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4139" w:type="dxa"/>
        <w:tblLook w:val="04A0" w:firstRow="1" w:lastRow="0" w:firstColumn="1" w:lastColumn="0" w:noHBand="0" w:noVBand="1"/>
      </w:tblPr>
      <w:tblGrid>
        <w:gridCol w:w="5017"/>
      </w:tblGrid>
      <w:tr w:rsidR="002A7D53" w14:paraId="49CA1DF2" w14:textId="77777777" w:rsidTr="002A7D53">
        <w:tc>
          <w:tcPr>
            <w:tcW w:w="5017" w:type="dxa"/>
          </w:tcPr>
          <w:p w14:paraId="75866D1A" w14:textId="77777777" w:rsidR="002A7D53" w:rsidRDefault="002A7D53" w:rsidP="002A7D53">
            <w:pPr>
              <w:pStyle w:val="TitleLeadin"/>
            </w:pPr>
            <w:r>
              <w:t>The City Of</w:t>
            </w:r>
          </w:p>
          <w:p w14:paraId="41147B47" w14:textId="77777777" w:rsidR="002A7D53" w:rsidRDefault="002A7D53" w:rsidP="002A7D53">
            <w:pPr>
              <w:pStyle w:val="TitleLeadin"/>
            </w:pPr>
            <w:r>
              <w:t>Greater Geelong</w:t>
            </w:r>
          </w:p>
        </w:tc>
      </w:tr>
      <w:tr w:rsidR="002A7D53" w14:paraId="301F0552" w14:textId="77777777" w:rsidTr="002A7D53">
        <w:tc>
          <w:tcPr>
            <w:tcW w:w="5017" w:type="dxa"/>
          </w:tcPr>
          <w:p w14:paraId="69EBADDE" w14:textId="01545852" w:rsidR="002A7D53" w:rsidRPr="00236CCB" w:rsidRDefault="00C3338D" w:rsidP="00236CCB">
            <w:pPr>
              <w:pStyle w:val="Title"/>
            </w:pPr>
            <w:r>
              <w:t>Hamlyn Park</w:t>
            </w:r>
            <w:r w:rsidR="00470732">
              <w:t xml:space="preserve"> recreation reserve</w:t>
            </w:r>
            <w:r>
              <w:t xml:space="preserve"> Master Plan</w:t>
            </w:r>
          </w:p>
          <w:p w14:paraId="117A1F81" w14:textId="77777777" w:rsidR="00236CCB" w:rsidRPr="00236CCB" w:rsidRDefault="00236CCB" w:rsidP="00236CCB"/>
          <w:p w14:paraId="15174306" w14:textId="77777777" w:rsidR="0032135D" w:rsidRDefault="0032135D" w:rsidP="0032135D">
            <w:pPr>
              <w:spacing w:before="120" w:after="200"/>
            </w:pPr>
            <w:r>
              <w:rPr>
                <w:noProof/>
              </w:rPr>
              <mc:AlternateContent>
                <mc:Choice Requires="wps">
                  <w:drawing>
                    <wp:inline distT="0" distB="0" distL="0" distR="0" wp14:anchorId="755EABE8" wp14:editId="4BF5CD87">
                      <wp:extent cx="360000" cy="0"/>
                      <wp:effectExtent l="0" t="19050" r="21590" b="19050"/>
                      <wp:docPr id="78" name="Straight Connector 78"/>
                      <wp:cNvGraphicFramePr/>
                      <a:graphic xmlns:a="http://schemas.openxmlformats.org/drawingml/2006/main">
                        <a:graphicData uri="http://schemas.microsoft.com/office/word/2010/wordprocessingShape">
                          <wps:wsp>
                            <wps:cNvCnPr/>
                            <wps:spPr>
                              <a:xfrm>
                                <a:off x="0" y="0"/>
                                <a:ext cx="360000"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3E21009" id="Straight Connector 78" o:spid="_x0000_s1026" style="visibility:visible;mso-wrap-style:square;mso-left-percent:-10001;mso-top-percent:-10001;mso-position-horizontal:absolute;mso-position-horizontal-relative:char;mso-position-vertical:absolute;mso-position-vertical-relative:line;mso-left-percent:-10001;mso-top-percent:-10001" from="0,0" to="28.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" strokecolor="#003263 [3215]" strokeweight="3pt">
                      <w10:anchorlock/>
                    </v:line>
                  </w:pict>
                </mc:Fallback>
              </mc:AlternateContent>
            </w:r>
          </w:p>
          <w:p w14:paraId="387308A2" w14:textId="77777777" w:rsidR="002A7D53" w:rsidRDefault="002A7D53" w:rsidP="0032135D"/>
        </w:tc>
      </w:tr>
      <w:tr w:rsidR="002A7D53" w14:paraId="670B95EE" w14:textId="77777777" w:rsidTr="0032135D">
        <w:trPr>
          <w:trHeight w:val="964"/>
        </w:trPr>
        <w:tc>
          <w:tcPr>
            <w:tcW w:w="5017" w:type="dxa"/>
          </w:tcPr>
          <w:p w14:paraId="311BE5CB" w14:textId="2E44C6E3" w:rsidR="002A7D53" w:rsidRPr="00236CCB" w:rsidRDefault="00881BA1" w:rsidP="00236CCB">
            <w:pPr>
              <w:pStyle w:val="Subtitle"/>
            </w:pPr>
            <w:r>
              <w:t>final</w:t>
            </w:r>
            <w:r w:rsidR="00C3338D">
              <w:t xml:space="preserve"> Report</w:t>
            </w:r>
          </w:p>
          <w:p w14:paraId="164B6FC5" w14:textId="77777777" w:rsidR="00236CCB" w:rsidRPr="00236CCB" w:rsidRDefault="00236CCB" w:rsidP="00236CCB"/>
        </w:tc>
      </w:tr>
    </w:tbl>
    <w:p w14:paraId="4283C299" w14:textId="1BCCF052" w:rsidR="002A7D53" w:rsidRDefault="002A7D53" w:rsidP="0032135D"/>
    <w:p w14:paraId="53CD3A14" w14:textId="6D82CFCB" w:rsidR="002A7D53" w:rsidRDefault="002A7D53" w:rsidP="002A7D53">
      <w:pPr>
        <w:sectPr w:rsidR="002A7D53" w:rsidSect="002A7D53">
          <w:headerReference w:type="even" r:id="rId9"/>
          <w:headerReference w:type="default" r:id="rId10"/>
          <w:footerReference w:type="even" r:id="rId11"/>
          <w:footerReference w:type="default" r:id="rId12"/>
          <w:headerReference w:type="first" r:id="rId13"/>
          <w:footerReference w:type="first" r:id="rId14"/>
          <w:pgSz w:w="11907" w:h="16840" w:code="9"/>
          <w:pgMar w:top="2353" w:right="794" w:bottom="794" w:left="794" w:header="567" w:footer="340" w:gutter="0"/>
          <w:cols w:space="284"/>
          <w:titlePg/>
          <w:docGrid w:linePitch="360"/>
        </w:sectPr>
      </w:pPr>
    </w:p>
    <w:sdt>
      <w:sdtPr>
        <w:rPr>
          <w:rFonts w:asciiTheme="minorHAnsi" w:eastAsia="Times New Roman" w:hAnsiTheme="minorHAnsi" w:cs="Times New Roman"/>
          <w:b w:val="0"/>
          <w:color w:val="auto"/>
          <w:spacing w:val="2"/>
          <w:sz w:val="19"/>
          <w:szCs w:val="19"/>
          <w:lang w:val="en-AU" w:eastAsia="en-AU"/>
        </w:rPr>
        <w:id w:val="1483087"/>
        <w:docPartObj>
          <w:docPartGallery w:val="Table of Contents"/>
          <w:docPartUnique/>
        </w:docPartObj>
      </w:sdtPr>
      <w:sdtEndPr>
        <w:rPr>
          <w:bCs/>
          <w:noProof/>
        </w:rPr>
      </w:sdtEndPr>
      <w:sdtContent>
        <w:p w14:paraId="0339EA96" w14:textId="77777777" w:rsidR="004D51B9" w:rsidRDefault="004D51B9" w:rsidP="00030518">
          <w:pPr>
            <w:pStyle w:val="TOCHeading"/>
            <w:framePr w:wrap="around"/>
          </w:pPr>
          <w:r>
            <w:t>Contents</w:t>
          </w:r>
        </w:p>
        <w:p w14:paraId="43DC02B8" w14:textId="2A118672" w:rsidR="005048EC" w:rsidRDefault="004D51B9">
          <w:pPr>
            <w:pStyle w:val="TOC1"/>
            <w:rPr>
              <w:rFonts w:eastAsiaTheme="minorEastAsia" w:cstheme="minorBidi"/>
              <w:b w:val="0"/>
              <w:color w:val="auto"/>
              <w:spacing w:val="0"/>
              <w:sz w:val="22"/>
              <w:szCs w:val="22"/>
            </w:rPr>
          </w:pPr>
          <w:r>
            <w:fldChar w:fldCharType="begin"/>
          </w:r>
          <w:r>
            <w:instrText xml:space="preserve"> TOC \o "1-3" \h \z \u </w:instrText>
          </w:r>
          <w:r>
            <w:fldChar w:fldCharType="separate"/>
          </w:r>
          <w:hyperlink w:anchor="_Toc130824174" w:history="1">
            <w:r w:rsidR="005048EC" w:rsidRPr="001F1F39">
              <w:rPr>
                <w:rStyle w:val="Hyperlink"/>
              </w:rPr>
              <w:t>Acknowledgements</w:t>
            </w:r>
            <w:r w:rsidR="005048EC">
              <w:rPr>
                <w:webHidden/>
              </w:rPr>
              <w:tab/>
            </w:r>
            <w:r w:rsidR="005048EC">
              <w:rPr>
                <w:webHidden/>
              </w:rPr>
              <w:fldChar w:fldCharType="begin"/>
            </w:r>
            <w:r w:rsidR="005048EC">
              <w:rPr>
                <w:webHidden/>
              </w:rPr>
              <w:instrText xml:space="preserve"> PAGEREF _Toc130824174 \h </w:instrText>
            </w:r>
            <w:r w:rsidR="005048EC">
              <w:rPr>
                <w:webHidden/>
              </w:rPr>
            </w:r>
            <w:r w:rsidR="005048EC">
              <w:rPr>
                <w:webHidden/>
              </w:rPr>
              <w:fldChar w:fldCharType="separate"/>
            </w:r>
            <w:r w:rsidR="005048EC">
              <w:rPr>
                <w:webHidden/>
              </w:rPr>
              <w:t>4</w:t>
            </w:r>
            <w:r w:rsidR="005048EC">
              <w:rPr>
                <w:webHidden/>
              </w:rPr>
              <w:fldChar w:fldCharType="end"/>
            </w:r>
          </w:hyperlink>
        </w:p>
        <w:p w14:paraId="6A612076" w14:textId="56A5B222" w:rsidR="005048EC" w:rsidRDefault="00000000">
          <w:pPr>
            <w:pStyle w:val="TOC1"/>
            <w:rPr>
              <w:rFonts w:eastAsiaTheme="minorEastAsia" w:cstheme="minorBidi"/>
              <w:b w:val="0"/>
              <w:color w:val="auto"/>
              <w:spacing w:val="0"/>
              <w:sz w:val="22"/>
              <w:szCs w:val="22"/>
            </w:rPr>
          </w:pPr>
          <w:hyperlink w:anchor="_Toc130824175" w:history="1">
            <w:r w:rsidR="005048EC" w:rsidRPr="001F1F39">
              <w:rPr>
                <w:rStyle w:val="Hyperlink"/>
              </w:rPr>
              <w:t>Introduction</w:t>
            </w:r>
            <w:r w:rsidR="005048EC">
              <w:rPr>
                <w:webHidden/>
              </w:rPr>
              <w:tab/>
            </w:r>
            <w:r w:rsidR="005048EC">
              <w:rPr>
                <w:webHidden/>
              </w:rPr>
              <w:fldChar w:fldCharType="begin"/>
            </w:r>
            <w:r w:rsidR="005048EC">
              <w:rPr>
                <w:webHidden/>
              </w:rPr>
              <w:instrText xml:space="preserve"> PAGEREF _Toc130824175 \h </w:instrText>
            </w:r>
            <w:r w:rsidR="005048EC">
              <w:rPr>
                <w:webHidden/>
              </w:rPr>
            </w:r>
            <w:r w:rsidR="005048EC">
              <w:rPr>
                <w:webHidden/>
              </w:rPr>
              <w:fldChar w:fldCharType="separate"/>
            </w:r>
            <w:r w:rsidR="005048EC">
              <w:rPr>
                <w:webHidden/>
              </w:rPr>
              <w:t>5</w:t>
            </w:r>
            <w:r w:rsidR="005048EC">
              <w:rPr>
                <w:webHidden/>
              </w:rPr>
              <w:fldChar w:fldCharType="end"/>
            </w:r>
          </w:hyperlink>
        </w:p>
        <w:p w14:paraId="2B2743FB" w14:textId="04E60D0F" w:rsidR="005048EC" w:rsidRDefault="00000000">
          <w:pPr>
            <w:pStyle w:val="TOC2"/>
            <w:rPr>
              <w:rFonts w:eastAsiaTheme="minorEastAsia" w:cstheme="minorBidi"/>
              <w:spacing w:val="0"/>
              <w:sz w:val="22"/>
              <w:szCs w:val="22"/>
            </w:rPr>
          </w:pPr>
          <w:hyperlink w:anchor="_Toc130824176" w:history="1">
            <w:r w:rsidR="005048EC" w:rsidRPr="001F1F39">
              <w:rPr>
                <w:rStyle w:val="Hyperlink"/>
              </w:rPr>
              <w:t>Project Overview</w:t>
            </w:r>
            <w:r w:rsidR="005048EC">
              <w:rPr>
                <w:webHidden/>
              </w:rPr>
              <w:tab/>
            </w:r>
            <w:r w:rsidR="005048EC">
              <w:rPr>
                <w:webHidden/>
              </w:rPr>
              <w:fldChar w:fldCharType="begin"/>
            </w:r>
            <w:r w:rsidR="005048EC">
              <w:rPr>
                <w:webHidden/>
              </w:rPr>
              <w:instrText xml:space="preserve"> PAGEREF _Toc130824176 \h </w:instrText>
            </w:r>
            <w:r w:rsidR="005048EC">
              <w:rPr>
                <w:webHidden/>
              </w:rPr>
            </w:r>
            <w:r w:rsidR="005048EC">
              <w:rPr>
                <w:webHidden/>
              </w:rPr>
              <w:fldChar w:fldCharType="separate"/>
            </w:r>
            <w:r w:rsidR="005048EC">
              <w:rPr>
                <w:webHidden/>
              </w:rPr>
              <w:t>5</w:t>
            </w:r>
            <w:r w:rsidR="005048EC">
              <w:rPr>
                <w:webHidden/>
              </w:rPr>
              <w:fldChar w:fldCharType="end"/>
            </w:r>
          </w:hyperlink>
        </w:p>
        <w:p w14:paraId="1C67CA5B" w14:textId="2CB02319" w:rsidR="005048EC" w:rsidRDefault="00000000">
          <w:pPr>
            <w:pStyle w:val="TOC2"/>
            <w:rPr>
              <w:rFonts w:eastAsiaTheme="minorEastAsia" w:cstheme="minorBidi"/>
              <w:spacing w:val="0"/>
              <w:sz w:val="22"/>
              <w:szCs w:val="22"/>
            </w:rPr>
          </w:pPr>
          <w:hyperlink w:anchor="_Toc130824177" w:history="1">
            <w:r w:rsidR="005048EC" w:rsidRPr="001F1F39">
              <w:rPr>
                <w:rStyle w:val="Hyperlink"/>
              </w:rPr>
              <w:t>Methodology</w:t>
            </w:r>
            <w:r w:rsidR="005048EC">
              <w:rPr>
                <w:webHidden/>
              </w:rPr>
              <w:tab/>
            </w:r>
            <w:r w:rsidR="005048EC">
              <w:rPr>
                <w:webHidden/>
              </w:rPr>
              <w:fldChar w:fldCharType="begin"/>
            </w:r>
            <w:r w:rsidR="005048EC">
              <w:rPr>
                <w:webHidden/>
              </w:rPr>
              <w:instrText xml:space="preserve"> PAGEREF _Toc130824177 \h </w:instrText>
            </w:r>
            <w:r w:rsidR="005048EC">
              <w:rPr>
                <w:webHidden/>
              </w:rPr>
            </w:r>
            <w:r w:rsidR="005048EC">
              <w:rPr>
                <w:webHidden/>
              </w:rPr>
              <w:fldChar w:fldCharType="separate"/>
            </w:r>
            <w:r w:rsidR="005048EC">
              <w:rPr>
                <w:webHidden/>
              </w:rPr>
              <w:t>5</w:t>
            </w:r>
            <w:r w:rsidR="005048EC">
              <w:rPr>
                <w:webHidden/>
              </w:rPr>
              <w:fldChar w:fldCharType="end"/>
            </w:r>
          </w:hyperlink>
        </w:p>
        <w:p w14:paraId="54CAB430" w14:textId="6F750BF8" w:rsidR="005048EC" w:rsidRDefault="00000000">
          <w:pPr>
            <w:pStyle w:val="TOC1"/>
            <w:rPr>
              <w:rFonts w:eastAsiaTheme="minorEastAsia" w:cstheme="minorBidi"/>
              <w:b w:val="0"/>
              <w:color w:val="auto"/>
              <w:spacing w:val="0"/>
              <w:sz w:val="22"/>
              <w:szCs w:val="22"/>
            </w:rPr>
          </w:pPr>
          <w:hyperlink w:anchor="_Toc130824178" w:history="1">
            <w:r w:rsidR="005048EC" w:rsidRPr="001F1F39">
              <w:rPr>
                <w:rStyle w:val="Hyperlink"/>
              </w:rPr>
              <w:t>Strategic Review</w:t>
            </w:r>
            <w:r w:rsidR="005048EC">
              <w:rPr>
                <w:webHidden/>
              </w:rPr>
              <w:tab/>
            </w:r>
            <w:r w:rsidR="005048EC">
              <w:rPr>
                <w:webHidden/>
              </w:rPr>
              <w:fldChar w:fldCharType="begin"/>
            </w:r>
            <w:r w:rsidR="005048EC">
              <w:rPr>
                <w:webHidden/>
              </w:rPr>
              <w:instrText xml:space="preserve"> PAGEREF _Toc130824178 \h </w:instrText>
            </w:r>
            <w:r w:rsidR="005048EC">
              <w:rPr>
                <w:webHidden/>
              </w:rPr>
            </w:r>
            <w:r w:rsidR="005048EC">
              <w:rPr>
                <w:webHidden/>
              </w:rPr>
              <w:fldChar w:fldCharType="separate"/>
            </w:r>
            <w:r w:rsidR="005048EC">
              <w:rPr>
                <w:webHidden/>
              </w:rPr>
              <w:t>6</w:t>
            </w:r>
            <w:r w:rsidR="005048EC">
              <w:rPr>
                <w:webHidden/>
              </w:rPr>
              <w:fldChar w:fldCharType="end"/>
            </w:r>
          </w:hyperlink>
        </w:p>
        <w:p w14:paraId="7F6F78F0" w14:textId="66FB794A" w:rsidR="005048EC" w:rsidRDefault="00000000">
          <w:pPr>
            <w:pStyle w:val="TOC2"/>
            <w:rPr>
              <w:rFonts w:eastAsiaTheme="minorEastAsia" w:cstheme="minorBidi"/>
              <w:spacing w:val="0"/>
              <w:sz w:val="22"/>
              <w:szCs w:val="22"/>
            </w:rPr>
          </w:pPr>
          <w:hyperlink w:anchor="_Toc130824179" w:history="1">
            <w:r w:rsidR="005048EC" w:rsidRPr="001F1F39">
              <w:rPr>
                <w:rStyle w:val="Hyperlink"/>
              </w:rPr>
              <w:t>City of Greater Geelong Strategies</w:t>
            </w:r>
            <w:r w:rsidR="005048EC">
              <w:rPr>
                <w:webHidden/>
              </w:rPr>
              <w:tab/>
            </w:r>
            <w:r w:rsidR="005048EC">
              <w:rPr>
                <w:webHidden/>
              </w:rPr>
              <w:fldChar w:fldCharType="begin"/>
            </w:r>
            <w:r w:rsidR="005048EC">
              <w:rPr>
                <w:webHidden/>
              </w:rPr>
              <w:instrText xml:space="preserve"> PAGEREF _Toc130824179 \h </w:instrText>
            </w:r>
            <w:r w:rsidR="005048EC">
              <w:rPr>
                <w:webHidden/>
              </w:rPr>
            </w:r>
            <w:r w:rsidR="005048EC">
              <w:rPr>
                <w:webHidden/>
              </w:rPr>
              <w:fldChar w:fldCharType="separate"/>
            </w:r>
            <w:r w:rsidR="005048EC">
              <w:rPr>
                <w:webHidden/>
              </w:rPr>
              <w:t>6</w:t>
            </w:r>
            <w:r w:rsidR="005048EC">
              <w:rPr>
                <w:webHidden/>
              </w:rPr>
              <w:fldChar w:fldCharType="end"/>
            </w:r>
          </w:hyperlink>
        </w:p>
        <w:p w14:paraId="727F97C7" w14:textId="4325C15D" w:rsidR="005048EC" w:rsidRDefault="00000000">
          <w:pPr>
            <w:pStyle w:val="TOC3"/>
            <w:rPr>
              <w:rFonts w:eastAsiaTheme="minorEastAsia" w:cstheme="minorBidi"/>
              <w:spacing w:val="0"/>
              <w:sz w:val="22"/>
              <w:szCs w:val="22"/>
            </w:rPr>
          </w:pPr>
          <w:hyperlink w:anchor="_Toc130824180" w:history="1">
            <w:r w:rsidR="005048EC" w:rsidRPr="001F1F39">
              <w:rPr>
                <w:rStyle w:val="Hyperlink"/>
              </w:rPr>
              <w:t>City of Greater Geelong Council Plan 2018-2022</w:t>
            </w:r>
            <w:r w:rsidR="005048EC">
              <w:rPr>
                <w:webHidden/>
              </w:rPr>
              <w:tab/>
            </w:r>
            <w:r w:rsidR="005048EC">
              <w:rPr>
                <w:webHidden/>
              </w:rPr>
              <w:fldChar w:fldCharType="begin"/>
            </w:r>
            <w:r w:rsidR="005048EC">
              <w:rPr>
                <w:webHidden/>
              </w:rPr>
              <w:instrText xml:space="preserve"> PAGEREF _Toc130824180 \h </w:instrText>
            </w:r>
            <w:r w:rsidR="005048EC">
              <w:rPr>
                <w:webHidden/>
              </w:rPr>
            </w:r>
            <w:r w:rsidR="005048EC">
              <w:rPr>
                <w:webHidden/>
              </w:rPr>
              <w:fldChar w:fldCharType="separate"/>
            </w:r>
            <w:r w:rsidR="005048EC">
              <w:rPr>
                <w:webHidden/>
              </w:rPr>
              <w:t>6</w:t>
            </w:r>
            <w:r w:rsidR="005048EC">
              <w:rPr>
                <w:webHidden/>
              </w:rPr>
              <w:fldChar w:fldCharType="end"/>
            </w:r>
          </w:hyperlink>
        </w:p>
        <w:p w14:paraId="23EEB298" w14:textId="7FCF5D44" w:rsidR="005048EC" w:rsidRDefault="00000000">
          <w:pPr>
            <w:pStyle w:val="TOC3"/>
            <w:rPr>
              <w:rFonts w:eastAsiaTheme="minorEastAsia" w:cstheme="minorBidi"/>
              <w:spacing w:val="0"/>
              <w:sz w:val="22"/>
              <w:szCs w:val="22"/>
            </w:rPr>
          </w:pPr>
          <w:hyperlink w:anchor="_Toc130824181" w:history="1">
            <w:r w:rsidR="005048EC" w:rsidRPr="001F1F39">
              <w:rPr>
                <w:rStyle w:val="Hyperlink"/>
              </w:rPr>
              <w:t>Geelong Public Health and Wellbeing Plan 2018-2021</w:t>
            </w:r>
            <w:r w:rsidR="005048EC">
              <w:rPr>
                <w:webHidden/>
              </w:rPr>
              <w:tab/>
            </w:r>
            <w:r w:rsidR="005048EC">
              <w:rPr>
                <w:webHidden/>
              </w:rPr>
              <w:fldChar w:fldCharType="begin"/>
            </w:r>
            <w:r w:rsidR="005048EC">
              <w:rPr>
                <w:webHidden/>
              </w:rPr>
              <w:instrText xml:space="preserve"> PAGEREF _Toc130824181 \h </w:instrText>
            </w:r>
            <w:r w:rsidR="005048EC">
              <w:rPr>
                <w:webHidden/>
              </w:rPr>
            </w:r>
            <w:r w:rsidR="005048EC">
              <w:rPr>
                <w:webHidden/>
              </w:rPr>
              <w:fldChar w:fldCharType="separate"/>
            </w:r>
            <w:r w:rsidR="005048EC">
              <w:rPr>
                <w:webHidden/>
              </w:rPr>
              <w:t>6</w:t>
            </w:r>
            <w:r w:rsidR="005048EC">
              <w:rPr>
                <w:webHidden/>
              </w:rPr>
              <w:fldChar w:fldCharType="end"/>
            </w:r>
          </w:hyperlink>
        </w:p>
        <w:p w14:paraId="17462A18" w14:textId="360F0D05" w:rsidR="005048EC" w:rsidRDefault="00000000">
          <w:pPr>
            <w:pStyle w:val="TOC3"/>
            <w:rPr>
              <w:rFonts w:eastAsiaTheme="minorEastAsia" w:cstheme="minorBidi"/>
              <w:spacing w:val="0"/>
              <w:sz w:val="22"/>
              <w:szCs w:val="22"/>
            </w:rPr>
          </w:pPr>
          <w:hyperlink w:anchor="_Toc130824182" w:history="1">
            <w:r w:rsidR="005048EC" w:rsidRPr="001F1F39">
              <w:rPr>
                <w:rStyle w:val="Hyperlink"/>
              </w:rPr>
              <w:t>City of Greater Geelong Social Infrastructure Plan 2020</w:t>
            </w:r>
            <w:r w:rsidR="005048EC">
              <w:rPr>
                <w:webHidden/>
              </w:rPr>
              <w:tab/>
            </w:r>
            <w:r w:rsidR="005048EC">
              <w:rPr>
                <w:webHidden/>
              </w:rPr>
              <w:fldChar w:fldCharType="begin"/>
            </w:r>
            <w:r w:rsidR="005048EC">
              <w:rPr>
                <w:webHidden/>
              </w:rPr>
              <w:instrText xml:space="preserve"> PAGEREF _Toc130824182 \h </w:instrText>
            </w:r>
            <w:r w:rsidR="005048EC">
              <w:rPr>
                <w:webHidden/>
              </w:rPr>
            </w:r>
            <w:r w:rsidR="005048EC">
              <w:rPr>
                <w:webHidden/>
              </w:rPr>
              <w:fldChar w:fldCharType="separate"/>
            </w:r>
            <w:r w:rsidR="005048EC">
              <w:rPr>
                <w:webHidden/>
              </w:rPr>
              <w:t>6</w:t>
            </w:r>
            <w:r w:rsidR="005048EC">
              <w:rPr>
                <w:webHidden/>
              </w:rPr>
              <w:fldChar w:fldCharType="end"/>
            </w:r>
          </w:hyperlink>
        </w:p>
        <w:p w14:paraId="79C98905" w14:textId="19EA6E06" w:rsidR="005048EC" w:rsidRDefault="00000000">
          <w:pPr>
            <w:pStyle w:val="TOC3"/>
            <w:rPr>
              <w:rFonts w:eastAsiaTheme="minorEastAsia" w:cstheme="minorBidi"/>
              <w:spacing w:val="0"/>
              <w:sz w:val="22"/>
              <w:szCs w:val="22"/>
            </w:rPr>
          </w:pPr>
          <w:hyperlink w:anchor="_Toc130824183" w:history="1">
            <w:r w:rsidR="005048EC" w:rsidRPr="001F1F39">
              <w:rPr>
                <w:rStyle w:val="Hyperlink"/>
              </w:rPr>
              <w:t>Geelong Indoor Recreation Facilities Strategy Review 2021</w:t>
            </w:r>
            <w:r w:rsidR="005048EC">
              <w:rPr>
                <w:webHidden/>
              </w:rPr>
              <w:tab/>
            </w:r>
            <w:r w:rsidR="005048EC">
              <w:rPr>
                <w:webHidden/>
              </w:rPr>
              <w:fldChar w:fldCharType="begin"/>
            </w:r>
            <w:r w:rsidR="005048EC">
              <w:rPr>
                <w:webHidden/>
              </w:rPr>
              <w:instrText xml:space="preserve"> PAGEREF _Toc130824183 \h </w:instrText>
            </w:r>
            <w:r w:rsidR="005048EC">
              <w:rPr>
                <w:webHidden/>
              </w:rPr>
            </w:r>
            <w:r w:rsidR="005048EC">
              <w:rPr>
                <w:webHidden/>
              </w:rPr>
              <w:fldChar w:fldCharType="separate"/>
            </w:r>
            <w:r w:rsidR="005048EC">
              <w:rPr>
                <w:webHidden/>
              </w:rPr>
              <w:t>7</w:t>
            </w:r>
            <w:r w:rsidR="005048EC">
              <w:rPr>
                <w:webHidden/>
              </w:rPr>
              <w:fldChar w:fldCharType="end"/>
            </w:r>
          </w:hyperlink>
        </w:p>
        <w:p w14:paraId="439A8EC2" w14:textId="53E65104" w:rsidR="005048EC" w:rsidRDefault="00000000">
          <w:pPr>
            <w:pStyle w:val="TOC3"/>
            <w:rPr>
              <w:rFonts w:eastAsiaTheme="minorEastAsia" w:cstheme="minorBidi"/>
              <w:spacing w:val="0"/>
              <w:sz w:val="22"/>
              <w:szCs w:val="22"/>
            </w:rPr>
          </w:pPr>
          <w:hyperlink w:anchor="_Toc130824184" w:history="1">
            <w:r w:rsidR="005048EC" w:rsidRPr="001F1F39">
              <w:rPr>
                <w:rStyle w:val="Hyperlink"/>
              </w:rPr>
              <w:t>City of Greater Geelong Environment Strategy 2020-2030</w:t>
            </w:r>
            <w:r w:rsidR="005048EC">
              <w:rPr>
                <w:webHidden/>
              </w:rPr>
              <w:tab/>
            </w:r>
            <w:r w:rsidR="005048EC">
              <w:rPr>
                <w:webHidden/>
              </w:rPr>
              <w:fldChar w:fldCharType="begin"/>
            </w:r>
            <w:r w:rsidR="005048EC">
              <w:rPr>
                <w:webHidden/>
              </w:rPr>
              <w:instrText xml:space="preserve"> PAGEREF _Toc130824184 \h </w:instrText>
            </w:r>
            <w:r w:rsidR="005048EC">
              <w:rPr>
                <w:webHidden/>
              </w:rPr>
            </w:r>
            <w:r w:rsidR="005048EC">
              <w:rPr>
                <w:webHidden/>
              </w:rPr>
              <w:fldChar w:fldCharType="separate"/>
            </w:r>
            <w:r w:rsidR="005048EC">
              <w:rPr>
                <w:webHidden/>
              </w:rPr>
              <w:t>7</w:t>
            </w:r>
            <w:r w:rsidR="005048EC">
              <w:rPr>
                <w:webHidden/>
              </w:rPr>
              <w:fldChar w:fldCharType="end"/>
            </w:r>
          </w:hyperlink>
        </w:p>
        <w:p w14:paraId="1B6391C1" w14:textId="61040B95" w:rsidR="005048EC" w:rsidRDefault="00000000">
          <w:pPr>
            <w:pStyle w:val="TOC3"/>
            <w:rPr>
              <w:rFonts w:eastAsiaTheme="minorEastAsia" w:cstheme="minorBidi"/>
              <w:spacing w:val="0"/>
              <w:sz w:val="22"/>
              <w:szCs w:val="22"/>
            </w:rPr>
          </w:pPr>
          <w:hyperlink w:anchor="_Toc130824185" w:history="1">
            <w:r w:rsidR="005048EC" w:rsidRPr="001F1F39">
              <w:rPr>
                <w:rStyle w:val="Hyperlink"/>
              </w:rPr>
              <w:t>City of Greater Geelong Urban Forest Strategy 2015-2025</w:t>
            </w:r>
            <w:r w:rsidR="005048EC">
              <w:rPr>
                <w:webHidden/>
              </w:rPr>
              <w:tab/>
            </w:r>
            <w:r w:rsidR="005048EC">
              <w:rPr>
                <w:webHidden/>
              </w:rPr>
              <w:fldChar w:fldCharType="begin"/>
            </w:r>
            <w:r w:rsidR="005048EC">
              <w:rPr>
                <w:webHidden/>
              </w:rPr>
              <w:instrText xml:space="preserve"> PAGEREF _Toc130824185 \h </w:instrText>
            </w:r>
            <w:r w:rsidR="005048EC">
              <w:rPr>
                <w:webHidden/>
              </w:rPr>
            </w:r>
            <w:r w:rsidR="005048EC">
              <w:rPr>
                <w:webHidden/>
              </w:rPr>
              <w:fldChar w:fldCharType="separate"/>
            </w:r>
            <w:r w:rsidR="005048EC">
              <w:rPr>
                <w:webHidden/>
              </w:rPr>
              <w:t>8</w:t>
            </w:r>
            <w:r w:rsidR="005048EC">
              <w:rPr>
                <w:webHidden/>
              </w:rPr>
              <w:fldChar w:fldCharType="end"/>
            </w:r>
          </w:hyperlink>
        </w:p>
        <w:p w14:paraId="55DB5475" w14:textId="6E90B5AD" w:rsidR="005048EC" w:rsidRDefault="00000000">
          <w:pPr>
            <w:pStyle w:val="TOC3"/>
            <w:rPr>
              <w:rFonts w:eastAsiaTheme="minorEastAsia" w:cstheme="minorBidi"/>
              <w:spacing w:val="0"/>
              <w:sz w:val="22"/>
              <w:szCs w:val="22"/>
            </w:rPr>
          </w:pPr>
          <w:hyperlink w:anchor="_Toc130824186" w:history="1">
            <w:r w:rsidR="005048EC" w:rsidRPr="001F1F39">
              <w:rPr>
                <w:rStyle w:val="Hyperlink"/>
              </w:rPr>
              <w:t>City of Greater Geelong Reflect Reconciliation Action Plan</w:t>
            </w:r>
            <w:r w:rsidR="005048EC">
              <w:rPr>
                <w:webHidden/>
              </w:rPr>
              <w:tab/>
            </w:r>
            <w:r w:rsidR="005048EC">
              <w:rPr>
                <w:webHidden/>
              </w:rPr>
              <w:fldChar w:fldCharType="begin"/>
            </w:r>
            <w:r w:rsidR="005048EC">
              <w:rPr>
                <w:webHidden/>
              </w:rPr>
              <w:instrText xml:space="preserve"> PAGEREF _Toc130824186 \h </w:instrText>
            </w:r>
            <w:r w:rsidR="005048EC">
              <w:rPr>
                <w:webHidden/>
              </w:rPr>
            </w:r>
            <w:r w:rsidR="005048EC">
              <w:rPr>
                <w:webHidden/>
              </w:rPr>
              <w:fldChar w:fldCharType="separate"/>
            </w:r>
            <w:r w:rsidR="005048EC">
              <w:rPr>
                <w:webHidden/>
              </w:rPr>
              <w:t>8</w:t>
            </w:r>
            <w:r w:rsidR="005048EC">
              <w:rPr>
                <w:webHidden/>
              </w:rPr>
              <w:fldChar w:fldCharType="end"/>
            </w:r>
          </w:hyperlink>
        </w:p>
        <w:p w14:paraId="5A43E0F2" w14:textId="5C68FA3B" w:rsidR="005048EC" w:rsidRDefault="00000000">
          <w:pPr>
            <w:pStyle w:val="TOC3"/>
            <w:rPr>
              <w:rFonts w:eastAsiaTheme="minorEastAsia" w:cstheme="minorBidi"/>
              <w:spacing w:val="0"/>
              <w:sz w:val="22"/>
              <w:szCs w:val="22"/>
            </w:rPr>
          </w:pPr>
          <w:hyperlink w:anchor="_Toc130824187" w:history="1">
            <w:r w:rsidR="005048EC" w:rsidRPr="001F1F39">
              <w:rPr>
                <w:rStyle w:val="Hyperlink"/>
              </w:rPr>
              <w:t>Hamlyn Park Master Plan 2010</w:t>
            </w:r>
            <w:r w:rsidR="005048EC">
              <w:rPr>
                <w:webHidden/>
              </w:rPr>
              <w:tab/>
            </w:r>
            <w:r w:rsidR="005048EC">
              <w:rPr>
                <w:webHidden/>
              </w:rPr>
              <w:fldChar w:fldCharType="begin"/>
            </w:r>
            <w:r w:rsidR="005048EC">
              <w:rPr>
                <w:webHidden/>
              </w:rPr>
              <w:instrText xml:space="preserve"> PAGEREF _Toc130824187 \h </w:instrText>
            </w:r>
            <w:r w:rsidR="005048EC">
              <w:rPr>
                <w:webHidden/>
              </w:rPr>
            </w:r>
            <w:r w:rsidR="005048EC">
              <w:rPr>
                <w:webHidden/>
              </w:rPr>
              <w:fldChar w:fldCharType="separate"/>
            </w:r>
            <w:r w:rsidR="005048EC">
              <w:rPr>
                <w:webHidden/>
              </w:rPr>
              <w:t>8</w:t>
            </w:r>
            <w:r w:rsidR="005048EC">
              <w:rPr>
                <w:webHidden/>
              </w:rPr>
              <w:fldChar w:fldCharType="end"/>
            </w:r>
          </w:hyperlink>
        </w:p>
        <w:p w14:paraId="791998F3" w14:textId="4C060BC8" w:rsidR="005048EC" w:rsidRDefault="00000000">
          <w:pPr>
            <w:pStyle w:val="TOC3"/>
            <w:rPr>
              <w:rFonts w:eastAsiaTheme="minorEastAsia" w:cstheme="minorBidi"/>
              <w:spacing w:val="0"/>
              <w:sz w:val="22"/>
              <w:szCs w:val="22"/>
            </w:rPr>
          </w:pPr>
          <w:hyperlink w:anchor="_Toc130824188" w:history="1">
            <w:r w:rsidR="005048EC" w:rsidRPr="001F1F39">
              <w:rPr>
                <w:rStyle w:val="Hyperlink"/>
              </w:rPr>
              <w:t>Western Heights College Master Plan</w:t>
            </w:r>
            <w:r w:rsidR="005048EC">
              <w:rPr>
                <w:webHidden/>
              </w:rPr>
              <w:tab/>
            </w:r>
            <w:r w:rsidR="005048EC">
              <w:rPr>
                <w:webHidden/>
              </w:rPr>
              <w:fldChar w:fldCharType="begin"/>
            </w:r>
            <w:r w:rsidR="005048EC">
              <w:rPr>
                <w:webHidden/>
              </w:rPr>
              <w:instrText xml:space="preserve"> PAGEREF _Toc130824188 \h </w:instrText>
            </w:r>
            <w:r w:rsidR="005048EC">
              <w:rPr>
                <w:webHidden/>
              </w:rPr>
            </w:r>
            <w:r w:rsidR="005048EC">
              <w:rPr>
                <w:webHidden/>
              </w:rPr>
              <w:fldChar w:fldCharType="separate"/>
            </w:r>
            <w:r w:rsidR="005048EC">
              <w:rPr>
                <w:webHidden/>
              </w:rPr>
              <w:t>9</w:t>
            </w:r>
            <w:r w:rsidR="005048EC">
              <w:rPr>
                <w:webHidden/>
              </w:rPr>
              <w:fldChar w:fldCharType="end"/>
            </w:r>
          </w:hyperlink>
        </w:p>
        <w:p w14:paraId="660D97D6" w14:textId="1D30C166" w:rsidR="005048EC" w:rsidRDefault="00000000">
          <w:pPr>
            <w:pStyle w:val="TOC2"/>
            <w:rPr>
              <w:rFonts w:eastAsiaTheme="minorEastAsia" w:cstheme="minorBidi"/>
              <w:spacing w:val="0"/>
              <w:sz w:val="22"/>
              <w:szCs w:val="22"/>
            </w:rPr>
          </w:pPr>
          <w:hyperlink w:anchor="_Toc130824189" w:history="1">
            <w:r w:rsidR="005048EC" w:rsidRPr="001F1F39">
              <w:rPr>
                <w:rStyle w:val="Hyperlink"/>
              </w:rPr>
              <w:t>State Government Strategies</w:t>
            </w:r>
            <w:r w:rsidR="005048EC">
              <w:rPr>
                <w:webHidden/>
              </w:rPr>
              <w:tab/>
            </w:r>
            <w:r w:rsidR="005048EC">
              <w:rPr>
                <w:webHidden/>
              </w:rPr>
              <w:fldChar w:fldCharType="begin"/>
            </w:r>
            <w:r w:rsidR="005048EC">
              <w:rPr>
                <w:webHidden/>
              </w:rPr>
              <w:instrText xml:space="preserve"> PAGEREF _Toc130824189 \h </w:instrText>
            </w:r>
            <w:r w:rsidR="005048EC">
              <w:rPr>
                <w:webHidden/>
              </w:rPr>
            </w:r>
            <w:r w:rsidR="005048EC">
              <w:rPr>
                <w:webHidden/>
              </w:rPr>
              <w:fldChar w:fldCharType="separate"/>
            </w:r>
            <w:r w:rsidR="005048EC">
              <w:rPr>
                <w:webHidden/>
              </w:rPr>
              <w:t>9</w:t>
            </w:r>
            <w:r w:rsidR="005048EC">
              <w:rPr>
                <w:webHidden/>
              </w:rPr>
              <w:fldChar w:fldCharType="end"/>
            </w:r>
          </w:hyperlink>
        </w:p>
        <w:p w14:paraId="3286ECCC" w14:textId="68D41CC9" w:rsidR="005048EC" w:rsidRDefault="00000000">
          <w:pPr>
            <w:pStyle w:val="TOC3"/>
            <w:rPr>
              <w:rFonts w:eastAsiaTheme="minorEastAsia" w:cstheme="minorBidi"/>
              <w:spacing w:val="0"/>
              <w:sz w:val="22"/>
              <w:szCs w:val="22"/>
            </w:rPr>
          </w:pPr>
          <w:hyperlink w:anchor="_Toc130824190" w:history="1">
            <w:r w:rsidR="005048EC" w:rsidRPr="001F1F39">
              <w:rPr>
                <w:rStyle w:val="Hyperlink"/>
              </w:rPr>
              <w:t>Victorian Government – Active Victoria</w:t>
            </w:r>
            <w:r w:rsidR="005048EC">
              <w:rPr>
                <w:webHidden/>
              </w:rPr>
              <w:tab/>
            </w:r>
            <w:r w:rsidR="005048EC">
              <w:rPr>
                <w:webHidden/>
              </w:rPr>
              <w:fldChar w:fldCharType="begin"/>
            </w:r>
            <w:r w:rsidR="005048EC">
              <w:rPr>
                <w:webHidden/>
              </w:rPr>
              <w:instrText xml:space="preserve"> PAGEREF _Toc130824190 \h </w:instrText>
            </w:r>
            <w:r w:rsidR="005048EC">
              <w:rPr>
                <w:webHidden/>
              </w:rPr>
            </w:r>
            <w:r w:rsidR="005048EC">
              <w:rPr>
                <w:webHidden/>
              </w:rPr>
              <w:fldChar w:fldCharType="separate"/>
            </w:r>
            <w:r w:rsidR="005048EC">
              <w:rPr>
                <w:webHidden/>
              </w:rPr>
              <w:t>9</w:t>
            </w:r>
            <w:r w:rsidR="005048EC">
              <w:rPr>
                <w:webHidden/>
              </w:rPr>
              <w:fldChar w:fldCharType="end"/>
            </w:r>
          </w:hyperlink>
        </w:p>
        <w:p w14:paraId="7D3711D7" w14:textId="6F83A1AA" w:rsidR="005048EC" w:rsidRDefault="00000000">
          <w:pPr>
            <w:pStyle w:val="TOC2"/>
            <w:rPr>
              <w:rFonts w:eastAsiaTheme="minorEastAsia" w:cstheme="minorBidi"/>
              <w:spacing w:val="0"/>
              <w:sz w:val="22"/>
              <w:szCs w:val="22"/>
            </w:rPr>
          </w:pPr>
          <w:hyperlink w:anchor="_Toc130824191" w:history="1">
            <w:r w:rsidR="005048EC" w:rsidRPr="001F1F39">
              <w:rPr>
                <w:rStyle w:val="Hyperlink"/>
              </w:rPr>
              <w:t>Strategic Review Key Findings</w:t>
            </w:r>
            <w:r w:rsidR="005048EC">
              <w:rPr>
                <w:webHidden/>
              </w:rPr>
              <w:tab/>
            </w:r>
            <w:r w:rsidR="005048EC">
              <w:rPr>
                <w:webHidden/>
              </w:rPr>
              <w:fldChar w:fldCharType="begin"/>
            </w:r>
            <w:r w:rsidR="005048EC">
              <w:rPr>
                <w:webHidden/>
              </w:rPr>
              <w:instrText xml:space="preserve"> PAGEREF _Toc130824191 \h </w:instrText>
            </w:r>
            <w:r w:rsidR="005048EC">
              <w:rPr>
                <w:webHidden/>
              </w:rPr>
            </w:r>
            <w:r w:rsidR="005048EC">
              <w:rPr>
                <w:webHidden/>
              </w:rPr>
              <w:fldChar w:fldCharType="separate"/>
            </w:r>
            <w:r w:rsidR="005048EC">
              <w:rPr>
                <w:webHidden/>
              </w:rPr>
              <w:t>9</w:t>
            </w:r>
            <w:r w:rsidR="005048EC">
              <w:rPr>
                <w:webHidden/>
              </w:rPr>
              <w:fldChar w:fldCharType="end"/>
            </w:r>
          </w:hyperlink>
        </w:p>
        <w:p w14:paraId="44B46D1A" w14:textId="73E38457" w:rsidR="005048EC" w:rsidRDefault="00000000">
          <w:pPr>
            <w:pStyle w:val="TOC1"/>
            <w:rPr>
              <w:rFonts w:eastAsiaTheme="minorEastAsia" w:cstheme="minorBidi"/>
              <w:b w:val="0"/>
              <w:color w:val="auto"/>
              <w:spacing w:val="0"/>
              <w:sz w:val="22"/>
              <w:szCs w:val="22"/>
            </w:rPr>
          </w:pPr>
          <w:hyperlink w:anchor="_Toc130824192" w:history="1">
            <w:r w:rsidR="005048EC" w:rsidRPr="001F1F39">
              <w:rPr>
                <w:rStyle w:val="Hyperlink"/>
              </w:rPr>
              <w:t>Demand Assessment</w:t>
            </w:r>
            <w:r w:rsidR="005048EC">
              <w:rPr>
                <w:webHidden/>
              </w:rPr>
              <w:tab/>
            </w:r>
            <w:r w:rsidR="005048EC">
              <w:rPr>
                <w:webHidden/>
              </w:rPr>
              <w:fldChar w:fldCharType="begin"/>
            </w:r>
            <w:r w:rsidR="005048EC">
              <w:rPr>
                <w:webHidden/>
              </w:rPr>
              <w:instrText xml:space="preserve"> PAGEREF _Toc130824192 \h </w:instrText>
            </w:r>
            <w:r w:rsidR="005048EC">
              <w:rPr>
                <w:webHidden/>
              </w:rPr>
            </w:r>
            <w:r w:rsidR="005048EC">
              <w:rPr>
                <w:webHidden/>
              </w:rPr>
              <w:fldChar w:fldCharType="separate"/>
            </w:r>
            <w:r w:rsidR="005048EC">
              <w:rPr>
                <w:webHidden/>
              </w:rPr>
              <w:t>11</w:t>
            </w:r>
            <w:r w:rsidR="005048EC">
              <w:rPr>
                <w:webHidden/>
              </w:rPr>
              <w:fldChar w:fldCharType="end"/>
            </w:r>
          </w:hyperlink>
        </w:p>
        <w:p w14:paraId="58CA4BFF" w14:textId="42902B9E" w:rsidR="005048EC" w:rsidRDefault="00000000">
          <w:pPr>
            <w:pStyle w:val="TOC2"/>
            <w:rPr>
              <w:rFonts w:eastAsiaTheme="minorEastAsia" w:cstheme="minorBidi"/>
              <w:spacing w:val="0"/>
              <w:sz w:val="22"/>
              <w:szCs w:val="22"/>
            </w:rPr>
          </w:pPr>
          <w:hyperlink w:anchor="_Toc130824193" w:history="1">
            <w:r w:rsidR="005048EC" w:rsidRPr="001F1F39">
              <w:rPr>
                <w:rStyle w:val="Hyperlink"/>
              </w:rPr>
              <w:t>Demographic Review</w:t>
            </w:r>
            <w:r w:rsidR="005048EC">
              <w:rPr>
                <w:webHidden/>
              </w:rPr>
              <w:tab/>
            </w:r>
            <w:r w:rsidR="005048EC">
              <w:rPr>
                <w:webHidden/>
              </w:rPr>
              <w:fldChar w:fldCharType="begin"/>
            </w:r>
            <w:r w:rsidR="005048EC">
              <w:rPr>
                <w:webHidden/>
              </w:rPr>
              <w:instrText xml:space="preserve"> PAGEREF _Toc130824193 \h </w:instrText>
            </w:r>
            <w:r w:rsidR="005048EC">
              <w:rPr>
                <w:webHidden/>
              </w:rPr>
            </w:r>
            <w:r w:rsidR="005048EC">
              <w:rPr>
                <w:webHidden/>
              </w:rPr>
              <w:fldChar w:fldCharType="separate"/>
            </w:r>
            <w:r w:rsidR="005048EC">
              <w:rPr>
                <w:webHidden/>
              </w:rPr>
              <w:t>11</w:t>
            </w:r>
            <w:r w:rsidR="005048EC">
              <w:rPr>
                <w:webHidden/>
              </w:rPr>
              <w:fldChar w:fldCharType="end"/>
            </w:r>
          </w:hyperlink>
        </w:p>
        <w:p w14:paraId="63D24F66" w14:textId="636A5EC5" w:rsidR="005048EC" w:rsidRDefault="00000000">
          <w:pPr>
            <w:pStyle w:val="TOC3"/>
            <w:rPr>
              <w:rFonts w:eastAsiaTheme="minorEastAsia" w:cstheme="minorBidi"/>
              <w:spacing w:val="0"/>
              <w:sz w:val="22"/>
              <w:szCs w:val="22"/>
            </w:rPr>
          </w:pPr>
          <w:hyperlink w:anchor="_Toc130824194" w:history="1">
            <w:r w:rsidR="005048EC" w:rsidRPr="001F1F39">
              <w:rPr>
                <w:rStyle w:val="Hyperlink"/>
              </w:rPr>
              <w:t>Population</w:t>
            </w:r>
            <w:r w:rsidR="005048EC">
              <w:rPr>
                <w:webHidden/>
              </w:rPr>
              <w:tab/>
            </w:r>
            <w:r w:rsidR="005048EC">
              <w:rPr>
                <w:webHidden/>
              </w:rPr>
              <w:fldChar w:fldCharType="begin"/>
            </w:r>
            <w:r w:rsidR="005048EC">
              <w:rPr>
                <w:webHidden/>
              </w:rPr>
              <w:instrText xml:space="preserve"> PAGEREF _Toc130824194 \h </w:instrText>
            </w:r>
            <w:r w:rsidR="005048EC">
              <w:rPr>
                <w:webHidden/>
              </w:rPr>
            </w:r>
            <w:r w:rsidR="005048EC">
              <w:rPr>
                <w:webHidden/>
              </w:rPr>
              <w:fldChar w:fldCharType="separate"/>
            </w:r>
            <w:r w:rsidR="005048EC">
              <w:rPr>
                <w:webHidden/>
              </w:rPr>
              <w:t>11</w:t>
            </w:r>
            <w:r w:rsidR="005048EC">
              <w:rPr>
                <w:webHidden/>
              </w:rPr>
              <w:fldChar w:fldCharType="end"/>
            </w:r>
          </w:hyperlink>
        </w:p>
        <w:p w14:paraId="163CED20" w14:textId="049D44D8" w:rsidR="005048EC" w:rsidRDefault="00000000">
          <w:pPr>
            <w:pStyle w:val="TOC3"/>
            <w:rPr>
              <w:rFonts w:eastAsiaTheme="minorEastAsia" w:cstheme="minorBidi"/>
              <w:spacing w:val="0"/>
              <w:sz w:val="22"/>
              <w:szCs w:val="22"/>
            </w:rPr>
          </w:pPr>
          <w:hyperlink w:anchor="_Toc130824195" w:history="1">
            <w:r w:rsidR="005048EC" w:rsidRPr="001F1F39">
              <w:rPr>
                <w:rStyle w:val="Hyperlink"/>
              </w:rPr>
              <w:t>Diversity</w:t>
            </w:r>
            <w:r w:rsidR="005048EC">
              <w:rPr>
                <w:webHidden/>
              </w:rPr>
              <w:tab/>
            </w:r>
            <w:r w:rsidR="005048EC">
              <w:rPr>
                <w:webHidden/>
              </w:rPr>
              <w:fldChar w:fldCharType="begin"/>
            </w:r>
            <w:r w:rsidR="005048EC">
              <w:rPr>
                <w:webHidden/>
              </w:rPr>
              <w:instrText xml:space="preserve"> PAGEREF _Toc130824195 \h </w:instrText>
            </w:r>
            <w:r w:rsidR="005048EC">
              <w:rPr>
                <w:webHidden/>
              </w:rPr>
            </w:r>
            <w:r w:rsidR="005048EC">
              <w:rPr>
                <w:webHidden/>
              </w:rPr>
              <w:fldChar w:fldCharType="separate"/>
            </w:r>
            <w:r w:rsidR="005048EC">
              <w:rPr>
                <w:webHidden/>
              </w:rPr>
              <w:t>11</w:t>
            </w:r>
            <w:r w:rsidR="005048EC">
              <w:rPr>
                <w:webHidden/>
              </w:rPr>
              <w:fldChar w:fldCharType="end"/>
            </w:r>
          </w:hyperlink>
        </w:p>
        <w:p w14:paraId="3A619BC6" w14:textId="7CE5537B" w:rsidR="005048EC" w:rsidRDefault="00000000">
          <w:pPr>
            <w:pStyle w:val="TOC3"/>
            <w:rPr>
              <w:rFonts w:eastAsiaTheme="minorEastAsia" w:cstheme="minorBidi"/>
              <w:spacing w:val="0"/>
              <w:sz w:val="22"/>
              <w:szCs w:val="22"/>
            </w:rPr>
          </w:pPr>
          <w:hyperlink w:anchor="_Toc130824196" w:history="1">
            <w:r w:rsidR="005048EC" w:rsidRPr="001F1F39">
              <w:rPr>
                <w:rStyle w:val="Hyperlink"/>
              </w:rPr>
              <w:t>Disadvantage and Social Capital</w:t>
            </w:r>
            <w:r w:rsidR="005048EC">
              <w:rPr>
                <w:webHidden/>
              </w:rPr>
              <w:tab/>
            </w:r>
            <w:r w:rsidR="005048EC">
              <w:rPr>
                <w:webHidden/>
              </w:rPr>
              <w:fldChar w:fldCharType="begin"/>
            </w:r>
            <w:r w:rsidR="005048EC">
              <w:rPr>
                <w:webHidden/>
              </w:rPr>
              <w:instrText xml:space="preserve"> PAGEREF _Toc130824196 \h </w:instrText>
            </w:r>
            <w:r w:rsidR="005048EC">
              <w:rPr>
                <w:webHidden/>
              </w:rPr>
            </w:r>
            <w:r w:rsidR="005048EC">
              <w:rPr>
                <w:webHidden/>
              </w:rPr>
              <w:fldChar w:fldCharType="separate"/>
            </w:r>
            <w:r w:rsidR="005048EC">
              <w:rPr>
                <w:webHidden/>
              </w:rPr>
              <w:t>11</w:t>
            </w:r>
            <w:r w:rsidR="005048EC">
              <w:rPr>
                <w:webHidden/>
              </w:rPr>
              <w:fldChar w:fldCharType="end"/>
            </w:r>
          </w:hyperlink>
        </w:p>
        <w:p w14:paraId="4DA1C8C8" w14:textId="35E176B1" w:rsidR="005048EC" w:rsidRDefault="00000000">
          <w:pPr>
            <w:pStyle w:val="TOC3"/>
            <w:rPr>
              <w:rFonts w:eastAsiaTheme="minorEastAsia" w:cstheme="minorBidi"/>
              <w:spacing w:val="0"/>
              <w:sz w:val="22"/>
              <w:szCs w:val="22"/>
            </w:rPr>
          </w:pPr>
          <w:hyperlink w:anchor="_Toc130824197" w:history="1">
            <w:r w:rsidR="005048EC" w:rsidRPr="001F1F39">
              <w:rPr>
                <w:rStyle w:val="Hyperlink"/>
              </w:rPr>
              <w:t>Future Population</w:t>
            </w:r>
            <w:r w:rsidR="005048EC">
              <w:rPr>
                <w:webHidden/>
              </w:rPr>
              <w:tab/>
            </w:r>
            <w:r w:rsidR="005048EC">
              <w:rPr>
                <w:webHidden/>
              </w:rPr>
              <w:fldChar w:fldCharType="begin"/>
            </w:r>
            <w:r w:rsidR="005048EC">
              <w:rPr>
                <w:webHidden/>
              </w:rPr>
              <w:instrText xml:space="preserve"> PAGEREF _Toc130824197 \h </w:instrText>
            </w:r>
            <w:r w:rsidR="005048EC">
              <w:rPr>
                <w:webHidden/>
              </w:rPr>
            </w:r>
            <w:r w:rsidR="005048EC">
              <w:rPr>
                <w:webHidden/>
              </w:rPr>
              <w:fldChar w:fldCharType="separate"/>
            </w:r>
            <w:r w:rsidR="005048EC">
              <w:rPr>
                <w:webHidden/>
              </w:rPr>
              <w:t>11</w:t>
            </w:r>
            <w:r w:rsidR="005048EC">
              <w:rPr>
                <w:webHidden/>
              </w:rPr>
              <w:fldChar w:fldCharType="end"/>
            </w:r>
          </w:hyperlink>
        </w:p>
        <w:p w14:paraId="52A06FEE" w14:textId="5D6F7A5E" w:rsidR="005048EC" w:rsidRDefault="00000000">
          <w:pPr>
            <w:pStyle w:val="TOC3"/>
            <w:rPr>
              <w:rFonts w:eastAsiaTheme="minorEastAsia" w:cstheme="minorBidi"/>
              <w:spacing w:val="0"/>
              <w:sz w:val="22"/>
              <w:szCs w:val="22"/>
            </w:rPr>
          </w:pPr>
          <w:hyperlink w:anchor="_Toc130824198" w:history="1">
            <w:r w:rsidR="005048EC" w:rsidRPr="001F1F39">
              <w:rPr>
                <w:rStyle w:val="Hyperlink"/>
              </w:rPr>
              <w:t>Hamlyn Park Demographic Characteristics</w:t>
            </w:r>
            <w:r w:rsidR="005048EC">
              <w:rPr>
                <w:webHidden/>
              </w:rPr>
              <w:tab/>
            </w:r>
            <w:r w:rsidR="005048EC">
              <w:rPr>
                <w:webHidden/>
              </w:rPr>
              <w:fldChar w:fldCharType="begin"/>
            </w:r>
            <w:r w:rsidR="005048EC">
              <w:rPr>
                <w:webHidden/>
              </w:rPr>
              <w:instrText xml:space="preserve"> PAGEREF _Toc130824198 \h </w:instrText>
            </w:r>
            <w:r w:rsidR="005048EC">
              <w:rPr>
                <w:webHidden/>
              </w:rPr>
            </w:r>
            <w:r w:rsidR="005048EC">
              <w:rPr>
                <w:webHidden/>
              </w:rPr>
              <w:fldChar w:fldCharType="separate"/>
            </w:r>
            <w:r w:rsidR="005048EC">
              <w:rPr>
                <w:webHidden/>
              </w:rPr>
              <w:t>11</w:t>
            </w:r>
            <w:r w:rsidR="005048EC">
              <w:rPr>
                <w:webHidden/>
              </w:rPr>
              <w:fldChar w:fldCharType="end"/>
            </w:r>
          </w:hyperlink>
        </w:p>
        <w:p w14:paraId="6FF2DE0A" w14:textId="0D7CE54E" w:rsidR="005048EC" w:rsidRDefault="00000000">
          <w:pPr>
            <w:pStyle w:val="TOC2"/>
            <w:rPr>
              <w:rFonts w:eastAsiaTheme="minorEastAsia" w:cstheme="minorBidi"/>
              <w:spacing w:val="0"/>
              <w:sz w:val="22"/>
              <w:szCs w:val="22"/>
            </w:rPr>
          </w:pPr>
          <w:hyperlink w:anchor="_Toc130824199" w:history="1">
            <w:r w:rsidR="005048EC" w:rsidRPr="001F1F39">
              <w:rPr>
                <w:rStyle w:val="Hyperlink"/>
              </w:rPr>
              <w:t>Statewide Participation Trends</w:t>
            </w:r>
            <w:r w:rsidR="005048EC">
              <w:rPr>
                <w:webHidden/>
              </w:rPr>
              <w:tab/>
            </w:r>
            <w:r w:rsidR="005048EC">
              <w:rPr>
                <w:webHidden/>
              </w:rPr>
              <w:fldChar w:fldCharType="begin"/>
            </w:r>
            <w:r w:rsidR="005048EC">
              <w:rPr>
                <w:webHidden/>
              </w:rPr>
              <w:instrText xml:space="preserve"> PAGEREF _Toc130824199 \h </w:instrText>
            </w:r>
            <w:r w:rsidR="005048EC">
              <w:rPr>
                <w:webHidden/>
              </w:rPr>
            </w:r>
            <w:r w:rsidR="005048EC">
              <w:rPr>
                <w:webHidden/>
              </w:rPr>
              <w:fldChar w:fldCharType="separate"/>
            </w:r>
            <w:r w:rsidR="005048EC">
              <w:rPr>
                <w:webHidden/>
              </w:rPr>
              <w:t>12</w:t>
            </w:r>
            <w:r w:rsidR="005048EC">
              <w:rPr>
                <w:webHidden/>
              </w:rPr>
              <w:fldChar w:fldCharType="end"/>
            </w:r>
          </w:hyperlink>
        </w:p>
        <w:p w14:paraId="533D2B01" w14:textId="6D7AA686" w:rsidR="005048EC" w:rsidRDefault="00000000">
          <w:pPr>
            <w:pStyle w:val="TOC3"/>
            <w:rPr>
              <w:rFonts w:eastAsiaTheme="minorEastAsia" w:cstheme="minorBidi"/>
              <w:spacing w:val="0"/>
              <w:sz w:val="22"/>
              <w:szCs w:val="22"/>
            </w:rPr>
          </w:pPr>
          <w:hyperlink w:anchor="_Toc130824200" w:history="1">
            <w:r w:rsidR="005048EC" w:rsidRPr="001F1F39">
              <w:rPr>
                <w:rStyle w:val="Hyperlink"/>
              </w:rPr>
              <w:t>General Participation Trends</w:t>
            </w:r>
            <w:r w:rsidR="005048EC">
              <w:rPr>
                <w:webHidden/>
              </w:rPr>
              <w:tab/>
            </w:r>
            <w:r w:rsidR="005048EC">
              <w:rPr>
                <w:webHidden/>
              </w:rPr>
              <w:fldChar w:fldCharType="begin"/>
            </w:r>
            <w:r w:rsidR="005048EC">
              <w:rPr>
                <w:webHidden/>
              </w:rPr>
              <w:instrText xml:space="preserve"> PAGEREF _Toc130824200 \h </w:instrText>
            </w:r>
            <w:r w:rsidR="005048EC">
              <w:rPr>
                <w:webHidden/>
              </w:rPr>
            </w:r>
            <w:r w:rsidR="005048EC">
              <w:rPr>
                <w:webHidden/>
              </w:rPr>
              <w:fldChar w:fldCharType="separate"/>
            </w:r>
            <w:r w:rsidR="005048EC">
              <w:rPr>
                <w:webHidden/>
              </w:rPr>
              <w:t>12</w:t>
            </w:r>
            <w:r w:rsidR="005048EC">
              <w:rPr>
                <w:webHidden/>
              </w:rPr>
              <w:fldChar w:fldCharType="end"/>
            </w:r>
          </w:hyperlink>
        </w:p>
        <w:p w14:paraId="6CA7AB7D" w14:textId="7AD171BB" w:rsidR="005048EC" w:rsidRDefault="00000000">
          <w:pPr>
            <w:pStyle w:val="TOC3"/>
            <w:rPr>
              <w:rFonts w:eastAsiaTheme="minorEastAsia" w:cstheme="minorBidi"/>
              <w:spacing w:val="0"/>
              <w:sz w:val="22"/>
              <w:szCs w:val="22"/>
            </w:rPr>
          </w:pPr>
          <w:hyperlink w:anchor="_Toc130824201" w:history="1">
            <w:r w:rsidR="005048EC" w:rsidRPr="001F1F39">
              <w:rPr>
                <w:rStyle w:val="Hyperlink"/>
              </w:rPr>
              <w:t>Sport Specific Trends</w:t>
            </w:r>
            <w:r w:rsidR="005048EC">
              <w:rPr>
                <w:webHidden/>
              </w:rPr>
              <w:tab/>
            </w:r>
            <w:r w:rsidR="005048EC">
              <w:rPr>
                <w:webHidden/>
              </w:rPr>
              <w:fldChar w:fldCharType="begin"/>
            </w:r>
            <w:r w:rsidR="005048EC">
              <w:rPr>
                <w:webHidden/>
              </w:rPr>
              <w:instrText xml:space="preserve"> PAGEREF _Toc130824201 \h </w:instrText>
            </w:r>
            <w:r w:rsidR="005048EC">
              <w:rPr>
                <w:webHidden/>
              </w:rPr>
            </w:r>
            <w:r w:rsidR="005048EC">
              <w:rPr>
                <w:webHidden/>
              </w:rPr>
              <w:fldChar w:fldCharType="separate"/>
            </w:r>
            <w:r w:rsidR="005048EC">
              <w:rPr>
                <w:webHidden/>
              </w:rPr>
              <w:t>13</w:t>
            </w:r>
            <w:r w:rsidR="005048EC">
              <w:rPr>
                <w:webHidden/>
              </w:rPr>
              <w:fldChar w:fldCharType="end"/>
            </w:r>
          </w:hyperlink>
        </w:p>
        <w:p w14:paraId="776ACA5A" w14:textId="64E4AE41" w:rsidR="005048EC" w:rsidRDefault="00000000">
          <w:pPr>
            <w:pStyle w:val="TOC3"/>
            <w:rPr>
              <w:rFonts w:eastAsiaTheme="minorEastAsia" w:cstheme="minorBidi"/>
              <w:spacing w:val="0"/>
              <w:sz w:val="22"/>
              <w:szCs w:val="22"/>
            </w:rPr>
          </w:pPr>
          <w:hyperlink w:anchor="_Toc130824202" w:history="1">
            <w:r w:rsidR="005048EC" w:rsidRPr="001F1F39">
              <w:rPr>
                <w:rStyle w:val="Hyperlink"/>
              </w:rPr>
              <w:t>Gender Differences in Sports Participation in Victoria</w:t>
            </w:r>
            <w:r w:rsidR="005048EC">
              <w:rPr>
                <w:webHidden/>
              </w:rPr>
              <w:tab/>
            </w:r>
            <w:r w:rsidR="005048EC">
              <w:rPr>
                <w:webHidden/>
              </w:rPr>
              <w:fldChar w:fldCharType="begin"/>
            </w:r>
            <w:r w:rsidR="005048EC">
              <w:rPr>
                <w:webHidden/>
              </w:rPr>
              <w:instrText xml:space="preserve"> PAGEREF _Toc130824202 \h </w:instrText>
            </w:r>
            <w:r w:rsidR="005048EC">
              <w:rPr>
                <w:webHidden/>
              </w:rPr>
            </w:r>
            <w:r w:rsidR="005048EC">
              <w:rPr>
                <w:webHidden/>
              </w:rPr>
              <w:fldChar w:fldCharType="separate"/>
            </w:r>
            <w:r w:rsidR="005048EC">
              <w:rPr>
                <w:webHidden/>
              </w:rPr>
              <w:t>13</w:t>
            </w:r>
            <w:r w:rsidR="005048EC">
              <w:rPr>
                <w:webHidden/>
              </w:rPr>
              <w:fldChar w:fldCharType="end"/>
            </w:r>
          </w:hyperlink>
        </w:p>
        <w:p w14:paraId="56E1C6EB" w14:textId="339CA6F0" w:rsidR="005048EC" w:rsidRDefault="00000000">
          <w:pPr>
            <w:pStyle w:val="TOC3"/>
            <w:rPr>
              <w:rFonts w:eastAsiaTheme="minorEastAsia" w:cstheme="minorBidi"/>
              <w:spacing w:val="0"/>
              <w:sz w:val="22"/>
              <w:szCs w:val="22"/>
            </w:rPr>
          </w:pPr>
          <w:hyperlink w:anchor="_Toc130824203" w:history="1">
            <w:r w:rsidR="005048EC" w:rsidRPr="001F1F39">
              <w:rPr>
                <w:rStyle w:val="Hyperlink"/>
              </w:rPr>
              <w:t>AusPlay Physical Activities Data (Children 0-14 years) in Victoria</w:t>
            </w:r>
            <w:r w:rsidR="005048EC">
              <w:rPr>
                <w:webHidden/>
              </w:rPr>
              <w:tab/>
            </w:r>
            <w:r w:rsidR="005048EC">
              <w:rPr>
                <w:webHidden/>
              </w:rPr>
              <w:fldChar w:fldCharType="begin"/>
            </w:r>
            <w:r w:rsidR="005048EC">
              <w:rPr>
                <w:webHidden/>
              </w:rPr>
              <w:instrText xml:space="preserve"> PAGEREF _Toc130824203 \h </w:instrText>
            </w:r>
            <w:r w:rsidR="005048EC">
              <w:rPr>
                <w:webHidden/>
              </w:rPr>
            </w:r>
            <w:r w:rsidR="005048EC">
              <w:rPr>
                <w:webHidden/>
              </w:rPr>
              <w:fldChar w:fldCharType="separate"/>
            </w:r>
            <w:r w:rsidR="005048EC">
              <w:rPr>
                <w:webHidden/>
              </w:rPr>
              <w:t>13</w:t>
            </w:r>
            <w:r w:rsidR="005048EC">
              <w:rPr>
                <w:webHidden/>
              </w:rPr>
              <w:fldChar w:fldCharType="end"/>
            </w:r>
          </w:hyperlink>
        </w:p>
        <w:p w14:paraId="2E9918B0" w14:textId="4D73DE6C" w:rsidR="005048EC" w:rsidRDefault="00000000">
          <w:pPr>
            <w:pStyle w:val="TOC2"/>
            <w:rPr>
              <w:rFonts w:eastAsiaTheme="minorEastAsia" w:cstheme="minorBidi"/>
              <w:spacing w:val="0"/>
              <w:sz w:val="22"/>
              <w:szCs w:val="22"/>
            </w:rPr>
          </w:pPr>
          <w:hyperlink w:anchor="_Toc130824204" w:history="1">
            <w:r w:rsidR="005048EC" w:rsidRPr="001F1F39">
              <w:rPr>
                <w:rStyle w:val="Hyperlink"/>
              </w:rPr>
              <w:t>Local Participation and Use</w:t>
            </w:r>
            <w:r w:rsidR="005048EC">
              <w:rPr>
                <w:webHidden/>
              </w:rPr>
              <w:tab/>
            </w:r>
            <w:r w:rsidR="005048EC">
              <w:rPr>
                <w:webHidden/>
              </w:rPr>
              <w:fldChar w:fldCharType="begin"/>
            </w:r>
            <w:r w:rsidR="005048EC">
              <w:rPr>
                <w:webHidden/>
              </w:rPr>
              <w:instrText xml:space="preserve"> PAGEREF _Toc130824204 \h </w:instrText>
            </w:r>
            <w:r w:rsidR="005048EC">
              <w:rPr>
                <w:webHidden/>
              </w:rPr>
            </w:r>
            <w:r w:rsidR="005048EC">
              <w:rPr>
                <w:webHidden/>
              </w:rPr>
              <w:fldChar w:fldCharType="separate"/>
            </w:r>
            <w:r w:rsidR="005048EC">
              <w:rPr>
                <w:webHidden/>
              </w:rPr>
              <w:t>14</w:t>
            </w:r>
            <w:r w:rsidR="005048EC">
              <w:rPr>
                <w:webHidden/>
              </w:rPr>
              <w:fldChar w:fldCharType="end"/>
            </w:r>
          </w:hyperlink>
        </w:p>
        <w:p w14:paraId="4254E052" w14:textId="36240C3A" w:rsidR="005048EC" w:rsidRDefault="00000000">
          <w:pPr>
            <w:pStyle w:val="TOC3"/>
            <w:rPr>
              <w:rFonts w:eastAsiaTheme="minorEastAsia" w:cstheme="minorBidi"/>
              <w:spacing w:val="0"/>
              <w:sz w:val="22"/>
              <w:szCs w:val="22"/>
            </w:rPr>
          </w:pPr>
          <w:hyperlink w:anchor="_Toc130824205" w:history="1">
            <w:r w:rsidR="005048EC" w:rsidRPr="001F1F39">
              <w:rPr>
                <w:rStyle w:val="Hyperlink"/>
              </w:rPr>
              <w:t>Bell Park Sport and Recreation Club</w:t>
            </w:r>
            <w:r w:rsidR="005048EC">
              <w:rPr>
                <w:webHidden/>
              </w:rPr>
              <w:tab/>
            </w:r>
            <w:r w:rsidR="005048EC">
              <w:rPr>
                <w:webHidden/>
              </w:rPr>
              <w:fldChar w:fldCharType="begin"/>
            </w:r>
            <w:r w:rsidR="005048EC">
              <w:rPr>
                <w:webHidden/>
              </w:rPr>
              <w:instrText xml:space="preserve"> PAGEREF _Toc130824205 \h </w:instrText>
            </w:r>
            <w:r w:rsidR="005048EC">
              <w:rPr>
                <w:webHidden/>
              </w:rPr>
            </w:r>
            <w:r w:rsidR="005048EC">
              <w:rPr>
                <w:webHidden/>
              </w:rPr>
              <w:fldChar w:fldCharType="separate"/>
            </w:r>
            <w:r w:rsidR="005048EC">
              <w:rPr>
                <w:webHidden/>
              </w:rPr>
              <w:t>14</w:t>
            </w:r>
            <w:r w:rsidR="005048EC">
              <w:rPr>
                <w:webHidden/>
              </w:rPr>
              <w:fldChar w:fldCharType="end"/>
            </w:r>
          </w:hyperlink>
        </w:p>
        <w:p w14:paraId="4D2E6F19" w14:textId="32656C0C" w:rsidR="005048EC" w:rsidRDefault="00000000">
          <w:pPr>
            <w:pStyle w:val="TOC3"/>
            <w:rPr>
              <w:rFonts w:eastAsiaTheme="minorEastAsia" w:cstheme="minorBidi"/>
              <w:spacing w:val="0"/>
              <w:sz w:val="22"/>
              <w:szCs w:val="22"/>
            </w:rPr>
          </w:pPr>
          <w:hyperlink w:anchor="_Toc130824206" w:history="1">
            <w:r w:rsidR="005048EC" w:rsidRPr="001F1F39">
              <w:rPr>
                <w:rStyle w:val="Hyperlink"/>
              </w:rPr>
              <w:t>Bell Park Junior Football Club</w:t>
            </w:r>
            <w:r w:rsidR="005048EC">
              <w:rPr>
                <w:webHidden/>
              </w:rPr>
              <w:tab/>
            </w:r>
            <w:r w:rsidR="005048EC">
              <w:rPr>
                <w:webHidden/>
              </w:rPr>
              <w:fldChar w:fldCharType="begin"/>
            </w:r>
            <w:r w:rsidR="005048EC">
              <w:rPr>
                <w:webHidden/>
              </w:rPr>
              <w:instrText xml:space="preserve"> PAGEREF _Toc130824206 \h </w:instrText>
            </w:r>
            <w:r w:rsidR="005048EC">
              <w:rPr>
                <w:webHidden/>
              </w:rPr>
            </w:r>
            <w:r w:rsidR="005048EC">
              <w:rPr>
                <w:webHidden/>
              </w:rPr>
              <w:fldChar w:fldCharType="separate"/>
            </w:r>
            <w:r w:rsidR="005048EC">
              <w:rPr>
                <w:webHidden/>
              </w:rPr>
              <w:t>15</w:t>
            </w:r>
            <w:r w:rsidR="005048EC">
              <w:rPr>
                <w:webHidden/>
              </w:rPr>
              <w:fldChar w:fldCharType="end"/>
            </w:r>
          </w:hyperlink>
        </w:p>
        <w:p w14:paraId="0968EC99" w14:textId="21247249" w:rsidR="005048EC" w:rsidRDefault="00000000">
          <w:pPr>
            <w:pStyle w:val="TOC3"/>
            <w:rPr>
              <w:rFonts w:eastAsiaTheme="minorEastAsia" w:cstheme="minorBidi"/>
              <w:spacing w:val="0"/>
              <w:sz w:val="22"/>
              <w:szCs w:val="22"/>
            </w:rPr>
          </w:pPr>
          <w:hyperlink w:anchor="_Toc130824207" w:history="1">
            <w:r w:rsidR="005048EC" w:rsidRPr="001F1F39">
              <w:rPr>
                <w:rStyle w:val="Hyperlink"/>
              </w:rPr>
              <w:t>Bell Park Senior Football Club</w:t>
            </w:r>
            <w:r w:rsidR="005048EC">
              <w:rPr>
                <w:webHidden/>
              </w:rPr>
              <w:tab/>
            </w:r>
            <w:r w:rsidR="005048EC">
              <w:rPr>
                <w:webHidden/>
              </w:rPr>
              <w:fldChar w:fldCharType="begin"/>
            </w:r>
            <w:r w:rsidR="005048EC">
              <w:rPr>
                <w:webHidden/>
              </w:rPr>
              <w:instrText xml:space="preserve"> PAGEREF _Toc130824207 \h </w:instrText>
            </w:r>
            <w:r w:rsidR="005048EC">
              <w:rPr>
                <w:webHidden/>
              </w:rPr>
            </w:r>
            <w:r w:rsidR="005048EC">
              <w:rPr>
                <w:webHidden/>
              </w:rPr>
              <w:fldChar w:fldCharType="separate"/>
            </w:r>
            <w:r w:rsidR="005048EC">
              <w:rPr>
                <w:webHidden/>
              </w:rPr>
              <w:t>16</w:t>
            </w:r>
            <w:r w:rsidR="005048EC">
              <w:rPr>
                <w:webHidden/>
              </w:rPr>
              <w:fldChar w:fldCharType="end"/>
            </w:r>
          </w:hyperlink>
        </w:p>
        <w:p w14:paraId="19496D3F" w14:textId="3ACA82BC" w:rsidR="005048EC" w:rsidRDefault="00000000">
          <w:pPr>
            <w:pStyle w:val="TOC3"/>
            <w:rPr>
              <w:rFonts w:eastAsiaTheme="minorEastAsia" w:cstheme="minorBidi"/>
              <w:spacing w:val="0"/>
              <w:sz w:val="22"/>
              <w:szCs w:val="22"/>
            </w:rPr>
          </w:pPr>
          <w:hyperlink w:anchor="_Toc130824208" w:history="1">
            <w:r w:rsidR="005048EC" w:rsidRPr="001F1F39">
              <w:rPr>
                <w:rStyle w:val="Hyperlink"/>
              </w:rPr>
              <w:t>Geelong Dragons – Bell Park All Abilities Football Program</w:t>
            </w:r>
            <w:r w:rsidR="005048EC">
              <w:rPr>
                <w:webHidden/>
              </w:rPr>
              <w:tab/>
            </w:r>
            <w:r w:rsidR="005048EC">
              <w:rPr>
                <w:webHidden/>
              </w:rPr>
              <w:fldChar w:fldCharType="begin"/>
            </w:r>
            <w:r w:rsidR="005048EC">
              <w:rPr>
                <w:webHidden/>
              </w:rPr>
              <w:instrText xml:space="preserve"> PAGEREF _Toc130824208 \h </w:instrText>
            </w:r>
            <w:r w:rsidR="005048EC">
              <w:rPr>
                <w:webHidden/>
              </w:rPr>
            </w:r>
            <w:r w:rsidR="005048EC">
              <w:rPr>
                <w:webHidden/>
              </w:rPr>
              <w:fldChar w:fldCharType="separate"/>
            </w:r>
            <w:r w:rsidR="005048EC">
              <w:rPr>
                <w:webHidden/>
              </w:rPr>
              <w:t>17</w:t>
            </w:r>
            <w:r w:rsidR="005048EC">
              <w:rPr>
                <w:webHidden/>
              </w:rPr>
              <w:fldChar w:fldCharType="end"/>
            </w:r>
          </w:hyperlink>
        </w:p>
        <w:p w14:paraId="30F0BE30" w14:textId="76AF3295" w:rsidR="005048EC" w:rsidRDefault="00000000">
          <w:pPr>
            <w:pStyle w:val="TOC3"/>
            <w:rPr>
              <w:rFonts w:eastAsiaTheme="minorEastAsia" w:cstheme="minorBidi"/>
              <w:spacing w:val="0"/>
              <w:sz w:val="22"/>
              <w:szCs w:val="22"/>
            </w:rPr>
          </w:pPr>
          <w:hyperlink w:anchor="_Toc130824209" w:history="1">
            <w:r w:rsidR="005048EC" w:rsidRPr="001F1F39">
              <w:rPr>
                <w:rStyle w:val="Hyperlink"/>
              </w:rPr>
              <w:t>Bell Park Cricket Club</w:t>
            </w:r>
            <w:r w:rsidR="005048EC">
              <w:rPr>
                <w:webHidden/>
              </w:rPr>
              <w:tab/>
            </w:r>
            <w:r w:rsidR="005048EC">
              <w:rPr>
                <w:webHidden/>
              </w:rPr>
              <w:fldChar w:fldCharType="begin"/>
            </w:r>
            <w:r w:rsidR="005048EC">
              <w:rPr>
                <w:webHidden/>
              </w:rPr>
              <w:instrText xml:space="preserve"> PAGEREF _Toc130824209 \h </w:instrText>
            </w:r>
            <w:r w:rsidR="005048EC">
              <w:rPr>
                <w:webHidden/>
              </w:rPr>
            </w:r>
            <w:r w:rsidR="005048EC">
              <w:rPr>
                <w:webHidden/>
              </w:rPr>
              <w:fldChar w:fldCharType="separate"/>
            </w:r>
            <w:r w:rsidR="005048EC">
              <w:rPr>
                <w:webHidden/>
              </w:rPr>
              <w:t>18</w:t>
            </w:r>
            <w:r w:rsidR="005048EC">
              <w:rPr>
                <w:webHidden/>
              </w:rPr>
              <w:fldChar w:fldCharType="end"/>
            </w:r>
          </w:hyperlink>
        </w:p>
        <w:p w14:paraId="1EBD0909" w14:textId="4D8ADA93" w:rsidR="005048EC" w:rsidRDefault="00000000">
          <w:pPr>
            <w:pStyle w:val="TOC3"/>
            <w:rPr>
              <w:rFonts w:eastAsiaTheme="minorEastAsia" w:cstheme="minorBidi"/>
              <w:spacing w:val="0"/>
              <w:sz w:val="22"/>
              <w:szCs w:val="22"/>
            </w:rPr>
          </w:pPr>
          <w:hyperlink w:anchor="_Toc130824210" w:history="1">
            <w:r w:rsidR="005048EC" w:rsidRPr="001F1F39">
              <w:rPr>
                <w:rStyle w:val="Hyperlink"/>
              </w:rPr>
              <w:t>Bell Park Netball Club</w:t>
            </w:r>
            <w:r w:rsidR="005048EC">
              <w:rPr>
                <w:webHidden/>
              </w:rPr>
              <w:tab/>
            </w:r>
            <w:r w:rsidR="005048EC">
              <w:rPr>
                <w:webHidden/>
              </w:rPr>
              <w:fldChar w:fldCharType="begin"/>
            </w:r>
            <w:r w:rsidR="005048EC">
              <w:rPr>
                <w:webHidden/>
              </w:rPr>
              <w:instrText xml:space="preserve"> PAGEREF _Toc130824210 \h </w:instrText>
            </w:r>
            <w:r w:rsidR="005048EC">
              <w:rPr>
                <w:webHidden/>
              </w:rPr>
            </w:r>
            <w:r w:rsidR="005048EC">
              <w:rPr>
                <w:webHidden/>
              </w:rPr>
              <w:fldChar w:fldCharType="separate"/>
            </w:r>
            <w:r w:rsidR="005048EC">
              <w:rPr>
                <w:webHidden/>
              </w:rPr>
              <w:t>19</w:t>
            </w:r>
            <w:r w:rsidR="005048EC">
              <w:rPr>
                <w:webHidden/>
              </w:rPr>
              <w:fldChar w:fldCharType="end"/>
            </w:r>
          </w:hyperlink>
        </w:p>
        <w:p w14:paraId="551070B1" w14:textId="09D8B145" w:rsidR="005048EC" w:rsidRDefault="00000000">
          <w:pPr>
            <w:pStyle w:val="TOC3"/>
            <w:rPr>
              <w:rFonts w:eastAsiaTheme="minorEastAsia" w:cstheme="minorBidi"/>
              <w:spacing w:val="0"/>
              <w:sz w:val="22"/>
              <w:szCs w:val="22"/>
            </w:rPr>
          </w:pPr>
          <w:hyperlink w:anchor="_Toc130824211" w:history="1">
            <w:r w:rsidR="005048EC" w:rsidRPr="001F1F39">
              <w:rPr>
                <w:rStyle w:val="Hyperlink"/>
              </w:rPr>
              <w:t>Geelong Ballroom Dance Club</w:t>
            </w:r>
            <w:r w:rsidR="005048EC">
              <w:rPr>
                <w:webHidden/>
              </w:rPr>
              <w:tab/>
            </w:r>
            <w:r w:rsidR="005048EC">
              <w:rPr>
                <w:webHidden/>
              </w:rPr>
              <w:fldChar w:fldCharType="begin"/>
            </w:r>
            <w:r w:rsidR="005048EC">
              <w:rPr>
                <w:webHidden/>
              </w:rPr>
              <w:instrText xml:space="preserve"> PAGEREF _Toc130824211 \h </w:instrText>
            </w:r>
            <w:r w:rsidR="005048EC">
              <w:rPr>
                <w:webHidden/>
              </w:rPr>
            </w:r>
            <w:r w:rsidR="005048EC">
              <w:rPr>
                <w:webHidden/>
              </w:rPr>
              <w:fldChar w:fldCharType="separate"/>
            </w:r>
            <w:r w:rsidR="005048EC">
              <w:rPr>
                <w:webHidden/>
              </w:rPr>
              <w:t>20</w:t>
            </w:r>
            <w:r w:rsidR="005048EC">
              <w:rPr>
                <w:webHidden/>
              </w:rPr>
              <w:fldChar w:fldCharType="end"/>
            </w:r>
          </w:hyperlink>
        </w:p>
        <w:p w14:paraId="72C008A5" w14:textId="37CCEDD4" w:rsidR="005048EC" w:rsidRDefault="00000000">
          <w:pPr>
            <w:pStyle w:val="TOC3"/>
            <w:rPr>
              <w:rFonts w:eastAsiaTheme="minorEastAsia" w:cstheme="minorBidi"/>
              <w:spacing w:val="0"/>
              <w:sz w:val="22"/>
              <w:szCs w:val="22"/>
            </w:rPr>
          </w:pPr>
          <w:hyperlink w:anchor="_Toc130824212" w:history="1">
            <w:r w:rsidR="005048EC" w:rsidRPr="001F1F39">
              <w:rPr>
                <w:rStyle w:val="Hyperlink"/>
              </w:rPr>
              <w:t>Hamlyn Park Tennis Club</w:t>
            </w:r>
            <w:r w:rsidR="005048EC">
              <w:rPr>
                <w:webHidden/>
              </w:rPr>
              <w:tab/>
            </w:r>
            <w:r w:rsidR="005048EC">
              <w:rPr>
                <w:webHidden/>
              </w:rPr>
              <w:fldChar w:fldCharType="begin"/>
            </w:r>
            <w:r w:rsidR="005048EC">
              <w:rPr>
                <w:webHidden/>
              </w:rPr>
              <w:instrText xml:space="preserve"> PAGEREF _Toc130824212 \h </w:instrText>
            </w:r>
            <w:r w:rsidR="005048EC">
              <w:rPr>
                <w:webHidden/>
              </w:rPr>
            </w:r>
            <w:r w:rsidR="005048EC">
              <w:rPr>
                <w:webHidden/>
              </w:rPr>
              <w:fldChar w:fldCharType="separate"/>
            </w:r>
            <w:r w:rsidR="005048EC">
              <w:rPr>
                <w:webHidden/>
              </w:rPr>
              <w:t>21</w:t>
            </w:r>
            <w:r w:rsidR="005048EC">
              <w:rPr>
                <w:webHidden/>
              </w:rPr>
              <w:fldChar w:fldCharType="end"/>
            </w:r>
          </w:hyperlink>
        </w:p>
        <w:p w14:paraId="4C1893AF" w14:textId="0364A5A7" w:rsidR="005048EC" w:rsidRDefault="00000000">
          <w:pPr>
            <w:pStyle w:val="TOC3"/>
            <w:rPr>
              <w:rFonts w:eastAsiaTheme="minorEastAsia" w:cstheme="minorBidi"/>
              <w:spacing w:val="0"/>
              <w:sz w:val="22"/>
              <w:szCs w:val="22"/>
            </w:rPr>
          </w:pPr>
          <w:hyperlink w:anchor="_Toc130824213" w:history="1">
            <w:r w:rsidR="005048EC" w:rsidRPr="001F1F39">
              <w:rPr>
                <w:rStyle w:val="Hyperlink"/>
              </w:rPr>
              <w:t>Western Heights College</w:t>
            </w:r>
            <w:r w:rsidR="005048EC">
              <w:rPr>
                <w:webHidden/>
              </w:rPr>
              <w:tab/>
            </w:r>
            <w:r w:rsidR="005048EC">
              <w:rPr>
                <w:webHidden/>
              </w:rPr>
              <w:fldChar w:fldCharType="begin"/>
            </w:r>
            <w:r w:rsidR="005048EC">
              <w:rPr>
                <w:webHidden/>
              </w:rPr>
              <w:instrText xml:space="preserve"> PAGEREF _Toc130824213 \h </w:instrText>
            </w:r>
            <w:r w:rsidR="005048EC">
              <w:rPr>
                <w:webHidden/>
              </w:rPr>
            </w:r>
            <w:r w:rsidR="005048EC">
              <w:rPr>
                <w:webHidden/>
              </w:rPr>
              <w:fldChar w:fldCharType="separate"/>
            </w:r>
            <w:r w:rsidR="005048EC">
              <w:rPr>
                <w:webHidden/>
              </w:rPr>
              <w:t>21</w:t>
            </w:r>
            <w:r w:rsidR="005048EC">
              <w:rPr>
                <w:webHidden/>
              </w:rPr>
              <w:fldChar w:fldCharType="end"/>
            </w:r>
          </w:hyperlink>
        </w:p>
        <w:p w14:paraId="65E67039" w14:textId="547D0C4C" w:rsidR="005048EC" w:rsidRDefault="00000000">
          <w:pPr>
            <w:pStyle w:val="TOC2"/>
            <w:rPr>
              <w:rFonts w:eastAsiaTheme="minorEastAsia" w:cstheme="minorBidi"/>
              <w:spacing w:val="0"/>
              <w:sz w:val="22"/>
              <w:szCs w:val="22"/>
            </w:rPr>
          </w:pPr>
          <w:hyperlink w:anchor="_Toc130824214" w:history="1">
            <w:r w:rsidR="005048EC" w:rsidRPr="001F1F39">
              <w:rPr>
                <w:rStyle w:val="Hyperlink"/>
              </w:rPr>
              <w:t>Demand Assessment Key Findings</w:t>
            </w:r>
            <w:r w:rsidR="005048EC">
              <w:rPr>
                <w:webHidden/>
              </w:rPr>
              <w:tab/>
            </w:r>
            <w:r w:rsidR="005048EC">
              <w:rPr>
                <w:webHidden/>
              </w:rPr>
              <w:fldChar w:fldCharType="begin"/>
            </w:r>
            <w:r w:rsidR="005048EC">
              <w:rPr>
                <w:webHidden/>
              </w:rPr>
              <w:instrText xml:space="preserve"> PAGEREF _Toc130824214 \h </w:instrText>
            </w:r>
            <w:r w:rsidR="005048EC">
              <w:rPr>
                <w:webHidden/>
              </w:rPr>
            </w:r>
            <w:r w:rsidR="005048EC">
              <w:rPr>
                <w:webHidden/>
              </w:rPr>
              <w:fldChar w:fldCharType="separate"/>
            </w:r>
            <w:r w:rsidR="005048EC">
              <w:rPr>
                <w:webHidden/>
              </w:rPr>
              <w:t>22</w:t>
            </w:r>
            <w:r w:rsidR="005048EC">
              <w:rPr>
                <w:webHidden/>
              </w:rPr>
              <w:fldChar w:fldCharType="end"/>
            </w:r>
          </w:hyperlink>
        </w:p>
        <w:p w14:paraId="546C17C4" w14:textId="3B586130" w:rsidR="005048EC" w:rsidRDefault="00000000">
          <w:pPr>
            <w:pStyle w:val="TOC1"/>
            <w:rPr>
              <w:rFonts w:eastAsiaTheme="minorEastAsia" w:cstheme="minorBidi"/>
              <w:b w:val="0"/>
              <w:color w:val="auto"/>
              <w:spacing w:val="0"/>
              <w:sz w:val="22"/>
              <w:szCs w:val="22"/>
            </w:rPr>
          </w:pPr>
          <w:hyperlink w:anchor="_Toc130824215" w:history="1">
            <w:r w:rsidR="005048EC" w:rsidRPr="001F1F39">
              <w:rPr>
                <w:rStyle w:val="Hyperlink"/>
              </w:rPr>
              <w:t>Sport and Recreation Value</w:t>
            </w:r>
            <w:r w:rsidR="005048EC">
              <w:rPr>
                <w:webHidden/>
              </w:rPr>
              <w:tab/>
            </w:r>
            <w:r w:rsidR="005048EC">
              <w:rPr>
                <w:webHidden/>
              </w:rPr>
              <w:fldChar w:fldCharType="begin"/>
            </w:r>
            <w:r w:rsidR="005048EC">
              <w:rPr>
                <w:webHidden/>
              </w:rPr>
              <w:instrText xml:space="preserve"> PAGEREF _Toc130824215 \h </w:instrText>
            </w:r>
            <w:r w:rsidR="005048EC">
              <w:rPr>
                <w:webHidden/>
              </w:rPr>
            </w:r>
            <w:r w:rsidR="005048EC">
              <w:rPr>
                <w:webHidden/>
              </w:rPr>
              <w:fldChar w:fldCharType="separate"/>
            </w:r>
            <w:r w:rsidR="005048EC">
              <w:rPr>
                <w:webHidden/>
              </w:rPr>
              <w:t>23</w:t>
            </w:r>
            <w:r w:rsidR="005048EC">
              <w:rPr>
                <w:webHidden/>
              </w:rPr>
              <w:fldChar w:fldCharType="end"/>
            </w:r>
          </w:hyperlink>
        </w:p>
        <w:p w14:paraId="51D8AAF8" w14:textId="2E119328" w:rsidR="005048EC" w:rsidRDefault="00000000">
          <w:pPr>
            <w:pStyle w:val="TOC2"/>
            <w:rPr>
              <w:rFonts w:eastAsiaTheme="minorEastAsia" w:cstheme="minorBidi"/>
              <w:spacing w:val="0"/>
              <w:sz w:val="22"/>
              <w:szCs w:val="22"/>
            </w:rPr>
          </w:pPr>
          <w:hyperlink w:anchor="_Toc130824216" w:history="1">
            <w:r w:rsidR="005048EC" w:rsidRPr="001F1F39">
              <w:rPr>
                <w:rStyle w:val="Hyperlink"/>
              </w:rPr>
              <w:t>Value of our parks and sport and recreation facilities</w:t>
            </w:r>
            <w:r w:rsidR="005048EC">
              <w:rPr>
                <w:webHidden/>
              </w:rPr>
              <w:tab/>
            </w:r>
            <w:r w:rsidR="005048EC">
              <w:rPr>
                <w:webHidden/>
              </w:rPr>
              <w:fldChar w:fldCharType="begin"/>
            </w:r>
            <w:r w:rsidR="005048EC">
              <w:rPr>
                <w:webHidden/>
              </w:rPr>
              <w:instrText xml:space="preserve"> PAGEREF _Toc130824216 \h </w:instrText>
            </w:r>
            <w:r w:rsidR="005048EC">
              <w:rPr>
                <w:webHidden/>
              </w:rPr>
            </w:r>
            <w:r w:rsidR="005048EC">
              <w:rPr>
                <w:webHidden/>
              </w:rPr>
              <w:fldChar w:fldCharType="separate"/>
            </w:r>
            <w:r w:rsidR="005048EC">
              <w:rPr>
                <w:webHidden/>
              </w:rPr>
              <w:t>23</w:t>
            </w:r>
            <w:r w:rsidR="005048EC">
              <w:rPr>
                <w:webHidden/>
              </w:rPr>
              <w:fldChar w:fldCharType="end"/>
            </w:r>
          </w:hyperlink>
        </w:p>
        <w:p w14:paraId="0023D419" w14:textId="3FD84F78" w:rsidR="005048EC" w:rsidRDefault="00000000">
          <w:pPr>
            <w:pStyle w:val="TOC2"/>
            <w:rPr>
              <w:rFonts w:eastAsiaTheme="minorEastAsia" w:cstheme="minorBidi"/>
              <w:spacing w:val="0"/>
              <w:sz w:val="22"/>
              <w:szCs w:val="22"/>
            </w:rPr>
          </w:pPr>
          <w:hyperlink w:anchor="_Toc130824217" w:history="1">
            <w:r w:rsidR="005048EC" w:rsidRPr="001F1F39">
              <w:rPr>
                <w:rStyle w:val="Hyperlink"/>
              </w:rPr>
              <w:t>Changes in How we Value Parks, Sport and Recreation Facilities and Trails</w:t>
            </w:r>
            <w:r w:rsidR="005048EC">
              <w:rPr>
                <w:webHidden/>
              </w:rPr>
              <w:tab/>
            </w:r>
            <w:r w:rsidR="005048EC">
              <w:rPr>
                <w:webHidden/>
              </w:rPr>
              <w:fldChar w:fldCharType="begin"/>
            </w:r>
            <w:r w:rsidR="005048EC">
              <w:rPr>
                <w:webHidden/>
              </w:rPr>
              <w:instrText xml:space="preserve"> PAGEREF _Toc130824217 \h </w:instrText>
            </w:r>
            <w:r w:rsidR="005048EC">
              <w:rPr>
                <w:webHidden/>
              </w:rPr>
            </w:r>
            <w:r w:rsidR="005048EC">
              <w:rPr>
                <w:webHidden/>
              </w:rPr>
              <w:fldChar w:fldCharType="separate"/>
            </w:r>
            <w:r w:rsidR="005048EC">
              <w:rPr>
                <w:webHidden/>
              </w:rPr>
              <w:t>24</w:t>
            </w:r>
            <w:r w:rsidR="005048EC">
              <w:rPr>
                <w:webHidden/>
              </w:rPr>
              <w:fldChar w:fldCharType="end"/>
            </w:r>
          </w:hyperlink>
        </w:p>
        <w:p w14:paraId="798C7B0D" w14:textId="0821356F" w:rsidR="005048EC" w:rsidRDefault="00000000">
          <w:pPr>
            <w:pStyle w:val="TOC2"/>
            <w:rPr>
              <w:rFonts w:eastAsiaTheme="minorEastAsia" w:cstheme="minorBidi"/>
              <w:spacing w:val="0"/>
              <w:sz w:val="22"/>
              <w:szCs w:val="22"/>
            </w:rPr>
          </w:pPr>
          <w:hyperlink w:anchor="_Toc130824218" w:history="1">
            <w:r w:rsidR="005048EC" w:rsidRPr="001F1F39">
              <w:rPr>
                <w:rStyle w:val="Hyperlink"/>
              </w:rPr>
              <w:t>Sport and Recreation Value Key Findings</w:t>
            </w:r>
            <w:r w:rsidR="005048EC">
              <w:rPr>
                <w:webHidden/>
              </w:rPr>
              <w:tab/>
            </w:r>
            <w:r w:rsidR="005048EC">
              <w:rPr>
                <w:webHidden/>
              </w:rPr>
              <w:fldChar w:fldCharType="begin"/>
            </w:r>
            <w:r w:rsidR="005048EC">
              <w:rPr>
                <w:webHidden/>
              </w:rPr>
              <w:instrText xml:space="preserve"> PAGEREF _Toc130824218 \h </w:instrText>
            </w:r>
            <w:r w:rsidR="005048EC">
              <w:rPr>
                <w:webHidden/>
              </w:rPr>
            </w:r>
            <w:r w:rsidR="005048EC">
              <w:rPr>
                <w:webHidden/>
              </w:rPr>
              <w:fldChar w:fldCharType="separate"/>
            </w:r>
            <w:r w:rsidR="005048EC">
              <w:rPr>
                <w:webHidden/>
              </w:rPr>
              <w:t>26</w:t>
            </w:r>
            <w:r w:rsidR="005048EC">
              <w:rPr>
                <w:webHidden/>
              </w:rPr>
              <w:fldChar w:fldCharType="end"/>
            </w:r>
          </w:hyperlink>
        </w:p>
        <w:p w14:paraId="1D5995DE" w14:textId="43152884" w:rsidR="005048EC" w:rsidRDefault="00000000">
          <w:pPr>
            <w:pStyle w:val="TOC1"/>
            <w:rPr>
              <w:rFonts w:eastAsiaTheme="minorEastAsia" w:cstheme="minorBidi"/>
              <w:b w:val="0"/>
              <w:color w:val="auto"/>
              <w:spacing w:val="0"/>
              <w:sz w:val="22"/>
              <w:szCs w:val="22"/>
            </w:rPr>
          </w:pPr>
          <w:hyperlink w:anchor="_Toc130824219" w:history="1">
            <w:r w:rsidR="005048EC" w:rsidRPr="001F1F39">
              <w:rPr>
                <w:rStyle w:val="Hyperlink"/>
              </w:rPr>
              <w:t>Site Review</w:t>
            </w:r>
            <w:r w:rsidR="005048EC">
              <w:rPr>
                <w:webHidden/>
              </w:rPr>
              <w:tab/>
            </w:r>
            <w:r w:rsidR="005048EC">
              <w:rPr>
                <w:webHidden/>
              </w:rPr>
              <w:fldChar w:fldCharType="begin"/>
            </w:r>
            <w:r w:rsidR="005048EC">
              <w:rPr>
                <w:webHidden/>
              </w:rPr>
              <w:instrText xml:space="preserve"> PAGEREF _Toc130824219 \h </w:instrText>
            </w:r>
            <w:r w:rsidR="005048EC">
              <w:rPr>
                <w:webHidden/>
              </w:rPr>
            </w:r>
            <w:r w:rsidR="005048EC">
              <w:rPr>
                <w:webHidden/>
              </w:rPr>
              <w:fldChar w:fldCharType="separate"/>
            </w:r>
            <w:r w:rsidR="005048EC">
              <w:rPr>
                <w:webHidden/>
              </w:rPr>
              <w:t>28</w:t>
            </w:r>
            <w:r w:rsidR="005048EC">
              <w:rPr>
                <w:webHidden/>
              </w:rPr>
              <w:fldChar w:fldCharType="end"/>
            </w:r>
          </w:hyperlink>
        </w:p>
        <w:p w14:paraId="10D715FB" w14:textId="46354FC4" w:rsidR="005048EC" w:rsidRDefault="00000000">
          <w:pPr>
            <w:pStyle w:val="TOC2"/>
            <w:rPr>
              <w:rFonts w:eastAsiaTheme="minorEastAsia" w:cstheme="minorBidi"/>
              <w:spacing w:val="0"/>
              <w:sz w:val="22"/>
              <w:szCs w:val="22"/>
            </w:rPr>
          </w:pPr>
          <w:hyperlink w:anchor="_Toc130824220" w:history="1">
            <w:r w:rsidR="005048EC" w:rsidRPr="001F1F39">
              <w:rPr>
                <w:rStyle w:val="Hyperlink"/>
              </w:rPr>
              <w:t>Site Overview</w:t>
            </w:r>
            <w:r w:rsidR="005048EC">
              <w:rPr>
                <w:webHidden/>
              </w:rPr>
              <w:tab/>
            </w:r>
            <w:r w:rsidR="005048EC">
              <w:rPr>
                <w:webHidden/>
              </w:rPr>
              <w:fldChar w:fldCharType="begin"/>
            </w:r>
            <w:r w:rsidR="005048EC">
              <w:rPr>
                <w:webHidden/>
              </w:rPr>
              <w:instrText xml:space="preserve"> PAGEREF _Toc130824220 \h </w:instrText>
            </w:r>
            <w:r w:rsidR="005048EC">
              <w:rPr>
                <w:webHidden/>
              </w:rPr>
            </w:r>
            <w:r w:rsidR="005048EC">
              <w:rPr>
                <w:webHidden/>
              </w:rPr>
              <w:fldChar w:fldCharType="separate"/>
            </w:r>
            <w:r w:rsidR="005048EC">
              <w:rPr>
                <w:webHidden/>
              </w:rPr>
              <w:t>28</w:t>
            </w:r>
            <w:r w:rsidR="005048EC">
              <w:rPr>
                <w:webHidden/>
              </w:rPr>
              <w:fldChar w:fldCharType="end"/>
            </w:r>
          </w:hyperlink>
        </w:p>
        <w:p w14:paraId="2672F7BB" w14:textId="7E35E712" w:rsidR="005048EC" w:rsidRDefault="00000000">
          <w:pPr>
            <w:pStyle w:val="TOC2"/>
            <w:rPr>
              <w:rFonts w:eastAsiaTheme="minorEastAsia" w:cstheme="minorBidi"/>
              <w:spacing w:val="0"/>
              <w:sz w:val="22"/>
              <w:szCs w:val="22"/>
            </w:rPr>
          </w:pPr>
          <w:hyperlink w:anchor="_Toc130824221" w:history="1">
            <w:r w:rsidR="005048EC" w:rsidRPr="001F1F39">
              <w:rPr>
                <w:rStyle w:val="Hyperlink"/>
              </w:rPr>
              <w:t>Occupancy Agreements</w:t>
            </w:r>
            <w:r w:rsidR="005048EC">
              <w:rPr>
                <w:webHidden/>
              </w:rPr>
              <w:tab/>
            </w:r>
            <w:r w:rsidR="005048EC">
              <w:rPr>
                <w:webHidden/>
              </w:rPr>
              <w:fldChar w:fldCharType="begin"/>
            </w:r>
            <w:r w:rsidR="005048EC">
              <w:rPr>
                <w:webHidden/>
              </w:rPr>
              <w:instrText xml:space="preserve"> PAGEREF _Toc130824221 \h </w:instrText>
            </w:r>
            <w:r w:rsidR="005048EC">
              <w:rPr>
                <w:webHidden/>
              </w:rPr>
            </w:r>
            <w:r w:rsidR="005048EC">
              <w:rPr>
                <w:webHidden/>
              </w:rPr>
              <w:fldChar w:fldCharType="separate"/>
            </w:r>
            <w:r w:rsidR="005048EC">
              <w:rPr>
                <w:webHidden/>
              </w:rPr>
              <w:t>28</w:t>
            </w:r>
            <w:r w:rsidR="005048EC">
              <w:rPr>
                <w:webHidden/>
              </w:rPr>
              <w:fldChar w:fldCharType="end"/>
            </w:r>
          </w:hyperlink>
        </w:p>
        <w:p w14:paraId="23968798" w14:textId="52600A73" w:rsidR="005048EC" w:rsidRDefault="00000000">
          <w:pPr>
            <w:pStyle w:val="TOC2"/>
            <w:rPr>
              <w:rFonts w:eastAsiaTheme="minorEastAsia" w:cstheme="minorBidi"/>
              <w:spacing w:val="0"/>
              <w:sz w:val="22"/>
              <w:szCs w:val="22"/>
            </w:rPr>
          </w:pPr>
          <w:hyperlink w:anchor="_Toc130824222" w:history="1">
            <w:r w:rsidR="005048EC" w:rsidRPr="001F1F39">
              <w:rPr>
                <w:rStyle w:val="Hyperlink"/>
              </w:rPr>
              <w:t>Site Observations</w:t>
            </w:r>
            <w:r w:rsidR="005048EC">
              <w:rPr>
                <w:webHidden/>
              </w:rPr>
              <w:tab/>
            </w:r>
            <w:r w:rsidR="005048EC">
              <w:rPr>
                <w:webHidden/>
              </w:rPr>
              <w:fldChar w:fldCharType="begin"/>
            </w:r>
            <w:r w:rsidR="005048EC">
              <w:rPr>
                <w:webHidden/>
              </w:rPr>
              <w:instrText xml:space="preserve"> PAGEREF _Toc130824222 \h </w:instrText>
            </w:r>
            <w:r w:rsidR="005048EC">
              <w:rPr>
                <w:webHidden/>
              </w:rPr>
            </w:r>
            <w:r w:rsidR="005048EC">
              <w:rPr>
                <w:webHidden/>
              </w:rPr>
              <w:fldChar w:fldCharType="separate"/>
            </w:r>
            <w:r w:rsidR="005048EC">
              <w:rPr>
                <w:webHidden/>
              </w:rPr>
              <w:t>28</w:t>
            </w:r>
            <w:r w:rsidR="005048EC">
              <w:rPr>
                <w:webHidden/>
              </w:rPr>
              <w:fldChar w:fldCharType="end"/>
            </w:r>
          </w:hyperlink>
        </w:p>
        <w:p w14:paraId="60DC90B5" w14:textId="6EEEE95F" w:rsidR="005048EC" w:rsidRDefault="00000000">
          <w:pPr>
            <w:pStyle w:val="TOC2"/>
            <w:rPr>
              <w:rFonts w:eastAsiaTheme="minorEastAsia" w:cstheme="minorBidi"/>
              <w:spacing w:val="0"/>
              <w:sz w:val="22"/>
              <w:szCs w:val="22"/>
            </w:rPr>
          </w:pPr>
          <w:hyperlink w:anchor="_Toc130824223" w:history="1">
            <w:r w:rsidR="005048EC" w:rsidRPr="001F1F39">
              <w:rPr>
                <w:rStyle w:val="Hyperlink"/>
              </w:rPr>
              <w:t>Asset Condition</w:t>
            </w:r>
            <w:r w:rsidR="005048EC">
              <w:rPr>
                <w:webHidden/>
              </w:rPr>
              <w:tab/>
            </w:r>
            <w:r w:rsidR="005048EC">
              <w:rPr>
                <w:webHidden/>
              </w:rPr>
              <w:fldChar w:fldCharType="begin"/>
            </w:r>
            <w:r w:rsidR="005048EC">
              <w:rPr>
                <w:webHidden/>
              </w:rPr>
              <w:instrText xml:space="preserve"> PAGEREF _Toc130824223 \h </w:instrText>
            </w:r>
            <w:r w:rsidR="005048EC">
              <w:rPr>
                <w:webHidden/>
              </w:rPr>
            </w:r>
            <w:r w:rsidR="005048EC">
              <w:rPr>
                <w:webHidden/>
              </w:rPr>
              <w:fldChar w:fldCharType="separate"/>
            </w:r>
            <w:r w:rsidR="005048EC">
              <w:rPr>
                <w:webHidden/>
              </w:rPr>
              <w:t>29</w:t>
            </w:r>
            <w:r w:rsidR="005048EC">
              <w:rPr>
                <w:webHidden/>
              </w:rPr>
              <w:fldChar w:fldCharType="end"/>
            </w:r>
          </w:hyperlink>
        </w:p>
        <w:p w14:paraId="08A85C54" w14:textId="338C5476" w:rsidR="005048EC" w:rsidRDefault="00000000">
          <w:pPr>
            <w:pStyle w:val="TOC3"/>
            <w:rPr>
              <w:rFonts w:eastAsiaTheme="minorEastAsia" w:cstheme="minorBidi"/>
              <w:spacing w:val="0"/>
              <w:sz w:val="22"/>
              <w:szCs w:val="22"/>
            </w:rPr>
          </w:pPr>
          <w:hyperlink w:anchor="_Toc130824224" w:history="1">
            <w:r w:rsidR="005048EC" w:rsidRPr="001F1F39">
              <w:rPr>
                <w:rStyle w:val="Hyperlink"/>
              </w:rPr>
              <w:t>Sports Oval and Lighting</w:t>
            </w:r>
            <w:r w:rsidR="005048EC">
              <w:rPr>
                <w:webHidden/>
              </w:rPr>
              <w:tab/>
            </w:r>
            <w:r w:rsidR="005048EC">
              <w:rPr>
                <w:webHidden/>
              </w:rPr>
              <w:fldChar w:fldCharType="begin"/>
            </w:r>
            <w:r w:rsidR="005048EC">
              <w:rPr>
                <w:webHidden/>
              </w:rPr>
              <w:instrText xml:space="preserve"> PAGEREF _Toc130824224 \h </w:instrText>
            </w:r>
            <w:r w:rsidR="005048EC">
              <w:rPr>
                <w:webHidden/>
              </w:rPr>
            </w:r>
            <w:r w:rsidR="005048EC">
              <w:rPr>
                <w:webHidden/>
              </w:rPr>
              <w:fldChar w:fldCharType="separate"/>
            </w:r>
            <w:r w:rsidR="005048EC">
              <w:rPr>
                <w:webHidden/>
              </w:rPr>
              <w:t>29</w:t>
            </w:r>
            <w:r w:rsidR="005048EC">
              <w:rPr>
                <w:webHidden/>
              </w:rPr>
              <w:fldChar w:fldCharType="end"/>
            </w:r>
          </w:hyperlink>
        </w:p>
        <w:p w14:paraId="3DEABD8F" w14:textId="0921A59F" w:rsidR="005048EC" w:rsidRDefault="00000000">
          <w:pPr>
            <w:pStyle w:val="TOC3"/>
            <w:rPr>
              <w:rFonts w:eastAsiaTheme="minorEastAsia" w:cstheme="minorBidi"/>
              <w:spacing w:val="0"/>
              <w:sz w:val="22"/>
              <w:szCs w:val="22"/>
            </w:rPr>
          </w:pPr>
          <w:hyperlink w:anchor="_Toc130824225" w:history="1">
            <w:r w:rsidR="005048EC" w:rsidRPr="001F1F39">
              <w:rPr>
                <w:rStyle w:val="Hyperlink"/>
              </w:rPr>
              <w:t>Sports Courts and Cricket Nets</w:t>
            </w:r>
            <w:r w:rsidR="005048EC">
              <w:rPr>
                <w:webHidden/>
              </w:rPr>
              <w:tab/>
            </w:r>
            <w:r w:rsidR="005048EC">
              <w:rPr>
                <w:webHidden/>
              </w:rPr>
              <w:fldChar w:fldCharType="begin"/>
            </w:r>
            <w:r w:rsidR="005048EC">
              <w:rPr>
                <w:webHidden/>
              </w:rPr>
              <w:instrText xml:space="preserve"> PAGEREF _Toc130824225 \h </w:instrText>
            </w:r>
            <w:r w:rsidR="005048EC">
              <w:rPr>
                <w:webHidden/>
              </w:rPr>
            </w:r>
            <w:r w:rsidR="005048EC">
              <w:rPr>
                <w:webHidden/>
              </w:rPr>
              <w:fldChar w:fldCharType="separate"/>
            </w:r>
            <w:r w:rsidR="005048EC">
              <w:rPr>
                <w:webHidden/>
              </w:rPr>
              <w:t>29</w:t>
            </w:r>
            <w:r w:rsidR="005048EC">
              <w:rPr>
                <w:webHidden/>
              </w:rPr>
              <w:fldChar w:fldCharType="end"/>
            </w:r>
          </w:hyperlink>
        </w:p>
        <w:p w14:paraId="7176F5E1" w14:textId="47930779" w:rsidR="005048EC" w:rsidRDefault="00000000">
          <w:pPr>
            <w:pStyle w:val="TOC3"/>
            <w:rPr>
              <w:rFonts w:eastAsiaTheme="minorEastAsia" w:cstheme="minorBidi"/>
              <w:spacing w:val="0"/>
              <w:sz w:val="22"/>
              <w:szCs w:val="22"/>
            </w:rPr>
          </w:pPr>
          <w:hyperlink w:anchor="_Toc130824226" w:history="1">
            <w:r w:rsidR="005048EC" w:rsidRPr="001F1F39">
              <w:rPr>
                <w:rStyle w:val="Hyperlink"/>
              </w:rPr>
              <w:t>Buildings</w:t>
            </w:r>
            <w:r w:rsidR="005048EC">
              <w:rPr>
                <w:webHidden/>
              </w:rPr>
              <w:tab/>
            </w:r>
            <w:r w:rsidR="005048EC">
              <w:rPr>
                <w:webHidden/>
              </w:rPr>
              <w:fldChar w:fldCharType="begin"/>
            </w:r>
            <w:r w:rsidR="005048EC">
              <w:rPr>
                <w:webHidden/>
              </w:rPr>
              <w:instrText xml:space="preserve"> PAGEREF _Toc130824226 \h </w:instrText>
            </w:r>
            <w:r w:rsidR="005048EC">
              <w:rPr>
                <w:webHidden/>
              </w:rPr>
            </w:r>
            <w:r w:rsidR="005048EC">
              <w:rPr>
                <w:webHidden/>
              </w:rPr>
              <w:fldChar w:fldCharType="separate"/>
            </w:r>
            <w:r w:rsidR="005048EC">
              <w:rPr>
                <w:webHidden/>
              </w:rPr>
              <w:t>29</w:t>
            </w:r>
            <w:r w:rsidR="005048EC">
              <w:rPr>
                <w:webHidden/>
              </w:rPr>
              <w:fldChar w:fldCharType="end"/>
            </w:r>
          </w:hyperlink>
        </w:p>
        <w:p w14:paraId="7BC3BE42" w14:textId="6054F16B" w:rsidR="005048EC" w:rsidRDefault="00000000">
          <w:pPr>
            <w:pStyle w:val="TOC3"/>
            <w:rPr>
              <w:rFonts w:eastAsiaTheme="minorEastAsia" w:cstheme="minorBidi"/>
              <w:spacing w:val="0"/>
              <w:sz w:val="22"/>
              <w:szCs w:val="22"/>
            </w:rPr>
          </w:pPr>
          <w:hyperlink w:anchor="_Toc130824227" w:history="1">
            <w:r w:rsidR="005048EC" w:rsidRPr="001F1F39">
              <w:rPr>
                <w:rStyle w:val="Hyperlink"/>
              </w:rPr>
              <w:t>Other</w:t>
            </w:r>
            <w:r w:rsidR="005048EC">
              <w:rPr>
                <w:webHidden/>
              </w:rPr>
              <w:tab/>
            </w:r>
            <w:r w:rsidR="005048EC">
              <w:rPr>
                <w:webHidden/>
              </w:rPr>
              <w:fldChar w:fldCharType="begin"/>
            </w:r>
            <w:r w:rsidR="005048EC">
              <w:rPr>
                <w:webHidden/>
              </w:rPr>
              <w:instrText xml:space="preserve"> PAGEREF _Toc130824227 \h </w:instrText>
            </w:r>
            <w:r w:rsidR="005048EC">
              <w:rPr>
                <w:webHidden/>
              </w:rPr>
            </w:r>
            <w:r w:rsidR="005048EC">
              <w:rPr>
                <w:webHidden/>
              </w:rPr>
              <w:fldChar w:fldCharType="separate"/>
            </w:r>
            <w:r w:rsidR="005048EC">
              <w:rPr>
                <w:webHidden/>
              </w:rPr>
              <w:t>30</w:t>
            </w:r>
            <w:r w:rsidR="005048EC">
              <w:rPr>
                <w:webHidden/>
              </w:rPr>
              <w:fldChar w:fldCharType="end"/>
            </w:r>
          </w:hyperlink>
        </w:p>
        <w:p w14:paraId="1F66DE31" w14:textId="43EC1B12" w:rsidR="005048EC" w:rsidRDefault="00000000">
          <w:pPr>
            <w:pStyle w:val="TOC2"/>
            <w:rPr>
              <w:rFonts w:eastAsiaTheme="minorEastAsia" w:cstheme="minorBidi"/>
              <w:spacing w:val="0"/>
              <w:sz w:val="22"/>
              <w:szCs w:val="22"/>
            </w:rPr>
          </w:pPr>
          <w:hyperlink w:anchor="_Toc130824228" w:history="1">
            <w:r w:rsidR="005048EC" w:rsidRPr="001F1F39">
              <w:rPr>
                <w:rStyle w:val="Hyperlink"/>
              </w:rPr>
              <w:t>Site Review Key Findings</w:t>
            </w:r>
            <w:r w:rsidR="005048EC">
              <w:rPr>
                <w:webHidden/>
              </w:rPr>
              <w:tab/>
            </w:r>
            <w:r w:rsidR="005048EC">
              <w:rPr>
                <w:webHidden/>
              </w:rPr>
              <w:fldChar w:fldCharType="begin"/>
            </w:r>
            <w:r w:rsidR="005048EC">
              <w:rPr>
                <w:webHidden/>
              </w:rPr>
              <w:instrText xml:space="preserve"> PAGEREF _Toc130824228 \h </w:instrText>
            </w:r>
            <w:r w:rsidR="005048EC">
              <w:rPr>
                <w:webHidden/>
              </w:rPr>
            </w:r>
            <w:r w:rsidR="005048EC">
              <w:rPr>
                <w:webHidden/>
              </w:rPr>
              <w:fldChar w:fldCharType="separate"/>
            </w:r>
            <w:r w:rsidR="005048EC">
              <w:rPr>
                <w:webHidden/>
              </w:rPr>
              <w:t>30</w:t>
            </w:r>
            <w:r w:rsidR="005048EC">
              <w:rPr>
                <w:webHidden/>
              </w:rPr>
              <w:fldChar w:fldCharType="end"/>
            </w:r>
          </w:hyperlink>
        </w:p>
        <w:p w14:paraId="4866CD26" w14:textId="110AFF1C" w:rsidR="005048EC" w:rsidRDefault="00000000">
          <w:pPr>
            <w:pStyle w:val="TOC1"/>
            <w:rPr>
              <w:rFonts w:eastAsiaTheme="minorEastAsia" w:cstheme="minorBidi"/>
              <w:b w:val="0"/>
              <w:color w:val="auto"/>
              <w:spacing w:val="0"/>
              <w:sz w:val="22"/>
              <w:szCs w:val="22"/>
            </w:rPr>
          </w:pPr>
          <w:hyperlink w:anchor="_Toc130824229" w:history="1">
            <w:r w:rsidR="005048EC" w:rsidRPr="001F1F39">
              <w:rPr>
                <w:rStyle w:val="Hyperlink"/>
              </w:rPr>
              <w:t>Consultation Summary</w:t>
            </w:r>
            <w:r w:rsidR="005048EC">
              <w:rPr>
                <w:webHidden/>
              </w:rPr>
              <w:tab/>
            </w:r>
            <w:r w:rsidR="005048EC">
              <w:rPr>
                <w:webHidden/>
              </w:rPr>
              <w:fldChar w:fldCharType="begin"/>
            </w:r>
            <w:r w:rsidR="005048EC">
              <w:rPr>
                <w:webHidden/>
              </w:rPr>
              <w:instrText xml:space="preserve"> PAGEREF _Toc130824229 \h </w:instrText>
            </w:r>
            <w:r w:rsidR="005048EC">
              <w:rPr>
                <w:webHidden/>
              </w:rPr>
            </w:r>
            <w:r w:rsidR="005048EC">
              <w:rPr>
                <w:webHidden/>
              </w:rPr>
              <w:fldChar w:fldCharType="separate"/>
            </w:r>
            <w:r w:rsidR="005048EC">
              <w:rPr>
                <w:webHidden/>
              </w:rPr>
              <w:t>37</w:t>
            </w:r>
            <w:r w:rsidR="005048EC">
              <w:rPr>
                <w:webHidden/>
              </w:rPr>
              <w:fldChar w:fldCharType="end"/>
            </w:r>
          </w:hyperlink>
        </w:p>
        <w:p w14:paraId="2AD9125B" w14:textId="6CEBE10E" w:rsidR="005048EC" w:rsidRDefault="00000000">
          <w:pPr>
            <w:pStyle w:val="TOC3"/>
            <w:rPr>
              <w:rFonts w:eastAsiaTheme="minorEastAsia" w:cstheme="minorBidi"/>
              <w:spacing w:val="0"/>
              <w:sz w:val="22"/>
              <w:szCs w:val="22"/>
            </w:rPr>
          </w:pPr>
          <w:hyperlink w:anchor="_Toc130824230" w:history="1">
            <w:r w:rsidR="005048EC" w:rsidRPr="001F1F39">
              <w:rPr>
                <w:rStyle w:val="Hyperlink"/>
              </w:rPr>
              <w:t>Project Reference Group</w:t>
            </w:r>
            <w:r w:rsidR="005048EC">
              <w:rPr>
                <w:webHidden/>
              </w:rPr>
              <w:tab/>
            </w:r>
            <w:r w:rsidR="005048EC">
              <w:rPr>
                <w:webHidden/>
              </w:rPr>
              <w:fldChar w:fldCharType="begin"/>
            </w:r>
            <w:r w:rsidR="005048EC">
              <w:rPr>
                <w:webHidden/>
              </w:rPr>
              <w:instrText xml:space="preserve"> PAGEREF _Toc130824230 \h </w:instrText>
            </w:r>
            <w:r w:rsidR="005048EC">
              <w:rPr>
                <w:webHidden/>
              </w:rPr>
            </w:r>
            <w:r w:rsidR="005048EC">
              <w:rPr>
                <w:webHidden/>
              </w:rPr>
              <w:fldChar w:fldCharType="separate"/>
            </w:r>
            <w:r w:rsidR="005048EC">
              <w:rPr>
                <w:webHidden/>
              </w:rPr>
              <w:t>37</w:t>
            </w:r>
            <w:r w:rsidR="005048EC">
              <w:rPr>
                <w:webHidden/>
              </w:rPr>
              <w:fldChar w:fldCharType="end"/>
            </w:r>
          </w:hyperlink>
        </w:p>
        <w:p w14:paraId="64A207F2" w14:textId="5DE56F13" w:rsidR="005048EC" w:rsidRDefault="00000000">
          <w:pPr>
            <w:pStyle w:val="TOC3"/>
            <w:rPr>
              <w:rFonts w:eastAsiaTheme="minorEastAsia" w:cstheme="minorBidi"/>
              <w:spacing w:val="0"/>
              <w:sz w:val="22"/>
              <w:szCs w:val="22"/>
            </w:rPr>
          </w:pPr>
          <w:hyperlink w:anchor="_Toc130824231" w:history="1">
            <w:r w:rsidR="005048EC" w:rsidRPr="001F1F39">
              <w:rPr>
                <w:rStyle w:val="Hyperlink"/>
              </w:rPr>
              <w:t>‘Residents 3215’ Local Residents Group</w:t>
            </w:r>
            <w:r w:rsidR="005048EC">
              <w:rPr>
                <w:webHidden/>
              </w:rPr>
              <w:tab/>
            </w:r>
            <w:r w:rsidR="005048EC">
              <w:rPr>
                <w:webHidden/>
              </w:rPr>
              <w:fldChar w:fldCharType="begin"/>
            </w:r>
            <w:r w:rsidR="005048EC">
              <w:rPr>
                <w:webHidden/>
              </w:rPr>
              <w:instrText xml:space="preserve"> PAGEREF _Toc130824231 \h </w:instrText>
            </w:r>
            <w:r w:rsidR="005048EC">
              <w:rPr>
                <w:webHidden/>
              </w:rPr>
            </w:r>
            <w:r w:rsidR="005048EC">
              <w:rPr>
                <w:webHidden/>
              </w:rPr>
              <w:fldChar w:fldCharType="separate"/>
            </w:r>
            <w:r w:rsidR="005048EC">
              <w:rPr>
                <w:webHidden/>
              </w:rPr>
              <w:t>37</w:t>
            </w:r>
            <w:r w:rsidR="005048EC">
              <w:rPr>
                <w:webHidden/>
              </w:rPr>
              <w:fldChar w:fldCharType="end"/>
            </w:r>
          </w:hyperlink>
        </w:p>
        <w:p w14:paraId="3717B56B" w14:textId="2F74A5E8" w:rsidR="005048EC" w:rsidRDefault="00000000">
          <w:pPr>
            <w:pStyle w:val="TOC3"/>
            <w:rPr>
              <w:rFonts w:eastAsiaTheme="minorEastAsia" w:cstheme="minorBidi"/>
              <w:spacing w:val="0"/>
              <w:sz w:val="22"/>
              <w:szCs w:val="22"/>
            </w:rPr>
          </w:pPr>
          <w:hyperlink w:anchor="_Toc130824232" w:history="1">
            <w:r w:rsidR="005048EC" w:rsidRPr="001F1F39">
              <w:rPr>
                <w:rStyle w:val="Hyperlink"/>
              </w:rPr>
              <w:t>Stage 1 Consultation</w:t>
            </w:r>
            <w:r w:rsidR="005048EC">
              <w:rPr>
                <w:webHidden/>
              </w:rPr>
              <w:tab/>
            </w:r>
            <w:r w:rsidR="005048EC">
              <w:rPr>
                <w:webHidden/>
              </w:rPr>
              <w:fldChar w:fldCharType="begin"/>
            </w:r>
            <w:r w:rsidR="005048EC">
              <w:rPr>
                <w:webHidden/>
              </w:rPr>
              <w:instrText xml:space="preserve"> PAGEREF _Toc130824232 \h </w:instrText>
            </w:r>
            <w:r w:rsidR="005048EC">
              <w:rPr>
                <w:webHidden/>
              </w:rPr>
            </w:r>
            <w:r w:rsidR="005048EC">
              <w:rPr>
                <w:webHidden/>
              </w:rPr>
              <w:fldChar w:fldCharType="separate"/>
            </w:r>
            <w:r w:rsidR="005048EC">
              <w:rPr>
                <w:webHidden/>
              </w:rPr>
              <w:t>37</w:t>
            </w:r>
            <w:r w:rsidR="005048EC">
              <w:rPr>
                <w:webHidden/>
              </w:rPr>
              <w:fldChar w:fldCharType="end"/>
            </w:r>
          </w:hyperlink>
        </w:p>
        <w:p w14:paraId="23978FEE" w14:textId="7B6D42C6" w:rsidR="005048EC" w:rsidRDefault="00000000">
          <w:pPr>
            <w:pStyle w:val="TOC3"/>
            <w:rPr>
              <w:rFonts w:eastAsiaTheme="minorEastAsia" w:cstheme="minorBidi"/>
              <w:spacing w:val="0"/>
              <w:sz w:val="22"/>
              <w:szCs w:val="22"/>
            </w:rPr>
          </w:pPr>
          <w:hyperlink w:anchor="_Toc130824233" w:history="1">
            <w:r w:rsidR="005048EC" w:rsidRPr="001F1F39">
              <w:rPr>
                <w:rStyle w:val="Hyperlink"/>
              </w:rPr>
              <w:t>Stage 2 Consultation</w:t>
            </w:r>
            <w:r w:rsidR="005048EC">
              <w:rPr>
                <w:webHidden/>
              </w:rPr>
              <w:tab/>
            </w:r>
            <w:r w:rsidR="005048EC">
              <w:rPr>
                <w:webHidden/>
              </w:rPr>
              <w:fldChar w:fldCharType="begin"/>
            </w:r>
            <w:r w:rsidR="005048EC">
              <w:rPr>
                <w:webHidden/>
              </w:rPr>
              <w:instrText xml:space="preserve"> PAGEREF _Toc130824233 \h </w:instrText>
            </w:r>
            <w:r w:rsidR="005048EC">
              <w:rPr>
                <w:webHidden/>
              </w:rPr>
            </w:r>
            <w:r w:rsidR="005048EC">
              <w:rPr>
                <w:webHidden/>
              </w:rPr>
              <w:fldChar w:fldCharType="separate"/>
            </w:r>
            <w:r w:rsidR="005048EC">
              <w:rPr>
                <w:webHidden/>
              </w:rPr>
              <w:t>37</w:t>
            </w:r>
            <w:r w:rsidR="005048EC">
              <w:rPr>
                <w:webHidden/>
              </w:rPr>
              <w:fldChar w:fldCharType="end"/>
            </w:r>
          </w:hyperlink>
        </w:p>
        <w:p w14:paraId="087970EF" w14:textId="72410F10" w:rsidR="005048EC" w:rsidRDefault="00000000">
          <w:pPr>
            <w:pStyle w:val="TOC1"/>
            <w:rPr>
              <w:rFonts w:eastAsiaTheme="minorEastAsia" w:cstheme="minorBidi"/>
              <w:b w:val="0"/>
              <w:color w:val="auto"/>
              <w:spacing w:val="0"/>
              <w:sz w:val="22"/>
              <w:szCs w:val="22"/>
            </w:rPr>
          </w:pPr>
          <w:hyperlink w:anchor="_Toc130824234" w:history="1">
            <w:r w:rsidR="005048EC" w:rsidRPr="001F1F39">
              <w:rPr>
                <w:rStyle w:val="Hyperlink"/>
              </w:rPr>
              <w:t>Strategic Directions</w:t>
            </w:r>
            <w:r w:rsidR="005048EC">
              <w:rPr>
                <w:webHidden/>
              </w:rPr>
              <w:tab/>
            </w:r>
            <w:r w:rsidR="005048EC">
              <w:rPr>
                <w:webHidden/>
              </w:rPr>
              <w:fldChar w:fldCharType="begin"/>
            </w:r>
            <w:r w:rsidR="005048EC">
              <w:rPr>
                <w:webHidden/>
              </w:rPr>
              <w:instrText xml:space="preserve"> PAGEREF _Toc130824234 \h </w:instrText>
            </w:r>
            <w:r w:rsidR="005048EC">
              <w:rPr>
                <w:webHidden/>
              </w:rPr>
            </w:r>
            <w:r w:rsidR="005048EC">
              <w:rPr>
                <w:webHidden/>
              </w:rPr>
              <w:fldChar w:fldCharType="separate"/>
            </w:r>
            <w:r w:rsidR="005048EC">
              <w:rPr>
                <w:webHidden/>
              </w:rPr>
              <w:t>41</w:t>
            </w:r>
            <w:r w:rsidR="005048EC">
              <w:rPr>
                <w:webHidden/>
              </w:rPr>
              <w:fldChar w:fldCharType="end"/>
            </w:r>
          </w:hyperlink>
        </w:p>
        <w:p w14:paraId="35EE41A3" w14:textId="55EB14EB" w:rsidR="005048EC" w:rsidRDefault="00000000">
          <w:pPr>
            <w:pStyle w:val="TOC2"/>
            <w:rPr>
              <w:rFonts w:eastAsiaTheme="minorEastAsia" w:cstheme="minorBidi"/>
              <w:spacing w:val="0"/>
              <w:sz w:val="22"/>
              <w:szCs w:val="22"/>
            </w:rPr>
          </w:pPr>
          <w:hyperlink w:anchor="_Toc130824235" w:history="1">
            <w:r w:rsidR="005048EC" w:rsidRPr="001F1F39">
              <w:rPr>
                <w:rStyle w:val="Hyperlink"/>
              </w:rPr>
              <w:t>Key Issues and opportunities</w:t>
            </w:r>
            <w:r w:rsidR="005048EC">
              <w:rPr>
                <w:webHidden/>
              </w:rPr>
              <w:tab/>
            </w:r>
            <w:r w:rsidR="005048EC">
              <w:rPr>
                <w:webHidden/>
              </w:rPr>
              <w:fldChar w:fldCharType="begin"/>
            </w:r>
            <w:r w:rsidR="005048EC">
              <w:rPr>
                <w:webHidden/>
              </w:rPr>
              <w:instrText xml:space="preserve"> PAGEREF _Toc130824235 \h </w:instrText>
            </w:r>
            <w:r w:rsidR="005048EC">
              <w:rPr>
                <w:webHidden/>
              </w:rPr>
            </w:r>
            <w:r w:rsidR="005048EC">
              <w:rPr>
                <w:webHidden/>
              </w:rPr>
              <w:fldChar w:fldCharType="separate"/>
            </w:r>
            <w:r w:rsidR="005048EC">
              <w:rPr>
                <w:webHidden/>
              </w:rPr>
              <w:t>41</w:t>
            </w:r>
            <w:r w:rsidR="005048EC">
              <w:rPr>
                <w:webHidden/>
              </w:rPr>
              <w:fldChar w:fldCharType="end"/>
            </w:r>
          </w:hyperlink>
        </w:p>
        <w:p w14:paraId="1058E8A1" w14:textId="6C04E292" w:rsidR="005048EC" w:rsidRDefault="00000000">
          <w:pPr>
            <w:pStyle w:val="TOC3"/>
            <w:rPr>
              <w:rFonts w:eastAsiaTheme="minorEastAsia" w:cstheme="minorBidi"/>
              <w:spacing w:val="0"/>
              <w:sz w:val="22"/>
              <w:szCs w:val="22"/>
            </w:rPr>
          </w:pPr>
          <w:hyperlink w:anchor="_Toc130824236" w:history="1">
            <w:r w:rsidR="005048EC" w:rsidRPr="001F1F39">
              <w:rPr>
                <w:rStyle w:val="Hyperlink"/>
              </w:rPr>
              <w:t>Strategic Support and Partnerships</w:t>
            </w:r>
            <w:r w:rsidR="005048EC">
              <w:rPr>
                <w:webHidden/>
              </w:rPr>
              <w:tab/>
            </w:r>
            <w:r w:rsidR="005048EC">
              <w:rPr>
                <w:webHidden/>
              </w:rPr>
              <w:fldChar w:fldCharType="begin"/>
            </w:r>
            <w:r w:rsidR="005048EC">
              <w:rPr>
                <w:webHidden/>
              </w:rPr>
              <w:instrText xml:space="preserve"> PAGEREF _Toc130824236 \h </w:instrText>
            </w:r>
            <w:r w:rsidR="005048EC">
              <w:rPr>
                <w:webHidden/>
              </w:rPr>
            </w:r>
            <w:r w:rsidR="005048EC">
              <w:rPr>
                <w:webHidden/>
              </w:rPr>
              <w:fldChar w:fldCharType="separate"/>
            </w:r>
            <w:r w:rsidR="005048EC">
              <w:rPr>
                <w:webHidden/>
              </w:rPr>
              <w:t>41</w:t>
            </w:r>
            <w:r w:rsidR="005048EC">
              <w:rPr>
                <w:webHidden/>
              </w:rPr>
              <w:fldChar w:fldCharType="end"/>
            </w:r>
          </w:hyperlink>
        </w:p>
        <w:p w14:paraId="3DE116DF" w14:textId="50C21D41" w:rsidR="005048EC" w:rsidRDefault="00000000">
          <w:pPr>
            <w:pStyle w:val="TOC3"/>
            <w:rPr>
              <w:rFonts w:eastAsiaTheme="minorEastAsia" w:cstheme="minorBidi"/>
              <w:spacing w:val="0"/>
              <w:sz w:val="22"/>
              <w:szCs w:val="22"/>
            </w:rPr>
          </w:pPr>
          <w:hyperlink w:anchor="_Toc130824237" w:history="1">
            <w:r w:rsidR="005048EC" w:rsidRPr="001F1F39">
              <w:rPr>
                <w:rStyle w:val="Hyperlink"/>
              </w:rPr>
              <w:t>Sport and Recreation Participation Growth</w:t>
            </w:r>
            <w:r w:rsidR="005048EC">
              <w:rPr>
                <w:webHidden/>
              </w:rPr>
              <w:tab/>
            </w:r>
            <w:r w:rsidR="005048EC">
              <w:rPr>
                <w:webHidden/>
              </w:rPr>
              <w:fldChar w:fldCharType="begin"/>
            </w:r>
            <w:r w:rsidR="005048EC">
              <w:rPr>
                <w:webHidden/>
              </w:rPr>
              <w:instrText xml:space="preserve"> PAGEREF _Toc130824237 \h </w:instrText>
            </w:r>
            <w:r w:rsidR="005048EC">
              <w:rPr>
                <w:webHidden/>
              </w:rPr>
            </w:r>
            <w:r w:rsidR="005048EC">
              <w:rPr>
                <w:webHidden/>
              </w:rPr>
              <w:fldChar w:fldCharType="separate"/>
            </w:r>
            <w:r w:rsidR="005048EC">
              <w:rPr>
                <w:webHidden/>
              </w:rPr>
              <w:t>41</w:t>
            </w:r>
            <w:r w:rsidR="005048EC">
              <w:rPr>
                <w:webHidden/>
              </w:rPr>
              <w:fldChar w:fldCharType="end"/>
            </w:r>
          </w:hyperlink>
        </w:p>
        <w:p w14:paraId="7F372D31" w14:textId="242208B9" w:rsidR="005048EC" w:rsidRDefault="00000000">
          <w:pPr>
            <w:pStyle w:val="TOC3"/>
            <w:rPr>
              <w:rFonts w:eastAsiaTheme="minorEastAsia" w:cstheme="minorBidi"/>
              <w:spacing w:val="0"/>
              <w:sz w:val="22"/>
              <w:szCs w:val="22"/>
            </w:rPr>
          </w:pPr>
          <w:hyperlink w:anchor="_Toc130824238" w:history="1">
            <w:r w:rsidR="005048EC" w:rsidRPr="001F1F39">
              <w:rPr>
                <w:rStyle w:val="Hyperlink"/>
              </w:rPr>
              <w:t>Asset Renewal and Upgrade</w:t>
            </w:r>
            <w:r w:rsidR="005048EC">
              <w:rPr>
                <w:webHidden/>
              </w:rPr>
              <w:tab/>
            </w:r>
            <w:r w:rsidR="005048EC">
              <w:rPr>
                <w:webHidden/>
              </w:rPr>
              <w:fldChar w:fldCharType="begin"/>
            </w:r>
            <w:r w:rsidR="005048EC">
              <w:rPr>
                <w:webHidden/>
              </w:rPr>
              <w:instrText xml:space="preserve"> PAGEREF _Toc130824238 \h </w:instrText>
            </w:r>
            <w:r w:rsidR="005048EC">
              <w:rPr>
                <w:webHidden/>
              </w:rPr>
            </w:r>
            <w:r w:rsidR="005048EC">
              <w:rPr>
                <w:webHidden/>
              </w:rPr>
              <w:fldChar w:fldCharType="separate"/>
            </w:r>
            <w:r w:rsidR="005048EC">
              <w:rPr>
                <w:webHidden/>
              </w:rPr>
              <w:t>41</w:t>
            </w:r>
            <w:r w:rsidR="005048EC">
              <w:rPr>
                <w:webHidden/>
              </w:rPr>
              <w:fldChar w:fldCharType="end"/>
            </w:r>
          </w:hyperlink>
        </w:p>
        <w:p w14:paraId="02CDBC3F" w14:textId="109BB26F" w:rsidR="005048EC" w:rsidRDefault="00000000">
          <w:pPr>
            <w:pStyle w:val="TOC3"/>
            <w:rPr>
              <w:rFonts w:eastAsiaTheme="minorEastAsia" w:cstheme="minorBidi"/>
              <w:spacing w:val="0"/>
              <w:sz w:val="22"/>
              <w:szCs w:val="22"/>
            </w:rPr>
          </w:pPr>
          <w:hyperlink w:anchor="_Toc130824239" w:history="1">
            <w:r w:rsidR="005048EC" w:rsidRPr="001F1F39">
              <w:rPr>
                <w:rStyle w:val="Hyperlink"/>
              </w:rPr>
              <w:t>Protecting Natural Features and Improving Landscaping</w:t>
            </w:r>
            <w:r w:rsidR="005048EC">
              <w:rPr>
                <w:webHidden/>
              </w:rPr>
              <w:tab/>
            </w:r>
            <w:r w:rsidR="005048EC">
              <w:rPr>
                <w:webHidden/>
              </w:rPr>
              <w:fldChar w:fldCharType="begin"/>
            </w:r>
            <w:r w:rsidR="005048EC">
              <w:rPr>
                <w:webHidden/>
              </w:rPr>
              <w:instrText xml:space="preserve"> PAGEREF _Toc130824239 \h </w:instrText>
            </w:r>
            <w:r w:rsidR="005048EC">
              <w:rPr>
                <w:webHidden/>
              </w:rPr>
            </w:r>
            <w:r w:rsidR="005048EC">
              <w:rPr>
                <w:webHidden/>
              </w:rPr>
              <w:fldChar w:fldCharType="separate"/>
            </w:r>
            <w:r w:rsidR="005048EC">
              <w:rPr>
                <w:webHidden/>
              </w:rPr>
              <w:t>42</w:t>
            </w:r>
            <w:r w:rsidR="005048EC">
              <w:rPr>
                <w:webHidden/>
              </w:rPr>
              <w:fldChar w:fldCharType="end"/>
            </w:r>
          </w:hyperlink>
        </w:p>
        <w:p w14:paraId="29BB71B6" w14:textId="40C00681" w:rsidR="005048EC" w:rsidRDefault="00000000">
          <w:pPr>
            <w:pStyle w:val="TOC3"/>
            <w:rPr>
              <w:rFonts w:eastAsiaTheme="minorEastAsia" w:cstheme="minorBidi"/>
              <w:spacing w:val="0"/>
              <w:sz w:val="22"/>
              <w:szCs w:val="22"/>
            </w:rPr>
          </w:pPr>
          <w:hyperlink w:anchor="_Toc130824240" w:history="1">
            <w:r w:rsidR="005048EC" w:rsidRPr="001F1F39">
              <w:rPr>
                <w:rStyle w:val="Hyperlink"/>
              </w:rPr>
              <w:t>Community Spaces for Social Family Recreation and Play</w:t>
            </w:r>
            <w:r w:rsidR="005048EC">
              <w:rPr>
                <w:webHidden/>
              </w:rPr>
              <w:tab/>
            </w:r>
            <w:r w:rsidR="005048EC">
              <w:rPr>
                <w:webHidden/>
              </w:rPr>
              <w:fldChar w:fldCharType="begin"/>
            </w:r>
            <w:r w:rsidR="005048EC">
              <w:rPr>
                <w:webHidden/>
              </w:rPr>
              <w:instrText xml:space="preserve"> PAGEREF _Toc130824240 \h </w:instrText>
            </w:r>
            <w:r w:rsidR="005048EC">
              <w:rPr>
                <w:webHidden/>
              </w:rPr>
            </w:r>
            <w:r w:rsidR="005048EC">
              <w:rPr>
                <w:webHidden/>
              </w:rPr>
              <w:fldChar w:fldCharType="separate"/>
            </w:r>
            <w:r w:rsidR="005048EC">
              <w:rPr>
                <w:webHidden/>
              </w:rPr>
              <w:t>42</w:t>
            </w:r>
            <w:r w:rsidR="005048EC">
              <w:rPr>
                <w:webHidden/>
              </w:rPr>
              <w:fldChar w:fldCharType="end"/>
            </w:r>
          </w:hyperlink>
        </w:p>
        <w:p w14:paraId="17062F22" w14:textId="57F0137D" w:rsidR="005048EC" w:rsidRDefault="00000000">
          <w:pPr>
            <w:pStyle w:val="TOC3"/>
            <w:rPr>
              <w:rFonts w:eastAsiaTheme="minorEastAsia" w:cstheme="minorBidi"/>
              <w:spacing w:val="0"/>
              <w:sz w:val="22"/>
              <w:szCs w:val="22"/>
            </w:rPr>
          </w:pPr>
          <w:hyperlink w:anchor="_Toc130824241" w:history="1">
            <w:r w:rsidR="005048EC" w:rsidRPr="001F1F39">
              <w:rPr>
                <w:rStyle w:val="Hyperlink"/>
              </w:rPr>
              <w:t>Traffic Management</w:t>
            </w:r>
            <w:r w:rsidR="005048EC">
              <w:rPr>
                <w:webHidden/>
              </w:rPr>
              <w:tab/>
            </w:r>
            <w:r w:rsidR="005048EC">
              <w:rPr>
                <w:webHidden/>
              </w:rPr>
              <w:fldChar w:fldCharType="begin"/>
            </w:r>
            <w:r w:rsidR="005048EC">
              <w:rPr>
                <w:webHidden/>
              </w:rPr>
              <w:instrText xml:space="preserve"> PAGEREF _Toc130824241 \h </w:instrText>
            </w:r>
            <w:r w:rsidR="005048EC">
              <w:rPr>
                <w:webHidden/>
              </w:rPr>
            </w:r>
            <w:r w:rsidR="005048EC">
              <w:rPr>
                <w:webHidden/>
              </w:rPr>
              <w:fldChar w:fldCharType="separate"/>
            </w:r>
            <w:r w:rsidR="005048EC">
              <w:rPr>
                <w:webHidden/>
              </w:rPr>
              <w:t>42</w:t>
            </w:r>
            <w:r w:rsidR="005048EC">
              <w:rPr>
                <w:webHidden/>
              </w:rPr>
              <w:fldChar w:fldCharType="end"/>
            </w:r>
          </w:hyperlink>
        </w:p>
        <w:p w14:paraId="634AF7ED" w14:textId="76D139A6" w:rsidR="005048EC" w:rsidRDefault="00000000">
          <w:pPr>
            <w:pStyle w:val="TOC2"/>
            <w:rPr>
              <w:rFonts w:eastAsiaTheme="minorEastAsia" w:cstheme="minorBidi"/>
              <w:spacing w:val="0"/>
              <w:sz w:val="22"/>
              <w:szCs w:val="22"/>
            </w:rPr>
          </w:pPr>
          <w:hyperlink w:anchor="_Toc130824242" w:history="1">
            <w:r w:rsidR="005048EC" w:rsidRPr="001F1F39">
              <w:rPr>
                <w:rStyle w:val="Hyperlink"/>
              </w:rPr>
              <w:t>Vision</w:t>
            </w:r>
            <w:r w:rsidR="005048EC">
              <w:rPr>
                <w:webHidden/>
              </w:rPr>
              <w:tab/>
            </w:r>
            <w:r w:rsidR="005048EC">
              <w:rPr>
                <w:webHidden/>
              </w:rPr>
              <w:fldChar w:fldCharType="begin"/>
            </w:r>
            <w:r w:rsidR="005048EC">
              <w:rPr>
                <w:webHidden/>
              </w:rPr>
              <w:instrText xml:space="preserve"> PAGEREF _Toc130824242 \h </w:instrText>
            </w:r>
            <w:r w:rsidR="005048EC">
              <w:rPr>
                <w:webHidden/>
              </w:rPr>
            </w:r>
            <w:r w:rsidR="005048EC">
              <w:rPr>
                <w:webHidden/>
              </w:rPr>
              <w:fldChar w:fldCharType="separate"/>
            </w:r>
            <w:r w:rsidR="005048EC">
              <w:rPr>
                <w:webHidden/>
              </w:rPr>
              <w:t>42</w:t>
            </w:r>
            <w:r w:rsidR="005048EC">
              <w:rPr>
                <w:webHidden/>
              </w:rPr>
              <w:fldChar w:fldCharType="end"/>
            </w:r>
          </w:hyperlink>
        </w:p>
        <w:p w14:paraId="4E16315D" w14:textId="517C61FB" w:rsidR="005048EC" w:rsidRDefault="00000000">
          <w:pPr>
            <w:pStyle w:val="TOC1"/>
            <w:rPr>
              <w:rFonts w:eastAsiaTheme="minorEastAsia" w:cstheme="minorBidi"/>
              <w:b w:val="0"/>
              <w:color w:val="auto"/>
              <w:spacing w:val="0"/>
              <w:sz w:val="22"/>
              <w:szCs w:val="22"/>
            </w:rPr>
          </w:pPr>
          <w:hyperlink w:anchor="_Toc130824243" w:history="1">
            <w:r w:rsidR="005048EC" w:rsidRPr="001F1F39">
              <w:rPr>
                <w:rStyle w:val="Hyperlink"/>
              </w:rPr>
              <w:t>Master Plan Recommendations</w:t>
            </w:r>
            <w:r w:rsidR="005048EC">
              <w:rPr>
                <w:webHidden/>
              </w:rPr>
              <w:tab/>
            </w:r>
            <w:r w:rsidR="005048EC">
              <w:rPr>
                <w:webHidden/>
              </w:rPr>
              <w:fldChar w:fldCharType="begin"/>
            </w:r>
            <w:r w:rsidR="005048EC">
              <w:rPr>
                <w:webHidden/>
              </w:rPr>
              <w:instrText xml:space="preserve"> PAGEREF _Toc130824243 \h </w:instrText>
            </w:r>
            <w:r w:rsidR="005048EC">
              <w:rPr>
                <w:webHidden/>
              </w:rPr>
            </w:r>
            <w:r w:rsidR="005048EC">
              <w:rPr>
                <w:webHidden/>
              </w:rPr>
              <w:fldChar w:fldCharType="separate"/>
            </w:r>
            <w:r w:rsidR="005048EC">
              <w:rPr>
                <w:webHidden/>
              </w:rPr>
              <w:t>43</w:t>
            </w:r>
            <w:r w:rsidR="005048EC">
              <w:rPr>
                <w:webHidden/>
              </w:rPr>
              <w:fldChar w:fldCharType="end"/>
            </w:r>
          </w:hyperlink>
        </w:p>
        <w:p w14:paraId="447096B3" w14:textId="0E45E6B1" w:rsidR="005048EC" w:rsidRDefault="00000000">
          <w:pPr>
            <w:pStyle w:val="TOC3"/>
            <w:rPr>
              <w:rFonts w:eastAsiaTheme="minorEastAsia" w:cstheme="minorBidi"/>
              <w:spacing w:val="0"/>
              <w:sz w:val="22"/>
              <w:szCs w:val="22"/>
            </w:rPr>
          </w:pPr>
          <w:hyperlink w:anchor="_Toc130824244" w:history="1">
            <w:r w:rsidR="005048EC" w:rsidRPr="001F1F39">
              <w:rPr>
                <w:rStyle w:val="Hyperlink"/>
              </w:rPr>
              <w:t>Sport and Community Facility Improvements</w:t>
            </w:r>
            <w:r w:rsidR="005048EC">
              <w:rPr>
                <w:webHidden/>
              </w:rPr>
              <w:tab/>
            </w:r>
            <w:r w:rsidR="005048EC">
              <w:rPr>
                <w:webHidden/>
              </w:rPr>
              <w:fldChar w:fldCharType="begin"/>
            </w:r>
            <w:r w:rsidR="005048EC">
              <w:rPr>
                <w:webHidden/>
              </w:rPr>
              <w:instrText xml:space="preserve"> PAGEREF _Toc130824244 \h </w:instrText>
            </w:r>
            <w:r w:rsidR="005048EC">
              <w:rPr>
                <w:webHidden/>
              </w:rPr>
            </w:r>
            <w:r w:rsidR="005048EC">
              <w:rPr>
                <w:webHidden/>
              </w:rPr>
              <w:fldChar w:fldCharType="separate"/>
            </w:r>
            <w:r w:rsidR="005048EC">
              <w:rPr>
                <w:webHidden/>
              </w:rPr>
              <w:t>43</w:t>
            </w:r>
            <w:r w:rsidR="005048EC">
              <w:rPr>
                <w:webHidden/>
              </w:rPr>
              <w:fldChar w:fldCharType="end"/>
            </w:r>
          </w:hyperlink>
        </w:p>
        <w:p w14:paraId="2E5229AB" w14:textId="3EA91C02" w:rsidR="005048EC" w:rsidRDefault="00000000">
          <w:pPr>
            <w:pStyle w:val="TOC3"/>
            <w:rPr>
              <w:rFonts w:eastAsiaTheme="minorEastAsia" w:cstheme="minorBidi"/>
              <w:spacing w:val="0"/>
              <w:sz w:val="22"/>
              <w:szCs w:val="22"/>
            </w:rPr>
          </w:pPr>
          <w:hyperlink w:anchor="_Toc130824245" w:history="1">
            <w:r w:rsidR="005048EC" w:rsidRPr="001F1F39">
              <w:rPr>
                <w:rStyle w:val="Hyperlink"/>
              </w:rPr>
              <w:t>Western Heights College Improvements</w:t>
            </w:r>
            <w:r w:rsidR="005048EC">
              <w:rPr>
                <w:webHidden/>
              </w:rPr>
              <w:tab/>
            </w:r>
            <w:r w:rsidR="005048EC">
              <w:rPr>
                <w:webHidden/>
              </w:rPr>
              <w:fldChar w:fldCharType="begin"/>
            </w:r>
            <w:r w:rsidR="005048EC">
              <w:rPr>
                <w:webHidden/>
              </w:rPr>
              <w:instrText xml:space="preserve"> PAGEREF _Toc130824245 \h </w:instrText>
            </w:r>
            <w:r w:rsidR="005048EC">
              <w:rPr>
                <w:webHidden/>
              </w:rPr>
            </w:r>
            <w:r w:rsidR="005048EC">
              <w:rPr>
                <w:webHidden/>
              </w:rPr>
              <w:fldChar w:fldCharType="separate"/>
            </w:r>
            <w:r w:rsidR="005048EC">
              <w:rPr>
                <w:webHidden/>
              </w:rPr>
              <w:t>43</w:t>
            </w:r>
            <w:r w:rsidR="005048EC">
              <w:rPr>
                <w:webHidden/>
              </w:rPr>
              <w:fldChar w:fldCharType="end"/>
            </w:r>
          </w:hyperlink>
        </w:p>
        <w:p w14:paraId="21155A64" w14:textId="18B2D5B1" w:rsidR="005048EC" w:rsidRDefault="00000000">
          <w:pPr>
            <w:pStyle w:val="TOC3"/>
            <w:rPr>
              <w:rFonts w:eastAsiaTheme="minorEastAsia" w:cstheme="minorBidi"/>
              <w:spacing w:val="0"/>
              <w:sz w:val="22"/>
              <w:szCs w:val="22"/>
            </w:rPr>
          </w:pPr>
          <w:hyperlink w:anchor="_Toc130824246" w:history="1">
            <w:r w:rsidR="005048EC" w:rsidRPr="001F1F39">
              <w:rPr>
                <w:rStyle w:val="Hyperlink"/>
              </w:rPr>
              <w:t>Open Space and Landscape Improvements</w:t>
            </w:r>
            <w:r w:rsidR="005048EC">
              <w:rPr>
                <w:webHidden/>
              </w:rPr>
              <w:tab/>
            </w:r>
            <w:r w:rsidR="005048EC">
              <w:rPr>
                <w:webHidden/>
              </w:rPr>
              <w:fldChar w:fldCharType="begin"/>
            </w:r>
            <w:r w:rsidR="005048EC">
              <w:rPr>
                <w:webHidden/>
              </w:rPr>
              <w:instrText xml:space="preserve"> PAGEREF _Toc130824246 \h </w:instrText>
            </w:r>
            <w:r w:rsidR="005048EC">
              <w:rPr>
                <w:webHidden/>
              </w:rPr>
            </w:r>
            <w:r w:rsidR="005048EC">
              <w:rPr>
                <w:webHidden/>
              </w:rPr>
              <w:fldChar w:fldCharType="separate"/>
            </w:r>
            <w:r w:rsidR="005048EC">
              <w:rPr>
                <w:webHidden/>
              </w:rPr>
              <w:t>43</w:t>
            </w:r>
            <w:r w:rsidR="005048EC">
              <w:rPr>
                <w:webHidden/>
              </w:rPr>
              <w:fldChar w:fldCharType="end"/>
            </w:r>
          </w:hyperlink>
        </w:p>
        <w:p w14:paraId="4B397CED" w14:textId="16F1EE41" w:rsidR="005048EC" w:rsidRDefault="00000000">
          <w:pPr>
            <w:pStyle w:val="TOC3"/>
            <w:rPr>
              <w:rFonts w:eastAsiaTheme="minorEastAsia" w:cstheme="minorBidi"/>
              <w:spacing w:val="0"/>
              <w:sz w:val="22"/>
              <w:szCs w:val="22"/>
            </w:rPr>
          </w:pPr>
          <w:hyperlink w:anchor="_Toc130824247" w:history="1">
            <w:r w:rsidR="005048EC" w:rsidRPr="001F1F39">
              <w:rPr>
                <w:rStyle w:val="Hyperlink"/>
              </w:rPr>
              <w:t>Traffic Management Improvements</w:t>
            </w:r>
            <w:r w:rsidR="005048EC">
              <w:rPr>
                <w:webHidden/>
              </w:rPr>
              <w:tab/>
            </w:r>
            <w:r w:rsidR="005048EC">
              <w:rPr>
                <w:webHidden/>
              </w:rPr>
              <w:fldChar w:fldCharType="begin"/>
            </w:r>
            <w:r w:rsidR="005048EC">
              <w:rPr>
                <w:webHidden/>
              </w:rPr>
              <w:instrText xml:space="preserve"> PAGEREF _Toc130824247 \h </w:instrText>
            </w:r>
            <w:r w:rsidR="005048EC">
              <w:rPr>
                <w:webHidden/>
              </w:rPr>
            </w:r>
            <w:r w:rsidR="005048EC">
              <w:rPr>
                <w:webHidden/>
              </w:rPr>
              <w:fldChar w:fldCharType="separate"/>
            </w:r>
            <w:r w:rsidR="005048EC">
              <w:rPr>
                <w:webHidden/>
              </w:rPr>
              <w:t>44</w:t>
            </w:r>
            <w:r w:rsidR="005048EC">
              <w:rPr>
                <w:webHidden/>
              </w:rPr>
              <w:fldChar w:fldCharType="end"/>
            </w:r>
          </w:hyperlink>
        </w:p>
        <w:p w14:paraId="777A7EB0" w14:textId="2FFBB4E1" w:rsidR="005048EC" w:rsidRDefault="00000000">
          <w:pPr>
            <w:pStyle w:val="TOC1"/>
            <w:rPr>
              <w:rFonts w:eastAsiaTheme="minorEastAsia" w:cstheme="minorBidi"/>
              <w:b w:val="0"/>
              <w:color w:val="auto"/>
              <w:spacing w:val="0"/>
              <w:sz w:val="22"/>
              <w:szCs w:val="22"/>
            </w:rPr>
          </w:pPr>
          <w:hyperlink w:anchor="_Toc130824248" w:history="1">
            <w:r w:rsidR="005048EC" w:rsidRPr="001F1F39">
              <w:rPr>
                <w:rStyle w:val="Hyperlink"/>
              </w:rPr>
              <w:t>Master Plan</w:t>
            </w:r>
            <w:r w:rsidR="005048EC">
              <w:rPr>
                <w:webHidden/>
              </w:rPr>
              <w:tab/>
            </w:r>
            <w:r w:rsidR="005048EC">
              <w:rPr>
                <w:webHidden/>
              </w:rPr>
              <w:fldChar w:fldCharType="begin"/>
            </w:r>
            <w:r w:rsidR="005048EC">
              <w:rPr>
                <w:webHidden/>
              </w:rPr>
              <w:instrText xml:space="preserve"> PAGEREF _Toc130824248 \h </w:instrText>
            </w:r>
            <w:r w:rsidR="005048EC">
              <w:rPr>
                <w:webHidden/>
              </w:rPr>
            </w:r>
            <w:r w:rsidR="005048EC">
              <w:rPr>
                <w:webHidden/>
              </w:rPr>
              <w:fldChar w:fldCharType="separate"/>
            </w:r>
            <w:r w:rsidR="005048EC">
              <w:rPr>
                <w:webHidden/>
              </w:rPr>
              <w:t>46</w:t>
            </w:r>
            <w:r w:rsidR="005048EC">
              <w:rPr>
                <w:webHidden/>
              </w:rPr>
              <w:fldChar w:fldCharType="end"/>
            </w:r>
          </w:hyperlink>
        </w:p>
        <w:p w14:paraId="315B2A0A" w14:textId="703E0307" w:rsidR="005048EC" w:rsidRDefault="00000000">
          <w:pPr>
            <w:pStyle w:val="TOC1"/>
            <w:rPr>
              <w:rFonts w:eastAsiaTheme="minorEastAsia" w:cstheme="minorBidi"/>
              <w:b w:val="0"/>
              <w:color w:val="auto"/>
              <w:spacing w:val="0"/>
              <w:sz w:val="22"/>
              <w:szCs w:val="22"/>
            </w:rPr>
          </w:pPr>
          <w:hyperlink w:anchor="_Toc130824249" w:history="1">
            <w:r w:rsidR="005048EC" w:rsidRPr="001F1F39">
              <w:rPr>
                <w:rStyle w:val="Hyperlink"/>
              </w:rPr>
              <w:t>Implementation Plan</w:t>
            </w:r>
            <w:r w:rsidR="005048EC">
              <w:rPr>
                <w:webHidden/>
              </w:rPr>
              <w:tab/>
            </w:r>
            <w:r w:rsidR="005048EC">
              <w:rPr>
                <w:webHidden/>
              </w:rPr>
              <w:fldChar w:fldCharType="begin"/>
            </w:r>
            <w:r w:rsidR="005048EC">
              <w:rPr>
                <w:webHidden/>
              </w:rPr>
              <w:instrText xml:space="preserve"> PAGEREF _Toc130824249 \h </w:instrText>
            </w:r>
            <w:r w:rsidR="005048EC">
              <w:rPr>
                <w:webHidden/>
              </w:rPr>
            </w:r>
            <w:r w:rsidR="005048EC">
              <w:rPr>
                <w:webHidden/>
              </w:rPr>
              <w:fldChar w:fldCharType="separate"/>
            </w:r>
            <w:r w:rsidR="005048EC">
              <w:rPr>
                <w:webHidden/>
              </w:rPr>
              <w:t>47</w:t>
            </w:r>
            <w:r w:rsidR="005048EC">
              <w:rPr>
                <w:webHidden/>
              </w:rPr>
              <w:fldChar w:fldCharType="end"/>
            </w:r>
          </w:hyperlink>
        </w:p>
        <w:p w14:paraId="11687E1A" w14:textId="16B091FA" w:rsidR="005048EC" w:rsidRDefault="00000000">
          <w:pPr>
            <w:pStyle w:val="TOC2"/>
            <w:rPr>
              <w:rFonts w:eastAsiaTheme="minorEastAsia" w:cstheme="minorBidi"/>
              <w:spacing w:val="0"/>
              <w:sz w:val="22"/>
              <w:szCs w:val="22"/>
            </w:rPr>
          </w:pPr>
          <w:hyperlink w:anchor="_Toc130824250" w:history="1">
            <w:r w:rsidR="005048EC" w:rsidRPr="001F1F39">
              <w:rPr>
                <w:rStyle w:val="Hyperlink"/>
              </w:rPr>
              <w:t>implementation shedule</w:t>
            </w:r>
            <w:r w:rsidR="005048EC">
              <w:rPr>
                <w:webHidden/>
              </w:rPr>
              <w:tab/>
            </w:r>
            <w:r w:rsidR="005048EC">
              <w:rPr>
                <w:webHidden/>
              </w:rPr>
              <w:fldChar w:fldCharType="begin"/>
            </w:r>
            <w:r w:rsidR="005048EC">
              <w:rPr>
                <w:webHidden/>
              </w:rPr>
              <w:instrText xml:space="preserve"> PAGEREF _Toc130824250 \h </w:instrText>
            </w:r>
            <w:r w:rsidR="005048EC">
              <w:rPr>
                <w:webHidden/>
              </w:rPr>
            </w:r>
            <w:r w:rsidR="005048EC">
              <w:rPr>
                <w:webHidden/>
              </w:rPr>
              <w:fldChar w:fldCharType="separate"/>
            </w:r>
            <w:r w:rsidR="005048EC">
              <w:rPr>
                <w:webHidden/>
              </w:rPr>
              <w:t>47</w:t>
            </w:r>
            <w:r w:rsidR="005048EC">
              <w:rPr>
                <w:webHidden/>
              </w:rPr>
              <w:fldChar w:fldCharType="end"/>
            </w:r>
          </w:hyperlink>
        </w:p>
        <w:p w14:paraId="70BA7552" w14:textId="7A67E98A" w:rsidR="005048EC" w:rsidRDefault="00000000">
          <w:pPr>
            <w:pStyle w:val="TOC1"/>
            <w:rPr>
              <w:rFonts w:eastAsiaTheme="minorEastAsia" w:cstheme="minorBidi"/>
              <w:b w:val="0"/>
              <w:color w:val="auto"/>
              <w:spacing w:val="0"/>
              <w:sz w:val="22"/>
              <w:szCs w:val="22"/>
            </w:rPr>
          </w:pPr>
          <w:hyperlink w:anchor="_Toc130824251" w:history="1">
            <w:r w:rsidR="005048EC" w:rsidRPr="001F1F39">
              <w:rPr>
                <w:rStyle w:val="Hyperlink"/>
              </w:rPr>
              <w:t>Warranties and Disclaimers</w:t>
            </w:r>
            <w:r w:rsidR="005048EC">
              <w:rPr>
                <w:webHidden/>
              </w:rPr>
              <w:tab/>
            </w:r>
            <w:r w:rsidR="005048EC">
              <w:rPr>
                <w:webHidden/>
              </w:rPr>
              <w:fldChar w:fldCharType="begin"/>
            </w:r>
            <w:r w:rsidR="005048EC">
              <w:rPr>
                <w:webHidden/>
              </w:rPr>
              <w:instrText xml:space="preserve"> PAGEREF _Toc130824251 \h </w:instrText>
            </w:r>
            <w:r w:rsidR="005048EC">
              <w:rPr>
                <w:webHidden/>
              </w:rPr>
            </w:r>
            <w:r w:rsidR="005048EC">
              <w:rPr>
                <w:webHidden/>
              </w:rPr>
              <w:fldChar w:fldCharType="separate"/>
            </w:r>
            <w:r w:rsidR="005048EC">
              <w:rPr>
                <w:webHidden/>
              </w:rPr>
              <w:t>50</w:t>
            </w:r>
            <w:r w:rsidR="005048EC">
              <w:rPr>
                <w:webHidden/>
              </w:rPr>
              <w:fldChar w:fldCharType="end"/>
            </w:r>
          </w:hyperlink>
        </w:p>
        <w:p w14:paraId="3C33CEBD" w14:textId="2DA35E2A" w:rsidR="005048EC" w:rsidRDefault="00000000">
          <w:pPr>
            <w:pStyle w:val="TOC2"/>
            <w:rPr>
              <w:rFonts w:eastAsiaTheme="minorEastAsia" w:cstheme="minorBidi"/>
              <w:spacing w:val="0"/>
              <w:sz w:val="22"/>
              <w:szCs w:val="22"/>
            </w:rPr>
          </w:pPr>
          <w:hyperlink w:anchor="_Toc130824252" w:history="1">
            <w:r w:rsidR="005048EC" w:rsidRPr="001F1F39">
              <w:rPr>
                <w:rStyle w:val="Hyperlink"/>
              </w:rPr>
              <w:t>Otium Planning Group</w:t>
            </w:r>
            <w:r w:rsidR="005048EC">
              <w:rPr>
                <w:webHidden/>
              </w:rPr>
              <w:tab/>
            </w:r>
            <w:r w:rsidR="005048EC">
              <w:rPr>
                <w:webHidden/>
              </w:rPr>
              <w:fldChar w:fldCharType="begin"/>
            </w:r>
            <w:r w:rsidR="005048EC">
              <w:rPr>
                <w:webHidden/>
              </w:rPr>
              <w:instrText xml:space="preserve"> PAGEREF _Toc130824252 \h </w:instrText>
            </w:r>
            <w:r w:rsidR="005048EC">
              <w:rPr>
                <w:webHidden/>
              </w:rPr>
            </w:r>
            <w:r w:rsidR="005048EC">
              <w:rPr>
                <w:webHidden/>
              </w:rPr>
              <w:fldChar w:fldCharType="separate"/>
            </w:r>
            <w:r w:rsidR="005048EC">
              <w:rPr>
                <w:webHidden/>
              </w:rPr>
              <w:t>50</w:t>
            </w:r>
            <w:r w:rsidR="005048EC">
              <w:rPr>
                <w:webHidden/>
              </w:rPr>
              <w:fldChar w:fldCharType="end"/>
            </w:r>
          </w:hyperlink>
        </w:p>
        <w:p w14:paraId="2A8EFD8E" w14:textId="766CA0D8" w:rsidR="005048EC" w:rsidRDefault="00000000">
          <w:pPr>
            <w:pStyle w:val="TOC2"/>
            <w:rPr>
              <w:rFonts w:eastAsiaTheme="minorEastAsia" w:cstheme="minorBidi"/>
              <w:spacing w:val="0"/>
              <w:sz w:val="22"/>
              <w:szCs w:val="22"/>
            </w:rPr>
          </w:pPr>
          <w:hyperlink w:anchor="_Toc130824253" w:history="1">
            <w:r w:rsidR="005048EC" w:rsidRPr="001F1F39">
              <w:rPr>
                <w:rStyle w:val="Hyperlink"/>
              </w:rPr>
              <w:t>Warranties and Disclaimers</w:t>
            </w:r>
            <w:r w:rsidR="005048EC">
              <w:rPr>
                <w:webHidden/>
              </w:rPr>
              <w:tab/>
            </w:r>
            <w:r w:rsidR="005048EC">
              <w:rPr>
                <w:webHidden/>
              </w:rPr>
              <w:fldChar w:fldCharType="begin"/>
            </w:r>
            <w:r w:rsidR="005048EC">
              <w:rPr>
                <w:webHidden/>
              </w:rPr>
              <w:instrText xml:space="preserve"> PAGEREF _Toc130824253 \h </w:instrText>
            </w:r>
            <w:r w:rsidR="005048EC">
              <w:rPr>
                <w:webHidden/>
              </w:rPr>
            </w:r>
            <w:r w:rsidR="005048EC">
              <w:rPr>
                <w:webHidden/>
              </w:rPr>
              <w:fldChar w:fldCharType="separate"/>
            </w:r>
            <w:r w:rsidR="005048EC">
              <w:rPr>
                <w:webHidden/>
              </w:rPr>
              <w:t>50</w:t>
            </w:r>
            <w:r w:rsidR="005048EC">
              <w:rPr>
                <w:webHidden/>
              </w:rPr>
              <w:fldChar w:fldCharType="end"/>
            </w:r>
          </w:hyperlink>
        </w:p>
        <w:p w14:paraId="7FFC4A68" w14:textId="4AA202B5" w:rsidR="004D51B9" w:rsidRDefault="004D51B9">
          <w:r>
            <w:rPr>
              <w:b/>
              <w:bCs/>
              <w:noProof/>
            </w:rPr>
            <w:fldChar w:fldCharType="end"/>
          </w:r>
        </w:p>
      </w:sdtContent>
    </w:sdt>
    <w:p w14:paraId="0CBF79B6" w14:textId="2626541E" w:rsidR="004D51B9" w:rsidRPr="00D42E0F" w:rsidRDefault="00200533" w:rsidP="00EC42AC">
      <w:pPr>
        <w:pStyle w:val="TOFHeading"/>
      </w:pPr>
      <w:r>
        <w:br w:type="column"/>
      </w:r>
      <w:r w:rsidR="00D42E0F">
        <w:t>List of figures</w:t>
      </w:r>
    </w:p>
    <w:p w14:paraId="27FEB084" w14:textId="2B6392BF" w:rsidR="00CB1B59" w:rsidRDefault="001248FC">
      <w:pPr>
        <w:pStyle w:val="TableofFigures"/>
        <w:rPr>
          <w:rFonts w:eastAsiaTheme="minorEastAsia" w:cstheme="minorBidi"/>
          <w:spacing w:val="0"/>
          <w:sz w:val="24"/>
          <w:szCs w:val="24"/>
          <w:lang w:eastAsia="en-GB"/>
        </w:rPr>
      </w:pPr>
      <w:r>
        <w:rPr>
          <w:rFonts w:cs="Times New Roman"/>
          <w:noProof w:val="0"/>
        </w:rPr>
        <w:fldChar w:fldCharType="begin"/>
      </w:r>
      <w:r>
        <w:instrText xml:space="preserve"> TOC \h \z \c "Figure" </w:instrText>
      </w:r>
      <w:r>
        <w:rPr>
          <w:rFonts w:cs="Times New Roman"/>
          <w:noProof w:val="0"/>
        </w:rPr>
        <w:fldChar w:fldCharType="separate"/>
      </w:r>
      <w:hyperlink w:anchor="_Toc112331327" w:history="1">
        <w:r w:rsidR="00CB1B59" w:rsidRPr="009E5547">
          <w:rPr>
            <w:rStyle w:val="Hyperlink"/>
          </w:rPr>
          <w:t>Figure 1: Planning Process</w:t>
        </w:r>
        <w:r w:rsidR="00CB1B59">
          <w:rPr>
            <w:webHidden/>
          </w:rPr>
          <w:tab/>
        </w:r>
        <w:r w:rsidR="00CB1B59">
          <w:rPr>
            <w:webHidden/>
          </w:rPr>
          <w:fldChar w:fldCharType="begin"/>
        </w:r>
        <w:r w:rsidR="00CB1B59">
          <w:rPr>
            <w:webHidden/>
          </w:rPr>
          <w:instrText xml:space="preserve"> PAGEREF _Toc112331327 \h </w:instrText>
        </w:r>
        <w:r w:rsidR="00CB1B59">
          <w:rPr>
            <w:webHidden/>
          </w:rPr>
        </w:r>
        <w:r w:rsidR="00CB1B59">
          <w:rPr>
            <w:webHidden/>
          </w:rPr>
          <w:fldChar w:fldCharType="separate"/>
        </w:r>
        <w:r w:rsidR="00D4025B">
          <w:rPr>
            <w:webHidden/>
          </w:rPr>
          <w:t>5</w:t>
        </w:r>
        <w:r w:rsidR="00CB1B59">
          <w:rPr>
            <w:webHidden/>
          </w:rPr>
          <w:fldChar w:fldCharType="end"/>
        </w:r>
      </w:hyperlink>
    </w:p>
    <w:p w14:paraId="70C67205" w14:textId="1DE6F55D" w:rsidR="00CB1B59" w:rsidRDefault="00000000">
      <w:pPr>
        <w:pStyle w:val="TableofFigures"/>
        <w:rPr>
          <w:rFonts w:eastAsiaTheme="minorEastAsia" w:cstheme="minorBidi"/>
          <w:spacing w:val="0"/>
          <w:sz w:val="24"/>
          <w:szCs w:val="24"/>
          <w:lang w:eastAsia="en-GB"/>
        </w:rPr>
      </w:pPr>
      <w:hyperlink w:anchor="_Toc112331328" w:history="1">
        <w:r w:rsidR="00CB1B59" w:rsidRPr="009E5547">
          <w:rPr>
            <w:rStyle w:val="Hyperlink"/>
          </w:rPr>
          <w:t>Figure 2: Adult participation at least once per year</w:t>
        </w:r>
        <w:r w:rsidR="00CB1B59">
          <w:rPr>
            <w:webHidden/>
          </w:rPr>
          <w:tab/>
        </w:r>
        <w:r w:rsidR="00CB1B59">
          <w:rPr>
            <w:webHidden/>
          </w:rPr>
          <w:fldChar w:fldCharType="begin"/>
        </w:r>
        <w:r w:rsidR="00CB1B59">
          <w:rPr>
            <w:webHidden/>
          </w:rPr>
          <w:instrText xml:space="preserve"> PAGEREF _Toc112331328 \h </w:instrText>
        </w:r>
        <w:r w:rsidR="00CB1B59">
          <w:rPr>
            <w:webHidden/>
          </w:rPr>
        </w:r>
        <w:r w:rsidR="00CB1B59">
          <w:rPr>
            <w:webHidden/>
          </w:rPr>
          <w:fldChar w:fldCharType="separate"/>
        </w:r>
        <w:r w:rsidR="00D4025B">
          <w:rPr>
            <w:webHidden/>
          </w:rPr>
          <w:t>11</w:t>
        </w:r>
        <w:r w:rsidR="00CB1B59">
          <w:rPr>
            <w:webHidden/>
          </w:rPr>
          <w:fldChar w:fldCharType="end"/>
        </w:r>
      </w:hyperlink>
    </w:p>
    <w:p w14:paraId="08112141" w14:textId="331BAE42" w:rsidR="00CB1B59" w:rsidRDefault="00000000">
      <w:pPr>
        <w:pStyle w:val="TableofFigures"/>
        <w:rPr>
          <w:rFonts w:eastAsiaTheme="minorEastAsia" w:cstheme="minorBidi"/>
          <w:spacing w:val="0"/>
          <w:sz w:val="24"/>
          <w:szCs w:val="24"/>
          <w:lang w:eastAsia="en-GB"/>
        </w:rPr>
      </w:pPr>
      <w:hyperlink w:anchor="_Toc112331329" w:history="1">
        <w:r w:rsidR="00CB1B59" w:rsidRPr="009E5547">
          <w:rPr>
            <w:rStyle w:val="Hyperlink"/>
          </w:rPr>
          <w:t>Figure 3: Adult participation at least once per week</w:t>
        </w:r>
        <w:r w:rsidR="00CB1B59">
          <w:rPr>
            <w:webHidden/>
          </w:rPr>
          <w:tab/>
        </w:r>
        <w:r w:rsidR="00CB1B59">
          <w:rPr>
            <w:webHidden/>
          </w:rPr>
          <w:fldChar w:fldCharType="begin"/>
        </w:r>
        <w:r w:rsidR="00CB1B59">
          <w:rPr>
            <w:webHidden/>
          </w:rPr>
          <w:instrText xml:space="preserve"> PAGEREF _Toc112331329 \h </w:instrText>
        </w:r>
        <w:r w:rsidR="00CB1B59">
          <w:rPr>
            <w:webHidden/>
          </w:rPr>
        </w:r>
        <w:r w:rsidR="00CB1B59">
          <w:rPr>
            <w:webHidden/>
          </w:rPr>
          <w:fldChar w:fldCharType="separate"/>
        </w:r>
        <w:r w:rsidR="00D4025B">
          <w:rPr>
            <w:webHidden/>
          </w:rPr>
          <w:t>11</w:t>
        </w:r>
        <w:r w:rsidR="00CB1B59">
          <w:rPr>
            <w:webHidden/>
          </w:rPr>
          <w:fldChar w:fldCharType="end"/>
        </w:r>
      </w:hyperlink>
    </w:p>
    <w:p w14:paraId="143582C6" w14:textId="34668DD5" w:rsidR="00CB1B59" w:rsidRDefault="00000000">
      <w:pPr>
        <w:pStyle w:val="TableofFigures"/>
        <w:rPr>
          <w:rFonts w:eastAsiaTheme="minorEastAsia" w:cstheme="minorBidi"/>
          <w:spacing w:val="0"/>
          <w:sz w:val="24"/>
          <w:szCs w:val="24"/>
          <w:lang w:eastAsia="en-GB"/>
        </w:rPr>
      </w:pPr>
      <w:hyperlink w:anchor="_Toc112331330" w:history="1">
        <w:r w:rsidR="00CB1B59" w:rsidRPr="009E5547">
          <w:rPr>
            <w:rStyle w:val="Hyperlink"/>
            <w:rFonts w:eastAsia="Calisto MT"/>
          </w:rPr>
          <w:t xml:space="preserve">Figure </w:t>
        </w:r>
        <w:r w:rsidR="00CB1B59" w:rsidRPr="009E5547">
          <w:rPr>
            <w:rStyle w:val="Hyperlink"/>
            <w:rFonts w:eastAsia="Calisto MT"/>
            <w:bCs/>
          </w:rPr>
          <w:t>4</w:t>
        </w:r>
        <w:r w:rsidR="00CB1B59" w:rsidRPr="009E5547">
          <w:rPr>
            <w:rStyle w:val="Hyperlink"/>
            <w:rFonts w:eastAsia="Calisto MT"/>
          </w:rPr>
          <w:t>: Summary of the Sport Australia report into the value of community sport infrastructure</w:t>
        </w:r>
        <w:r w:rsidR="00CB1B59">
          <w:rPr>
            <w:webHidden/>
          </w:rPr>
          <w:tab/>
        </w:r>
        <w:r w:rsidR="00CB1B59">
          <w:rPr>
            <w:webHidden/>
          </w:rPr>
          <w:fldChar w:fldCharType="begin"/>
        </w:r>
        <w:r w:rsidR="00CB1B59">
          <w:rPr>
            <w:webHidden/>
          </w:rPr>
          <w:instrText xml:space="preserve"> PAGEREF _Toc112331330 \h </w:instrText>
        </w:r>
        <w:r w:rsidR="00CB1B59">
          <w:rPr>
            <w:webHidden/>
          </w:rPr>
        </w:r>
        <w:r w:rsidR="00CB1B59">
          <w:rPr>
            <w:webHidden/>
          </w:rPr>
          <w:fldChar w:fldCharType="separate"/>
        </w:r>
        <w:r w:rsidR="00D4025B">
          <w:rPr>
            <w:webHidden/>
          </w:rPr>
          <w:t>23</w:t>
        </w:r>
        <w:r w:rsidR="00CB1B59">
          <w:rPr>
            <w:webHidden/>
          </w:rPr>
          <w:fldChar w:fldCharType="end"/>
        </w:r>
      </w:hyperlink>
    </w:p>
    <w:p w14:paraId="63E69655" w14:textId="2B54719D" w:rsidR="00CB1B59" w:rsidRDefault="00000000">
      <w:pPr>
        <w:pStyle w:val="TableofFigures"/>
        <w:rPr>
          <w:rFonts w:eastAsiaTheme="minorEastAsia" w:cstheme="minorBidi"/>
          <w:spacing w:val="0"/>
          <w:sz w:val="24"/>
          <w:szCs w:val="24"/>
          <w:lang w:eastAsia="en-GB"/>
        </w:rPr>
      </w:pPr>
      <w:hyperlink w:anchor="_Toc112331331" w:history="1">
        <w:r w:rsidR="00CB1B59" w:rsidRPr="009E5547">
          <w:rPr>
            <w:rStyle w:val="Hyperlink"/>
          </w:rPr>
          <w:t>Figure 5: Site Plan</w:t>
        </w:r>
        <w:r w:rsidR="00CB1B59">
          <w:rPr>
            <w:webHidden/>
          </w:rPr>
          <w:tab/>
        </w:r>
        <w:r w:rsidR="00CB1B59">
          <w:rPr>
            <w:webHidden/>
          </w:rPr>
          <w:fldChar w:fldCharType="begin"/>
        </w:r>
        <w:r w:rsidR="00CB1B59">
          <w:rPr>
            <w:webHidden/>
          </w:rPr>
          <w:instrText xml:space="preserve"> PAGEREF _Toc112331331 \h </w:instrText>
        </w:r>
        <w:r w:rsidR="00CB1B59">
          <w:rPr>
            <w:webHidden/>
          </w:rPr>
        </w:r>
        <w:r w:rsidR="00CB1B59">
          <w:rPr>
            <w:webHidden/>
          </w:rPr>
          <w:fldChar w:fldCharType="separate"/>
        </w:r>
        <w:r w:rsidR="00D4025B">
          <w:rPr>
            <w:webHidden/>
          </w:rPr>
          <w:t>27</w:t>
        </w:r>
        <w:r w:rsidR="00CB1B59">
          <w:rPr>
            <w:webHidden/>
          </w:rPr>
          <w:fldChar w:fldCharType="end"/>
        </w:r>
      </w:hyperlink>
    </w:p>
    <w:p w14:paraId="202221C2" w14:textId="08F4A0D6" w:rsidR="00CB1B59" w:rsidRDefault="00000000">
      <w:pPr>
        <w:pStyle w:val="TableofFigures"/>
        <w:rPr>
          <w:rFonts w:eastAsiaTheme="minorEastAsia" w:cstheme="minorBidi"/>
          <w:spacing w:val="0"/>
          <w:sz w:val="24"/>
          <w:szCs w:val="24"/>
          <w:lang w:eastAsia="en-GB"/>
        </w:rPr>
      </w:pPr>
      <w:hyperlink w:anchor="_Toc112331332" w:history="1">
        <w:r w:rsidR="00CB1B59" w:rsidRPr="009E5547">
          <w:rPr>
            <w:rStyle w:val="Hyperlink"/>
          </w:rPr>
          <w:t>Figure 6: Have Your Say Page Visits</w:t>
        </w:r>
        <w:r w:rsidR="00CB1B59">
          <w:rPr>
            <w:webHidden/>
          </w:rPr>
          <w:tab/>
        </w:r>
        <w:r w:rsidR="00CB1B59">
          <w:rPr>
            <w:webHidden/>
          </w:rPr>
          <w:fldChar w:fldCharType="begin"/>
        </w:r>
        <w:r w:rsidR="00CB1B59">
          <w:rPr>
            <w:webHidden/>
          </w:rPr>
          <w:instrText xml:space="preserve"> PAGEREF _Toc112331332 \h </w:instrText>
        </w:r>
        <w:r w:rsidR="00CB1B59">
          <w:rPr>
            <w:webHidden/>
          </w:rPr>
        </w:r>
        <w:r w:rsidR="00CB1B59">
          <w:rPr>
            <w:webHidden/>
          </w:rPr>
          <w:fldChar w:fldCharType="separate"/>
        </w:r>
        <w:r w:rsidR="00D4025B">
          <w:rPr>
            <w:webHidden/>
          </w:rPr>
          <w:t>36</w:t>
        </w:r>
        <w:r w:rsidR="00CB1B59">
          <w:rPr>
            <w:webHidden/>
          </w:rPr>
          <w:fldChar w:fldCharType="end"/>
        </w:r>
      </w:hyperlink>
    </w:p>
    <w:p w14:paraId="5875D203" w14:textId="2191C97A" w:rsidR="00CB1B59" w:rsidRDefault="00000000">
      <w:pPr>
        <w:pStyle w:val="TableofFigures"/>
        <w:rPr>
          <w:rFonts w:eastAsiaTheme="minorEastAsia" w:cstheme="minorBidi"/>
          <w:spacing w:val="0"/>
          <w:sz w:val="24"/>
          <w:szCs w:val="24"/>
          <w:lang w:eastAsia="en-GB"/>
        </w:rPr>
      </w:pPr>
      <w:hyperlink w:anchor="_Toc112331333" w:history="1">
        <w:r w:rsidR="00CB1B59" w:rsidRPr="009E5547">
          <w:rPr>
            <w:rStyle w:val="Hyperlink"/>
          </w:rPr>
          <w:t>Figure 7: Frequency of Visits</w:t>
        </w:r>
        <w:r w:rsidR="00CB1B59">
          <w:rPr>
            <w:webHidden/>
          </w:rPr>
          <w:tab/>
        </w:r>
        <w:r w:rsidR="00CB1B59">
          <w:rPr>
            <w:webHidden/>
          </w:rPr>
          <w:fldChar w:fldCharType="begin"/>
        </w:r>
        <w:r w:rsidR="00CB1B59">
          <w:rPr>
            <w:webHidden/>
          </w:rPr>
          <w:instrText xml:space="preserve"> PAGEREF _Toc112331333 \h </w:instrText>
        </w:r>
        <w:r w:rsidR="00CB1B59">
          <w:rPr>
            <w:webHidden/>
          </w:rPr>
        </w:r>
        <w:r w:rsidR="00CB1B59">
          <w:rPr>
            <w:webHidden/>
          </w:rPr>
          <w:fldChar w:fldCharType="separate"/>
        </w:r>
        <w:r w:rsidR="00D4025B">
          <w:rPr>
            <w:webHidden/>
          </w:rPr>
          <w:t>37</w:t>
        </w:r>
        <w:r w:rsidR="00CB1B59">
          <w:rPr>
            <w:webHidden/>
          </w:rPr>
          <w:fldChar w:fldCharType="end"/>
        </w:r>
      </w:hyperlink>
    </w:p>
    <w:p w14:paraId="3B06A252" w14:textId="02B581D8" w:rsidR="00CB1B59" w:rsidRDefault="00000000">
      <w:pPr>
        <w:pStyle w:val="TableofFigures"/>
        <w:rPr>
          <w:rFonts w:eastAsiaTheme="minorEastAsia" w:cstheme="minorBidi"/>
          <w:spacing w:val="0"/>
          <w:sz w:val="24"/>
          <w:szCs w:val="24"/>
          <w:lang w:eastAsia="en-GB"/>
        </w:rPr>
      </w:pPr>
      <w:hyperlink w:anchor="_Toc112331334" w:history="1">
        <w:r w:rsidR="00CB1B59" w:rsidRPr="009E5547">
          <w:rPr>
            <w:rStyle w:val="Hyperlink"/>
          </w:rPr>
          <w:t>Figure 8: Length of Visits</w:t>
        </w:r>
        <w:r w:rsidR="00CB1B59">
          <w:rPr>
            <w:webHidden/>
          </w:rPr>
          <w:tab/>
        </w:r>
        <w:r w:rsidR="00CB1B59">
          <w:rPr>
            <w:webHidden/>
          </w:rPr>
          <w:fldChar w:fldCharType="begin"/>
        </w:r>
        <w:r w:rsidR="00CB1B59">
          <w:rPr>
            <w:webHidden/>
          </w:rPr>
          <w:instrText xml:space="preserve"> PAGEREF _Toc112331334 \h </w:instrText>
        </w:r>
        <w:r w:rsidR="00CB1B59">
          <w:rPr>
            <w:webHidden/>
          </w:rPr>
        </w:r>
        <w:r w:rsidR="00CB1B59">
          <w:rPr>
            <w:webHidden/>
          </w:rPr>
          <w:fldChar w:fldCharType="separate"/>
        </w:r>
        <w:r w:rsidR="00D4025B">
          <w:rPr>
            <w:webHidden/>
          </w:rPr>
          <w:t>37</w:t>
        </w:r>
        <w:r w:rsidR="00CB1B59">
          <w:rPr>
            <w:webHidden/>
          </w:rPr>
          <w:fldChar w:fldCharType="end"/>
        </w:r>
      </w:hyperlink>
    </w:p>
    <w:p w14:paraId="088DE67B" w14:textId="0D033281" w:rsidR="00CB1B59" w:rsidRDefault="00000000">
      <w:pPr>
        <w:pStyle w:val="TableofFigures"/>
        <w:rPr>
          <w:rFonts w:eastAsiaTheme="minorEastAsia" w:cstheme="minorBidi"/>
          <w:spacing w:val="0"/>
          <w:sz w:val="24"/>
          <w:szCs w:val="24"/>
          <w:lang w:eastAsia="en-GB"/>
        </w:rPr>
      </w:pPr>
      <w:hyperlink w:anchor="_Toc112331335" w:history="1">
        <w:r w:rsidR="00CB1B59" w:rsidRPr="009E5547">
          <w:rPr>
            <w:rStyle w:val="Hyperlink"/>
          </w:rPr>
          <w:t>Figure 9: Activity Type</w:t>
        </w:r>
        <w:r w:rsidR="00CB1B59">
          <w:rPr>
            <w:webHidden/>
          </w:rPr>
          <w:tab/>
        </w:r>
        <w:r w:rsidR="00CB1B59">
          <w:rPr>
            <w:webHidden/>
          </w:rPr>
          <w:fldChar w:fldCharType="begin"/>
        </w:r>
        <w:r w:rsidR="00CB1B59">
          <w:rPr>
            <w:webHidden/>
          </w:rPr>
          <w:instrText xml:space="preserve"> PAGEREF _Toc112331335 \h </w:instrText>
        </w:r>
        <w:r w:rsidR="00CB1B59">
          <w:rPr>
            <w:webHidden/>
          </w:rPr>
        </w:r>
        <w:r w:rsidR="00CB1B59">
          <w:rPr>
            <w:webHidden/>
          </w:rPr>
          <w:fldChar w:fldCharType="separate"/>
        </w:r>
        <w:r w:rsidR="00D4025B">
          <w:rPr>
            <w:webHidden/>
          </w:rPr>
          <w:t>38</w:t>
        </w:r>
        <w:r w:rsidR="00CB1B59">
          <w:rPr>
            <w:webHidden/>
          </w:rPr>
          <w:fldChar w:fldCharType="end"/>
        </w:r>
      </w:hyperlink>
    </w:p>
    <w:p w14:paraId="46CFA31F" w14:textId="16E5D9FB" w:rsidR="00CB1B59" w:rsidRDefault="00000000">
      <w:pPr>
        <w:pStyle w:val="TableofFigures"/>
        <w:rPr>
          <w:rFonts w:eastAsiaTheme="minorEastAsia" w:cstheme="minorBidi"/>
          <w:spacing w:val="0"/>
          <w:sz w:val="24"/>
          <w:szCs w:val="24"/>
          <w:lang w:eastAsia="en-GB"/>
        </w:rPr>
      </w:pPr>
      <w:hyperlink w:anchor="_Toc112331336" w:history="1">
        <w:r w:rsidR="00CB1B59" w:rsidRPr="009E5547">
          <w:rPr>
            <w:rStyle w:val="Hyperlink"/>
          </w:rPr>
          <w:t>Figure 10: Mode of Travel to Reserve</w:t>
        </w:r>
        <w:r w:rsidR="00CB1B59">
          <w:rPr>
            <w:webHidden/>
          </w:rPr>
          <w:tab/>
        </w:r>
        <w:r w:rsidR="00CB1B59">
          <w:rPr>
            <w:webHidden/>
          </w:rPr>
          <w:fldChar w:fldCharType="begin"/>
        </w:r>
        <w:r w:rsidR="00CB1B59">
          <w:rPr>
            <w:webHidden/>
          </w:rPr>
          <w:instrText xml:space="preserve"> PAGEREF _Toc112331336 \h </w:instrText>
        </w:r>
        <w:r w:rsidR="00CB1B59">
          <w:rPr>
            <w:webHidden/>
          </w:rPr>
        </w:r>
        <w:r w:rsidR="00CB1B59">
          <w:rPr>
            <w:webHidden/>
          </w:rPr>
          <w:fldChar w:fldCharType="separate"/>
        </w:r>
        <w:r w:rsidR="00D4025B">
          <w:rPr>
            <w:webHidden/>
          </w:rPr>
          <w:t>38</w:t>
        </w:r>
        <w:r w:rsidR="00CB1B59">
          <w:rPr>
            <w:webHidden/>
          </w:rPr>
          <w:fldChar w:fldCharType="end"/>
        </w:r>
      </w:hyperlink>
    </w:p>
    <w:p w14:paraId="26B1BD12" w14:textId="06E2971B" w:rsidR="00CB1B59" w:rsidRDefault="00000000">
      <w:pPr>
        <w:pStyle w:val="TableofFigures"/>
        <w:rPr>
          <w:rFonts w:eastAsiaTheme="minorEastAsia" w:cstheme="minorBidi"/>
          <w:spacing w:val="0"/>
          <w:sz w:val="24"/>
          <w:szCs w:val="24"/>
          <w:lang w:eastAsia="en-GB"/>
        </w:rPr>
      </w:pPr>
      <w:hyperlink w:anchor="_Toc112331337" w:history="1">
        <w:r w:rsidR="00CB1B59" w:rsidRPr="009E5547">
          <w:rPr>
            <w:rStyle w:val="Hyperlink"/>
          </w:rPr>
          <w:t>Figure 11: Overall Satisfaction</w:t>
        </w:r>
        <w:r w:rsidR="00CB1B59">
          <w:rPr>
            <w:webHidden/>
          </w:rPr>
          <w:tab/>
        </w:r>
        <w:r w:rsidR="00CB1B59">
          <w:rPr>
            <w:webHidden/>
          </w:rPr>
          <w:fldChar w:fldCharType="begin"/>
        </w:r>
        <w:r w:rsidR="00CB1B59">
          <w:rPr>
            <w:webHidden/>
          </w:rPr>
          <w:instrText xml:space="preserve"> PAGEREF _Toc112331337 \h </w:instrText>
        </w:r>
        <w:r w:rsidR="00CB1B59">
          <w:rPr>
            <w:webHidden/>
          </w:rPr>
        </w:r>
        <w:r w:rsidR="00CB1B59">
          <w:rPr>
            <w:webHidden/>
          </w:rPr>
          <w:fldChar w:fldCharType="separate"/>
        </w:r>
        <w:r w:rsidR="00D4025B">
          <w:rPr>
            <w:webHidden/>
          </w:rPr>
          <w:t>38</w:t>
        </w:r>
        <w:r w:rsidR="00CB1B59">
          <w:rPr>
            <w:webHidden/>
          </w:rPr>
          <w:fldChar w:fldCharType="end"/>
        </w:r>
      </w:hyperlink>
    </w:p>
    <w:p w14:paraId="0BAF2918" w14:textId="460A7E47" w:rsidR="00CB1B59" w:rsidRDefault="00000000">
      <w:pPr>
        <w:pStyle w:val="TableofFigures"/>
        <w:rPr>
          <w:rFonts w:eastAsiaTheme="minorEastAsia" w:cstheme="minorBidi"/>
          <w:spacing w:val="0"/>
          <w:sz w:val="24"/>
          <w:szCs w:val="24"/>
          <w:lang w:eastAsia="en-GB"/>
        </w:rPr>
      </w:pPr>
      <w:hyperlink w:anchor="_Toc112331338" w:history="1">
        <w:r w:rsidR="00CB1B59" w:rsidRPr="009E5547">
          <w:rPr>
            <w:rStyle w:val="Hyperlink"/>
          </w:rPr>
          <w:t>Figure 12: Facility Type Rating</w:t>
        </w:r>
        <w:r w:rsidR="00CB1B59">
          <w:rPr>
            <w:webHidden/>
          </w:rPr>
          <w:tab/>
        </w:r>
        <w:r w:rsidR="00CB1B59">
          <w:rPr>
            <w:webHidden/>
          </w:rPr>
          <w:fldChar w:fldCharType="begin"/>
        </w:r>
        <w:r w:rsidR="00CB1B59">
          <w:rPr>
            <w:webHidden/>
          </w:rPr>
          <w:instrText xml:space="preserve"> PAGEREF _Toc112331338 \h </w:instrText>
        </w:r>
        <w:r w:rsidR="00CB1B59">
          <w:rPr>
            <w:webHidden/>
          </w:rPr>
        </w:r>
        <w:r w:rsidR="00CB1B59">
          <w:rPr>
            <w:webHidden/>
          </w:rPr>
          <w:fldChar w:fldCharType="separate"/>
        </w:r>
        <w:r w:rsidR="00D4025B">
          <w:rPr>
            <w:webHidden/>
          </w:rPr>
          <w:t>39</w:t>
        </w:r>
        <w:r w:rsidR="00CB1B59">
          <w:rPr>
            <w:webHidden/>
          </w:rPr>
          <w:fldChar w:fldCharType="end"/>
        </w:r>
      </w:hyperlink>
    </w:p>
    <w:p w14:paraId="59C8311E" w14:textId="309AD736" w:rsidR="00CB1B59" w:rsidRDefault="00000000">
      <w:pPr>
        <w:pStyle w:val="TableofFigures"/>
        <w:rPr>
          <w:rFonts w:eastAsiaTheme="minorEastAsia" w:cstheme="minorBidi"/>
          <w:spacing w:val="0"/>
          <w:sz w:val="24"/>
          <w:szCs w:val="24"/>
          <w:lang w:eastAsia="en-GB"/>
        </w:rPr>
      </w:pPr>
      <w:hyperlink w:anchor="_Toc112331339" w:history="1">
        <w:r w:rsidR="00CB1B59" w:rsidRPr="009E5547">
          <w:rPr>
            <w:rStyle w:val="Hyperlink"/>
          </w:rPr>
          <w:t>Figure 13: Key Issues</w:t>
        </w:r>
        <w:r w:rsidR="00CB1B59">
          <w:rPr>
            <w:webHidden/>
          </w:rPr>
          <w:tab/>
        </w:r>
        <w:r w:rsidR="00CB1B59">
          <w:rPr>
            <w:webHidden/>
          </w:rPr>
          <w:fldChar w:fldCharType="begin"/>
        </w:r>
        <w:r w:rsidR="00CB1B59">
          <w:rPr>
            <w:webHidden/>
          </w:rPr>
          <w:instrText xml:space="preserve"> PAGEREF _Toc112331339 \h </w:instrText>
        </w:r>
        <w:r w:rsidR="00CB1B59">
          <w:rPr>
            <w:webHidden/>
          </w:rPr>
        </w:r>
        <w:r w:rsidR="00CB1B59">
          <w:rPr>
            <w:webHidden/>
          </w:rPr>
          <w:fldChar w:fldCharType="separate"/>
        </w:r>
        <w:r w:rsidR="00D4025B">
          <w:rPr>
            <w:webHidden/>
          </w:rPr>
          <w:t>39</w:t>
        </w:r>
        <w:r w:rsidR="00CB1B59">
          <w:rPr>
            <w:webHidden/>
          </w:rPr>
          <w:fldChar w:fldCharType="end"/>
        </w:r>
      </w:hyperlink>
    </w:p>
    <w:p w14:paraId="28ACED65" w14:textId="70113CF6" w:rsidR="00D42E0F" w:rsidRDefault="001248FC" w:rsidP="002A7D53">
      <w:r>
        <w:rPr>
          <w:rFonts w:cs="Arial"/>
          <w:b/>
          <w:bCs/>
          <w:noProof/>
          <w:lang w:val="en-US"/>
        </w:rPr>
        <w:fldChar w:fldCharType="end"/>
      </w:r>
    </w:p>
    <w:p w14:paraId="0D1C10F7" w14:textId="5F78F2B2" w:rsidR="00D42E0F" w:rsidRDefault="00D42E0F" w:rsidP="00EC42AC">
      <w:pPr>
        <w:pStyle w:val="TOFHeading"/>
      </w:pPr>
      <w:r>
        <w:t>List of tables</w:t>
      </w:r>
    </w:p>
    <w:p w14:paraId="62584809" w14:textId="6F9D03E2" w:rsidR="00CB1B59" w:rsidRDefault="001248FC">
      <w:pPr>
        <w:pStyle w:val="TableofFigures"/>
        <w:rPr>
          <w:rFonts w:eastAsiaTheme="minorEastAsia" w:cstheme="minorBidi"/>
          <w:spacing w:val="0"/>
          <w:sz w:val="24"/>
          <w:szCs w:val="24"/>
          <w:lang w:eastAsia="en-GB"/>
        </w:rPr>
      </w:pPr>
      <w:r>
        <w:rPr>
          <w:rFonts w:cs="Times New Roman"/>
          <w:noProof w:val="0"/>
        </w:rPr>
        <w:fldChar w:fldCharType="begin"/>
      </w:r>
      <w:r>
        <w:instrText xml:space="preserve"> TOC \h \z \c "Table" </w:instrText>
      </w:r>
      <w:r>
        <w:rPr>
          <w:rFonts w:cs="Times New Roman"/>
          <w:noProof w:val="0"/>
        </w:rPr>
        <w:fldChar w:fldCharType="separate"/>
      </w:r>
      <w:hyperlink w:anchor="_Toc112331340" w:history="1">
        <w:r w:rsidR="00CB1B59" w:rsidRPr="007F6B3B">
          <w:rPr>
            <w:rStyle w:val="Hyperlink"/>
          </w:rPr>
          <w:t>Table 1: Planning and investment policy objectives</w:t>
        </w:r>
        <w:r w:rsidR="00CB1B59">
          <w:rPr>
            <w:webHidden/>
          </w:rPr>
          <w:tab/>
        </w:r>
        <w:r w:rsidR="00CB1B59">
          <w:rPr>
            <w:webHidden/>
          </w:rPr>
          <w:fldChar w:fldCharType="begin"/>
        </w:r>
        <w:r w:rsidR="00CB1B59">
          <w:rPr>
            <w:webHidden/>
          </w:rPr>
          <w:instrText xml:space="preserve"> PAGEREF _Toc112331340 \h </w:instrText>
        </w:r>
        <w:r w:rsidR="00CB1B59">
          <w:rPr>
            <w:webHidden/>
          </w:rPr>
        </w:r>
        <w:r w:rsidR="00CB1B59">
          <w:rPr>
            <w:webHidden/>
          </w:rPr>
          <w:fldChar w:fldCharType="separate"/>
        </w:r>
        <w:r w:rsidR="00D4025B">
          <w:rPr>
            <w:webHidden/>
          </w:rPr>
          <w:t>7</w:t>
        </w:r>
        <w:r w:rsidR="00CB1B59">
          <w:rPr>
            <w:webHidden/>
          </w:rPr>
          <w:fldChar w:fldCharType="end"/>
        </w:r>
      </w:hyperlink>
    </w:p>
    <w:p w14:paraId="6FD0617A" w14:textId="36F9AC78" w:rsidR="00CB1B59" w:rsidRDefault="00000000">
      <w:pPr>
        <w:pStyle w:val="TableofFigures"/>
        <w:rPr>
          <w:rFonts w:eastAsiaTheme="minorEastAsia" w:cstheme="minorBidi"/>
          <w:spacing w:val="0"/>
          <w:sz w:val="24"/>
          <w:szCs w:val="24"/>
          <w:lang w:eastAsia="en-GB"/>
        </w:rPr>
      </w:pPr>
      <w:hyperlink w:anchor="_Toc112331341" w:history="1">
        <w:r w:rsidR="00CB1B59" w:rsidRPr="007F6B3B">
          <w:rPr>
            <w:rStyle w:val="Hyperlink"/>
          </w:rPr>
          <w:t>Table 2: Victorian Adult Sport Specific Participation Rates 2019 to 2021</w:t>
        </w:r>
        <w:r w:rsidR="00CB1B59">
          <w:rPr>
            <w:webHidden/>
          </w:rPr>
          <w:tab/>
        </w:r>
        <w:r w:rsidR="00CB1B59">
          <w:rPr>
            <w:webHidden/>
          </w:rPr>
          <w:fldChar w:fldCharType="begin"/>
        </w:r>
        <w:r w:rsidR="00CB1B59">
          <w:rPr>
            <w:webHidden/>
          </w:rPr>
          <w:instrText xml:space="preserve"> PAGEREF _Toc112331341 \h </w:instrText>
        </w:r>
        <w:r w:rsidR="00CB1B59">
          <w:rPr>
            <w:webHidden/>
          </w:rPr>
        </w:r>
        <w:r w:rsidR="00CB1B59">
          <w:rPr>
            <w:webHidden/>
          </w:rPr>
          <w:fldChar w:fldCharType="separate"/>
        </w:r>
        <w:r w:rsidR="00D4025B">
          <w:rPr>
            <w:webHidden/>
          </w:rPr>
          <w:t>12</w:t>
        </w:r>
        <w:r w:rsidR="00CB1B59">
          <w:rPr>
            <w:webHidden/>
          </w:rPr>
          <w:fldChar w:fldCharType="end"/>
        </w:r>
      </w:hyperlink>
    </w:p>
    <w:p w14:paraId="283867DA" w14:textId="5857FF00" w:rsidR="00CB1B59" w:rsidRDefault="00000000">
      <w:pPr>
        <w:pStyle w:val="TableofFigures"/>
        <w:rPr>
          <w:rFonts w:eastAsiaTheme="minorEastAsia" w:cstheme="minorBidi"/>
          <w:spacing w:val="0"/>
          <w:sz w:val="24"/>
          <w:szCs w:val="24"/>
          <w:lang w:eastAsia="en-GB"/>
        </w:rPr>
      </w:pPr>
      <w:hyperlink w:anchor="_Toc112331342" w:history="1">
        <w:r w:rsidR="00CB1B59" w:rsidRPr="007F6B3B">
          <w:rPr>
            <w:rStyle w:val="Hyperlink"/>
          </w:rPr>
          <w:t>Table 3: Victorian Children Sport Specific Participation for 2019 to 2021</w:t>
        </w:r>
        <w:r w:rsidR="00CB1B59">
          <w:rPr>
            <w:webHidden/>
          </w:rPr>
          <w:tab/>
        </w:r>
        <w:r w:rsidR="00CB1B59">
          <w:rPr>
            <w:webHidden/>
          </w:rPr>
          <w:fldChar w:fldCharType="begin"/>
        </w:r>
        <w:r w:rsidR="00CB1B59">
          <w:rPr>
            <w:webHidden/>
          </w:rPr>
          <w:instrText xml:space="preserve"> PAGEREF _Toc112331342 \h </w:instrText>
        </w:r>
        <w:r w:rsidR="00CB1B59">
          <w:rPr>
            <w:webHidden/>
          </w:rPr>
        </w:r>
        <w:r w:rsidR="00CB1B59">
          <w:rPr>
            <w:webHidden/>
          </w:rPr>
          <w:fldChar w:fldCharType="separate"/>
        </w:r>
        <w:r w:rsidR="00D4025B">
          <w:rPr>
            <w:webHidden/>
          </w:rPr>
          <w:t>13</w:t>
        </w:r>
        <w:r w:rsidR="00CB1B59">
          <w:rPr>
            <w:webHidden/>
          </w:rPr>
          <w:fldChar w:fldCharType="end"/>
        </w:r>
      </w:hyperlink>
    </w:p>
    <w:p w14:paraId="08C37BF8" w14:textId="16F4EAA4" w:rsidR="004D51B9" w:rsidRDefault="001248FC" w:rsidP="002A7D53">
      <w:r>
        <w:rPr>
          <w:rFonts w:cs="Arial"/>
          <w:b/>
          <w:bCs/>
          <w:noProof/>
          <w:lang w:val="en-US"/>
        </w:rPr>
        <w:fldChar w:fldCharType="end"/>
      </w:r>
    </w:p>
    <w:p w14:paraId="4E77A153" w14:textId="77777777" w:rsidR="00D42E0F" w:rsidRDefault="00D42E0F" w:rsidP="002A7D53"/>
    <w:p w14:paraId="071B89B7" w14:textId="09628C6A" w:rsidR="00F34497" w:rsidRDefault="00F34497" w:rsidP="00F34497">
      <w:pPr>
        <w:pStyle w:val="Heading1"/>
        <w:framePr w:wrap="around"/>
      </w:pPr>
      <w:bookmarkStart w:id="0" w:name="_Toc108526171"/>
      <w:bookmarkStart w:id="1" w:name="_Toc130824174"/>
      <w:r>
        <w:lastRenderedPageBreak/>
        <w:t>Acknowledgement</w:t>
      </w:r>
      <w:bookmarkEnd w:id="0"/>
      <w:r>
        <w:t>s</w:t>
      </w:r>
      <w:bookmarkEnd w:id="1"/>
    </w:p>
    <w:p w14:paraId="1236A64D" w14:textId="77777777" w:rsidR="00F34497" w:rsidRDefault="00F34497" w:rsidP="00F34497">
      <w:pPr>
        <w:pStyle w:val="Quote"/>
        <w:sectPr w:rsidR="00F34497" w:rsidSect="002A7D53">
          <w:pgSz w:w="11907" w:h="16840" w:code="9"/>
          <w:pgMar w:top="2552" w:right="794" w:bottom="794" w:left="794" w:header="567" w:footer="340" w:gutter="0"/>
          <w:cols w:num="2" w:space="284"/>
          <w:docGrid w:linePitch="360"/>
        </w:sectPr>
      </w:pPr>
      <w:bookmarkStart w:id="2" w:name="_Toc108526172"/>
    </w:p>
    <w:bookmarkEnd w:id="2"/>
    <w:p w14:paraId="48126A95" w14:textId="69D2594B" w:rsidR="009047F4" w:rsidRPr="009047F4" w:rsidRDefault="009047F4" w:rsidP="009047F4">
      <w:pPr>
        <w:spacing w:line="240" w:lineRule="auto"/>
        <w:rPr>
          <w:rFonts w:ascii="Times New Roman" w:hAnsi="Times New Roman"/>
          <w:spacing w:val="0"/>
          <w:sz w:val="24"/>
          <w:szCs w:val="24"/>
          <w:lang w:eastAsia="en-GB"/>
        </w:rPr>
      </w:pPr>
    </w:p>
    <w:p w14:paraId="461C579F" w14:textId="0E252EA3" w:rsidR="009047F4" w:rsidRDefault="00492DEC" w:rsidP="00FD50FB">
      <w:pPr>
        <w:pStyle w:val="Quote"/>
        <w:rPr>
          <w:rFonts w:ascii="Times New Roman" w:hAnsi="Times New Roman"/>
          <w:spacing w:val="0"/>
          <w:sz w:val="24"/>
          <w:szCs w:val="24"/>
          <w:lang w:eastAsia="en-GB"/>
        </w:rPr>
      </w:pPr>
      <w:r>
        <w:rPr>
          <w:rFonts w:ascii="Brandon Grotesque" w:hAnsi="Brandon Grotesque"/>
          <w:color w:val="003263"/>
          <w:spacing w:val="-6"/>
          <w:sz w:val="32"/>
          <w:szCs w:val="32"/>
          <w:shd w:val="clear" w:color="auto" w:fill="E8F4F8"/>
        </w:rPr>
        <w:t xml:space="preserve">We Acknowledge the </w:t>
      </w:r>
      <w:r w:rsidRPr="004F3EEF">
        <w:rPr>
          <w:rFonts w:ascii="Brandon Grotesque" w:hAnsi="Brandon Grotesque"/>
          <w:color w:val="003263"/>
          <w:spacing w:val="-6"/>
          <w:sz w:val="32"/>
          <w:szCs w:val="32"/>
          <w:shd w:val="clear" w:color="auto" w:fill="E8F4F8"/>
        </w:rPr>
        <w:t>Wadawurrung</w:t>
      </w:r>
      <w:r>
        <w:rPr>
          <w:rFonts w:ascii="Brandon Grotesque" w:hAnsi="Brandon Grotesque"/>
          <w:color w:val="003263"/>
          <w:spacing w:val="-6"/>
          <w:sz w:val="32"/>
          <w:szCs w:val="32"/>
          <w:shd w:val="clear" w:color="auto" w:fill="E8F4F8"/>
        </w:rPr>
        <w:t xml:space="preserve"> People as the Traditional Owners of the Land, Waterways and Skies. We pay our respects to their Elders, past</w:t>
      </w:r>
      <w:r w:rsidR="00571B29">
        <w:rPr>
          <w:rFonts w:ascii="Brandon Grotesque" w:hAnsi="Brandon Grotesque"/>
          <w:color w:val="003263"/>
          <w:spacing w:val="-6"/>
          <w:sz w:val="32"/>
          <w:szCs w:val="32"/>
          <w:shd w:val="clear" w:color="auto" w:fill="E8F4F8"/>
        </w:rPr>
        <w:t xml:space="preserve">, </w:t>
      </w:r>
      <w:proofErr w:type="gramStart"/>
      <w:r>
        <w:rPr>
          <w:rFonts w:ascii="Brandon Grotesque" w:hAnsi="Brandon Grotesque"/>
          <w:color w:val="003263"/>
          <w:spacing w:val="-6"/>
          <w:sz w:val="32"/>
          <w:szCs w:val="32"/>
          <w:shd w:val="clear" w:color="auto" w:fill="E8F4F8"/>
        </w:rPr>
        <w:t>presen</w:t>
      </w:r>
      <w:r w:rsidR="00571B29">
        <w:rPr>
          <w:rFonts w:ascii="Brandon Grotesque" w:hAnsi="Brandon Grotesque"/>
          <w:color w:val="003263"/>
          <w:spacing w:val="-6"/>
          <w:sz w:val="32"/>
          <w:szCs w:val="32"/>
          <w:shd w:val="clear" w:color="auto" w:fill="E8F4F8"/>
        </w:rPr>
        <w:t>t</w:t>
      </w:r>
      <w:proofErr w:type="gramEnd"/>
      <w:r w:rsidR="00571B29">
        <w:rPr>
          <w:rFonts w:ascii="Brandon Grotesque" w:hAnsi="Brandon Grotesque"/>
          <w:color w:val="003263"/>
          <w:spacing w:val="-6"/>
          <w:sz w:val="32"/>
          <w:szCs w:val="32"/>
          <w:shd w:val="clear" w:color="auto" w:fill="E8F4F8"/>
        </w:rPr>
        <w:t xml:space="preserve"> and emerging</w:t>
      </w:r>
      <w:r>
        <w:rPr>
          <w:rFonts w:ascii="Brandon Grotesque" w:hAnsi="Brandon Grotesque"/>
          <w:color w:val="003263"/>
          <w:spacing w:val="-6"/>
          <w:sz w:val="32"/>
          <w:szCs w:val="32"/>
          <w:shd w:val="clear" w:color="auto" w:fill="E8F4F8"/>
        </w:rPr>
        <w:t>. We Acknowledge all Aboriginal and Torres Strait Islander people who are part of our Greater Geelong community today. </w:t>
      </w:r>
      <w:r w:rsidR="009047F4" w:rsidRPr="009047F4">
        <w:rPr>
          <w:rFonts w:ascii="Times New Roman" w:hAnsi="Times New Roman"/>
          <w:spacing w:val="0"/>
          <w:sz w:val="24"/>
          <w:szCs w:val="24"/>
          <w:lang w:eastAsia="en-GB"/>
        </w:rPr>
        <w:fldChar w:fldCharType="begin"/>
      </w:r>
      <w:r w:rsidR="00D20269">
        <w:rPr>
          <w:rFonts w:ascii="Times New Roman" w:hAnsi="Times New Roman"/>
          <w:spacing w:val="0"/>
          <w:sz w:val="24"/>
          <w:szCs w:val="24"/>
          <w:lang w:eastAsia="en-GB"/>
        </w:rPr>
        <w:instrText xml:space="preserve"> INCLUDEPICTURE "C:\\var\\folders\\1j\\7ll6h8595hj3vll2v7mp2px80000gn\\T\\com.microsoft.Word\\WebArchiveCopyPasteTempFiles\\cid76573*image001.png@01D8C45D.71C3F560" \* MERGEFORMAT </w:instrText>
      </w:r>
      <w:r w:rsidR="00000000">
        <w:rPr>
          <w:rFonts w:ascii="Times New Roman" w:hAnsi="Times New Roman"/>
          <w:spacing w:val="0"/>
          <w:sz w:val="24"/>
          <w:szCs w:val="24"/>
          <w:lang w:eastAsia="en-GB"/>
        </w:rPr>
        <w:fldChar w:fldCharType="separate"/>
      </w:r>
      <w:r w:rsidR="009047F4" w:rsidRPr="009047F4">
        <w:rPr>
          <w:rFonts w:ascii="Times New Roman" w:hAnsi="Times New Roman"/>
          <w:spacing w:val="0"/>
          <w:sz w:val="24"/>
          <w:szCs w:val="24"/>
          <w:lang w:eastAsia="en-GB"/>
        </w:rPr>
        <w:fldChar w:fldCharType="end"/>
      </w:r>
    </w:p>
    <w:p w14:paraId="4D7A2CC5" w14:textId="77777777" w:rsidR="009047F4" w:rsidRDefault="009047F4" w:rsidP="00FD50FB">
      <w:pPr>
        <w:pStyle w:val="Quote"/>
        <w:rPr>
          <w:rFonts w:ascii="Times New Roman" w:hAnsi="Times New Roman"/>
          <w:spacing w:val="0"/>
          <w:sz w:val="24"/>
          <w:szCs w:val="24"/>
          <w:lang w:eastAsia="en-GB"/>
        </w:rPr>
      </w:pPr>
    </w:p>
    <w:p w14:paraId="6CC109D1" w14:textId="77777777" w:rsidR="009047F4" w:rsidRDefault="009047F4" w:rsidP="00FD50FB">
      <w:pPr>
        <w:pStyle w:val="Quote"/>
        <w:rPr>
          <w:rStyle w:val="IntenseEmphasis"/>
        </w:rPr>
      </w:pPr>
    </w:p>
    <w:p w14:paraId="3FC7CBF6" w14:textId="33CA2382" w:rsidR="00F34497" w:rsidRPr="009047F4" w:rsidRDefault="00F34497" w:rsidP="00FD50FB">
      <w:pPr>
        <w:pStyle w:val="Quote"/>
        <w:rPr>
          <w:rStyle w:val="IntenseEmphasis"/>
        </w:rPr>
      </w:pPr>
      <w:r w:rsidRPr="009047F4">
        <w:rPr>
          <w:rStyle w:val="IntenseEmphasis"/>
        </w:rPr>
        <w:t xml:space="preserve">We would also like to thank the many individuals and stakeholder groups who willingly shared their time, </w:t>
      </w:r>
      <w:proofErr w:type="gramStart"/>
      <w:r w:rsidRPr="009047F4">
        <w:rPr>
          <w:rStyle w:val="IntenseEmphasis"/>
        </w:rPr>
        <w:t>knowledge</w:t>
      </w:r>
      <w:proofErr w:type="gramEnd"/>
      <w:r w:rsidRPr="009047F4">
        <w:rPr>
          <w:rStyle w:val="IntenseEmphasis"/>
        </w:rPr>
        <w:t xml:space="preserve"> and experience to help us develop this plan for the benefit of the Greater Geelong community. </w:t>
      </w:r>
    </w:p>
    <w:p w14:paraId="6A2867F8" w14:textId="643B1CB2" w:rsidR="00F34497" w:rsidRDefault="00F34497" w:rsidP="00F34497"/>
    <w:p w14:paraId="4AC8D605" w14:textId="77777777" w:rsidR="00FD50FB" w:rsidRDefault="00FD50FB" w:rsidP="00F34497"/>
    <w:p w14:paraId="7320CF7F" w14:textId="77777777" w:rsidR="00F34497" w:rsidRPr="00F34497" w:rsidRDefault="00F34497" w:rsidP="00F34497"/>
    <w:p w14:paraId="5E74CAE3" w14:textId="77777777" w:rsidR="00D42E0F" w:rsidRDefault="00D42E0F" w:rsidP="002A7D53">
      <w:pPr>
        <w:sectPr w:rsidR="00D42E0F" w:rsidSect="00F34497">
          <w:type w:val="continuous"/>
          <w:pgSz w:w="11907" w:h="16840" w:code="9"/>
          <w:pgMar w:top="2552" w:right="794" w:bottom="794" w:left="794" w:header="567" w:footer="340" w:gutter="0"/>
          <w:cols w:space="284"/>
          <w:docGrid w:linePitch="360"/>
        </w:sectPr>
      </w:pPr>
    </w:p>
    <w:p w14:paraId="41984938" w14:textId="34E5C6AC" w:rsidR="005F4C53" w:rsidRDefault="00C3338D" w:rsidP="005F4C53">
      <w:pPr>
        <w:pStyle w:val="Heading1"/>
        <w:framePr w:wrap="around"/>
      </w:pPr>
      <w:bookmarkStart w:id="3" w:name="_Toc130824175"/>
      <w:r>
        <w:lastRenderedPageBreak/>
        <w:t>Introduction</w:t>
      </w:r>
      <w:bookmarkEnd w:id="3"/>
    </w:p>
    <w:p w14:paraId="195E5351" w14:textId="202C4BEA" w:rsidR="00C3338D" w:rsidRDefault="005A58AA" w:rsidP="00C3338D">
      <w:pPr>
        <w:pStyle w:val="Introduction"/>
      </w:pPr>
      <w:bookmarkStart w:id="4" w:name="_Hlk112160644"/>
      <w:r>
        <w:t xml:space="preserve">The Hamlyn Park Master Plan will </w:t>
      </w:r>
      <w:r w:rsidR="00636F5B">
        <w:t xml:space="preserve">provide a vision and short, </w:t>
      </w:r>
      <w:proofErr w:type="gramStart"/>
      <w:r w:rsidR="00636F5B">
        <w:t>medium</w:t>
      </w:r>
      <w:proofErr w:type="gramEnd"/>
      <w:r w:rsidR="00636F5B">
        <w:t xml:space="preserve"> and long</w:t>
      </w:r>
      <w:r w:rsidR="002C459B">
        <w:t>-</w:t>
      </w:r>
      <w:r w:rsidR="00636F5B">
        <w:t xml:space="preserve">term improvements to meet the future needs and aspirations of reserve user groups and </w:t>
      </w:r>
      <w:r w:rsidR="00CD7B79">
        <w:t>local community.</w:t>
      </w:r>
    </w:p>
    <w:p w14:paraId="227408DF" w14:textId="7E09C7A5" w:rsidR="00C3338D" w:rsidRDefault="00C3338D" w:rsidP="00C3338D">
      <w:pPr>
        <w:pStyle w:val="Heading2"/>
      </w:pPr>
      <w:bookmarkStart w:id="5" w:name="_Toc130824176"/>
      <w:bookmarkStart w:id="6" w:name="_Hlk112160405"/>
      <w:bookmarkEnd w:id="4"/>
      <w:r>
        <w:t>Project Overview</w:t>
      </w:r>
      <w:bookmarkEnd w:id="5"/>
    </w:p>
    <w:p w14:paraId="3ED6FBB1" w14:textId="3ADDE7D9" w:rsidR="005A58AA" w:rsidRPr="008E5BF3" w:rsidRDefault="005A58AA" w:rsidP="00F4536D">
      <w:pPr>
        <w:pStyle w:val="BodyText"/>
      </w:pPr>
      <w:r w:rsidRPr="008E5BF3">
        <w:t xml:space="preserve">Sport and recreation </w:t>
      </w:r>
      <w:r w:rsidR="007532BD">
        <w:t>are</w:t>
      </w:r>
      <w:r w:rsidRPr="008E5BF3">
        <w:t xml:space="preserve"> important to the people of Greater Geelong</w:t>
      </w:r>
      <w:r w:rsidR="000958AF">
        <w:t>,</w:t>
      </w:r>
      <w:r w:rsidRPr="008E5BF3">
        <w:t xml:space="preserve"> and Hamlyn Park is a </w:t>
      </w:r>
      <w:r w:rsidR="00B10DC4">
        <w:t xml:space="preserve">key </w:t>
      </w:r>
      <w:r w:rsidRPr="008E5BF3">
        <w:t>community asset in the municipality’s network of sport and recreation infrastructure</w:t>
      </w:r>
      <w:r w:rsidR="000958AF">
        <w:t>,</w:t>
      </w:r>
      <w:r w:rsidRPr="008E5BF3">
        <w:t xml:space="preserve"> highly used by the community for </w:t>
      </w:r>
      <w:r w:rsidR="00D11154">
        <w:t xml:space="preserve">sport, </w:t>
      </w:r>
      <w:r w:rsidRPr="008E5BF3">
        <w:t xml:space="preserve">active </w:t>
      </w:r>
      <w:proofErr w:type="gramStart"/>
      <w:r w:rsidRPr="008E5BF3">
        <w:t>recreation</w:t>
      </w:r>
      <w:proofErr w:type="gramEnd"/>
      <w:r w:rsidR="00D11154">
        <w:t xml:space="preserve"> and play</w:t>
      </w:r>
      <w:r w:rsidRPr="008E5BF3">
        <w:t>.</w:t>
      </w:r>
    </w:p>
    <w:p w14:paraId="24A5DF26" w14:textId="2D480661" w:rsidR="005A58AA" w:rsidRPr="008E5BF3" w:rsidRDefault="005A58AA" w:rsidP="00F4536D">
      <w:pPr>
        <w:pStyle w:val="BodyText"/>
      </w:pPr>
      <w:r w:rsidRPr="008E5BF3">
        <w:t xml:space="preserve">A Master Plan was prepared for the site in 2010. </w:t>
      </w:r>
      <w:r w:rsidR="00CD7B79">
        <w:t>T</w:t>
      </w:r>
      <w:r w:rsidRPr="008E5BF3">
        <w:t xml:space="preserve">he outcomes of </w:t>
      </w:r>
      <w:r w:rsidR="000958AF">
        <w:t>that</w:t>
      </w:r>
      <w:r w:rsidRPr="008E5BF3">
        <w:t xml:space="preserve"> previous plan </w:t>
      </w:r>
      <w:r w:rsidR="00CD7B79">
        <w:t xml:space="preserve">have </w:t>
      </w:r>
      <w:r w:rsidRPr="008E5BF3">
        <w:t>either be</w:t>
      </w:r>
      <w:r w:rsidR="00CD7B79">
        <w:t>en</w:t>
      </w:r>
      <w:r w:rsidRPr="008E5BF3">
        <w:t xml:space="preserve"> realised or superseded</w:t>
      </w:r>
      <w:r w:rsidR="00CD7B79">
        <w:t xml:space="preserve">. The </w:t>
      </w:r>
      <w:r w:rsidR="000958AF">
        <w:t>M</w:t>
      </w:r>
      <w:r w:rsidR="00CD7B79">
        <w:t xml:space="preserve">aster </w:t>
      </w:r>
      <w:r w:rsidR="000958AF">
        <w:t>P</w:t>
      </w:r>
      <w:r w:rsidR="00CD7B79">
        <w:t xml:space="preserve">lan now needs to consider contemporary </w:t>
      </w:r>
      <w:r w:rsidRPr="008E5BF3">
        <w:t xml:space="preserve">sporting facility standards, changing participation patterns and </w:t>
      </w:r>
      <w:r w:rsidR="00CD7B79">
        <w:t xml:space="preserve">the </w:t>
      </w:r>
      <w:r w:rsidRPr="008E5BF3">
        <w:t xml:space="preserve">emerging constraints for facilities </w:t>
      </w:r>
      <w:r w:rsidR="00CD7B79">
        <w:t xml:space="preserve">and </w:t>
      </w:r>
      <w:r w:rsidRPr="008E5BF3">
        <w:t>at the site</w:t>
      </w:r>
      <w:r w:rsidR="00CD7B79">
        <w:t>.</w:t>
      </w:r>
      <w:r w:rsidRPr="008E5BF3">
        <w:t xml:space="preserve"> </w:t>
      </w:r>
    </w:p>
    <w:p w14:paraId="577062CE" w14:textId="588C394C" w:rsidR="00F06B70" w:rsidRDefault="005A58AA" w:rsidP="00F4536D">
      <w:pPr>
        <w:pStyle w:val="BodyText"/>
      </w:pPr>
      <w:r w:rsidRPr="008E5BF3">
        <w:t>To ensure a co-ordinated approach to the future development of Hamlyn Park</w:t>
      </w:r>
      <w:r w:rsidR="00CD7B79">
        <w:t>,</w:t>
      </w:r>
      <w:r w:rsidRPr="008E5BF3">
        <w:t xml:space="preserve"> the new Master Plan </w:t>
      </w:r>
      <w:r w:rsidR="00CD7B79">
        <w:t xml:space="preserve">will align </w:t>
      </w:r>
      <w:r w:rsidRPr="008E5BF3">
        <w:t>with community expectations</w:t>
      </w:r>
      <w:r w:rsidR="00F06B70">
        <w:t xml:space="preserve"> and aspirations for use of the park</w:t>
      </w:r>
      <w:r w:rsidRPr="008E5BF3">
        <w:t>, service</w:t>
      </w:r>
      <w:r w:rsidR="00CD7B79">
        <w:t xml:space="preserve"> the</w:t>
      </w:r>
      <w:r w:rsidRPr="008E5BF3">
        <w:t xml:space="preserve"> current and future sport and recreation </w:t>
      </w:r>
      <w:r w:rsidR="00F06B70">
        <w:t xml:space="preserve">participation and facility </w:t>
      </w:r>
      <w:r w:rsidRPr="008E5BF3">
        <w:t>demand</w:t>
      </w:r>
      <w:r w:rsidR="00F06B70">
        <w:t>s</w:t>
      </w:r>
      <w:r w:rsidRPr="008E5BF3">
        <w:t xml:space="preserve">, </w:t>
      </w:r>
      <w:r w:rsidR="00F06B70">
        <w:t xml:space="preserve">optimise </w:t>
      </w:r>
      <w:r w:rsidRPr="008E5BF3">
        <w:t>the us</w:t>
      </w:r>
      <w:r w:rsidR="00F06B70">
        <w:t xml:space="preserve">e of activity </w:t>
      </w:r>
      <w:proofErr w:type="gramStart"/>
      <w:r w:rsidR="00F06B70">
        <w:t>areas</w:t>
      </w:r>
      <w:proofErr w:type="gramEnd"/>
      <w:r w:rsidR="00F06B70">
        <w:t xml:space="preserve"> and deliver </w:t>
      </w:r>
      <w:r w:rsidRPr="008E5BF3">
        <w:t>long-term sustainab</w:t>
      </w:r>
      <w:r w:rsidR="00F06B70">
        <w:t>ility</w:t>
      </w:r>
      <w:r w:rsidRPr="008E5BF3">
        <w:t>.</w:t>
      </w:r>
    </w:p>
    <w:p w14:paraId="5A751905" w14:textId="77777777" w:rsidR="007532BD" w:rsidRDefault="007532BD" w:rsidP="007532BD">
      <w:pPr>
        <w:pStyle w:val="Heading2"/>
      </w:pPr>
      <w:bookmarkStart w:id="7" w:name="_Toc130824177"/>
      <w:bookmarkEnd w:id="6"/>
      <w:r>
        <w:t>Methodology</w:t>
      </w:r>
      <w:bookmarkEnd w:id="7"/>
    </w:p>
    <w:p w14:paraId="3012DE65" w14:textId="638012C1" w:rsidR="007532BD" w:rsidRDefault="00F4536D" w:rsidP="00F4536D">
      <w:pPr>
        <w:pStyle w:val="BodyText"/>
      </w:pPr>
      <w:r>
        <w:t xml:space="preserve">To achieve these objectives, the planning process will include a </w:t>
      </w:r>
      <w:r w:rsidR="007532BD">
        <w:t xml:space="preserve">site review, </w:t>
      </w:r>
      <w:r>
        <w:t xml:space="preserve">needs assessment and </w:t>
      </w:r>
      <w:r w:rsidR="00894B1C">
        <w:t xml:space="preserve">a </w:t>
      </w:r>
      <w:r>
        <w:t xml:space="preserve">comprehensive engagement process with key stakeholders and community. </w:t>
      </w:r>
    </w:p>
    <w:p w14:paraId="3D0191B6" w14:textId="61CC91F6" w:rsidR="007532BD" w:rsidRDefault="007532BD" w:rsidP="00F4536D">
      <w:pPr>
        <w:pStyle w:val="BodyText"/>
      </w:pPr>
      <w:r>
        <w:t xml:space="preserve">The issues and </w:t>
      </w:r>
      <w:r w:rsidR="00131CC3">
        <w:t>options</w:t>
      </w:r>
      <w:r>
        <w:t xml:space="preserve"> generated from these investigations </w:t>
      </w:r>
      <w:r w:rsidR="0039320A">
        <w:t xml:space="preserve">has </w:t>
      </w:r>
      <w:r>
        <w:t>inform</w:t>
      </w:r>
      <w:r w:rsidR="0039320A">
        <w:t>ed</w:t>
      </w:r>
      <w:r>
        <w:t xml:space="preserve"> a vision and development ideas.</w:t>
      </w:r>
      <w:r w:rsidR="00131CC3">
        <w:t xml:space="preserve"> </w:t>
      </w:r>
      <w:r w:rsidR="0039320A">
        <w:t xml:space="preserve">These </w:t>
      </w:r>
      <w:r>
        <w:t xml:space="preserve">development ideas </w:t>
      </w:r>
      <w:r w:rsidR="0039320A">
        <w:t xml:space="preserve">have been </w:t>
      </w:r>
      <w:r>
        <w:t xml:space="preserve">translated into a concept </w:t>
      </w:r>
      <w:r w:rsidR="00894B1C">
        <w:t>M</w:t>
      </w:r>
      <w:r>
        <w:t xml:space="preserve">aster </w:t>
      </w:r>
      <w:r w:rsidR="00894B1C">
        <w:t>P</w:t>
      </w:r>
      <w:r>
        <w:t>lan</w:t>
      </w:r>
      <w:r w:rsidR="00D11154">
        <w:t>.</w:t>
      </w:r>
    </w:p>
    <w:p w14:paraId="26708E20" w14:textId="776CB3A3" w:rsidR="00D11154" w:rsidRDefault="0039320A" w:rsidP="00F4536D">
      <w:pPr>
        <w:pStyle w:val="BodyText"/>
      </w:pPr>
      <w:r>
        <w:t xml:space="preserve">This </w:t>
      </w:r>
      <w:r w:rsidR="00F42704">
        <w:t xml:space="preserve">Draft </w:t>
      </w:r>
      <w:r w:rsidR="00894B1C">
        <w:t>M</w:t>
      </w:r>
      <w:r w:rsidR="00D11154">
        <w:t xml:space="preserve">aster </w:t>
      </w:r>
      <w:r w:rsidR="00894B1C">
        <w:t>P</w:t>
      </w:r>
      <w:r w:rsidR="00D11154">
        <w:t xml:space="preserve">lan </w:t>
      </w:r>
      <w:r w:rsidR="00F42704">
        <w:t>R</w:t>
      </w:r>
      <w:r w:rsidR="00D11154">
        <w:t>eport consolidate</w:t>
      </w:r>
      <w:r>
        <w:t>s</w:t>
      </w:r>
      <w:r w:rsidR="00D11154">
        <w:t xml:space="preserve"> the key research findings, vision and strategi</w:t>
      </w:r>
      <w:r w:rsidR="00131CC3">
        <w:t>c</w:t>
      </w:r>
      <w:r w:rsidR="00D11154">
        <w:t xml:space="preserve"> directions</w:t>
      </w:r>
      <w:r w:rsidR="00F42704">
        <w:t xml:space="preserve"> and</w:t>
      </w:r>
      <w:r w:rsidR="00D11154">
        <w:t xml:space="preserve"> concept </w:t>
      </w:r>
      <w:r w:rsidR="00894B1C">
        <w:t>M</w:t>
      </w:r>
      <w:r w:rsidR="00D11154">
        <w:t xml:space="preserve">aster </w:t>
      </w:r>
      <w:r w:rsidR="00894B1C">
        <w:t>P</w:t>
      </w:r>
      <w:r w:rsidR="00D11154">
        <w:t>lan.</w:t>
      </w:r>
    </w:p>
    <w:p w14:paraId="20347159" w14:textId="1232E5F1" w:rsidR="00F42704" w:rsidRDefault="00F42704" w:rsidP="00F4536D">
      <w:pPr>
        <w:pStyle w:val="BodyText"/>
      </w:pPr>
      <w:r>
        <w:t>A Final Master Plan Report will be completed that includes an implementation plan and cost plan, following the public consultation process.</w:t>
      </w:r>
    </w:p>
    <w:p w14:paraId="6B1FF97A" w14:textId="13D638D8" w:rsidR="00C3338D" w:rsidRDefault="007532BD" w:rsidP="00C3338D">
      <w:pPr>
        <w:pStyle w:val="BodyText"/>
      </w:pPr>
      <w:r>
        <w:br w:type="column"/>
      </w:r>
      <w:r w:rsidR="00F06B70">
        <w:t>The project involves the following stages:</w:t>
      </w:r>
    </w:p>
    <w:p w14:paraId="5E2A7192" w14:textId="77777777" w:rsidR="002C459B" w:rsidRDefault="002C459B" w:rsidP="00C3338D">
      <w:pPr>
        <w:pStyle w:val="BodyText"/>
      </w:pPr>
    </w:p>
    <w:p w14:paraId="33CF5A80" w14:textId="51665728" w:rsidR="00F06B70" w:rsidRDefault="00F06B70" w:rsidP="00C3338D">
      <w:pPr>
        <w:pStyle w:val="BodyText"/>
      </w:pPr>
      <w:r>
        <w:rPr>
          <w:noProof/>
        </w:rPr>
        <w:drawing>
          <wp:inline distT="0" distB="0" distL="0" distR="0" wp14:anchorId="7D230455" wp14:editId="4CA28AB9">
            <wp:extent cx="3124200" cy="4381500"/>
            <wp:effectExtent l="0" t="0" r="0" b="1905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0452AF1A" w14:textId="578C3A8C" w:rsidR="00B53257" w:rsidRDefault="0093275F" w:rsidP="0093275F">
      <w:pPr>
        <w:pStyle w:val="Caption"/>
      </w:pPr>
      <w:bookmarkStart w:id="8" w:name="_Toc112331327"/>
      <w:bookmarkStart w:id="9" w:name="_Hlk112160690"/>
      <w:r>
        <w:t xml:space="preserve">Figure </w:t>
      </w:r>
      <w:fldSimple w:instr=" SEQ Figure \* ARABIC ">
        <w:r w:rsidR="00D4025B">
          <w:rPr>
            <w:noProof/>
          </w:rPr>
          <w:t>1</w:t>
        </w:r>
      </w:fldSimple>
      <w:r>
        <w:t xml:space="preserve">: </w:t>
      </w:r>
      <w:r w:rsidR="00B53257">
        <w:t>Planning Process</w:t>
      </w:r>
      <w:bookmarkEnd w:id="8"/>
    </w:p>
    <w:bookmarkEnd w:id="9"/>
    <w:p w14:paraId="55C5F519" w14:textId="2658B366" w:rsidR="00C3338D" w:rsidRDefault="00C3338D" w:rsidP="00C3338D">
      <w:pPr>
        <w:pStyle w:val="BodyText"/>
        <w:rPr>
          <w:rFonts w:eastAsiaTheme="minorEastAsia"/>
          <w:b/>
        </w:rPr>
      </w:pPr>
    </w:p>
    <w:p w14:paraId="33E71870" w14:textId="631E4031" w:rsidR="00C3338D" w:rsidRDefault="00C3338D">
      <w:pPr>
        <w:spacing w:line="260" w:lineRule="atLeast"/>
        <w:rPr>
          <w:rFonts w:eastAsiaTheme="minorEastAsia"/>
          <w:b/>
        </w:rPr>
      </w:pPr>
      <w:r>
        <w:rPr>
          <w:rFonts w:eastAsiaTheme="minorEastAsia"/>
          <w:b/>
        </w:rPr>
        <w:br w:type="page"/>
      </w:r>
    </w:p>
    <w:p w14:paraId="5A6DBEFB" w14:textId="4293F4DD" w:rsidR="00C3338D" w:rsidRDefault="00C3338D" w:rsidP="00C3338D">
      <w:pPr>
        <w:pStyle w:val="Heading1"/>
        <w:framePr w:wrap="around"/>
      </w:pPr>
      <w:bookmarkStart w:id="10" w:name="_Toc130824178"/>
      <w:r>
        <w:lastRenderedPageBreak/>
        <w:t>Strategic Review</w:t>
      </w:r>
      <w:bookmarkEnd w:id="10"/>
    </w:p>
    <w:p w14:paraId="489ECA28" w14:textId="6E7F631C" w:rsidR="006449EA" w:rsidRDefault="006449EA" w:rsidP="006449EA">
      <w:pPr>
        <w:pStyle w:val="Introduction"/>
      </w:pPr>
      <w:r>
        <w:t>This section reviews the strategic commitments and relationships to the Hamlyn Park Master Plan.</w:t>
      </w:r>
    </w:p>
    <w:p w14:paraId="278431D1" w14:textId="02268B1B" w:rsidR="00B51337" w:rsidRDefault="00B51337" w:rsidP="00B51337">
      <w:pPr>
        <w:pStyle w:val="Heading2"/>
      </w:pPr>
      <w:bookmarkStart w:id="11" w:name="_Toc130824179"/>
      <w:r>
        <w:t>City of Greater Geelong Strategies</w:t>
      </w:r>
      <w:bookmarkEnd w:id="11"/>
    </w:p>
    <w:p w14:paraId="66B94CB6" w14:textId="7C60F3AE" w:rsidR="007356D1" w:rsidRPr="00593C5F" w:rsidRDefault="007356D1" w:rsidP="007356D1">
      <w:pPr>
        <w:pStyle w:val="BodyText"/>
      </w:pPr>
      <w:r w:rsidRPr="00593C5F">
        <w:t xml:space="preserve">The </w:t>
      </w:r>
      <w:proofErr w:type="gramStart"/>
      <w:r>
        <w:t>City</w:t>
      </w:r>
      <w:proofErr w:type="gramEnd"/>
      <w:r>
        <w:t xml:space="preserve"> ha</w:t>
      </w:r>
      <w:r w:rsidR="00F217B8">
        <w:t>s</w:t>
      </w:r>
      <w:r>
        <w:t xml:space="preserve"> made strategic commitments to providing social infrastructure and delivering major events</w:t>
      </w:r>
      <w:r w:rsidR="00CD0396">
        <w:t xml:space="preserve"> as well as environmental sustainability</w:t>
      </w:r>
      <w:r>
        <w:t xml:space="preserve">. </w:t>
      </w:r>
      <w:r w:rsidR="00CD0396">
        <w:t>Key related City policies and strategies</w:t>
      </w:r>
      <w:r>
        <w:t xml:space="preserve"> are outlined below. </w:t>
      </w:r>
    </w:p>
    <w:p w14:paraId="6DC0D5CE" w14:textId="77777777" w:rsidR="007356D1" w:rsidRDefault="007356D1" w:rsidP="007356D1">
      <w:pPr>
        <w:pStyle w:val="Heading3"/>
      </w:pPr>
      <w:bookmarkStart w:id="12" w:name="_Toc80182498"/>
      <w:bookmarkStart w:id="13" w:name="_Toc80734955"/>
      <w:bookmarkStart w:id="14" w:name="_Toc130824180"/>
      <w:r>
        <w:t>City of Greater Geelong Council Plan 2018-2022</w:t>
      </w:r>
      <w:bookmarkEnd w:id="12"/>
      <w:bookmarkEnd w:id="13"/>
      <w:bookmarkEnd w:id="14"/>
    </w:p>
    <w:p w14:paraId="19D72B10" w14:textId="5157034C" w:rsidR="007356D1" w:rsidRDefault="007356D1" w:rsidP="007356D1">
      <w:pPr>
        <w:pStyle w:val="BodyText"/>
      </w:pPr>
      <w:r>
        <w:t xml:space="preserve">The </w:t>
      </w:r>
      <w:r w:rsidRPr="001F1B1F">
        <w:rPr>
          <w:i/>
          <w:iCs/>
        </w:rPr>
        <w:t>City of Greater Geelong Council Plan 2018-2022</w:t>
      </w:r>
      <w:r>
        <w:t xml:space="preserve"> provides the overall strategic direction for Council over the coming years. The plan has </w:t>
      </w:r>
      <w:proofErr w:type="gramStart"/>
      <w:r>
        <w:t>a number of</w:t>
      </w:r>
      <w:proofErr w:type="gramEnd"/>
      <w:r>
        <w:t xml:space="preserve"> key themes and within these themes, actionable strategies to help achieve the goals set out in each of these key themes. The themes and strategies relevant to the project are </w:t>
      </w:r>
      <w:r w:rsidR="00894B1C">
        <w:t>as follows:</w:t>
      </w:r>
    </w:p>
    <w:p w14:paraId="6E9BB597" w14:textId="77777777" w:rsidR="007356D1" w:rsidRDefault="007356D1" w:rsidP="007356D1">
      <w:pPr>
        <w:pStyle w:val="ListBullet"/>
      </w:pPr>
      <w:r>
        <w:t>Theme 1 – Improved Health and Safety of our Community</w:t>
      </w:r>
    </w:p>
    <w:p w14:paraId="66924535" w14:textId="2836C04F" w:rsidR="007356D1" w:rsidRDefault="007356D1" w:rsidP="007356D1">
      <w:pPr>
        <w:pStyle w:val="ListBullet"/>
        <w:numPr>
          <w:ilvl w:val="0"/>
          <w:numId w:val="0"/>
        </w:numPr>
        <w:ind w:left="170"/>
      </w:pPr>
      <w:r>
        <w:t>Promoting healthy eating and promoting active living</w:t>
      </w:r>
      <w:r w:rsidR="00894B1C">
        <w:t>.</w:t>
      </w:r>
    </w:p>
    <w:p w14:paraId="1475FD10" w14:textId="77777777" w:rsidR="007356D1" w:rsidRDefault="007356D1" w:rsidP="007356D1">
      <w:pPr>
        <w:pStyle w:val="ListBullet"/>
      </w:pPr>
      <w:r>
        <w:t>Theme 2 – Informed Social Infrastructure and Planning</w:t>
      </w:r>
    </w:p>
    <w:p w14:paraId="0D7A1D7E" w14:textId="77777777" w:rsidR="007356D1" w:rsidRDefault="007356D1" w:rsidP="007356D1">
      <w:pPr>
        <w:pStyle w:val="ListBullet"/>
        <w:numPr>
          <w:ilvl w:val="0"/>
          <w:numId w:val="0"/>
        </w:numPr>
        <w:ind w:left="170"/>
      </w:pPr>
      <w:r>
        <w:t>Providing more quality spaces that support active lifestyles</w:t>
      </w:r>
    </w:p>
    <w:p w14:paraId="20CA139D" w14:textId="77777777" w:rsidR="007356D1" w:rsidRDefault="007356D1" w:rsidP="007356D1">
      <w:pPr>
        <w:pStyle w:val="ListBullet"/>
        <w:numPr>
          <w:ilvl w:val="0"/>
          <w:numId w:val="0"/>
        </w:numPr>
        <w:ind w:left="170"/>
      </w:pPr>
      <w:r>
        <w:t>Supporting the growth of localised and regional sporting facilities</w:t>
      </w:r>
    </w:p>
    <w:p w14:paraId="035F214A" w14:textId="77777777" w:rsidR="007356D1" w:rsidRDefault="007356D1" w:rsidP="007356D1">
      <w:pPr>
        <w:pStyle w:val="ListBullet"/>
        <w:numPr>
          <w:ilvl w:val="0"/>
          <w:numId w:val="0"/>
        </w:numPr>
        <w:ind w:left="170"/>
      </w:pPr>
      <w:r>
        <w:t>Delivering accessible and attractive community infrastructure, based upon community need</w:t>
      </w:r>
    </w:p>
    <w:p w14:paraId="738CD0A6" w14:textId="0AA52037" w:rsidR="007356D1" w:rsidRDefault="007356D1" w:rsidP="007356D1">
      <w:pPr>
        <w:pStyle w:val="ListBullet"/>
        <w:numPr>
          <w:ilvl w:val="0"/>
          <w:numId w:val="0"/>
        </w:numPr>
        <w:ind w:left="170"/>
      </w:pPr>
      <w:r>
        <w:t xml:space="preserve">Provide new sport and leisure </w:t>
      </w:r>
      <w:r w:rsidR="0078188C">
        <w:t>facilities and</w:t>
      </w:r>
      <w:r>
        <w:t xml:space="preserve"> upgrade existing ones</w:t>
      </w:r>
      <w:r w:rsidR="00894B1C">
        <w:t>.</w:t>
      </w:r>
    </w:p>
    <w:p w14:paraId="7C2D560E" w14:textId="77777777" w:rsidR="007356D1" w:rsidRDefault="007356D1" w:rsidP="007356D1">
      <w:pPr>
        <w:pStyle w:val="ListBullet"/>
      </w:pPr>
      <w:r>
        <w:t>Theme 3 – A more Inclusive and Diverse Community</w:t>
      </w:r>
    </w:p>
    <w:p w14:paraId="724B4AB3" w14:textId="24BDA8AD" w:rsidR="007356D1" w:rsidRDefault="007356D1" w:rsidP="007356D1">
      <w:pPr>
        <w:pStyle w:val="ListBullet"/>
        <w:numPr>
          <w:ilvl w:val="0"/>
          <w:numId w:val="0"/>
        </w:numPr>
        <w:ind w:left="170"/>
      </w:pPr>
      <w:r>
        <w:t>Improving access to facilities and programs for people of all abilities</w:t>
      </w:r>
      <w:r w:rsidR="00894B1C">
        <w:t>.</w:t>
      </w:r>
    </w:p>
    <w:p w14:paraId="1C0A67BF" w14:textId="41D9C08A" w:rsidR="007356D1" w:rsidRDefault="007356D1" w:rsidP="007356D1">
      <w:pPr>
        <w:pStyle w:val="BodyText"/>
      </w:pPr>
      <w:r>
        <w:t xml:space="preserve">The two key objectives relevant to the </w:t>
      </w:r>
      <w:r w:rsidR="00894B1C">
        <w:t>M</w:t>
      </w:r>
      <w:r>
        <w:t xml:space="preserve">aster </w:t>
      </w:r>
      <w:r w:rsidR="00894B1C">
        <w:t>P</w:t>
      </w:r>
      <w:r>
        <w:t>lan are:</w:t>
      </w:r>
    </w:p>
    <w:p w14:paraId="563ABC37" w14:textId="5BE210B5" w:rsidR="007356D1" w:rsidRPr="003528A8" w:rsidRDefault="007356D1" w:rsidP="007356D1">
      <w:pPr>
        <w:pStyle w:val="ListBullet"/>
      </w:pPr>
      <w:r w:rsidRPr="003528A8">
        <w:t>Supporting the growth of localised and regional sporting facilities</w:t>
      </w:r>
      <w:r w:rsidR="00894B1C">
        <w:t>.</w:t>
      </w:r>
    </w:p>
    <w:p w14:paraId="26535BCE" w14:textId="59BC3803" w:rsidR="007356D1" w:rsidRPr="003528A8" w:rsidRDefault="007356D1" w:rsidP="007356D1">
      <w:pPr>
        <w:pStyle w:val="ListBullet"/>
      </w:pPr>
      <w:r w:rsidRPr="003528A8">
        <w:t>Provide new sport and leisure facilities and upgrade existing ones</w:t>
      </w:r>
      <w:r w:rsidR="00894B1C">
        <w:t>.</w:t>
      </w:r>
    </w:p>
    <w:p w14:paraId="66F5AECC" w14:textId="77777777" w:rsidR="007356D1" w:rsidRDefault="007356D1" w:rsidP="00394EF1">
      <w:pPr>
        <w:pStyle w:val="Heading3"/>
      </w:pPr>
      <w:bookmarkStart w:id="15" w:name="_Toc80182499"/>
      <w:bookmarkStart w:id="16" w:name="_Toc80734956"/>
      <w:bookmarkStart w:id="17" w:name="_Toc130824181"/>
      <w:r>
        <w:t>Geelong Public Health and Wellbeing Plan 2018-2021</w:t>
      </w:r>
      <w:bookmarkEnd w:id="15"/>
      <w:bookmarkEnd w:id="16"/>
      <w:bookmarkEnd w:id="17"/>
    </w:p>
    <w:p w14:paraId="7A3FB474" w14:textId="77777777" w:rsidR="007356D1" w:rsidRDefault="007356D1" w:rsidP="00394EF1">
      <w:pPr>
        <w:pStyle w:val="BodyText"/>
      </w:pPr>
      <w:r>
        <w:t xml:space="preserve">The </w:t>
      </w:r>
      <w:r w:rsidRPr="001F1B1F">
        <w:rPr>
          <w:i/>
          <w:iCs/>
        </w:rPr>
        <w:t>Geelong Public Health and Wellbeing Plan</w:t>
      </w:r>
      <w:r>
        <w:t xml:space="preserve"> </w:t>
      </w:r>
      <w:r w:rsidRPr="00CC570A">
        <w:rPr>
          <w:i/>
          <w:iCs/>
        </w:rPr>
        <w:t>201</w:t>
      </w:r>
      <w:r>
        <w:rPr>
          <w:i/>
          <w:iCs/>
        </w:rPr>
        <w:t>8-21</w:t>
      </w:r>
      <w:r>
        <w:t xml:space="preserve"> outlines the strategic directions for improving the public health and wellbeing in Greater Geelong. </w:t>
      </w:r>
    </w:p>
    <w:p w14:paraId="459846BC" w14:textId="77777777" w:rsidR="007356D1" w:rsidRDefault="007356D1" w:rsidP="00394EF1">
      <w:pPr>
        <w:pStyle w:val="BodyText"/>
      </w:pPr>
      <w:r>
        <w:t xml:space="preserve">The second goal of the plan is to ‘increase participation in physical activity’. </w:t>
      </w:r>
    </w:p>
    <w:p w14:paraId="5BC960FD" w14:textId="47CBF414" w:rsidR="007356D1" w:rsidRDefault="007356D1" w:rsidP="00394EF1">
      <w:pPr>
        <w:pStyle w:val="BodyText"/>
      </w:pPr>
      <w:r>
        <w:t xml:space="preserve">The Plan supports the following strategies relevant to the </w:t>
      </w:r>
      <w:r w:rsidR="00394EF1">
        <w:t>project</w:t>
      </w:r>
      <w:r>
        <w:t>:</w:t>
      </w:r>
    </w:p>
    <w:p w14:paraId="579A9EF4" w14:textId="685C7D3B" w:rsidR="007356D1" w:rsidRPr="0011674A" w:rsidRDefault="007356D1" w:rsidP="00394EF1">
      <w:pPr>
        <w:pStyle w:val="ListBullet"/>
      </w:pPr>
      <w:r w:rsidRPr="0011674A">
        <w:t xml:space="preserve">People-centred impacts: putting people, </w:t>
      </w:r>
      <w:proofErr w:type="gramStart"/>
      <w:r w:rsidRPr="0011674A">
        <w:t>families</w:t>
      </w:r>
      <w:proofErr w:type="gramEnd"/>
      <w:r w:rsidRPr="0011674A">
        <w:t xml:space="preserve"> and communities at the centre of our efforts</w:t>
      </w:r>
      <w:r w:rsidR="00894B1C">
        <w:t>.</w:t>
      </w:r>
    </w:p>
    <w:p w14:paraId="61D0D6B2" w14:textId="3F3D2810" w:rsidR="007356D1" w:rsidRPr="0011674A" w:rsidRDefault="007356D1" w:rsidP="00394EF1">
      <w:pPr>
        <w:pStyle w:val="ListBullet"/>
      </w:pPr>
      <w:r w:rsidRPr="0011674A">
        <w:t>Place-based impacts: designing and delivering healthy places where people live, learn, work and play</w:t>
      </w:r>
      <w:r w:rsidR="00894B1C">
        <w:t>.</w:t>
      </w:r>
    </w:p>
    <w:p w14:paraId="23C965A0" w14:textId="77777777" w:rsidR="007356D1" w:rsidRPr="00C80240" w:rsidRDefault="007356D1" w:rsidP="00394EF1">
      <w:pPr>
        <w:pStyle w:val="ListBullet"/>
      </w:pPr>
      <w:r w:rsidRPr="0011674A">
        <w:t>Healthy and sustainable environments: reflecting the connection between health and liveable neighbourhoods.</w:t>
      </w:r>
    </w:p>
    <w:p w14:paraId="0D4066D6" w14:textId="77777777" w:rsidR="007356D1" w:rsidRDefault="007356D1" w:rsidP="00394EF1">
      <w:pPr>
        <w:pStyle w:val="Heading3"/>
      </w:pPr>
      <w:bookmarkStart w:id="18" w:name="_Toc80182500"/>
      <w:bookmarkStart w:id="19" w:name="_Toc80734957"/>
      <w:bookmarkStart w:id="20" w:name="_Toc130824182"/>
      <w:r>
        <w:t>City of Greater Geelong Social Infrastructure Plan 2020</w:t>
      </w:r>
      <w:bookmarkEnd w:id="18"/>
      <w:bookmarkEnd w:id="19"/>
      <w:bookmarkEnd w:id="20"/>
    </w:p>
    <w:p w14:paraId="7AB5D3BE" w14:textId="77777777" w:rsidR="007356D1" w:rsidRDefault="007356D1" w:rsidP="00394EF1">
      <w:pPr>
        <w:pStyle w:val="BodyText"/>
      </w:pPr>
      <w:r w:rsidRPr="00E57957">
        <w:t xml:space="preserve">The </w:t>
      </w:r>
      <w:r w:rsidRPr="00921B62">
        <w:rPr>
          <w:i/>
          <w:iCs/>
        </w:rPr>
        <w:t>Social Infrastructure Plan</w:t>
      </w:r>
      <w:r>
        <w:rPr>
          <w:i/>
          <w:iCs/>
        </w:rPr>
        <w:t xml:space="preserve"> 2020-2023</w:t>
      </w:r>
      <w:r w:rsidRPr="00E57957">
        <w:t xml:space="preserve"> outline</w:t>
      </w:r>
      <w:r>
        <w:t>s</w:t>
      </w:r>
      <w:r w:rsidRPr="00E57957">
        <w:t xml:space="preserve"> the needs of the City of Greater Geelong community, investment priorities and the way forward to ensure that people know what is planned in the place that they live. </w:t>
      </w:r>
    </w:p>
    <w:p w14:paraId="20642C50" w14:textId="77777777" w:rsidR="007356D1" w:rsidRDefault="007356D1" w:rsidP="00394EF1">
      <w:pPr>
        <w:pStyle w:val="BodyText"/>
      </w:pPr>
      <w:r>
        <w:t>The Plan identifies s</w:t>
      </w:r>
      <w:r w:rsidRPr="00423E1A">
        <w:t xml:space="preserve">ocial Infrastructure </w:t>
      </w:r>
      <w:r>
        <w:t>to be “</w:t>
      </w:r>
      <w:r w:rsidRPr="00423E1A">
        <w:t>places and spaces of a communal, human or social nature that is required, by the different areas of the community, and progressively as a community grows</w:t>
      </w:r>
      <w:r>
        <w:t>”</w:t>
      </w:r>
      <w:r w:rsidRPr="00423E1A">
        <w:t xml:space="preserve">. </w:t>
      </w:r>
      <w:r>
        <w:t xml:space="preserve"> They provide places for </w:t>
      </w:r>
      <w:r w:rsidRPr="00423E1A">
        <w:t xml:space="preserve">community activity </w:t>
      </w:r>
      <w:r>
        <w:t xml:space="preserve">and offer a space </w:t>
      </w:r>
      <w:r w:rsidRPr="00423E1A">
        <w:t>to meet and connect.</w:t>
      </w:r>
      <w:r>
        <w:t xml:space="preserve"> Social infrastructure also provides opportunities to grow the regional economy and are considered “</w:t>
      </w:r>
      <w:r w:rsidRPr="00423E1A">
        <w:t>key attractor</w:t>
      </w:r>
      <w:r>
        <w:t>s</w:t>
      </w:r>
      <w:r w:rsidRPr="00423E1A">
        <w:t xml:space="preserve"> for people to live, work, visit and play</w:t>
      </w:r>
      <w:r>
        <w:t>”</w:t>
      </w:r>
      <w:r w:rsidRPr="00423E1A">
        <w:t xml:space="preserve"> in </w:t>
      </w:r>
      <w:r>
        <w:t>the City of Greater Geelong</w:t>
      </w:r>
      <w:r w:rsidRPr="00423E1A">
        <w:t xml:space="preserve">. </w:t>
      </w:r>
    </w:p>
    <w:p w14:paraId="55E5CA16" w14:textId="78ADF298" w:rsidR="007356D1" w:rsidRDefault="007356D1" w:rsidP="00394EF1">
      <w:pPr>
        <w:pStyle w:val="BodyText"/>
      </w:pPr>
      <w:r>
        <w:t>Leisure and sports</w:t>
      </w:r>
      <w:r w:rsidRPr="00423E1A">
        <w:t xml:space="preserve"> facilities </w:t>
      </w:r>
      <w:r>
        <w:t xml:space="preserve">are </w:t>
      </w:r>
      <w:r w:rsidRPr="00423E1A">
        <w:t>considered social infrastructure.</w:t>
      </w:r>
      <w:r>
        <w:t xml:space="preserve"> The Plan identifies the following </w:t>
      </w:r>
      <w:r w:rsidRPr="00423E1A">
        <w:t xml:space="preserve">challenges impacting </w:t>
      </w:r>
      <w:r>
        <w:t>the City</w:t>
      </w:r>
      <w:r w:rsidR="00F217B8">
        <w:t>’s</w:t>
      </w:r>
      <w:r>
        <w:t xml:space="preserve"> </w:t>
      </w:r>
      <w:r w:rsidRPr="00423E1A">
        <w:t xml:space="preserve">ability to deliver and maintain </w:t>
      </w:r>
      <w:r>
        <w:t xml:space="preserve">social </w:t>
      </w:r>
      <w:r w:rsidRPr="00423E1A">
        <w:t>infrastructure</w:t>
      </w:r>
      <w:r>
        <w:t>:</w:t>
      </w:r>
      <w:r w:rsidRPr="00423E1A">
        <w:t xml:space="preserve"> </w:t>
      </w:r>
    </w:p>
    <w:p w14:paraId="6B86923E" w14:textId="77777777" w:rsidR="007356D1" w:rsidRPr="00413ECF" w:rsidRDefault="007356D1" w:rsidP="00394EF1">
      <w:pPr>
        <w:pStyle w:val="ListBullet"/>
      </w:pPr>
      <w:r w:rsidRPr="00413ECF">
        <w:t>Significant population growth</w:t>
      </w:r>
    </w:p>
    <w:p w14:paraId="24A55614" w14:textId="77777777" w:rsidR="007356D1" w:rsidRPr="00413ECF" w:rsidRDefault="007356D1" w:rsidP="00394EF1">
      <w:pPr>
        <w:pStyle w:val="ListBullet"/>
      </w:pPr>
      <w:r w:rsidRPr="00413ECF">
        <w:t>The state of our ageing assets (fit for purpose and asset condition)</w:t>
      </w:r>
    </w:p>
    <w:p w14:paraId="75E3F2FC" w14:textId="77777777" w:rsidR="007356D1" w:rsidRPr="00413ECF" w:rsidRDefault="007356D1" w:rsidP="00394EF1">
      <w:pPr>
        <w:pStyle w:val="ListBullet"/>
      </w:pPr>
      <w:r w:rsidRPr="00413ECF">
        <w:t>Gaps in provision and connections</w:t>
      </w:r>
    </w:p>
    <w:p w14:paraId="44EDB6D1" w14:textId="77777777" w:rsidR="007356D1" w:rsidRPr="00413ECF" w:rsidRDefault="007356D1" w:rsidP="00394EF1">
      <w:pPr>
        <w:pStyle w:val="ListBullet"/>
      </w:pPr>
      <w:r w:rsidRPr="00413ECF">
        <w:t>Emerging technologies</w:t>
      </w:r>
    </w:p>
    <w:p w14:paraId="6E8B40C5" w14:textId="77777777" w:rsidR="007356D1" w:rsidRPr="00413ECF" w:rsidRDefault="007356D1" w:rsidP="00394EF1">
      <w:pPr>
        <w:pStyle w:val="ListBullet"/>
      </w:pPr>
      <w:r w:rsidRPr="00413ECF">
        <w:t>Constrained funding opportunities</w:t>
      </w:r>
    </w:p>
    <w:p w14:paraId="6F40C564" w14:textId="77777777" w:rsidR="007356D1" w:rsidRPr="00413ECF" w:rsidRDefault="007356D1" w:rsidP="00394EF1">
      <w:pPr>
        <w:pStyle w:val="ListBullet"/>
      </w:pPr>
      <w:r w:rsidRPr="00413ECF">
        <w:t xml:space="preserve">Changing community expectations. </w:t>
      </w:r>
    </w:p>
    <w:p w14:paraId="4152F3EA" w14:textId="4440AC53" w:rsidR="007356D1" w:rsidRDefault="00394EF1" w:rsidP="007356D1">
      <w:r>
        <w:br w:type="column"/>
      </w:r>
      <w:r w:rsidR="007356D1">
        <w:lastRenderedPageBreak/>
        <w:t xml:space="preserve">The Plan outlines how the </w:t>
      </w:r>
      <w:proofErr w:type="gramStart"/>
      <w:r w:rsidR="007356D1">
        <w:t>City</w:t>
      </w:r>
      <w:proofErr w:type="gramEnd"/>
      <w:r w:rsidR="007356D1">
        <w:t xml:space="preserve"> will respond to these challenges. Specifically, the </w:t>
      </w:r>
      <w:r w:rsidR="00894B1C">
        <w:t>P</w:t>
      </w:r>
      <w:r w:rsidR="007356D1">
        <w:t>lan identifies the following key issues and recommendations for sport and recreation facilities:</w:t>
      </w:r>
    </w:p>
    <w:p w14:paraId="26642316" w14:textId="0AA7E5FF" w:rsidR="007356D1" w:rsidRPr="00413ECF" w:rsidRDefault="007356D1" w:rsidP="00303DD6">
      <w:pPr>
        <w:pStyle w:val="ListBullet"/>
      </w:pPr>
      <w:r w:rsidRPr="00413ECF">
        <w:t>Many of Council’s community facilities and assets are ageing and will eventually need renewal and repair</w:t>
      </w:r>
      <w:r w:rsidR="00894B1C">
        <w:t>.</w:t>
      </w:r>
    </w:p>
    <w:p w14:paraId="6AA2DCFB" w14:textId="662F0CE0" w:rsidR="007356D1" w:rsidRPr="00413ECF" w:rsidRDefault="007356D1" w:rsidP="00303DD6">
      <w:pPr>
        <w:pStyle w:val="ListBullet"/>
      </w:pPr>
      <w:r w:rsidRPr="00413ECF">
        <w:t>As Greater Geelong’s community grows, so too does the pressure and demand for access to community facilities and spaces</w:t>
      </w:r>
      <w:r w:rsidR="00894B1C">
        <w:t>.</w:t>
      </w:r>
    </w:p>
    <w:p w14:paraId="050468CC" w14:textId="360DD1C8" w:rsidR="007356D1" w:rsidRPr="00413ECF" w:rsidRDefault="007356D1" w:rsidP="00303DD6">
      <w:pPr>
        <w:pStyle w:val="ListBullet"/>
      </w:pPr>
      <w:r w:rsidRPr="00413ECF">
        <w:t>The management, maintenance and increasing costs of providing community assets play a key part in Council’s capacity to meet community obligations now and into the future</w:t>
      </w:r>
      <w:r w:rsidR="00894B1C">
        <w:t>.</w:t>
      </w:r>
    </w:p>
    <w:p w14:paraId="153504E5" w14:textId="4B35A86B" w:rsidR="007356D1" w:rsidRPr="00413ECF" w:rsidRDefault="007356D1" w:rsidP="00303DD6">
      <w:pPr>
        <w:pStyle w:val="ListBullet"/>
      </w:pPr>
      <w:r w:rsidRPr="00413ECF">
        <w:t>There is a focus on maintaining and improving existing assets to maximise usage, maintain safety and meet contemporary user expectations</w:t>
      </w:r>
      <w:r w:rsidR="00894B1C">
        <w:t>.</w:t>
      </w:r>
    </w:p>
    <w:p w14:paraId="2E09942B" w14:textId="648AE4A4" w:rsidR="007356D1" w:rsidRPr="00413ECF" w:rsidRDefault="007356D1" w:rsidP="00303DD6">
      <w:pPr>
        <w:pStyle w:val="ListBullet"/>
      </w:pPr>
      <w:r w:rsidRPr="00413ECF">
        <w:t>Council must adopt a strategic approach to managing sports facilities to ensure best value</w:t>
      </w:r>
      <w:r w:rsidR="00894B1C">
        <w:t>.</w:t>
      </w:r>
    </w:p>
    <w:p w14:paraId="4085FA55" w14:textId="77777777" w:rsidR="007356D1" w:rsidRDefault="007356D1" w:rsidP="00303DD6">
      <w:pPr>
        <w:pStyle w:val="ListBullet"/>
      </w:pPr>
      <w:r w:rsidRPr="00413ECF">
        <w:t>Conduct a complete condition and fit for purpose audit of all outdoor and indoor sport and recreation assets. Develop an Asset Management Plan in line with asset condition.</w:t>
      </w:r>
    </w:p>
    <w:p w14:paraId="55FA295B" w14:textId="77777777" w:rsidR="007356D1" w:rsidRPr="00593C5F" w:rsidRDefault="007356D1" w:rsidP="00303DD6">
      <w:pPr>
        <w:pStyle w:val="BodyText"/>
      </w:pPr>
      <w:r w:rsidRPr="006549D5">
        <w:t>The table below outlines the social infrastructure planning and investment policy objectives identified in the Plan</w:t>
      </w:r>
      <w:r w:rsidRPr="00593C5F">
        <w:t>. The strategic objectives provide a good reference point for decision making.</w:t>
      </w:r>
    </w:p>
    <w:p w14:paraId="79115FCC" w14:textId="25242CA1" w:rsidR="007356D1" w:rsidRPr="00593C5F" w:rsidRDefault="009D46D0" w:rsidP="009D46D0">
      <w:pPr>
        <w:pStyle w:val="Caption"/>
      </w:pPr>
      <w:bookmarkStart w:id="21" w:name="_Toc112331340"/>
      <w:r>
        <w:t xml:space="preserve">Table </w:t>
      </w:r>
      <w:fldSimple w:instr=" SEQ Table \* ARABIC ">
        <w:r w:rsidR="00D4025B">
          <w:rPr>
            <w:noProof/>
          </w:rPr>
          <w:t>1</w:t>
        </w:r>
      </w:fldSimple>
      <w:r>
        <w:t>: Planning and investment policy objectives</w:t>
      </w:r>
      <w:bookmarkEnd w:id="21"/>
    </w:p>
    <w:tbl>
      <w:tblPr>
        <w:tblStyle w:val="TableGrid"/>
        <w:tblW w:w="0" w:type="auto"/>
        <w:tblLook w:val="04A0" w:firstRow="1" w:lastRow="0" w:firstColumn="1" w:lastColumn="0" w:noHBand="0" w:noVBand="1"/>
      </w:tblPr>
      <w:tblGrid>
        <w:gridCol w:w="1165"/>
        <w:gridCol w:w="1961"/>
        <w:gridCol w:w="1891"/>
      </w:tblGrid>
      <w:tr w:rsidR="007356D1" w:rsidRPr="00682C3E" w14:paraId="589E0AEB" w14:textId="77777777" w:rsidTr="00303DD6">
        <w:trPr>
          <w:cnfStyle w:val="100000000000" w:firstRow="1" w:lastRow="0" w:firstColumn="0" w:lastColumn="0" w:oddVBand="0" w:evenVBand="0" w:oddHBand="0" w:evenHBand="0" w:firstRowFirstColumn="0" w:firstRowLastColumn="0" w:lastRowFirstColumn="0" w:lastRowLastColumn="0"/>
        </w:trPr>
        <w:tc>
          <w:tcPr>
            <w:tcW w:w="1555" w:type="dxa"/>
          </w:tcPr>
          <w:p w14:paraId="2A9509D9" w14:textId="77777777" w:rsidR="007356D1" w:rsidRPr="00682C3E" w:rsidRDefault="007356D1" w:rsidP="00AE3076">
            <w:pPr>
              <w:rPr>
                <w:szCs w:val="18"/>
              </w:rPr>
            </w:pPr>
            <w:r w:rsidRPr="00682C3E">
              <w:rPr>
                <w:szCs w:val="18"/>
              </w:rPr>
              <w:t>Objectives</w:t>
            </w:r>
          </w:p>
        </w:tc>
        <w:tc>
          <w:tcPr>
            <w:tcW w:w="4110" w:type="dxa"/>
          </w:tcPr>
          <w:p w14:paraId="32A7A3AC" w14:textId="77777777" w:rsidR="007356D1" w:rsidRPr="00682C3E" w:rsidRDefault="007356D1" w:rsidP="00AE3076">
            <w:pPr>
              <w:rPr>
                <w:szCs w:val="18"/>
              </w:rPr>
            </w:pPr>
            <w:r w:rsidRPr="00682C3E">
              <w:rPr>
                <w:szCs w:val="18"/>
              </w:rPr>
              <w:t>Description</w:t>
            </w:r>
          </w:p>
        </w:tc>
        <w:tc>
          <w:tcPr>
            <w:tcW w:w="3963" w:type="dxa"/>
          </w:tcPr>
          <w:p w14:paraId="643ECF28" w14:textId="77777777" w:rsidR="007356D1" w:rsidRPr="00682C3E" w:rsidRDefault="007356D1" w:rsidP="00AE3076">
            <w:pPr>
              <w:rPr>
                <w:szCs w:val="18"/>
              </w:rPr>
            </w:pPr>
            <w:r w:rsidRPr="00682C3E">
              <w:rPr>
                <w:szCs w:val="18"/>
              </w:rPr>
              <w:t>Aims</w:t>
            </w:r>
          </w:p>
        </w:tc>
      </w:tr>
      <w:tr w:rsidR="007356D1" w:rsidRPr="00682C3E" w14:paraId="6B89C40A" w14:textId="77777777" w:rsidTr="00303DD6">
        <w:tc>
          <w:tcPr>
            <w:tcW w:w="1555" w:type="dxa"/>
          </w:tcPr>
          <w:p w14:paraId="4215CDF6" w14:textId="77777777" w:rsidR="007356D1" w:rsidRPr="00682C3E" w:rsidRDefault="007356D1" w:rsidP="00AE3076">
            <w:pPr>
              <w:rPr>
                <w:szCs w:val="18"/>
              </w:rPr>
            </w:pPr>
            <w:r w:rsidRPr="00682C3E">
              <w:rPr>
                <w:szCs w:val="18"/>
              </w:rPr>
              <w:t>Equitable</w:t>
            </w:r>
          </w:p>
        </w:tc>
        <w:tc>
          <w:tcPr>
            <w:tcW w:w="4110" w:type="dxa"/>
          </w:tcPr>
          <w:p w14:paraId="598B221E" w14:textId="7CBFE6F4" w:rsidR="007356D1" w:rsidRPr="00682C3E" w:rsidRDefault="007356D1" w:rsidP="00AE3076">
            <w:pPr>
              <w:rPr>
                <w:szCs w:val="18"/>
              </w:rPr>
            </w:pPr>
            <w:r w:rsidRPr="00682C3E">
              <w:rPr>
                <w:szCs w:val="18"/>
              </w:rPr>
              <w:t xml:space="preserve">Fair access to facilities and services that are </w:t>
            </w:r>
            <w:r w:rsidR="00894B1C">
              <w:rPr>
                <w:szCs w:val="18"/>
              </w:rPr>
              <w:t>requir</w:t>
            </w:r>
            <w:r w:rsidRPr="00682C3E">
              <w:rPr>
                <w:szCs w:val="18"/>
              </w:rPr>
              <w:t xml:space="preserve">ed across the municipality including healthy, </w:t>
            </w:r>
            <w:proofErr w:type="gramStart"/>
            <w:r w:rsidRPr="00682C3E">
              <w:rPr>
                <w:szCs w:val="18"/>
              </w:rPr>
              <w:t>safe</w:t>
            </w:r>
            <w:proofErr w:type="gramEnd"/>
            <w:r w:rsidRPr="00682C3E">
              <w:rPr>
                <w:szCs w:val="18"/>
              </w:rPr>
              <w:t xml:space="preserve"> and inclusive places, spaces and services.</w:t>
            </w:r>
          </w:p>
        </w:tc>
        <w:tc>
          <w:tcPr>
            <w:tcW w:w="3963" w:type="dxa"/>
          </w:tcPr>
          <w:p w14:paraId="49A8CB3D" w14:textId="77777777" w:rsidR="007356D1" w:rsidRPr="00682C3E" w:rsidRDefault="007356D1" w:rsidP="00AE3076">
            <w:pPr>
              <w:rPr>
                <w:szCs w:val="18"/>
              </w:rPr>
            </w:pPr>
            <w:r w:rsidRPr="00682C3E">
              <w:rPr>
                <w:szCs w:val="18"/>
              </w:rPr>
              <w:t>Social equity, based on need, for all in the community.</w:t>
            </w:r>
          </w:p>
        </w:tc>
      </w:tr>
      <w:tr w:rsidR="007356D1" w:rsidRPr="00682C3E" w14:paraId="65E1B088" w14:textId="77777777" w:rsidTr="00303DD6">
        <w:tc>
          <w:tcPr>
            <w:tcW w:w="1555" w:type="dxa"/>
          </w:tcPr>
          <w:p w14:paraId="1F32AE84" w14:textId="77777777" w:rsidR="007356D1" w:rsidRPr="00682C3E" w:rsidRDefault="007356D1" w:rsidP="00AE3076">
            <w:pPr>
              <w:rPr>
                <w:szCs w:val="18"/>
              </w:rPr>
            </w:pPr>
            <w:r w:rsidRPr="00682C3E">
              <w:rPr>
                <w:szCs w:val="18"/>
              </w:rPr>
              <w:t>Accessible</w:t>
            </w:r>
          </w:p>
        </w:tc>
        <w:tc>
          <w:tcPr>
            <w:tcW w:w="4110" w:type="dxa"/>
          </w:tcPr>
          <w:p w14:paraId="765DD398" w14:textId="77777777" w:rsidR="007356D1" w:rsidRPr="00682C3E" w:rsidRDefault="007356D1" w:rsidP="00AE3076">
            <w:pPr>
              <w:rPr>
                <w:szCs w:val="18"/>
              </w:rPr>
            </w:pPr>
            <w:r w:rsidRPr="00682C3E">
              <w:rPr>
                <w:szCs w:val="18"/>
              </w:rPr>
              <w:t>Accessible for all abilities, affordable and easy for people to get to.</w:t>
            </w:r>
          </w:p>
        </w:tc>
        <w:tc>
          <w:tcPr>
            <w:tcW w:w="3963" w:type="dxa"/>
          </w:tcPr>
          <w:p w14:paraId="088B5FAA" w14:textId="77777777" w:rsidR="007356D1" w:rsidRPr="00682C3E" w:rsidRDefault="007356D1" w:rsidP="00AE3076">
            <w:pPr>
              <w:rPr>
                <w:szCs w:val="18"/>
              </w:rPr>
            </w:pPr>
            <w:r w:rsidRPr="00682C3E">
              <w:rPr>
                <w:szCs w:val="18"/>
              </w:rPr>
              <w:t>Fair distribution, universally designed and affordable for all.</w:t>
            </w:r>
          </w:p>
        </w:tc>
      </w:tr>
      <w:tr w:rsidR="007356D1" w:rsidRPr="00682C3E" w14:paraId="7B80B128" w14:textId="77777777" w:rsidTr="00303DD6">
        <w:tc>
          <w:tcPr>
            <w:tcW w:w="1555" w:type="dxa"/>
          </w:tcPr>
          <w:p w14:paraId="1E3E3EF4" w14:textId="77777777" w:rsidR="007356D1" w:rsidRPr="00682C3E" w:rsidRDefault="007356D1" w:rsidP="00AE3076">
            <w:pPr>
              <w:rPr>
                <w:szCs w:val="18"/>
              </w:rPr>
            </w:pPr>
            <w:r w:rsidRPr="00682C3E">
              <w:rPr>
                <w:szCs w:val="18"/>
              </w:rPr>
              <w:t>Adaptable</w:t>
            </w:r>
          </w:p>
        </w:tc>
        <w:tc>
          <w:tcPr>
            <w:tcW w:w="4110" w:type="dxa"/>
          </w:tcPr>
          <w:p w14:paraId="5501DF8B" w14:textId="77777777" w:rsidR="007356D1" w:rsidRPr="00682C3E" w:rsidRDefault="007356D1" w:rsidP="00AE3076">
            <w:pPr>
              <w:rPr>
                <w:szCs w:val="18"/>
              </w:rPr>
            </w:pPr>
            <w:r w:rsidRPr="00682C3E">
              <w:rPr>
                <w:szCs w:val="18"/>
              </w:rPr>
              <w:t xml:space="preserve">Flexible to meet the changing needs of the community and can </w:t>
            </w:r>
            <w:r w:rsidRPr="00682C3E">
              <w:rPr>
                <w:szCs w:val="18"/>
              </w:rPr>
              <w:t>be used for more than one purpose.</w:t>
            </w:r>
          </w:p>
        </w:tc>
        <w:tc>
          <w:tcPr>
            <w:tcW w:w="3963" w:type="dxa"/>
          </w:tcPr>
          <w:p w14:paraId="43E9CD95" w14:textId="77777777" w:rsidR="007356D1" w:rsidRPr="00682C3E" w:rsidRDefault="007356D1" w:rsidP="00AE3076">
            <w:pPr>
              <w:rPr>
                <w:szCs w:val="18"/>
              </w:rPr>
            </w:pPr>
            <w:r w:rsidRPr="00682C3E">
              <w:rPr>
                <w:szCs w:val="18"/>
              </w:rPr>
              <w:t>Responsive to changing needs and a range of uses.</w:t>
            </w:r>
          </w:p>
        </w:tc>
      </w:tr>
      <w:tr w:rsidR="007356D1" w:rsidRPr="00682C3E" w14:paraId="3489A522" w14:textId="77777777" w:rsidTr="00303DD6">
        <w:tc>
          <w:tcPr>
            <w:tcW w:w="1555" w:type="dxa"/>
          </w:tcPr>
          <w:p w14:paraId="1319382E" w14:textId="77777777" w:rsidR="007356D1" w:rsidRPr="00682C3E" w:rsidRDefault="007356D1" w:rsidP="00AE3076">
            <w:pPr>
              <w:rPr>
                <w:szCs w:val="18"/>
              </w:rPr>
            </w:pPr>
            <w:r w:rsidRPr="00682C3E">
              <w:rPr>
                <w:szCs w:val="18"/>
              </w:rPr>
              <w:t>Integrated</w:t>
            </w:r>
          </w:p>
        </w:tc>
        <w:tc>
          <w:tcPr>
            <w:tcW w:w="4110" w:type="dxa"/>
          </w:tcPr>
          <w:p w14:paraId="498CFEDF" w14:textId="77777777" w:rsidR="007356D1" w:rsidRPr="00682C3E" w:rsidRDefault="007356D1" w:rsidP="00AE3076">
            <w:pPr>
              <w:rPr>
                <w:szCs w:val="18"/>
              </w:rPr>
            </w:pPr>
            <w:r w:rsidRPr="00682C3E">
              <w:rPr>
                <w:szCs w:val="18"/>
              </w:rPr>
              <w:t>Integrated with other services where possible and a place for people to come together.</w:t>
            </w:r>
          </w:p>
        </w:tc>
        <w:tc>
          <w:tcPr>
            <w:tcW w:w="3963" w:type="dxa"/>
          </w:tcPr>
          <w:p w14:paraId="411A99C3" w14:textId="77777777" w:rsidR="007356D1" w:rsidRPr="00682C3E" w:rsidRDefault="007356D1" w:rsidP="00AE3076">
            <w:pPr>
              <w:rPr>
                <w:szCs w:val="18"/>
              </w:rPr>
            </w:pPr>
            <w:r w:rsidRPr="00682C3E">
              <w:rPr>
                <w:szCs w:val="18"/>
              </w:rPr>
              <w:t>A seamless and positive experience of our services.</w:t>
            </w:r>
          </w:p>
        </w:tc>
      </w:tr>
      <w:tr w:rsidR="007356D1" w:rsidRPr="00682C3E" w14:paraId="209F1646" w14:textId="77777777" w:rsidTr="00303DD6">
        <w:tc>
          <w:tcPr>
            <w:tcW w:w="1555" w:type="dxa"/>
          </w:tcPr>
          <w:p w14:paraId="1F90D448" w14:textId="77777777" w:rsidR="007356D1" w:rsidRPr="00682C3E" w:rsidRDefault="007356D1" w:rsidP="00AE3076">
            <w:pPr>
              <w:rPr>
                <w:szCs w:val="18"/>
              </w:rPr>
            </w:pPr>
            <w:r w:rsidRPr="00682C3E">
              <w:rPr>
                <w:szCs w:val="18"/>
              </w:rPr>
              <w:t>Sustainable</w:t>
            </w:r>
          </w:p>
        </w:tc>
        <w:tc>
          <w:tcPr>
            <w:tcW w:w="4110" w:type="dxa"/>
          </w:tcPr>
          <w:p w14:paraId="5424CB1B" w14:textId="106FBD26" w:rsidR="007356D1" w:rsidRPr="00682C3E" w:rsidRDefault="007356D1" w:rsidP="00894B1C">
            <w:pPr>
              <w:rPr>
                <w:szCs w:val="18"/>
              </w:rPr>
            </w:pPr>
            <w:r w:rsidRPr="00682C3E">
              <w:rPr>
                <w:szCs w:val="18"/>
              </w:rPr>
              <w:t xml:space="preserve">Environmentally, fiscally, </w:t>
            </w:r>
            <w:proofErr w:type="gramStart"/>
            <w:r w:rsidRPr="00682C3E">
              <w:rPr>
                <w:szCs w:val="18"/>
              </w:rPr>
              <w:t>socially</w:t>
            </w:r>
            <w:proofErr w:type="gramEnd"/>
            <w:r w:rsidRPr="00682C3E">
              <w:rPr>
                <w:szCs w:val="18"/>
              </w:rPr>
              <w:t xml:space="preserve"> and culturally</w:t>
            </w:r>
            <w:r w:rsidR="00894B1C">
              <w:rPr>
                <w:szCs w:val="18"/>
              </w:rPr>
              <w:t xml:space="preserve"> </w:t>
            </w:r>
            <w:r w:rsidRPr="00682C3E">
              <w:rPr>
                <w:szCs w:val="18"/>
              </w:rPr>
              <w:t>responsible, well designed, effectively managed and usage is optimised, now and into the future.</w:t>
            </w:r>
          </w:p>
        </w:tc>
        <w:tc>
          <w:tcPr>
            <w:tcW w:w="3963" w:type="dxa"/>
          </w:tcPr>
          <w:p w14:paraId="22909B35" w14:textId="77777777" w:rsidR="007356D1" w:rsidRPr="00682C3E" w:rsidRDefault="007356D1" w:rsidP="00AE3076">
            <w:pPr>
              <w:rPr>
                <w:szCs w:val="18"/>
              </w:rPr>
            </w:pPr>
            <w:r w:rsidRPr="00682C3E">
              <w:rPr>
                <w:szCs w:val="18"/>
              </w:rPr>
              <w:t>Meet our Environmentally Sustainable Design (ESD) obligations, responsibilities under UNESCO Creative Cities Network, value managed places, spaces and services and ensure efficiency of operation.</w:t>
            </w:r>
          </w:p>
        </w:tc>
      </w:tr>
    </w:tbl>
    <w:p w14:paraId="53C39C43" w14:textId="34284B4B" w:rsidR="00E65A79" w:rsidRDefault="00E65A79" w:rsidP="00E65A79">
      <w:pPr>
        <w:pStyle w:val="Heading3"/>
      </w:pPr>
      <w:bookmarkStart w:id="22" w:name="_Toc130824183"/>
      <w:r>
        <w:t>Geelong Indoor Recreation Facilities Strategy Review 202</w:t>
      </w:r>
      <w:r w:rsidR="007F14B4">
        <w:t>1</w:t>
      </w:r>
      <w:bookmarkEnd w:id="22"/>
    </w:p>
    <w:p w14:paraId="2D7AD264" w14:textId="4F90ABE5" w:rsidR="00E65A79" w:rsidRDefault="00E65A79" w:rsidP="00E65A79">
      <w:r>
        <w:t xml:space="preserve">The </w:t>
      </w:r>
      <w:r w:rsidRPr="5E8ECF68">
        <w:rPr>
          <w:i/>
          <w:iCs/>
        </w:rPr>
        <w:t>Geelong Indoor Recreation Facilities Strategy Review</w:t>
      </w:r>
      <w:r>
        <w:t xml:space="preserve"> identifies a </w:t>
      </w:r>
      <w:r w:rsidRPr="00E65A79">
        <w:t>need for an additional 20 indoor sports courts by 2041.</w:t>
      </w:r>
      <w:r>
        <w:t xml:space="preserve"> </w:t>
      </w:r>
    </w:p>
    <w:p w14:paraId="4A2C1075" w14:textId="7C809258" w:rsidR="00E02D25" w:rsidRDefault="00E02D25" w:rsidP="00E65A79"/>
    <w:p w14:paraId="6B7B42EF" w14:textId="0A930FFD" w:rsidR="00E02D25" w:rsidRDefault="00E02D25" w:rsidP="00E65A79">
      <w:r>
        <w:t xml:space="preserve">The Stage 3 </w:t>
      </w:r>
      <w:r w:rsidR="00894B1C">
        <w:t>M</w:t>
      </w:r>
      <w:r>
        <w:t xml:space="preserve">aster </w:t>
      </w:r>
      <w:r w:rsidR="00894B1C">
        <w:t>P</w:t>
      </w:r>
      <w:r>
        <w:t>lan at Western Heights College proposes a new stadium. The school is open to discussions with Council about providing courts for community use.</w:t>
      </w:r>
    </w:p>
    <w:p w14:paraId="485A27DE" w14:textId="1135C28E" w:rsidR="00F554F9" w:rsidRDefault="00F554F9" w:rsidP="00F554F9">
      <w:pPr>
        <w:pStyle w:val="Heading3"/>
      </w:pPr>
      <w:bookmarkStart w:id="23" w:name="_Toc130824184"/>
      <w:r>
        <w:t>City of Greater Geelong Environment Strategy 2020-2030</w:t>
      </w:r>
      <w:bookmarkEnd w:id="23"/>
    </w:p>
    <w:p w14:paraId="0BEEE944" w14:textId="77777777" w:rsidR="00F554F9" w:rsidRDefault="00F554F9" w:rsidP="00F554F9">
      <w:r>
        <w:t>This document outlines a roadmap to improving the region’s environment and reducing its environmental footprint. The Strategy outlines several planning and decision-making initiatives to improve the health of the local environment over the next 10 years.</w:t>
      </w:r>
    </w:p>
    <w:p w14:paraId="6FF33A16" w14:textId="77777777" w:rsidR="00F554F9" w:rsidRDefault="00F554F9" w:rsidP="00F554F9"/>
    <w:p w14:paraId="1893FB9B" w14:textId="77777777" w:rsidR="00F554F9" w:rsidRDefault="00F554F9" w:rsidP="00F554F9">
      <w:r>
        <w:t xml:space="preserve">The Strategy acknowledges that to respond to population growth estimates for the City, that it must lead, educate, advocate and support for the improvement, retention, development, and restoration of the natural environment. </w:t>
      </w:r>
    </w:p>
    <w:p w14:paraId="58B53056" w14:textId="77777777" w:rsidR="0033112E" w:rsidRDefault="0033112E" w:rsidP="00F554F9"/>
    <w:p w14:paraId="1D4CC38C" w14:textId="77777777" w:rsidR="00F554F9" w:rsidRDefault="00F554F9" w:rsidP="00F554F9"/>
    <w:p w14:paraId="5D23FE68" w14:textId="77777777" w:rsidR="00F554F9" w:rsidRDefault="00F554F9" w:rsidP="00F554F9">
      <w:r>
        <w:br w:type="column"/>
      </w:r>
      <w:r>
        <w:lastRenderedPageBreak/>
        <w:t xml:space="preserve">Following extensive community consultation, five key goals were identified, including: </w:t>
      </w:r>
    </w:p>
    <w:p w14:paraId="657E869E" w14:textId="68D18386" w:rsidR="00F554F9" w:rsidRDefault="00F554F9" w:rsidP="007D6CE7">
      <w:pPr>
        <w:pStyle w:val="ListBullet"/>
      </w:pPr>
      <w:r>
        <w:t xml:space="preserve">Become a zero-emission, climate ready city and region </w:t>
      </w:r>
    </w:p>
    <w:p w14:paraId="0A3D8348" w14:textId="48AF98B3" w:rsidR="00F554F9" w:rsidRDefault="00F554F9" w:rsidP="007D6CE7">
      <w:pPr>
        <w:pStyle w:val="ListBullet"/>
      </w:pPr>
      <w:r>
        <w:t xml:space="preserve">Create greener community </w:t>
      </w:r>
      <w:proofErr w:type="gramStart"/>
      <w:r>
        <w:t>spaces;</w:t>
      </w:r>
      <w:proofErr w:type="gramEnd"/>
      <w:r>
        <w:t xml:space="preserve"> </w:t>
      </w:r>
    </w:p>
    <w:p w14:paraId="232F7AA4" w14:textId="1381EFE2" w:rsidR="00F554F9" w:rsidRDefault="00F554F9" w:rsidP="007D6CE7">
      <w:pPr>
        <w:pStyle w:val="ListBullet"/>
      </w:pPr>
      <w:r>
        <w:t xml:space="preserve">Contribute to a circular economy by reducing </w:t>
      </w:r>
      <w:proofErr w:type="gramStart"/>
      <w:r>
        <w:t>waste;</w:t>
      </w:r>
      <w:proofErr w:type="gramEnd"/>
      <w:r>
        <w:t xml:space="preserve"> </w:t>
      </w:r>
    </w:p>
    <w:p w14:paraId="385647E4" w14:textId="7ADC774E" w:rsidR="00F554F9" w:rsidRDefault="00F554F9" w:rsidP="007D6CE7">
      <w:pPr>
        <w:pStyle w:val="ListBullet"/>
      </w:pPr>
      <w:r>
        <w:t xml:space="preserve">Protect, enhance, and restore our region’s biodiversity; and </w:t>
      </w:r>
    </w:p>
    <w:p w14:paraId="507D76F4" w14:textId="391CF4EE" w:rsidR="00F554F9" w:rsidRDefault="00F554F9" w:rsidP="00F554F9">
      <w:pPr>
        <w:pStyle w:val="ListBullet"/>
      </w:pPr>
      <w:r>
        <w:t xml:space="preserve">Achieve better integrated water management through planning and design. </w:t>
      </w:r>
    </w:p>
    <w:p w14:paraId="3DCCEDD6" w14:textId="6A9E2850" w:rsidR="00F554F9" w:rsidRDefault="00F554F9" w:rsidP="00F554F9">
      <w:r>
        <w:t>The Master Plan includes recommendations that align with improving the goals outlined within this Strategy. To ensure these objectives are met, the Master Plan has demonstrated commitment to contributing to a healthier natural environment for the present and future community.</w:t>
      </w:r>
    </w:p>
    <w:p w14:paraId="79912541" w14:textId="25180B14" w:rsidR="007D6CE7" w:rsidRDefault="007D6CE7" w:rsidP="007D6CE7">
      <w:pPr>
        <w:pStyle w:val="Heading3"/>
      </w:pPr>
      <w:bookmarkStart w:id="24" w:name="_Toc130824185"/>
      <w:r>
        <w:t>City of Greater Geelong Urban Forest Strategy</w:t>
      </w:r>
      <w:r w:rsidR="00F554F9">
        <w:t xml:space="preserve"> 2015-2025</w:t>
      </w:r>
      <w:bookmarkEnd w:id="24"/>
      <w:r w:rsidR="00F554F9">
        <w:t xml:space="preserve"> </w:t>
      </w:r>
    </w:p>
    <w:p w14:paraId="07FD82AD" w14:textId="001FD6C8" w:rsidR="007D6CE7" w:rsidRDefault="00F554F9" w:rsidP="00F554F9">
      <w:r>
        <w:t xml:space="preserve">This document outlines the key actions and tasks associated with increasing the urban tree population throughout the </w:t>
      </w:r>
      <w:proofErr w:type="gramStart"/>
      <w:r>
        <w:t>City</w:t>
      </w:r>
      <w:proofErr w:type="gramEnd"/>
      <w:r>
        <w:t xml:space="preserve"> to improve the City’s look, feel and liveability as well as the health of the community. </w:t>
      </w:r>
    </w:p>
    <w:p w14:paraId="1F8AA37A" w14:textId="77777777" w:rsidR="007D6CE7" w:rsidRDefault="007D6CE7" w:rsidP="00F554F9"/>
    <w:p w14:paraId="49CB6EB0" w14:textId="0C99142E" w:rsidR="007D6CE7" w:rsidRDefault="00F554F9" w:rsidP="00F554F9">
      <w:r>
        <w:t>The City</w:t>
      </w:r>
      <w:r w:rsidR="00F217B8">
        <w:t xml:space="preserve">’s </w:t>
      </w:r>
      <w:r w:rsidRPr="00F217B8">
        <w:rPr>
          <w:i/>
          <w:iCs/>
        </w:rPr>
        <w:t>Urban Forest Strategy</w:t>
      </w:r>
      <w:r w:rsidR="00F217B8" w:rsidRPr="00F217B8">
        <w:rPr>
          <w:i/>
          <w:iCs/>
        </w:rPr>
        <w:t xml:space="preserve"> 2015-2025</w:t>
      </w:r>
      <w:r>
        <w:t xml:space="preserve"> has a vision for Geelong to be a ‘cool, green city for the future’. This vision aims to be achieved through the development of healthier and more dynamic urban forests and improved tree canopy in streetscapes, urban growth areas, open space areas and reserves. </w:t>
      </w:r>
    </w:p>
    <w:p w14:paraId="7C516829" w14:textId="77777777" w:rsidR="007D6CE7" w:rsidRDefault="007D6CE7" w:rsidP="00F554F9"/>
    <w:p w14:paraId="623E82C6" w14:textId="3BE7DF99" w:rsidR="00F554F9" w:rsidRDefault="00F554F9" w:rsidP="00F554F9">
      <w:r>
        <w:t xml:space="preserve">The addition of tree planting, vegetation, and landscaping within </w:t>
      </w:r>
      <w:r w:rsidR="007D6CE7">
        <w:t xml:space="preserve">the </w:t>
      </w:r>
      <w:r>
        <w:t xml:space="preserve">Master Plan recommendations will improve the Reserve’s environmental </w:t>
      </w:r>
      <w:r w:rsidR="007D6CE7">
        <w:t xml:space="preserve">values and </w:t>
      </w:r>
      <w:r>
        <w:t>contribute to achieving this vision</w:t>
      </w:r>
      <w:r w:rsidR="007D6CE7">
        <w:t>.</w:t>
      </w:r>
    </w:p>
    <w:p w14:paraId="364393CB" w14:textId="77777777" w:rsidR="00246DEE" w:rsidRDefault="00246DEE" w:rsidP="00F554F9"/>
    <w:p w14:paraId="354ED3F6" w14:textId="77777777" w:rsidR="00246DEE" w:rsidRDefault="00246DEE" w:rsidP="005C469C">
      <w:pPr>
        <w:pStyle w:val="Heading3"/>
      </w:pPr>
      <w:bookmarkStart w:id="25" w:name="_Toc130824186"/>
      <w:r>
        <w:t>City of Greater Geelong Reflect Reconciliation Action Plan</w:t>
      </w:r>
      <w:bookmarkEnd w:id="25"/>
      <w:r>
        <w:t xml:space="preserve"> </w:t>
      </w:r>
    </w:p>
    <w:p w14:paraId="2C265585" w14:textId="1F965C4B" w:rsidR="00246DEE" w:rsidRDefault="00246DEE" w:rsidP="00246DEE">
      <w:pPr>
        <w:pStyle w:val="BodyText"/>
      </w:pPr>
      <w:r w:rsidRPr="00F37257">
        <w:t xml:space="preserve">The purpose of the plan is to explain how </w:t>
      </w:r>
      <w:r w:rsidR="003B3DAA">
        <w:t xml:space="preserve">the </w:t>
      </w:r>
      <w:proofErr w:type="gramStart"/>
      <w:r w:rsidR="003B3DAA">
        <w:t>City</w:t>
      </w:r>
      <w:proofErr w:type="gramEnd"/>
      <w:r w:rsidR="003B3DAA">
        <w:t xml:space="preserve"> is</w:t>
      </w:r>
      <w:r w:rsidRPr="00F37257">
        <w:t xml:space="preserve"> going to change the way we do things to better support reconciliation, both within our organisation and with the community.</w:t>
      </w:r>
    </w:p>
    <w:p w14:paraId="12BEC1AA" w14:textId="47C1B184" w:rsidR="00447B28" w:rsidRDefault="003B3DAA" w:rsidP="00447B28">
      <w:pPr>
        <w:pStyle w:val="BodyText"/>
      </w:pPr>
      <w:r>
        <w:t>The plan identifies</w:t>
      </w:r>
      <w:r w:rsidR="004F5131">
        <w:t xml:space="preserve"> </w:t>
      </w:r>
      <w:proofErr w:type="gramStart"/>
      <w:r w:rsidR="004F5131">
        <w:t>a number of</w:t>
      </w:r>
      <w:proofErr w:type="gramEnd"/>
      <w:r w:rsidR="004F5131">
        <w:t xml:space="preserve"> opportunities </w:t>
      </w:r>
      <w:r w:rsidR="00447B28">
        <w:t xml:space="preserve">to support reconciliation </w:t>
      </w:r>
      <w:r w:rsidR="004F5131">
        <w:t>that can be explored through the master plan</w:t>
      </w:r>
      <w:r w:rsidR="00447B28">
        <w:t>. These include, but are not limited to:</w:t>
      </w:r>
      <w:r>
        <w:t xml:space="preserve">  </w:t>
      </w:r>
    </w:p>
    <w:p w14:paraId="0DF3A20A" w14:textId="387F9D35" w:rsidR="006779A3" w:rsidRDefault="004313F4" w:rsidP="00447B28">
      <w:pPr>
        <w:pStyle w:val="BodyText"/>
        <w:numPr>
          <w:ilvl w:val="0"/>
          <w:numId w:val="24"/>
        </w:numPr>
      </w:pPr>
      <w:r>
        <w:t>Establish and strengthen mutually beneficial relationships with Aboriginal and Torres Strait Islander stakeholders and organisations.</w:t>
      </w:r>
    </w:p>
    <w:p w14:paraId="5584C422" w14:textId="6CC3F8FB" w:rsidR="00334CA3" w:rsidRDefault="00334CA3" w:rsidP="00447B28">
      <w:pPr>
        <w:pStyle w:val="BodyText"/>
        <w:numPr>
          <w:ilvl w:val="0"/>
          <w:numId w:val="24"/>
        </w:numPr>
      </w:pPr>
      <w:r>
        <w:t>Promote reconciliation through our sphere of influence</w:t>
      </w:r>
      <w:r w:rsidR="008B7DC4">
        <w:t>.</w:t>
      </w:r>
    </w:p>
    <w:p w14:paraId="274A56D7" w14:textId="00FB20D0" w:rsidR="003B5700" w:rsidRDefault="003B5700" w:rsidP="00447B28">
      <w:pPr>
        <w:pStyle w:val="BodyText"/>
        <w:numPr>
          <w:ilvl w:val="0"/>
          <w:numId w:val="24"/>
        </w:numPr>
      </w:pPr>
      <w:r>
        <w:t xml:space="preserve">Increase understanding, value and recognition of Aboriginal and Torres Strait Islander cultures, histories, </w:t>
      </w:r>
      <w:proofErr w:type="gramStart"/>
      <w:r>
        <w:t>knowledge</w:t>
      </w:r>
      <w:proofErr w:type="gramEnd"/>
      <w:r>
        <w:t xml:space="preserve"> and rights through cultural learning.</w:t>
      </w:r>
    </w:p>
    <w:p w14:paraId="01743795" w14:textId="6FB9AA33" w:rsidR="00645C1C" w:rsidRPr="00CF5013" w:rsidRDefault="00645C1C" w:rsidP="00447B28">
      <w:pPr>
        <w:pStyle w:val="BodyText"/>
        <w:numPr>
          <w:ilvl w:val="0"/>
          <w:numId w:val="24"/>
        </w:numPr>
      </w:pPr>
      <w:r>
        <w:t xml:space="preserve">Create a physical environment within City of Greater Geelong that is respectful, </w:t>
      </w:r>
      <w:proofErr w:type="gramStart"/>
      <w:r>
        <w:t>welcoming</w:t>
      </w:r>
      <w:proofErr w:type="gramEnd"/>
      <w:r>
        <w:t xml:space="preserve"> and inclusive of Aboriginal and Torres Strait Islander peoples.</w:t>
      </w:r>
    </w:p>
    <w:p w14:paraId="10E2B159" w14:textId="77777777" w:rsidR="00246DEE" w:rsidRDefault="00246DEE" w:rsidP="00F554F9"/>
    <w:p w14:paraId="0A9C9C18" w14:textId="78CD1171" w:rsidR="009E32DD" w:rsidRDefault="009E32DD" w:rsidP="007D6CE7">
      <w:pPr>
        <w:pStyle w:val="Heading3"/>
      </w:pPr>
      <w:bookmarkStart w:id="26" w:name="_Toc130824187"/>
      <w:r>
        <w:t>Hamlyn Park Master Plan 2010</w:t>
      </w:r>
      <w:bookmarkEnd w:id="26"/>
    </w:p>
    <w:p w14:paraId="50477387" w14:textId="128A9163" w:rsidR="009E32DD" w:rsidRDefault="009E32DD" w:rsidP="00894B1C">
      <w:pPr>
        <w:pStyle w:val="ListBullet"/>
        <w:numPr>
          <w:ilvl w:val="0"/>
          <w:numId w:val="0"/>
        </w:numPr>
        <w:ind w:left="170" w:hanging="170"/>
      </w:pPr>
      <w:r>
        <w:t xml:space="preserve">The </w:t>
      </w:r>
      <w:r w:rsidR="00894B1C">
        <w:t>M</w:t>
      </w:r>
      <w:r>
        <w:t xml:space="preserve">aster </w:t>
      </w:r>
      <w:r w:rsidR="00894B1C">
        <w:t>P</w:t>
      </w:r>
      <w:r>
        <w:t>lan was prepared in 2010</w:t>
      </w:r>
      <w:r w:rsidR="0027266D">
        <w:t>. Key actions were:</w:t>
      </w:r>
    </w:p>
    <w:p w14:paraId="1C158DA7" w14:textId="64235037" w:rsidR="0027266D" w:rsidRDefault="0027266D" w:rsidP="00C16F51">
      <w:pPr>
        <w:pStyle w:val="ListBullet"/>
      </w:pPr>
      <w:r>
        <w:t>Develop netball change facilities – Not started</w:t>
      </w:r>
    </w:p>
    <w:p w14:paraId="39C946B1" w14:textId="3215560E" w:rsidR="0027266D" w:rsidRDefault="0027266D" w:rsidP="00C16F51">
      <w:pPr>
        <w:pStyle w:val="ListBullet"/>
      </w:pPr>
      <w:r>
        <w:t>Access improvements to the Ballroom – Not started</w:t>
      </w:r>
    </w:p>
    <w:p w14:paraId="77933664" w14:textId="586C097F" w:rsidR="0027266D" w:rsidRDefault="0027266D" w:rsidP="00C16F51">
      <w:pPr>
        <w:pStyle w:val="ListBullet"/>
      </w:pPr>
      <w:r>
        <w:t xml:space="preserve">Upgrade Alex </w:t>
      </w:r>
      <w:proofErr w:type="spellStart"/>
      <w:r>
        <w:t>Rizun</w:t>
      </w:r>
      <w:proofErr w:type="spellEnd"/>
      <w:r>
        <w:t xml:space="preserve"> Pavilion – Completed</w:t>
      </w:r>
    </w:p>
    <w:p w14:paraId="622F5AD6" w14:textId="249A678A" w:rsidR="0027266D" w:rsidRDefault="0027266D" w:rsidP="00C16F51">
      <w:pPr>
        <w:pStyle w:val="ListBullet"/>
      </w:pPr>
      <w:r>
        <w:t>Gain permanent access across the railway line – Completed</w:t>
      </w:r>
    </w:p>
    <w:p w14:paraId="6E315B2A" w14:textId="5FCCEF1E" w:rsidR="0027266D" w:rsidRDefault="0027266D" w:rsidP="00C16F51">
      <w:pPr>
        <w:pStyle w:val="ListBullet"/>
      </w:pPr>
      <w:r>
        <w:t>Ensure permanent access to the Tom McKean Trail – Completed</w:t>
      </w:r>
    </w:p>
    <w:p w14:paraId="3434C410" w14:textId="63F63D63" w:rsidR="0027266D" w:rsidRDefault="0027266D" w:rsidP="00C16F51">
      <w:pPr>
        <w:pStyle w:val="ListBullet"/>
      </w:pPr>
      <w:r>
        <w:t>Redevelop bus exchange – Completed</w:t>
      </w:r>
    </w:p>
    <w:p w14:paraId="2AD36F08" w14:textId="789DDBDF" w:rsidR="0027266D" w:rsidRDefault="0027266D" w:rsidP="00C16F51">
      <w:pPr>
        <w:pStyle w:val="ListBullet"/>
      </w:pPr>
      <w:r>
        <w:t xml:space="preserve">Develop storage at Alex </w:t>
      </w:r>
      <w:proofErr w:type="spellStart"/>
      <w:r>
        <w:t>Rizun</w:t>
      </w:r>
      <w:proofErr w:type="spellEnd"/>
      <w:r>
        <w:t xml:space="preserve"> Pavilion – Not started</w:t>
      </w:r>
    </w:p>
    <w:p w14:paraId="5B090334" w14:textId="0CFD18F7" w:rsidR="0027266D" w:rsidRDefault="0027266D" w:rsidP="00C16F51">
      <w:pPr>
        <w:pStyle w:val="ListBullet"/>
      </w:pPr>
      <w:r>
        <w:t xml:space="preserve">Remove storage containers – </w:t>
      </w:r>
      <w:r w:rsidR="00470732">
        <w:t>Ongoing</w:t>
      </w:r>
    </w:p>
    <w:p w14:paraId="1FB7B332" w14:textId="215A0DF6" w:rsidR="0027266D" w:rsidRDefault="0027266D" w:rsidP="00C16F51">
      <w:pPr>
        <w:pStyle w:val="ListBullet"/>
      </w:pPr>
      <w:r>
        <w:t>Upgrade the surface of the two lower tennis courts – Completed</w:t>
      </w:r>
    </w:p>
    <w:p w14:paraId="56ABA9DB" w14:textId="200CF187" w:rsidR="0027266D" w:rsidRDefault="0027266D" w:rsidP="00C16F51">
      <w:pPr>
        <w:pStyle w:val="ListBullet"/>
      </w:pPr>
      <w:r>
        <w:t>Drainage at tennis courts – Completed</w:t>
      </w:r>
    </w:p>
    <w:p w14:paraId="06135595" w14:textId="01953EAA" w:rsidR="0027266D" w:rsidRDefault="0027266D" w:rsidP="00C16F51">
      <w:pPr>
        <w:pStyle w:val="ListBullet"/>
      </w:pPr>
      <w:r>
        <w:t>Improve the playground – Not started</w:t>
      </w:r>
    </w:p>
    <w:p w14:paraId="5591B255" w14:textId="61A174CE" w:rsidR="0027266D" w:rsidRDefault="0027266D" w:rsidP="00C16F51">
      <w:pPr>
        <w:pStyle w:val="ListBullet"/>
      </w:pPr>
      <w:r>
        <w:t>Open space area improvements – Not started</w:t>
      </w:r>
    </w:p>
    <w:p w14:paraId="0A0AEF7C" w14:textId="6820A3BD" w:rsidR="0027266D" w:rsidRDefault="0027266D" w:rsidP="00C16F51">
      <w:pPr>
        <w:pStyle w:val="ListBullet"/>
      </w:pPr>
      <w:r>
        <w:t>Bike</w:t>
      </w:r>
      <w:r w:rsidR="00C16F51">
        <w:t xml:space="preserve"> storage – Not started</w:t>
      </w:r>
    </w:p>
    <w:p w14:paraId="47367841" w14:textId="6CF63170" w:rsidR="00C16F51" w:rsidRDefault="00C16F51" w:rsidP="00C16F51">
      <w:pPr>
        <w:pStyle w:val="ListBullet"/>
      </w:pPr>
      <w:r>
        <w:t>Capturing water for reuse – Not started</w:t>
      </w:r>
    </w:p>
    <w:p w14:paraId="3BD382B5" w14:textId="157DC4E3" w:rsidR="00C16F51" w:rsidRDefault="00C16F51" w:rsidP="00C16F51">
      <w:pPr>
        <w:pStyle w:val="ListBullet"/>
      </w:pPr>
      <w:r>
        <w:t>Modernise the tennis club rooms – Not started</w:t>
      </w:r>
    </w:p>
    <w:p w14:paraId="14F6EBCB" w14:textId="584CDA6D" w:rsidR="00C16F51" w:rsidRDefault="00C16F51" w:rsidP="00C16F51">
      <w:pPr>
        <w:pStyle w:val="ListBullet"/>
      </w:pPr>
      <w:r>
        <w:t>Improve the current walking path surface – Not started</w:t>
      </w:r>
    </w:p>
    <w:p w14:paraId="17647B5D" w14:textId="7CC16393" w:rsidR="00C16F51" w:rsidRDefault="00C16F51" w:rsidP="00C16F51">
      <w:pPr>
        <w:pStyle w:val="ListBullet"/>
      </w:pPr>
      <w:r>
        <w:t>Develop new pathway to the playground – Not started</w:t>
      </w:r>
    </w:p>
    <w:p w14:paraId="221608A6" w14:textId="5A4A2186" w:rsidR="00C16F51" w:rsidRDefault="00C16F51" w:rsidP="00C16F51">
      <w:pPr>
        <w:pStyle w:val="ListBullet"/>
      </w:pPr>
      <w:r>
        <w:t>Improve Park furniture – Not started</w:t>
      </w:r>
    </w:p>
    <w:p w14:paraId="4B0C7D83" w14:textId="0BF78656" w:rsidR="00C16F51" w:rsidRDefault="00C16F51" w:rsidP="00C16F51">
      <w:pPr>
        <w:pStyle w:val="ListBullet"/>
      </w:pPr>
      <w:r>
        <w:t>Landscape improvements – Not started</w:t>
      </w:r>
    </w:p>
    <w:p w14:paraId="31E939A1" w14:textId="5C800443" w:rsidR="00C16F51" w:rsidRDefault="00C16F51" w:rsidP="00C16F51">
      <w:pPr>
        <w:pStyle w:val="ListBullet"/>
      </w:pPr>
      <w:r>
        <w:t>Resurface Scout Hall car park – Not started</w:t>
      </w:r>
    </w:p>
    <w:p w14:paraId="36305C4D" w14:textId="6D66FF05" w:rsidR="00C16F51" w:rsidRDefault="00C16F51" w:rsidP="00C16F51">
      <w:pPr>
        <w:pStyle w:val="ListBullet"/>
      </w:pPr>
      <w:r>
        <w:lastRenderedPageBreak/>
        <w:t>Bell Park Sport and Recreation Club building improvements – Not started</w:t>
      </w:r>
    </w:p>
    <w:p w14:paraId="44569143" w14:textId="3BF6EADB" w:rsidR="00B51337" w:rsidRDefault="00B51337" w:rsidP="00246DEE">
      <w:pPr>
        <w:pStyle w:val="Heading3"/>
      </w:pPr>
      <w:bookmarkStart w:id="27" w:name="_Toc130824188"/>
      <w:r>
        <w:t>Western Heights College Master Plan</w:t>
      </w:r>
      <w:bookmarkEnd w:id="27"/>
    </w:p>
    <w:p w14:paraId="5EB946A5" w14:textId="3FE9717D" w:rsidR="00C16F51" w:rsidRDefault="00C16F51" w:rsidP="00B51337">
      <w:pPr>
        <w:pStyle w:val="BodyText"/>
      </w:pPr>
      <w:r>
        <w:t>Stage 1 and 2 of the Western Heights College Master Plan</w:t>
      </w:r>
      <w:r w:rsidR="00A575CF">
        <w:t xml:space="preserve">, which </w:t>
      </w:r>
      <w:r>
        <w:t>included the development of netball courts and sports oval</w:t>
      </w:r>
      <w:r w:rsidR="00A575CF">
        <w:t>, has been completed.</w:t>
      </w:r>
    </w:p>
    <w:p w14:paraId="480FA15D" w14:textId="29668A2A" w:rsidR="00B51337" w:rsidRDefault="00C16F51" w:rsidP="00B51337">
      <w:pPr>
        <w:pStyle w:val="BodyText"/>
      </w:pPr>
      <w:r>
        <w:t xml:space="preserve">Stage 3 includes the development of a one court stadium. The school has now reached the student numbers to entitle them to one court. </w:t>
      </w:r>
    </w:p>
    <w:p w14:paraId="5DCF2B39" w14:textId="67E5F5C1" w:rsidR="00C16F51" w:rsidRDefault="00C16F51" w:rsidP="00B51337">
      <w:pPr>
        <w:pStyle w:val="BodyText"/>
      </w:pPr>
      <w:r>
        <w:t>The school has since developed a specialist sport</w:t>
      </w:r>
      <w:r w:rsidR="00F16C1D">
        <w:t>ing</w:t>
      </w:r>
      <w:r>
        <w:t xml:space="preserve"> program and partnerships with Barwon Sports Academy, Geelong United Basketball Association, Geelong Netball Association and AFL Barwon. </w:t>
      </w:r>
    </w:p>
    <w:p w14:paraId="3EFFC700" w14:textId="6C8ACFFD" w:rsidR="00C16F51" w:rsidRDefault="00C16F51" w:rsidP="00B51337">
      <w:pPr>
        <w:pStyle w:val="BodyText"/>
      </w:pPr>
      <w:r>
        <w:t>The school would like to seek fund</w:t>
      </w:r>
      <w:r w:rsidR="00A575CF">
        <w:t>ing</w:t>
      </w:r>
      <w:r>
        <w:t xml:space="preserve"> to </w:t>
      </w:r>
      <w:r w:rsidR="00A575CF">
        <w:t>complete Stage 3 of</w:t>
      </w:r>
      <w:r>
        <w:t xml:space="preserve"> the </w:t>
      </w:r>
      <w:r w:rsidR="00A575CF">
        <w:t>M</w:t>
      </w:r>
      <w:r>
        <w:t xml:space="preserve">aster </w:t>
      </w:r>
      <w:r w:rsidR="00A575CF">
        <w:t>P</w:t>
      </w:r>
      <w:r>
        <w:t xml:space="preserve">lan and is open to expanding the stadium into a multi-sport court facility. </w:t>
      </w:r>
    </w:p>
    <w:p w14:paraId="6E21281F" w14:textId="7FB57B95" w:rsidR="00B51337" w:rsidRDefault="00B51337" w:rsidP="00B51337">
      <w:pPr>
        <w:pStyle w:val="Heading2"/>
      </w:pPr>
      <w:bookmarkStart w:id="28" w:name="_Toc130824189"/>
      <w:r>
        <w:t>State Government Strategies</w:t>
      </w:r>
      <w:bookmarkEnd w:id="28"/>
    </w:p>
    <w:p w14:paraId="1628F031" w14:textId="77777777" w:rsidR="003551C8" w:rsidRPr="00EA3D7C" w:rsidRDefault="003551C8" w:rsidP="00F91F29">
      <w:pPr>
        <w:pStyle w:val="Heading3"/>
      </w:pPr>
      <w:bookmarkStart w:id="29" w:name="_Toc80182516"/>
      <w:bookmarkStart w:id="30" w:name="_Toc80734973"/>
      <w:bookmarkStart w:id="31" w:name="_Toc130824190"/>
      <w:r w:rsidRPr="00A95497">
        <w:t>Victorian Government – Active Victoria</w:t>
      </w:r>
      <w:bookmarkEnd w:id="29"/>
      <w:bookmarkEnd w:id="30"/>
      <w:bookmarkEnd w:id="31"/>
    </w:p>
    <w:p w14:paraId="632A5F93" w14:textId="77777777" w:rsidR="001A73E6" w:rsidRDefault="001A73E6" w:rsidP="001A73E6">
      <w:bookmarkStart w:id="32" w:name="_Hlk112160744"/>
      <w:r>
        <w:t xml:space="preserve">Active Victoria is the Victorian Government’s strategic framework for sport and recreation in Victoria. The framework aims to reset the sector following the Covid 19 global pandemic, build on the existing foundations for the state to be recognised as the nation’s sporting capital and to deliver a more active Victorian population.  </w:t>
      </w:r>
    </w:p>
    <w:p w14:paraId="6BA1777F" w14:textId="77777777" w:rsidR="001A73E6" w:rsidRDefault="001A73E6" w:rsidP="001A73E6"/>
    <w:p w14:paraId="2C722EF6" w14:textId="77777777" w:rsidR="001A73E6" w:rsidRDefault="001A73E6" w:rsidP="001A73E6">
      <w:r>
        <w:t>The vision of Active Victoria is to build a thriving, inclusive and connected sport and active recreation sector that benefits all Victorians.</w:t>
      </w:r>
    </w:p>
    <w:p w14:paraId="33805588" w14:textId="77777777" w:rsidR="001A73E6" w:rsidRDefault="001A73E6" w:rsidP="001A73E6"/>
    <w:p w14:paraId="5D5E04CB" w14:textId="77777777" w:rsidR="001A73E6" w:rsidRDefault="001A73E6" w:rsidP="001A73E6">
      <w:r>
        <w:t>The framework includes twelve key directions:</w:t>
      </w:r>
    </w:p>
    <w:p w14:paraId="7AEAB709" w14:textId="77777777" w:rsidR="001A73E6" w:rsidRDefault="001A73E6" w:rsidP="001A73E6">
      <w:pPr>
        <w:pStyle w:val="ListBullet"/>
      </w:pPr>
      <w:r>
        <w:t>Increase and promote opportunities so Victorians can participate in ways that suit them</w:t>
      </w:r>
    </w:p>
    <w:p w14:paraId="197CC590" w14:textId="77777777" w:rsidR="001A73E6" w:rsidRDefault="001A73E6" w:rsidP="001A73E6">
      <w:pPr>
        <w:pStyle w:val="ListBullet"/>
      </w:pPr>
      <w:r>
        <w:t>Target efforts towards individuals and communities who participate less</w:t>
      </w:r>
    </w:p>
    <w:p w14:paraId="62B3F15D" w14:textId="77777777" w:rsidR="001A73E6" w:rsidRDefault="001A73E6" w:rsidP="001A73E6">
      <w:pPr>
        <w:pStyle w:val="ListBullet"/>
      </w:pPr>
      <w:r>
        <w:t>Improve community sport and active recreation infrastructure coordination to better meet demand, with a focus on areas and populations who need it most</w:t>
      </w:r>
    </w:p>
    <w:p w14:paraId="2C3F64A3" w14:textId="77777777" w:rsidR="001A73E6" w:rsidRDefault="001A73E6" w:rsidP="001A73E6">
      <w:pPr>
        <w:pStyle w:val="ListBullet"/>
      </w:pPr>
      <w:r>
        <w:t>Deliver inclusive, multi-use and sustainable community sport and active recreation infrastructure</w:t>
      </w:r>
    </w:p>
    <w:p w14:paraId="1704919E" w14:textId="77777777" w:rsidR="001A73E6" w:rsidRDefault="001A73E6" w:rsidP="001A73E6">
      <w:pPr>
        <w:pStyle w:val="ListBullet"/>
      </w:pPr>
      <w:r>
        <w:t>Attract and retain a skilled sport and active recreation workforce (paid and unpaid)</w:t>
      </w:r>
    </w:p>
    <w:p w14:paraId="25530A0E" w14:textId="77777777" w:rsidR="001A73E6" w:rsidRDefault="001A73E6" w:rsidP="001A73E6">
      <w:pPr>
        <w:pStyle w:val="ListBullet"/>
      </w:pPr>
      <w:r>
        <w:t>Promote more financially sustainable organisations that reduce duplication and inefficiencies in service delivery</w:t>
      </w:r>
    </w:p>
    <w:p w14:paraId="7DB582A4" w14:textId="77777777" w:rsidR="001A73E6" w:rsidRDefault="001A73E6" w:rsidP="001A73E6">
      <w:pPr>
        <w:pStyle w:val="ListBullet"/>
      </w:pPr>
      <w:r>
        <w:t>Implement frameworks to create safe and inclusive sport and active recreation settings</w:t>
      </w:r>
    </w:p>
    <w:p w14:paraId="3761B953" w14:textId="77777777" w:rsidR="001A73E6" w:rsidRDefault="001A73E6" w:rsidP="001A73E6">
      <w:pPr>
        <w:pStyle w:val="ListBullet"/>
      </w:pPr>
      <w:r>
        <w:t>Build insights through better use of evidence and data</w:t>
      </w:r>
    </w:p>
    <w:p w14:paraId="3B0F86C9" w14:textId="77777777" w:rsidR="001A73E6" w:rsidRDefault="001A73E6" w:rsidP="001A73E6">
      <w:pPr>
        <w:pStyle w:val="ListBullet"/>
      </w:pPr>
      <w:r>
        <w:t>Develop a world-leading suite of major stadium and state facilities</w:t>
      </w:r>
    </w:p>
    <w:p w14:paraId="5DB29A7E" w14:textId="77777777" w:rsidR="001A73E6" w:rsidRDefault="001A73E6" w:rsidP="001A73E6">
      <w:pPr>
        <w:pStyle w:val="ListBullet"/>
      </w:pPr>
      <w:r>
        <w:t>Connected and co-ordinated pathways exist to pursue sport at the highest level</w:t>
      </w:r>
    </w:p>
    <w:p w14:paraId="27DDCCEF" w14:textId="77777777" w:rsidR="001A73E6" w:rsidRDefault="001A73E6" w:rsidP="001A73E6">
      <w:pPr>
        <w:pStyle w:val="ListBullet"/>
      </w:pPr>
      <w:r>
        <w:t>Invest in state infrastructure that can host international and regional events and support event content that boosts the Victorian economy</w:t>
      </w:r>
    </w:p>
    <w:p w14:paraId="030BBBA7" w14:textId="77777777" w:rsidR="001A73E6" w:rsidRDefault="001A73E6" w:rsidP="001A73E6">
      <w:pPr>
        <w:pStyle w:val="ListBullet"/>
      </w:pPr>
      <w:r>
        <w:t>Partner to maximise leverage from investment in Victoria’s major events.</w:t>
      </w:r>
    </w:p>
    <w:p w14:paraId="24263C6D" w14:textId="77777777" w:rsidR="001A73E6" w:rsidRDefault="001A73E6" w:rsidP="001A73E6">
      <w:pPr>
        <w:pStyle w:val="BodyText"/>
      </w:pPr>
      <w:r>
        <w:t>This study responds to the strategic directions outlined above, and directly aligns with the identified need to increase participation and deliver multi – use sustainable community sporting infrastructure.</w:t>
      </w:r>
    </w:p>
    <w:p w14:paraId="2939926A" w14:textId="77777777" w:rsidR="001A73E6" w:rsidRDefault="001A73E6" w:rsidP="001A73E6">
      <w:pPr>
        <w:pStyle w:val="BodyText"/>
      </w:pPr>
      <w:r>
        <w:t xml:space="preserve">Specifically, this project will be eligible for funding under the Local Sports Infrastructure Fund. </w:t>
      </w:r>
    </w:p>
    <w:p w14:paraId="68838A2E" w14:textId="59AD332B" w:rsidR="00470732" w:rsidRDefault="00470732" w:rsidP="00470732">
      <w:pPr>
        <w:pStyle w:val="Heading2"/>
      </w:pPr>
      <w:bookmarkStart w:id="33" w:name="_Toc130824191"/>
      <w:r>
        <w:t>Strategic Review Key Findings</w:t>
      </w:r>
      <w:bookmarkEnd w:id="33"/>
    </w:p>
    <w:p w14:paraId="195905B8" w14:textId="4523CA50" w:rsidR="00470732" w:rsidRDefault="00470732" w:rsidP="00470732">
      <w:pPr>
        <w:pStyle w:val="BodyText"/>
      </w:pPr>
      <w:r>
        <w:t>The Hamlyn Park Master Plan will need to support the City</w:t>
      </w:r>
      <w:r w:rsidR="00F217B8">
        <w:t>’s</w:t>
      </w:r>
      <w:r>
        <w:t xml:space="preserve"> commitments to:</w:t>
      </w:r>
    </w:p>
    <w:p w14:paraId="073D12C1" w14:textId="77777777" w:rsidR="00470732" w:rsidRDefault="00470732" w:rsidP="00470732">
      <w:pPr>
        <w:pStyle w:val="ListBullet"/>
      </w:pPr>
      <w:r>
        <w:t>Improve the health and safety of our community by promoting healthy eating and active living.</w:t>
      </w:r>
    </w:p>
    <w:p w14:paraId="4D051E59" w14:textId="77777777" w:rsidR="00470732" w:rsidRDefault="00470732" w:rsidP="00470732">
      <w:pPr>
        <w:pStyle w:val="ListBullet"/>
      </w:pPr>
      <w:r>
        <w:t>Make informed social infrastructure and planning that provides more quality spaces that support active lifestyles, supporting the growth of localised and regional sporting facilities, delivers accessible and attractive community infrastructure, based upon community need, and provides new sport and leisure facilities, and upgrade existing ones.</w:t>
      </w:r>
    </w:p>
    <w:p w14:paraId="586A2AED" w14:textId="16E39208" w:rsidR="00470732" w:rsidRDefault="00470732" w:rsidP="00470732">
      <w:pPr>
        <w:pStyle w:val="ListBullet"/>
      </w:pPr>
      <w:r>
        <w:t>Create a more inclusive and diverse community by improving access to facilities and programs for people.</w:t>
      </w:r>
    </w:p>
    <w:p w14:paraId="3365F64D" w14:textId="4AB77AB2" w:rsidR="00CE267C" w:rsidRDefault="00CE267C" w:rsidP="00470732">
      <w:pPr>
        <w:pStyle w:val="ListBullet"/>
      </w:pPr>
      <w:r>
        <w:t>Contribut</w:t>
      </w:r>
      <w:r w:rsidR="00D20269">
        <w:t>e</w:t>
      </w:r>
      <w:r>
        <w:t xml:space="preserve"> to a healthier natural environment</w:t>
      </w:r>
      <w:r w:rsidR="00D20269">
        <w:t xml:space="preserve"> and sustainability</w:t>
      </w:r>
      <w:r>
        <w:t>.</w:t>
      </w:r>
    </w:p>
    <w:p w14:paraId="7BFDA3D4" w14:textId="77777777" w:rsidR="00470732" w:rsidRDefault="00470732" w:rsidP="00470732">
      <w:pPr>
        <w:pStyle w:val="BodyText"/>
        <w:rPr>
          <w:rFonts w:eastAsiaTheme="minorEastAsia"/>
          <w:bCs/>
        </w:rPr>
      </w:pPr>
      <w:r w:rsidRPr="00E65A79">
        <w:rPr>
          <w:rFonts w:eastAsiaTheme="minorEastAsia"/>
          <w:bCs/>
        </w:rPr>
        <w:t xml:space="preserve">There </w:t>
      </w:r>
      <w:r>
        <w:rPr>
          <w:rFonts w:eastAsiaTheme="minorEastAsia"/>
          <w:bCs/>
        </w:rPr>
        <w:t>are actions that have not been delivered from the 2010 Master Plan. Some of these actions have development proposals from local user groups including a netball pavilion and improvements to the Ballroom. The currency of these actions will need to be considered as part of the new Master Plan.</w:t>
      </w:r>
    </w:p>
    <w:p w14:paraId="4C830522" w14:textId="09152ABE" w:rsidR="00470732" w:rsidRDefault="00470732" w:rsidP="00470732">
      <w:pPr>
        <w:pStyle w:val="BodyText"/>
        <w:rPr>
          <w:rFonts w:eastAsiaTheme="minorEastAsia"/>
          <w:bCs/>
        </w:rPr>
      </w:pPr>
      <w:r>
        <w:rPr>
          <w:rFonts w:eastAsiaTheme="minorEastAsia"/>
          <w:bCs/>
        </w:rPr>
        <w:t xml:space="preserve">The Stage 3 Master Plan of Western Heights College is an opportunity to further extend the successful relationship the </w:t>
      </w:r>
      <w:proofErr w:type="gramStart"/>
      <w:r>
        <w:rPr>
          <w:rFonts w:eastAsiaTheme="minorEastAsia"/>
          <w:bCs/>
        </w:rPr>
        <w:t>City</w:t>
      </w:r>
      <w:proofErr w:type="gramEnd"/>
      <w:r>
        <w:rPr>
          <w:rFonts w:eastAsiaTheme="minorEastAsia"/>
          <w:bCs/>
        </w:rPr>
        <w:t xml:space="preserve"> and user groups have with the school </w:t>
      </w:r>
      <w:r>
        <w:rPr>
          <w:rFonts w:eastAsiaTheme="minorEastAsia"/>
          <w:bCs/>
        </w:rPr>
        <w:lastRenderedPageBreak/>
        <w:t xml:space="preserve">in providing a joint use benefit for the school and community sport and recreation. The school is open to investigating a multi-sport court stadium that would help address the current shortfall of 20 indoor sports courts across Greater Geelong. </w:t>
      </w:r>
    </w:p>
    <w:p w14:paraId="773B9462" w14:textId="4C5485FD" w:rsidR="00E66A44" w:rsidRDefault="00470732" w:rsidP="007D6CE7">
      <w:pPr>
        <w:pStyle w:val="BodyText"/>
      </w:pPr>
      <w:r>
        <w:rPr>
          <w:rFonts w:eastAsiaTheme="minorEastAsia"/>
          <w:bCs/>
        </w:rPr>
        <w:t>A new stadium could also support other identified shortfalls or requirements of sports at Hamlyn Park.</w:t>
      </w:r>
      <w:bookmarkEnd w:id="32"/>
    </w:p>
    <w:p w14:paraId="5A5AA3B8" w14:textId="3EA71FAB" w:rsidR="00C3338D" w:rsidRDefault="00C3338D" w:rsidP="00C3338D">
      <w:pPr>
        <w:pStyle w:val="Heading1"/>
        <w:framePr w:wrap="around"/>
      </w:pPr>
      <w:bookmarkStart w:id="34" w:name="_Toc130824192"/>
      <w:r>
        <w:lastRenderedPageBreak/>
        <w:t>Demand Assessment</w:t>
      </w:r>
      <w:bookmarkEnd w:id="34"/>
    </w:p>
    <w:p w14:paraId="427273EB" w14:textId="6050CF08" w:rsidR="006A5520" w:rsidRDefault="006A5520" w:rsidP="006A5520">
      <w:pPr>
        <w:pStyle w:val="Introduction"/>
      </w:pPr>
      <w:r>
        <w:t xml:space="preserve">This section reviews the demographic characteristics influencing participation demand, current </w:t>
      </w:r>
      <w:proofErr w:type="gramStart"/>
      <w:r>
        <w:t>participation</w:t>
      </w:r>
      <w:proofErr w:type="gramEnd"/>
      <w:r>
        <w:t xml:space="preserve"> and trends.</w:t>
      </w:r>
    </w:p>
    <w:p w14:paraId="74E8B981" w14:textId="4521576B" w:rsidR="00C3338D" w:rsidRDefault="00C35C4A" w:rsidP="00C3338D">
      <w:pPr>
        <w:pStyle w:val="Heading2"/>
      </w:pPr>
      <w:bookmarkStart w:id="35" w:name="_Toc130824193"/>
      <w:r>
        <w:t>Demographic Review</w:t>
      </w:r>
      <w:bookmarkEnd w:id="35"/>
    </w:p>
    <w:p w14:paraId="0AD30800" w14:textId="77777777" w:rsidR="00566F45" w:rsidRDefault="00566F45" w:rsidP="00006FC8">
      <w:pPr>
        <w:pStyle w:val="BodyText"/>
      </w:pPr>
      <w:r>
        <w:t xml:space="preserve">The following section summarises the key population and demographic characteristics and trends likely to impact future sports and recreation participation in the City of Greater Geelong. </w:t>
      </w:r>
    </w:p>
    <w:p w14:paraId="149CD7DE" w14:textId="77777777" w:rsidR="00566F45" w:rsidRDefault="00566F45" w:rsidP="00006FC8">
      <w:pPr>
        <w:pStyle w:val="BodyText"/>
      </w:pPr>
      <w:r>
        <w:t xml:space="preserve">The resident profile is based wherever possible on the 2016 ABS Census data and has been sourced from .id, an online company that analyses ABS Census data. </w:t>
      </w:r>
    </w:p>
    <w:p w14:paraId="6012203C" w14:textId="77777777" w:rsidR="00566F45" w:rsidRDefault="00566F45" w:rsidP="00566F45">
      <w:pPr>
        <w:pStyle w:val="Heading3"/>
      </w:pPr>
      <w:bookmarkStart w:id="36" w:name="_Toc80182520"/>
      <w:bookmarkStart w:id="37" w:name="_Toc80734977"/>
      <w:bookmarkStart w:id="38" w:name="_Toc130824194"/>
      <w:r>
        <w:t>Population</w:t>
      </w:r>
      <w:bookmarkEnd w:id="36"/>
      <w:bookmarkEnd w:id="37"/>
      <w:bookmarkEnd w:id="38"/>
      <w:r>
        <w:t xml:space="preserve"> </w:t>
      </w:r>
    </w:p>
    <w:p w14:paraId="326B8DAA" w14:textId="734EB516" w:rsidR="00566F45" w:rsidRDefault="00566F45" w:rsidP="00566F45">
      <w:pPr>
        <w:pStyle w:val="ListBullet"/>
      </w:pPr>
      <w:r>
        <w:t>The City of Greater Geelong has an estimated resident population of 252,217 for 2016. Between the 2011 and 2016 census the City</w:t>
      </w:r>
      <w:r w:rsidR="00C169A8">
        <w:t xml:space="preserve">’s </w:t>
      </w:r>
      <w:r>
        <w:t>population increased by 22,565 persons</w:t>
      </w:r>
      <w:r w:rsidR="00AF2D0F">
        <w:t>.</w:t>
      </w:r>
    </w:p>
    <w:p w14:paraId="632693DD" w14:textId="7FADE6D3" w:rsidR="00566F45" w:rsidRDefault="00566F45" w:rsidP="00566F45">
      <w:pPr>
        <w:pStyle w:val="ListBullet"/>
      </w:pPr>
      <w:r>
        <w:t>There is a large proportion of the City</w:t>
      </w:r>
      <w:r w:rsidR="00C169A8">
        <w:t>’s</w:t>
      </w:r>
      <w:r>
        <w:t xml:space="preserve"> population that fall into the 5-49 years old age bracket that are most likely to make regular use of outdoor sporting infrastructure. This accounts for 56.4% of the population</w:t>
      </w:r>
      <w:r w:rsidR="00AF2D0F">
        <w:t>.</w:t>
      </w:r>
    </w:p>
    <w:p w14:paraId="5A036EB5" w14:textId="4D7D3C37" w:rsidR="00566F45" w:rsidRDefault="00566F45" w:rsidP="00566F45">
      <w:pPr>
        <w:pStyle w:val="ListBullet"/>
      </w:pPr>
      <w:r>
        <w:t xml:space="preserve">By 2041, there will be an additional 88,487 people living in the </w:t>
      </w:r>
      <w:proofErr w:type="gramStart"/>
      <w:r>
        <w:t>City</w:t>
      </w:r>
      <w:proofErr w:type="gramEnd"/>
      <w:r>
        <w:t xml:space="preserve"> who fall between the 5-49 years old age bracket.</w:t>
      </w:r>
    </w:p>
    <w:p w14:paraId="50BB0565" w14:textId="77777777" w:rsidR="00566F45" w:rsidRDefault="00566F45" w:rsidP="00566F45">
      <w:pPr>
        <w:pStyle w:val="Heading3"/>
      </w:pPr>
      <w:bookmarkStart w:id="39" w:name="_Toc80182521"/>
      <w:bookmarkStart w:id="40" w:name="_Toc80734978"/>
      <w:bookmarkStart w:id="41" w:name="_Toc130824195"/>
      <w:r>
        <w:t>Diversity</w:t>
      </w:r>
      <w:bookmarkEnd w:id="39"/>
      <w:bookmarkEnd w:id="40"/>
      <w:bookmarkEnd w:id="41"/>
    </w:p>
    <w:p w14:paraId="31CAE642" w14:textId="587BE4B8" w:rsidR="00566F45" w:rsidRDefault="00566F45" w:rsidP="00566F45">
      <w:pPr>
        <w:pStyle w:val="ListBullet"/>
      </w:pPr>
      <w:r>
        <w:t xml:space="preserve">As of the 2016 census, cultural diversity is lower within the </w:t>
      </w:r>
      <w:proofErr w:type="gramStart"/>
      <w:r>
        <w:t>City</w:t>
      </w:r>
      <w:proofErr w:type="gramEnd"/>
      <w:r>
        <w:t xml:space="preserve"> with 16.2% of residents being born overseas, compared to 33.8% in Greater Melbourne</w:t>
      </w:r>
      <w:r w:rsidR="007F7645">
        <w:t>.</w:t>
      </w:r>
    </w:p>
    <w:p w14:paraId="4FF04166" w14:textId="34628A82" w:rsidR="00566F45" w:rsidRDefault="00566F45" w:rsidP="00566F45">
      <w:pPr>
        <w:pStyle w:val="ListBullet"/>
      </w:pPr>
      <w:r>
        <w:t>However, cultural diversity is higher within the Northern Growth Corridor, with the percentage of residents being born overseas more closely mirroring the proportion of residents who were born overseas in Greater Melbourne</w:t>
      </w:r>
      <w:r w:rsidR="007F7645">
        <w:t>.</w:t>
      </w:r>
    </w:p>
    <w:p w14:paraId="4F09D493" w14:textId="203E8123" w:rsidR="00566F45" w:rsidRDefault="00566F45" w:rsidP="00566F45">
      <w:pPr>
        <w:pStyle w:val="ListBullet"/>
      </w:pPr>
      <w:r>
        <w:t>The proportion of residents who speak a language other than English at home within the City (10.6%) is lower than the proportion of residents who speak a language other than English at home in Greater Melbourne (32.3%).</w:t>
      </w:r>
    </w:p>
    <w:p w14:paraId="4C43A015" w14:textId="77777777" w:rsidR="0093275F" w:rsidRDefault="0093275F" w:rsidP="0093275F">
      <w:pPr>
        <w:pStyle w:val="Heading3"/>
      </w:pPr>
      <w:bookmarkStart w:id="42" w:name="_Toc80182522"/>
      <w:bookmarkStart w:id="43" w:name="_Toc80734979"/>
      <w:bookmarkStart w:id="44" w:name="_Toc130824196"/>
      <w:r>
        <w:t>Disadvantage and Social Capital</w:t>
      </w:r>
      <w:bookmarkEnd w:id="42"/>
      <w:bookmarkEnd w:id="43"/>
      <w:bookmarkEnd w:id="44"/>
      <w:r>
        <w:t xml:space="preserve"> </w:t>
      </w:r>
    </w:p>
    <w:p w14:paraId="59611E45" w14:textId="52E3394C" w:rsidR="0093275F" w:rsidRDefault="0093275F" w:rsidP="0093275F">
      <w:pPr>
        <w:pStyle w:val="ListBullet"/>
      </w:pPr>
      <w:r>
        <w:t xml:space="preserve">The </w:t>
      </w:r>
      <w:proofErr w:type="gramStart"/>
      <w:r>
        <w:t>City</w:t>
      </w:r>
      <w:proofErr w:type="gramEnd"/>
      <w:r>
        <w:t xml:space="preserve"> ranks slightly below the Victorian average SEIFA index score (Social Economic Index For Areas, which </w:t>
      </w:r>
      <w:r w:rsidRPr="00006FC8">
        <w:rPr>
          <w:rFonts w:ascii="Arial" w:hAnsi="Arial" w:cs="Arial"/>
          <w:color w:val="202124"/>
          <w:shd w:val="clear" w:color="auto" w:fill="FFFFFF"/>
        </w:rPr>
        <w:t>represent</w:t>
      </w:r>
      <w:r>
        <w:rPr>
          <w:rFonts w:ascii="Arial" w:hAnsi="Arial" w:cs="Arial"/>
          <w:color w:val="202124"/>
          <w:shd w:val="clear" w:color="auto" w:fill="FFFFFF"/>
        </w:rPr>
        <w:t>s</w:t>
      </w:r>
      <w:r w:rsidRPr="00006FC8">
        <w:rPr>
          <w:rFonts w:ascii="Arial" w:hAnsi="Arial" w:cs="Arial"/>
          <w:color w:val="202124"/>
          <w:shd w:val="clear" w:color="auto" w:fill="FFFFFF"/>
        </w:rPr>
        <w:t xml:space="preserve"> the general level of socio-economic </w:t>
      </w:r>
      <w:r w:rsidRPr="00006FC8">
        <w:rPr>
          <w:rFonts w:ascii="Arial" w:hAnsi="Arial" w:cs="Arial"/>
          <w:color w:val="202124"/>
          <w:shd w:val="clear" w:color="auto" w:fill="FFFFFF"/>
        </w:rPr>
        <w:t>disadvantage of all the people in the area in which a person lives</w:t>
      </w:r>
      <w:r>
        <w:rPr>
          <w:rFonts w:ascii="Arial" w:hAnsi="Arial" w:cs="Arial"/>
          <w:color w:val="202124"/>
          <w:shd w:val="clear" w:color="auto" w:fill="FFFFFF"/>
        </w:rPr>
        <w:t>)</w:t>
      </w:r>
      <w:r>
        <w:t xml:space="preserve">. </w:t>
      </w:r>
      <w:r w:rsidR="00492DEC">
        <w:t xml:space="preserve">The </w:t>
      </w:r>
      <w:proofErr w:type="gramStart"/>
      <w:r w:rsidR="00492DEC">
        <w:t>City</w:t>
      </w:r>
      <w:proofErr w:type="gramEnd"/>
      <w:r w:rsidR="00492DEC">
        <w:t xml:space="preserve"> </w:t>
      </w:r>
      <w:r>
        <w:t>scores 994.0 on the index, whilst Victoria scores 1010.0. In comparison, Greater Melbourne scores 1021.0.</w:t>
      </w:r>
    </w:p>
    <w:p w14:paraId="734E5B09" w14:textId="628B0111" w:rsidR="00566F45" w:rsidRDefault="00566F45" w:rsidP="00566F45">
      <w:pPr>
        <w:pStyle w:val="ListBullet"/>
      </w:pPr>
      <w:r>
        <w:t xml:space="preserve">Analysis of the individual weekly income levels for the residents of the </w:t>
      </w:r>
      <w:proofErr w:type="gramStart"/>
      <w:r w:rsidR="00C169A8">
        <w:t>C</w:t>
      </w:r>
      <w:r>
        <w:t>ity</w:t>
      </w:r>
      <w:proofErr w:type="gramEnd"/>
      <w:r>
        <w:t xml:space="preserve"> shows that there is a lower proportion</w:t>
      </w:r>
      <w:r w:rsidR="007F7645">
        <w:t xml:space="preserve"> </w:t>
      </w:r>
      <w:r>
        <w:t>of residents earning a high income</w:t>
      </w:r>
      <w:r w:rsidR="007F7645">
        <w:t xml:space="preserve"> (over $1,750 per week), 8.6% compared to 11.9%,</w:t>
      </w:r>
      <w:r>
        <w:t xml:space="preserve"> and a higher proportion</w:t>
      </w:r>
      <w:r w:rsidR="007F7645">
        <w:t xml:space="preserve"> </w:t>
      </w:r>
      <w:r>
        <w:t>of residents who earn a low income (under $500 per week)</w:t>
      </w:r>
      <w:r w:rsidR="007F7645">
        <w:t>, 39.7% compared to 37.8%.</w:t>
      </w:r>
    </w:p>
    <w:p w14:paraId="20074D80" w14:textId="09B4D7EC" w:rsidR="00566F45" w:rsidRDefault="00566F45" w:rsidP="00566F45">
      <w:pPr>
        <w:pStyle w:val="ListBullet"/>
      </w:pPr>
      <w:r>
        <w:t xml:space="preserve">The findings above indicate a higher level of disadvantage across the </w:t>
      </w:r>
      <w:proofErr w:type="gramStart"/>
      <w:r>
        <w:t>City</w:t>
      </w:r>
      <w:proofErr w:type="gramEnd"/>
      <w:r>
        <w:t>.</w:t>
      </w:r>
    </w:p>
    <w:p w14:paraId="5334EA43" w14:textId="77777777" w:rsidR="00566F45" w:rsidRDefault="00566F45" w:rsidP="00566F45">
      <w:pPr>
        <w:pStyle w:val="Heading3"/>
      </w:pPr>
      <w:bookmarkStart w:id="45" w:name="_Toc80182523"/>
      <w:bookmarkStart w:id="46" w:name="_Toc80734980"/>
      <w:bookmarkStart w:id="47" w:name="_Toc130824197"/>
      <w:r>
        <w:t>Future Population</w:t>
      </w:r>
      <w:bookmarkEnd w:id="45"/>
      <w:bookmarkEnd w:id="46"/>
      <w:bookmarkEnd w:id="47"/>
    </w:p>
    <w:p w14:paraId="300BE01C" w14:textId="76139DDD" w:rsidR="00566F45" w:rsidRPr="000574A5" w:rsidRDefault="00566F45" w:rsidP="00566F45">
      <w:pPr>
        <w:pStyle w:val="ListBullet"/>
      </w:pPr>
      <w:r w:rsidRPr="00566F45">
        <w:t>The population will grow from 258,834 (ERP 2019) to 393,216 by 2041</w:t>
      </w:r>
      <w:r w:rsidR="007F7645">
        <w:t>, a</w:t>
      </w:r>
      <w:r w:rsidRPr="00566F45">
        <w:t>lmost double the current population</w:t>
      </w:r>
      <w:r w:rsidR="007F7645">
        <w:t>.</w:t>
      </w:r>
    </w:p>
    <w:p w14:paraId="52A16EDB" w14:textId="3E151348" w:rsidR="00566F45" w:rsidRPr="00566F45" w:rsidRDefault="00566F45" w:rsidP="00566F45">
      <w:pPr>
        <w:pStyle w:val="ListBullet"/>
      </w:pPr>
      <w:r>
        <w:t xml:space="preserve">The urban growth areas of Greater Geelong </w:t>
      </w:r>
      <w:r w:rsidR="007F7645">
        <w:t>are</w:t>
      </w:r>
      <w:r>
        <w:t xml:space="preserve"> forecast to grow the population of the </w:t>
      </w:r>
      <w:proofErr w:type="gramStart"/>
      <w:r>
        <w:t>City</w:t>
      </w:r>
      <w:proofErr w:type="gramEnd"/>
      <w:r>
        <w:t xml:space="preserve"> by 49.35% in the next 20 years</w:t>
      </w:r>
      <w:r w:rsidR="007F7645">
        <w:t>, as follows:</w:t>
      </w:r>
    </w:p>
    <w:p w14:paraId="1626BBDA" w14:textId="77777777" w:rsidR="00566F45" w:rsidRDefault="00566F45" w:rsidP="00566F45">
      <w:pPr>
        <w:pStyle w:val="ListBullet2"/>
      </w:pPr>
      <w:r w:rsidRPr="00A86605">
        <w:t xml:space="preserve">The </w:t>
      </w:r>
      <w:r>
        <w:t xml:space="preserve">Armstrong Creek Growth Area will deliver </w:t>
      </w:r>
      <w:r w:rsidRPr="00443C22">
        <w:t xml:space="preserve">22,000 </w:t>
      </w:r>
      <w:r>
        <w:t xml:space="preserve">new </w:t>
      </w:r>
      <w:r w:rsidRPr="00443C22">
        <w:t xml:space="preserve">lots and </w:t>
      </w:r>
      <w:r>
        <w:t xml:space="preserve">a future </w:t>
      </w:r>
      <w:r w:rsidRPr="00443C22">
        <w:t>population of around 55,000-65,000 people.</w:t>
      </w:r>
    </w:p>
    <w:p w14:paraId="67014A13" w14:textId="77777777" w:rsidR="00566F45" w:rsidRDefault="00566F45" w:rsidP="00566F45">
      <w:pPr>
        <w:pStyle w:val="ListBullet2"/>
      </w:pPr>
      <w:r>
        <w:t>T</w:t>
      </w:r>
      <w:r w:rsidRPr="006B6809">
        <w:t xml:space="preserve">he northern growth area is projected to provide 17,000 new dwelling lots and </w:t>
      </w:r>
      <w:r>
        <w:t xml:space="preserve">a </w:t>
      </w:r>
      <w:r w:rsidRPr="006B6809">
        <w:t>population of around 40,000 - 50,000 people.</w:t>
      </w:r>
    </w:p>
    <w:p w14:paraId="3783975D" w14:textId="77777777" w:rsidR="00566F45" w:rsidRDefault="00566F45" w:rsidP="00566F45">
      <w:pPr>
        <w:pStyle w:val="ListBullet2"/>
      </w:pPr>
      <w:r>
        <w:t>The western growth area is projected to provide 21,000</w:t>
      </w:r>
      <w:r w:rsidRPr="00443C22">
        <w:t xml:space="preserve"> </w:t>
      </w:r>
      <w:r>
        <w:t xml:space="preserve">new dwelling </w:t>
      </w:r>
      <w:r w:rsidRPr="00443C22">
        <w:t xml:space="preserve">lots and </w:t>
      </w:r>
      <w:r>
        <w:t xml:space="preserve">a </w:t>
      </w:r>
      <w:r w:rsidRPr="00443C22">
        <w:t xml:space="preserve">population of around </w:t>
      </w:r>
      <w:r>
        <w:t>55</w:t>
      </w:r>
      <w:r w:rsidRPr="00443C22">
        <w:t>,000</w:t>
      </w:r>
      <w:r>
        <w:t xml:space="preserve"> – 65,000 </w:t>
      </w:r>
      <w:r w:rsidRPr="00443C22">
        <w:t>people.</w:t>
      </w:r>
    </w:p>
    <w:p w14:paraId="4E52AA2B" w14:textId="031D0FB3" w:rsidR="00566F45" w:rsidRDefault="00492DEC" w:rsidP="00566F45">
      <w:pPr>
        <w:pStyle w:val="ListBullet"/>
      </w:pPr>
      <w:r>
        <w:t xml:space="preserve">The </w:t>
      </w:r>
      <w:proofErr w:type="gramStart"/>
      <w:r>
        <w:t>City</w:t>
      </w:r>
      <w:proofErr w:type="gramEnd"/>
      <w:r w:rsidR="00566F45">
        <w:t xml:space="preserve"> is also experiencing gro</w:t>
      </w:r>
      <w:r w:rsidR="00F25475">
        <w:t>wth</w:t>
      </w:r>
      <w:r w:rsidR="00566F45">
        <w:t xml:space="preserve"> in </w:t>
      </w:r>
      <w:r w:rsidR="00F25475">
        <w:t xml:space="preserve">the </w:t>
      </w:r>
      <w:r w:rsidR="00566F45">
        <w:t>established suburbs of Ocean Grove, Leopold, Curlewis, Highton and Marshall</w:t>
      </w:r>
      <w:r w:rsidR="007F7645">
        <w:t>.</w:t>
      </w:r>
    </w:p>
    <w:p w14:paraId="2BFC8A69" w14:textId="07F327C8" w:rsidR="00566F45" w:rsidRDefault="00566F45" w:rsidP="00566F45">
      <w:pPr>
        <w:pStyle w:val="Heading3"/>
      </w:pPr>
      <w:bookmarkStart w:id="48" w:name="_Toc130824198"/>
      <w:r w:rsidRPr="00D33619">
        <w:t>Hamlyn Park Demographic Characteristics</w:t>
      </w:r>
      <w:bookmarkEnd w:id="48"/>
    </w:p>
    <w:p w14:paraId="1F218FD6" w14:textId="06AE9499" w:rsidR="00C3338D" w:rsidRDefault="00E967C2" w:rsidP="00566F45">
      <w:pPr>
        <w:pStyle w:val="BodyText"/>
      </w:pPr>
      <w:r>
        <w:t>Hamlyn Heights population is projected to grow from 6,842 in 2021 to 8,456 in 2041.</w:t>
      </w:r>
    </w:p>
    <w:p w14:paraId="29E39DBF" w14:textId="7AD06DC1" w:rsidR="00E967C2" w:rsidRDefault="00E967C2" w:rsidP="00566F45">
      <w:pPr>
        <w:pStyle w:val="BodyText"/>
      </w:pPr>
      <w:r>
        <w:t xml:space="preserve">Hamlyn Heights has a higher number of people aged </w:t>
      </w:r>
      <w:r w:rsidR="00935972">
        <w:t xml:space="preserve">between 20 to 34 years (21.5%), compared to the </w:t>
      </w:r>
      <w:r w:rsidR="00492DEC">
        <w:t>City</w:t>
      </w:r>
      <w:r w:rsidR="00935972">
        <w:t xml:space="preserve"> average (19.4%). This age group are high users </w:t>
      </w:r>
      <w:r w:rsidR="007F7645">
        <w:t xml:space="preserve">of </w:t>
      </w:r>
      <w:r w:rsidR="0076044A">
        <w:t xml:space="preserve">sport facilities. </w:t>
      </w:r>
    </w:p>
    <w:p w14:paraId="518EB972" w14:textId="421C71BD" w:rsidR="00006FC8" w:rsidRDefault="0076044A" w:rsidP="00566F45">
      <w:pPr>
        <w:pStyle w:val="BodyText"/>
      </w:pPr>
      <w:r>
        <w:t xml:space="preserve">Other age group increasing </w:t>
      </w:r>
      <w:r w:rsidR="007F7645">
        <w:t xml:space="preserve">are those </w:t>
      </w:r>
      <w:r>
        <w:t>50 to 69 years of age. This age group are high users of recreation and cultural activities.</w:t>
      </w:r>
    </w:p>
    <w:p w14:paraId="20E01000" w14:textId="77777777" w:rsidR="00006FC8" w:rsidRDefault="00006FC8" w:rsidP="00006FC8">
      <w:pPr>
        <w:pStyle w:val="Heading2"/>
      </w:pPr>
      <w:bookmarkStart w:id="49" w:name="_Toc130824199"/>
      <w:r>
        <w:lastRenderedPageBreak/>
        <w:t>Statewide Participation Trends</w:t>
      </w:r>
      <w:bookmarkEnd w:id="49"/>
    </w:p>
    <w:p w14:paraId="4ED2A5CB" w14:textId="77777777" w:rsidR="00006FC8" w:rsidRDefault="00006FC8" w:rsidP="00006FC8">
      <w:pPr>
        <w:pStyle w:val="BodyText"/>
      </w:pPr>
      <w:r>
        <w:t>This analysis of participation data trends for Victoria provides information to assist in determining the need for sport and recreation facilities and services.</w:t>
      </w:r>
    </w:p>
    <w:p w14:paraId="022F35C4" w14:textId="64541090" w:rsidR="00006FC8" w:rsidRDefault="00006FC8" w:rsidP="00006FC8">
      <w:pPr>
        <w:pStyle w:val="BodyText"/>
      </w:pPr>
      <w:r>
        <w:t xml:space="preserve">Since 2001, data has been collected on participation in exercise, recreation and sport by adults aged 15 years and over. Consistent data was collected via the Exercise, Recreation and Sport Survey (ERASS) between 2001 and 2010. Similar data was collected by the ABS between 2011 and 2014. The </w:t>
      </w:r>
      <w:proofErr w:type="spellStart"/>
      <w:r>
        <w:t>AusPlay</w:t>
      </w:r>
      <w:proofErr w:type="spellEnd"/>
      <w:r>
        <w:t xml:space="preserve"> survey was introduced by the Australian Sports Commission in 2015 and collects sports participation data for children aged 0 to 14 and adults aged 15 and over. The latest data was released in April 202</w:t>
      </w:r>
      <w:r w:rsidR="00631C0A">
        <w:t>2</w:t>
      </w:r>
      <w:r>
        <w:t xml:space="preserve"> with results for calendar year 20</w:t>
      </w:r>
      <w:r w:rsidR="00631C0A">
        <w:t>21</w:t>
      </w:r>
      <w:r>
        <w:t xml:space="preserve">. The </w:t>
      </w:r>
      <w:proofErr w:type="spellStart"/>
      <w:r>
        <w:t>AusPlay</w:t>
      </w:r>
      <w:proofErr w:type="spellEnd"/>
      <w:r>
        <w:t xml:space="preserve"> survey results along with other sport and recreation participation research are summarised in this section. </w:t>
      </w:r>
    </w:p>
    <w:p w14:paraId="682E4B96" w14:textId="77777777" w:rsidR="00006FC8" w:rsidRDefault="00006FC8" w:rsidP="00006FC8">
      <w:pPr>
        <w:pStyle w:val="Heading3"/>
      </w:pPr>
      <w:bookmarkStart w:id="50" w:name="_Toc130824200"/>
      <w:r>
        <w:t>General Participation Trends</w:t>
      </w:r>
      <w:bookmarkEnd w:id="50"/>
    </w:p>
    <w:p w14:paraId="7251DF99" w14:textId="77777777" w:rsidR="00ED6D38" w:rsidRDefault="00006FC8" w:rsidP="00006FC8">
      <w:r>
        <w:t>Since 201</w:t>
      </w:r>
      <w:r w:rsidR="00415DD1">
        <w:t>7</w:t>
      </w:r>
      <w:r>
        <w:t xml:space="preserve">, </w:t>
      </w:r>
      <w:r w:rsidR="00ED6D38">
        <w:t>on average 83</w:t>
      </w:r>
      <w:r>
        <w:t xml:space="preserve">% of the Victorian adult population participated at least once per </w:t>
      </w:r>
      <w:r w:rsidR="00ED6D38">
        <w:t xml:space="preserve">week </w:t>
      </w:r>
      <w:r>
        <w:t xml:space="preserve">in some form of physical activity or sport for exercise or recreation. </w:t>
      </w:r>
    </w:p>
    <w:p w14:paraId="32D4727D" w14:textId="77777777" w:rsidR="0093275F" w:rsidRDefault="0093275F" w:rsidP="00006FC8"/>
    <w:p w14:paraId="43F3E0C4" w14:textId="07DDEBCC" w:rsidR="0093275F" w:rsidRDefault="00D83688" w:rsidP="0093275F">
      <w:r>
        <w:rPr>
          <w:noProof/>
        </w:rPr>
        <w:drawing>
          <wp:inline distT="0" distB="0" distL="0" distR="0" wp14:anchorId="67ABA34F" wp14:editId="32CDF0B3">
            <wp:extent cx="3098800" cy="2971800"/>
            <wp:effectExtent l="0" t="0" r="12700" b="12700"/>
            <wp:docPr id="16" name="Chart 16">
              <a:extLst xmlns:a="http://schemas.openxmlformats.org/drawingml/2006/main">
                <a:ext uri="{FF2B5EF4-FFF2-40B4-BE49-F238E27FC236}">
                  <a16:creationId xmlns:a16="http://schemas.microsoft.com/office/drawing/2014/main" id="{2DEC6872-EC66-A44A-A1A9-BD2823C3D4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127C255" w14:textId="27E9F277" w:rsidR="00006FC8" w:rsidRDefault="00006FC8" w:rsidP="0093275F">
      <w:pPr>
        <w:pStyle w:val="CaptionDescriptive"/>
      </w:pPr>
      <w:bookmarkStart w:id="51" w:name="_Toc112331328"/>
      <w:r>
        <w:t xml:space="preserve">Figure </w:t>
      </w:r>
      <w:fldSimple w:instr=" SEQ Figure \* ARABIC ">
        <w:r w:rsidR="00D4025B">
          <w:rPr>
            <w:noProof/>
          </w:rPr>
          <w:t>2</w:t>
        </w:r>
      </w:fldSimple>
      <w:r>
        <w:rPr>
          <w:noProof/>
        </w:rPr>
        <w:t>:</w:t>
      </w:r>
      <w:r>
        <w:t xml:space="preserve"> Adult participation at least once per year</w:t>
      </w:r>
      <w:bookmarkEnd w:id="51"/>
    </w:p>
    <w:p w14:paraId="66A3CEBC" w14:textId="77777777" w:rsidR="00C5519A" w:rsidRDefault="00C5519A" w:rsidP="00C5519A">
      <w:r>
        <w:t>Approximately 83% of Victorian females participated at least once per week. This has declined by 2% since 2019.</w:t>
      </w:r>
    </w:p>
    <w:p w14:paraId="26723D20" w14:textId="5F2AFD4D" w:rsidR="00006FC8" w:rsidRDefault="00C5519A" w:rsidP="00C5519A">
      <w:r>
        <w:t xml:space="preserve">Approximately 80% of Victorian male participated at least once per week. This has declined by 3% since 2019. </w:t>
      </w:r>
      <w:r w:rsidR="00006FC8">
        <w:t xml:space="preserve"> </w:t>
      </w:r>
    </w:p>
    <w:p w14:paraId="079FC195" w14:textId="744C7B91" w:rsidR="00006FC8" w:rsidRDefault="00006FC8" w:rsidP="00006FC8">
      <w:pPr>
        <w:pStyle w:val="BodyText"/>
      </w:pPr>
      <w:r>
        <w:t xml:space="preserve">The results for participation by Victorians at least once per week by age groups is provided in the following chart. </w:t>
      </w:r>
    </w:p>
    <w:p w14:paraId="16D21326" w14:textId="77777777" w:rsidR="00006FC8" w:rsidRDefault="00006FC8" w:rsidP="00006FC8"/>
    <w:p w14:paraId="14355E1E" w14:textId="147F8726" w:rsidR="00006FC8" w:rsidRDefault="00D83688" w:rsidP="00006FC8">
      <w:pPr>
        <w:keepNext/>
      </w:pPr>
      <w:r>
        <w:rPr>
          <w:noProof/>
        </w:rPr>
        <w:drawing>
          <wp:inline distT="0" distB="0" distL="0" distR="0" wp14:anchorId="7B707752" wp14:editId="00AA5DCB">
            <wp:extent cx="3185795" cy="3657600"/>
            <wp:effectExtent l="0" t="0" r="14605" b="12700"/>
            <wp:docPr id="7" name="Chart 7">
              <a:extLst xmlns:a="http://schemas.openxmlformats.org/drawingml/2006/main">
                <a:ext uri="{FF2B5EF4-FFF2-40B4-BE49-F238E27FC236}">
                  <a16:creationId xmlns:a16="http://schemas.microsoft.com/office/drawing/2014/main" id="{D97DF8F0-AB64-4B99-A9A9-D6D91C45E5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E68590C" w14:textId="37D27829" w:rsidR="00006FC8" w:rsidRPr="00A24357" w:rsidRDefault="00006FC8" w:rsidP="00A24357">
      <w:pPr>
        <w:pStyle w:val="CaptionDescriptive"/>
      </w:pPr>
      <w:bookmarkStart w:id="52" w:name="_Toc112331329"/>
      <w:r w:rsidRPr="00A24357">
        <w:t xml:space="preserve">Figure </w:t>
      </w:r>
      <w:fldSimple w:instr=" SEQ Figure \* ARABIC ">
        <w:r w:rsidR="00D4025B">
          <w:rPr>
            <w:noProof/>
          </w:rPr>
          <w:t>3</w:t>
        </w:r>
      </w:fldSimple>
      <w:r w:rsidRPr="00A24357">
        <w:t>: Adult participation at least once per week</w:t>
      </w:r>
      <w:bookmarkEnd w:id="52"/>
    </w:p>
    <w:p w14:paraId="642D0B62" w14:textId="794EC61E" w:rsidR="00006FC8" w:rsidRDefault="00006FC8" w:rsidP="00006FC8">
      <w:pPr>
        <w:pStyle w:val="BodyText"/>
      </w:pPr>
      <w:r>
        <w:t>A review of the results for once-a-week participation rates indicates that:</w:t>
      </w:r>
    </w:p>
    <w:p w14:paraId="4F713F50" w14:textId="2EF0F609" w:rsidR="00C0540B" w:rsidRDefault="00006FC8" w:rsidP="00006FC8">
      <w:pPr>
        <w:pStyle w:val="ListBullet"/>
      </w:pPr>
      <w:r>
        <w:t xml:space="preserve">Participation in sport and recreation at least once per week </w:t>
      </w:r>
      <w:r w:rsidR="00C0540B">
        <w:t xml:space="preserve">has in past years been the </w:t>
      </w:r>
      <w:r>
        <w:t>15 to 17 years age group</w:t>
      </w:r>
      <w:r w:rsidR="00C0540B">
        <w:t>, however in 2021 this has dropped to 76.5% from 89.3% in 2019</w:t>
      </w:r>
      <w:r>
        <w:t xml:space="preserve"> </w:t>
      </w:r>
    </w:p>
    <w:p w14:paraId="2F1A8944" w14:textId="116C6674" w:rsidR="00006FC8" w:rsidRDefault="00C0540B" w:rsidP="00006FC8">
      <w:pPr>
        <w:pStyle w:val="ListBullet"/>
      </w:pPr>
      <w:r>
        <w:t xml:space="preserve">There has been increases in </w:t>
      </w:r>
      <w:r w:rsidR="00C32AA4">
        <w:t xml:space="preserve">45 to 54 years and 55 to 64 years age </w:t>
      </w:r>
      <w:r>
        <w:t xml:space="preserve">groups </w:t>
      </w:r>
      <w:r w:rsidR="00C32AA4">
        <w:t xml:space="preserve">participating at least once per week. The </w:t>
      </w:r>
      <w:r>
        <w:t>45 to 54 years increased to 85% in 2021 from 82.7% in 2019</w:t>
      </w:r>
      <w:r w:rsidR="00C32AA4">
        <w:t xml:space="preserve"> and 54 to 64 years increased to 83.5% from 81% in 2019</w:t>
      </w:r>
    </w:p>
    <w:p w14:paraId="471CEB11" w14:textId="77777777" w:rsidR="00C32AA4" w:rsidRDefault="00C32AA4" w:rsidP="00FB652F">
      <w:pPr>
        <w:pStyle w:val="ListBullet"/>
        <w:numPr>
          <w:ilvl w:val="0"/>
          <w:numId w:val="0"/>
        </w:numPr>
      </w:pPr>
      <w:r>
        <w:t>Other participation trend insights include:</w:t>
      </w:r>
    </w:p>
    <w:p w14:paraId="6D7EE612" w14:textId="3C19E658" w:rsidR="00FB652F" w:rsidRPr="00C32AA4" w:rsidRDefault="00C32AA4" w:rsidP="00C32AA4">
      <w:pPr>
        <w:pStyle w:val="ListBullet"/>
      </w:pPr>
      <w:r w:rsidRPr="00C32AA4">
        <w:t>T</w:t>
      </w:r>
      <w:r w:rsidR="00FB652F" w:rsidRPr="00C32AA4">
        <w:t>he average number of activities of adults participate in a greater mix of activities increasing from 2.01 in 2019 to 2.28 in 2020 and 2.40 in 2021.</w:t>
      </w:r>
    </w:p>
    <w:p w14:paraId="26DC5393" w14:textId="2B6FCC1E" w:rsidR="00FB652F" w:rsidRPr="00C32AA4" w:rsidRDefault="00FB652F" w:rsidP="00C32AA4">
      <w:pPr>
        <w:pStyle w:val="ListBullet"/>
      </w:pPr>
      <w:r w:rsidRPr="00C32AA4">
        <w:t xml:space="preserve">Physically distance or home-based activities are continuing to increase in popularity including walking (recreational), bushwalking, tennis, </w:t>
      </w:r>
      <w:proofErr w:type="spellStart"/>
      <w:r w:rsidRPr="00C32AA4">
        <w:t>pilates</w:t>
      </w:r>
      <w:proofErr w:type="spellEnd"/>
      <w:r w:rsidRPr="00C32AA4">
        <w:t>, mountain biking and canoeing / kayaking.</w:t>
      </w:r>
    </w:p>
    <w:p w14:paraId="2698BADF" w14:textId="77777777" w:rsidR="00E34623" w:rsidRDefault="00E34623">
      <w:pPr>
        <w:spacing w:line="260" w:lineRule="atLeast"/>
      </w:pPr>
      <w:r>
        <w:br w:type="page"/>
      </w:r>
    </w:p>
    <w:p w14:paraId="7AF67209" w14:textId="5E13545F" w:rsidR="00FB652F" w:rsidRPr="00C32AA4" w:rsidRDefault="00FB652F" w:rsidP="00C32AA4">
      <w:pPr>
        <w:pStyle w:val="ListBullet"/>
      </w:pPr>
      <w:r w:rsidRPr="00C32AA4">
        <w:lastRenderedPageBreak/>
        <w:t xml:space="preserve">The social and mental health benefits of exercise continue to increase in importance for adults where 37% were motivated by the social benefits of participating (30% in 2019) and 30% were motivated by the mental health benefits they gained (21% in 2019). Physical health or fitness (83% in 2021) and fun / enjoyment (48% in 2021) remain the </w:t>
      </w:r>
      <w:r w:rsidR="008A10D4" w:rsidRPr="00C32AA4">
        <w:t>main motivators to participation.</w:t>
      </w:r>
    </w:p>
    <w:p w14:paraId="6E0966AB" w14:textId="77777777" w:rsidR="008A10D4" w:rsidRPr="00C32AA4" w:rsidRDefault="008A10D4" w:rsidP="00C32AA4">
      <w:pPr>
        <w:pStyle w:val="ListBullet"/>
      </w:pPr>
      <w:r w:rsidRPr="00C32AA4">
        <w:t xml:space="preserve">The use of open space for sport and physical activity in adults has increased from 6% in 2019 to 11% in 2021. </w:t>
      </w:r>
    </w:p>
    <w:p w14:paraId="72B7854B" w14:textId="0F7DAA97" w:rsidR="008A10D4" w:rsidRPr="00A24357" w:rsidRDefault="008A10D4" w:rsidP="00FB652F">
      <w:pPr>
        <w:pStyle w:val="ListBullet"/>
        <w:numPr>
          <w:ilvl w:val="0"/>
          <w:numId w:val="0"/>
        </w:numPr>
      </w:pPr>
      <w:r>
        <w:t>These influences show an increasing demand for a mix of sport and physical activities at our open spaces and a clear link to these places facilitating health and wellbeing benefits.</w:t>
      </w:r>
    </w:p>
    <w:p w14:paraId="61B4A009" w14:textId="782C5A69" w:rsidR="00006FC8" w:rsidRDefault="001A08BD" w:rsidP="00006FC8">
      <w:pPr>
        <w:pStyle w:val="Heading3"/>
      </w:pPr>
      <w:r>
        <w:br w:type="column"/>
      </w:r>
      <w:bookmarkStart w:id="53" w:name="_Toc130824201"/>
      <w:r w:rsidR="00006FC8">
        <w:t>Sport Specific Trends</w:t>
      </w:r>
      <w:bookmarkEnd w:id="53"/>
    </w:p>
    <w:p w14:paraId="696C6B02" w14:textId="7FC2D35E" w:rsidR="00006FC8" w:rsidRDefault="00006FC8" w:rsidP="00006FC8">
      <w:pPr>
        <w:pStyle w:val="BodyText"/>
      </w:pPr>
      <w:r>
        <w:t>The top 15 activities participated in by Victorian adults in 202</w:t>
      </w:r>
      <w:r w:rsidR="00E34623">
        <w:t>1</w:t>
      </w:r>
      <w:r>
        <w:t xml:space="preserve"> according to </w:t>
      </w:r>
      <w:proofErr w:type="spellStart"/>
      <w:r>
        <w:t>AusPlay</w:t>
      </w:r>
      <w:proofErr w:type="spellEnd"/>
      <w:r>
        <w:t xml:space="preserve"> data indicate that:</w:t>
      </w:r>
    </w:p>
    <w:p w14:paraId="7F522196" w14:textId="056735F0" w:rsidR="00006FC8" w:rsidRPr="001842BC" w:rsidRDefault="00006FC8" w:rsidP="00006FC8">
      <w:pPr>
        <w:pStyle w:val="ListBullet"/>
      </w:pPr>
      <w:r w:rsidRPr="008914D5">
        <w:t xml:space="preserve">The top </w:t>
      </w:r>
      <w:r>
        <w:t>five</w:t>
      </w:r>
      <w:r w:rsidRPr="008914D5">
        <w:t xml:space="preserve"> activities have remained stable for the past </w:t>
      </w:r>
      <w:r>
        <w:t>five</w:t>
      </w:r>
      <w:r w:rsidRPr="008914D5">
        <w:t xml:space="preserve"> years; these are walking</w:t>
      </w:r>
      <w:r w:rsidR="00202B83">
        <w:t xml:space="preserve"> (recreational)</w:t>
      </w:r>
      <w:r w:rsidRPr="008914D5">
        <w:t>, fitness/ gym, athletics/</w:t>
      </w:r>
      <w:r w:rsidR="00202B83">
        <w:t xml:space="preserve"> </w:t>
      </w:r>
      <w:r w:rsidRPr="008914D5">
        <w:t xml:space="preserve">track </w:t>
      </w:r>
      <w:r>
        <w:t>and</w:t>
      </w:r>
      <w:r w:rsidRPr="008914D5">
        <w:t xml:space="preserve"> field, </w:t>
      </w:r>
      <w:proofErr w:type="gramStart"/>
      <w:r w:rsidRPr="008914D5">
        <w:t>swimming</w:t>
      </w:r>
      <w:proofErr w:type="gramEnd"/>
      <w:r w:rsidRPr="008914D5">
        <w:t xml:space="preserve"> and cycling.</w:t>
      </w:r>
      <w:r>
        <w:t xml:space="preserve"> </w:t>
      </w:r>
      <w:r w:rsidRPr="001842BC">
        <w:t>Please note that athletics</w:t>
      </w:r>
      <w:r w:rsidR="00202B83">
        <w:t>/</w:t>
      </w:r>
      <w:r w:rsidRPr="001842BC">
        <w:t xml:space="preserve"> track and field </w:t>
      </w:r>
      <w:proofErr w:type="gramStart"/>
      <w:r w:rsidRPr="001842BC">
        <w:t>include</w:t>
      </w:r>
      <w:r w:rsidR="00202B83">
        <w:t>s</w:t>
      </w:r>
      <w:proofErr w:type="gramEnd"/>
      <w:r w:rsidRPr="001842BC">
        <w:t xml:space="preserve"> </w:t>
      </w:r>
      <w:r w:rsidR="00202B83">
        <w:t xml:space="preserve">social </w:t>
      </w:r>
      <w:r w:rsidRPr="001842BC">
        <w:t xml:space="preserve">running </w:t>
      </w:r>
      <w:r w:rsidR="00202B83">
        <w:t xml:space="preserve">and jogging </w:t>
      </w:r>
      <w:r w:rsidRPr="001842BC">
        <w:t>i.e., Parkrun</w:t>
      </w:r>
      <w:r>
        <w:t>.</w:t>
      </w:r>
    </w:p>
    <w:p w14:paraId="0CDF6CFC" w14:textId="615F07A0" w:rsidR="00006FC8" w:rsidRPr="00A24357" w:rsidRDefault="00006FC8" w:rsidP="00A24357">
      <w:pPr>
        <w:pStyle w:val="ListBullet"/>
      </w:pPr>
      <w:r w:rsidRPr="00A24357">
        <w:t>Walking (recreational) continues to be the most popular activity</w:t>
      </w:r>
      <w:r w:rsidR="00E34623">
        <w:t xml:space="preserve"> (</w:t>
      </w:r>
      <w:r w:rsidR="00202B83">
        <w:t>45</w:t>
      </w:r>
      <w:r w:rsidR="00E34623">
        <w:t>%)</w:t>
      </w:r>
      <w:r w:rsidRPr="00A24357">
        <w:t>. This is consistent with previous trends.</w:t>
      </w:r>
    </w:p>
    <w:p w14:paraId="5422D53B" w14:textId="1CA316C3" w:rsidR="00006FC8" w:rsidRDefault="00006FC8" w:rsidP="00006FC8">
      <w:pPr>
        <w:pStyle w:val="BodyText"/>
      </w:pPr>
      <w:r w:rsidRPr="00601AE9">
        <w:t xml:space="preserve">The table below show the </w:t>
      </w:r>
      <w:r>
        <w:t xml:space="preserve">national </w:t>
      </w:r>
      <w:r w:rsidRPr="00601AE9">
        <w:t>participation</w:t>
      </w:r>
      <w:r>
        <w:t xml:space="preserve"> rates</w:t>
      </w:r>
      <w:r w:rsidRPr="00601AE9">
        <w:t xml:space="preserve"> of activities currently undertaken at </w:t>
      </w:r>
      <w:r>
        <w:t xml:space="preserve">Hamlyn </w:t>
      </w:r>
      <w:r w:rsidRPr="00601AE9">
        <w:t>Park.</w:t>
      </w:r>
    </w:p>
    <w:p w14:paraId="1547C153" w14:textId="408BE375" w:rsidR="001A08BD" w:rsidRDefault="001A08BD" w:rsidP="001A08BD">
      <w:pPr>
        <w:pStyle w:val="ListBullet"/>
      </w:pPr>
      <w:r w:rsidRPr="00E27F29">
        <w:t xml:space="preserve">Most of these sports have remained stable </w:t>
      </w:r>
      <w:r>
        <w:t xml:space="preserve">or increased </w:t>
      </w:r>
      <w:r w:rsidRPr="00E27F29">
        <w:t xml:space="preserve">over the last </w:t>
      </w:r>
      <w:r>
        <w:t>five</w:t>
      </w:r>
      <w:r w:rsidRPr="00E27F29">
        <w:t xml:space="preserve"> years, which indicates that it is likely the local penetration rate of these </w:t>
      </w:r>
      <w:r>
        <w:t>s</w:t>
      </w:r>
      <w:r w:rsidRPr="00E27F29">
        <w:t>ports will remain stable</w:t>
      </w:r>
      <w:r>
        <w:t xml:space="preserve"> and participation demand will increase </w:t>
      </w:r>
      <w:r w:rsidR="0078188C">
        <w:t>in line</w:t>
      </w:r>
      <w:r>
        <w:t xml:space="preserve"> with population </w:t>
      </w:r>
      <w:r w:rsidR="00AE471A">
        <w:t>growth.</w:t>
      </w:r>
    </w:p>
    <w:p w14:paraId="51FCB509" w14:textId="77777777" w:rsidR="0093275F" w:rsidRPr="00601AE9" w:rsidRDefault="0093275F" w:rsidP="00006FC8">
      <w:pPr>
        <w:pStyle w:val="BodyText"/>
      </w:pPr>
    </w:p>
    <w:p w14:paraId="575B16FE" w14:textId="77777777" w:rsidR="00006FC8" w:rsidRDefault="00006FC8" w:rsidP="00006FC8">
      <w:pPr>
        <w:pStyle w:val="Caption"/>
        <w:sectPr w:rsidR="00006FC8" w:rsidSect="0093275F">
          <w:type w:val="continuous"/>
          <w:pgSz w:w="11907" w:h="16840" w:code="9"/>
          <w:pgMar w:top="794" w:right="794" w:bottom="680" w:left="794" w:header="567" w:footer="340" w:gutter="0"/>
          <w:cols w:num="2" w:space="284"/>
          <w:docGrid w:linePitch="360"/>
        </w:sectPr>
      </w:pPr>
    </w:p>
    <w:p w14:paraId="5C8DF0F4" w14:textId="023A70C9" w:rsidR="00006FC8" w:rsidRDefault="00006FC8" w:rsidP="00006FC8">
      <w:pPr>
        <w:pStyle w:val="Caption"/>
      </w:pPr>
      <w:bookmarkStart w:id="54" w:name="_Toc112331341"/>
      <w:r>
        <w:t xml:space="preserve">Table </w:t>
      </w:r>
      <w:fldSimple w:instr=" SEQ Table \* ARABIC ">
        <w:r w:rsidR="00D4025B">
          <w:rPr>
            <w:noProof/>
          </w:rPr>
          <w:t>2</w:t>
        </w:r>
      </w:fldSimple>
      <w:r>
        <w:t xml:space="preserve">: </w:t>
      </w:r>
      <w:r w:rsidR="00D7058D">
        <w:t xml:space="preserve">Victorian Adult </w:t>
      </w:r>
      <w:r>
        <w:t>Sport Specific Participation Rates</w:t>
      </w:r>
      <w:r w:rsidR="00D7058D">
        <w:t xml:space="preserve"> 2019 to 2021</w:t>
      </w:r>
      <w:bookmarkEnd w:id="54"/>
    </w:p>
    <w:tbl>
      <w:tblPr>
        <w:tblStyle w:val="TableGrid"/>
        <w:tblW w:w="5000" w:type="pct"/>
        <w:tblLook w:val="04A0" w:firstRow="1" w:lastRow="0" w:firstColumn="1" w:lastColumn="0" w:noHBand="0" w:noVBand="1"/>
      </w:tblPr>
      <w:tblGrid>
        <w:gridCol w:w="2579"/>
        <w:gridCol w:w="2580"/>
        <w:gridCol w:w="2580"/>
        <w:gridCol w:w="2580"/>
      </w:tblGrid>
      <w:tr w:rsidR="00A55B1C" w:rsidRPr="00A43BB2" w14:paraId="4309FAD0" w14:textId="2A865FB9" w:rsidTr="00A55B1C">
        <w:trPr>
          <w:cnfStyle w:val="100000000000" w:firstRow="1" w:lastRow="0" w:firstColumn="0" w:lastColumn="0" w:oddVBand="0" w:evenVBand="0" w:oddHBand="0" w:evenHBand="0" w:firstRowFirstColumn="0" w:firstRowLastColumn="0" w:lastRowFirstColumn="0" w:lastRowLastColumn="0"/>
        </w:trPr>
        <w:tc>
          <w:tcPr>
            <w:tcW w:w="1250" w:type="pct"/>
          </w:tcPr>
          <w:p w14:paraId="4C61A2F2" w14:textId="77777777" w:rsidR="00A55B1C" w:rsidRPr="00A43BB2" w:rsidRDefault="00A55B1C" w:rsidP="00EF3559">
            <w:pPr>
              <w:rPr>
                <w:b w:val="0"/>
                <w:bCs/>
                <w:sz w:val="16"/>
                <w:szCs w:val="16"/>
              </w:rPr>
            </w:pPr>
            <w:r w:rsidRPr="00A43BB2">
              <w:rPr>
                <w:bCs/>
                <w:sz w:val="16"/>
                <w:szCs w:val="16"/>
              </w:rPr>
              <w:t>Sport</w:t>
            </w:r>
          </w:p>
        </w:tc>
        <w:tc>
          <w:tcPr>
            <w:tcW w:w="1250" w:type="pct"/>
          </w:tcPr>
          <w:p w14:paraId="335D6418" w14:textId="77777777" w:rsidR="00A55B1C" w:rsidRPr="00A43BB2" w:rsidRDefault="00A55B1C" w:rsidP="00EF3559">
            <w:pPr>
              <w:rPr>
                <w:b w:val="0"/>
                <w:bCs/>
                <w:sz w:val="16"/>
                <w:szCs w:val="16"/>
              </w:rPr>
            </w:pPr>
            <w:r w:rsidRPr="00A43BB2">
              <w:rPr>
                <w:bCs/>
                <w:sz w:val="16"/>
                <w:szCs w:val="16"/>
              </w:rPr>
              <w:t>Participation Rate 2019</w:t>
            </w:r>
          </w:p>
        </w:tc>
        <w:tc>
          <w:tcPr>
            <w:tcW w:w="1250" w:type="pct"/>
          </w:tcPr>
          <w:p w14:paraId="20D5BEEB" w14:textId="77777777" w:rsidR="00A55B1C" w:rsidRPr="00A43BB2" w:rsidRDefault="00A55B1C" w:rsidP="00EF3559">
            <w:pPr>
              <w:rPr>
                <w:b w:val="0"/>
                <w:bCs/>
                <w:sz w:val="16"/>
                <w:szCs w:val="16"/>
              </w:rPr>
            </w:pPr>
            <w:r w:rsidRPr="00A43BB2">
              <w:rPr>
                <w:bCs/>
                <w:sz w:val="16"/>
                <w:szCs w:val="16"/>
              </w:rPr>
              <w:t>Participation Rate 2020</w:t>
            </w:r>
          </w:p>
        </w:tc>
        <w:tc>
          <w:tcPr>
            <w:tcW w:w="1250" w:type="pct"/>
          </w:tcPr>
          <w:p w14:paraId="0012FE13" w14:textId="2E8F90FD" w:rsidR="00A55B1C" w:rsidRPr="00A43BB2" w:rsidRDefault="00A55B1C" w:rsidP="00EF3559">
            <w:pPr>
              <w:rPr>
                <w:bCs/>
                <w:sz w:val="16"/>
                <w:szCs w:val="16"/>
              </w:rPr>
            </w:pPr>
            <w:r>
              <w:rPr>
                <w:bCs/>
                <w:sz w:val="16"/>
                <w:szCs w:val="16"/>
              </w:rPr>
              <w:t>Participation Rate 2021</w:t>
            </w:r>
          </w:p>
        </w:tc>
      </w:tr>
      <w:tr w:rsidR="00A55B1C" w:rsidRPr="00A43BB2" w14:paraId="009AE03E" w14:textId="73A9C56A" w:rsidTr="00A55B1C">
        <w:tc>
          <w:tcPr>
            <w:tcW w:w="1250" w:type="pct"/>
          </w:tcPr>
          <w:p w14:paraId="70E7D54D" w14:textId="77777777" w:rsidR="00A55B1C" w:rsidRPr="00A43BB2" w:rsidRDefault="00A55B1C" w:rsidP="00EF3559">
            <w:pPr>
              <w:rPr>
                <w:sz w:val="16"/>
                <w:szCs w:val="16"/>
              </w:rPr>
            </w:pPr>
            <w:r w:rsidRPr="00A43BB2">
              <w:rPr>
                <w:sz w:val="16"/>
                <w:szCs w:val="16"/>
              </w:rPr>
              <w:t>AFL</w:t>
            </w:r>
          </w:p>
        </w:tc>
        <w:tc>
          <w:tcPr>
            <w:tcW w:w="1250" w:type="pct"/>
          </w:tcPr>
          <w:p w14:paraId="4F0922F5" w14:textId="77777777" w:rsidR="00A55B1C" w:rsidRPr="00A43BB2" w:rsidRDefault="00A55B1C" w:rsidP="00EF3559">
            <w:pPr>
              <w:rPr>
                <w:sz w:val="16"/>
                <w:szCs w:val="16"/>
              </w:rPr>
            </w:pPr>
            <w:r w:rsidRPr="00A43BB2">
              <w:rPr>
                <w:sz w:val="16"/>
                <w:szCs w:val="16"/>
              </w:rPr>
              <w:t>2.7%</w:t>
            </w:r>
          </w:p>
        </w:tc>
        <w:tc>
          <w:tcPr>
            <w:tcW w:w="1250" w:type="pct"/>
          </w:tcPr>
          <w:p w14:paraId="2C8EE2AD" w14:textId="77777777" w:rsidR="00A55B1C" w:rsidRPr="00A43BB2" w:rsidRDefault="00A55B1C" w:rsidP="00EF3559">
            <w:pPr>
              <w:rPr>
                <w:sz w:val="16"/>
                <w:szCs w:val="16"/>
              </w:rPr>
            </w:pPr>
            <w:r w:rsidRPr="00A43BB2">
              <w:rPr>
                <w:sz w:val="16"/>
                <w:szCs w:val="16"/>
              </w:rPr>
              <w:t>2.7%</w:t>
            </w:r>
          </w:p>
        </w:tc>
        <w:tc>
          <w:tcPr>
            <w:tcW w:w="1250" w:type="pct"/>
          </w:tcPr>
          <w:p w14:paraId="53075B49" w14:textId="769A09B9" w:rsidR="00A55B1C" w:rsidRPr="00A43BB2" w:rsidRDefault="00A55B1C" w:rsidP="00EF3559">
            <w:pPr>
              <w:rPr>
                <w:sz w:val="16"/>
                <w:szCs w:val="16"/>
              </w:rPr>
            </w:pPr>
            <w:r>
              <w:rPr>
                <w:sz w:val="16"/>
                <w:szCs w:val="16"/>
              </w:rPr>
              <w:t>4.7%</w:t>
            </w:r>
          </w:p>
        </w:tc>
      </w:tr>
      <w:tr w:rsidR="00A55B1C" w:rsidRPr="00A43BB2" w14:paraId="470EEFC6" w14:textId="5C45D6A9" w:rsidTr="00A55B1C">
        <w:tc>
          <w:tcPr>
            <w:tcW w:w="1250" w:type="pct"/>
          </w:tcPr>
          <w:p w14:paraId="50995262" w14:textId="77777777" w:rsidR="00A55B1C" w:rsidRPr="00A43BB2" w:rsidRDefault="00A55B1C" w:rsidP="00EF3559">
            <w:pPr>
              <w:rPr>
                <w:sz w:val="16"/>
                <w:szCs w:val="16"/>
              </w:rPr>
            </w:pPr>
            <w:r w:rsidRPr="00A43BB2">
              <w:rPr>
                <w:sz w:val="16"/>
                <w:szCs w:val="16"/>
              </w:rPr>
              <w:t>Cricket</w:t>
            </w:r>
          </w:p>
        </w:tc>
        <w:tc>
          <w:tcPr>
            <w:tcW w:w="1250" w:type="pct"/>
          </w:tcPr>
          <w:p w14:paraId="36034949" w14:textId="77777777" w:rsidR="00A55B1C" w:rsidRPr="00A43BB2" w:rsidRDefault="00A55B1C" w:rsidP="00EF3559">
            <w:pPr>
              <w:rPr>
                <w:sz w:val="16"/>
                <w:szCs w:val="16"/>
              </w:rPr>
            </w:pPr>
            <w:r w:rsidRPr="00A43BB2">
              <w:rPr>
                <w:sz w:val="16"/>
                <w:szCs w:val="16"/>
              </w:rPr>
              <w:t>2.4%</w:t>
            </w:r>
          </w:p>
        </w:tc>
        <w:tc>
          <w:tcPr>
            <w:tcW w:w="1250" w:type="pct"/>
          </w:tcPr>
          <w:p w14:paraId="371F4E63" w14:textId="77777777" w:rsidR="00A55B1C" w:rsidRPr="00A43BB2" w:rsidRDefault="00A55B1C" w:rsidP="00EF3559">
            <w:pPr>
              <w:rPr>
                <w:sz w:val="16"/>
                <w:szCs w:val="16"/>
              </w:rPr>
            </w:pPr>
            <w:r w:rsidRPr="00A43BB2">
              <w:rPr>
                <w:sz w:val="16"/>
                <w:szCs w:val="16"/>
              </w:rPr>
              <w:t>2.4%</w:t>
            </w:r>
          </w:p>
        </w:tc>
        <w:tc>
          <w:tcPr>
            <w:tcW w:w="1250" w:type="pct"/>
          </w:tcPr>
          <w:p w14:paraId="7E48F4BF" w14:textId="20CBBF28" w:rsidR="00A55B1C" w:rsidRPr="00A43BB2" w:rsidRDefault="00A55B1C" w:rsidP="00EF3559">
            <w:pPr>
              <w:rPr>
                <w:sz w:val="16"/>
                <w:szCs w:val="16"/>
              </w:rPr>
            </w:pPr>
            <w:r>
              <w:rPr>
                <w:sz w:val="16"/>
                <w:szCs w:val="16"/>
              </w:rPr>
              <w:t>3.2%</w:t>
            </w:r>
          </w:p>
        </w:tc>
      </w:tr>
      <w:tr w:rsidR="00A55B1C" w:rsidRPr="00A43BB2" w14:paraId="492085F7" w14:textId="4FE23E0B" w:rsidTr="00A55B1C">
        <w:tc>
          <w:tcPr>
            <w:tcW w:w="1250" w:type="pct"/>
          </w:tcPr>
          <w:p w14:paraId="23116788" w14:textId="77777777" w:rsidR="00A55B1C" w:rsidRPr="00A43BB2" w:rsidRDefault="00A55B1C" w:rsidP="00EF3559">
            <w:pPr>
              <w:rPr>
                <w:sz w:val="16"/>
                <w:szCs w:val="16"/>
              </w:rPr>
            </w:pPr>
            <w:r w:rsidRPr="00A43BB2">
              <w:rPr>
                <w:sz w:val="16"/>
                <w:szCs w:val="16"/>
              </w:rPr>
              <w:t>Netball</w:t>
            </w:r>
          </w:p>
        </w:tc>
        <w:tc>
          <w:tcPr>
            <w:tcW w:w="1250" w:type="pct"/>
          </w:tcPr>
          <w:p w14:paraId="1D272D03" w14:textId="77777777" w:rsidR="00A55B1C" w:rsidRPr="00A43BB2" w:rsidRDefault="00A55B1C" w:rsidP="00EF3559">
            <w:pPr>
              <w:rPr>
                <w:sz w:val="16"/>
                <w:szCs w:val="16"/>
              </w:rPr>
            </w:pPr>
            <w:r w:rsidRPr="00A43BB2">
              <w:rPr>
                <w:sz w:val="16"/>
                <w:szCs w:val="16"/>
              </w:rPr>
              <w:t>3.3%</w:t>
            </w:r>
          </w:p>
        </w:tc>
        <w:tc>
          <w:tcPr>
            <w:tcW w:w="1250" w:type="pct"/>
          </w:tcPr>
          <w:p w14:paraId="02F6978C" w14:textId="77777777" w:rsidR="00A55B1C" w:rsidRPr="00A43BB2" w:rsidRDefault="00A55B1C" w:rsidP="00EF3559">
            <w:pPr>
              <w:rPr>
                <w:sz w:val="16"/>
                <w:szCs w:val="16"/>
              </w:rPr>
            </w:pPr>
            <w:r w:rsidRPr="00A43BB2">
              <w:rPr>
                <w:sz w:val="16"/>
                <w:szCs w:val="16"/>
              </w:rPr>
              <w:t>2.8%</w:t>
            </w:r>
          </w:p>
        </w:tc>
        <w:tc>
          <w:tcPr>
            <w:tcW w:w="1250" w:type="pct"/>
          </w:tcPr>
          <w:p w14:paraId="3573132C" w14:textId="59582868" w:rsidR="00A55B1C" w:rsidRPr="00A43BB2" w:rsidRDefault="00A55B1C" w:rsidP="00EF3559">
            <w:pPr>
              <w:rPr>
                <w:sz w:val="16"/>
                <w:szCs w:val="16"/>
              </w:rPr>
            </w:pPr>
            <w:r>
              <w:rPr>
                <w:sz w:val="16"/>
                <w:szCs w:val="16"/>
              </w:rPr>
              <w:t>3%</w:t>
            </w:r>
          </w:p>
        </w:tc>
      </w:tr>
      <w:tr w:rsidR="00A55B1C" w:rsidRPr="00A43BB2" w14:paraId="4C9B16F9" w14:textId="1AB35D66" w:rsidTr="00A55B1C">
        <w:tc>
          <w:tcPr>
            <w:tcW w:w="1250" w:type="pct"/>
          </w:tcPr>
          <w:p w14:paraId="7FC01FBC" w14:textId="77777777" w:rsidR="00A55B1C" w:rsidRPr="00A43BB2" w:rsidRDefault="00A55B1C" w:rsidP="00EF3559">
            <w:pPr>
              <w:rPr>
                <w:sz w:val="16"/>
                <w:szCs w:val="16"/>
              </w:rPr>
            </w:pPr>
            <w:r w:rsidRPr="00A43BB2">
              <w:rPr>
                <w:sz w:val="16"/>
                <w:szCs w:val="16"/>
              </w:rPr>
              <w:t>Tennis</w:t>
            </w:r>
          </w:p>
        </w:tc>
        <w:tc>
          <w:tcPr>
            <w:tcW w:w="1250" w:type="pct"/>
          </w:tcPr>
          <w:p w14:paraId="58057987" w14:textId="77777777" w:rsidR="00A55B1C" w:rsidRPr="00A43BB2" w:rsidRDefault="00A55B1C" w:rsidP="00EF3559">
            <w:pPr>
              <w:rPr>
                <w:sz w:val="16"/>
                <w:szCs w:val="16"/>
              </w:rPr>
            </w:pPr>
            <w:r w:rsidRPr="00A43BB2">
              <w:rPr>
                <w:sz w:val="16"/>
                <w:szCs w:val="16"/>
              </w:rPr>
              <w:t>4.2%</w:t>
            </w:r>
          </w:p>
        </w:tc>
        <w:tc>
          <w:tcPr>
            <w:tcW w:w="1250" w:type="pct"/>
          </w:tcPr>
          <w:p w14:paraId="6514089B" w14:textId="77777777" w:rsidR="00A55B1C" w:rsidRPr="00A43BB2" w:rsidRDefault="00A55B1C" w:rsidP="00EF3559">
            <w:pPr>
              <w:rPr>
                <w:sz w:val="16"/>
                <w:szCs w:val="16"/>
              </w:rPr>
            </w:pPr>
            <w:r w:rsidRPr="00A43BB2">
              <w:rPr>
                <w:sz w:val="16"/>
                <w:szCs w:val="16"/>
              </w:rPr>
              <w:t>5.0%</w:t>
            </w:r>
          </w:p>
        </w:tc>
        <w:tc>
          <w:tcPr>
            <w:tcW w:w="1250" w:type="pct"/>
          </w:tcPr>
          <w:p w14:paraId="6E12C06F" w14:textId="4B65315B" w:rsidR="00A55B1C" w:rsidRPr="00A43BB2" w:rsidRDefault="00A55B1C" w:rsidP="00EF3559">
            <w:pPr>
              <w:rPr>
                <w:sz w:val="16"/>
                <w:szCs w:val="16"/>
              </w:rPr>
            </w:pPr>
            <w:r>
              <w:rPr>
                <w:sz w:val="16"/>
                <w:szCs w:val="16"/>
              </w:rPr>
              <w:t>4.6%</w:t>
            </w:r>
          </w:p>
        </w:tc>
      </w:tr>
    </w:tbl>
    <w:p w14:paraId="74CD212D" w14:textId="77777777" w:rsidR="00006FC8" w:rsidRDefault="00006FC8" w:rsidP="00006FC8">
      <w:pPr>
        <w:pStyle w:val="BodyText"/>
        <w:sectPr w:rsidR="00006FC8" w:rsidSect="00006FC8">
          <w:type w:val="continuous"/>
          <w:pgSz w:w="11907" w:h="16840" w:code="9"/>
          <w:pgMar w:top="794" w:right="794" w:bottom="794" w:left="794" w:header="567" w:footer="340" w:gutter="0"/>
          <w:cols w:space="284"/>
          <w:docGrid w:linePitch="360"/>
        </w:sectPr>
      </w:pPr>
    </w:p>
    <w:p w14:paraId="223C0103" w14:textId="77777777" w:rsidR="00006FC8" w:rsidRPr="003C65B2" w:rsidRDefault="00006FC8" w:rsidP="00006FC8">
      <w:pPr>
        <w:pStyle w:val="Heading3"/>
      </w:pPr>
      <w:bookmarkStart w:id="55" w:name="_Toc130824202"/>
      <w:r w:rsidRPr="003C65B2">
        <w:t>Gender Differences in Sports Participation</w:t>
      </w:r>
      <w:r>
        <w:t xml:space="preserve"> in Victoria</w:t>
      </w:r>
      <w:bookmarkEnd w:id="55"/>
    </w:p>
    <w:p w14:paraId="72FF81C4" w14:textId="77777777" w:rsidR="00006FC8" w:rsidRDefault="00006FC8" w:rsidP="00006FC8">
      <w:pPr>
        <w:pStyle w:val="BodyText"/>
      </w:pPr>
      <w:r>
        <w:t xml:space="preserve">For Victorian males and females in 2020, according the </w:t>
      </w:r>
      <w:proofErr w:type="spellStart"/>
      <w:r>
        <w:t>AusPlay</w:t>
      </w:r>
      <w:proofErr w:type="spellEnd"/>
      <w:r>
        <w:t xml:space="preserve"> data the gender differences in participation are:</w:t>
      </w:r>
    </w:p>
    <w:p w14:paraId="4F222673" w14:textId="21161963" w:rsidR="00006FC8" w:rsidRPr="003B3D0B" w:rsidRDefault="00006FC8" w:rsidP="00006FC8">
      <w:pPr>
        <w:pStyle w:val="ListBullet"/>
      </w:pPr>
      <w:r w:rsidRPr="003B3D0B">
        <w:t xml:space="preserve">Females have a much higher participation rate than males in walking (recreational); </w:t>
      </w:r>
      <w:r w:rsidR="001A08BD">
        <w:t>55.9</w:t>
      </w:r>
      <w:r w:rsidRPr="003B3D0B">
        <w:t xml:space="preserve">% compared to </w:t>
      </w:r>
      <w:r w:rsidR="001A08BD">
        <w:t>33.7</w:t>
      </w:r>
      <w:r w:rsidRPr="003B3D0B">
        <w:t>%</w:t>
      </w:r>
      <w:r>
        <w:t>.</w:t>
      </w:r>
    </w:p>
    <w:p w14:paraId="37B04314" w14:textId="024E55DC" w:rsidR="001A08BD" w:rsidRDefault="00006FC8" w:rsidP="00006FC8">
      <w:pPr>
        <w:pStyle w:val="ListBullet"/>
      </w:pPr>
      <w:r w:rsidRPr="003B3D0B">
        <w:t xml:space="preserve">Participation in </w:t>
      </w:r>
      <w:r w:rsidR="001A08BD">
        <w:t xml:space="preserve">Australian Rules football and cricket is much higher for males than females, where there </w:t>
      </w:r>
      <w:proofErr w:type="gramStart"/>
      <w:r w:rsidR="001A08BD">
        <w:t>is</w:t>
      </w:r>
      <w:proofErr w:type="gramEnd"/>
      <w:r w:rsidR="001A08BD">
        <w:t xml:space="preserve"> similar participation rates for tennis and much higher participation in netball by females than males.</w:t>
      </w:r>
    </w:p>
    <w:p w14:paraId="31ECA771" w14:textId="208D397E" w:rsidR="00006FC8" w:rsidRDefault="00A24357" w:rsidP="00006FC8">
      <w:pPr>
        <w:pStyle w:val="Heading3"/>
      </w:pPr>
      <w:r>
        <w:br w:type="column"/>
      </w:r>
      <w:bookmarkStart w:id="56" w:name="_Toc130824203"/>
      <w:proofErr w:type="spellStart"/>
      <w:r w:rsidR="00006FC8">
        <w:t>AusPlay</w:t>
      </w:r>
      <w:proofErr w:type="spellEnd"/>
      <w:r w:rsidR="00006FC8">
        <w:t xml:space="preserve"> Physical Activities Data (Children 0-14 years) in Victoria</w:t>
      </w:r>
      <w:bookmarkEnd w:id="56"/>
    </w:p>
    <w:p w14:paraId="5EE05E62" w14:textId="6E464C73" w:rsidR="00006FC8" w:rsidRPr="002E7776" w:rsidRDefault="00006FC8" w:rsidP="00006FC8">
      <w:pPr>
        <w:pStyle w:val="BodyText"/>
      </w:pPr>
      <w:r>
        <w:t xml:space="preserve">For </w:t>
      </w:r>
      <w:r w:rsidR="00A55B1C">
        <w:t xml:space="preserve">Victorian </w:t>
      </w:r>
      <w:r>
        <w:t>children, the participation data shows that:</w:t>
      </w:r>
    </w:p>
    <w:p w14:paraId="6091C89D" w14:textId="12513648" w:rsidR="00006FC8" w:rsidRPr="00EB1E04" w:rsidRDefault="00006FC8" w:rsidP="00006FC8">
      <w:pPr>
        <w:pStyle w:val="ListBullet"/>
      </w:pPr>
      <w:r w:rsidRPr="00EB1E04">
        <w:t xml:space="preserve">Swimming </w:t>
      </w:r>
      <w:r w:rsidR="00202B83">
        <w:t>(</w:t>
      </w:r>
      <w:r w:rsidR="00A55B1C">
        <w:t>42</w:t>
      </w:r>
      <w:r w:rsidR="00202B83">
        <w:t xml:space="preserve">%) </w:t>
      </w:r>
      <w:r w:rsidRPr="00EB1E04">
        <w:t xml:space="preserve">is consistently the most popular activity for </w:t>
      </w:r>
      <w:r>
        <w:t>Victorian</w:t>
      </w:r>
      <w:r w:rsidRPr="00EB1E04">
        <w:t xml:space="preserve"> children</w:t>
      </w:r>
    </w:p>
    <w:p w14:paraId="0D77B4DD" w14:textId="226F2D30" w:rsidR="00006FC8" w:rsidRPr="00EB1E04" w:rsidRDefault="00A55B1C" w:rsidP="00006FC8">
      <w:pPr>
        <w:pStyle w:val="ListBullet"/>
      </w:pPr>
      <w:r>
        <w:t xml:space="preserve">Sports </w:t>
      </w:r>
      <w:r w:rsidR="0078188C">
        <w:t>played</w:t>
      </w:r>
      <w:r>
        <w:t xml:space="preserve"> at Hamlyn Park including Australian Rules football (16%), basketball (11.8%), dancing (11.3%), tennis (8.1%), cricket (6.5%) and netball (5.9%) all feature in the top 10 activities for Victorian Children.</w:t>
      </w:r>
    </w:p>
    <w:p w14:paraId="0695ACF0" w14:textId="195A3AF7" w:rsidR="00006FC8" w:rsidRDefault="00006FC8" w:rsidP="00006FC8">
      <w:pPr>
        <w:pStyle w:val="BodyText"/>
      </w:pPr>
      <w:r w:rsidRPr="001969CE">
        <w:t xml:space="preserve">The table </w:t>
      </w:r>
      <w:r w:rsidR="00262384">
        <w:t>on the next page</w:t>
      </w:r>
      <w:r w:rsidRPr="001969CE">
        <w:t xml:space="preserve"> details the top activities undertaken by children in Victoria.</w:t>
      </w:r>
    </w:p>
    <w:p w14:paraId="17495B6D" w14:textId="77777777" w:rsidR="00A24357" w:rsidRDefault="00A24357" w:rsidP="00006FC8">
      <w:pPr>
        <w:pStyle w:val="BodyText"/>
      </w:pPr>
    </w:p>
    <w:p w14:paraId="37182D2F" w14:textId="77777777" w:rsidR="00006FC8" w:rsidRDefault="00006FC8" w:rsidP="00006FC8">
      <w:pPr>
        <w:pStyle w:val="Caption"/>
        <w:sectPr w:rsidR="00006FC8" w:rsidSect="00006FC8">
          <w:type w:val="continuous"/>
          <w:pgSz w:w="11907" w:h="16840" w:code="9"/>
          <w:pgMar w:top="794" w:right="794" w:bottom="794" w:left="794" w:header="567" w:footer="340" w:gutter="0"/>
          <w:cols w:num="2" w:space="284"/>
          <w:docGrid w:linePitch="360"/>
        </w:sectPr>
      </w:pPr>
    </w:p>
    <w:p w14:paraId="7252ECCC" w14:textId="075E695A" w:rsidR="00912701" w:rsidRDefault="00912701" w:rsidP="00912701">
      <w:pPr>
        <w:pStyle w:val="Caption"/>
      </w:pPr>
      <w:bookmarkStart w:id="57" w:name="_Toc112331342"/>
      <w:r>
        <w:lastRenderedPageBreak/>
        <w:t xml:space="preserve">Table </w:t>
      </w:r>
      <w:fldSimple w:instr=" SEQ Table \* ARABIC ">
        <w:r w:rsidR="00D4025B">
          <w:rPr>
            <w:noProof/>
          </w:rPr>
          <w:t>3</w:t>
        </w:r>
      </w:fldSimple>
      <w:r>
        <w:t>: Victorian Children Sport Specific Participation for 2019 to 2021</w:t>
      </w:r>
      <w:bookmarkEnd w:id="57"/>
    </w:p>
    <w:tbl>
      <w:tblPr>
        <w:tblStyle w:val="TableGrid"/>
        <w:tblW w:w="5000" w:type="pct"/>
        <w:tblLook w:val="04A0" w:firstRow="1" w:lastRow="0" w:firstColumn="1" w:lastColumn="0" w:noHBand="0" w:noVBand="1"/>
      </w:tblPr>
      <w:tblGrid>
        <w:gridCol w:w="2663"/>
        <w:gridCol w:w="2528"/>
        <w:gridCol w:w="2528"/>
        <w:gridCol w:w="2600"/>
      </w:tblGrid>
      <w:tr w:rsidR="00912701" w:rsidRPr="00A43BB2" w14:paraId="2BC52765" w14:textId="77777777" w:rsidTr="00912701">
        <w:trPr>
          <w:cnfStyle w:val="100000000000" w:firstRow="1" w:lastRow="0" w:firstColumn="0" w:lastColumn="0" w:oddVBand="0" w:evenVBand="0" w:oddHBand="0" w:evenHBand="0" w:firstRowFirstColumn="0" w:firstRowLastColumn="0" w:lastRowFirstColumn="0" w:lastRowLastColumn="0"/>
        </w:trPr>
        <w:tc>
          <w:tcPr>
            <w:tcW w:w="1290" w:type="pct"/>
          </w:tcPr>
          <w:p w14:paraId="7253397B" w14:textId="77777777" w:rsidR="00912701" w:rsidRPr="00A43BB2" w:rsidRDefault="00912701" w:rsidP="00385CE8">
            <w:pPr>
              <w:rPr>
                <w:b w:val="0"/>
                <w:bCs/>
                <w:sz w:val="16"/>
                <w:szCs w:val="16"/>
              </w:rPr>
            </w:pPr>
            <w:r w:rsidRPr="00A43BB2">
              <w:rPr>
                <w:bCs/>
                <w:sz w:val="16"/>
                <w:szCs w:val="16"/>
              </w:rPr>
              <w:t>Sport</w:t>
            </w:r>
          </w:p>
        </w:tc>
        <w:tc>
          <w:tcPr>
            <w:tcW w:w="1225" w:type="pct"/>
          </w:tcPr>
          <w:p w14:paraId="7DD108C2" w14:textId="77777777" w:rsidR="00912701" w:rsidRPr="00A43BB2" w:rsidRDefault="00912701" w:rsidP="00385CE8">
            <w:pPr>
              <w:rPr>
                <w:b w:val="0"/>
                <w:bCs/>
                <w:sz w:val="16"/>
                <w:szCs w:val="16"/>
              </w:rPr>
            </w:pPr>
            <w:r w:rsidRPr="00A43BB2">
              <w:rPr>
                <w:bCs/>
                <w:sz w:val="16"/>
                <w:szCs w:val="16"/>
              </w:rPr>
              <w:t>Participation Rate 2019</w:t>
            </w:r>
          </w:p>
        </w:tc>
        <w:tc>
          <w:tcPr>
            <w:tcW w:w="1225" w:type="pct"/>
          </w:tcPr>
          <w:p w14:paraId="5749FC07" w14:textId="77777777" w:rsidR="00912701" w:rsidRPr="00A43BB2" w:rsidRDefault="00912701" w:rsidP="00385CE8">
            <w:pPr>
              <w:rPr>
                <w:b w:val="0"/>
                <w:bCs/>
                <w:sz w:val="16"/>
                <w:szCs w:val="16"/>
              </w:rPr>
            </w:pPr>
            <w:r w:rsidRPr="00A43BB2">
              <w:rPr>
                <w:bCs/>
                <w:sz w:val="16"/>
                <w:szCs w:val="16"/>
              </w:rPr>
              <w:t>Participation Rate 2020</w:t>
            </w:r>
          </w:p>
        </w:tc>
        <w:tc>
          <w:tcPr>
            <w:tcW w:w="1260" w:type="pct"/>
          </w:tcPr>
          <w:p w14:paraId="4C5674A1" w14:textId="77777777" w:rsidR="00912701" w:rsidRPr="00A43BB2" w:rsidRDefault="00912701" w:rsidP="00385CE8">
            <w:pPr>
              <w:rPr>
                <w:bCs/>
                <w:sz w:val="16"/>
                <w:szCs w:val="16"/>
              </w:rPr>
            </w:pPr>
            <w:r>
              <w:rPr>
                <w:bCs/>
                <w:sz w:val="16"/>
                <w:szCs w:val="16"/>
              </w:rPr>
              <w:t>Participation Rate 2021</w:t>
            </w:r>
          </w:p>
        </w:tc>
      </w:tr>
      <w:tr w:rsidR="00912701" w:rsidRPr="00A43BB2" w14:paraId="500540D6" w14:textId="77777777" w:rsidTr="00912701">
        <w:tc>
          <w:tcPr>
            <w:tcW w:w="1290" w:type="pct"/>
          </w:tcPr>
          <w:p w14:paraId="4F07F5C3" w14:textId="77777777" w:rsidR="00912701" w:rsidRDefault="00912701" w:rsidP="00385CE8">
            <w:pPr>
              <w:rPr>
                <w:sz w:val="16"/>
                <w:szCs w:val="16"/>
              </w:rPr>
            </w:pPr>
            <w:r>
              <w:rPr>
                <w:sz w:val="16"/>
                <w:szCs w:val="16"/>
              </w:rPr>
              <w:t>Basketball</w:t>
            </w:r>
          </w:p>
        </w:tc>
        <w:tc>
          <w:tcPr>
            <w:tcW w:w="1225" w:type="pct"/>
          </w:tcPr>
          <w:p w14:paraId="7F6C0EE1" w14:textId="64E91D78" w:rsidR="00912701" w:rsidRPr="00A43BB2" w:rsidRDefault="00C574EA" w:rsidP="00385CE8">
            <w:pPr>
              <w:rPr>
                <w:sz w:val="16"/>
                <w:szCs w:val="16"/>
              </w:rPr>
            </w:pPr>
            <w:r>
              <w:rPr>
                <w:sz w:val="16"/>
                <w:szCs w:val="16"/>
              </w:rPr>
              <w:t>13.7%</w:t>
            </w:r>
          </w:p>
        </w:tc>
        <w:tc>
          <w:tcPr>
            <w:tcW w:w="1225" w:type="pct"/>
          </w:tcPr>
          <w:p w14:paraId="6F83D428" w14:textId="416D9C23" w:rsidR="00912701" w:rsidRPr="00A43BB2" w:rsidRDefault="00C574EA" w:rsidP="00385CE8">
            <w:pPr>
              <w:rPr>
                <w:sz w:val="16"/>
                <w:szCs w:val="16"/>
              </w:rPr>
            </w:pPr>
            <w:r>
              <w:rPr>
                <w:sz w:val="16"/>
                <w:szCs w:val="16"/>
              </w:rPr>
              <w:t>12.4%</w:t>
            </w:r>
          </w:p>
        </w:tc>
        <w:tc>
          <w:tcPr>
            <w:tcW w:w="1260" w:type="pct"/>
          </w:tcPr>
          <w:p w14:paraId="2F6EFDA4" w14:textId="0B86389B" w:rsidR="00912701" w:rsidRDefault="00262384" w:rsidP="00385CE8">
            <w:pPr>
              <w:rPr>
                <w:sz w:val="16"/>
                <w:szCs w:val="16"/>
              </w:rPr>
            </w:pPr>
            <w:r>
              <w:rPr>
                <w:sz w:val="16"/>
                <w:szCs w:val="16"/>
              </w:rPr>
              <w:t>11.8</w:t>
            </w:r>
            <w:r w:rsidR="00912701">
              <w:rPr>
                <w:sz w:val="16"/>
                <w:szCs w:val="16"/>
              </w:rPr>
              <w:t>%</w:t>
            </w:r>
          </w:p>
        </w:tc>
      </w:tr>
      <w:tr w:rsidR="00912701" w:rsidRPr="00A43BB2" w14:paraId="4E8C5873" w14:textId="77777777" w:rsidTr="00912701">
        <w:tc>
          <w:tcPr>
            <w:tcW w:w="1290" w:type="pct"/>
          </w:tcPr>
          <w:p w14:paraId="45851E8A" w14:textId="7141F201" w:rsidR="00912701" w:rsidRPr="00A43BB2" w:rsidRDefault="00912701" w:rsidP="00385CE8">
            <w:pPr>
              <w:rPr>
                <w:sz w:val="16"/>
                <w:szCs w:val="16"/>
              </w:rPr>
            </w:pPr>
            <w:r w:rsidRPr="00A43BB2">
              <w:rPr>
                <w:sz w:val="16"/>
                <w:szCs w:val="16"/>
              </w:rPr>
              <w:t>A</w:t>
            </w:r>
            <w:r>
              <w:rPr>
                <w:sz w:val="16"/>
                <w:szCs w:val="16"/>
              </w:rPr>
              <w:t>ustralian Rules football</w:t>
            </w:r>
          </w:p>
        </w:tc>
        <w:tc>
          <w:tcPr>
            <w:tcW w:w="1225" w:type="pct"/>
          </w:tcPr>
          <w:p w14:paraId="1EF16D99" w14:textId="77777777" w:rsidR="00912701" w:rsidRPr="00A43BB2" w:rsidRDefault="00912701" w:rsidP="00385CE8">
            <w:pPr>
              <w:rPr>
                <w:sz w:val="16"/>
                <w:szCs w:val="16"/>
              </w:rPr>
            </w:pPr>
            <w:r>
              <w:rPr>
                <w:sz w:val="16"/>
                <w:szCs w:val="16"/>
              </w:rPr>
              <w:t>16.8</w:t>
            </w:r>
            <w:r w:rsidRPr="00A43BB2">
              <w:rPr>
                <w:sz w:val="16"/>
                <w:szCs w:val="16"/>
              </w:rPr>
              <w:t>%</w:t>
            </w:r>
          </w:p>
        </w:tc>
        <w:tc>
          <w:tcPr>
            <w:tcW w:w="1225" w:type="pct"/>
          </w:tcPr>
          <w:p w14:paraId="2F065BC7" w14:textId="487E3281" w:rsidR="00912701" w:rsidRPr="00A43BB2" w:rsidRDefault="00912701" w:rsidP="00385CE8">
            <w:pPr>
              <w:rPr>
                <w:sz w:val="16"/>
                <w:szCs w:val="16"/>
              </w:rPr>
            </w:pPr>
            <w:r>
              <w:rPr>
                <w:sz w:val="16"/>
                <w:szCs w:val="16"/>
              </w:rPr>
              <w:t>11.5</w:t>
            </w:r>
            <w:r w:rsidRPr="00A43BB2">
              <w:rPr>
                <w:sz w:val="16"/>
                <w:szCs w:val="16"/>
              </w:rPr>
              <w:t>%</w:t>
            </w:r>
          </w:p>
        </w:tc>
        <w:tc>
          <w:tcPr>
            <w:tcW w:w="1260" w:type="pct"/>
          </w:tcPr>
          <w:p w14:paraId="21FBA8ED" w14:textId="5115383B" w:rsidR="00912701" w:rsidRPr="00A43BB2" w:rsidRDefault="00262384" w:rsidP="00385CE8">
            <w:pPr>
              <w:rPr>
                <w:sz w:val="16"/>
                <w:szCs w:val="16"/>
              </w:rPr>
            </w:pPr>
            <w:r>
              <w:rPr>
                <w:sz w:val="16"/>
                <w:szCs w:val="16"/>
              </w:rPr>
              <w:t>16</w:t>
            </w:r>
            <w:r w:rsidR="00912701">
              <w:rPr>
                <w:sz w:val="16"/>
                <w:szCs w:val="16"/>
              </w:rPr>
              <w:t>%</w:t>
            </w:r>
          </w:p>
        </w:tc>
      </w:tr>
      <w:tr w:rsidR="00912701" w:rsidRPr="00A43BB2" w14:paraId="209F9894" w14:textId="77777777" w:rsidTr="00912701">
        <w:tc>
          <w:tcPr>
            <w:tcW w:w="1290" w:type="pct"/>
          </w:tcPr>
          <w:p w14:paraId="18C14817" w14:textId="77777777" w:rsidR="00912701" w:rsidRPr="00A43BB2" w:rsidRDefault="00912701" w:rsidP="00385CE8">
            <w:pPr>
              <w:rPr>
                <w:sz w:val="16"/>
                <w:szCs w:val="16"/>
              </w:rPr>
            </w:pPr>
            <w:r>
              <w:rPr>
                <w:sz w:val="16"/>
                <w:szCs w:val="16"/>
              </w:rPr>
              <w:t>Dancing (Recreational)</w:t>
            </w:r>
          </w:p>
        </w:tc>
        <w:tc>
          <w:tcPr>
            <w:tcW w:w="1225" w:type="pct"/>
          </w:tcPr>
          <w:p w14:paraId="49F753AD" w14:textId="5C566468" w:rsidR="00912701" w:rsidRPr="00A43BB2" w:rsidRDefault="00C574EA" w:rsidP="00385CE8">
            <w:pPr>
              <w:rPr>
                <w:sz w:val="16"/>
                <w:szCs w:val="16"/>
              </w:rPr>
            </w:pPr>
            <w:r>
              <w:rPr>
                <w:sz w:val="16"/>
                <w:szCs w:val="16"/>
              </w:rPr>
              <w:t>10.2%</w:t>
            </w:r>
          </w:p>
        </w:tc>
        <w:tc>
          <w:tcPr>
            <w:tcW w:w="1225" w:type="pct"/>
          </w:tcPr>
          <w:p w14:paraId="3051EBF7" w14:textId="2FA3CD4D" w:rsidR="00912701" w:rsidRPr="00A43BB2" w:rsidRDefault="00C574EA" w:rsidP="00385CE8">
            <w:pPr>
              <w:rPr>
                <w:sz w:val="16"/>
                <w:szCs w:val="16"/>
              </w:rPr>
            </w:pPr>
            <w:r>
              <w:rPr>
                <w:sz w:val="16"/>
                <w:szCs w:val="16"/>
              </w:rPr>
              <w:t>8.8</w:t>
            </w:r>
            <w:r w:rsidR="00912701" w:rsidRPr="00A43BB2">
              <w:rPr>
                <w:sz w:val="16"/>
                <w:szCs w:val="16"/>
              </w:rPr>
              <w:t>%</w:t>
            </w:r>
          </w:p>
        </w:tc>
        <w:tc>
          <w:tcPr>
            <w:tcW w:w="1260" w:type="pct"/>
          </w:tcPr>
          <w:p w14:paraId="51D62D95" w14:textId="41BBF765" w:rsidR="00912701" w:rsidRPr="00A43BB2" w:rsidRDefault="00262384" w:rsidP="00385CE8">
            <w:pPr>
              <w:rPr>
                <w:sz w:val="16"/>
                <w:szCs w:val="16"/>
              </w:rPr>
            </w:pPr>
            <w:r>
              <w:rPr>
                <w:sz w:val="16"/>
                <w:szCs w:val="16"/>
              </w:rPr>
              <w:t>11.3</w:t>
            </w:r>
            <w:r w:rsidR="00912701">
              <w:rPr>
                <w:sz w:val="16"/>
                <w:szCs w:val="16"/>
              </w:rPr>
              <w:t>%</w:t>
            </w:r>
          </w:p>
        </w:tc>
      </w:tr>
      <w:tr w:rsidR="00912701" w:rsidRPr="00A43BB2" w14:paraId="629C537B" w14:textId="77777777" w:rsidTr="00912701">
        <w:tc>
          <w:tcPr>
            <w:tcW w:w="1290" w:type="pct"/>
          </w:tcPr>
          <w:p w14:paraId="25AD2B60" w14:textId="77777777" w:rsidR="00912701" w:rsidRPr="00A43BB2" w:rsidRDefault="00912701" w:rsidP="00385CE8">
            <w:pPr>
              <w:rPr>
                <w:sz w:val="16"/>
                <w:szCs w:val="16"/>
              </w:rPr>
            </w:pPr>
            <w:r>
              <w:rPr>
                <w:sz w:val="16"/>
                <w:szCs w:val="16"/>
              </w:rPr>
              <w:t>Tennis</w:t>
            </w:r>
          </w:p>
        </w:tc>
        <w:tc>
          <w:tcPr>
            <w:tcW w:w="1225" w:type="pct"/>
          </w:tcPr>
          <w:p w14:paraId="7F65D1E5" w14:textId="3A837B8C" w:rsidR="00912701" w:rsidRPr="00A43BB2" w:rsidRDefault="00C574EA" w:rsidP="00385CE8">
            <w:pPr>
              <w:rPr>
                <w:sz w:val="16"/>
                <w:szCs w:val="16"/>
              </w:rPr>
            </w:pPr>
            <w:r>
              <w:rPr>
                <w:sz w:val="16"/>
                <w:szCs w:val="16"/>
              </w:rPr>
              <w:t>6.4</w:t>
            </w:r>
            <w:r w:rsidR="00912701" w:rsidRPr="00A43BB2">
              <w:rPr>
                <w:sz w:val="16"/>
                <w:szCs w:val="16"/>
              </w:rPr>
              <w:t>%</w:t>
            </w:r>
          </w:p>
        </w:tc>
        <w:tc>
          <w:tcPr>
            <w:tcW w:w="1225" w:type="pct"/>
          </w:tcPr>
          <w:p w14:paraId="00323E19" w14:textId="04F23E5C" w:rsidR="00912701" w:rsidRPr="00A43BB2" w:rsidRDefault="00C574EA" w:rsidP="00385CE8">
            <w:pPr>
              <w:rPr>
                <w:sz w:val="16"/>
                <w:szCs w:val="16"/>
              </w:rPr>
            </w:pPr>
            <w:r>
              <w:rPr>
                <w:sz w:val="16"/>
                <w:szCs w:val="16"/>
              </w:rPr>
              <w:t>8.2</w:t>
            </w:r>
            <w:r w:rsidR="00912701" w:rsidRPr="00A43BB2">
              <w:rPr>
                <w:sz w:val="16"/>
                <w:szCs w:val="16"/>
              </w:rPr>
              <w:t>%</w:t>
            </w:r>
          </w:p>
        </w:tc>
        <w:tc>
          <w:tcPr>
            <w:tcW w:w="1260" w:type="pct"/>
          </w:tcPr>
          <w:p w14:paraId="2284FAF5" w14:textId="00670AC6" w:rsidR="00912701" w:rsidRPr="00A43BB2" w:rsidRDefault="00262384" w:rsidP="00385CE8">
            <w:pPr>
              <w:rPr>
                <w:sz w:val="16"/>
                <w:szCs w:val="16"/>
              </w:rPr>
            </w:pPr>
            <w:r>
              <w:rPr>
                <w:sz w:val="16"/>
                <w:szCs w:val="16"/>
              </w:rPr>
              <w:t>8.1</w:t>
            </w:r>
            <w:r w:rsidR="00912701">
              <w:rPr>
                <w:sz w:val="16"/>
                <w:szCs w:val="16"/>
              </w:rPr>
              <w:t>%</w:t>
            </w:r>
          </w:p>
        </w:tc>
      </w:tr>
      <w:tr w:rsidR="00912701" w:rsidRPr="00A43BB2" w14:paraId="06480A01" w14:textId="77777777" w:rsidTr="00912701">
        <w:tc>
          <w:tcPr>
            <w:tcW w:w="1290" w:type="pct"/>
          </w:tcPr>
          <w:p w14:paraId="223B930A" w14:textId="77777777" w:rsidR="00912701" w:rsidRPr="00A43BB2" w:rsidRDefault="00912701" w:rsidP="00385CE8">
            <w:pPr>
              <w:rPr>
                <w:sz w:val="16"/>
                <w:szCs w:val="16"/>
              </w:rPr>
            </w:pPr>
            <w:r>
              <w:rPr>
                <w:sz w:val="16"/>
                <w:szCs w:val="16"/>
              </w:rPr>
              <w:t>Netball</w:t>
            </w:r>
          </w:p>
        </w:tc>
        <w:tc>
          <w:tcPr>
            <w:tcW w:w="1225" w:type="pct"/>
          </w:tcPr>
          <w:p w14:paraId="6284BC0D" w14:textId="263DAC4B" w:rsidR="00912701" w:rsidRPr="00A43BB2" w:rsidRDefault="00C574EA" w:rsidP="00385CE8">
            <w:pPr>
              <w:rPr>
                <w:sz w:val="16"/>
                <w:szCs w:val="16"/>
              </w:rPr>
            </w:pPr>
            <w:r>
              <w:rPr>
                <w:sz w:val="16"/>
                <w:szCs w:val="16"/>
              </w:rPr>
              <w:t>5.8</w:t>
            </w:r>
            <w:r w:rsidR="00912701" w:rsidRPr="00A43BB2">
              <w:rPr>
                <w:sz w:val="16"/>
                <w:szCs w:val="16"/>
              </w:rPr>
              <w:t>%</w:t>
            </w:r>
          </w:p>
        </w:tc>
        <w:tc>
          <w:tcPr>
            <w:tcW w:w="1225" w:type="pct"/>
          </w:tcPr>
          <w:p w14:paraId="192F1B43" w14:textId="0EFDB5AF" w:rsidR="00912701" w:rsidRPr="00A43BB2" w:rsidRDefault="00C574EA" w:rsidP="00385CE8">
            <w:pPr>
              <w:rPr>
                <w:sz w:val="16"/>
                <w:szCs w:val="16"/>
              </w:rPr>
            </w:pPr>
            <w:r>
              <w:rPr>
                <w:sz w:val="16"/>
                <w:szCs w:val="16"/>
              </w:rPr>
              <w:t>6.4</w:t>
            </w:r>
            <w:r w:rsidR="00912701" w:rsidRPr="00A43BB2">
              <w:rPr>
                <w:sz w:val="16"/>
                <w:szCs w:val="16"/>
              </w:rPr>
              <w:t>%</w:t>
            </w:r>
          </w:p>
        </w:tc>
        <w:tc>
          <w:tcPr>
            <w:tcW w:w="1260" w:type="pct"/>
          </w:tcPr>
          <w:p w14:paraId="3F359954" w14:textId="30FA2138" w:rsidR="00912701" w:rsidRPr="00A43BB2" w:rsidRDefault="00262384" w:rsidP="00385CE8">
            <w:pPr>
              <w:rPr>
                <w:sz w:val="16"/>
                <w:szCs w:val="16"/>
              </w:rPr>
            </w:pPr>
            <w:r>
              <w:rPr>
                <w:sz w:val="16"/>
                <w:szCs w:val="16"/>
              </w:rPr>
              <w:t>5.9</w:t>
            </w:r>
            <w:r w:rsidR="00912701">
              <w:rPr>
                <w:sz w:val="16"/>
                <w:szCs w:val="16"/>
              </w:rPr>
              <w:t>%</w:t>
            </w:r>
          </w:p>
        </w:tc>
      </w:tr>
      <w:tr w:rsidR="00912701" w:rsidRPr="00A43BB2" w14:paraId="599BB231" w14:textId="77777777" w:rsidTr="00912701">
        <w:tc>
          <w:tcPr>
            <w:tcW w:w="1290" w:type="pct"/>
          </w:tcPr>
          <w:p w14:paraId="14B47DB7" w14:textId="77777777" w:rsidR="00912701" w:rsidRDefault="00912701" w:rsidP="00385CE8">
            <w:pPr>
              <w:rPr>
                <w:sz w:val="16"/>
                <w:szCs w:val="16"/>
              </w:rPr>
            </w:pPr>
            <w:r>
              <w:rPr>
                <w:sz w:val="16"/>
                <w:szCs w:val="16"/>
              </w:rPr>
              <w:t>Cricket</w:t>
            </w:r>
          </w:p>
        </w:tc>
        <w:tc>
          <w:tcPr>
            <w:tcW w:w="1225" w:type="pct"/>
          </w:tcPr>
          <w:p w14:paraId="6B47958B" w14:textId="2977AEB8" w:rsidR="00912701" w:rsidRPr="00A43BB2" w:rsidRDefault="00C574EA" w:rsidP="00385CE8">
            <w:pPr>
              <w:rPr>
                <w:sz w:val="16"/>
                <w:szCs w:val="16"/>
              </w:rPr>
            </w:pPr>
            <w:r>
              <w:rPr>
                <w:sz w:val="16"/>
                <w:szCs w:val="16"/>
              </w:rPr>
              <w:t>6.4%</w:t>
            </w:r>
          </w:p>
        </w:tc>
        <w:tc>
          <w:tcPr>
            <w:tcW w:w="1225" w:type="pct"/>
          </w:tcPr>
          <w:p w14:paraId="3440DAF3" w14:textId="0BB827CB" w:rsidR="00912701" w:rsidRPr="00A43BB2" w:rsidRDefault="00C574EA" w:rsidP="00385CE8">
            <w:pPr>
              <w:rPr>
                <w:sz w:val="16"/>
                <w:szCs w:val="16"/>
              </w:rPr>
            </w:pPr>
            <w:r>
              <w:rPr>
                <w:sz w:val="16"/>
                <w:szCs w:val="16"/>
              </w:rPr>
              <w:t>5.4%</w:t>
            </w:r>
          </w:p>
        </w:tc>
        <w:tc>
          <w:tcPr>
            <w:tcW w:w="1260" w:type="pct"/>
          </w:tcPr>
          <w:p w14:paraId="371C7405" w14:textId="3219486A" w:rsidR="00912701" w:rsidRDefault="00262384" w:rsidP="00385CE8">
            <w:pPr>
              <w:rPr>
                <w:sz w:val="16"/>
                <w:szCs w:val="16"/>
              </w:rPr>
            </w:pPr>
            <w:r>
              <w:rPr>
                <w:sz w:val="16"/>
                <w:szCs w:val="16"/>
              </w:rPr>
              <w:t>6.5</w:t>
            </w:r>
            <w:r w:rsidR="00912701">
              <w:rPr>
                <w:sz w:val="16"/>
                <w:szCs w:val="16"/>
              </w:rPr>
              <w:t>%</w:t>
            </w:r>
          </w:p>
        </w:tc>
      </w:tr>
    </w:tbl>
    <w:p w14:paraId="5BFB1971" w14:textId="5BEFFD94" w:rsidR="0076044A" w:rsidRDefault="0076044A" w:rsidP="00566F45">
      <w:pPr>
        <w:pStyle w:val="BodyText"/>
      </w:pPr>
    </w:p>
    <w:p w14:paraId="1A5E856B" w14:textId="39E94EBE" w:rsidR="00A278AF" w:rsidRPr="00F25475" w:rsidRDefault="00B51337" w:rsidP="00A278AF">
      <w:pPr>
        <w:pStyle w:val="Heading2"/>
      </w:pPr>
      <w:bookmarkStart w:id="58" w:name="_Toc130824204"/>
      <w:r w:rsidRPr="00F25475">
        <w:t>L</w:t>
      </w:r>
      <w:r w:rsidR="00A278AF" w:rsidRPr="00F25475">
        <w:t xml:space="preserve">ocal </w:t>
      </w:r>
      <w:r w:rsidRPr="00F25475">
        <w:t>P</w:t>
      </w:r>
      <w:r w:rsidR="00A278AF" w:rsidRPr="00F25475">
        <w:t xml:space="preserve">articipation and </w:t>
      </w:r>
      <w:r w:rsidRPr="00F25475">
        <w:t>U</w:t>
      </w:r>
      <w:r w:rsidR="00A278AF" w:rsidRPr="00F25475">
        <w:t>se</w:t>
      </w:r>
      <w:bookmarkEnd w:id="58"/>
    </w:p>
    <w:p w14:paraId="467EB3CD" w14:textId="4C87D5C3" w:rsidR="00F25475" w:rsidRDefault="00F25475" w:rsidP="00F25475">
      <w:pPr>
        <w:pStyle w:val="Heading3"/>
      </w:pPr>
      <w:bookmarkStart w:id="59" w:name="_Toc130824205"/>
      <w:r w:rsidRPr="00F25475">
        <w:t>Bell Park Sport</w:t>
      </w:r>
      <w:r w:rsidR="00EC21D2">
        <w:t xml:space="preserve"> and Recreation</w:t>
      </w:r>
      <w:r w:rsidRPr="00F25475">
        <w:t xml:space="preserve"> Club</w:t>
      </w:r>
      <w:bookmarkEnd w:id="59"/>
      <w:r w:rsidRPr="00F25475">
        <w:t xml:space="preserve"> </w:t>
      </w:r>
    </w:p>
    <w:p w14:paraId="4D84D483" w14:textId="0B8342D8" w:rsidR="00233BD7" w:rsidRPr="001007E2" w:rsidRDefault="00EC21D2" w:rsidP="001007E2">
      <w:pPr>
        <w:pStyle w:val="BodyText"/>
      </w:pPr>
      <w:r w:rsidRPr="001007E2">
        <w:t>Sport or activity provided: Management of the Bell Park Sport and Recreation Club, including responsibility for the Social Club and support of the Cricket, Football, Junior Football, All Abilities Football and Netball sections.</w:t>
      </w:r>
    </w:p>
    <w:tbl>
      <w:tblPr>
        <w:tblStyle w:val="TableGrid"/>
        <w:tblW w:w="10348" w:type="dxa"/>
        <w:tblLook w:val="04A0" w:firstRow="1" w:lastRow="0" w:firstColumn="1" w:lastColumn="0" w:noHBand="0" w:noVBand="1"/>
      </w:tblPr>
      <w:tblGrid>
        <w:gridCol w:w="2811"/>
        <w:gridCol w:w="2812"/>
        <w:gridCol w:w="675"/>
        <w:gridCol w:w="270"/>
        <w:gridCol w:w="405"/>
        <w:gridCol w:w="540"/>
        <w:gridCol w:w="135"/>
        <w:gridCol w:w="675"/>
        <w:gridCol w:w="135"/>
        <w:gridCol w:w="540"/>
        <w:gridCol w:w="405"/>
        <w:gridCol w:w="270"/>
        <w:gridCol w:w="675"/>
      </w:tblGrid>
      <w:tr w:rsidR="005C6E9C" w:rsidRPr="008D418E" w14:paraId="7C60032F" w14:textId="77777777" w:rsidTr="008D418E">
        <w:trPr>
          <w:cnfStyle w:val="100000000000" w:firstRow="1" w:lastRow="0" w:firstColumn="0" w:lastColumn="0" w:oddVBand="0" w:evenVBand="0" w:oddHBand="0" w:evenHBand="0" w:firstRowFirstColumn="0" w:firstRowLastColumn="0" w:lastRowFirstColumn="0" w:lastRowLastColumn="0"/>
          <w:trHeight w:val="42"/>
        </w:trPr>
        <w:tc>
          <w:tcPr>
            <w:tcW w:w="2811" w:type="dxa"/>
            <w:hideMark/>
          </w:tcPr>
          <w:p w14:paraId="726712CF" w14:textId="77777777" w:rsidR="00F25475" w:rsidRPr="008D418E" w:rsidRDefault="00F25475" w:rsidP="001B71E4">
            <w:pPr>
              <w:spacing w:line="240" w:lineRule="auto"/>
              <w:rPr>
                <w:rFonts w:cstheme="minorHAnsi"/>
                <w:color w:val="FFFFFF" w:themeColor="background1"/>
                <w:szCs w:val="18"/>
              </w:rPr>
            </w:pPr>
            <w:r w:rsidRPr="008D418E">
              <w:rPr>
                <w:rFonts w:cstheme="minorHAnsi"/>
                <w:bCs/>
                <w:color w:val="FFFFFF" w:themeColor="background1"/>
                <w:szCs w:val="18"/>
              </w:rPr>
              <w:t>Questions</w:t>
            </w:r>
          </w:p>
        </w:tc>
        <w:tc>
          <w:tcPr>
            <w:tcW w:w="2812" w:type="dxa"/>
            <w:hideMark/>
          </w:tcPr>
          <w:p w14:paraId="77498C07" w14:textId="636DA617" w:rsidR="00F25475" w:rsidRPr="008D418E" w:rsidRDefault="00F25475" w:rsidP="001B71E4">
            <w:pPr>
              <w:spacing w:line="240" w:lineRule="auto"/>
              <w:jc w:val="center"/>
              <w:rPr>
                <w:rFonts w:cstheme="minorHAnsi"/>
                <w:color w:val="FFFFFF" w:themeColor="background1"/>
                <w:szCs w:val="18"/>
              </w:rPr>
            </w:pPr>
          </w:p>
        </w:tc>
        <w:tc>
          <w:tcPr>
            <w:tcW w:w="945" w:type="dxa"/>
            <w:gridSpan w:val="2"/>
            <w:hideMark/>
          </w:tcPr>
          <w:p w14:paraId="5B8DDA0F" w14:textId="6D80A9C6" w:rsidR="00F25475" w:rsidRPr="008D418E" w:rsidRDefault="00F25475" w:rsidP="001B71E4">
            <w:pPr>
              <w:spacing w:line="240" w:lineRule="auto"/>
              <w:jc w:val="center"/>
              <w:rPr>
                <w:rFonts w:cstheme="minorHAnsi"/>
                <w:color w:val="FFFFFF" w:themeColor="background1"/>
                <w:szCs w:val="18"/>
              </w:rPr>
            </w:pPr>
          </w:p>
        </w:tc>
        <w:tc>
          <w:tcPr>
            <w:tcW w:w="945" w:type="dxa"/>
            <w:gridSpan w:val="2"/>
            <w:hideMark/>
          </w:tcPr>
          <w:p w14:paraId="6BF3527B" w14:textId="54F811EB" w:rsidR="00F25475" w:rsidRPr="008D418E" w:rsidRDefault="00F25475" w:rsidP="001B71E4">
            <w:pPr>
              <w:spacing w:line="240" w:lineRule="auto"/>
              <w:jc w:val="center"/>
              <w:rPr>
                <w:rFonts w:cstheme="minorHAnsi"/>
                <w:color w:val="FFFFFF" w:themeColor="background1"/>
                <w:szCs w:val="18"/>
              </w:rPr>
            </w:pPr>
          </w:p>
        </w:tc>
        <w:tc>
          <w:tcPr>
            <w:tcW w:w="945" w:type="dxa"/>
            <w:gridSpan w:val="3"/>
            <w:hideMark/>
          </w:tcPr>
          <w:p w14:paraId="70B01B23" w14:textId="2BA10DA5" w:rsidR="00F25475" w:rsidRPr="008D418E" w:rsidRDefault="00F25475" w:rsidP="001B71E4">
            <w:pPr>
              <w:spacing w:line="240" w:lineRule="auto"/>
              <w:jc w:val="center"/>
              <w:rPr>
                <w:rFonts w:cstheme="minorHAnsi"/>
                <w:color w:val="FFFFFF" w:themeColor="background1"/>
                <w:szCs w:val="18"/>
              </w:rPr>
            </w:pPr>
          </w:p>
        </w:tc>
        <w:tc>
          <w:tcPr>
            <w:tcW w:w="945" w:type="dxa"/>
            <w:gridSpan w:val="2"/>
            <w:hideMark/>
          </w:tcPr>
          <w:p w14:paraId="2F0E01A1" w14:textId="7B872588" w:rsidR="00F25475" w:rsidRPr="008D418E" w:rsidRDefault="00F25475" w:rsidP="001B71E4">
            <w:pPr>
              <w:spacing w:line="240" w:lineRule="auto"/>
              <w:jc w:val="center"/>
              <w:rPr>
                <w:rFonts w:cstheme="minorHAnsi"/>
                <w:color w:val="FFFFFF" w:themeColor="background1"/>
                <w:szCs w:val="18"/>
              </w:rPr>
            </w:pPr>
          </w:p>
        </w:tc>
        <w:tc>
          <w:tcPr>
            <w:tcW w:w="945" w:type="dxa"/>
            <w:gridSpan w:val="2"/>
            <w:hideMark/>
          </w:tcPr>
          <w:p w14:paraId="47615754" w14:textId="0D31344F" w:rsidR="00F25475" w:rsidRPr="008D418E" w:rsidRDefault="00F25475" w:rsidP="001B71E4">
            <w:pPr>
              <w:spacing w:line="240" w:lineRule="auto"/>
              <w:jc w:val="center"/>
              <w:rPr>
                <w:rFonts w:cstheme="minorHAnsi"/>
                <w:color w:val="FFFFFF" w:themeColor="background1"/>
                <w:szCs w:val="18"/>
              </w:rPr>
            </w:pPr>
          </w:p>
        </w:tc>
      </w:tr>
      <w:tr w:rsidR="00C92786" w:rsidRPr="008D418E" w14:paraId="5586ACA8" w14:textId="77777777" w:rsidTr="008D418E">
        <w:trPr>
          <w:trHeight w:val="42"/>
        </w:trPr>
        <w:tc>
          <w:tcPr>
            <w:tcW w:w="2811" w:type="dxa"/>
            <w:vMerge w:val="restart"/>
          </w:tcPr>
          <w:p w14:paraId="62EFF5B9" w14:textId="77777777" w:rsidR="006061A6" w:rsidRPr="008D418E" w:rsidRDefault="006061A6" w:rsidP="001B71E4">
            <w:pPr>
              <w:spacing w:line="240" w:lineRule="auto"/>
              <w:rPr>
                <w:rFonts w:cstheme="minorHAnsi"/>
                <w:b/>
                <w:bCs/>
                <w:color w:val="000000"/>
                <w:szCs w:val="18"/>
              </w:rPr>
            </w:pPr>
            <w:r w:rsidRPr="008D418E">
              <w:rPr>
                <w:rFonts w:cstheme="minorHAnsi"/>
                <w:b/>
                <w:bCs/>
                <w:color w:val="000000"/>
                <w:szCs w:val="18"/>
              </w:rPr>
              <w:t>Where possible, what are your membership numbers across the following Cohorts?</w:t>
            </w:r>
          </w:p>
          <w:p w14:paraId="2AB2A4AF" w14:textId="77777777" w:rsidR="006061A6" w:rsidRPr="008D418E" w:rsidRDefault="006061A6" w:rsidP="00C92786">
            <w:pPr>
              <w:spacing w:before="0" w:after="0" w:line="240" w:lineRule="auto"/>
              <w:rPr>
                <w:rFonts w:cstheme="minorHAnsi"/>
                <w:szCs w:val="18"/>
              </w:rPr>
            </w:pPr>
          </w:p>
          <w:p w14:paraId="22648553" w14:textId="0574E3D5" w:rsidR="006061A6" w:rsidRPr="008D418E" w:rsidRDefault="006061A6" w:rsidP="00A24357">
            <w:pPr>
              <w:spacing w:before="0" w:after="0" w:line="240" w:lineRule="auto"/>
              <w:rPr>
                <w:rFonts w:cstheme="minorHAnsi"/>
                <w:szCs w:val="18"/>
              </w:rPr>
            </w:pPr>
            <w:r w:rsidRPr="008D418E">
              <w:rPr>
                <w:rFonts w:cstheme="minorHAnsi"/>
                <w:szCs w:val="18"/>
              </w:rPr>
              <w:t>Please note - The numbers indicated represent player numbers. There is a social club membership component consisting of social club patrons, as well as family members of players and a strong supporter base.</w:t>
            </w:r>
          </w:p>
          <w:p w14:paraId="0FC0EAFA" w14:textId="055B7A07" w:rsidR="006061A6" w:rsidRPr="008D418E" w:rsidRDefault="006061A6" w:rsidP="00A24357">
            <w:pPr>
              <w:spacing w:before="0" w:after="0" w:line="240" w:lineRule="auto"/>
              <w:rPr>
                <w:rFonts w:cstheme="minorHAnsi"/>
                <w:b/>
                <w:szCs w:val="18"/>
              </w:rPr>
            </w:pPr>
            <w:r w:rsidRPr="008D418E">
              <w:rPr>
                <w:rFonts w:cstheme="minorHAnsi"/>
                <w:szCs w:val="18"/>
              </w:rPr>
              <w:t>65 paid up social club members (2021).</w:t>
            </w:r>
          </w:p>
        </w:tc>
        <w:tc>
          <w:tcPr>
            <w:tcW w:w="2812" w:type="dxa"/>
          </w:tcPr>
          <w:p w14:paraId="77033489" w14:textId="0089B2ED" w:rsidR="006061A6" w:rsidRPr="008D418E" w:rsidRDefault="006061A6" w:rsidP="005C6E9C">
            <w:pPr>
              <w:spacing w:line="240" w:lineRule="auto"/>
              <w:rPr>
                <w:rFonts w:cstheme="minorHAnsi"/>
                <w:b/>
                <w:szCs w:val="18"/>
              </w:rPr>
            </w:pPr>
            <w:r w:rsidRPr="008D418E">
              <w:rPr>
                <w:rFonts w:cstheme="minorHAnsi"/>
                <w:b/>
                <w:szCs w:val="18"/>
              </w:rPr>
              <w:t>Cohort</w:t>
            </w:r>
          </w:p>
        </w:tc>
        <w:tc>
          <w:tcPr>
            <w:tcW w:w="945" w:type="dxa"/>
            <w:gridSpan w:val="2"/>
          </w:tcPr>
          <w:p w14:paraId="5103630E" w14:textId="7BFE13AD" w:rsidR="006061A6" w:rsidRPr="008D418E" w:rsidRDefault="006061A6" w:rsidP="005C6E9C">
            <w:pPr>
              <w:spacing w:line="240" w:lineRule="auto"/>
              <w:rPr>
                <w:rFonts w:cstheme="minorHAnsi"/>
                <w:b/>
                <w:szCs w:val="18"/>
              </w:rPr>
            </w:pPr>
            <w:r w:rsidRPr="008D418E">
              <w:rPr>
                <w:rFonts w:cstheme="minorHAnsi"/>
                <w:b/>
                <w:szCs w:val="18"/>
              </w:rPr>
              <w:t>2017</w:t>
            </w:r>
          </w:p>
        </w:tc>
        <w:tc>
          <w:tcPr>
            <w:tcW w:w="945" w:type="dxa"/>
            <w:gridSpan w:val="2"/>
          </w:tcPr>
          <w:p w14:paraId="09FBF086" w14:textId="4BD44E18" w:rsidR="006061A6" w:rsidRPr="008D418E" w:rsidRDefault="006061A6" w:rsidP="005C6E9C">
            <w:pPr>
              <w:spacing w:line="240" w:lineRule="auto"/>
              <w:rPr>
                <w:rFonts w:cstheme="minorHAnsi"/>
                <w:b/>
                <w:szCs w:val="18"/>
              </w:rPr>
            </w:pPr>
            <w:r w:rsidRPr="008D418E">
              <w:rPr>
                <w:rFonts w:cstheme="minorHAnsi"/>
                <w:b/>
                <w:szCs w:val="18"/>
              </w:rPr>
              <w:t>2018</w:t>
            </w:r>
          </w:p>
        </w:tc>
        <w:tc>
          <w:tcPr>
            <w:tcW w:w="945" w:type="dxa"/>
            <w:gridSpan w:val="3"/>
          </w:tcPr>
          <w:p w14:paraId="2146EF64" w14:textId="5C952D02" w:rsidR="006061A6" w:rsidRPr="008D418E" w:rsidRDefault="006061A6" w:rsidP="005C6E9C">
            <w:pPr>
              <w:spacing w:line="240" w:lineRule="auto"/>
              <w:rPr>
                <w:rFonts w:cstheme="minorHAnsi"/>
                <w:b/>
                <w:szCs w:val="18"/>
              </w:rPr>
            </w:pPr>
            <w:r w:rsidRPr="008D418E">
              <w:rPr>
                <w:rFonts w:cstheme="minorHAnsi"/>
                <w:b/>
                <w:szCs w:val="18"/>
              </w:rPr>
              <w:t>2019</w:t>
            </w:r>
          </w:p>
        </w:tc>
        <w:tc>
          <w:tcPr>
            <w:tcW w:w="945" w:type="dxa"/>
            <w:gridSpan w:val="2"/>
          </w:tcPr>
          <w:p w14:paraId="395A9756" w14:textId="0AB7C187" w:rsidR="006061A6" w:rsidRPr="008D418E" w:rsidRDefault="006061A6" w:rsidP="005C6E9C">
            <w:pPr>
              <w:spacing w:line="240" w:lineRule="auto"/>
              <w:rPr>
                <w:rFonts w:cstheme="minorHAnsi"/>
                <w:b/>
                <w:szCs w:val="18"/>
              </w:rPr>
            </w:pPr>
            <w:r w:rsidRPr="008D418E">
              <w:rPr>
                <w:rFonts w:cstheme="minorHAnsi"/>
                <w:b/>
                <w:szCs w:val="18"/>
              </w:rPr>
              <w:t>2020</w:t>
            </w:r>
          </w:p>
        </w:tc>
        <w:tc>
          <w:tcPr>
            <w:tcW w:w="945" w:type="dxa"/>
            <w:gridSpan w:val="2"/>
          </w:tcPr>
          <w:p w14:paraId="636C8712" w14:textId="33B08434" w:rsidR="006061A6" w:rsidRPr="008D418E" w:rsidRDefault="006061A6" w:rsidP="005C6E9C">
            <w:pPr>
              <w:spacing w:line="240" w:lineRule="auto"/>
              <w:rPr>
                <w:rFonts w:cstheme="minorHAnsi"/>
                <w:b/>
                <w:szCs w:val="18"/>
              </w:rPr>
            </w:pPr>
            <w:r w:rsidRPr="008D418E">
              <w:rPr>
                <w:rFonts w:cstheme="minorHAnsi"/>
                <w:b/>
                <w:szCs w:val="18"/>
              </w:rPr>
              <w:t>2021</w:t>
            </w:r>
          </w:p>
        </w:tc>
      </w:tr>
      <w:tr w:rsidR="00C92786" w:rsidRPr="008D418E" w14:paraId="5A497565" w14:textId="77777777" w:rsidTr="008D418E">
        <w:trPr>
          <w:trHeight w:val="320"/>
        </w:trPr>
        <w:tc>
          <w:tcPr>
            <w:tcW w:w="2811" w:type="dxa"/>
            <w:vMerge/>
            <w:hideMark/>
          </w:tcPr>
          <w:p w14:paraId="05724627" w14:textId="771E5D58" w:rsidR="006061A6" w:rsidRPr="008D418E" w:rsidRDefault="006061A6" w:rsidP="00A24357">
            <w:pPr>
              <w:pStyle w:val="CaptionDescriptive"/>
              <w:rPr>
                <w:rFonts w:cstheme="minorHAnsi"/>
                <w:sz w:val="18"/>
              </w:rPr>
            </w:pPr>
          </w:p>
        </w:tc>
        <w:tc>
          <w:tcPr>
            <w:tcW w:w="2812" w:type="dxa"/>
            <w:hideMark/>
          </w:tcPr>
          <w:p w14:paraId="0D391FA8" w14:textId="16857193" w:rsidR="006061A6" w:rsidRPr="008D418E" w:rsidRDefault="006061A6" w:rsidP="005C6E9C">
            <w:pPr>
              <w:spacing w:line="240" w:lineRule="auto"/>
              <w:rPr>
                <w:rFonts w:cstheme="minorHAnsi"/>
                <w:szCs w:val="18"/>
              </w:rPr>
            </w:pPr>
            <w:r w:rsidRPr="008D418E">
              <w:rPr>
                <w:rFonts w:cstheme="minorHAnsi"/>
                <w:b/>
                <w:bCs/>
                <w:color w:val="000000"/>
                <w:szCs w:val="18"/>
              </w:rPr>
              <w:t>0-8 years Male</w:t>
            </w:r>
            <w:r w:rsidR="005C6E9C" w:rsidRPr="008D418E">
              <w:rPr>
                <w:rFonts w:cstheme="minorHAnsi"/>
                <w:b/>
                <w:bCs/>
                <w:color w:val="000000"/>
                <w:szCs w:val="18"/>
              </w:rPr>
              <w:t xml:space="preserve"> (</w:t>
            </w:r>
            <w:r w:rsidRPr="008D418E">
              <w:rPr>
                <w:rFonts w:cstheme="minorHAnsi"/>
                <w:b/>
                <w:bCs/>
                <w:color w:val="000000"/>
                <w:szCs w:val="18"/>
              </w:rPr>
              <w:t>Sub Junior)</w:t>
            </w:r>
          </w:p>
        </w:tc>
        <w:tc>
          <w:tcPr>
            <w:tcW w:w="945" w:type="dxa"/>
            <w:gridSpan w:val="2"/>
            <w:hideMark/>
          </w:tcPr>
          <w:p w14:paraId="63801AAA" w14:textId="77777777" w:rsidR="006061A6" w:rsidRPr="008D418E" w:rsidRDefault="006061A6" w:rsidP="001B71E4">
            <w:pPr>
              <w:spacing w:line="240" w:lineRule="auto"/>
              <w:rPr>
                <w:rFonts w:cstheme="minorHAnsi"/>
                <w:szCs w:val="18"/>
              </w:rPr>
            </w:pPr>
            <w:r w:rsidRPr="008D418E">
              <w:rPr>
                <w:rFonts w:cstheme="minorHAnsi"/>
                <w:color w:val="000000"/>
                <w:szCs w:val="18"/>
              </w:rPr>
              <w:t>54</w:t>
            </w:r>
          </w:p>
        </w:tc>
        <w:tc>
          <w:tcPr>
            <w:tcW w:w="945" w:type="dxa"/>
            <w:gridSpan w:val="2"/>
            <w:hideMark/>
          </w:tcPr>
          <w:p w14:paraId="448BD329" w14:textId="77777777" w:rsidR="006061A6" w:rsidRPr="008D418E" w:rsidRDefault="006061A6" w:rsidP="001B71E4">
            <w:pPr>
              <w:spacing w:line="240" w:lineRule="auto"/>
              <w:rPr>
                <w:rFonts w:cstheme="minorHAnsi"/>
                <w:szCs w:val="18"/>
              </w:rPr>
            </w:pPr>
            <w:r w:rsidRPr="008D418E">
              <w:rPr>
                <w:rFonts w:cstheme="minorHAnsi"/>
                <w:color w:val="000000"/>
                <w:szCs w:val="18"/>
              </w:rPr>
              <w:t>68</w:t>
            </w:r>
          </w:p>
        </w:tc>
        <w:tc>
          <w:tcPr>
            <w:tcW w:w="945" w:type="dxa"/>
            <w:gridSpan w:val="3"/>
            <w:hideMark/>
          </w:tcPr>
          <w:p w14:paraId="433098D9" w14:textId="77777777" w:rsidR="006061A6" w:rsidRPr="008D418E" w:rsidRDefault="006061A6" w:rsidP="001B71E4">
            <w:pPr>
              <w:spacing w:line="240" w:lineRule="auto"/>
              <w:rPr>
                <w:rFonts w:cstheme="minorHAnsi"/>
                <w:szCs w:val="18"/>
              </w:rPr>
            </w:pPr>
            <w:r w:rsidRPr="008D418E">
              <w:rPr>
                <w:rFonts w:cstheme="minorHAnsi"/>
                <w:color w:val="000000"/>
                <w:szCs w:val="18"/>
              </w:rPr>
              <w:t>50</w:t>
            </w:r>
          </w:p>
        </w:tc>
        <w:tc>
          <w:tcPr>
            <w:tcW w:w="945" w:type="dxa"/>
            <w:gridSpan w:val="2"/>
            <w:hideMark/>
          </w:tcPr>
          <w:p w14:paraId="3A648537" w14:textId="77777777" w:rsidR="006061A6" w:rsidRPr="008D418E" w:rsidRDefault="006061A6" w:rsidP="001B71E4">
            <w:pPr>
              <w:spacing w:line="240" w:lineRule="auto"/>
              <w:rPr>
                <w:rFonts w:cstheme="minorHAnsi"/>
                <w:szCs w:val="18"/>
              </w:rPr>
            </w:pPr>
            <w:r w:rsidRPr="008D418E">
              <w:rPr>
                <w:rFonts w:cstheme="minorHAnsi"/>
                <w:color w:val="000000"/>
                <w:szCs w:val="18"/>
              </w:rPr>
              <w:t>25</w:t>
            </w:r>
          </w:p>
        </w:tc>
        <w:tc>
          <w:tcPr>
            <w:tcW w:w="945" w:type="dxa"/>
            <w:gridSpan w:val="2"/>
            <w:hideMark/>
          </w:tcPr>
          <w:p w14:paraId="3D57544A" w14:textId="77777777" w:rsidR="006061A6" w:rsidRPr="008D418E" w:rsidRDefault="006061A6" w:rsidP="001B71E4">
            <w:pPr>
              <w:spacing w:line="240" w:lineRule="auto"/>
              <w:rPr>
                <w:rFonts w:cstheme="minorHAnsi"/>
                <w:szCs w:val="18"/>
              </w:rPr>
            </w:pPr>
            <w:r w:rsidRPr="008D418E">
              <w:rPr>
                <w:rFonts w:cstheme="minorHAnsi"/>
                <w:color w:val="000000"/>
                <w:szCs w:val="18"/>
              </w:rPr>
              <w:t>71</w:t>
            </w:r>
          </w:p>
        </w:tc>
      </w:tr>
      <w:tr w:rsidR="00C92786" w:rsidRPr="008D418E" w14:paraId="6703AB7D" w14:textId="77777777" w:rsidTr="008D418E">
        <w:trPr>
          <w:trHeight w:val="38"/>
        </w:trPr>
        <w:tc>
          <w:tcPr>
            <w:tcW w:w="2811" w:type="dxa"/>
            <w:vMerge/>
            <w:hideMark/>
          </w:tcPr>
          <w:p w14:paraId="4F298DB7" w14:textId="77777777" w:rsidR="006061A6" w:rsidRPr="008D418E" w:rsidRDefault="006061A6" w:rsidP="001B71E4">
            <w:pPr>
              <w:spacing w:line="240" w:lineRule="auto"/>
              <w:rPr>
                <w:rFonts w:cstheme="minorHAnsi"/>
                <w:szCs w:val="18"/>
              </w:rPr>
            </w:pPr>
          </w:p>
        </w:tc>
        <w:tc>
          <w:tcPr>
            <w:tcW w:w="2812" w:type="dxa"/>
            <w:hideMark/>
          </w:tcPr>
          <w:p w14:paraId="7AF6DD09" w14:textId="5257A62F" w:rsidR="006061A6" w:rsidRPr="008D418E" w:rsidRDefault="006061A6" w:rsidP="005C6E9C">
            <w:pPr>
              <w:spacing w:line="240" w:lineRule="auto"/>
              <w:rPr>
                <w:rFonts w:cstheme="minorHAnsi"/>
                <w:szCs w:val="18"/>
              </w:rPr>
            </w:pPr>
            <w:r w:rsidRPr="008D418E">
              <w:rPr>
                <w:rFonts w:cstheme="minorHAnsi"/>
                <w:b/>
                <w:bCs/>
                <w:color w:val="000000"/>
                <w:szCs w:val="18"/>
              </w:rPr>
              <w:t>0-8 years Female</w:t>
            </w:r>
            <w:r w:rsidR="005C6E9C" w:rsidRPr="008D418E">
              <w:rPr>
                <w:rFonts w:cstheme="minorHAnsi"/>
                <w:b/>
                <w:bCs/>
                <w:color w:val="000000"/>
                <w:szCs w:val="18"/>
              </w:rPr>
              <w:t xml:space="preserve"> </w:t>
            </w:r>
            <w:r w:rsidRPr="008D418E">
              <w:rPr>
                <w:rFonts w:cstheme="minorHAnsi"/>
                <w:b/>
                <w:bCs/>
                <w:color w:val="000000"/>
                <w:szCs w:val="18"/>
              </w:rPr>
              <w:t>(Sub Junior)</w:t>
            </w:r>
          </w:p>
        </w:tc>
        <w:tc>
          <w:tcPr>
            <w:tcW w:w="945" w:type="dxa"/>
            <w:gridSpan w:val="2"/>
            <w:hideMark/>
          </w:tcPr>
          <w:p w14:paraId="6B8A9B0D" w14:textId="77777777" w:rsidR="006061A6" w:rsidRPr="008D418E" w:rsidRDefault="006061A6" w:rsidP="001B71E4">
            <w:pPr>
              <w:spacing w:line="240" w:lineRule="auto"/>
              <w:rPr>
                <w:rFonts w:cstheme="minorHAnsi"/>
                <w:szCs w:val="18"/>
              </w:rPr>
            </w:pPr>
            <w:r w:rsidRPr="008D418E">
              <w:rPr>
                <w:rFonts w:cstheme="minorHAnsi"/>
                <w:szCs w:val="18"/>
              </w:rPr>
              <w:t>117</w:t>
            </w:r>
          </w:p>
        </w:tc>
        <w:tc>
          <w:tcPr>
            <w:tcW w:w="945" w:type="dxa"/>
            <w:gridSpan w:val="2"/>
            <w:hideMark/>
          </w:tcPr>
          <w:p w14:paraId="3F6B3A6F" w14:textId="77777777" w:rsidR="006061A6" w:rsidRPr="008D418E" w:rsidRDefault="006061A6" w:rsidP="001B71E4">
            <w:pPr>
              <w:spacing w:line="240" w:lineRule="auto"/>
              <w:rPr>
                <w:rFonts w:cstheme="minorHAnsi"/>
                <w:szCs w:val="18"/>
              </w:rPr>
            </w:pPr>
            <w:r w:rsidRPr="008D418E">
              <w:rPr>
                <w:rFonts w:cstheme="minorHAnsi"/>
                <w:szCs w:val="18"/>
              </w:rPr>
              <w:t>23</w:t>
            </w:r>
          </w:p>
        </w:tc>
        <w:tc>
          <w:tcPr>
            <w:tcW w:w="945" w:type="dxa"/>
            <w:gridSpan w:val="3"/>
            <w:hideMark/>
          </w:tcPr>
          <w:p w14:paraId="0FAD7FC8" w14:textId="77777777" w:rsidR="006061A6" w:rsidRPr="008D418E" w:rsidRDefault="006061A6" w:rsidP="001B71E4">
            <w:pPr>
              <w:spacing w:line="240" w:lineRule="auto"/>
              <w:rPr>
                <w:rFonts w:cstheme="minorHAnsi"/>
                <w:szCs w:val="18"/>
              </w:rPr>
            </w:pPr>
            <w:r w:rsidRPr="008D418E">
              <w:rPr>
                <w:rFonts w:cstheme="minorHAnsi"/>
                <w:color w:val="000000"/>
                <w:szCs w:val="18"/>
              </w:rPr>
              <w:t>52</w:t>
            </w:r>
          </w:p>
        </w:tc>
        <w:tc>
          <w:tcPr>
            <w:tcW w:w="945" w:type="dxa"/>
            <w:gridSpan w:val="2"/>
            <w:hideMark/>
          </w:tcPr>
          <w:p w14:paraId="0E0BCBC3" w14:textId="77777777" w:rsidR="006061A6" w:rsidRPr="008D418E" w:rsidRDefault="006061A6" w:rsidP="001B71E4">
            <w:pPr>
              <w:spacing w:line="240" w:lineRule="auto"/>
              <w:rPr>
                <w:rFonts w:cstheme="minorHAnsi"/>
                <w:szCs w:val="18"/>
              </w:rPr>
            </w:pPr>
            <w:r w:rsidRPr="008D418E">
              <w:rPr>
                <w:rFonts w:cstheme="minorHAnsi"/>
                <w:color w:val="000000"/>
                <w:szCs w:val="18"/>
              </w:rPr>
              <w:t>36</w:t>
            </w:r>
          </w:p>
        </w:tc>
        <w:tc>
          <w:tcPr>
            <w:tcW w:w="945" w:type="dxa"/>
            <w:gridSpan w:val="2"/>
            <w:hideMark/>
          </w:tcPr>
          <w:p w14:paraId="7594C2D7" w14:textId="77777777" w:rsidR="006061A6" w:rsidRPr="008D418E" w:rsidRDefault="006061A6" w:rsidP="001B71E4">
            <w:pPr>
              <w:spacing w:line="240" w:lineRule="auto"/>
              <w:rPr>
                <w:rFonts w:cstheme="minorHAnsi"/>
                <w:szCs w:val="18"/>
              </w:rPr>
            </w:pPr>
            <w:r w:rsidRPr="008D418E">
              <w:rPr>
                <w:rFonts w:cstheme="minorHAnsi"/>
                <w:color w:val="000000"/>
                <w:szCs w:val="18"/>
              </w:rPr>
              <w:t>45</w:t>
            </w:r>
          </w:p>
        </w:tc>
      </w:tr>
      <w:tr w:rsidR="00C92786" w:rsidRPr="008D418E" w14:paraId="3B47A03F" w14:textId="77777777" w:rsidTr="008D418E">
        <w:trPr>
          <w:trHeight w:val="38"/>
        </w:trPr>
        <w:tc>
          <w:tcPr>
            <w:tcW w:w="2811" w:type="dxa"/>
            <w:vMerge/>
            <w:hideMark/>
          </w:tcPr>
          <w:p w14:paraId="12D6BE25" w14:textId="77777777" w:rsidR="006061A6" w:rsidRPr="008D418E" w:rsidRDefault="006061A6" w:rsidP="001B71E4">
            <w:pPr>
              <w:spacing w:line="240" w:lineRule="auto"/>
              <w:rPr>
                <w:rFonts w:cstheme="minorHAnsi"/>
                <w:szCs w:val="18"/>
              </w:rPr>
            </w:pPr>
          </w:p>
        </w:tc>
        <w:tc>
          <w:tcPr>
            <w:tcW w:w="2812" w:type="dxa"/>
            <w:hideMark/>
          </w:tcPr>
          <w:p w14:paraId="53493BDA" w14:textId="77777777" w:rsidR="006061A6" w:rsidRPr="008D418E" w:rsidRDefault="006061A6" w:rsidP="001B71E4">
            <w:pPr>
              <w:spacing w:line="240" w:lineRule="auto"/>
              <w:rPr>
                <w:rFonts w:cstheme="minorHAnsi"/>
                <w:szCs w:val="18"/>
              </w:rPr>
            </w:pPr>
            <w:r w:rsidRPr="008D418E">
              <w:rPr>
                <w:rFonts w:cstheme="minorHAnsi"/>
                <w:b/>
                <w:bCs/>
                <w:color w:val="000000"/>
                <w:szCs w:val="18"/>
              </w:rPr>
              <w:t>Junior Male</w:t>
            </w:r>
          </w:p>
        </w:tc>
        <w:tc>
          <w:tcPr>
            <w:tcW w:w="945" w:type="dxa"/>
            <w:gridSpan w:val="2"/>
            <w:hideMark/>
          </w:tcPr>
          <w:p w14:paraId="3B89ECB1" w14:textId="77777777" w:rsidR="006061A6" w:rsidRPr="008D418E" w:rsidRDefault="006061A6" w:rsidP="001B71E4">
            <w:pPr>
              <w:spacing w:line="240" w:lineRule="auto"/>
              <w:rPr>
                <w:rFonts w:cstheme="minorHAnsi"/>
                <w:szCs w:val="18"/>
              </w:rPr>
            </w:pPr>
            <w:r w:rsidRPr="008D418E">
              <w:rPr>
                <w:rFonts w:cstheme="minorHAnsi"/>
                <w:color w:val="000000"/>
                <w:szCs w:val="18"/>
              </w:rPr>
              <w:t>252</w:t>
            </w:r>
          </w:p>
        </w:tc>
        <w:tc>
          <w:tcPr>
            <w:tcW w:w="945" w:type="dxa"/>
            <w:gridSpan w:val="2"/>
            <w:hideMark/>
          </w:tcPr>
          <w:p w14:paraId="354A1B9E" w14:textId="77777777" w:rsidR="006061A6" w:rsidRPr="008D418E" w:rsidRDefault="006061A6" w:rsidP="001B71E4">
            <w:pPr>
              <w:spacing w:line="240" w:lineRule="auto"/>
              <w:rPr>
                <w:rFonts w:cstheme="minorHAnsi"/>
                <w:szCs w:val="18"/>
              </w:rPr>
            </w:pPr>
            <w:r w:rsidRPr="008D418E">
              <w:rPr>
                <w:rFonts w:cstheme="minorHAnsi"/>
                <w:color w:val="000000"/>
                <w:szCs w:val="18"/>
              </w:rPr>
              <w:t>280</w:t>
            </w:r>
          </w:p>
        </w:tc>
        <w:tc>
          <w:tcPr>
            <w:tcW w:w="945" w:type="dxa"/>
            <w:gridSpan w:val="3"/>
            <w:hideMark/>
          </w:tcPr>
          <w:p w14:paraId="771243A7" w14:textId="77777777" w:rsidR="006061A6" w:rsidRPr="008D418E" w:rsidRDefault="006061A6" w:rsidP="001B71E4">
            <w:pPr>
              <w:spacing w:line="240" w:lineRule="auto"/>
              <w:rPr>
                <w:rFonts w:cstheme="minorHAnsi"/>
                <w:szCs w:val="18"/>
              </w:rPr>
            </w:pPr>
            <w:r w:rsidRPr="008D418E">
              <w:rPr>
                <w:rFonts w:cstheme="minorHAnsi"/>
                <w:color w:val="000000"/>
                <w:szCs w:val="18"/>
              </w:rPr>
              <w:t>279</w:t>
            </w:r>
          </w:p>
        </w:tc>
        <w:tc>
          <w:tcPr>
            <w:tcW w:w="945" w:type="dxa"/>
            <w:gridSpan w:val="2"/>
            <w:hideMark/>
          </w:tcPr>
          <w:p w14:paraId="12BA53E8" w14:textId="77777777" w:rsidR="006061A6" w:rsidRPr="008D418E" w:rsidRDefault="006061A6" w:rsidP="001B71E4">
            <w:pPr>
              <w:spacing w:line="240" w:lineRule="auto"/>
              <w:rPr>
                <w:rFonts w:cstheme="minorHAnsi"/>
                <w:szCs w:val="18"/>
              </w:rPr>
            </w:pPr>
            <w:r w:rsidRPr="008D418E">
              <w:rPr>
                <w:rFonts w:cstheme="minorHAnsi"/>
                <w:color w:val="000000"/>
                <w:szCs w:val="18"/>
              </w:rPr>
              <w:t>122</w:t>
            </w:r>
          </w:p>
        </w:tc>
        <w:tc>
          <w:tcPr>
            <w:tcW w:w="945" w:type="dxa"/>
            <w:gridSpan w:val="2"/>
            <w:hideMark/>
          </w:tcPr>
          <w:p w14:paraId="1131B709" w14:textId="77777777" w:rsidR="006061A6" w:rsidRPr="008D418E" w:rsidRDefault="006061A6" w:rsidP="001B71E4">
            <w:pPr>
              <w:spacing w:line="240" w:lineRule="auto"/>
              <w:rPr>
                <w:rFonts w:cstheme="minorHAnsi"/>
                <w:szCs w:val="18"/>
              </w:rPr>
            </w:pPr>
            <w:r w:rsidRPr="008D418E">
              <w:rPr>
                <w:rFonts w:cstheme="minorHAnsi"/>
                <w:color w:val="000000"/>
                <w:szCs w:val="18"/>
              </w:rPr>
              <w:t>289</w:t>
            </w:r>
          </w:p>
        </w:tc>
      </w:tr>
      <w:tr w:rsidR="00C92786" w:rsidRPr="008D418E" w14:paraId="083973D8" w14:textId="77777777" w:rsidTr="008D418E">
        <w:trPr>
          <w:trHeight w:val="38"/>
        </w:trPr>
        <w:tc>
          <w:tcPr>
            <w:tcW w:w="2811" w:type="dxa"/>
            <w:vMerge/>
            <w:hideMark/>
          </w:tcPr>
          <w:p w14:paraId="45DB71C5" w14:textId="77777777" w:rsidR="006061A6" w:rsidRPr="008D418E" w:rsidRDefault="006061A6" w:rsidP="001B71E4">
            <w:pPr>
              <w:spacing w:line="240" w:lineRule="auto"/>
              <w:rPr>
                <w:rFonts w:cstheme="minorHAnsi"/>
                <w:szCs w:val="18"/>
              </w:rPr>
            </w:pPr>
          </w:p>
        </w:tc>
        <w:tc>
          <w:tcPr>
            <w:tcW w:w="2812" w:type="dxa"/>
            <w:hideMark/>
          </w:tcPr>
          <w:p w14:paraId="0EA86717" w14:textId="77777777" w:rsidR="006061A6" w:rsidRPr="008D418E" w:rsidRDefault="006061A6" w:rsidP="001B71E4">
            <w:pPr>
              <w:spacing w:line="240" w:lineRule="auto"/>
              <w:rPr>
                <w:rFonts w:cstheme="minorHAnsi"/>
                <w:szCs w:val="18"/>
              </w:rPr>
            </w:pPr>
            <w:r w:rsidRPr="008D418E">
              <w:rPr>
                <w:rFonts w:cstheme="minorHAnsi"/>
                <w:b/>
                <w:bCs/>
                <w:color w:val="000000"/>
                <w:szCs w:val="18"/>
              </w:rPr>
              <w:t>Junior Female</w:t>
            </w:r>
          </w:p>
        </w:tc>
        <w:tc>
          <w:tcPr>
            <w:tcW w:w="945" w:type="dxa"/>
            <w:gridSpan w:val="2"/>
            <w:hideMark/>
          </w:tcPr>
          <w:p w14:paraId="6D878CA2" w14:textId="77777777" w:rsidR="006061A6" w:rsidRPr="008D418E" w:rsidRDefault="006061A6" w:rsidP="001B71E4">
            <w:pPr>
              <w:spacing w:line="240" w:lineRule="auto"/>
              <w:rPr>
                <w:rFonts w:cstheme="minorHAnsi"/>
                <w:szCs w:val="18"/>
              </w:rPr>
            </w:pPr>
          </w:p>
        </w:tc>
        <w:tc>
          <w:tcPr>
            <w:tcW w:w="945" w:type="dxa"/>
            <w:gridSpan w:val="2"/>
            <w:hideMark/>
          </w:tcPr>
          <w:p w14:paraId="042B144C" w14:textId="77777777" w:rsidR="006061A6" w:rsidRPr="008D418E" w:rsidRDefault="006061A6" w:rsidP="001B71E4">
            <w:pPr>
              <w:spacing w:line="240" w:lineRule="auto"/>
              <w:rPr>
                <w:rFonts w:cstheme="minorHAnsi"/>
                <w:szCs w:val="18"/>
              </w:rPr>
            </w:pPr>
            <w:r w:rsidRPr="008D418E">
              <w:rPr>
                <w:rFonts w:cstheme="minorHAnsi"/>
                <w:color w:val="000000"/>
                <w:szCs w:val="18"/>
              </w:rPr>
              <w:t>74</w:t>
            </w:r>
          </w:p>
        </w:tc>
        <w:tc>
          <w:tcPr>
            <w:tcW w:w="945" w:type="dxa"/>
            <w:gridSpan w:val="3"/>
            <w:hideMark/>
          </w:tcPr>
          <w:p w14:paraId="03B65B64" w14:textId="77777777" w:rsidR="006061A6" w:rsidRPr="008D418E" w:rsidRDefault="006061A6" w:rsidP="001B71E4">
            <w:pPr>
              <w:spacing w:line="240" w:lineRule="auto"/>
              <w:rPr>
                <w:rFonts w:cstheme="minorHAnsi"/>
                <w:szCs w:val="18"/>
              </w:rPr>
            </w:pPr>
            <w:r w:rsidRPr="008D418E">
              <w:rPr>
                <w:rFonts w:cstheme="minorHAnsi"/>
                <w:color w:val="000000"/>
                <w:szCs w:val="18"/>
              </w:rPr>
              <w:t>75</w:t>
            </w:r>
          </w:p>
        </w:tc>
        <w:tc>
          <w:tcPr>
            <w:tcW w:w="945" w:type="dxa"/>
            <w:gridSpan w:val="2"/>
            <w:hideMark/>
          </w:tcPr>
          <w:p w14:paraId="05DCAC27" w14:textId="77777777" w:rsidR="006061A6" w:rsidRPr="008D418E" w:rsidRDefault="006061A6" w:rsidP="001B71E4">
            <w:pPr>
              <w:spacing w:line="240" w:lineRule="auto"/>
              <w:rPr>
                <w:rFonts w:cstheme="minorHAnsi"/>
                <w:szCs w:val="18"/>
              </w:rPr>
            </w:pPr>
            <w:r w:rsidRPr="008D418E">
              <w:rPr>
                <w:rFonts w:cstheme="minorHAnsi"/>
                <w:color w:val="000000"/>
                <w:szCs w:val="18"/>
              </w:rPr>
              <w:t>93</w:t>
            </w:r>
          </w:p>
        </w:tc>
        <w:tc>
          <w:tcPr>
            <w:tcW w:w="945" w:type="dxa"/>
            <w:gridSpan w:val="2"/>
            <w:hideMark/>
          </w:tcPr>
          <w:p w14:paraId="7DC4F6B5" w14:textId="77777777" w:rsidR="006061A6" w:rsidRPr="008D418E" w:rsidRDefault="006061A6" w:rsidP="001B71E4">
            <w:pPr>
              <w:spacing w:line="240" w:lineRule="auto"/>
              <w:rPr>
                <w:rFonts w:cstheme="minorHAnsi"/>
                <w:szCs w:val="18"/>
              </w:rPr>
            </w:pPr>
            <w:r w:rsidRPr="008D418E">
              <w:rPr>
                <w:rFonts w:cstheme="minorHAnsi"/>
                <w:color w:val="000000"/>
                <w:szCs w:val="18"/>
              </w:rPr>
              <w:t>108</w:t>
            </w:r>
          </w:p>
        </w:tc>
      </w:tr>
      <w:tr w:rsidR="00C92786" w:rsidRPr="008D418E" w14:paraId="38A984E0" w14:textId="77777777" w:rsidTr="008D418E">
        <w:trPr>
          <w:trHeight w:val="38"/>
        </w:trPr>
        <w:tc>
          <w:tcPr>
            <w:tcW w:w="2811" w:type="dxa"/>
            <w:vMerge/>
            <w:hideMark/>
          </w:tcPr>
          <w:p w14:paraId="1F1DE323" w14:textId="77777777" w:rsidR="006061A6" w:rsidRPr="008D418E" w:rsidRDefault="006061A6" w:rsidP="001B71E4">
            <w:pPr>
              <w:spacing w:line="240" w:lineRule="auto"/>
              <w:rPr>
                <w:rFonts w:cstheme="minorHAnsi"/>
                <w:szCs w:val="18"/>
              </w:rPr>
            </w:pPr>
          </w:p>
        </w:tc>
        <w:tc>
          <w:tcPr>
            <w:tcW w:w="2812" w:type="dxa"/>
            <w:hideMark/>
          </w:tcPr>
          <w:p w14:paraId="589F7BFF" w14:textId="77777777" w:rsidR="006061A6" w:rsidRPr="008D418E" w:rsidRDefault="006061A6" w:rsidP="001B71E4">
            <w:pPr>
              <w:spacing w:line="240" w:lineRule="auto"/>
              <w:rPr>
                <w:rFonts w:cstheme="minorHAnsi"/>
                <w:szCs w:val="18"/>
              </w:rPr>
            </w:pPr>
            <w:r w:rsidRPr="008D418E">
              <w:rPr>
                <w:rFonts w:cstheme="minorHAnsi"/>
                <w:b/>
                <w:bCs/>
                <w:color w:val="000000"/>
                <w:szCs w:val="18"/>
              </w:rPr>
              <w:t>Senior Male</w:t>
            </w:r>
          </w:p>
        </w:tc>
        <w:tc>
          <w:tcPr>
            <w:tcW w:w="945" w:type="dxa"/>
            <w:gridSpan w:val="2"/>
            <w:hideMark/>
          </w:tcPr>
          <w:p w14:paraId="7964CE02" w14:textId="77777777" w:rsidR="006061A6" w:rsidRPr="008D418E" w:rsidRDefault="006061A6" w:rsidP="001B71E4">
            <w:pPr>
              <w:spacing w:line="240" w:lineRule="auto"/>
              <w:rPr>
                <w:rFonts w:cstheme="minorHAnsi"/>
                <w:szCs w:val="18"/>
              </w:rPr>
            </w:pPr>
            <w:r w:rsidRPr="008D418E">
              <w:rPr>
                <w:rFonts w:cstheme="minorHAnsi"/>
                <w:color w:val="000000"/>
                <w:szCs w:val="18"/>
              </w:rPr>
              <w:t>194</w:t>
            </w:r>
          </w:p>
        </w:tc>
        <w:tc>
          <w:tcPr>
            <w:tcW w:w="945" w:type="dxa"/>
            <w:gridSpan w:val="2"/>
            <w:hideMark/>
          </w:tcPr>
          <w:p w14:paraId="2B4023E8" w14:textId="77777777" w:rsidR="006061A6" w:rsidRPr="008D418E" w:rsidRDefault="006061A6" w:rsidP="001B71E4">
            <w:pPr>
              <w:spacing w:line="240" w:lineRule="auto"/>
              <w:rPr>
                <w:rFonts w:cstheme="minorHAnsi"/>
                <w:szCs w:val="18"/>
              </w:rPr>
            </w:pPr>
            <w:r w:rsidRPr="008D418E">
              <w:rPr>
                <w:rFonts w:cstheme="minorHAnsi"/>
                <w:color w:val="000000"/>
                <w:szCs w:val="18"/>
              </w:rPr>
              <w:t>230</w:t>
            </w:r>
          </w:p>
        </w:tc>
        <w:tc>
          <w:tcPr>
            <w:tcW w:w="945" w:type="dxa"/>
            <w:gridSpan w:val="3"/>
            <w:hideMark/>
          </w:tcPr>
          <w:p w14:paraId="56AE3473" w14:textId="77777777" w:rsidR="006061A6" w:rsidRPr="008D418E" w:rsidRDefault="006061A6" w:rsidP="001B71E4">
            <w:pPr>
              <w:spacing w:line="240" w:lineRule="auto"/>
              <w:rPr>
                <w:rFonts w:cstheme="minorHAnsi"/>
                <w:szCs w:val="18"/>
              </w:rPr>
            </w:pPr>
            <w:r w:rsidRPr="008D418E">
              <w:rPr>
                <w:rFonts w:cstheme="minorHAnsi"/>
                <w:color w:val="000000"/>
                <w:szCs w:val="18"/>
              </w:rPr>
              <w:t>260</w:t>
            </w:r>
          </w:p>
        </w:tc>
        <w:tc>
          <w:tcPr>
            <w:tcW w:w="945" w:type="dxa"/>
            <w:gridSpan w:val="2"/>
            <w:hideMark/>
          </w:tcPr>
          <w:p w14:paraId="741F1051" w14:textId="77777777" w:rsidR="006061A6" w:rsidRPr="008D418E" w:rsidRDefault="006061A6" w:rsidP="001B71E4">
            <w:pPr>
              <w:spacing w:line="240" w:lineRule="auto"/>
              <w:rPr>
                <w:rFonts w:cstheme="minorHAnsi"/>
                <w:szCs w:val="18"/>
              </w:rPr>
            </w:pPr>
            <w:r w:rsidRPr="008D418E">
              <w:rPr>
                <w:rFonts w:cstheme="minorHAnsi"/>
                <w:color w:val="000000"/>
                <w:szCs w:val="18"/>
              </w:rPr>
              <w:t>259</w:t>
            </w:r>
          </w:p>
        </w:tc>
        <w:tc>
          <w:tcPr>
            <w:tcW w:w="945" w:type="dxa"/>
            <w:gridSpan w:val="2"/>
            <w:hideMark/>
          </w:tcPr>
          <w:p w14:paraId="66C1ECE2" w14:textId="77777777" w:rsidR="006061A6" w:rsidRPr="008D418E" w:rsidRDefault="006061A6" w:rsidP="001B71E4">
            <w:pPr>
              <w:spacing w:line="240" w:lineRule="auto"/>
              <w:rPr>
                <w:rFonts w:cstheme="minorHAnsi"/>
                <w:szCs w:val="18"/>
              </w:rPr>
            </w:pPr>
            <w:r w:rsidRPr="008D418E">
              <w:rPr>
                <w:rFonts w:cstheme="minorHAnsi"/>
                <w:color w:val="000000"/>
                <w:szCs w:val="18"/>
              </w:rPr>
              <w:t>281</w:t>
            </w:r>
          </w:p>
        </w:tc>
      </w:tr>
      <w:tr w:rsidR="00C92786" w:rsidRPr="008D418E" w14:paraId="740A67D1" w14:textId="77777777" w:rsidTr="008D418E">
        <w:trPr>
          <w:trHeight w:val="38"/>
        </w:trPr>
        <w:tc>
          <w:tcPr>
            <w:tcW w:w="2811" w:type="dxa"/>
            <w:vMerge/>
            <w:hideMark/>
          </w:tcPr>
          <w:p w14:paraId="5A5B58FE" w14:textId="77777777" w:rsidR="006061A6" w:rsidRPr="008D418E" w:rsidRDefault="006061A6" w:rsidP="001B71E4">
            <w:pPr>
              <w:spacing w:line="240" w:lineRule="auto"/>
              <w:rPr>
                <w:rFonts w:cstheme="minorHAnsi"/>
                <w:szCs w:val="18"/>
              </w:rPr>
            </w:pPr>
          </w:p>
        </w:tc>
        <w:tc>
          <w:tcPr>
            <w:tcW w:w="2812" w:type="dxa"/>
            <w:hideMark/>
          </w:tcPr>
          <w:p w14:paraId="7D71FD62" w14:textId="77777777" w:rsidR="006061A6" w:rsidRPr="008D418E" w:rsidRDefault="006061A6" w:rsidP="001B71E4">
            <w:pPr>
              <w:spacing w:line="240" w:lineRule="auto"/>
              <w:rPr>
                <w:rFonts w:cstheme="minorHAnsi"/>
                <w:szCs w:val="18"/>
              </w:rPr>
            </w:pPr>
            <w:r w:rsidRPr="008D418E">
              <w:rPr>
                <w:rFonts w:cstheme="minorHAnsi"/>
                <w:b/>
                <w:bCs/>
                <w:color w:val="000000"/>
                <w:szCs w:val="18"/>
              </w:rPr>
              <w:t>Senior Female</w:t>
            </w:r>
          </w:p>
        </w:tc>
        <w:tc>
          <w:tcPr>
            <w:tcW w:w="945" w:type="dxa"/>
            <w:gridSpan w:val="2"/>
            <w:hideMark/>
          </w:tcPr>
          <w:p w14:paraId="19129523" w14:textId="77777777" w:rsidR="006061A6" w:rsidRPr="008D418E" w:rsidRDefault="006061A6" w:rsidP="001B71E4">
            <w:pPr>
              <w:spacing w:line="240" w:lineRule="auto"/>
              <w:rPr>
                <w:rFonts w:cstheme="minorHAnsi"/>
                <w:szCs w:val="18"/>
              </w:rPr>
            </w:pPr>
            <w:r w:rsidRPr="008D418E">
              <w:rPr>
                <w:rFonts w:cstheme="minorHAnsi"/>
                <w:color w:val="000000"/>
                <w:szCs w:val="18"/>
              </w:rPr>
              <w:t>65</w:t>
            </w:r>
          </w:p>
        </w:tc>
        <w:tc>
          <w:tcPr>
            <w:tcW w:w="945" w:type="dxa"/>
            <w:gridSpan w:val="2"/>
            <w:hideMark/>
          </w:tcPr>
          <w:p w14:paraId="78F00EFE" w14:textId="77777777" w:rsidR="006061A6" w:rsidRPr="008D418E" w:rsidRDefault="006061A6" w:rsidP="001B71E4">
            <w:pPr>
              <w:spacing w:line="240" w:lineRule="auto"/>
              <w:rPr>
                <w:rFonts w:cstheme="minorHAnsi"/>
                <w:szCs w:val="18"/>
              </w:rPr>
            </w:pPr>
            <w:r w:rsidRPr="008D418E">
              <w:rPr>
                <w:rFonts w:cstheme="minorHAnsi"/>
                <w:color w:val="000000"/>
                <w:szCs w:val="18"/>
              </w:rPr>
              <w:t>66</w:t>
            </w:r>
          </w:p>
        </w:tc>
        <w:tc>
          <w:tcPr>
            <w:tcW w:w="945" w:type="dxa"/>
            <w:gridSpan w:val="3"/>
            <w:hideMark/>
          </w:tcPr>
          <w:p w14:paraId="2C7C17B7" w14:textId="77777777" w:rsidR="006061A6" w:rsidRPr="008D418E" w:rsidRDefault="006061A6" w:rsidP="001B71E4">
            <w:pPr>
              <w:spacing w:line="240" w:lineRule="auto"/>
              <w:rPr>
                <w:rFonts w:cstheme="minorHAnsi"/>
                <w:szCs w:val="18"/>
              </w:rPr>
            </w:pPr>
            <w:r w:rsidRPr="008D418E">
              <w:rPr>
                <w:rFonts w:cstheme="minorHAnsi"/>
                <w:color w:val="000000"/>
                <w:szCs w:val="18"/>
              </w:rPr>
              <w:t>68</w:t>
            </w:r>
          </w:p>
        </w:tc>
        <w:tc>
          <w:tcPr>
            <w:tcW w:w="945" w:type="dxa"/>
            <w:gridSpan w:val="2"/>
            <w:hideMark/>
          </w:tcPr>
          <w:p w14:paraId="2FA6A19F" w14:textId="77777777" w:rsidR="006061A6" w:rsidRPr="008D418E" w:rsidRDefault="006061A6" w:rsidP="001B71E4">
            <w:pPr>
              <w:spacing w:line="240" w:lineRule="auto"/>
              <w:rPr>
                <w:rFonts w:cstheme="minorHAnsi"/>
                <w:szCs w:val="18"/>
              </w:rPr>
            </w:pPr>
            <w:r w:rsidRPr="008D418E">
              <w:rPr>
                <w:rFonts w:cstheme="minorHAnsi"/>
                <w:color w:val="000000"/>
                <w:szCs w:val="18"/>
              </w:rPr>
              <w:t>68</w:t>
            </w:r>
          </w:p>
        </w:tc>
        <w:tc>
          <w:tcPr>
            <w:tcW w:w="945" w:type="dxa"/>
            <w:gridSpan w:val="2"/>
            <w:hideMark/>
          </w:tcPr>
          <w:p w14:paraId="269317F2" w14:textId="77777777" w:rsidR="006061A6" w:rsidRPr="008D418E" w:rsidRDefault="006061A6" w:rsidP="001B71E4">
            <w:pPr>
              <w:spacing w:line="240" w:lineRule="auto"/>
              <w:rPr>
                <w:rFonts w:cstheme="minorHAnsi"/>
                <w:szCs w:val="18"/>
              </w:rPr>
            </w:pPr>
            <w:r w:rsidRPr="008D418E">
              <w:rPr>
                <w:rFonts w:cstheme="minorHAnsi"/>
                <w:color w:val="000000"/>
                <w:szCs w:val="18"/>
              </w:rPr>
              <w:t>66</w:t>
            </w:r>
          </w:p>
        </w:tc>
      </w:tr>
      <w:tr w:rsidR="00C92786" w:rsidRPr="008D418E" w14:paraId="19E5FFB3" w14:textId="77777777" w:rsidTr="008D418E">
        <w:trPr>
          <w:trHeight w:val="404"/>
        </w:trPr>
        <w:tc>
          <w:tcPr>
            <w:tcW w:w="2811" w:type="dxa"/>
            <w:vMerge/>
            <w:hideMark/>
          </w:tcPr>
          <w:p w14:paraId="4E3DB303" w14:textId="77777777" w:rsidR="006061A6" w:rsidRPr="008D418E" w:rsidRDefault="006061A6" w:rsidP="001B71E4">
            <w:pPr>
              <w:spacing w:line="240" w:lineRule="auto"/>
              <w:rPr>
                <w:rFonts w:cstheme="minorHAnsi"/>
                <w:szCs w:val="18"/>
              </w:rPr>
            </w:pPr>
          </w:p>
        </w:tc>
        <w:tc>
          <w:tcPr>
            <w:tcW w:w="2812" w:type="dxa"/>
            <w:hideMark/>
          </w:tcPr>
          <w:p w14:paraId="30095E1F" w14:textId="77777777" w:rsidR="006061A6" w:rsidRPr="008D418E" w:rsidRDefault="006061A6" w:rsidP="00C92786">
            <w:pPr>
              <w:spacing w:after="0" w:line="240" w:lineRule="auto"/>
              <w:rPr>
                <w:rFonts w:cstheme="minorHAnsi"/>
                <w:szCs w:val="18"/>
              </w:rPr>
            </w:pPr>
            <w:r w:rsidRPr="008D418E">
              <w:rPr>
                <w:rFonts w:cstheme="minorHAnsi"/>
                <w:b/>
                <w:bCs/>
                <w:color w:val="000000"/>
                <w:szCs w:val="18"/>
              </w:rPr>
              <w:t>Total</w:t>
            </w:r>
          </w:p>
        </w:tc>
        <w:tc>
          <w:tcPr>
            <w:tcW w:w="945" w:type="dxa"/>
            <w:gridSpan w:val="2"/>
            <w:hideMark/>
          </w:tcPr>
          <w:p w14:paraId="726C918B" w14:textId="77777777" w:rsidR="006061A6" w:rsidRPr="008D418E" w:rsidRDefault="006061A6" w:rsidP="00C92786">
            <w:pPr>
              <w:spacing w:after="0" w:line="240" w:lineRule="auto"/>
              <w:rPr>
                <w:rFonts w:cstheme="minorHAnsi"/>
                <w:szCs w:val="18"/>
              </w:rPr>
            </w:pPr>
            <w:r w:rsidRPr="008D418E">
              <w:rPr>
                <w:rFonts w:cstheme="minorHAnsi"/>
                <w:color w:val="000000"/>
                <w:szCs w:val="18"/>
              </w:rPr>
              <w:t>582</w:t>
            </w:r>
          </w:p>
        </w:tc>
        <w:tc>
          <w:tcPr>
            <w:tcW w:w="945" w:type="dxa"/>
            <w:gridSpan w:val="2"/>
            <w:hideMark/>
          </w:tcPr>
          <w:p w14:paraId="4A1869DF" w14:textId="77777777" w:rsidR="006061A6" w:rsidRPr="008D418E" w:rsidRDefault="006061A6" w:rsidP="00C92786">
            <w:pPr>
              <w:spacing w:after="0" w:line="240" w:lineRule="auto"/>
              <w:rPr>
                <w:rFonts w:cstheme="minorHAnsi"/>
                <w:szCs w:val="18"/>
              </w:rPr>
            </w:pPr>
            <w:r w:rsidRPr="008D418E">
              <w:rPr>
                <w:rFonts w:cstheme="minorHAnsi"/>
                <w:color w:val="000000"/>
                <w:szCs w:val="18"/>
              </w:rPr>
              <w:t>741</w:t>
            </w:r>
          </w:p>
        </w:tc>
        <w:tc>
          <w:tcPr>
            <w:tcW w:w="945" w:type="dxa"/>
            <w:gridSpan w:val="3"/>
            <w:hideMark/>
          </w:tcPr>
          <w:p w14:paraId="25A26AE7" w14:textId="77777777" w:rsidR="006061A6" w:rsidRPr="008D418E" w:rsidRDefault="006061A6" w:rsidP="00C92786">
            <w:pPr>
              <w:spacing w:after="0" w:line="240" w:lineRule="auto"/>
              <w:rPr>
                <w:rFonts w:cstheme="minorHAnsi"/>
                <w:szCs w:val="18"/>
              </w:rPr>
            </w:pPr>
            <w:r w:rsidRPr="008D418E">
              <w:rPr>
                <w:rFonts w:cstheme="minorHAnsi"/>
                <w:color w:val="000000"/>
                <w:szCs w:val="18"/>
              </w:rPr>
              <w:t>784</w:t>
            </w:r>
          </w:p>
        </w:tc>
        <w:tc>
          <w:tcPr>
            <w:tcW w:w="945" w:type="dxa"/>
            <w:gridSpan w:val="2"/>
            <w:hideMark/>
          </w:tcPr>
          <w:p w14:paraId="62EBE00E" w14:textId="77777777" w:rsidR="006061A6" w:rsidRPr="008D418E" w:rsidRDefault="006061A6" w:rsidP="00C92786">
            <w:pPr>
              <w:spacing w:after="0" w:line="240" w:lineRule="auto"/>
              <w:rPr>
                <w:rFonts w:cstheme="minorHAnsi"/>
                <w:szCs w:val="18"/>
              </w:rPr>
            </w:pPr>
            <w:r w:rsidRPr="008D418E">
              <w:rPr>
                <w:rFonts w:cstheme="minorHAnsi"/>
                <w:color w:val="000000"/>
                <w:szCs w:val="18"/>
              </w:rPr>
              <w:t>603</w:t>
            </w:r>
          </w:p>
        </w:tc>
        <w:tc>
          <w:tcPr>
            <w:tcW w:w="945" w:type="dxa"/>
            <w:gridSpan w:val="2"/>
            <w:hideMark/>
          </w:tcPr>
          <w:p w14:paraId="0DFF6583" w14:textId="77777777" w:rsidR="006061A6" w:rsidRPr="008D418E" w:rsidRDefault="006061A6" w:rsidP="00C92786">
            <w:pPr>
              <w:spacing w:after="0" w:line="240" w:lineRule="auto"/>
              <w:rPr>
                <w:rFonts w:cstheme="minorHAnsi"/>
                <w:szCs w:val="18"/>
              </w:rPr>
            </w:pPr>
            <w:r w:rsidRPr="008D418E">
              <w:rPr>
                <w:rFonts w:cstheme="minorHAnsi"/>
                <w:color w:val="000000"/>
                <w:szCs w:val="18"/>
              </w:rPr>
              <w:t>860</w:t>
            </w:r>
          </w:p>
        </w:tc>
      </w:tr>
      <w:tr w:rsidR="00F25475" w:rsidRPr="008D418E" w14:paraId="00C89737" w14:textId="77777777" w:rsidTr="008D418E">
        <w:tc>
          <w:tcPr>
            <w:tcW w:w="2811" w:type="dxa"/>
            <w:hideMark/>
          </w:tcPr>
          <w:p w14:paraId="278F36D8" w14:textId="77777777" w:rsidR="00F25475" w:rsidRPr="008D418E" w:rsidRDefault="00F25475" w:rsidP="001B71E4">
            <w:pPr>
              <w:spacing w:line="240" w:lineRule="auto"/>
              <w:rPr>
                <w:rFonts w:cstheme="minorHAnsi"/>
                <w:szCs w:val="18"/>
              </w:rPr>
            </w:pPr>
            <w:r w:rsidRPr="008D418E">
              <w:rPr>
                <w:rFonts w:cstheme="minorHAnsi"/>
                <w:b/>
                <w:bCs/>
                <w:color w:val="000000"/>
                <w:szCs w:val="18"/>
              </w:rPr>
              <w:t>Please list the programs you run (outside of competition and training)</w:t>
            </w:r>
          </w:p>
        </w:tc>
        <w:tc>
          <w:tcPr>
            <w:tcW w:w="7537" w:type="dxa"/>
            <w:gridSpan w:val="12"/>
            <w:hideMark/>
          </w:tcPr>
          <w:p w14:paraId="401500B3" w14:textId="3E22DFE0" w:rsidR="00F25475" w:rsidRPr="008D418E" w:rsidRDefault="00F25475" w:rsidP="001B71E4">
            <w:pPr>
              <w:spacing w:line="240" w:lineRule="auto"/>
              <w:rPr>
                <w:rFonts w:cstheme="minorHAnsi"/>
                <w:szCs w:val="18"/>
              </w:rPr>
            </w:pPr>
            <w:r w:rsidRPr="008D418E">
              <w:rPr>
                <w:rFonts w:cstheme="minorHAnsi"/>
                <w:color w:val="000000"/>
                <w:szCs w:val="18"/>
              </w:rPr>
              <w:t>The Bell Park Social Club. Whole Club reviews, Staff training, Compliance checks, Whole club policy development, Towards Zero initiatives, Bell Park Care- an active welfare /support group.</w:t>
            </w:r>
          </w:p>
        </w:tc>
      </w:tr>
      <w:tr w:rsidR="00F25475" w:rsidRPr="008D418E" w14:paraId="4AF98CD6" w14:textId="77777777" w:rsidTr="008D418E">
        <w:tc>
          <w:tcPr>
            <w:tcW w:w="2811" w:type="dxa"/>
            <w:hideMark/>
          </w:tcPr>
          <w:p w14:paraId="2A5DD7B2" w14:textId="77777777" w:rsidR="00F25475" w:rsidRPr="008D418E" w:rsidRDefault="00F25475" w:rsidP="001B71E4">
            <w:pPr>
              <w:spacing w:line="240" w:lineRule="auto"/>
              <w:rPr>
                <w:rFonts w:cstheme="minorHAnsi"/>
                <w:szCs w:val="18"/>
              </w:rPr>
            </w:pPr>
            <w:r w:rsidRPr="008D418E">
              <w:rPr>
                <w:rFonts w:cstheme="minorHAnsi"/>
                <w:b/>
                <w:bCs/>
                <w:color w:val="000000"/>
                <w:szCs w:val="18"/>
              </w:rPr>
              <w:t>How many people attend these programs?</w:t>
            </w:r>
          </w:p>
        </w:tc>
        <w:tc>
          <w:tcPr>
            <w:tcW w:w="7537" w:type="dxa"/>
            <w:gridSpan w:val="12"/>
            <w:hideMark/>
          </w:tcPr>
          <w:p w14:paraId="6D28A2C7" w14:textId="77777777" w:rsidR="00F25475" w:rsidRPr="008D418E" w:rsidRDefault="00F25475" w:rsidP="001B71E4">
            <w:pPr>
              <w:spacing w:line="240" w:lineRule="auto"/>
              <w:rPr>
                <w:rFonts w:cstheme="minorHAnsi"/>
                <w:szCs w:val="18"/>
              </w:rPr>
            </w:pPr>
          </w:p>
        </w:tc>
      </w:tr>
      <w:tr w:rsidR="005C6E9C" w:rsidRPr="008D418E" w14:paraId="02014F70" w14:textId="77777777" w:rsidTr="008D418E">
        <w:trPr>
          <w:trHeight w:val="270"/>
        </w:trPr>
        <w:tc>
          <w:tcPr>
            <w:tcW w:w="2811" w:type="dxa"/>
            <w:vMerge w:val="restart"/>
            <w:hideMark/>
          </w:tcPr>
          <w:p w14:paraId="629CDC8F" w14:textId="77777777" w:rsidR="00F25475" w:rsidRPr="008D418E" w:rsidRDefault="00F25475" w:rsidP="001B71E4">
            <w:pPr>
              <w:spacing w:line="240" w:lineRule="auto"/>
              <w:rPr>
                <w:rFonts w:cstheme="minorHAnsi"/>
                <w:szCs w:val="18"/>
              </w:rPr>
            </w:pPr>
            <w:r w:rsidRPr="008D418E">
              <w:rPr>
                <w:rFonts w:cstheme="minorHAnsi"/>
                <w:b/>
                <w:bCs/>
                <w:color w:val="000000"/>
                <w:szCs w:val="18"/>
              </w:rPr>
              <w:t>Please detail the days and times you train and compete.</w:t>
            </w:r>
          </w:p>
        </w:tc>
        <w:tc>
          <w:tcPr>
            <w:tcW w:w="2812" w:type="dxa"/>
            <w:hideMark/>
          </w:tcPr>
          <w:p w14:paraId="36C64C97" w14:textId="77777777" w:rsidR="00F25475" w:rsidRPr="008D418E" w:rsidRDefault="00F25475" w:rsidP="001B71E4">
            <w:pPr>
              <w:spacing w:line="240" w:lineRule="auto"/>
              <w:rPr>
                <w:rFonts w:cstheme="minorHAnsi"/>
                <w:szCs w:val="18"/>
              </w:rPr>
            </w:pPr>
            <w:r w:rsidRPr="008D418E">
              <w:rPr>
                <w:rFonts w:cstheme="minorHAnsi"/>
                <w:b/>
                <w:bCs/>
                <w:color w:val="000000"/>
                <w:szCs w:val="18"/>
              </w:rPr>
              <w:t>Use Type</w:t>
            </w:r>
          </w:p>
        </w:tc>
        <w:tc>
          <w:tcPr>
            <w:tcW w:w="675" w:type="dxa"/>
            <w:hideMark/>
          </w:tcPr>
          <w:p w14:paraId="7075133F" w14:textId="77777777" w:rsidR="00F25475" w:rsidRPr="008D418E" w:rsidRDefault="00F25475" w:rsidP="001B71E4">
            <w:pPr>
              <w:spacing w:line="240" w:lineRule="auto"/>
              <w:rPr>
                <w:rFonts w:cstheme="minorHAnsi"/>
                <w:szCs w:val="18"/>
              </w:rPr>
            </w:pPr>
            <w:r w:rsidRPr="008D418E">
              <w:rPr>
                <w:rFonts w:cstheme="minorHAnsi"/>
                <w:b/>
                <w:bCs/>
                <w:color w:val="000000"/>
                <w:szCs w:val="18"/>
              </w:rPr>
              <w:t>Mon</w:t>
            </w:r>
          </w:p>
        </w:tc>
        <w:tc>
          <w:tcPr>
            <w:tcW w:w="675" w:type="dxa"/>
            <w:gridSpan w:val="2"/>
            <w:hideMark/>
          </w:tcPr>
          <w:p w14:paraId="56704249" w14:textId="77777777" w:rsidR="00F25475" w:rsidRPr="008D418E" w:rsidRDefault="00F25475" w:rsidP="001B71E4">
            <w:pPr>
              <w:spacing w:line="240" w:lineRule="auto"/>
              <w:rPr>
                <w:rFonts w:cstheme="minorHAnsi"/>
                <w:szCs w:val="18"/>
              </w:rPr>
            </w:pPr>
            <w:r w:rsidRPr="008D418E">
              <w:rPr>
                <w:rFonts w:cstheme="minorHAnsi"/>
                <w:b/>
                <w:bCs/>
                <w:color w:val="000000"/>
                <w:szCs w:val="18"/>
              </w:rPr>
              <w:t>Tues</w:t>
            </w:r>
          </w:p>
        </w:tc>
        <w:tc>
          <w:tcPr>
            <w:tcW w:w="675" w:type="dxa"/>
            <w:gridSpan w:val="2"/>
            <w:hideMark/>
          </w:tcPr>
          <w:p w14:paraId="2BABC1AA" w14:textId="77777777" w:rsidR="00F25475" w:rsidRPr="008D418E" w:rsidRDefault="00F25475" w:rsidP="001B71E4">
            <w:pPr>
              <w:spacing w:line="240" w:lineRule="auto"/>
              <w:rPr>
                <w:rFonts w:cstheme="minorHAnsi"/>
                <w:szCs w:val="18"/>
              </w:rPr>
            </w:pPr>
            <w:r w:rsidRPr="008D418E">
              <w:rPr>
                <w:rFonts w:cstheme="minorHAnsi"/>
                <w:b/>
                <w:bCs/>
                <w:color w:val="000000"/>
                <w:szCs w:val="18"/>
              </w:rPr>
              <w:t>Wed</w:t>
            </w:r>
          </w:p>
        </w:tc>
        <w:tc>
          <w:tcPr>
            <w:tcW w:w="675" w:type="dxa"/>
            <w:hideMark/>
          </w:tcPr>
          <w:p w14:paraId="773153BF" w14:textId="77777777" w:rsidR="00F25475" w:rsidRPr="008D418E" w:rsidRDefault="00F25475" w:rsidP="001B71E4">
            <w:pPr>
              <w:spacing w:line="240" w:lineRule="auto"/>
              <w:rPr>
                <w:rFonts w:cstheme="minorHAnsi"/>
                <w:szCs w:val="18"/>
              </w:rPr>
            </w:pPr>
            <w:r w:rsidRPr="008D418E">
              <w:rPr>
                <w:rFonts w:cstheme="minorHAnsi"/>
                <w:b/>
                <w:bCs/>
                <w:color w:val="000000"/>
                <w:szCs w:val="18"/>
              </w:rPr>
              <w:t>Thurs</w:t>
            </w:r>
          </w:p>
        </w:tc>
        <w:tc>
          <w:tcPr>
            <w:tcW w:w="675" w:type="dxa"/>
            <w:gridSpan w:val="2"/>
            <w:hideMark/>
          </w:tcPr>
          <w:p w14:paraId="3A66C10C" w14:textId="77777777" w:rsidR="00F25475" w:rsidRPr="008D418E" w:rsidRDefault="00F25475" w:rsidP="001B71E4">
            <w:pPr>
              <w:spacing w:line="240" w:lineRule="auto"/>
              <w:rPr>
                <w:rFonts w:cstheme="minorHAnsi"/>
                <w:szCs w:val="18"/>
              </w:rPr>
            </w:pPr>
            <w:r w:rsidRPr="008D418E">
              <w:rPr>
                <w:rFonts w:cstheme="minorHAnsi"/>
                <w:b/>
                <w:bCs/>
                <w:color w:val="000000"/>
                <w:szCs w:val="18"/>
              </w:rPr>
              <w:t>Fri</w:t>
            </w:r>
          </w:p>
        </w:tc>
        <w:tc>
          <w:tcPr>
            <w:tcW w:w="675" w:type="dxa"/>
            <w:gridSpan w:val="2"/>
            <w:hideMark/>
          </w:tcPr>
          <w:p w14:paraId="1308AA2D" w14:textId="77777777" w:rsidR="00F25475" w:rsidRPr="008D418E" w:rsidRDefault="00F25475" w:rsidP="001B71E4">
            <w:pPr>
              <w:spacing w:line="240" w:lineRule="auto"/>
              <w:rPr>
                <w:rFonts w:cstheme="minorHAnsi"/>
                <w:szCs w:val="18"/>
              </w:rPr>
            </w:pPr>
            <w:r w:rsidRPr="008D418E">
              <w:rPr>
                <w:rFonts w:cstheme="minorHAnsi"/>
                <w:b/>
                <w:bCs/>
                <w:color w:val="000000"/>
                <w:szCs w:val="18"/>
              </w:rPr>
              <w:t>Sat</w:t>
            </w:r>
          </w:p>
        </w:tc>
        <w:tc>
          <w:tcPr>
            <w:tcW w:w="675" w:type="dxa"/>
            <w:hideMark/>
          </w:tcPr>
          <w:p w14:paraId="4E753865" w14:textId="77777777" w:rsidR="00F25475" w:rsidRPr="008D418E" w:rsidRDefault="00F25475" w:rsidP="001B71E4">
            <w:pPr>
              <w:spacing w:line="240" w:lineRule="auto"/>
              <w:rPr>
                <w:rFonts w:cstheme="minorHAnsi"/>
                <w:szCs w:val="18"/>
              </w:rPr>
            </w:pPr>
            <w:r w:rsidRPr="008D418E">
              <w:rPr>
                <w:rFonts w:cstheme="minorHAnsi"/>
                <w:b/>
                <w:bCs/>
                <w:color w:val="000000"/>
                <w:szCs w:val="18"/>
              </w:rPr>
              <w:t>Sun</w:t>
            </w:r>
          </w:p>
        </w:tc>
      </w:tr>
      <w:tr w:rsidR="005C6E9C" w:rsidRPr="008D418E" w14:paraId="0DCB0BEC" w14:textId="77777777" w:rsidTr="008D418E">
        <w:trPr>
          <w:trHeight w:val="270"/>
        </w:trPr>
        <w:tc>
          <w:tcPr>
            <w:tcW w:w="2811" w:type="dxa"/>
            <w:vMerge/>
            <w:hideMark/>
          </w:tcPr>
          <w:p w14:paraId="07513FE0" w14:textId="77777777" w:rsidR="00F25475" w:rsidRPr="008D418E" w:rsidRDefault="00F25475" w:rsidP="001B71E4">
            <w:pPr>
              <w:spacing w:line="240" w:lineRule="auto"/>
              <w:rPr>
                <w:rFonts w:cstheme="minorHAnsi"/>
                <w:szCs w:val="18"/>
              </w:rPr>
            </w:pPr>
          </w:p>
        </w:tc>
        <w:tc>
          <w:tcPr>
            <w:tcW w:w="2812" w:type="dxa"/>
            <w:hideMark/>
          </w:tcPr>
          <w:p w14:paraId="530C3317" w14:textId="77777777" w:rsidR="00F25475" w:rsidRPr="008D418E" w:rsidRDefault="00F25475" w:rsidP="001B71E4">
            <w:pPr>
              <w:spacing w:line="240" w:lineRule="auto"/>
              <w:rPr>
                <w:rFonts w:cstheme="minorHAnsi"/>
                <w:szCs w:val="18"/>
              </w:rPr>
            </w:pPr>
            <w:r w:rsidRPr="008D418E">
              <w:rPr>
                <w:rFonts w:cstheme="minorHAnsi"/>
                <w:b/>
                <w:bCs/>
                <w:color w:val="000000"/>
                <w:szCs w:val="18"/>
              </w:rPr>
              <w:t>Competition</w:t>
            </w:r>
          </w:p>
        </w:tc>
        <w:tc>
          <w:tcPr>
            <w:tcW w:w="675" w:type="dxa"/>
            <w:hideMark/>
          </w:tcPr>
          <w:p w14:paraId="1610EB77" w14:textId="77777777" w:rsidR="00F25475" w:rsidRPr="008D418E" w:rsidRDefault="00F25475" w:rsidP="001B71E4">
            <w:pPr>
              <w:spacing w:line="240" w:lineRule="auto"/>
              <w:rPr>
                <w:rFonts w:cstheme="minorHAnsi"/>
                <w:szCs w:val="18"/>
              </w:rPr>
            </w:pPr>
          </w:p>
        </w:tc>
        <w:tc>
          <w:tcPr>
            <w:tcW w:w="675" w:type="dxa"/>
            <w:gridSpan w:val="2"/>
            <w:hideMark/>
          </w:tcPr>
          <w:p w14:paraId="2225F0ED" w14:textId="77777777" w:rsidR="00F25475" w:rsidRPr="008D418E" w:rsidRDefault="00F25475" w:rsidP="001B71E4">
            <w:pPr>
              <w:spacing w:line="240" w:lineRule="auto"/>
              <w:rPr>
                <w:rFonts w:cstheme="minorHAnsi"/>
                <w:szCs w:val="18"/>
              </w:rPr>
            </w:pPr>
          </w:p>
        </w:tc>
        <w:tc>
          <w:tcPr>
            <w:tcW w:w="675" w:type="dxa"/>
            <w:gridSpan w:val="2"/>
            <w:hideMark/>
          </w:tcPr>
          <w:p w14:paraId="24986C85" w14:textId="77777777" w:rsidR="00F25475" w:rsidRPr="008D418E" w:rsidRDefault="00F25475" w:rsidP="001B71E4">
            <w:pPr>
              <w:spacing w:line="240" w:lineRule="auto"/>
              <w:rPr>
                <w:rFonts w:cstheme="minorHAnsi"/>
                <w:szCs w:val="18"/>
              </w:rPr>
            </w:pPr>
          </w:p>
        </w:tc>
        <w:tc>
          <w:tcPr>
            <w:tcW w:w="675" w:type="dxa"/>
            <w:hideMark/>
          </w:tcPr>
          <w:p w14:paraId="0687FB8B" w14:textId="77777777" w:rsidR="00F25475" w:rsidRPr="008D418E" w:rsidRDefault="00F25475" w:rsidP="001B71E4">
            <w:pPr>
              <w:spacing w:line="240" w:lineRule="auto"/>
              <w:rPr>
                <w:rFonts w:cstheme="minorHAnsi"/>
                <w:szCs w:val="18"/>
              </w:rPr>
            </w:pPr>
          </w:p>
        </w:tc>
        <w:tc>
          <w:tcPr>
            <w:tcW w:w="675" w:type="dxa"/>
            <w:gridSpan w:val="2"/>
            <w:hideMark/>
          </w:tcPr>
          <w:p w14:paraId="29C9B314" w14:textId="77777777" w:rsidR="00F25475" w:rsidRPr="008D418E" w:rsidRDefault="00F25475" w:rsidP="001B71E4">
            <w:pPr>
              <w:spacing w:line="240" w:lineRule="auto"/>
              <w:rPr>
                <w:rFonts w:cstheme="minorHAnsi"/>
                <w:szCs w:val="18"/>
              </w:rPr>
            </w:pPr>
          </w:p>
        </w:tc>
        <w:tc>
          <w:tcPr>
            <w:tcW w:w="675" w:type="dxa"/>
            <w:gridSpan w:val="2"/>
            <w:hideMark/>
          </w:tcPr>
          <w:p w14:paraId="39E7C6DB" w14:textId="77777777" w:rsidR="00F25475" w:rsidRPr="008D418E" w:rsidRDefault="00F25475" w:rsidP="001B71E4">
            <w:pPr>
              <w:spacing w:line="240" w:lineRule="auto"/>
              <w:rPr>
                <w:rFonts w:cstheme="minorHAnsi"/>
                <w:szCs w:val="18"/>
              </w:rPr>
            </w:pPr>
          </w:p>
        </w:tc>
        <w:tc>
          <w:tcPr>
            <w:tcW w:w="675" w:type="dxa"/>
            <w:hideMark/>
          </w:tcPr>
          <w:p w14:paraId="0BC48911" w14:textId="77777777" w:rsidR="00F25475" w:rsidRPr="008D418E" w:rsidRDefault="00F25475" w:rsidP="001B71E4">
            <w:pPr>
              <w:spacing w:line="240" w:lineRule="auto"/>
              <w:rPr>
                <w:rFonts w:cstheme="minorHAnsi"/>
                <w:szCs w:val="18"/>
              </w:rPr>
            </w:pPr>
          </w:p>
        </w:tc>
      </w:tr>
      <w:tr w:rsidR="005C6E9C" w:rsidRPr="008D418E" w14:paraId="38EF7201" w14:textId="77777777" w:rsidTr="008D418E">
        <w:trPr>
          <w:trHeight w:val="270"/>
        </w:trPr>
        <w:tc>
          <w:tcPr>
            <w:tcW w:w="2811" w:type="dxa"/>
            <w:vMerge/>
            <w:hideMark/>
          </w:tcPr>
          <w:p w14:paraId="41951FCC" w14:textId="77777777" w:rsidR="00F25475" w:rsidRPr="008D418E" w:rsidRDefault="00F25475" w:rsidP="001B71E4">
            <w:pPr>
              <w:spacing w:line="240" w:lineRule="auto"/>
              <w:rPr>
                <w:rFonts w:cstheme="minorHAnsi"/>
                <w:szCs w:val="18"/>
              </w:rPr>
            </w:pPr>
          </w:p>
        </w:tc>
        <w:tc>
          <w:tcPr>
            <w:tcW w:w="2812" w:type="dxa"/>
            <w:hideMark/>
          </w:tcPr>
          <w:p w14:paraId="10F19E64" w14:textId="77777777" w:rsidR="00F25475" w:rsidRPr="008D418E" w:rsidRDefault="00F25475" w:rsidP="001B71E4">
            <w:pPr>
              <w:spacing w:line="240" w:lineRule="auto"/>
              <w:rPr>
                <w:rFonts w:cstheme="minorHAnsi"/>
                <w:szCs w:val="18"/>
              </w:rPr>
            </w:pPr>
            <w:r w:rsidRPr="008D418E">
              <w:rPr>
                <w:rFonts w:cstheme="minorHAnsi"/>
                <w:b/>
                <w:bCs/>
                <w:color w:val="000000"/>
                <w:szCs w:val="18"/>
              </w:rPr>
              <w:t>Training</w:t>
            </w:r>
          </w:p>
        </w:tc>
        <w:tc>
          <w:tcPr>
            <w:tcW w:w="675" w:type="dxa"/>
            <w:hideMark/>
          </w:tcPr>
          <w:p w14:paraId="20562E88" w14:textId="77777777" w:rsidR="00F25475" w:rsidRPr="008D418E" w:rsidRDefault="00F25475" w:rsidP="001B71E4">
            <w:pPr>
              <w:spacing w:line="240" w:lineRule="auto"/>
              <w:rPr>
                <w:rFonts w:cstheme="minorHAnsi"/>
                <w:szCs w:val="18"/>
              </w:rPr>
            </w:pPr>
          </w:p>
        </w:tc>
        <w:tc>
          <w:tcPr>
            <w:tcW w:w="675" w:type="dxa"/>
            <w:gridSpan w:val="2"/>
            <w:hideMark/>
          </w:tcPr>
          <w:p w14:paraId="2543E6D5" w14:textId="77777777" w:rsidR="00F25475" w:rsidRPr="008D418E" w:rsidRDefault="00F25475" w:rsidP="001B71E4">
            <w:pPr>
              <w:spacing w:line="240" w:lineRule="auto"/>
              <w:rPr>
                <w:rFonts w:cstheme="minorHAnsi"/>
                <w:szCs w:val="18"/>
              </w:rPr>
            </w:pPr>
          </w:p>
        </w:tc>
        <w:tc>
          <w:tcPr>
            <w:tcW w:w="675" w:type="dxa"/>
            <w:gridSpan w:val="2"/>
            <w:hideMark/>
          </w:tcPr>
          <w:p w14:paraId="38FB4189" w14:textId="77777777" w:rsidR="00F25475" w:rsidRPr="008D418E" w:rsidRDefault="00F25475" w:rsidP="001B71E4">
            <w:pPr>
              <w:spacing w:line="240" w:lineRule="auto"/>
              <w:rPr>
                <w:rFonts w:cstheme="minorHAnsi"/>
                <w:szCs w:val="18"/>
              </w:rPr>
            </w:pPr>
          </w:p>
        </w:tc>
        <w:tc>
          <w:tcPr>
            <w:tcW w:w="675" w:type="dxa"/>
            <w:hideMark/>
          </w:tcPr>
          <w:p w14:paraId="1A0DFB8A" w14:textId="77777777" w:rsidR="00F25475" w:rsidRPr="008D418E" w:rsidRDefault="00F25475" w:rsidP="001B71E4">
            <w:pPr>
              <w:spacing w:line="240" w:lineRule="auto"/>
              <w:rPr>
                <w:rFonts w:cstheme="minorHAnsi"/>
                <w:szCs w:val="18"/>
              </w:rPr>
            </w:pPr>
          </w:p>
        </w:tc>
        <w:tc>
          <w:tcPr>
            <w:tcW w:w="675" w:type="dxa"/>
            <w:gridSpan w:val="2"/>
            <w:hideMark/>
          </w:tcPr>
          <w:p w14:paraId="25779DA6" w14:textId="77777777" w:rsidR="00F25475" w:rsidRPr="008D418E" w:rsidRDefault="00F25475" w:rsidP="001B71E4">
            <w:pPr>
              <w:spacing w:line="240" w:lineRule="auto"/>
              <w:rPr>
                <w:rFonts w:cstheme="minorHAnsi"/>
                <w:szCs w:val="18"/>
              </w:rPr>
            </w:pPr>
          </w:p>
        </w:tc>
        <w:tc>
          <w:tcPr>
            <w:tcW w:w="675" w:type="dxa"/>
            <w:gridSpan w:val="2"/>
            <w:hideMark/>
          </w:tcPr>
          <w:p w14:paraId="78E7ABD6" w14:textId="77777777" w:rsidR="00F25475" w:rsidRPr="008D418E" w:rsidRDefault="00F25475" w:rsidP="001B71E4">
            <w:pPr>
              <w:spacing w:line="240" w:lineRule="auto"/>
              <w:rPr>
                <w:rFonts w:cstheme="minorHAnsi"/>
                <w:szCs w:val="18"/>
              </w:rPr>
            </w:pPr>
          </w:p>
        </w:tc>
        <w:tc>
          <w:tcPr>
            <w:tcW w:w="675" w:type="dxa"/>
            <w:hideMark/>
          </w:tcPr>
          <w:p w14:paraId="6AB83C55" w14:textId="77777777" w:rsidR="00F25475" w:rsidRPr="008D418E" w:rsidRDefault="00F25475" w:rsidP="001B71E4">
            <w:pPr>
              <w:spacing w:line="240" w:lineRule="auto"/>
              <w:rPr>
                <w:rFonts w:cstheme="minorHAnsi"/>
                <w:szCs w:val="18"/>
              </w:rPr>
            </w:pPr>
          </w:p>
        </w:tc>
      </w:tr>
      <w:tr w:rsidR="00F25475" w:rsidRPr="008D418E" w14:paraId="1671D290" w14:textId="77777777" w:rsidTr="008D418E">
        <w:tc>
          <w:tcPr>
            <w:tcW w:w="2811" w:type="dxa"/>
            <w:hideMark/>
          </w:tcPr>
          <w:p w14:paraId="54F56422" w14:textId="77777777" w:rsidR="00F25475" w:rsidRPr="008D418E" w:rsidRDefault="00F25475" w:rsidP="001B71E4">
            <w:pPr>
              <w:spacing w:line="240" w:lineRule="auto"/>
              <w:rPr>
                <w:rFonts w:cstheme="minorHAnsi"/>
                <w:szCs w:val="18"/>
              </w:rPr>
            </w:pPr>
            <w:r w:rsidRPr="008D418E">
              <w:rPr>
                <w:rFonts w:cstheme="minorHAnsi"/>
                <w:b/>
                <w:bCs/>
                <w:color w:val="000000"/>
                <w:szCs w:val="18"/>
              </w:rPr>
              <w:t>What events do you run during the year?</w:t>
            </w:r>
          </w:p>
        </w:tc>
        <w:tc>
          <w:tcPr>
            <w:tcW w:w="7537" w:type="dxa"/>
            <w:gridSpan w:val="12"/>
            <w:hideMark/>
          </w:tcPr>
          <w:p w14:paraId="650F4909" w14:textId="77777777" w:rsidR="00F25475" w:rsidRPr="008D418E" w:rsidRDefault="00F25475" w:rsidP="001B71E4">
            <w:pPr>
              <w:spacing w:line="240" w:lineRule="auto"/>
              <w:rPr>
                <w:rFonts w:cstheme="minorHAnsi"/>
                <w:szCs w:val="18"/>
              </w:rPr>
            </w:pPr>
            <w:r w:rsidRPr="008D418E">
              <w:rPr>
                <w:rFonts w:cstheme="minorHAnsi"/>
                <w:color w:val="000000"/>
                <w:szCs w:val="18"/>
              </w:rPr>
              <w:t>Fundraising events- auctions, social functions.</w:t>
            </w:r>
          </w:p>
        </w:tc>
      </w:tr>
      <w:tr w:rsidR="00F25475" w:rsidRPr="008D418E" w14:paraId="398A4BB9" w14:textId="77777777" w:rsidTr="008D418E">
        <w:tc>
          <w:tcPr>
            <w:tcW w:w="2811" w:type="dxa"/>
            <w:hideMark/>
          </w:tcPr>
          <w:p w14:paraId="27A78E32" w14:textId="77777777" w:rsidR="00F25475" w:rsidRPr="008D418E" w:rsidRDefault="00F25475" w:rsidP="001B71E4">
            <w:pPr>
              <w:spacing w:line="240" w:lineRule="auto"/>
              <w:rPr>
                <w:rFonts w:cstheme="minorHAnsi"/>
                <w:szCs w:val="18"/>
              </w:rPr>
            </w:pPr>
            <w:r w:rsidRPr="008D418E">
              <w:rPr>
                <w:rFonts w:cstheme="minorHAnsi"/>
                <w:b/>
                <w:bCs/>
                <w:color w:val="000000"/>
                <w:szCs w:val="18"/>
              </w:rPr>
              <w:t>How many people attend these events?</w:t>
            </w:r>
          </w:p>
        </w:tc>
        <w:tc>
          <w:tcPr>
            <w:tcW w:w="7537" w:type="dxa"/>
            <w:gridSpan w:val="12"/>
            <w:hideMark/>
          </w:tcPr>
          <w:p w14:paraId="6206CA43" w14:textId="6C8D367A" w:rsidR="00F25475" w:rsidRPr="008D418E" w:rsidRDefault="00F25475" w:rsidP="001B71E4">
            <w:pPr>
              <w:spacing w:line="240" w:lineRule="auto"/>
              <w:rPr>
                <w:rFonts w:cstheme="minorHAnsi"/>
                <w:szCs w:val="18"/>
              </w:rPr>
            </w:pPr>
            <w:r w:rsidRPr="008D418E">
              <w:rPr>
                <w:rFonts w:cstheme="minorHAnsi"/>
                <w:color w:val="000000"/>
                <w:szCs w:val="18"/>
              </w:rPr>
              <w:t xml:space="preserve">Between 100- 250 people – more for special </w:t>
            </w:r>
            <w:r w:rsidR="001007E2" w:rsidRPr="008D418E">
              <w:rPr>
                <w:rFonts w:cstheme="minorHAnsi"/>
                <w:color w:val="000000"/>
                <w:szCs w:val="18"/>
              </w:rPr>
              <w:t xml:space="preserve">events </w:t>
            </w:r>
            <w:r w:rsidR="00F16C1D" w:rsidRPr="008D418E">
              <w:rPr>
                <w:rFonts w:cstheme="minorHAnsi"/>
                <w:color w:val="000000"/>
                <w:szCs w:val="18"/>
              </w:rPr>
              <w:t>e.g.,</w:t>
            </w:r>
            <w:r w:rsidRPr="008D418E">
              <w:rPr>
                <w:rFonts w:cstheme="minorHAnsi"/>
                <w:color w:val="000000"/>
                <w:szCs w:val="18"/>
              </w:rPr>
              <w:t xml:space="preserve"> Team of the Decade presentations.</w:t>
            </w:r>
          </w:p>
        </w:tc>
      </w:tr>
    </w:tbl>
    <w:p w14:paraId="044F1931" w14:textId="20F50197" w:rsidR="001007E2" w:rsidRDefault="001007E2" w:rsidP="00AC06BF">
      <w:pPr>
        <w:pStyle w:val="BodyText"/>
      </w:pPr>
      <w:r>
        <w:t xml:space="preserve">A breakdown of Bell Park Sports Club </w:t>
      </w:r>
      <w:r w:rsidR="00AC06BF">
        <w:t xml:space="preserve">for Junior Football, Senior Football, </w:t>
      </w:r>
      <w:r w:rsidR="003818E5">
        <w:t xml:space="preserve">All Abilities Football, </w:t>
      </w:r>
      <w:proofErr w:type="gramStart"/>
      <w:r w:rsidR="00AC06BF">
        <w:t>Cricket</w:t>
      </w:r>
      <w:proofErr w:type="gramEnd"/>
      <w:r w:rsidR="00AC06BF">
        <w:t xml:space="preserve"> and Netball </w:t>
      </w:r>
      <w:r w:rsidR="003818E5">
        <w:t xml:space="preserve">sections </w:t>
      </w:r>
      <w:r w:rsidR="00AC06BF">
        <w:t>is provided below.</w:t>
      </w:r>
    </w:p>
    <w:p w14:paraId="724AB453" w14:textId="36F4D661" w:rsidR="003F64C5" w:rsidRDefault="003F64C5">
      <w:pPr>
        <w:spacing w:line="260" w:lineRule="atLeast"/>
      </w:pPr>
      <w:r>
        <w:br w:type="page"/>
      </w:r>
    </w:p>
    <w:p w14:paraId="784A5308" w14:textId="32965FAC" w:rsidR="00EC21D2" w:rsidRPr="00F25475" w:rsidRDefault="00EC21D2" w:rsidP="00EC21D2">
      <w:pPr>
        <w:pStyle w:val="Heading3"/>
      </w:pPr>
      <w:bookmarkStart w:id="60" w:name="_Toc130824206"/>
      <w:r w:rsidRPr="00F25475">
        <w:lastRenderedPageBreak/>
        <w:t xml:space="preserve">Bell Park </w:t>
      </w:r>
      <w:r>
        <w:t>Junior Football</w:t>
      </w:r>
      <w:r w:rsidR="003818E5">
        <w:t xml:space="preserve"> Club</w:t>
      </w:r>
      <w:bookmarkEnd w:id="60"/>
    </w:p>
    <w:p w14:paraId="1BA63422" w14:textId="2DCD1611" w:rsidR="00233BD7" w:rsidRPr="00EC21D2" w:rsidRDefault="00EC21D2" w:rsidP="001007E2">
      <w:pPr>
        <w:pStyle w:val="BodyText"/>
      </w:pPr>
      <w:r w:rsidRPr="00EC21D2">
        <w:t xml:space="preserve">Sport or activity provided: </w:t>
      </w:r>
      <w:proofErr w:type="spellStart"/>
      <w:r w:rsidR="001007E2">
        <w:t>Auskick</w:t>
      </w:r>
      <w:proofErr w:type="spellEnd"/>
      <w:r w:rsidR="001007E2">
        <w:t xml:space="preserve"> development program</w:t>
      </w:r>
      <w:r w:rsidRPr="008F461C">
        <w:t xml:space="preserve"> to Under 17 </w:t>
      </w:r>
      <w:r w:rsidR="001007E2">
        <w:t>j</w:t>
      </w:r>
      <w:r w:rsidRPr="008F461C">
        <w:t xml:space="preserve">unior </w:t>
      </w:r>
      <w:r w:rsidR="001007E2">
        <w:t>AFL f</w:t>
      </w:r>
      <w:r w:rsidRPr="008F461C">
        <w:t xml:space="preserve">ootball </w:t>
      </w:r>
      <w:r w:rsidR="001007E2">
        <w:t>c</w:t>
      </w:r>
      <w:r w:rsidRPr="008F461C">
        <w:t>oordination.</w:t>
      </w:r>
      <w:r>
        <w:t xml:space="preserve"> There are </w:t>
      </w:r>
      <w:r w:rsidRPr="008F461C">
        <w:t>2 x U9, 1</w:t>
      </w:r>
      <w:r>
        <w:t xml:space="preserve"> </w:t>
      </w:r>
      <w:r w:rsidRPr="008F461C">
        <w:t xml:space="preserve">x U10, 1 x U11, 1 x U12 Girls, 2 x U13, 2 x U15 and 1 </w:t>
      </w:r>
      <w:r>
        <w:t xml:space="preserve">x </w:t>
      </w:r>
      <w:r w:rsidRPr="008F461C">
        <w:t>U17 team</w:t>
      </w:r>
      <w:r>
        <w:t>s</w:t>
      </w:r>
      <w:r w:rsidRPr="008F461C">
        <w:t>.</w:t>
      </w:r>
    </w:p>
    <w:tbl>
      <w:tblPr>
        <w:tblStyle w:val="TableGrid"/>
        <w:tblW w:w="10451" w:type="dxa"/>
        <w:tblLook w:val="04A0" w:firstRow="1" w:lastRow="0" w:firstColumn="1" w:lastColumn="0" w:noHBand="0" w:noVBand="1"/>
      </w:tblPr>
      <w:tblGrid>
        <w:gridCol w:w="2611"/>
        <w:gridCol w:w="2814"/>
        <w:gridCol w:w="718"/>
        <w:gridCol w:w="287"/>
        <w:gridCol w:w="431"/>
        <w:gridCol w:w="574"/>
        <w:gridCol w:w="144"/>
        <w:gridCol w:w="718"/>
        <w:gridCol w:w="143"/>
        <w:gridCol w:w="575"/>
        <w:gridCol w:w="430"/>
        <w:gridCol w:w="288"/>
        <w:gridCol w:w="718"/>
      </w:tblGrid>
      <w:tr w:rsidR="006061A6" w:rsidRPr="008D418E" w14:paraId="459D6CEE" w14:textId="77777777" w:rsidTr="008D418E">
        <w:trPr>
          <w:cnfStyle w:val="100000000000" w:firstRow="1" w:lastRow="0" w:firstColumn="0" w:lastColumn="0" w:oddVBand="0" w:evenVBand="0" w:oddHBand="0" w:evenHBand="0" w:firstRowFirstColumn="0" w:firstRowLastColumn="0" w:lastRowFirstColumn="0" w:lastRowLastColumn="0"/>
          <w:trHeight w:val="42"/>
        </w:trPr>
        <w:tc>
          <w:tcPr>
            <w:tcW w:w="2611" w:type="dxa"/>
            <w:hideMark/>
          </w:tcPr>
          <w:p w14:paraId="0DDDF7C6" w14:textId="77777777" w:rsidR="00EC21D2" w:rsidRPr="008D418E" w:rsidRDefault="00EC21D2" w:rsidP="001B71E4">
            <w:pPr>
              <w:spacing w:line="240" w:lineRule="auto"/>
              <w:rPr>
                <w:rFonts w:cstheme="minorHAnsi"/>
                <w:color w:val="FFFFFF" w:themeColor="background1"/>
                <w:szCs w:val="18"/>
              </w:rPr>
            </w:pPr>
            <w:r w:rsidRPr="008D418E">
              <w:rPr>
                <w:rFonts w:cstheme="minorHAnsi"/>
                <w:bCs/>
                <w:color w:val="FFFFFF" w:themeColor="background1"/>
                <w:szCs w:val="18"/>
              </w:rPr>
              <w:t>Questions</w:t>
            </w:r>
          </w:p>
        </w:tc>
        <w:tc>
          <w:tcPr>
            <w:tcW w:w="2814" w:type="dxa"/>
          </w:tcPr>
          <w:p w14:paraId="1777226D" w14:textId="64B331B5" w:rsidR="00EC21D2" w:rsidRPr="008D418E" w:rsidRDefault="00EC21D2" w:rsidP="001B71E4">
            <w:pPr>
              <w:spacing w:line="240" w:lineRule="auto"/>
              <w:jc w:val="center"/>
              <w:rPr>
                <w:rFonts w:cstheme="minorHAnsi"/>
                <w:color w:val="FFFFFF" w:themeColor="background1"/>
                <w:szCs w:val="18"/>
              </w:rPr>
            </w:pPr>
          </w:p>
        </w:tc>
        <w:tc>
          <w:tcPr>
            <w:tcW w:w="1005" w:type="dxa"/>
            <w:gridSpan w:val="2"/>
          </w:tcPr>
          <w:p w14:paraId="50706B9D" w14:textId="309524D8" w:rsidR="00EC21D2" w:rsidRPr="008D418E" w:rsidRDefault="00EC21D2" w:rsidP="001B71E4">
            <w:pPr>
              <w:spacing w:line="240" w:lineRule="auto"/>
              <w:jc w:val="center"/>
              <w:rPr>
                <w:rFonts w:cstheme="minorHAnsi"/>
                <w:color w:val="FFFFFF" w:themeColor="background1"/>
                <w:szCs w:val="18"/>
              </w:rPr>
            </w:pPr>
          </w:p>
        </w:tc>
        <w:tc>
          <w:tcPr>
            <w:tcW w:w="1005" w:type="dxa"/>
            <w:gridSpan w:val="2"/>
          </w:tcPr>
          <w:p w14:paraId="03DD52D6" w14:textId="38C31F50" w:rsidR="00EC21D2" w:rsidRPr="008D418E" w:rsidRDefault="00EC21D2" w:rsidP="001B71E4">
            <w:pPr>
              <w:spacing w:line="240" w:lineRule="auto"/>
              <w:jc w:val="center"/>
              <w:rPr>
                <w:rFonts w:cstheme="minorHAnsi"/>
                <w:color w:val="FFFFFF" w:themeColor="background1"/>
                <w:szCs w:val="18"/>
              </w:rPr>
            </w:pPr>
          </w:p>
        </w:tc>
        <w:tc>
          <w:tcPr>
            <w:tcW w:w="1005" w:type="dxa"/>
            <w:gridSpan w:val="3"/>
          </w:tcPr>
          <w:p w14:paraId="5CBF8553" w14:textId="775FFEE9" w:rsidR="00EC21D2" w:rsidRPr="008D418E" w:rsidRDefault="00EC21D2" w:rsidP="001B71E4">
            <w:pPr>
              <w:spacing w:line="240" w:lineRule="auto"/>
              <w:jc w:val="center"/>
              <w:rPr>
                <w:rFonts w:cstheme="minorHAnsi"/>
                <w:color w:val="FFFFFF" w:themeColor="background1"/>
                <w:szCs w:val="18"/>
              </w:rPr>
            </w:pPr>
          </w:p>
        </w:tc>
        <w:tc>
          <w:tcPr>
            <w:tcW w:w="1005" w:type="dxa"/>
            <w:gridSpan w:val="2"/>
          </w:tcPr>
          <w:p w14:paraId="3A6ABA16" w14:textId="35CC3D7F" w:rsidR="00EC21D2" w:rsidRPr="008D418E" w:rsidRDefault="00EC21D2" w:rsidP="001B71E4">
            <w:pPr>
              <w:spacing w:line="240" w:lineRule="auto"/>
              <w:jc w:val="center"/>
              <w:rPr>
                <w:rFonts w:cstheme="minorHAnsi"/>
                <w:color w:val="FFFFFF" w:themeColor="background1"/>
                <w:szCs w:val="18"/>
              </w:rPr>
            </w:pPr>
          </w:p>
        </w:tc>
        <w:tc>
          <w:tcPr>
            <w:tcW w:w="1006" w:type="dxa"/>
            <w:gridSpan w:val="2"/>
          </w:tcPr>
          <w:p w14:paraId="2B71BE47" w14:textId="3C55773D" w:rsidR="00EC21D2" w:rsidRPr="008D418E" w:rsidRDefault="00EC21D2" w:rsidP="001B71E4">
            <w:pPr>
              <w:spacing w:line="240" w:lineRule="auto"/>
              <w:jc w:val="center"/>
              <w:rPr>
                <w:rFonts w:cstheme="minorHAnsi"/>
                <w:color w:val="FFFFFF" w:themeColor="background1"/>
                <w:szCs w:val="18"/>
              </w:rPr>
            </w:pPr>
          </w:p>
        </w:tc>
      </w:tr>
      <w:tr w:rsidR="005C6E9C" w:rsidRPr="008D418E" w14:paraId="09096B65" w14:textId="77777777" w:rsidTr="008D418E">
        <w:trPr>
          <w:trHeight w:val="308"/>
        </w:trPr>
        <w:tc>
          <w:tcPr>
            <w:tcW w:w="2611" w:type="dxa"/>
            <w:vMerge w:val="restart"/>
          </w:tcPr>
          <w:p w14:paraId="5E919E46" w14:textId="77777777" w:rsidR="005C6E9C" w:rsidRPr="008D418E" w:rsidRDefault="005C6E9C" w:rsidP="005C6E9C">
            <w:pPr>
              <w:spacing w:line="240" w:lineRule="auto"/>
              <w:rPr>
                <w:rFonts w:cstheme="minorHAnsi"/>
                <w:szCs w:val="18"/>
              </w:rPr>
            </w:pPr>
            <w:r w:rsidRPr="008D418E">
              <w:rPr>
                <w:rFonts w:cstheme="minorHAnsi"/>
                <w:b/>
                <w:bCs/>
                <w:color w:val="000000"/>
                <w:szCs w:val="18"/>
              </w:rPr>
              <w:t>Where possible, what are your membership numbers across the following Cohorts?</w:t>
            </w:r>
          </w:p>
          <w:p w14:paraId="1371C404" w14:textId="77777777" w:rsidR="005C6E9C" w:rsidRPr="008D418E" w:rsidRDefault="005C6E9C" w:rsidP="005C6E9C">
            <w:pPr>
              <w:spacing w:line="240" w:lineRule="auto"/>
              <w:rPr>
                <w:rFonts w:cstheme="minorHAnsi"/>
                <w:szCs w:val="18"/>
              </w:rPr>
            </w:pPr>
          </w:p>
          <w:p w14:paraId="102C80DC" w14:textId="0E79861A" w:rsidR="005C6E9C" w:rsidRPr="008D418E" w:rsidRDefault="005C6E9C" w:rsidP="005C6E9C">
            <w:pPr>
              <w:spacing w:line="240" w:lineRule="auto"/>
              <w:rPr>
                <w:rFonts w:cstheme="minorHAnsi"/>
                <w:b/>
                <w:bCs/>
                <w:color w:val="000000"/>
                <w:szCs w:val="18"/>
              </w:rPr>
            </w:pPr>
            <w:r w:rsidRPr="008D418E">
              <w:rPr>
                <w:rFonts w:cstheme="minorHAnsi"/>
                <w:color w:val="000000"/>
                <w:szCs w:val="18"/>
              </w:rPr>
              <w:t>Please note - The numbers indicated represent player numbers. There is a social club membership component consisting of social club patrons, as well as family members of players and a strong supporter base.</w:t>
            </w:r>
            <w:r w:rsidRPr="008D418E">
              <w:rPr>
                <w:rFonts w:cstheme="minorHAnsi"/>
                <w:b/>
                <w:bCs/>
                <w:color w:val="000000"/>
                <w:szCs w:val="18"/>
              </w:rPr>
              <w:t xml:space="preserve">  </w:t>
            </w:r>
          </w:p>
        </w:tc>
        <w:tc>
          <w:tcPr>
            <w:tcW w:w="2814" w:type="dxa"/>
          </w:tcPr>
          <w:p w14:paraId="16583255" w14:textId="47A242EC" w:rsidR="005C6E9C" w:rsidRPr="008D418E" w:rsidRDefault="005C6E9C" w:rsidP="005C6E9C">
            <w:pPr>
              <w:spacing w:line="240" w:lineRule="auto"/>
              <w:rPr>
                <w:rFonts w:cstheme="minorHAnsi"/>
                <w:b/>
                <w:szCs w:val="18"/>
              </w:rPr>
            </w:pPr>
            <w:r w:rsidRPr="008D418E">
              <w:rPr>
                <w:rFonts w:cstheme="minorHAnsi"/>
                <w:b/>
                <w:szCs w:val="18"/>
              </w:rPr>
              <w:t>Cohort</w:t>
            </w:r>
          </w:p>
        </w:tc>
        <w:tc>
          <w:tcPr>
            <w:tcW w:w="1005" w:type="dxa"/>
            <w:gridSpan w:val="2"/>
          </w:tcPr>
          <w:p w14:paraId="508F9DC3" w14:textId="36EE3519" w:rsidR="005C6E9C" w:rsidRPr="008D418E" w:rsidRDefault="005C6E9C" w:rsidP="005C6E9C">
            <w:pPr>
              <w:spacing w:line="240" w:lineRule="auto"/>
              <w:rPr>
                <w:rFonts w:cstheme="minorHAnsi"/>
                <w:b/>
                <w:szCs w:val="18"/>
              </w:rPr>
            </w:pPr>
            <w:r w:rsidRPr="008D418E">
              <w:rPr>
                <w:rFonts w:cstheme="minorHAnsi"/>
                <w:b/>
                <w:szCs w:val="18"/>
              </w:rPr>
              <w:t>2017</w:t>
            </w:r>
          </w:p>
        </w:tc>
        <w:tc>
          <w:tcPr>
            <w:tcW w:w="1005" w:type="dxa"/>
            <w:gridSpan w:val="2"/>
          </w:tcPr>
          <w:p w14:paraId="30A430D9" w14:textId="6B77BFFE" w:rsidR="005C6E9C" w:rsidRPr="008D418E" w:rsidRDefault="005C6E9C" w:rsidP="005C6E9C">
            <w:pPr>
              <w:spacing w:line="240" w:lineRule="auto"/>
              <w:rPr>
                <w:rFonts w:cstheme="minorHAnsi"/>
                <w:b/>
                <w:szCs w:val="18"/>
              </w:rPr>
            </w:pPr>
            <w:r w:rsidRPr="008D418E">
              <w:rPr>
                <w:rFonts w:cstheme="minorHAnsi"/>
                <w:b/>
                <w:szCs w:val="18"/>
              </w:rPr>
              <w:t>2018</w:t>
            </w:r>
          </w:p>
        </w:tc>
        <w:tc>
          <w:tcPr>
            <w:tcW w:w="1005" w:type="dxa"/>
            <w:gridSpan w:val="3"/>
          </w:tcPr>
          <w:p w14:paraId="25F2BF50" w14:textId="6C0D7127" w:rsidR="005C6E9C" w:rsidRPr="008D418E" w:rsidRDefault="005C6E9C" w:rsidP="005C6E9C">
            <w:pPr>
              <w:spacing w:line="240" w:lineRule="auto"/>
              <w:rPr>
                <w:rFonts w:cstheme="minorHAnsi"/>
                <w:b/>
                <w:szCs w:val="18"/>
              </w:rPr>
            </w:pPr>
            <w:r w:rsidRPr="008D418E">
              <w:rPr>
                <w:rFonts w:cstheme="minorHAnsi"/>
                <w:b/>
                <w:szCs w:val="18"/>
              </w:rPr>
              <w:t>2019</w:t>
            </w:r>
          </w:p>
        </w:tc>
        <w:tc>
          <w:tcPr>
            <w:tcW w:w="1005" w:type="dxa"/>
            <w:gridSpan w:val="2"/>
          </w:tcPr>
          <w:p w14:paraId="6CA228AA" w14:textId="5ABAC500" w:rsidR="005C6E9C" w:rsidRPr="008D418E" w:rsidRDefault="005C6E9C" w:rsidP="005C6E9C">
            <w:pPr>
              <w:spacing w:line="240" w:lineRule="auto"/>
              <w:rPr>
                <w:rFonts w:cstheme="minorHAnsi"/>
                <w:b/>
                <w:szCs w:val="18"/>
              </w:rPr>
            </w:pPr>
            <w:r w:rsidRPr="008D418E">
              <w:rPr>
                <w:rFonts w:cstheme="minorHAnsi"/>
                <w:b/>
                <w:szCs w:val="18"/>
              </w:rPr>
              <w:t>2020</w:t>
            </w:r>
          </w:p>
        </w:tc>
        <w:tc>
          <w:tcPr>
            <w:tcW w:w="1006" w:type="dxa"/>
            <w:gridSpan w:val="2"/>
          </w:tcPr>
          <w:p w14:paraId="23FF0256" w14:textId="4A247721" w:rsidR="005C6E9C" w:rsidRPr="008D418E" w:rsidRDefault="005C6E9C" w:rsidP="005C6E9C">
            <w:pPr>
              <w:spacing w:line="240" w:lineRule="auto"/>
              <w:rPr>
                <w:rFonts w:cstheme="minorHAnsi"/>
                <w:b/>
                <w:szCs w:val="18"/>
              </w:rPr>
            </w:pPr>
            <w:r w:rsidRPr="008D418E">
              <w:rPr>
                <w:rFonts w:cstheme="minorHAnsi"/>
                <w:b/>
                <w:szCs w:val="18"/>
              </w:rPr>
              <w:t>2021</w:t>
            </w:r>
          </w:p>
        </w:tc>
      </w:tr>
      <w:tr w:rsidR="005C6E9C" w:rsidRPr="008D418E" w14:paraId="5895038A" w14:textId="77777777" w:rsidTr="008D418E">
        <w:trPr>
          <w:trHeight w:val="323"/>
        </w:trPr>
        <w:tc>
          <w:tcPr>
            <w:tcW w:w="2611" w:type="dxa"/>
            <w:vMerge/>
            <w:hideMark/>
          </w:tcPr>
          <w:p w14:paraId="704A7053" w14:textId="33CD1B00" w:rsidR="005C6E9C" w:rsidRPr="008D418E" w:rsidRDefault="005C6E9C" w:rsidP="005C6E9C">
            <w:pPr>
              <w:spacing w:line="240" w:lineRule="auto"/>
              <w:rPr>
                <w:rFonts w:cstheme="minorHAnsi"/>
                <w:szCs w:val="18"/>
              </w:rPr>
            </w:pPr>
          </w:p>
        </w:tc>
        <w:tc>
          <w:tcPr>
            <w:tcW w:w="2814" w:type="dxa"/>
            <w:hideMark/>
          </w:tcPr>
          <w:p w14:paraId="65EC9954" w14:textId="4717654F" w:rsidR="005C6E9C" w:rsidRPr="008D418E" w:rsidRDefault="005C6E9C" w:rsidP="00C92786">
            <w:pPr>
              <w:spacing w:line="240" w:lineRule="auto"/>
              <w:rPr>
                <w:rFonts w:cstheme="minorHAnsi"/>
                <w:szCs w:val="18"/>
              </w:rPr>
            </w:pPr>
            <w:r w:rsidRPr="008D418E">
              <w:rPr>
                <w:rFonts w:cstheme="minorHAnsi"/>
                <w:b/>
                <w:bCs/>
                <w:color w:val="000000"/>
                <w:szCs w:val="18"/>
              </w:rPr>
              <w:t>0-8 years Male</w:t>
            </w:r>
            <w:r w:rsidR="00C92786" w:rsidRPr="008D418E">
              <w:rPr>
                <w:rFonts w:cstheme="minorHAnsi"/>
                <w:b/>
                <w:bCs/>
                <w:color w:val="000000"/>
                <w:szCs w:val="18"/>
              </w:rPr>
              <w:t xml:space="preserve"> </w:t>
            </w:r>
            <w:r w:rsidRPr="008D418E">
              <w:rPr>
                <w:rFonts w:cstheme="minorHAnsi"/>
                <w:b/>
                <w:bCs/>
                <w:color w:val="000000"/>
                <w:szCs w:val="18"/>
              </w:rPr>
              <w:t>(Sub Junior)</w:t>
            </w:r>
          </w:p>
        </w:tc>
        <w:tc>
          <w:tcPr>
            <w:tcW w:w="1005" w:type="dxa"/>
            <w:gridSpan w:val="2"/>
            <w:hideMark/>
          </w:tcPr>
          <w:p w14:paraId="40C31457" w14:textId="77777777" w:rsidR="005C6E9C" w:rsidRPr="008D418E" w:rsidRDefault="005C6E9C" w:rsidP="005C6E9C">
            <w:pPr>
              <w:spacing w:line="240" w:lineRule="auto"/>
              <w:rPr>
                <w:rFonts w:cstheme="minorHAnsi"/>
                <w:szCs w:val="18"/>
              </w:rPr>
            </w:pPr>
            <w:r w:rsidRPr="008D418E">
              <w:rPr>
                <w:rFonts w:cstheme="minorHAnsi"/>
                <w:szCs w:val="18"/>
              </w:rPr>
              <w:t>54</w:t>
            </w:r>
          </w:p>
        </w:tc>
        <w:tc>
          <w:tcPr>
            <w:tcW w:w="1005" w:type="dxa"/>
            <w:gridSpan w:val="2"/>
            <w:hideMark/>
          </w:tcPr>
          <w:p w14:paraId="16F02BDE" w14:textId="77777777" w:rsidR="005C6E9C" w:rsidRPr="008D418E" w:rsidRDefault="005C6E9C" w:rsidP="005C6E9C">
            <w:pPr>
              <w:spacing w:line="240" w:lineRule="auto"/>
              <w:rPr>
                <w:rFonts w:cstheme="minorHAnsi"/>
                <w:szCs w:val="18"/>
              </w:rPr>
            </w:pPr>
            <w:r w:rsidRPr="008D418E">
              <w:rPr>
                <w:rFonts w:cstheme="minorHAnsi"/>
                <w:szCs w:val="18"/>
              </w:rPr>
              <w:t>68</w:t>
            </w:r>
          </w:p>
        </w:tc>
        <w:tc>
          <w:tcPr>
            <w:tcW w:w="1005" w:type="dxa"/>
            <w:gridSpan w:val="3"/>
            <w:hideMark/>
          </w:tcPr>
          <w:p w14:paraId="16CFAA75" w14:textId="77777777" w:rsidR="005C6E9C" w:rsidRPr="008D418E" w:rsidRDefault="005C6E9C" w:rsidP="005C6E9C">
            <w:pPr>
              <w:spacing w:line="240" w:lineRule="auto"/>
              <w:rPr>
                <w:rFonts w:cstheme="minorHAnsi"/>
                <w:szCs w:val="18"/>
              </w:rPr>
            </w:pPr>
            <w:r w:rsidRPr="008D418E">
              <w:rPr>
                <w:rFonts w:cstheme="minorHAnsi"/>
                <w:szCs w:val="18"/>
              </w:rPr>
              <w:t>50</w:t>
            </w:r>
          </w:p>
        </w:tc>
        <w:tc>
          <w:tcPr>
            <w:tcW w:w="1005" w:type="dxa"/>
            <w:gridSpan w:val="2"/>
            <w:hideMark/>
          </w:tcPr>
          <w:p w14:paraId="37CB16EE" w14:textId="77777777" w:rsidR="005C6E9C" w:rsidRPr="008D418E" w:rsidRDefault="005C6E9C" w:rsidP="005C6E9C">
            <w:pPr>
              <w:spacing w:line="240" w:lineRule="auto"/>
              <w:rPr>
                <w:rFonts w:cstheme="minorHAnsi"/>
                <w:szCs w:val="18"/>
              </w:rPr>
            </w:pPr>
            <w:r w:rsidRPr="008D418E">
              <w:rPr>
                <w:rFonts w:cstheme="minorHAnsi"/>
                <w:szCs w:val="18"/>
              </w:rPr>
              <w:t>25</w:t>
            </w:r>
          </w:p>
        </w:tc>
        <w:tc>
          <w:tcPr>
            <w:tcW w:w="1006" w:type="dxa"/>
            <w:gridSpan w:val="2"/>
            <w:hideMark/>
          </w:tcPr>
          <w:p w14:paraId="053B8CCB" w14:textId="77777777" w:rsidR="005C6E9C" w:rsidRPr="008D418E" w:rsidRDefault="005C6E9C" w:rsidP="005C6E9C">
            <w:pPr>
              <w:spacing w:line="240" w:lineRule="auto"/>
              <w:rPr>
                <w:rFonts w:cstheme="minorHAnsi"/>
                <w:szCs w:val="18"/>
              </w:rPr>
            </w:pPr>
            <w:r w:rsidRPr="008D418E">
              <w:rPr>
                <w:rFonts w:cstheme="minorHAnsi"/>
                <w:szCs w:val="18"/>
              </w:rPr>
              <w:t>71</w:t>
            </w:r>
          </w:p>
        </w:tc>
      </w:tr>
      <w:tr w:rsidR="005C6E9C" w:rsidRPr="008D418E" w14:paraId="57878047" w14:textId="77777777" w:rsidTr="008D418E">
        <w:trPr>
          <w:trHeight w:val="38"/>
        </w:trPr>
        <w:tc>
          <w:tcPr>
            <w:tcW w:w="2611" w:type="dxa"/>
            <w:vMerge/>
            <w:hideMark/>
          </w:tcPr>
          <w:p w14:paraId="67B59D06" w14:textId="77777777" w:rsidR="005C6E9C" w:rsidRPr="008D418E" w:rsidRDefault="005C6E9C" w:rsidP="005C6E9C">
            <w:pPr>
              <w:spacing w:line="240" w:lineRule="auto"/>
              <w:rPr>
                <w:rFonts w:cstheme="minorHAnsi"/>
                <w:szCs w:val="18"/>
              </w:rPr>
            </w:pPr>
          </w:p>
        </w:tc>
        <w:tc>
          <w:tcPr>
            <w:tcW w:w="2814" w:type="dxa"/>
            <w:hideMark/>
          </w:tcPr>
          <w:p w14:paraId="1F6C7239" w14:textId="1025B16D" w:rsidR="005C6E9C" w:rsidRPr="008D418E" w:rsidRDefault="005C6E9C" w:rsidP="00C92786">
            <w:pPr>
              <w:spacing w:line="240" w:lineRule="auto"/>
              <w:rPr>
                <w:rFonts w:cstheme="minorHAnsi"/>
                <w:szCs w:val="18"/>
              </w:rPr>
            </w:pPr>
            <w:r w:rsidRPr="008D418E">
              <w:rPr>
                <w:rFonts w:cstheme="minorHAnsi"/>
                <w:b/>
                <w:bCs/>
                <w:color w:val="000000"/>
                <w:szCs w:val="18"/>
              </w:rPr>
              <w:t>0-8 years Female</w:t>
            </w:r>
            <w:r w:rsidR="00C92786" w:rsidRPr="008D418E">
              <w:rPr>
                <w:rFonts w:cstheme="minorHAnsi"/>
                <w:b/>
                <w:bCs/>
                <w:color w:val="000000"/>
                <w:szCs w:val="18"/>
              </w:rPr>
              <w:t xml:space="preserve"> </w:t>
            </w:r>
            <w:r w:rsidRPr="008D418E">
              <w:rPr>
                <w:rFonts w:cstheme="minorHAnsi"/>
                <w:b/>
                <w:bCs/>
                <w:color w:val="000000"/>
                <w:szCs w:val="18"/>
              </w:rPr>
              <w:t>(Sub Junior)</w:t>
            </w:r>
          </w:p>
        </w:tc>
        <w:tc>
          <w:tcPr>
            <w:tcW w:w="1005" w:type="dxa"/>
            <w:gridSpan w:val="2"/>
            <w:hideMark/>
          </w:tcPr>
          <w:p w14:paraId="1E66B932" w14:textId="77777777" w:rsidR="005C6E9C" w:rsidRPr="008D418E" w:rsidRDefault="005C6E9C" w:rsidP="005C6E9C">
            <w:pPr>
              <w:spacing w:line="240" w:lineRule="auto"/>
              <w:rPr>
                <w:rFonts w:cstheme="minorHAnsi"/>
                <w:szCs w:val="18"/>
              </w:rPr>
            </w:pPr>
            <w:r w:rsidRPr="008D418E">
              <w:rPr>
                <w:rFonts w:cstheme="minorHAnsi"/>
                <w:szCs w:val="18"/>
              </w:rPr>
              <w:t>14</w:t>
            </w:r>
          </w:p>
        </w:tc>
        <w:tc>
          <w:tcPr>
            <w:tcW w:w="1005" w:type="dxa"/>
            <w:gridSpan w:val="2"/>
            <w:hideMark/>
          </w:tcPr>
          <w:p w14:paraId="65DB6763" w14:textId="77777777" w:rsidR="005C6E9C" w:rsidRPr="008D418E" w:rsidRDefault="005C6E9C" w:rsidP="005C6E9C">
            <w:pPr>
              <w:spacing w:line="240" w:lineRule="auto"/>
              <w:rPr>
                <w:rFonts w:cstheme="minorHAnsi"/>
                <w:szCs w:val="18"/>
              </w:rPr>
            </w:pPr>
            <w:r w:rsidRPr="008D418E">
              <w:rPr>
                <w:rFonts w:cstheme="minorHAnsi"/>
                <w:szCs w:val="18"/>
              </w:rPr>
              <w:t>8</w:t>
            </w:r>
          </w:p>
        </w:tc>
        <w:tc>
          <w:tcPr>
            <w:tcW w:w="1005" w:type="dxa"/>
            <w:gridSpan w:val="3"/>
            <w:hideMark/>
          </w:tcPr>
          <w:p w14:paraId="2D1A31F5" w14:textId="77777777" w:rsidR="005C6E9C" w:rsidRPr="008D418E" w:rsidRDefault="005C6E9C" w:rsidP="005C6E9C">
            <w:pPr>
              <w:spacing w:line="240" w:lineRule="auto"/>
              <w:rPr>
                <w:rFonts w:cstheme="minorHAnsi"/>
                <w:szCs w:val="18"/>
              </w:rPr>
            </w:pPr>
            <w:r w:rsidRPr="008D418E">
              <w:rPr>
                <w:rFonts w:cstheme="minorHAnsi"/>
                <w:szCs w:val="18"/>
              </w:rPr>
              <w:t>22</w:t>
            </w:r>
          </w:p>
        </w:tc>
        <w:tc>
          <w:tcPr>
            <w:tcW w:w="1005" w:type="dxa"/>
            <w:gridSpan w:val="2"/>
            <w:hideMark/>
          </w:tcPr>
          <w:p w14:paraId="60FB5A8B" w14:textId="77777777" w:rsidR="005C6E9C" w:rsidRPr="008D418E" w:rsidRDefault="005C6E9C" w:rsidP="005C6E9C">
            <w:pPr>
              <w:spacing w:line="240" w:lineRule="auto"/>
              <w:rPr>
                <w:rFonts w:cstheme="minorHAnsi"/>
                <w:szCs w:val="18"/>
              </w:rPr>
            </w:pPr>
            <w:r w:rsidRPr="008D418E">
              <w:rPr>
                <w:rFonts w:cstheme="minorHAnsi"/>
                <w:szCs w:val="18"/>
              </w:rPr>
              <w:t>6</w:t>
            </w:r>
          </w:p>
        </w:tc>
        <w:tc>
          <w:tcPr>
            <w:tcW w:w="1006" w:type="dxa"/>
            <w:gridSpan w:val="2"/>
            <w:hideMark/>
          </w:tcPr>
          <w:p w14:paraId="25CD7ED5" w14:textId="77777777" w:rsidR="005C6E9C" w:rsidRPr="008D418E" w:rsidRDefault="005C6E9C" w:rsidP="005C6E9C">
            <w:pPr>
              <w:spacing w:line="240" w:lineRule="auto"/>
              <w:rPr>
                <w:rFonts w:cstheme="minorHAnsi"/>
                <w:szCs w:val="18"/>
              </w:rPr>
            </w:pPr>
            <w:r w:rsidRPr="008D418E">
              <w:rPr>
                <w:rFonts w:cstheme="minorHAnsi"/>
                <w:szCs w:val="18"/>
              </w:rPr>
              <w:t>10</w:t>
            </w:r>
          </w:p>
        </w:tc>
      </w:tr>
      <w:tr w:rsidR="005C6E9C" w:rsidRPr="008D418E" w14:paraId="2489D45D" w14:textId="77777777" w:rsidTr="008D418E">
        <w:trPr>
          <w:trHeight w:val="38"/>
        </w:trPr>
        <w:tc>
          <w:tcPr>
            <w:tcW w:w="2611" w:type="dxa"/>
            <w:vMerge/>
            <w:hideMark/>
          </w:tcPr>
          <w:p w14:paraId="045107E7" w14:textId="77777777" w:rsidR="005C6E9C" w:rsidRPr="008D418E" w:rsidRDefault="005C6E9C" w:rsidP="005C6E9C">
            <w:pPr>
              <w:spacing w:line="240" w:lineRule="auto"/>
              <w:rPr>
                <w:rFonts w:cstheme="minorHAnsi"/>
                <w:szCs w:val="18"/>
              </w:rPr>
            </w:pPr>
          </w:p>
        </w:tc>
        <w:tc>
          <w:tcPr>
            <w:tcW w:w="2814" w:type="dxa"/>
            <w:hideMark/>
          </w:tcPr>
          <w:p w14:paraId="33A8CFCF" w14:textId="77777777" w:rsidR="005C6E9C" w:rsidRPr="008D418E" w:rsidRDefault="005C6E9C" w:rsidP="005C6E9C">
            <w:pPr>
              <w:spacing w:line="240" w:lineRule="auto"/>
              <w:rPr>
                <w:rFonts w:cstheme="minorHAnsi"/>
                <w:szCs w:val="18"/>
              </w:rPr>
            </w:pPr>
            <w:r w:rsidRPr="008D418E">
              <w:rPr>
                <w:rFonts w:cstheme="minorHAnsi"/>
                <w:b/>
                <w:bCs/>
                <w:color w:val="000000"/>
                <w:szCs w:val="18"/>
              </w:rPr>
              <w:t>Junior Male</w:t>
            </w:r>
          </w:p>
        </w:tc>
        <w:tc>
          <w:tcPr>
            <w:tcW w:w="1005" w:type="dxa"/>
            <w:gridSpan w:val="2"/>
            <w:hideMark/>
          </w:tcPr>
          <w:p w14:paraId="6E38F616" w14:textId="77777777" w:rsidR="005C6E9C" w:rsidRPr="008D418E" w:rsidRDefault="005C6E9C" w:rsidP="005C6E9C">
            <w:pPr>
              <w:spacing w:line="240" w:lineRule="auto"/>
              <w:rPr>
                <w:rFonts w:cstheme="minorHAnsi"/>
                <w:szCs w:val="18"/>
              </w:rPr>
            </w:pPr>
            <w:r w:rsidRPr="008D418E">
              <w:rPr>
                <w:rFonts w:cstheme="minorHAnsi"/>
                <w:szCs w:val="18"/>
              </w:rPr>
              <w:t>221</w:t>
            </w:r>
          </w:p>
        </w:tc>
        <w:tc>
          <w:tcPr>
            <w:tcW w:w="1005" w:type="dxa"/>
            <w:gridSpan w:val="2"/>
            <w:hideMark/>
          </w:tcPr>
          <w:p w14:paraId="1A45AB8C" w14:textId="77777777" w:rsidR="005C6E9C" w:rsidRPr="008D418E" w:rsidRDefault="005C6E9C" w:rsidP="005C6E9C">
            <w:pPr>
              <w:spacing w:line="240" w:lineRule="auto"/>
              <w:rPr>
                <w:rFonts w:cstheme="minorHAnsi"/>
                <w:szCs w:val="18"/>
              </w:rPr>
            </w:pPr>
            <w:r w:rsidRPr="008D418E">
              <w:rPr>
                <w:rFonts w:cstheme="minorHAnsi"/>
                <w:szCs w:val="18"/>
              </w:rPr>
              <w:t>240</w:t>
            </w:r>
          </w:p>
        </w:tc>
        <w:tc>
          <w:tcPr>
            <w:tcW w:w="1005" w:type="dxa"/>
            <w:gridSpan w:val="3"/>
            <w:hideMark/>
          </w:tcPr>
          <w:p w14:paraId="7DD2CF94" w14:textId="77777777" w:rsidR="005C6E9C" w:rsidRPr="008D418E" w:rsidRDefault="005C6E9C" w:rsidP="005C6E9C">
            <w:pPr>
              <w:spacing w:line="240" w:lineRule="auto"/>
              <w:rPr>
                <w:rFonts w:cstheme="minorHAnsi"/>
                <w:szCs w:val="18"/>
              </w:rPr>
            </w:pPr>
            <w:r w:rsidRPr="008D418E">
              <w:rPr>
                <w:rFonts w:cstheme="minorHAnsi"/>
                <w:szCs w:val="18"/>
              </w:rPr>
              <w:t>233</w:t>
            </w:r>
          </w:p>
        </w:tc>
        <w:tc>
          <w:tcPr>
            <w:tcW w:w="1005" w:type="dxa"/>
            <w:gridSpan w:val="2"/>
            <w:hideMark/>
          </w:tcPr>
          <w:p w14:paraId="1B726A09" w14:textId="77777777" w:rsidR="005C6E9C" w:rsidRPr="008D418E" w:rsidRDefault="005C6E9C" w:rsidP="005C6E9C">
            <w:pPr>
              <w:spacing w:line="240" w:lineRule="auto"/>
              <w:rPr>
                <w:rFonts w:cstheme="minorHAnsi"/>
                <w:szCs w:val="18"/>
              </w:rPr>
            </w:pPr>
            <w:r w:rsidRPr="008D418E">
              <w:rPr>
                <w:rFonts w:cstheme="minorHAnsi"/>
                <w:szCs w:val="18"/>
              </w:rPr>
              <w:t>171</w:t>
            </w:r>
          </w:p>
        </w:tc>
        <w:tc>
          <w:tcPr>
            <w:tcW w:w="1006" w:type="dxa"/>
            <w:gridSpan w:val="2"/>
            <w:hideMark/>
          </w:tcPr>
          <w:p w14:paraId="0F5AAC1F" w14:textId="77777777" w:rsidR="005C6E9C" w:rsidRPr="008D418E" w:rsidRDefault="005C6E9C" w:rsidP="005C6E9C">
            <w:pPr>
              <w:spacing w:line="240" w:lineRule="auto"/>
              <w:rPr>
                <w:rFonts w:cstheme="minorHAnsi"/>
                <w:szCs w:val="18"/>
              </w:rPr>
            </w:pPr>
            <w:r w:rsidRPr="008D418E">
              <w:rPr>
                <w:rFonts w:cstheme="minorHAnsi"/>
                <w:szCs w:val="18"/>
              </w:rPr>
              <w:t>224</w:t>
            </w:r>
          </w:p>
        </w:tc>
      </w:tr>
      <w:tr w:rsidR="005C6E9C" w:rsidRPr="008D418E" w14:paraId="0163F431" w14:textId="77777777" w:rsidTr="008D418E">
        <w:trPr>
          <w:trHeight w:val="38"/>
        </w:trPr>
        <w:tc>
          <w:tcPr>
            <w:tcW w:w="2611" w:type="dxa"/>
            <w:vMerge/>
            <w:hideMark/>
          </w:tcPr>
          <w:p w14:paraId="56A4C8FA" w14:textId="77777777" w:rsidR="005C6E9C" w:rsidRPr="008D418E" w:rsidRDefault="005C6E9C" w:rsidP="005C6E9C">
            <w:pPr>
              <w:spacing w:line="240" w:lineRule="auto"/>
              <w:rPr>
                <w:rFonts w:cstheme="minorHAnsi"/>
                <w:szCs w:val="18"/>
              </w:rPr>
            </w:pPr>
          </w:p>
        </w:tc>
        <w:tc>
          <w:tcPr>
            <w:tcW w:w="2814" w:type="dxa"/>
            <w:hideMark/>
          </w:tcPr>
          <w:p w14:paraId="0ABF0CD2" w14:textId="77777777" w:rsidR="005C6E9C" w:rsidRPr="008D418E" w:rsidRDefault="005C6E9C" w:rsidP="005C6E9C">
            <w:pPr>
              <w:spacing w:line="240" w:lineRule="auto"/>
              <w:rPr>
                <w:rFonts w:cstheme="minorHAnsi"/>
                <w:szCs w:val="18"/>
              </w:rPr>
            </w:pPr>
            <w:r w:rsidRPr="008D418E">
              <w:rPr>
                <w:rFonts w:cstheme="minorHAnsi"/>
                <w:b/>
                <w:bCs/>
                <w:color w:val="000000"/>
                <w:szCs w:val="18"/>
              </w:rPr>
              <w:t>Junior Female</w:t>
            </w:r>
          </w:p>
        </w:tc>
        <w:tc>
          <w:tcPr>
            <w:tcW w:w="1005" w:type="dxa"/>
            <w:gridSpan w:val="2"/>
            <w:hideMark/>
          </w:tcPr>
          <w:p w14:paraId="5E5B7A47" w14:textId="77777777" w:rsidR="005C6E9C" w:rsidRPr="008D418E" w:rsidRDefault="005C6E9C" w:rsidP="005C6E9C">
            <w:pPr>
              <w:spacing w:line="240" w:lineRule="auto"/>
              <w:rPr>
                <w:rFonts w:cstheme="minorHAnsi"/>
                <w:szCs w:val="18"/>
              </w:rPr>
            </w:pPr>
          </w:p>
        </w:tc>
        <w:tc>
          <w:tcPr>
            <w:tcW w:w="1005" w:type="dxa"/>
            <w:gridSpan w:val="2"/>
            <w:hideMark/>
          </w:tcPr>
          <w:p w14:paraId="766ED327" w14:textId="77777777" w:rsidR="005C6E9C" w:rsidRPr="008D418E" w:rsidRDefault="005C6E9C" w:rsidP="005C6E9C">
            <w:pPr>
              <w:spacing w:line="240" w:lineRule="auto"/>
              <w:rPr>
                <w:rFonts w:cstheme="minorHAnsi"/>
                <w:szCs w:val="18"/>
              </w:rPr>
            </w:pPr>
            <w:r w:rsidRPr="008D418E">
              <w:rPr>
                <w:rFonts w:cstheme="minorHAnsi"/>
                <w:szCs w:val="18"/>
              </w:rPr>
              <w:t>4</w:t>
            </w:r>
          </w:p>
        </w:tc>
        <w:tc>
          <w:tcPr>
            <w:tcW w:w="1005" w:type="dxa"/>
            <w:gridSpan w:val="3"/>
            <w:hideMark/>
          </w:tcPr>
          <w:p w14:paraId="14A76573" w14:textId="77777777" w:rsidR="005C6E9C" w:rsidRPr="008D418E" w:rsidRDefault="005C6E9C" w:rsidP="005C6E9C">
            <w:pPr>
              <w:spacing w:line="240" w:lineRule="auto"/>
              <w:rPr>
                <w:rFonts w:cstheme="minorHAnsi"/>
                <w:szCs w:val="18"/>
              </w:rPr>
            </w:pPr>
            <w:r w:rsidRPr="008D418E">
              <w:rPr>
                <w:rFonts w:cstheme="minorHAnsi"/>
                <w:szCs w:val="18"/>
              </w:rPr>
              <w:t>5</w:t>
            </w:r>
          </w:p>
        </w:tc>
        <w:tc>
          <w:tcPr>
            <w:tcW w:w="1005" w:type="dxa"/>
            <w:gridSpan w:val="2"/>
            <w:hideMark/>
          </w:tcPr>
          <w:p w14:paraId="74EB9E01" w14:textId="77777777" w:rsidR="005C6E9C" w:rsidRPr="008D418E" w:rsidRDefault="005C6E9C" w:rsidP="005C6E9C">
            <w:pPr>
              <w:spacing w:line="240" w:lineRule="auto"/>
              <w:rPr>
                <w:rFonts w:cstheme="minorHAnsi"/>
                <w:szCs w:val="18"/>
              </w:rPr>
            </w:pPr>
            <w:r w:rsidRPr="008D418E">
              <w:rPr>
                <w:rFonts w:cstheme="minorHAnsi"/>
                <w:szCs w:val="18"/>
              </w:rPr>
              <w:t>23</w:t>
            </w:r>
          </w:p>
        </w:tc>
        <w:tc>
          <w:tcPr>
            <w:tcW w:w="1006" w:type="dxa"/>
            <w:gridSpan w:val="2"/>
            <w:hideMark/>
          </w:tcPr>
          <w:p w14:paraId="0E19732B" w14:textId="77777777" w:rsidR="005C6E9C" w:rsidRPr="008D418E" w:rsidRDefault="005C6E9C" w:rsidP="005C6E9C">
            <w:pPr>
              <w:spacing w:line="240" w:lineRule="auto"/>
              <w:rPr>
                <w:rFonts w:cstheme="minorHAnsi"/>
                <w:szCs w:val="18"/>
              </w:rPr>
            </w:pPr>
            <w:r w:rsidRPr="008D418E">
              <w:rPr>
                <w:rFonts w:cstheme="minorHAnsi"/>
                <w:szCs w:val="18"/>
              </w:rPr>
              <w:t>28</w:t>
            </w:r>
          </w:p>
        </w:tc>
      </w:tr>
      <w:tr w:rsidR="005C6E9C" w:rsidRPr="008D418E" w14:paraId="55E3CCE2" w14:textId="77777777" w:rsidTr="008D418E">
        <w:trPr>
          <w:trHeight w:val="38"/>
        </w:trPr>
        <w:tc>
          <w:tcPr>
            <w:tcW w:w="2611" w:type="dxa"/>
            <w:vMerge/>
            <w:hideMark/>
          </w:tcPr>
          <w:p w14:paraId="729BBEC9" w14:textId="77777777" w:rsidR="005C6E9C" w:rsidRPr="008D418E" w:rsidRDefault="005C6E9C" w:rsidP="005C6E9C">
            <w:pPr>
              <w:spacing w:line="240" w:lineRule="auto"/>
              <w:rPr>
                <w:rFonts w:cstheme="minorHAnsi"/>
                <w:szCs w:val="18"/>
              </w:rPr>
            </w:pPr>
          </w:p>
        </w:tc>
        <w:tc>
          <w:tcPr>
            <w:tcW w:w="2814" w:type="dxa"/>
            <w:hideMark/>
          </w:tcPr>
          <w:p w14:paraId="5BF30DB2" w14:textId="77777777" w:rsidR="005C6E9C" w:rsidRPr="008D418E" w:rsidRDefault="005C6E9C" w:rsidP="005C6E9C">
            <w:pPr>
              <w:spacing w:line="240" w:lineRule="auto"/>
              <w:rPr>
                <w:rFonts w:cstheme="minorHAnsi"/>
                <w:szCs w:val="18"/>
              </w:rPr>
            </w:pPr>
            <w:r w:rsidRPr="008D418E">
              <w:rPr>
                <w:rFonts w:cstheme="minorHAnsi"/>
                <w:b/>
                <w:bCs/>
                <w:color w:val="000000"/>
                <w:szCs w:val="18"/>
              </w:rPr>
              <w:t>Senior Male</w:t>
            </w:r>
          </w:p>
        </w:tc>
        <w:tc>
          <w:tcPr>
            <w:tcW w:w="1005" w:type="dxa"/>
            <w:gridSpan w:val="2"/>
            <w:hideMark/>
          </w:tcPr>
          <w:p w14:paraId="1661419B" w14:textId="77777777" w:rsidR="005C6E9C" w:rsidRPr="008D418E" w:rsidRDefault="005C6E9C" w:rsidP="005C6E9C">
            <w:pPr>
              <w:spacing w:line="240" w:lineRule="auto"/>
              <w:rPr>
                <w:rFonts w:cstheme="minorHAnsi"/>
                <w:szCs w:val="18"/>
              </w:rPr>
            </w:pPr>
          </w:p>
        </w:tc>
        <w:tc>
          <w:tcPr>
            <w:tcW w:w="1005" w:type="dxa"/>
            <w:gridSpan w:val="2"/>
            <w:hideMark/>
          </w:tcPr>
          <w:p w14:paraId="2C1E85EA" w14:textId="77777777" w:rsidR="005C6E9C" w:rsidRPr="008D418E" w:rsidRDefault="005C6E9C" w:rsidP="005C6E9C">
            <w:pPr>
              <w:spacing w:line="240" w:lineRule="auto"/>
              <w:rPr>
                <w:rFonts w:cstheme="minorHAnsi"/>
                <w:szCs w:val="18"/>
              </w:rPr>
            </w:pPr>
          </w:p>
        </w:tc>
        <w:tc>
          <w:tcPr>
            <w:tcW w:w="1005" w:type="dxa"/>
            <w:gridSpan w:val="3"/>
            <w:hideMark/>
          </w:tcPr>
          <w:p w14:paraId="2A043B19" w14:textId="77777777" w:rsidR="005C6E9C" w:rsidRPr="008D418E" w:rsidRDefault="005C6E9C" w:rsidP="005C6E9C">
            <w:pPr>
              <w:spacing w:line="240" w:lineRule="auto"/>
              <w:rPr>
                <w:rFonts w:cstheme="minorHAnsi"/>
                <w:szCs w:val="18"/>
              </w:rPr>
            </w:pPr>
          </w:p>
        </w:tc>
        <w:tc>
          <w:tcPr>
            <w:tcW w:w="1005" w:type="dxa"/>
            <w:gridSpan w:val="2"/>
            <w:hideMark/>
          </w:tcPr>
          <w:p w14:paraId="7F5C06CB" w14:textId="77777777" w:rsidR="005C6E9C" w:rsidRPr="008D418E" w:rsidRDefault="005C6E9C" w:rsidP="005C6E9C">
            <w:pPr>
              <w:spacing w:line="240" w:lineRule="auto"/>
              <w:rPr>
                <w:rFonts w:cstheme="minorHAnsi"/>
                <w:szCs w:val="18"/>
              </w:rPr>
            </w:pPr>
          </w:p>
        </w:tc>
        <w:tc>
          <w:tcPr>
            <w:tcW w:w="1006" w:type="dxa"/>
            <w:gridSpan w:val="2"/>
            <w:hideMark/>
          </w:tcPr>
          <w:p w14:paraId="087D9C5A" w14:textId="77777777" w:rsidR="005C6E9C" w:rsidRPr="008D418E" w:rsidRDefault="005C6E9C" w:rsidP="005C6E9C">
            <w:pPr>
              <w:spacing w:line="240" w:lineRule="auto"/>
              <w:rPr>
                <w:rFonts w:cstheme="minorHAnsi"/>
                <w:szCs w:val="18"/>
              </w:rPr>
            </w:pPr>
          </w:p>
        </w:tc>
      </w:tr>
      <w:tr w:rsidR="005C6E9C" w:rsidRPr="008D418E" w14:paraId="2CAE8D8B" w14:textId="77777777" w:rsidTr="008D418E">
        <w:trPr>
          <w:trHeight w:val="38"/>
        </w:trPr>
        <w:tc>
          <w:tcPr>
            <w:tcW w:w="2611" w:type="dxa"/>
            <w:vMerge/>
            <w:hideMark/>
          </w:tcPr>
          <w:p w14:paraId="1F37F00B" w14:textId="77777777" w:rsidR="005C6E9C" w:rsidRPr="008D418E" w:rsidRDefault="005C6E9C" w:rsidP="005C6E9C">
            <w:pPr>
              <w:spacing w:line="240" w:lineRule="auto"/>
              <w:rPr>
                <w:rFonts w:cstheme="minorHAnsi"/>
                <w:szCs w:val="18"/>
              </w:rPr>
            </w:pPr>
          </w:p>
        </w:tc>
        <w:tc>
          <w:tcPr>
            <w:tcW w:w="2814" w:type="dxa"/>
            <w:hideMark/>
          </w:tcPr>
          <w:p w14:paraId="400085BA" w14:textId="77777777" w:rsidR="005C6E9C" w:rsidRPr="008D418E" w:rsidRDefault="005C6E9C" w:rsidP="005C6E9C">
            <w:pPr>
              <w:spacing w:line="240" w:lineRule="auto"/>
              <w:rPr>
                <w:rFonts w:cstheme="minorHAnsi"/>
                <w:szCs w:val="18"/>
              </w:rPr>
            </w:pPr>
            <w:r w:rsidRPr="008D418E">
              <w:rPr>
                <w:rFonts w:cstheme="minorHAnsi"/>
                <w:b/>
                <w:bCs/>
                <w:color w:val="000000"/>
                <w:szCs w:val="18"/>
              </w:rPr>
              <w:t>Senior Female</w:t>
            </w:r>
          </w:p>
        </w:tc>
        <w:tc>
          <w:tcPr>
            <w:tcW w:w="1005" w:type="dxa"/>
            <w:gridSpan w:val="2"/>
            <w:hideMark/>
          </w:tcPr>
          <w:p w14:paraId="6F16FF18" w14:textId="77777777" w:rsidR="005C6E9C" w:rsidRPr="008D418E" w:rsidRDefault="005C6E9C" w:rsidP="005C6E9C">
            <w:pPr>
              <w:spacing w:line="240" w:lineRule="auto"/>
              <w:rPr>
                <w:rFonts w:cstheme="minorHAnsi"/>
                <w:szCs w:val="18"/>
              </w:rPr>
            </w:pPr>
          </w:p>
        </w:tc>
        <w:tc>
          <w:tcPr>
            <w:tcW w:w="1005" w:type="dxa"/>
            <w:gridSpan w:val="2"/>
            <w:hideMark/>
          </w:tcPr>
          <w:p w14:paraId="60452358" w14:textId="77777777" w:rsidR="005C6E9C" w:rsidRPr="008D418E" w:rsidRDefault="005C6E9C" w:rsidP="005C6E9C">
            <w:pPr>
              <w:spacing w:line="240" w:lineRule="auto"/>
              <w:rPr>
                <w:rFonts w:cstheme="minorHAnsi"/>
                <w:szCs w:val="18"/>
              </w:rPr>
            </w:pPr>
          </w:p>
        </w:tc>
        <w:tc>
          <w:tcPr>
            <w:tcW w:w="1005" w:type="dxa"/>
            <w:gridSpan w:val="3"/>
            <w:hideMark/>
          </w:tcPr>
          <w:p w14:paraId="5769C8E6" w14:textId="77777777" w:rsidR="005C6E9C" w:rsidRPr="008D418E" w:rsidRDefault="005C6E9C" w:rsidP="005C6E9C">
            <w:pPr>
              <w:spacing w:line="240" w:lineRule="auto"/>
              <w:rPr>
                <w:rFonts w:cstheme="minorHAnsi"/>
                <w:szCs w:val="18"/>
              </w:rPr>
            </w:pPr>
          </w:p>
        </w:tc>
        <w:tc>
          <w:tcPr>
            <w:tcW w:w="1005" w:type="dxa"/>
            <w:gridSpan w:val="2"/>
            <w:hideMark/>
          </w:tcPr>
          <w:p w14:paraId="104D08E8" w14:textId="77777777" w:rsidR="005C6E9C" w:rsidRPr="008D418E" w:rsidRDefault="005C6E9C" w:rsidP="005C6E9C">
            <w:pPr>
              <w:spacing w:line="240" w:lineRule="auto"/>
              <w:rPr>
                <w:rFonts w:cstheme="minorHAnsi"/>
                <w:szCs w:val="18"/>
              </w:rPr>
            </w:pPr>
          </w:p>
        </w:tc>
        <w:tc>
          <w:tcPr>
            <w:tcW w:w="1006" w:type="dxa"/>
            <w:gridSpan w:val="2"/>
            <w:hideMark/>
          </w:tcPr>
          <w:p w14:paraId="765B6E97" w14:textId="77777777" w:rsidR="005C6E9C" w:rsidRPr="008D418E" w:rsidRDefault="005C6E9C" w:rsidP="005C6E9C">
            <w:pPr>
              <w:spacing w:line="240" w:lineRule="auto"/>
              <w:rPr>
                <w:rFonts w:cstheme="minorHAnsi"/>
                <w:szCs w:val="18"/>
              </w:rPr>
            </w:pPr>
          </w:p>
        </w:tc>
      </w:tr>
      <w:tr w:rsidR="005C6E9C" w:rsidRPr="008D418E" w14:paraId="166D838A" w14:textId="77777777" w:rsidTr="008D418E">
        <w:trPr>
          <w:trHeight w:val="38"/>
        </w:trPr>
        <w:tc>
          <w:tcPr>
            <w:tcW w:w="2611" w:type="dxa"/>
            <w:vMerge/>
            <w:hideMark/>
          </w:tcPr>
          <w:p w14:paraId="3F78DC8C" w14:textId="77777777" w:rsidR="005C6E9C" w:rsidRPr="008D418E" w:rsidRDefault="005C6E9C" w:rsidP="005C6E9C">
            <w:pPr>
              <w:spacing w:line="240" w:lineRule="auto"/>
              <w:rPr>
                <w:rFonts w:cstheme="minorHAnsi"/>
                <w:szCs w:val="18"/>
              </w:rPr>
            </w:pPr>
          </w:p>
        </w:tc>
        <w:tc>
          <w:tcPr>
            <w:tcW w:w="2814" w:type="dxa"/>
            <w:hideMark/>
          </w:tcPr>
          <w:p w14:paraId="1AB1B28A" w14:textId="77777777" w:rsidR="005C6E9C" w:rsidRPr="008D418E" w:rsidRDefault="005C6E9C" w:rsidP="005C6E9C">
            <w:pPr>
              <w:spacing w:line="240" w:lineRule="auto"/>
              <w:rPr>
                <w:rFonts w:cstheme="minorHAnsi"/>
                <w:szCs w:val="18"/>
              </w:rPr>
            </w:pPr>
            <w:r w:rsidRPr="008D418E">
              <w:rPr>
                <w:rFonts w:cstheme="minorHAnsi"/>
                <w:b/>
                <w:bCs/>
                <w:color w:val="000000"/>
                <w:szCs w:val="18"/>
              </w:rPr>
              <w:t>Total</w:t>
            </w:r>
          </w:p>
        </w:tc>
        <w:tc>
          <w:tcPr>
            <w:tcW w:w="1005" w:type="dxa"/>
            <w:gridSpan w:val="2"/>
            <w:hideMark/>
          </w:tcPr>
          <w:p w14:paraId="2E1B1D25" w14:textId="77777777" w:rsidR="005C6E9C" w:rsidRPr="008D418E" w:rsidRDefault="005C6E9C" w:rsidP="005C6E9C">
            <w:pPr>
              <w:spacing w:line="240" w:lineRule="auto"/>
              <w:rPr>
                <w:rFonts w:cstheme="minorHAnsi"/>
                <w:szCs w:val="18"/>
              </w:rPr>
            </w:pPr>
            <w:r w:rsidRPr="008D418E">
              <w:rPr>
                <w:rFonts w:cstheme="minorHAnsi"/>
                <w:szCs w:val="18"/>
              </w:rPr>
              <w:t>289</w:t>
            </w:r>
          </w:p>
        </w:tc>
        <w:tc>
          <w:tcPr>
            <w:tcW w:w="1005" w:type="dxa"/>
            <w:gridSpan w:val="2"/>
            <w:hideMark/>
          </w:tcPr>
          <w:p w14:paraId="6139D314" w14:textId="77777777" w:rsidR="005C6E9C" w:rsidRPr="008D418E" w:rsidRDefault="005C6E9C" w:rsidP="005C6E9C">
            <w:pPr>
              <w:spacing w:line="240" w:lineRule="auto"/>
              <w:rPr>
                <w:rFonts w:cstheme="minorHAnsi"/>
                <w:szCs w:val="18"/>
              </w:rPr>
            </w:pPr>
            <w:r w:rsidRPr="008D418E">
              <w:rPr>
                <w:rFonts w:cstheme="minorHAnsi"/>
                <w:szCs w:val="18"/>
              </w:rPr>
              <w:t>320</w:t>
            </w:r>
          </w:p>
        </w:tc>
        <w:tc>
          <w:tcPr>
            <w:tcW w:w="1005" w:type="dxa"/>
            <w:gridSpan w:val="3"/>
            <w:hideMark/>
          </w:tcPr>
          <w:p w14:paraId="0263A0C7" w14:textId="77777777" w:rsidR="005C6E9C" w:rsidRPr="008D418E" w:rsidRDefault="005C6E9C" w:rsidP="005C6E9C">
            <w:pPr>
              <w:spacing w:line="240" w:lineRule="auto"/>
              <w:rPr>
                <w:rFonts w:cstheme="minorHAnsi"/>
                <w:szCs w:val="18"/>
              </w:rPr>
            </w:pPr>
            <w:r w:rsidRPr="008D418E">
              <w:rPr>
                <w:rFonts w:cstheme="minorHAnsi"/>
                <w:szCs w:val="18"/>
              </w:rPr>
              <w:t>310</w:t>
            </w:r>
          </w:p>
        </w:tc>
        <w:tc>
          <w:tcPr>
            <w:tcW w:w="1005" w:type="dxa"/>
            <w:gridSpan w:val="2"/>
            <w:hideMark/>
          </w:tcPr>
          <w:p w14:paraId="431BA518" w14:textId="77777777" w:rsidR="005C6E9C" w:rsidRPr="008D418E" w:rsidRDefault="005C6E9C" w:rsidP="005C6E9C">
            <w:pPr>
              <w:spacing w:line="240" w:lineRule="auto"/>
              <w:rPr>
                <w:rFonts w:cstheme="minorHAnsi"/>
                <w:szCs w:val="18"/>
              </w:rPr>
            </w:pPr>
            <w:r w:rsidRPr="008D418E">
              <w:rPr>
                <w:rFonts w:cstheme="minorHAnsi"/>
                <w:szCs w:val="18"/>
              </w:rPr>
              <w:t>225</w:t>
            </w:r>
          </w:p>
        </w:tc>
        <w:tc>
          <w:tcPr>
            <w:tcW w:w="1006" w:type="dxa"/>
            <w:gridSpan w:val="2"/>
            <w:hideMark/>
          </w:tcPr>
          <w:p w14:paraId="16996968" w14:textId="77777777" w:rsidR="005C6E9C" w:rsidRPr="008D418E" w:rsidRDefault="005C6E9C" w:rsidP="005C6E9C">
            <w:pPr>
              <w:spacing w:line="240" w:lineRule="auto"/>
              <w:rPr>
                <w:rFonts w:cstheme="minorHAnsi"/>
                <w:szCs w:val="18"/>
              </w:rPr>
            </w:pPr>
            <w:r w:rsidRPr="008D418E">
              <w:rPr>
                <w:rFonts w:cstheme="minorHAnsi"/>
                <w:szCs w:val="18"/>
              </w:rPr>
              <w:t>333</w:t>
            </w:r>
          </w:p>
        </w:tc>
      </w:tr>
      <w:tr w:rsidR="005C6E9C" w:rsidRPr="008D418E" w14:paraId="2AC800E0" w14:textId="77777777" w:rsidTr="008D418E">
        <w:tc>
          <w:tcPr>
            <w:tcW w:w="2611" w:type="dxa"/>
            <w:hideMark/>
          </w:tcPr>
          <w:p w14:paraId="025C06ED" w14:textId="77777777" w:rsidR="005C6E9C" w:rsidRPr="008D418E" w:rsidRDefault="005C6E9C" w:rsidP="005C6E9C">
            <w:pPr>
              <w:spacing w:line="240" w:lineRule="auto"/>
              <w:rPr>
                <w:rFonts w:cstheme="minorHAnsi"/>
                <w:szCs w:val="18"/>
              </w:rPr>
            </w:pPr>
            <w:r w:rsidRPr="008D418E">
              <w:rPr>
                <w:rFonts w:cstheme="minorHAnsi"/>
                <w:b/>
                <w:bCs/>
                <w:color w:val="000000"/>
                <w:szCs w:val="18"/>
              </w:rPr>
              <w:t>Please list the programs you run (outside of competition and training)</w:t>
            </w:r>
          </w:p>
        </w:tc>
        <w:tc>
          <w:tcPr>
            <w:tcW w:w="7840" w:type="dxa"/>
            <w:gridSpan w:val="12"/>
            <w:hideMark/>
          </w:tcPr>
          <w:p w14:paraId="1F8251A5" w14:textId="77777777" w:rsidR="005C6E9C" w:rsidRPr="008D418E" w:rsidRDefault="005C6E9C" w:rsidP="005C6E9C">
            <w:pPr>
              <w:spacing w:line="240" w:lineRule="auto"/>
              <w:rPr>
                <w:rFonts w:cstheme="minorHAnsi"/>
                <w:color w:val="000000"/>
                <w:szCs w:val="18"/>
              </w:rPr>
            </w:pPr>
            <w:r w:rsidRPr="008D418E">
              <w:rPr>
                <w:rFonts w:cstheme="minorHAnsi"/>
                <w:color w:val="000000"/>
                <w:szCs w:val="18"/>
              </w:rPr>
              <w:t>NB AUSKICK numbers are included in the 0-8 figures above.</w:t>
            </w:r>
          </w:p>
          <w:p w14:paraId="6582EC7A" w14:textId="77777777" w:rsidR="005C6E9C" w:rsidRPr="008D418E" w:rsidRDefault="005C6E9C" w:rsidP="005C6E9C">
            <w:pPr>
              <w:spacing w:line="240" w:lineRule="auto"/>
              <w:rPr>
                <w:rFonts w:cstheme="minorHAnsi"/>
                <w:color w:val="000000"/>
                <w:szCs w:val="18"/>
              </w:rPr>
            </w:pPr>
            <w:r w:rsidRPr="008D418E">
              <w:rPr>
                <w:rFonts w:cstheme="minorHAnsi"/>
                <w:color w:val="000000"/>
                <w:szCs w:val="18"/>
              </w:rPr>
              <w:t>Specialist coaching</w:t>
            </w:r>
          </w:p>
          <w:p w14:paraId="6AB6E460" w14:textId="77777777" w:rsidR="005C6E9C" w:rsidRPr="008D418E" w:rsidRDefault="005C6E9C" w:rsidP="005C6E9C">
            <w:pPr>
              <w:spacing w:line="240" w:lineRule="auto"/>
              <w:rPr>
                <w:rFonts w:cstheme="minorHAnsi"/>
                <w:color w:val="000000"/>
                <w:szCs w:val="18"/>
              </w:rPr>
            </w:pPr>
            <w:r w:rsidRPr="008D418E">
              <w:rPr>
                <w:rFonts w:cstheme="minorHAnsi"/>
                <w:color w:val="000000"/>
                <w:szCs w:val="18"/>
              </w:rPr>
              <w:t>Kick to Advantage – all junior players every year</w:t>
            </w:r>
          </w:p>
          <w:p w14:paraId="056431D6" w14:textId="1ED25038" w:rsidR="005C6E9C" w:rsidRPr="008D418E" w:rsidRDefault="005C6E9C" w:rsidP="005C6E9C">
            <w:pPr>
              <w:spacing w:line="240" w:lineRule="auto"/>
              <w:rPr>
                <w:rFonts w:cstheme="minorHAnsi"/>
                <w:color w:val="000000"/>
                <w:szCs w:val="18"/>
              </w:rPr>
            </w:pPr>
            <w:r w:rsidRPr="008D418E">
              <w:rPr>
                <w:rFonts w:cstheme="minorHAnsi"/>
                <w:color w:val="000000"/>
                <w:szCs w:val="18"/>
              </w:rPr>
              <w:t xml:space="preserve">Player Coach – Brendan McCartney coaching our </w:t>
            </w:r>
            <w:r w:rsidR="00AE471A" w:rsidRPr="008D418E">
              <w:rPr>
                <w:rFonts w:cstheme="minorHAnsi"/>
                <w:color w:val="000000"/>
                <w:szCs w:val="18"/>
              </w:rPr>
              <w:t>coaches. -</w:t>
            </w:r>
            <w:r w:rsidRPr="008D418E">
              <w:rPr>
                <w:rFonts w:cstheme="minorHAnsi"/>
                <w:color w:val="000000"/>
                <w:szCs w:val="18"/>
              </w:rPr>
              <w:t xml:space="preserve"> 40 participants</w:t>
            </w:r>
          </w:p>
          <w:p w14:paraId="6FD894FD" w14:textId="77777777" w:rsidR="005C6E9C" w:rsidRPr="008D418E" w:rsidRDefault="005C6E9C" w:rsidP="005C6E9C">
            <w:pPr>
              <w:spacing w:line="240" w:lineRule="auto"/>
              <w:rPr>
                <w:rFonts w:cstheme="minorHAnsi"/>
                <w:color w:val="000000"/>
                <w:szCs w:val="18"/>
              </w:rPr>
            </w:pPr>
            <w:r w:rsidRPr="008D418E">
              <w:rPr>
                <w:rFonts w:cstheme="minorHAnsi"/>
                <w:color w:val="000000"/>
                <w:szCs w:val="18"/>
              </w:rPr>
              <w:t>Bell Park Academy – every second year, encourages and upskills young players with senior football potential – 20 participants.</w:t>
            </w:r>
          </w:p>
          <w:p w14:paraId="62D89B3B" w14:textId="77777777" w:rsidR="005C6E9C" w:rsidRPr="008D418E" w:rsidRDefault="005C6E9C" w:rsidP="005C6E9C">
            <w:pPr>
              <w:spacing w:line="240" w:lineRule="auto"/>
              <w:rPr>
                <w:rFonts w:cstheme="minorHAnsi"/>
                <w:color w:val="000000"/>
                <w:szCs w:val="18"/>
              </w:rPr>
            </w:pPr>
            <w:r w:rsidRPr="008D418E">
              <w:rPr>
                <w:rFonts w:cstheme="minorHAnsi"/>
                <w:color w:val="000000"/>
                <w:szCs w:val="18"/>
              </w:rPr>
              <w:t>Read the Play and other targeted programs in conjunction with AFL Barwon.</w:t>
            </w:r>
          </w:p>
        </w:tc>
      </w:tr>
      <w:tr w:rsidR="005C6E9C" w:rsidRPr="008D418E" w14:paraId="08606E98" w14:textId="77777777" w:rsidTr="008D418E">
        <w:tc>
          <w:tcPr>
            <w:tcW w:w="2611" w:type="dxa"/>
            <w:hideMark/>
          </w:tcPr>
          <w:p w14:paraId="55D64E11" w14:textId="77777777" w:rsidR="005C6E9C" w:rsidRPr="008D418E" w:rsidRDefault="005C6E9C" w:rsidP="005C6E9C">
            <w:pPr>
              <w:spacing w:line="240" w:lineRule="auto"/>
              <w:rPr>
                <w:rFonts w:cstheme="minorHAnsi"/>
                <w:szCs w:val="18"/>
              </w:rPr>
            </w:pPr>
            <w:r w:rsidRPr="008D418E">
              <w:rPr>
                <w:rFonts w:cstheme="minorHAnsi"/>
                <w:b/>
                <w:bCs/>
                <w:color w:val="000000"/>
                <w:szCs w:val="18"/>
              </w:rPr>
              <w:t>How many people attend these programs?</w:t>
            </w:r>
          </w:p>
        </w:tc>
        <w:tc>
          <w:tcPr>
            <w:tcW w:w="7840" w:type="dxa"/>
            <w:gridSpan w:val="12"/>
            <w:hideMark/>
          </w:tcPr>
          <w:p w14:paraId="197DC0F6" w14:textId="77777777" w:rsidR="005C6E9C" w:rsidRPr="008D418E" w:rsidRDefault="005C6E9C" w:rsidP="005C6E9C">
            <w:pPr>
              <w:spacing w:line="240" w:lineRule="auto"/>
              <w:rPr>
                <w:rFonts w:cstheme="minorHAnsi"/>
                <w:szCs w:val="18"/>
              </w:rPr>
            </w:pPr>
            <w:r w:rsidRPr="008D418E">
              <w:rPr>
                <w:rFonts w:cstheme="minorHAnsi"/>
                <w:szCs w:val="18"/>
              </w:rPr>
              <w:t>Kick to Advantage - 22</w:t>
            </w:r>
          </w:p>
        </w:tc>
      </w:tr>
      <w:tr w:rsidR="005C6E9C" w:rsidRPr="008D418E" w14:paraId="01E1DCB8" w14:textId="77777777" w:rsidTr="008D418E">
        <w:trPr>
          <w:trHeight w:val="270"/>
        </w:trPr>
        <w:tc>
          <w:tcPr>
            <w:tcW w:w="2611" w:type="dxa"/>
            <w:vMerge w:val="restart"/>
            <w:hideMark/>
          </w:tcPr>
          <w:p w14:paraId="767F6CCC" w14:textId="77777777" w:rsidR="005C6E9C" w:rsidRPr="008D418E" w:rsidRDefault="005C6E9C" w:rsidP="005C6E9C">
            <w:pPr>
              <w:spacing w:line="240" w:lineRule="auto"/>
              <w:rPr>
                <w:rFonts w:cstheme="minorHAnsi"/>
                <w:szCs w:val="18"/>
              </w:rPr>
            </w:pPr>
            <w:r w:rsidRPr="008D418E">
              <w:rPr>
                <w:rFonts w:cstheme="minorHAnsi"/>
                <w:b/>
                <w:bCs/>
                <w:color w:val="000000"/>
                <w:szCs w:val="18"/>
              </w:rPr>
              <w:t>Please detail the days and times you train and compete.</w:t>
            </w:r>
          </w:p>
        </w:tc>
        <w:tc>
          <w:tcPr>
            <w:tcW w:w="2814" w:type="dxa"/>
            <w:hideMark/>
          </w:tcPr>
          <w:p w14:paraId="117DB510" w14:textId="77777777" w:rsidR="005C6E9C" w:rsidRPr="008D418E" w:rsidRDefault="005C6E9C" w:rsidP="005C6E9C">
            <w:pPr>
              <w:spacing w:line="240" w:lineRule="auto"/>
              <w:rPr>
                <w:rFonts w:cstheme="minorHAnsi"/>
                <w:szCs w:val="18"/>
              </w:rPr>
            </w:pPr>
            <w:r w:rsidRPr="008D418E">
              <w:rPr>
                <w:rFonts w:cstheme="minorHAnsi"/>
                <w:b/>
                <w:bCs/>
                <w:color w:val="000000"/>
                <w:szCs w:val="18"/>
              </w:rPr>
              <w:t>Use Type</w:t>
            </w:r>
          </w:p>
        </w:tc>
        <w:tc>
          <w:tcPr>
            <w:tcW w:w="718" w:type="dxa"/>
            <w:hideMark/>
          </w:tcPr>
          <w:p w14:paraId="1E97F078" w14:textId="77777777" w:rsidR="005C6E9C" w:rsidRPr="008D418E" w:rsidRDefault="005C6E9C" w:rsidP="005C6E9C">
            <w:pPr>
              <w:spacing w:line="240" w:lineRule="auto"/>
              <w:rPr>
                <w:rFonts w:cstheme="minorHAnsi"/>
                <w:szCs w:val="18"/>
              </w:rPr>
            </w:pPr>
            <w:r w:rsidRPr="008D418E">
              <w:rPr>
                <w:rFonts w:cstheme="minorHAnsi"/>
                <w:b/>
                <w:bCs/>
                <w:color w:val="000000"/>
                <w:szCs w:val="18"/>
              </w:rPr>
              <w:t>Mon</w:t>
            </w:r>
          </w:p>
        </w:tc>
        <w:tc>
          <w:tcPr>
            <w:tcW w:w="718" w:type="dxa"/>
            <w:gridSpan w:val="2"/>
            <w:hideMark/>
          </w:tcPr>
          <w:p w14:paraId="45F0F446" w14:textId="77777777" w:rsidR="005C6E9C" w:rsidRPr="008D418E" w:rsidRDefault="005C6E9C" w:rsidP="005C6E9C">
            <w:pPr>
              <w:spacing w:line="240" w:lineRule="auto"/>
              <w:rPr>
                <w:rFonts w:cstheme="minorHAnsi"/>
                <w:szCs w:val="18"/>
              </w:rPr>
            </w:pPr>
            <w:r w:rsidRPr="008D418E">
              <w:rPr>
                <w:rFonts w:cstheme="minorHAnsi"/>
                <w:b/>
                <w:bCs/>
                <w:color w:val="000000"/>
                <w:szCs w:val="18"/>
              </w:rPr>
              <w:t>Tues</w:t>
            </w:r>
          </w:p>
        </w:tc>
        <w:tc>
          <w:tcPr>
            <w:tcW w:w="718" w:type="dxa"/>
            <w:gridSpan w:val="2"/>
            <w:hideMark/>
          </w:tcPr>
          <w:p w14:paraId="47D8029D" w14:textId="77777777" w:rsidR="005C6E9C" w:rsidRPr="008D418E" w:rsidRDefault="005C6E9C" w:rsidP="005C6E9C">
            <w:pPr>
              <w:spacing w:line="240" w:lineRule="auto"/>
              <w:rPr>
                <w:rFonts w:cstheme="minorHAnsi"/>
                <w:szCs w:val="18"/>
              </w:rPr>
            </w:pPr>
            <w:r w:rsidRPr="008D418E">
              <w:rPr>
                <w:rFonts w:cstheme="minorHAnsi"/>
                <w:b/>
                <w:bCs/>
                <w:color w:val="000000"/>
                <w:szCs w:val="18"/>
              </w:rPr>
              <w:t>Wed</w:t>
            </w:r>
          </w:p>
        </w:tc>
        <w:tc>
          <w:tcPr>
            <w:tcW w:w="718" w:type="dxa"/>
            <w:hideMark/>
          </w:tcPr>
          <w:p w14:paraId="44E90B10" w14:textId="77777777" w:rsidR="005C6E9C" w:rsidRPr="008D418E" w:rsidRDefault="005C6E9C" w:rsidP="005C6E9C">
            <w:pPr>
              <w:spacing w:line="240" w:lineRule="auto"/>
              <w:rPr>
                <w:rFonts w:cstheme="minorHAnsi"/>
                <w:szCs w:val="18"/>
              </w:rPr>
            </w:pPr>
            <w:r w:rsidRPr="008D418E">
              <w:rPr>
                <w:rFonts w:cstheme="minorHAnsi"/>
                <w:b/>
                <w:bCs/>
                <w:color w:val="000000"/>
                <w:szCs w:val="18"/>
              </w:rPr>
              <w:t>Thurs</w:t>
            </w:r>
          </w:p>
        </w:tc>
        <w:tc>
          <w:tcPr>
            <w:tcW w:w="718" w:type="dxa"/>
            <w:gridSpan w:val="2"/>
            <w:hideMark/>
          </w:tcPr>
          <w:p w14:paraId="3B5A5056" w14:textId="77777777" w:rsidR="005C6E9C" w:rsidRPr="008D418E" w:rsidRDefault="005C6E9C" w:rsidP="005C6E9C">
            <w:pPr>
              <w:spacing w:line="240" w:lineRule="auto"/>
              <w:rPr>
                <w:rFonts w:cstheme="minorHAnsi"/>
                <w:szCs w:val="18"/>
              </w:rPr>
            </w:pPr>
            <w:r w:rsidRPr="008D418E">
              <w:rPr>
                <w:rFonts w:cstheme="minorHAnsi"/>
                <w:b/>
                <w:bCs/>
                <w:color w:val="000000"/>
                <w:szCs w:val="18"/>
              </w:rPr>
              <w:t>Fri</w:t>
            </w:r>
          </w:p>
        </w:tc>
        <w:tc>
          <w:tcPr>
            <w:tcW w:w="718" w:type="dxa"/>
            <w:gridSpan w:val="2"/>
            <w:hideMark/>
          </w:tcPr>
          <w:p w14:paraId="12C8BFD2" w14:textId="77777777" w:rsidR="005C6E9C" w:rsidRPr="008D418E" w:rsidRDefault="005C6E9C" w:rsidP="005C6E9C">
            <w:pPr>
              <w:spacing w:line="240" w:lineRule="auto"/>
              <w:rPr>
                <w:rFonts w:cstheme="minorHAnsi"/>
                <w:szCs w:val="18"/>
              </w:rPr>
            </w:pPr>
            <w:r w:rsidRPr="008D418E">
              <w:rPr>
                <w:rFonts w:cstheme="minorHAnsi"/>
                <w:b/>
                <w:bCs/>
                <w:color w:val="000000"/>
                <w:szCs w:val="18"/>
              </w:rPr>
              <w:t>Sat</w:t>
            </w:r>
          </w:p>
        </w:tc>
        <w:tc>
          <w:tcPr>
            <w:tcW w:w="718" w:type="dxa"/>
            <w:hideMark/>
          </w:tcPr>
          <w:p w14:paraId="3A73A731" w14:textId="77777777" w:rsidR="005C6E9C" w:rsidRPr="008D418E" w:rsidRDefault="005C6E9C" w:rsidP="005C6E9C">
            <w:pPr>
              <w:spacing w:line="240" w:lineRule="auto"/>
              <w:rPr>
                <w:rFonts w:cstheme="minorHAnsi"/>
                <w:szCs w:val="18"/>
              </w:rPr>
            </w:pPr>
            <w:r w:rsidRPr="008D418E">
              <w:rPr>
                <w:rFonts w:cstheme="minorHAnsi"/>
                <w:b/>
                <w:bCs/>
                <w:color w:val="000000"/>
                <w:szCs w:val="18"/>
              </w:rPr>
              <w:t>Sun</w:t>
            </w:r>
          </w:p>
        </w:tc>
      </w:tr>
      <w:tr w:rsidR="005C6E9C" w:rsidRPr="008D418E" w14:paraId="6F162E80" w14:textId="77777777" w:rsidTr="008D418E">
        <w:trPr>
          <w:trHeight w:val="270"/>
        </w:trPr>
        <w:tc>
          <w:tcPr>
            <w:tcW w:w="2611" w:type="dxa"/>
            <w:vMerge/>
            <w:hideMark/>
          </w:tcPr>
          <w:p w14:paraId="50DD311F" w14:textId="77777777" w:rsidR="005C6E9C" w:rsidRPr="008D418E" w:rsidRDefault="005C6E9C" w:rsidP="005C6E9C">
            <w:pPr>
              <w:spacing w:line="240" w:lineRule="auto"/>
              <w:rPr>
                <w:rFonts w:cstheme="minorHAnsi"/>
                <w:szCs w:val="18"/>
              </w:rPr>
            </w:pPr>
          </w:p>
        </w:tc>
        <w:tc>
          <w:tcPr>
            <w:tcW w:w="2814" w:type="dxa"/>
            <w:hideMark/>
          </w:tcPr>
          <w:p w14:paraId="50B24788" w14:textId="77777777" w:rsidR="005C6E9C" w:rsidRPr="008D418E" w:rsidRDefault="005C6E9C" w:rsidP="005C6E9C">
            <w:pPr>
              <w:spacing w:line="240" w:lineRule="auto"/>
              <w:rPr>
                <w:rFonts w:cstheme="minorHAnsi"/>
                <w:szCs w:val="18"/>
              </w:rPr>
            </w:pPr>
            <w:r w:rsidRPr="008D418E">
              <w:rPr>
                <w:rFonts w:cstheme="minorHAnsi"/>
                <w:b/>
                <w:bCs/>
                <w:color w:val="000000"/>
                <w:szCs w:val="18"/>
              </w:rPr>
              <w:t>Competition</w:t>
            </w:r>
          </w:p>
        </w:tc>
        <w:tc>
          <w:tcPr>
            <w:tcW w:w="718" w:type="dxa"/>
            <w:hideMark/>
          </w:tcPr>
          <w:p w14:paraId="626F1202" w14:textId="77777777" w:rsidR="005C6E9C" w:rsidRPr="008D418E" w:rsidRDefault="005C6E9C" w:rsidP="005C6E9C">
            <w:pPr>
              <w:spacing w:line="240" w:lineRule="auto"/>
              <w:rPr>
                <w:rFonts w:cstheme="minorHAnsi"/>
                <w:szCs w:val="18"/>
              </w:rPr>
            </w:pPr>
          </w:p>
        </w:tc>
        <w:tc>
          <w:tcPr>
            <w:tcW w:w="718" w:type="dxa"/>
            <w:gridSpan w:val="2"/>
            <w:hideMark/>
          </w:tcPr>
          <w:p w14:paraId="5A12BC41" w14:textId="77777777" w:rsidR="005C6E9C" w:rsidRPr="008D418E" w:rsidRDefault="005C6E9C" w:rsidP="005C6E9C">
            <w:pPr>
              <w:spacing w:line="240" w:lineRule="auto"/>
              <w:rPr>
                <w:rFonts w:cstheme="minorHAnsi"/>
                <w:szCs w:val="18"/>
              </w:rPr>
            </w:pPr>
          </w:p>
        </w:tc>
        <w:tc>
          <w:tcPr>
            <w:tcW w:w="718" w:type="dxa"/>
            <w:gridSpan w:val="2"/>
            <w:hideMark/>
          </w:tcPr>
          <w:p w14:paraId="1BCCE82D" w14:textId="77777777" w:rsidR="005C6E9C" w:rsidRPr="008D418E" w:rsidRDefault="005C6E9C" w:rsidP="005C6E9C">
            <w:pPr>
              <w:spacing w:line="240" w:lineRule="auto"/>
              <w:rPr>
                <w:rFonts w:cstheme="minorHAnsi"/>
                <w:szCs w:val="18"/>
              </w:rPr>
            </w:pPr>
          </w:p>
        </w:tc>
        <w:tc>
          <w:tcPr>
            <w:tcW w:w="718" w:type="dxa"/>
            <w:hideMark/>
          </w:tcPr>
          <w:p w14:paraId="1EF3C2AB" w14:textId="77777777" w:rsidR="005C6E9C" w:rsidRPr="008D418E" w:rsidRDefault="005C6E9C" w:rsidP="005C6E9C">
            <w:pPr>
              <w:spacing w:line="240" w:lineRule="auto"/>
              <w:rPr>
                <w:rFonts w:cstheme="minorHAnsi"/>
                <w:szCs w:val="18"/>
              </w:rPr>
            </w:pPr>
          </w:p>
        </w:tc>
        <w:tc>
          <w:tcPr>
            <w:tcW w:w="718" w:type="dxa"/>
            <w:gridSpan w:val="2"/>
            <w:hideMark/>
          </w:tcPr>
          <w:p w14:paraId="087FD611" w14:textId="77777777" w:rsidR="005C6E9C" w:rsidRPr="008D418E" w:rsidRDefault="005C6E9C" w:rsidP="005C6E9C">
            <w:pPr>
              <w:spacing w:line="240" w:lineRule="auto"/>
              <w:rPr>
                <w:rFonts w:cstheme="minorHAnsi"/>
                <w:szCs w:val="18"/>
              </w:rPr>
            </w:pPr>
            <w:r w:rsidRPr="008D418E">
              <w:rPr>
                <w:rFonts w:cstheme="minorHAnsi"/>
                <w:szCs w:val="18"/>
              </w:rPr>
              <w:t>x</w:t>
            </w:r>
          </w:p>
        </w:tc>
        <w:tc>
          <w:tcPr>
            <w:tcW w:w="718" w:type="dxa"/>
            <w:gridSpan w:val="2"/>
            <w:hideMark/>
          </w:tcPr>
          <w:p w14:paraId="2B4409A4" w14:textId="77777777" w:rsidR="005C6E9C" w:rsidRPr="008D418E" w:rsidRDefault="005C6E9C" w:rsidP="005C6E9C">
            <w:pPr>
              <w:spacing w:line="240" w:lineRule="auto"/>
              <w:rPr>
                <w:rFonts w:cstheme="minorHAnsi"/>
                <w:szCs w:val="18"/>
              </w:rPr>
            </w:pPr>
            <w:r w:rsidRPr="008D418E">
              <w:rPr>
                <w:rFonts w:cstheme="minorHAnsi"/>
                <w:szCs w:val="18"/>
              </w:rPr>
              <w:t>x</w:t>
            </w:r>
          </w:p>
        </w:tc>
        <w:tc>
          <w:tcPr>
            <w:tcW w:w="718" w:type="dxa"/>
            <w:hideMark/>
          </w:tcPr>
          <w:p w14:paraId="6C32ACA5" w14:textId="77777777" w:rsidR="005C6E9C" w:rsidRPr="008D418E" w:rsidRDefault="005C6E9C" w:rsidP="005C6E9C">
            <w:pPr>
              <w:spacing w:line="240" w:lineRule="auto"/>
              <w:rPr>
                <w:rFonts w:cstheme="minorHAnsi"/>
                <w:szCs w:val="18"/>
              </w:rPr>
            </w:pPr>
            <w:r w:rsidRPr="008D418E">
              <w:rPr>
                <w:rFonts w:cstheme="minorHAnsi"/>
                <w:szCs w:val="18"/>
              </w:rPr>
              <w:t>x</w:t>
            </w:r>
          </w:p>
        </w:tc>
      </w:tr>
      <w:tr w:rsidR="005C6E9C" w:rsidRPr="008D418E" w14:paraId="38DFDAA9" w14:textId="77777777" w:rsidTr="008D418E">
        <w:trPr>
          <w:trHeight w:val="270"/>
        </w:trPr>
        <w:tc>
          <w:tcPr>
            <w:tcW w:w="2611" w:type="dxa"/>
            <w:vMerge/>
            <w:hideMark/>
          </w:tcPr>
          <w:p w14:paraId="4102C861" w14:textId="77777777" w:rsidR="005C6E9C" w:rsidRPr="008D418E" w:rsidRDefault="005C6E9C" w:rsidP="005C6E9C">
            <w:pPr>
              <w:spacing w:line="240" w:lineRule="auto"/>
              <w:rPr>
                <w:rFonts w:cstheme="minorHAnsi"/>
                <w:szCs w:val="18"/>
              </w:rPr>
            </w:pPr>
          </w:p>
        </w:tc>
        <w:tc>
          <w:tcPr>
            <w:tcW w:w="2814" w:type="dxa"/>
            <w:hideMark/>
          </w:tcPr>
          <w:p w14:paraId="22CE1006" w14:textId="77777777" w:rsidR="005C6E9C" w:rsidRPr="008D418E" w:rsidRDefault="005C6E9C" w:rsidP="005C6E9C">
            <w:pPr>
              <w:spacing w:line="240" w:lineRule="auto"/>
              <w:rPr>
                <w:rFonts w:cstheme="minorHAnsi"/>
                <w:szCs w:val="18"/>
              </w:rPr>
            </w:pPr>
            <w:r w:rsidRPr="008D418E">
              <w:rPr>
                <w:rFonts w:cstheme="minorHAnsi"/>
                <w:b/>
                <w:bCs/>
                <w:color w:val="000000"/>
                <w:szCs w:val="18"/>
              </w:rPr>
              <w:t>Training</w:t>
            </w:r>
          </w:p>
        </w:tc>
        <w:tc>
          <w:tcPr>
            <w:tcW w:w="718" w:type="dxa"/>
            <w:hideMark/>
          </w:tcPr>
          <w:p w14:paraId="56498767" w14:textId="77777777" w:rsidR="005C6E9C" w:rsidRPr="008D418E" w:rsidRDefault="005C6E9C" w:rsidP="005C6E9C">
            <w:pPr>
              <w:spacing w:line="240" w:lineRule="auto"/>
              <w:rPr>
                <w:rFonts w:cstheme="minorHAnsi"/>
                <w:szCs w:val="18"/>
              </w:rPr>
            </w:pPr>
          </w:p>
        </w:tc>
        <w:tc>
          <w:tcPr>
            <w:tcW w:w="718" w:type="dxa"/>
            <w:gridSpan w:val="2"/>
            <w:hideMark/>
          </w:tcPr>
          <w:p w14:paraId="5DDC505C" w14:textId="77777777" w:rsidR="005C6E9C" w:rsidRPr="008D418E" w:rsidRDefault="005C6E9C" w:rsidP="005C6E9C">
            <w:pPr>
              <w:spacing w:line="240" w:lineRule="auto"/>
              <w:rPr>
                <w:rFonts w:cstheme="minorHAnsi"/>
                <w:szCs w:val="18"/>
              </w:rPr>
            </w:pPr>
            <w:r w:rsidRPr="008D418E">
              <w:rPr>
                <w:rFonts w:cstheme="minorHAnsi"/>
                <w:szCs w:val="18"/>
              </w:rPr>
              <w:t>x</w:t>
            </w:r>
          </w:p>
        </w:tc>
        <w:tc>
          <w:tcPr>
            <w:tcW w:w="718" w:type="dxa"/>
            <w:gridSpan w:val="2"/>
            <w:hideMark/>
          </w:tcPr>
          <w:p w14:paraId="6803C05F" w14:textId="77777777" w:rsidR="005C6E9C" w:rsidRPr="008D418E" w:rsidRDefault="005C6E9C" w:rsidP="005C6E9C">
            <w:pPr>
              <w:spacing w:line="240" w:lineRule="auto"/>
              <w:rPr>
                <w:rFonts w:cstheme="minorHAnsi"/>
                <w:szCs w:val="18"/>
              </w:rPr>
            </w:pPr>
            <w:r w:rsidRPr="008D418E">
              <w:rPr>
                <w:rFonts w:cstheme="minorHAnsi"/>
                <w:szCs w:val="18"/>
              </w:rPr>
              <w:t>x</w:t>
            </w:r>
          </w:p>
        </w:tc>
        <w:tc>
          <w:tcPr>
            <w:tcW w:w="718" w:type="dxa"/>
            <w:hideMark/>
          </w:tcPr>
          <w:p w14:paraId="72F7EC60" w14:textId="77777777" w:rsidR="005C6E9C" w:rsidRPr="008D418E" w:rsidRDefault="005C6E9C" w:rsidP="005C6E9C">
            <w:pPr>
              <w:spacing w:line="240" w:lineRule="auto"/>
              <w:rPr>
                <w:rFonts w:cstheme="minorHAnsi"/>
                <w:szCs w:val="18"/>
              </w:rPr>
            </w:pPr>
            <w:r w:rsidRPr="008D418E">
              <w:rPr>
                <w:rFonts w:cstheme="minorHAnsi"/>
                <w:szCs w:val="18"/>
              </w:rPr>
              <w:t>x</w:t>
            </w:r>
          </w:p>
        </w:tc>
        <w:tc>
          <w:tcPr>
            <w:tcW w:w="718" w:type="dxa"/>
            <w:gridSpan w:val="2"/>
            <w:hideMark/>
          </w:tcPr>
          <w:p w14:paraId="2C342659" w14:textId="77777777" w:rsidR="005C6E9C" w:rsidRPr="008D418E" w:rsidRDefault="005C6E9C" w:rsidP="005C6E9C">
            <w:pPr>
              <w:spacing w:line="240" w:lineRule="auto"/>
              <w:rPr>
                <w:rFonts w:cstheme="minorHAnsi"/>
                <w:szCs w:val="18"/>
              </w:rPr>
            </w:pPr>
          </w:p>
        </w:tc>
        <w:tc>
          <w:tcPr>
            <w:tcW w:w="718" w:type="dxa"/>
            <w:gridSpan w:val="2"/>
            <w:hideMark/>
          </w:tcPr>
          <w:p w14:paraId="67AFE764" w14:textId="77777777" w:rsidR="005C6E9C" w:rsidRPr="008D418E" w:rsidRDefault="005C6E9C" w:rsidP="005C6E9C">
            <w:pPr>
              <w:spacing w:line="240" w:lineRule="auto"/>
              <w:rPr>
                <w:rFonts w:cstheme="minorHAnsi"/>
                <w:szCs w:val="18"/>
              </w:rPr>
            </w:pPr>
          </w:p>
        </w:tc>
        <w:tc>
          <w:tcPr>
            <w:tcW w:w="718" w:type="dxa"/>
            <w:hideMark/>
          </w:tcPr>
          <w:p w14:paraId="624CD6F8" w14:textId="77777777" w:rsidR="005C6E9C" w:rsidRPr="008D418E" w:rsidRDefault="005C6E9C" w:rsidP="005C6E9C">
            <w:pPr>
              <w:spacing w:line="240" w:lineRule="auto"/>
              <w:rPr>
                <w:rFonts w:cstheme="minorHAnsi"/>
                <w:szCs w:val="18"/>
              </w:rPr>
            </w:pPr>
            <w:r w:rsidRPr="008D418E">
              <w:rPr>
                <w:rFonts w:cstheme="minorHAnsi"/>
                <w:szCs w:val="18"/>
              </w:rPr>
              <w:t>x</w:t>
            </w:r>
          </w:p>
        </w:tc>
      </w:tr>
      <w:tr w:rsidR="005C6E9C" w:rsidRPr="008D418E" w14:paraId="3EC14B75" w14:textId="77777777" w:rsidTr="008D418E">
        <w:tc>
          <w:tcPr>
            <w:tcW w:w="2611" w:type="dxa"/>
            <w:hideMark/>
          </w:tcPr>
          <w:p w14:paraId="7ED454D1" w14:textId="77777777" w:rsidR="005C6E9C" w:rsidRPr="008D418E" w:rsidRDefault="005C6E9C" w:rsidP="005C6E9C">
            <w:pPr>
              <w:spacing w:line="240" w:lineRule="auto"/>
              <w:rPr>
                <w:rFonts w:cstheme="minorHAnsi"/>
                <w:szCs w:val="18"/>
              </w:rPr>
            </w:pPr>
            <w:r w:rsidRPr="008D418E">
              <w:rPr>
                <w:rFonts w:cstheme="minorHAnsi"/>
                <w:b/>
                <w:bCs/>
                <w:color w:val="000000"/>
                <w:szCs w:val="18"/>
              </w:rPr>
              <w:t>What events do you run during the year?</w:t>
            </w:r>
          </w:p>
        </w:tc>
        <w:tc>
          <w:tcPr>
            <w:tcW w:w="7840" w:type="dxa"/>
            <w:gridSpan w:val="12"/>
            <w:hideMark/>
          </w:tcPr>
          <w:p w14:paraId="0E6B2042" w14:textId="28A3C519" w:rsidR="005C6E9C" w:rsidRPr="008D418E" w:rsidRDefault="005C6E9C" w:rsidP="005C6E9C">
            <w:pPr>
              <w:spacing w:line="240" w:lineRule="auto"/>
              <w:rPr>
                <w:rFonts w:cstheme="minorHAnsi"/>
                <w:szCs w:val="18"/>
              </w:rPr>
            </w:pPr>
            <w:r w:rsidRPr="008D418E">
              <w:rPr>
                <w:rFonts w:cstheme="minorHAnsi"/>
                <w:color w:val="000000"/>
                <w:szCs w:val="18"/>
              </w:rPr>
              <w:t xml:space="preserve">Fundraising events - auctions, senior /Junior player training/half time junior games, barbecues, season launches, presentations, Family social events, Parent social events, </w:t>
            </w:r>
          </w:p>
        </w:tc>
      </w:tr>
      <w:tr w:rsidR="005C6E9C" w:rsidRPr="008D418E" w14:paraId="18799702" w14:textId="77777777" w:rsidTr="008D418E">
        <w:tc>
          <w:tcPr>
            <w:tcW w:w="2611" w:type="dxa"/>
            <w:hideMark/>
          </w:tcPr>
          <w:p w14:paraId="1878AC49" w14:textId="77777777" w:rsidR="005C6E9C" w:rsidRPr="008D418E" w:rsidRDefault="005C6E9C" w:rsidP="005C6E9C">
            <w:pPr>
              <w:spacing w:line="240" w:lineRule="auto"/>
              <w:rPr>
                <w:rFonts w:cstheme="minorHAnsi"/>
                <w:szCs w:val="18"/>
              </w:rPr>
            </w:pPr>
            <w:r w:rsidRPr="008D418E">
              <w:rPr>
                <w:rFonts w:cstheme="minorHAnsi"/>
                <w:b/>
                <w:bCs/>
                <w:color w:val="000000"/>
                <w:szCs w:val="18"/>
              </w:rPr>
              <w:t>How many people attend these events?</w:t>
            </w:r>
          </w:p>
        </w:tc>
        <w:tc>
          <w:tcPr>
            <w:tcW w:w="7840" w:type="dxa"/>
            <w:gridSpan w:val="12"/>
            <w:hideMark/>
          </w:tcPr>
          <w:p w14:paraId="68762BC2" w14:textId="77777777" w:rsidR="005C6E9C" w:rsidRPr="008D418E" w:rsidRDefault="005C6E9C" w:rsidP="005C6E9C">
            <w:pPr>
              <w:spacing w:line="240" w:lineRule="auto"/>
              <w:rPr>
                <w:rFonts w:cstheme="minorHAnsi"/>
                <w:szCs w:val="18"/>
              </w:rPr>
            </w:pPr>
            <w:r w:rsidRPr="008D418E">
              <w:rPr>
                <w:rFonts w:cstheme="minorHAnsi"/>
                <w:szCs w:val="18"/>
              </w:rPr>
              <w:t>Up to 200 people at some events.</w:t>
            </w:r>
          </w:p>
        </w:tc>
      </w:tr>
    </w:tbl>
    <w:p w14:paraId="2ADC1E77" w14:textId="77777777" w:rsidR="003F64C5" w:rsidRDefault="003F64C5" w:rsidP="008D418E">
      <w:pPr>
        <w:pStyle w:val="BodyText"/>
      </w:pPr>
    </w:p>
    <w:p w14:paraId="0AE14AFA" w14:textId="77777777" w:rsidR="003F64C5" w:rsidRDefault="003F64C5">
      <w:pPr>
        <w:spacing w:line="260" w:lineRule="atLeast"/>
        <w:rPr>
          <w:rFonts w:asciiTheme="majorHAnsi" w:hAnsiTheme="majorHAnsi"/>
          <w:b/>
          <w:color w:val="003263" w:themeColor="text2"/>
          <w:spacing w:val="0"/>
          <w:sz w:val="22"/>
        </w:rPr>
      </w:pPr>
      <w:r>
        <w:br w:type="page"/>
      </w:r>
    </w:p>
    <w:p w14:paraId="3919CF0D" w14:textId="59897F30" w:rsidR="001007E2" w:rsidRPr="00F25475" w:rsidRDefault="001007E2" w:rsidP="001007E2">
      <w:pPr>
        <w:pStyle w:val="Heading3"/>
      </w:pPr>
      <w:bookmarkStart w:id="61" w:name="_Toc130824207"/>
      <w:r w:rsidRPr="00F25475">
        <w:lastRenderedPageBreak/>
        <w:t xml:space="preserve">Bell Park </w:t>
      </w:r>
      <w:r>
        <w:t>Senior Football</w:t>
      </w:r>
      <w:r w:rsidR="003818E5">
        <w:t xml:space="preserve"> Club</w:t>
      </w:r>
      <w:bookmarkEnd w:id="61"/>
    </w:p>
    <w:p w14:paraId="4CF84F0C" w14:textId="0FA17EAA" w:rsidR="00233BD7" w:rsidRPr="001007E2" w:rsidRDefault="001007E2" w:rsidP="001007E2">
      <w:pPr>
        <w:pStyle w:val="BodyText"/>
      </w:pPr>
      <w:r w:rsidRPr="001007E2">
        <w:t xml:space="preserve">Sport or activity provided: Senior football coordination of a senior </w:t>
      </w:r>
      <w:r>
        <w:t>Geelong Football League (</w:t>
      </w:r>
      <w:r w:rsidRPr="001007E2">
        <w:t>GFL</w:t>
      </w:r>
      <w:r>
        <w:t>)</w:t>
      </w:r>
      <w:r w:rsidRPr="001007E2">
        <w:t xml:space="preserve"> team</w:t>
      </w:r>
      <w:r>
        <w:t>,</w:t>
      </w:r>
      <w:r w:rsidRPr="001007E2">
        <w:t xml:space="preserve"> a reserve team </w:t>
      </w:r>
      <w:r>
        <w:t xml:space="preserve">and </w:t>
      </w:r>
      <w:r w:rsidRPr="001007E2">
        <w:t>U19 team.</w:t>
      </w:r>
    </w:p>
    <w:tbl>
      <w:tblPr>
        <w:tblStyle w:val="TableGrid"/>
        <w:tblW w:w="5000" w:type="pct"/>
        <w:tblLook w:val="04A0" w:firstRow="1" w:lastRow="0" w:firstColumn="1" w:lastColumn="0" w:noHBand="0" w:noVBand="1"/>
      </w:tblPr>
      <w:tblGrid>
        <w:gridCol w:w="2746"/>
        <w:gridCol w:w="2776"/>
        <w:gridCol w:w="685"/>
        <w:gridCol w:w="274"/>
        <w:gridCol w:w="411"/>
        <w:gridCol w:w="549"/>
        <w:gridCol w:w="136"/>
        <w:gridCol w:w="685"/>
        <w:gridCol w:w="138"/>
        <w:gridCol w:w="547"/>
        <w:gridCol w:w="413"/>
        <w:gridCol w:w="272"/>
        <w:gridCol w:w="687"/>
      </w:tblGrid>
      <w:tr w:rsidR="005C6E9C" w:rsidRPr="008D418E" w14:paraId="742EAB24" w14:textId="77777777" w:rsidTr="008D418E">
        <w:trPr>
          <w:cnfStyle w:val="100000000000" w:firstRow="1" w:lastRow="0" w:firstColumn="0" w:lastColumn="0" w:oddVBand="0" w:evenVBand="0" w:oddHBand="0" w:evenHBand="0" w:firstRowFirstColumn="0" w:firstRowLastColumn="0" w:lastRowFirstColumn="0" w:lastRowLastColumn="0"/>
          <w:trHeight w:val="42"/>
        </w:trPr>
        <w:tc>
          <w:tcPr>
            <w:tcW w:w="1330" w:type="pct"/>
            <w:hideMark/>
          </w:tcPr>
          <w:p w14:paraId="77076423" w14:textId="77777777" w:rsidR="001007E2" w:rsidRPr="008D418E" w:rsidRDefault="001007E2" w:rsidP="001B71E4">
            <w:pPr>
              <w:spacing w:line="240" w:lineRule="auto"/>
              <w:rPr>
                <w:rFonts w:cstheme="minorHAnsi"/>
                <w:color w:val="FFFFFF" w:themeColor="background1"/>
                <w:szCs w:val="18"/>
              </w:rPr>
            </w:pPr>
            <w:r w:rsidRPr="008D418E">
              <w:rPr>
                <w:rFonts w:cstheme="minorHAnsi"/>
                <w:bCs/>
                <w:color w:val="FFFFFF" w:themeColor="background1"/>
                <w:szCs w:val="18"/>
              </w:rPr>
              <w:t>Questions</w:t>
            </w:r>
          </w:p>
        </w:tc>
        <w:tc>
          <w:tcPr>
            <w:tcW w:w="1345" w:type="pct"/>
          </w:tcPr>
          <w:p w14:paraId="719987C0" w14:textId="516FDD00" w:rsidR="001007E2" w:rsidRPr="008D418E" w:rsidRDefault="001007E2" w:rsidP="001B71E4">
            <w:pPr>
              <w:spacing w:line="240" w:lineRule="auto"/>
              <w:jc w:val="center"/>
              <w:rPr>
                <w:rFonts w:cstheme="minorHAnsi"/>
                <w:color w:val="FFFFFF" w:themeColor="background1"/>
                <w:szCs w:val="18"/>
              </w:rPr>
            </w:pPr>
          </w:p>
        </w:tc>
        <w:tc>
          <w:tcPr>
            <w:tcW w:w="465" w:type="pct"/>
            <w:gridSpan w:val="2"/>
          </w:tcPr>
          <w:p w14:paraId="29F9C677" w14:textId="1CADC51E" w:rsidR="001007E2" w:rsidRPr="008D418E" w:rsidRDefault="001007E2" w:rsidP="001B71E4">
            <w:pPr>
              <w:spacing w:line="240" w:lineRule="auto"/>
              <w:jc w:val="center"/>
              <w:rPr>
                <w:rFonts w:cstheme="minorHAnsi"/>
                <w:color w:val="FFFFFF" w:themeColor="background1"/>
                <w:szCs w:val="18"/>
              </w:rPr>
            </w:pPr>
          </w:p>
        </w:tc>
        <w:tc>
          <w:tcPr>
            <w:tcW w:w="465" w:type="pct"/>
            <w:gridSpan w:val="2"/>
          </w:tcPr>
          <w:p w14:paraId="6E3F847E" w14:textId="67860D01" w:rsidR="001007E2" w:rsidRPr="008D418E" w:rsidRDefault="001007E2" w:rsidP="001B71E4">
            <w:pPr>
              <w:spacing w:line="240" w:lineRule="auto"/>
              <w:jc w:val="center"/>
              <w:rPr>
                <w:rFonts w:cstheme="minorHAnsi"/>
                <w:color w:val="FFFFFF" w:themeColor="background1"/>
                <w:szCs w:val="18"/>
              </w:rPr>
            </w:pPr>
          </w:p>
        </w:tc>
        <w:tc>
          <w:tcPr>
            <w:tcW w:w="465" w:type="pct"/>
            <w:gridSpan w:val="3"/>
          </w:tcPr>
          <w:p w14:paraId="15CAB7A2" w14:textId="36FB7360" w:rsidR="001007E2" w:rsidRPr="008D418E" w:rsidRDefault="001007E2" w:rsidP="001B71E4">
            <w:pPr>
              <w:spacing w:line="240" w:lineRule="auto"/>
              <w:jc w:val="center"/>
              <w:rPr>
                <w:rFonts w:cstheme="minorHAnsi"/>
                <w:color w:val="FFFFFF" w:themeColor="background1"/>
                <w:szCs w:val="18"/>
              </w:rPr>
            </w:pPr>
          </w:p>
        </w:tc>
        <w:tc>
          <w:tcPr>
            <w:tcW w:w="465" w:type="pct"/>
            <w:gridSpan w:val="2"/>
          </w:tcPr>
          <w:p w14:paraId="1CF37E05" w14:textId="13797EA0" w:rsidR="001007E2" w:rsidRPr="008D418E" w:rsidRDefault="001007E2" w:rsidP="001B71E4">
            <w:pPr>
              <w:spacing w:line="240" w:lineRule="auto"/>
              <w:jc w:val="center"/>
              <w:rPr>
                <w:rFonts w:cstheme="minorHAnsi"/>
                <w:color w:val="FFFFFF" w:themeColor="background1"/>
                <w:szCs w:val="18"/>
              </w:rPr>
            </w:pPr>
          </w:p>
        </w:tc>
        <w:tc>
          <w:tcPr>
            <w:tcW w:w="465" w:type="pct"/>
            <w:gridSpan w:val="2"/>
          </w:tcPr>
          <w:p w14:paraId="44365A30" w14:textId="45601E5C" w:rsidR="001007E2" w:rsidRPr="008D418E" w:rsidRDefault="001007E2" w:rsidP="001B71E4">
            <w:pPr>
              <w:spacing w:line="240" w:lineRule="auto"/>
              <w:jc w:val="center"/>
              <w:rPr>
                <w:rFonts w:cstheme="minorHAnsi"/>
                <w:color w:val="FFFFFF" w:themeColor="background1"/>
                <w:szCs w:val="18"/>
              </w:rPr>
            </w:pPr>
          </w:p>
        </w:tc>
      </w:tr>
      <w:tr w:rsidR="00C92786" w:rsidRPr="008D418E" w14:paraId="3FC08639" w14:textId="77777777" w:rsidTr="008D418E">
        <w:trPr>
          <w:trHeight w:val="298"/>
        </w:trPr>
        <w:tc>
          <w:tcPr>
            <w:tcW w:w="1330" w:type="pct"/>
            <w:vMerge w:val="restart"/>
          </w:tcPr>
          <w:p w14:paraId="1C0E0EC8" w14:textId="77777777" w:rsidR="005C6E9C" w:rsidRPr="008D418E" w:rsidRDefault="005C6E9C" w:rsidP="005C6E9C">
            <w:pPr>
              <w:spacing w:line="240" w:lineRule="auto"/>
              <w:rPr>
                <w:rFonts w:cstheme="minorHAnsi"/>
                <w:szCs w:val="18"/>
              </w:rPr>
            </w:pPr>
            <w:r w:rsidRPr="008D418E">
              <w:rPr>
                <w:rFonts w:cstheme="minorHAnsi"/>
                <w:b/>
                <w:bCs/>
                <w:color w:val="000000"/>
                <w:szCs w:val="18"/>
              </w:rPr>
              <w:t>Where possible, what are your membership numbers across the following Cohorts?</w:t>
            </w:r>
          </w:p>
          <w:p w14:paraId="6259DD41" w14:textId="77777777" w:rsidR="005C6E9C" w:rsidRPr="008D418E" w:rsidRDefault="005C6E9C" w:rsidP="005C6E9C">
            <w:pPr>
              <w:spacing w:line="240" w:lineRule="auto"/>
              <w:rPr>
                <w:rFonts w:cstheme="minorHAnsi"/>
                <w:szCs w:val="18"/>
              </w:rPr>
            </w:pPr>
          </w:p>
          <w:p w14:paraId="7DFD3FE9" w14:textId="25C019A3" w:rsidR="005C6E9C" w:rsidRPr="008D418E" w:rsidRDefault="005C6E9C" w:rsidP="005C6E9C">
            <w:pPr>
              <w:spacing w:line="240" w:lineRule="auto"/>
              <w:rPr>
                <w:rFonts w:cstheme="minorHAnsi"/>
                <w:b/>
                <w:bCs/>
                <w:color w:val="000000"/>
                <w:szCs w:val="18"/>
              </w:rPr>
            </w:pPr>
            <w:r w:rsidRPr="008D418E">
              <w:rPr>
                <w:rFonts w:cstheme="minorHAnsi"/>
                <w:color w:val="000000"/>
                <w:szCs w:val="18"/>
              </w:rPr>
              <w:t>Please note - The numbers indicated represent player numbers. There is a social club membership component consisting of social club patrons, as well as family members of players and a strong supporter base.</w:t>
            </w:r>
            <w:r w:rsidRPr="008D418E">
              <w:rPr>
                <w:rFonts w:cstheme="minorHAnsi"/>
                <w:b/>
                <w:bCs/>
                <w:color w:val="000000"/>
                <w:szCs w:val="18"/>
              </w:rPr>
              <w:t> </w:t>
            </w:r>
          </w:p>
        </w:tc>
        <w:tc>
          <w:tcPr>
            <w:tcW w:w="1345" w:type="pct"/>
          </w:tcPr>
          <w:p w14:paraId="7789C38B" w14:textId="262DBFAB" w:rsidR="005C6E9C" w:rsidRPr="008D418E" w:rsidRDefault="005C6E9C" w:rsidP="005C6E9C">
            <w:pPr>
              <w:spacing w:line="240" w:lineRule="auto"/>
              <w:rPr>
                <w:rFonts w:cstheme="minorHAnsi"/>
                <w:b/>
                <w:szCs w:val="18"/>
              </w:rPr>
            </w:pPr>
            <w:r w:rsidRPr="008D418E">
              <w:rPr>
                <w:rFonts w:cstheme="minorHAnsi"/>
                <w:b/>
                <w:szCs w:val="18"/>
              </w:rPr>
              <w:t>Cohort</w:t>
            </w:r>
          </w:p>
        </w:tc>
        <w:tc>
          <w:tcPr>
            <w:tcW w:w="465" w:type="pct"/>
            <w:gridSpan w:val="2"/>
          </w:tcPr>
          <w:p w14:paraId="7B1F9152" w14:textId="441ECC1A" w:rsidR="005C6E9C" w:rsidRPr="008D418E" w:rsidRDefault="005C6E9C" w:rsidP="005C6E9C">
            <w:pPr>
              <w:spacing w:line="240" w:lineRule="auto"/>
              <w:rPr>
                <w:rFonts w:cstheme="minorHAnsi"/>
                <w:b/>
                <w:szCs w:val="18"/>
              </w:rPr>
            </w:pPr>
            <w:r w:rsidRPr="008D418E">
              <w:rPr>
                <w:rFonts w:cstheme="minorHAnsi"/>
                <w:b/>
                <w:szCs w:val="18"/>
              </w:rPr>
              <w:t>2017</w:t>
            </w:r>
          </w:p>
        </w:tc>
        <w:tc>
          <w:tcPr>
            <w:tcW w:w="465" w:type="pct"/>
            <w:gridSpan w:val="2"/>
          </w:tcPr>
          <w:p w14:paraId="0516F14D" w14:textId="6C88D823" w:rsidR="005C6E9C" w:rsidRPr="008D418E" w:rsidRDefault="005C6E9C" w:rsidP="005C6E9C">
            <w:pPr>
              <w:spacing w:line="240" w:lineRule="auto"/>
              <w:rPr>
                <w:rFonts w:cstheme="minorHAnsi"/>
                <w:b/>
                <w:szCs w:val="18"/>
              </w:rPr>
            </w:pPr>
            <w:r w:rsidRPr="008D418E">
              <w:rPr>
                <w:rFonts w:cstheme="minorHAnsi"/>
                <w:b/>
                <w:szCs w:val="18"/>
              </w:rPr>
              <w:t>2018</w:t>
            </w:r>
          </w:p>
        </w:tc>
        <w:tc>
          <w:tcPr>
            <w:tcW w:w="465" w:type="pct"/>
            <w:gridSpan w:val="3"/>
          </w:tcPr>
          <w:p w14:paraId="5C33C9D9" w14:textId="58D8969F" w:rsidR="005C6E9C" w:rsidRPr="008D418E" w:rsidRDefault="005C6E9C" w:rsidP="005C6E9C">
            <w:pPr>
              <w:spacing w:line="240" w:lineRule="auto"/>
              <w:rPr>
                <w:rFonts w:cstheme="minorHAnsi"/>
                <w:b/>
                <w:szCs w:val="18"/>
              </w:rPr>
            </w:pPr>
            <w:r w:rsidRPr="008D418E">
              <w:rPr>
                <w:rFonts w:cstheme="minorHAnsi"/>
                <w:b/>
                <w:szCs w:val="18"/>
              </w:rPr>
              <w:t>2019</w:t>
            </w:r>
          </w:p>
        </w:tc>
        <w:tc>
          <w:tcPr>
            <w:tcW w:w="465" w:type="pct"/>
            <w:gridSpan w:val="2"/>
          </w:tcPr>
          <w:p w14:paraId="49D3707C" w14:textId="08173EC9" w:rsidR="005C6E9C" w:rsidRPr="008D418E" w:rsidRDefault="005C6E9C" w:rsidP="005C6E9C">
            <w:pPr>
              <w:spacing w:line="240" w:lineRule="auto"/>
              <w:rPr>
                <w:rFonts w:cstheme="minorHAnsi"/>
                <w:b/>
                <w:szCs w:val="18"/>
              </w:rPr>
            </w:pPr>
            <w:r w:rsidRPr="008D418E">
              <w:rPr>
                <w:rFonts w:cstheme="minorHAnsi"/>
                <w:b/>
                <w:szCs w:val="18"/>
              </w:rPr>
              <w:t>2020</w:t>
            </w:r>
          </w:p>
        </w:tc>
        <w:tc>
          <w:tcPr>
            <w:tcW w:w="465" w:type="pct"/>
            <w:gridSpan w:val="2"/>
          </w:tcPr>
          <w:p w14:paraId="4F8F190A" w14:textId="7ED06382" w:rsidR="005C6E9C" w:rsidRPr="008D418E" w:rsidRDefault="005C6E9C" w:rsidP="005C6E9C">
            <w:pPr>
              <w:spacing w:line="240" w:lineRule="auto"/>
              <w:rPr>
                <w:rFonts w:cstheme="minorHAnsi"/>
                <w:b/>
                <w:szCs w:val="18"/>
              </w:rPr>
            </w:pPr>
            <w:r w:rsidRPr="008D418E">
              <w:rPr>
                <w:rFonts w:cstheme="minorHAnsi"/>
                <w:b/>
                <w:szCs w:val="18"/>
              </w:rPr>
              <w:t>2021</w:t>
            </w:r>
          </w:p>
        </w:tc>
      </w:tr>
      <w:tr w:rsidR="00C92786" w:rsidRPr="008D418E" w14:paraId="2337AC11" w14:textId="77777777" w:rsidTr="008D418E">
        <w:trPr>
          <w:trHeight w:val="254"/>
        </w:trPr>
        <w:tc>
          <w:tcPr>
            <w:tcW w:w="1330" w:type="pct"/>
            <w:vMerge/>
            <w:hideMark/>
          </w:tcPr>
          <w:p w14:paraId="565794EB" w14:textId="09F52160" w:rsidR="005C6E9C" w:rsidRPr="008D418E" w:rsidRDefault="005C6E9C" w:rsidP="005C6E9C">
            <w:pPr>
              <w:spacing w:line="240" w:lineRule="auto"/>
              <w:rPr>
                <w:rFonts w:cstheme="minorHAnsi"/>
                <w:szCs w:val="18"/>
              </w:rPr>
            </w:pPr>
          </w:p>
        </w:tc>
        <w:tc>
          <w:tcPr>
            <w:tcW w:w="1345" w:type="pct"/>
            <w:hideMark/>
          </w:tcPr>
          <w:p w14:paraId="7C3DD41D" w14:textId="499DA2A9" w:rsidR="005C6E9C" w:rsidRPr="008D418E" w:rsidRDefault="005C6E9C" w:rsidP="00C92786">
            <w:pPr>
              <w:spacing w:line="240" w:lineRule="auto"/>
              <w:rPr>
                <w:rFonts w:cstheme="minorHAnsi"/>
                <w:szCs w:val="18"/>
              </w:rPr>
            </w:pPr>
            <w:r w:rsidRPr="008D418E">
              <w:rPr>
                <w:rFonts w:cstheme="minorHAnsi"/>
                <w:b/>
                <w:bCs/>
                <w:color w:val="000000"/>
                <w:szCs w:val="18"/>
              </w:rPr>
              <w:t>0-8 years Male</w:t>
            </w:r>
            <w:r w:rsidR="00C92786" w:rsidRPr="008D418E">
              <w:rPr>
                <w:rFonts w:cstheme="minorHAnsi"/>
                <w:b/>
                <w:bCs/>
                <w:color w:val="000000"/>
                <w:szCs w:val="18"/>
              </w:rPr>
              <w:t xml:space="preserve"> </w:t>
            </w:r>
            <w:r w:rsidRPr="008D418E">
              <w:rPr>
                <w:rFonts w:cstheme="minorHAnsi"/>
                <w:b/>
                <w:bCs/>
                <w:color w:val="000000"/>
                <w:szCs w:val="18"/>
              </w:rPr>
              <w:t>(Sub Junior)</w:t>
            </w:r>
          </w:p>
        </w:tc>
        <w:tc>
          <w:tcPr>
            <w:tcW w:w="465" w:type="pct"/>
            <w:gridSpan w:val="2"/>
            <w:hideMark/>
          </w:tcPr>
          <w:p w14:paraId="6AFF62BB" w14:textId="77777777" w:rsidR="005C6E9C" w:rsidRPr="008D418E" w:rsidRDefault="005C6E9C" w:rsidP="005C6E9C">
            <w:pPr>
              <w:spacing w:line="240" w:lineRule="auto"/>
              <w:rPr>
                <w:rFonts w:cstheme="minorHAnsi"/>
                <w:szCs w:val="18"/>
              </w:rPr>
            </w:pPr>
          </w:p>
        </w:tc>
        <w:tc>
          <w:tcPr>
            <w:tcW w:w="465" w:type="pct"/>
            <w:gridSpan w:val="2"/>
            <w:hideMark/>
          </w:tcPr>
          <w:p w14:paraId="627B860F" w14:textId="77777777" w:rsidR="005C6E9C" w:rsidRPr="008D418E" w:rsidRDefault="005C6E9C" w:rsidP="005C6E9C">
            <w:pPr>
              <w:spacing w:line="240" w:lineRule="auto"/>
              <w:rPr>
                <w:rFonts w:cstheme="minorHAnsi"/>
                <w:szCs w:val="18"/>
              </w:rPr>
            </w:pPr>
          </w:p>
        </w:tc>
        <w:tc>
          <w:tcPr>
            <w:tcW w:w="465" w:type="pct"/>
            <w:gridSpan w:val="3"/>
            <w:hideMark/>
          </w:tcPr>
          <w:p w14:paraId="37D2DD78" w14:textId="77777777" w:rsidR="005C6E9C" w:rsidRPr="008D418E" w:rsidRDefault="005C6E9C" w:rsidP="005C6E9C">
            <w:pPr>
              <w:spacing w:line="240" w:lineRule="auto"/>
              <w:rPr>
                <w:rFonts w:cstheme="minorHAnsi"/>
                <w:szCs w:val="18"/>
              </w:rPr>
            </w:pPr>
          </w:p>
        </w:tc>
        <w:tc>
          <w:tcPr>
            <w:tcW w:w="465" w:type="pct"/>
            <w:gridSpan w:val="2"/>
            <w:hideMark/>
          </w:tcPr>
          <w:p w14:paraId="2F870D47" w14:textId="77777777" w:rsidR="005C6E9C" w:rsidRPr="008D418E" w:rsidRDefault="005C6E9C" w:rsidP="005C6E9C">
            <w:pPr>
              <w:spacing w:line="240" w:lineRule="auto"/>
              <w:rPr>
                <w:rFonts w:cstheme="minorHAnsi"/>
                <w:szCs w:val="18"/>
              </w:rPr>
            </w:pPr>
          </w:p>
        </w:tc>
        <w:tc>
          <w:tcPr>
            <w:tcW w:w="465" w:type="pct"/>
            <w:gridSpan w:val="2"/>
            <w:hideMark/>
          </w:tcPr>
          <w:p w14:paraId="6B15179C" w14:textId="77777777" w:rsidR="005C6E9C" w:rsidRPr="008D418E" w:rsidRDefault="005C6E9C" w:rsidP="005C6E9C">
            <w:pPr>
              <w:spacing w:line="240" w:lineRule="auto"/>
              <w:rPr>
                <w:rFonts w:cstheme="minorHAnsi"/>
                <w:szCs w:val="18"/>
              </w:rPr>
            </w:pPr>
          </w:p>
        </w:tc>
      </w:tr>
      <w:tr w:rsidR="00C92786" w:rsidRPr="008D418E" w14:paraId="445888BD" w14:textId="77777777" w:rsidTr="008D418E">
        <w:trPr>
          <w:trHeight w:val="38"/>
        </w:trPr>
        <w:tc>
          <w:tcPr>
            <w:tcW w:w="1330" w:type="pct"/>
            <w:vMerge/>
            <w:hideMark/>
          </w:tcPr>
          <w:p w14:paraId="29D0CD56" w14:textId="77777777" w:rsidR="005C6E9C" w:rsidRPr="008D418E" w:rsidRDefault="005C6E9C" w:rsidP="005C6E9C">
            <w:pPr>
              <w:spacing w:line="240" w:lineRule="auto"/>
              <w:rPr>
                <w:rFonts w:cstheme="minorHAnsi"/>
                <w:szCs w:val="18"/>
              </w:rPr>
            </w:pPr>
          </w:p>
        </w:tc>
        <w:tc>
          <w:tcPr>
            <w:tcW w:w="1345" w:type="pct"/>
            <w:hideMark/>
          </w:tcPr>
          <w:p w14:paraId="32C4CC31" w14:textId="2C7F2BCD" w:rsidR="005C6E9C" w:rsidRPr="008D418E" w:rsidRDefault="005C6E9C" w:rsidP="00C92786">
            <w:pPr>
              <w:spacing w:line="240" w:lineRule="auto"/>
              <w:rPr>
                <w:rFonts w:cstheme="minorHAnsi"/>
                <w:szCs w:val="18"/>
              </w:rPr>
            </w:pPr>
            <w:r w:rsidRPr="008D418E">
              <w:rPr>
                <w:rFonts w:cstheme="minorHAnsi"/>
                <w:b/>
                <w:bCs/>
                <w:color w:val="000000"/>
                <w:szCs w:val="18"/>
              </w:rPr>
              <w:t>0-8 years Female</w:t>
            </w:r>
            <w:r w:rsidR="00C92786" w:rsidRPr="008D418E">
              <w:rPr>
                <w:rFonts w:cstheme="minorHAnsi"/>
                <w:b/>
                <w:bCs/>
                <w:color w:val="000000"/>
                <w:szCs w:val="18"/>
              </w:rPr>
              <w:t xml:space="preserve"> </w:t>
            </w:r>
            <w:r w:rsidRPr="008D418E">
              <w:rPr>
                <w:rFonts w:cstheme="minorHAnsi"/>
                <w:b/>
                <w:bCs/>
                <w:color w:val="000000"/>
                <w:szCs w:val="18"/>
              </w:rPr>
              <w:t>(Sub Junior)</w:t>
            </w:r>
          </w:p>
        </w:tc>
        <w:tc>
          <w:tcPr>
            <w:tcW w:w="465" w:type="pct"/>
            <w:gridSpan w:val="2"/>
            <w:hideMark/>
          </w:tcPr>
          <w:p w14:paraId="42DA4DB7" w14:textId="77777777" w:rsidR="005C6E9C" w:rsidRPr="008D418E" w:rsidRDefault="005C6E9C" w:rsidP="005C6E9C">
            <w:pPr>
              <w:spacing w:line="240" w:lineRule="auto"/>
              <w:rPr>
                <w:rFonts w:cstheme="minorHAnsi"/>
                <w:szCs w:val="18"/>
              </w:rPr>
            </w:pPr>
          </w:p>
        </w:tc>
        <w:tc>
          <w:tcPr>
            <w:tcW w:w="465" w:type="pct"/>
            <w:gridSpan w:val="2"/>
            <w:hideMark/>
          </w:tcPr>
          <w:p w14:paraId="4BE43E1F" w14:textId="77777777" w:rsidR="005C6E9C" w:rsidRPr="008D418E" w:rsidRDefault="005C6E9C" w:rsidP="005C6E9C">
            <w:pPr>
              <w:spacing w:line="240" w:lineRule="auto"/>
              <w:rPr>
                <w:rFonts w:cstheme="minorHAnsi"/>
                <w:szCs w:val="18"/>
              </w:rPr>
            </w:pPr>
          </w:p>
        </w:tc>
        <w:tc>
          <w:tcPr>
            <w:tcW w:w="465" w:type="pct"/>
            <w:gridSpan w:val="3"/>
            <w:hideMark/>
          </w:tcPr>
          <w:p w14:paraId="0E300089" w14:textId="77777777" w:rsidR="005C6E9C" w:rsidRPr="008D418E" w:rsidRDefault="005C6E9C" w:rsidP="005C6E9C">
            <w:pPr>
              <w:spacing w:line="240" w:lineRule="auto"/>
              <w:rPr>
                <w:rFonts w:cstheme="minorHAnsi"/>
                <w:szCs w:val="18"/>
              </w:rPr>
            </w:pPr>
          </w:p>
        </w:tc>
        <w:tc>
          <w:tcPr>
            <w:tcW w:w="465" w:type="pct"/>
            <w:gridSpan w:val="2"/>
            <w:hideMark/>
          </w:tcPr>
          <w:p w14:paraId="62913001" w14:textId="77777777" w:rsidR="005C6E9C" w:rsidRPr="008D418E" w:rsidRDefault="005C6E9C" w:rsidP="005C6E9C">
            <w:pPr>
              <w:spacing w:line="240" w:lineRule="auto"/>
              <w:rPr>
                <w:rFonts w:cstheme="minorHAnsi"/>
                <w:szCs w:val="18"/>
              </w:rPr>
            </w:pPr>
          </w:p>
        </w:tc>
        <w:tc>
          <w:tcPr>
            <w:tcW w:w="465" w:type="pct"/>
            <w:gridSpan w:val="2"/>
            <w:hideMark/>
          </w:tcPr>
          <w:p w14:paraId="76EB84F4" w14:textId="77777777" w:rsidR="005C6E9C" w:rsidRPr="008D418E" w:rsidRDefault="005C6E9C" w:rsidP="005C6E9C">
            <w:pPr>
              <w:spacing w:line="240" w:lineRule="auto"/>
              <w:rPr>
                <w:rFonts w:cstheme="minorHAnsi"/>
                <w:szCs w:val="18"/>
              </w:rPr>
            </w:pPr>
          </w:p>
        </w:tc>
      </w:tr>
      <w:tr w:rsidR="00C92786" w:rsidRPr="008D418E" w14:paraId="2ED301AF" w14:textId="77777777" w:rsidTr="008D418E">
        <w:trPr>
          <w:trHeight w:val="38"/>
        </w:trPr>
        <w:tc>
          <w:tcPr>
            <w:tcW w:w="1330" w:type="pct"/>
            <w:vMerge/>
            <w:hideMark/>
          </w:tcPr>
          <w:p w14:paraId="13829D7E" w14:textId="77777777" w:rsidR="005C6E9C" w:rsidRPr="008D418E" w:rsidRDefault="005C6E9C" w:rsidP="005C6E9C">
            <w:pPr>
              <w:spacing w:line="240" w:lineRule="auto"/>
              <w:rPr>
                <w:rFonts w:cstheme="minorHAnsi"/>
                <w:szCs w:val="18"/>
              </w:rPr>
            </w:pPr>
          </w:p>
        </w:tc>
        <w:tc>
          <w:tcPr>
            <w:tcW w:w="1345" w:type="pct"/>
            <w:hideMark/>
          </w:tcPr>
          <w:p w14:paraId="14E0B4A8" w14:textId="77777777" w:rsidR="005C6E9C" w:rsidRPr="008D418E" w:rsidRDefault="005C6E9C" w:rsidP="005C6E9C">
            <w:pPr>
              <w:spacing w:line="240" w:lineRule="auto"/>
              <w:rPr>
                <w:rFonts w:cstheme="minorHAnsi"/>
                <w:szCs w:val="18"/>
              </w:rPr>
            </w:pPr>
            <w:r w:rsidRPr="008D418E">
              <w:rPr>
                <w:rFonts w:cstheme="minorHAnsi"/>
                <w:b/>
                <w:bCs/>
                <w:color w:val="000000"/>
                <w:szCs w:val="18"/>
              </w:rPr>
              <w:t>Junior Male</w:t>
            </w:r>
          </w:p>
        </w:tc>
        <w:tc>
          <w:tcPr>
            <w:tcW w:w="465" w:type="pct"/>
            <w:gridSpan w:val="2"/>
            <w:hideMark/>
          </w:tcPr>
          <w:p w14:paraId="0B7F4842" w14:textId="77777777" w:rsidR="005C6E9C" w:rsidRPr="008D418E" w:rsidRDefault="005C6E9C" w:rsidP="005C6E9C">
            <w:pPr>
              <w:spacing w:line="240" w:lineRule="auto"/>
              <w:rPr>
                <w:rFonts w:cstheme="minorHAnsi"/>
                <w:szCs w:val="18"/>
              </w:rPr>
            </w:pPr>
          </w:p>
        </w:tc>
        <w:tc>
          <w:tcPr>
            <w:tcW w:w="465" w:type="pct"/>
            <w:gridSpan w:val="2"/>
            <w:hideMark/>
          </w:tcPr>
          <w:p w14:paraId="2D03BA6F" w14:textId="77777777" w:rsidR="005C6E9C" w:rsidRPr="008D418E" w:rsidRDefault="005C6E9C" w:rsidP="005C6E9C">
            <w:pPr>
              <w:spacing w:line="240" w:lineRule="auto"/>
              <w:rPr>
                <w:rFonts w:cstheme="minorHAnsi"/>
                <w:szCs w:val="18"/>
              </w:rPr>
            </w:pPr>
          </w:p>
        </w:tc>
        <w:tc>
          <w:tcPr>
            <w:tcW w:w="465" w:type="pct"/>
            <w:gridSpan w:val="3"/>
            <w:hideMark/>
          </w:tcPr>
          <w:p w14:paraId="0313FF7B" w14:textId="77777777" w:rsidR="005C6E9C" w:rsidRPr="008D418E" w:rsidRDefault="005C6E9C" w:rsidP="005C6E9C">
            <w:pPr>
              <w:spacing w:line="240" w:lineRule="auto"/>
              <w:rPr>
                <w:rFonts w:cstheme="minorHAnsi"/>
                <w:szCs w:val="18"/>
              </w:rPr>
            </w:pPr>
          </w:p>
        </w:tc>
        <w:tc>
          <w:tcPr>
            <w:tcW w:w="465" w:type="pct"/>
            <w:gridSpan w:val="2"/>
            <w:hideMark/>
          </w:tcPr>
          <w:p w14:paraId="313CCC47" w14:textId="77777777" w:rsidR="005C6E9C" w:rsidRPr="008D418E" w:rsidRDefault="005C6E9C" w:rsidP="005C6E9C">
            <w:pPr>
              <w:spacing w:line="240" w:lineRule="auto"/>
              <w:rPr>
                <w:rFonts w:cstheme="minorHAnsi"/>
                <w:szCs w:val="18"/>
              </w:rPr>
            </w:pPr>
          </w:p>
        </w:tc>
        <w:tc>
          <w:tcPr>
            <w:tcW w:w="465" w:type="pct"/>
            <w:gridSpan w:val="2"/>
            <w:hideMark/>
          </w:tcPr>
          <w:p w14:paraId="04759B49" w14:textId="77777777" w:rsidR="005C6E9C" w:rsidRPr="008D418E" w:rsidRDefault="005C6E9C" w:rsidP="005C6E9C">
            <w:pPr>
              <w:spacing w:line="240" w:lineRule="auto"/>
              <w:rPr>
                <w:rFonts w:cstheme="minorHAnsi"/>
                <w:szCs w:val="18"/>
              </w:rPr>
            </w:pPr>
          </w:p>
        </w:tc>
      </w:tr>
      <w:tr w:rsidR="00C92786" w:rsidRPr="008D418E" w14:paraId="28E9F214" w14:textId="77777777" w:rsidTr="008D418E">
        <w:trPr>
          <w:trHeight w:val="38"/>
        </w:trPr>
        <w:tc>
          <w:tcPr>
            <w:tcW w:w="1330" w:type="pct"/>
            <w:vMerge/>
            <w:hideMark/>
          </w:tcPr>
          <w:p w14:paraId="6FF458F5" w14:textId="77777777" w:rsidR="005C6E9C" w:rsidRPr="008D418E" w:rsidRDefault="005C6E9C" w:rsidP="005C6E9C">
            <w:pPr>
              <w:spacing w:line="240" w:lineRule="auto"/>
              <w:rPr>
                <w:rFonts w:cstheme="minorHAnsi"/>
                <w:szCs w:val="18"/>
              </w:rPr>
            </w:pPr>
          </w:p>
        </w:tc>
        <w:tc>
          <w:tcPr>
            <w:tcW w:w="1345" w:type="pct"/>
            <w:hideMark/>
          </w:tcPr>
          <w:p w14:paraId="0C05ACAA" w14:textId="77777777" w:rsidR="005C6E9C" w:rsidRPr="008D418E" w:rsidRDefault="005C6E9C" w:rsidP="005C6E9C">
            <w:pPr>
              <w:spacing w:line="240" w:lineRule="auto"/>
              <w:rPr>
                <w:rFonts w:cstheme="minorHAnsi"/>
                <w:szCs w:val="18"/>
              </w:rPr>
            </w:pPr>
            <w:r w:rsidRPr="008D418E">
              <w:rPr>
                <w:rFonts w:cstheme="minorHAnsi"/>
                <w:b/>
                <w:bCs/>
                <w:color w:val="000000"/>
                <w:szCs w:val="18"/>
              </w:rPr>
              <w:t>Junior Female</w:t>
            </w:r>
          </w:p>
        </w:tc>
        <w:tc>
          <w:tcPr>
            <w:tcW w:w="465" w:type="pct"/>
            <w:gridSpan w:val="2"/>
            <w:hideMark/>
          </w:tcPr>
          <w:p w14:paraId="50BD9A66" w14:textId="77777777" w:rsidR="005C6E9C" w:rsidRPr="008D418E" w:rsidRDefault="005C6E9C" w:rsidP="005C6E9C">
            <w:pPr>
              <w:spacing w:line="240" w:lineRule="auto"/>
              <w:rPr>
                <w:rFonts w:cstheme="minorHAnsi"/>
                <w:szCs w:val="18"/>
              </w:rPr>
            </w:pPr>
          </w:p>
        </w:tc>
        <w:tc>
          <w:tcPr>
            <w:tcW w:w="465" w:type="pct"/>
            <w:gridSpan w:val="2"/>
            <w:hideMark/>
          </w:tcPr>
          <w:p w14:paraId="14D90E14" w14:textId="77777777" w:rsidR="005C6E9C" w:rsidRPr="008D418E" w:rsidRDefault="005C6E9C" w:rsidP="005C6E9C">
            <w:pPr>
              <w:spacing w:line="240" w:lineRule="auto"/>
              <w:rPr>
                <w:rFonts w:cstheme="minorHAnsi"/>
                <w:szCs w:val="18"/>
              </w:rPr>
            </w:pPr>
          </w:p>
        </w:tc>
        <w:tc>
          <w:tcPr>
            <w:tcW w:w="465" w:type="pct"/>
            <w:gridSpan w:val="3"/>
            <w:hideMark/>
          </w:tcPr>
          <w:p w14:paraId="65FDD2A1" w14:textId="77777777" w:rsidR="005C6E9C" w:rsidRPr="008D418E" w:rsidRDefault="005C6E9C" w:rsidP="005C6E9C">
            <w:pPr>
              <w:spacing w:line="240" w:lineRule="auto"/>
              <w:rPr>
                <w:rFonts w:cstheme="minorHAnsi"/>
                <w:szCs w:val="18"/>
              </w:rPr>
            </w:pPr>
          </w:p>
        </w:tc>
        <w:tc>
          <w:tcPr>
            <w:tcW w:w="465" w:type="pct"/>
            <w:gridSpan w:val="2"/>
            <w:hideMark/>
          </w:tcPr>
          <w:p w14:paraId="558661A0" w14:textId="77777777" w:rsidR="005C6E9C" w:rsidRPr="008D418E" w:rsidRDefault="005C6E9C" w:rsidP="005C6E9C">
            <w:pPr>
              <w:spacing w:line="240" w:lineRule="auto"/>
              <w:rPr>
                <w:rFonts w:cstheme="minorHAnsi"/>
                <w:szCs w:val="18"/>
              </w:rPr>
            </w:pPr>
          </w:p>
        </w:tc>
        <w:tc>
          <w:tcPr>
            <w:tcW w:w="465" w:type="pct"/>
            <w:gridSpan w:val="2"/>
            <w:hideMark/>
          </w:tcPr>
          <w:p w14:paraId="1F5C09A0" w14:textId="77777777" w:rsidR="005C6E9C" w:rsidRPr="008D418E" w:rsidRDefault="005C6E9C" w:rsidP="005C6E9C">
            <w:pPr>
              <w:spacing w:line="240" w:lineRule="auto"/>
              <w:rPr>
                <w:rFonts w:cstheme="minorHAnsi"/>
                <w:szCs w:val="18"/>
              </w:rPr>
            </w:pPr>
          </w:p>
        </w:tc>
      </w:tr>
      <w:tr w:rsidR="00C92786" w:rsidRPr="008D418E" w14:paraId="60DDFEB0" w14:textId="77777777" w:rsidTr="008D418E">
        <w:trPr>
          <w:trHeight w:val="38"/>
        </w:trPr>
        <w:tc>
          <w:tcPr>
            <w:tcW w:w="1330" w:type="pct"/>
            <w:vMerge/>
            <w:hideMark/>
          </w:tcPr>
          <w:p w14:paraId="31F8B086" w14:textId="77777777" w:rsidR="005C6E9C" w:rsidRPr="008D418E" w:rsidRDefault="005C6E9C" w:rsidP="005C6E9C">
            <w:pPr>
              <w:spacing w:line="240" w:lineRule="auto"/>
              <w:rPr>
                <w:rFonts w:cstheme="minorHAnsi"/>
                <w:szCs w:val="18"/>
              </w:rPr>
            </w:pPr>
          </w:p>
        </w:tc>
        <w:tc>
          <w:tcPr>
            <w:tcW w:w="1345" w:type="pct"/>
            <w:hideMark/>
          </w:tcPr>
          <w:p w14:paraId="2C98D48E" w14:textId="77777777" w:rsidR="005C6E9C" w:rsidRPr="008D418E" w:rsidRDefault="005C6E9C" w:rsidP="005C6E9C">
            <w:pPr>
              <w:spacing w:line="240" w:lineRule="auto"/>
              <w:rPr>
                <w:rFonts w:cstheme="minorHAnsi"/>
                <w:szCs w:val="18"/>
              </w:rPr>
            </w:pPr>
            <w:r w:rsidRPr="008D418E">
              <w:rPr>
                <w:rFonts w:cstheme="minorHAnsi"/>
                <w:b/>
                <w:bCs/>
                <w:color w:val="000000"/>
                <w:szCs w:val="18"/>
              </w:rPr>
              <w:t>Senior Male</w:t>
            </w:r>
          </w:p>
        </w:tc>
        <w:tc>
          <w:tcPr>
            <w:tcW w:w="465" w:type="pct"/>
            <w:gridSpan w:val="2"/>
            <w:hideMark/>
          </w:tcPr>
          <w:p w14:paraId="7E1F172F" w14:textId="77777777" w:rsidR="005C6E9C" w:rsidRPr="008D418E" w:rsidRDefault="005C6E9C" w:rsidP="005C6E9C">
            <w:pPr>
              <w:spacing w:line="240" w:lineRule="auto"/>
              <w:rPr>
                <w:rFonts w:cstheme="minorHAnsi"/>
                <w:szCs w:val="18"/>
              </w:rPr>
            </w:pPr>
            <w:r w:rsidRPr="008D418E">
              <w:rPr>
                <w:rFonts w:cstheme="minorHAnsi"/>
                <w:szCs w:val="18"/>
              </w:rPr>
              <w:t>95</w:t>
            </w:r>
          </w:p>
        </w:tc>
        <w:tc>
          <w:tcPr>
            <w:tcW w:w="465" w:type="pct"/>
            <w:gridSpan w:val="2"/>
            <w:hideMark/>
          </w:tcPr>
          <w:p w14:paraId="09C970D8" w14:textId="77777777" w:rsidR="005C6E9C" w:rsidRPr="008D418E" w:rsidRDefault="005C6E9C" w:rsidP="005C6E9C">
            <w:pPr>
              <w:spacing w:line="240" w:lineRule="auto"/>
              <w:rPr>
                <w:rFonts w:cstheme="minorHAnsi"/>
                <w:szCs w:val="18"/>
              </w:rPr>
            </w:pPr>
            <w:r w:rsidRPr="008D418E">
              <w:rPr>
                <w:rFonts w:cstheme="minorHAnsi"/>
                <w:szCs w:val="18"/>
              </w:rPr>
              <w:t>98</w:t>
            </w:r>
          </w:p>
        </w:tc>
        <w:tc>
          <w:tcPr>
            <w:tcW w:w="465" w:type="pct"/>
            <w:gridSpan w:val="3"/>
            <w:hideMark/>
          </w:tcPr>
          <w:p w14:paraId="0FFAD13C" w14:textId="77777777" w:rsidR="005C6E9C" w:rsidRPr="008D418E" w:rsidRDefault="005C6E9C" w:rsidP="005C6E9C">
            <w:pPr>
              <w:spacing w:line="240" w:lineRule="auto"/>
              <w:rPr>
                <w:rFonts w:cstheme="minorHAnsi"/>
                <w:szCs w:val="18"/>
              </w:rPr>
            </w:pPr>
            <w:r w:rsidRPr="008D418E">
              <w:rPr>
                <w:rFonts w:cstheme="minorHAnsi"/>
                <w:szCs w:val="18"/>
              </w:rPr>
              <w:t>102</w:t>
            </w:r>
          </w:p>
        </w:tc>
        <w:tc>
          <w:tcPr>
            <w:tcW w:w="465" w:type="pct"/>
            <w:gridSpan w:val="2"/>
            <w:hideMark/>
          </w:tcPr>
          <w:p w14:paraId="24399835" w14:textId="77777777" w:rsidR="005C6E9C" w:rsidRPr="008D418E" w:rsidRDefault="005C6E9C" w:rsidP="005C6E9C">
            <w:pPr>
              <w:spacing w:line="240" w:lineRule="auto"/>
              <w:rPr>
                <w:rFonts w:cstheme="minorHAnsi"/>
                <w:szCs w:val="18"/>
              </w:rPr>
            </w:pPr>
            <w:r w:rsidRPr="008D418E">
              <w:rPr>
                <w:rFonts w:cstheme="minorHAnsi"/>
                <w:szCs w:val="18"/>
              </w:rPr>
              <w:t>91</w:t>
            </w:r>
          </w:p>
        </w:tc>
        <w:tc>
          <w:tcPr>
            <w:tcW w:w="465" w:type="pct"/>
            <w:gridSpan w:val="2"/>
            <w:hideMark/>
          </w:tcPr>
          <w:p w14:paraId="5090DF94" w14:textId="77777777" w:rsidR="005C6E9C" w:rsidRPr="008D418E" w:rsidRDefault="005C6E9C" w:rsidP="005C6E9C">
            <w:pPr>
              <w:spacing w:line="240" w:lineRule="auto"/>
              <w:rPr>
                <w:rFonts w:cstheme="minorHAnsi"/>
                <w:szCs w:val="18"/>
              </w:rPr>
            </w:pPr>
            <w:r w:rsidRPr="008D418E">
              <w:rPr>
                <w:rFonts w:cstheme="minorHAnsi"/>
                <w:szCs w:val="18"/>
              </w:rPr>
              <w:t>105</w:t>
            </w:r>
          </w:p>
        </w:tc>
      </w:tr>
      <w:tr w:rsidR="00C92786" w:rsidRPr="008D418E" w14:paraId="05D27E0E" w14:textId="77777777" w:rsidTr="008D418E">
        <w:trPr>
          <w:trHeight w:val="38"/>
        </w:trPr>
        <w:tc>
          <w:tcPr>
            <w:tcW w:w="1330" w:type="pct"/>
            <w:vMerge/>
            <w:hideMark/>
          </w:tcPr>
          <w:p w14:paraId="3F80A28B" w14:textId="77777777" w:rsidR="005C6E9C" w:rsidRPr="008D418E" w:rsidRDefault="005C6E9C" w:rsidP="005C6E9C">
            <w:pPr>
              <w:spacing w:line="240" w:lineRule="auto"/>
              <w:rPr>
                <w:rFonts w:cstheme="minorHAnsi"/>
                <w:szCs w:val="18"/>
              </w:rPr>
            </w:pPr>
          </w:p>
        </w:tc>
        <w:tc>
          <w:tcPr>
            <w:tcW w:w="1345" w:type="pct"/>
            <w:hideMark/>
          </w:tcPr>
          <w:p w14:paraId="44E88AF5" w14:textId="77777777" w:rsidR="005C6E9C" w:rsidRPr="008D418E" w:rsidRDefault="005C6E9C" w:rsidP="005C6E9C">
            <w:pPr>
              <w:spacing w:line="240" w:lineRule="auto"/>
              <w:rPr>
                <w:rFonts w:cstheme="minorHAnsi"/>
                <w:szCs w:val="18"/>
              </w:rPr>
            </w:pPr>
            <w:r w:rsidRPr="008D418E">
              <w:rPr>
                <w:rFonts w:cstheme="minorHAnsi"/>
                <w:b/>
                <w:bCs/>
                <w:color w:val="000000"/>
                <w:szCs w:val="18"/>
              </w:rPr>
              <w:t>Senior Female</w:t>
            </w:r>
          </w:p>
        </w:tc>
        <w:tc>
          <w:tcPr>
            <w:tcW w:w="465" w:type="pct"/>
            <w:gridSpan w:val="2"/>
            <w:hideMark/>
          </w:tcPr>
          <w:p w14:paraId="2827B864" w14:textId="77777777" w:rsidR="005C6E9C" w:rsidRPr="008D418E" w:rsidRDefault="005C6E9C" w:rsidP="005C6E9C">
            <w:pPr>
              <w:spacing w:line="240" w:lineRule="auto"/>
              <w:rPr>
                <w:rFonts w:cstheme="minorHAnsi"/>
                <w:szCs w:val="18"/>
              </w:rPr>
            </w:pPr>
          </w:p>
        </w:tc>
        <w:tc>
          <w:tcPr>
            <w:tcW w:w="465" w:type="pct"/>
            <w:gridSpan w:val="2"/>
            <w:hideMark/>
          </w:tcPr>
          <w:p w14:paraId="16D99093" w14:textId="77777777" w:rsidR="005C6E9C" w:rsidRPr="008D418E" w:rsidRDefault="005C6E9C" w:rsidP="005C6E9C">
            <w:pPr>
              <w:spacing w:line="240" w:lineRule="auto"/>
              <w:rPr>
                <w:rFonts w:cstheme="minorHAnsi"/>
                <w:szCs w:val="18"/>
              </w:rPr>
            </w:pPr>
          </w:p>
        </w:tc>
        <w:tc>
          <w:tcPr>
            <w:tcW w:w="465" w:type="pct"/>
            <w:gridSpan w:val="3"/>
            <w:hideMark/>
          </w:tcPr>
          <w:p w14:paraId="338C0C61" w14:textId="77777777" w:rsidR="005C6E9C" w:rsidRPr="008D418E" w:rsidRDefault="005C6E9C" w:rsidP="005C6E9C">
            <w:pPr>
              <w:spacing w:line="240" w:lineRule="auto"/>
              <w:rPr>
                <w:rFonts w:cstheme="minorHAnsi"/>
                <w:szCs w:val="18"/>
              </w:rPr>
            </w:pPr>
          </w:p>
        </w:tc>
        <w:tc>
          <w:tcPr>
            <w:tcW w:w="465" w:type="pct"/>
            <w:gridSpan w:val="2"/>
            <w:hideMark/>
          </w:tcPr>
          <w:p w14:paraId="1EC3A8D3" w14:textId="77777777" w:rsidR="005C6E9C" w:rsidRPr="008D418E" w:rsidRDefault="005C6E9C" w:rsidP="005C6E9C">
            <w:pPr>
              <w:spacing w:line="240" w:lineRule="auto"/>
              <w:rPr>
                <w:rFonts w:cstheme="minorHAnsi"/>
                <w:szCs w:val="18"/>
              </w:rPr>
            </w:pPr>
          </w:p>
        </w:tc>
        <w:tc>
          <w:tcPr>
            <w:tcW w:w="465" w:type="pct"/>
            <w:gridSpan w:val="2"/>
            <w:hideMark/>
          </w:tcPr>
          <w:p w14:paraId="53307A59" w14:textId="77777777" w:rsidR="005C6E9C" w:rsidRPr="008D418E" w:rsidRDefault="005C6E9C" w:rsidP="005C6E9C">
            <w:pPr>
              <w:spacing w:line="240" w:lineRule="auto"/>
              <w:rPr>
                <w:rFonts w:cstheme="minorHAnsi"/>
                <w:szCs w:val="18"/>
              </w:rPr>
            </w:pPr>
          </w:p>
        </w:tc>
      </w:tr>
      <w:tr w:rsidR="00C92786" w:rsidRPr="008D418E" w14:paraId="1F66E908" w14:textId="77777777" w:rsidTr="008D418E">
        <w:trPr>
          <w:trHeight w:val="38"/>
        </w:trPr>
        <w:tc>
          <w:tcPr>
            <w:tcW w:w="1330" w:type="pct"/>
            <w:vMerge/>
            <w:hideMark/>
          </w:tcPr>
          <w:p w14:paraId="773A8AC4" w14:textId="77777777" w:rsidR="005C6E9C" w:rsidRPr="008D418E" w:rsidRDefault="005C6E9C" w:rsidP="005C6E9C">
            <w:pPr>
              <w:spacing w:line="240" w:lineRule="auto"/>
              <w:rPr>
                <w:rFonts w:cstheme="minorHAnsi"/>
                <w:szCs w:val="18"/>
              </w:rPr>
            </w:pPr>
          </w:p>
        </w:tc>
        <w:tc>
          <w:tcPr>
            <w:tcW w:w="1345" w:type="pct"/>
            <w:hideMark/>
          </w:tcPr>
          <w:p w14:paraId="1BEA7D70" w14:textId="77777777" w:rsidR="005C6E9C" w:rsidRPr="008D418E" w:rsidRDefault="005C6E9C" w:rsidP="005C6E9C">
            <w:pPr>
              <w:spacing w:line="240" w:lineRule="auto"/>
              <w:rPr>
                <w:rFonts w:cstheme="minorHAnsi"/>
                <w:szCs w:val="18"/>
              </w:rPr>
            </w:pPr>
            <w:r w:rsidRPr="008D418E">
              <w:rPr>
                <w:rFonts w:cstheme="minorHAnsi"/>
                <w:b/>
                <w:bCs/>
                <w:color w:val="000000"/>
                <w:szCs w:val="18"/>
              </w:rPr>
              <w:t>Total</w:t>
            </w:r>
          </w:p>
        </w:tc>
        <w:tc>
          <w:tcPr>
            <w:tcW w:w="465" w:type="pct"/>
            <w:gridSpan w:val="2"/>
            <w:hideMark/>
          </w:tcPr>
          <w:p w14:paraId="0DDAEB76" w14:textId="77777777" w:rsidR="005C6E9C" w:rsidRPr="008D418E" w:rsidRDefault="005C6E9C" w:rsidP="005C6E9C">
            <w:pPr>
              <w:spacing w:line="240" w:lineRule="auto"/>
              <w:rPr>
                <w:rFonts w:cstheme="minorHAnsi"/>
                <w:szCs w:val="18"/>
              </w:rPr>
            </w:pPr>
            <w:r w:rsidRPr="008D418E">
              <w:rPr>
                <w:rFonts w:cstheme="minorHAnsi"/>
                <w:szCs w:val="18"/>
              </w:rPr>
              <w:t>95</w:t>
            </w:r>
          </w:p>
        </w:tc>
        <w:tc>
          <w:tcPr>
            <w:tcW w:w="465" w:type="pct"/>
            <w:gridSpan w:val="2"/>
            <w:hideMark/>
          </w:tcPr>
          <w:p w14:paraId="2287C312" w14:textId="77777777" w:rsidR="005C6E9C" w:rsidRPr="008D418E" w:rsidRDefault="005C6E9C" w:rsidP="005C6E9C">
            <w:pPr>
              <w:spacing w:line="240" w:lineRule="auto"/>
              <w:rPr>
                <w:rFonts w:cstheme="minorHAnsi"/>
                <w:szCs w:val="18"/>
              </w:rPr>
            </w:pPr>
            <w:r w:rsidRPr="008D418E">
              <w:rPr>
                <w:rFonts w:cstheme="minorHAnsi"/>
                <w:szCs w:val="18"/>
              </w:rPr>
              <w:t>98</w:t>
            </w:r>
          </w:p>
        </w:tc>
        <w:tc>
          <w:tcPr>
            <w:tcW w:w="465" w:type="pct"/>
            <w:gridSpan w:val="3"/>
            <w:hideMark/>
          </w:tcPr>
          <w:p w14:paraId="4D533BAA" w14:textId="77777777" w:rsidR="005C6E9C" w:rsidRPr="008D418E" w:rsidRDefault="005C6E9C" w:rsidP="005C6E9C">
            <w:pPr>
              <w:spacing w:line="240" w:lineRule="auto"/>
              <w:rPr>
                <w:rFonts w:cstheme="minorHAnsi"/>
                <w:szCs w:val="18"/>
              </w:rPr>
            </w:pPr>
            <w:r w:rsidRPr="008D418E">
              <w:rPr>
                <w:rFonts w:cstheme="minorHAnsi"/>
                <w:szCs w:val="18"/>
              </w:rPr>
              <w:t>102</w:t>
            </w:r>
          </w:p>
        </w:tc>
        <w:tc>
          <w:tcPr>
            <w:tcW w:w="465" w:type="pct"/>
            <w:gridSpan w:val="2"/>
            <w:hideMark/>
          </w:tcPr>
          <w:p w14:paraId="0D24D675" w14:textId="77777777" w:rsidR="005C6E9C" w:rsidRPr="008D418E" w:rsidRDefault="005C6E9C" w:rsidP="005C6E9C">
            <w:pPr>
              <w:spacing w:line="240" w:lineRule="auto"/>
              <w:rPr>
                <w:rFonts w:cstheme="minorHAnsi"/>
                <w:szCs w:val="18"/>
              </w:rPr>
            </w:pPr>
            <w:r w:rsidRPr="008D418E">
              <w:rPr>
                <w:rFonts w:cstheme="minorHAnsi"/>
                <w:szCs w:val="18"/>
              </w:rPr>
              <w:t>91</w:t>
            </w:r>
          </w:p>
        </w:tc>
        <w:tc>
          <w:tcPr>
            <w:tcW w:w="465" w:type="pct"/>
            <w:gridSpan w:val="2"/>
            <w:hideMark/>
          </w:tcPr>
          <w:p w14:paraId="5943F6FB" w14:textId="77777777" w:rsidR="005C6E9C" w:rsidRPr="008D418E" w:rsidRDefault="005C6E9C" w:rsidP="005C6E9C">
            <w:pPr>
              <w:spacing w:line="240" w:lineRule="auto"/>
              <w:rPr>
                <w:rFonts w:cstheme="minorHAnsi"/>
                <w:szCs w:val="18"/>
              </w:rPr>
            </w:pPr>
            <w:r w:rsidRPr="008D418E">
              <w:rPr>
                <w:rFonts w:cstheme="minorHAnsi"/>
                <w:szCs w:val="18"/>
              </w:rPr>
              <w:t>105</w:t>
            </w:r>
          </w:p>
        </w:tc>
      </w:tr>
      <w:tr w:rsidR="005C6E9C" w:rsidRPr="008D418E" w14:paraId="6EC22B91" w14:textId="77777777" w:rsidTr="008D418E">
        <w:tc>
          <w:tcPr>
            <w:tcW w:w="1330" w:type="pct"/>
            <w:hideMark/>
          </w:tcPr>
          <w:p w14:paraId="4A069652" w14:textId="77777777" w:rsidR="005C6E9C" w:rsidRPr="008D418E" w:rsidRDefault="005C6E9C" w:rsidP="005C6E9C">
            <w:pPr>
              <w:spacing w:line="240" w:lineRule="auto"/>
              <w:rPr>
                <w:rFonts w:cstheme="minorHAnsi"/>
                <w:szCs w:val="18"/>
              </w:rPr>
            </w:pPr>
            <w:r w:rsidRPr="008D418E">
              <w:rPr>
                <w:rFonts w:cstheme="minorHAnsi"/>
                <w:b/>
                <w:bCs/>
                <w:color w:val="000000"/>
                <w:szCs w:val="18"/>
              </w:rPr>
              <w:t>Please list the programs you run (outside of competition and training)</w:t>
            </w:r>
          </w:p>
        </w:tc>
        <w:tc>
          <w:tcPr>
            <w:tcW w:w="3670" w:type="pct"/>
            <w:gridSpan w:val="12"/>
            <w:hideMark/>
          </w:tcPr>
          <w:p w14:paraId="79C1AD63" w14:textId="4A723FF7" w:rsidR="005C6E9C" w:rsidRPr="008D418E" w:rsidRDefault="005C6E9C" w:rsidP="005C6E9C">
            <w:pPr>
              <w:spacing w:line="240" w:lineRule="auto"/>
              <w:rPr>
                <w:rFonts w:cstheme="minorHAnsi"/>
                <w:color w:val="000000"/>
                <w:szCs w:val="18"/>
              </w:rPr>
            </w:pPr>
            <w:r w:rsidRPr="008D418E">
              <w:rPr>
                <w:rFonts w:cstheme="minorHAnsi"/>
                <w:color w:val="000000"/>
                <w:szCs w:val="18"/>
              </w:rPr>
              <w:t xml:space="preserve">Player Coach – Brendan McCartney coaching our </w:t>
            </w:r>
            <w:r w:rsidR="00AE471A" w:rsidRPr="008D418E">
              <w:rPr>
                <w:rFonts w:cstheme="minorHAnsi"/>
                <w:color w:val="000000"/>
                <w:szCs w:val="18"/>
              </w:rPr>
              <w:t>coaches. -</w:t>
            </w:r>
            <w:r w:rsidRPr="008D418E">
              <w:rPr>
                <w:rFonts w:cstheme="minorHAnsi"/>
                <w:color w:val="000000"/>
                <w:szCs w:val="18"/>
              </w:rPr>
              <w:t xml:space="preserve"> 40 participants</w:t>
            </w:r>
          </w:p>
          <w:p w14:paraId="1625BADC" w14:textId="77777777" w:rsidR="005C6E9C" w:rsidRPr="008D418E" w:rsidRDefault="005C6E9C" w:rsidP="005C6E9C">
            <w:pPr>
              <w:spacing w:line="240" w:lineRule="auto"/>
              <w:rPr>
                <w:rFonts w:cstheme="minorHAnsi"/>
                <w:color w:val="000000"/>
                <w:szCs w:val="18"/>
              </w:rPr>
            </w:pPr>
            <w:r w:rsidRPr="008D418E">
              <w:rPr>
                <w:rFonts w:cstheme="minorHAnsi"/>
                <w:color w:val="000000"/>
                <w:szCs w:val="18"/>
              </w:rPr>
              <w:t>Bell Park Academy – every second year, encourages and upskills young players with senior football potential – 20 participants</w:t>
            </w:r>
          </w:p>
          <w:p w14:paraId="407E4231" w14:textId="77777777" w:rsidR="005C6E9C" w:rsidRPr="008D418E" w:rsidRDefault="005C6E9C" w:rsidP="005C6E9C">
            <w:pPr>
              <w:spacing w:line="240" w:lineRule="auto"/>
              <w:rPr>
                <w:rFonts w:cstheme="minorHAnsi"/>
                <w:color w:val="000000"/>
                <w:szCs w:val="18"/>
              </w:rPr>
            </w:pPr>
            <w:r w:rsidRPr="008D418E">
              <w:rPr>
                <w:rFonts w:cstheme="minorHAnsi"/>
                <w:color w:val="000000"/>
                <w:szCs w:val="18"/>
              </w:rPr>
              <w:t>Junior/senior players days</w:t>
            </w:r>
          </w:p>
          <w:p w14:paraId="46BE3B73" w14:textId="77777777" w:rsidR="005C6E9C" w:rsidRPr="008D418E" w:rsidRDefault="005C6E9C" w:rsidP="005C6E9C">
            <w:pPr>
              <w:spacing w:line="240" w:lineRule="auto"/>
              <w:rPr>
                <w:rFonts w:cstheme="minorHAnsi"/>
                <w:color w:val="000000"/>
                <w:szCs w:val="18"/>
              </w:rPr>
            </w:pPr>
            <w:r w:rsidRPr="008D418E">
              <w:rPr>
                <w:rFonts w:cstheme="minorHAnsi"/>
                <w:color w:val="000000"/>
                <w:szCs w:val="18"/>
              </w:rPr>
              <w:t>Volunteer training sessions – 20 participants</w:t>
            </w:r>
          </w:p>
          <w:p w14:paraId="0AFB88F7" w14:textId="77777777" w:rsidR="005C6E9C" w:rsidRPr="008D418E" w:rsidRDefault="005C6E9C" w:rsidP="005C6E9C">
            <w:pPr>
              <w:spacing w:line="240" w:lineRule="auto"/>
              <w:rPr>
                <w:rFonts w:cstheme="minorHAnsi"/>
                <w:szCs w:val="18"/>
              </w:rPr>
            </w:pPr>
            <w:r w:rsidRPr="008D418E">
              <w:rPr>
                <w:rFonts w:cstheme="minorHAnsi"/>
                <w:szCs w:val="18"/>
              </w:rPr>
              <w:t>Towards Zero information sessions – 30 to 40 participants</w:t>
            </w:r>
          </w:p>
        </w:tc>
      </w:tr>
      <w:tr w:rsidR="005C6E9C" w:rsidRPr="008D418E" w14:paraId="7D3AD0F6" w14:textId="77777777" w:rsidTr="008D418E">
        <w:tc>
          <w:tcPr>
            <w:tcW w:w="1330" w:type="pct"/>
            <w:hideMark/>
          </w:tcPr>
          <w:p w14:paraId="2A0E5097" w14:textId="77777777" w:rsidR="005C6E9C" w:rsidRPr="008D418E" w:rsidRDefault="005C6E9C" w:rsidP="005C6E9C">
            <w:pPr>
              <w:spacing w:line="240" w:lineRule="auto"/>
              <w:rPr>
                <w:rFonts w:cstheme="minorHAnsi"/>
                <w:szCs w:val="18"/>
              </w:rPr>
            </w:pPr>
            <w:r w:rsidRPr="008D418E">
              <w:rPr>
                <w:rFonts w:cstheme="minorHAnsi"/>
                <w:b/>
                <w:bCs/>
                <w:color w:val="000000"/>
                <w:szCs w:val="18"/>
              </w:rPr>
              <w:t>How many people attend these programs?</w:t>
            </w:r>
          </w:p>
        </w:tc>
        <w:tc>
          <w:tcPr>
            <w:tcW w:w="3670" w:type="pct"/>
            <w:gridSpan w:val="12"/>
            <w:hideMark/>
          </w:tcPr>
          <w:p w14:paraId="02366E87" w14:textId="09F0EB7D" w:rsidR="005C6E9C" w:rsidRPr="008D418E" w:rsidRDefault="005C6E9C" w:rsidP="005C6E9C">
            <w:pPr>
              <w:spacing w:line="240" w:lineRule="auto"/>
              <w:rPr>
                <w:rFonts w:cstheme="minorHAnsi"/>
                <w:szCs w:val="18"/>
              </w:rPr>
            </w:pPr>
            <w:r w:rsidRPr="008D418E">
              <w:rPr>
                <w:rFonts w:cstheme="minorHAnsi"/>
                <w:szCs w:val="18"/>
              </w:rPr>
              <w:t>See above</w:t>
            </w:r>
          </w:p>
        </w:tc>
      </w:tr>
      <w:tr w:rsidR="00C92786" w:rsidRPr="008D418E" w14:paraId="7F47ED7F" w14:textId="77777777" w:rsidTr="008D418E">
        <w:trPr>
          <w:trHeight w:val="270"/>
        </w:trPr>
        <w:tc>
          <w:tcPr>
            <w:tcW w:w="1330" w:type="pct"/>
            <w:vMerge w:val="restart"/>
            <w:hideMark/>
          </w:tcPr>
          <w:p w14:paraId="546F55BE" w14:textId="77777777" w:rsidR="005C6E9C" w:rsidRPr="008D418E" w:rsidRDefault="005C6E9C" w:rsidP="005C6E9C">
            <w:pPr>
              <w:spacing w:line="240" w:lineRule="auto"/>
              <w:rPr>
                <w:rFonts w:cstheme="minorHAnsi"/>
                <w:szCs w:val="18"/>
              </w:rPr>
            </w:pPr>
            <w:r w:rsidRPr="008D418E">
              <w:rPr>
                <w:rFonts w:cstheme="minorHAnsi"/>
                <w:b/>
                <w:bCs/>
                <w:color w:val="000000"/>
                <w:szCs w:val="18"/>
              </w:rPr>
              <w:t>Please detail the days and times you train and compete.</w:t>
            </w:r>
          </w:p>
        </w:tc>
        <w:tc>
          <w:tcPr>
            <w:tcW w:w="1345" w:type="pct"/>
            <w:hideMark/>
          </w:tcPr>
          <w:p w14:paraId="4E394BD7" w14:textId="77777777" w:rsidR="005C6E9C" w:rsidRPr="008D418E" w:rsidRDefault="005C6E9C" w:rsidP="005C6E9C">
            <w:pPr>
              <w:spacing w:line="240" w:lineRule="auto"/>
              <w:rPr>
                <w:rFonts w:cstheme="minorHAnsi"/>
                <w:szCs w:val="18"/>
              </w:rPr>
            </w:pPr>
            <w:r w:rsidRPr="008D418E">
              <w:rPr>
                <w:rFonts w:cstheme="minorHAnsi"/>
                <w:b/>
                <w:bCs/>
                <w:color w:val="000000"/>
                <w:szCs w:val="18"/>
              </w:rPr>
              <w:t>Use Type</w:t>
            </w:r>
          </w:p>
        </w:tc>
        <w:tc>
          <w:tcPr>
            <w:tcW w:w="332" w:type="pct"/>
            <w:hideMark/>
          </w:tcPr>
          <w:p w14:paraId="071F4D94" w14:textId="77777777" w:rsidR="005C6E9C" w:rsidRPr="008D418E" w:rsidRDefault="005C6E9C" w:rsidP="005C6E9C">
            <w:pPr>
              <w:spacing w:line="240" w:lineRule="auto"/>
              <w:rPr>
                <w:rFonts w:cstheme="minorHAnsi"/>
                <w:szCs w:val="18"/>
              </w:rPr>
            </w:pPr>
            <w:r w:rsidRPr="008D418E">
              <w:rPr>
                <w:rFonts w:cstheme="minorHAnsi"/>
                <w:b/>
                <w:bCs/>
                <w:color w:val="000000"/>
                <w:szCs w:val="18"/>
              </w:rPr>
              <w:t>Mon</w:t>
            </w:r>
          </w:p>
        </w:tc>
        <w:tc>
          <w:tcPr>
            <w:tcW w:w="332" w:type="pct"/>
            <w:gridSpan w:val="2"/>
            <w:hideMark/>
          </w:tcPr>
          <w:p w14:paraId="56EFCB68" w14:textId="77777777" w:rsidR="005C6E9C" w:rsidRPr="008D418E" w:rsidRDefault="005C6E9C" w:rsidP="005C6E9C">
            <w:pPr>
              <w:spacing w:line="240" w:lineRule="auto"/>
              <w:rPr>
                <w:rFonts w:cstheme="minorHAnsi"/>
                <w:szCs w:val="18"/>
              </w:rPr>
            </w:pPr>
            <w:r w:rsidRPr="008D418E">
              <w:rPr>
                <w:rFonts w:cstheme="minorHAnsi"/>
                <w:b/>
                <w:bCs/>
                <w:color w:val="000000"/>
                <w:szCs w:val="18"/>
              </w:rPr>
              <w:t>Tues</w:t>
            </w:r>
          </w:p>
        </w:tc>
        <w:tc>
          <w:tcPr>
            <w:tcW w:w="332" w:type="pct"/>
            <w:gridSpan w:val="2"/>
            <w:hideMark/>
          </w:tcPr>
          <w:p w14:paraId="485B27CD" w14:textId="77777777" w:rsidR="005C6E9C" w:rsidRPr="008D418E" w:rsidRDefault="005C6E9C" w:rsidP="005C6E9C">
            <w:pPr>
              <w:spacing w:line="240" w:lineRule="auto"/>
              <w:rPr>
                <w:rFonts w:cstheme="minorHAnsi"/>
                <w:szCs w:val="18"/>
              </w:rPr>
            </w:pPr>
            <w:r w:rsidRPr="008D418E">
              <w:rPr>
                <w:rFonts w:cstheme="minorHAnsi"/>
                <w:b/>
                <w:bCs/>
                <w:color w:val="000000"/>
                <w:szCs w:val="18"/>
              </w:rPr>
              <w:t>Wed</w:t>
            </w:r>
          </w:p>
        </w:tc>
        <w:tc>
          <w:tcPr>
            <w:tcW w:w="332" w:type="pct"/>
            <w:hideMark/>
          </w:tcPr>
          <w:p w14:paraId="6C12C733" w14:textId="77777777" w:rsidR="005C6E9C" w:rsidRPr="008D418E" w:rsidRDefault="005C6E9C" w:rsidP="005C6E9C">
            <w:pPr>
              <w:spacing w:line="240" w:lineRule="auto"/>
              <w:rPr>
                <w:rFonts w:cstheme="minorHAnsi"/>
                <w:szCs w:val="18"/>
              </w:rPr>
            </w:pPr>
            <w:r w:rsidRPr="008D418E">
              <w:rPr>
                <w:rFonts w:cstheme="minorHAnsi"/>
                <w:b/>
                <w:bCs/>
                <w:color w:val="000000"/>
                <w:szCs w:val="18"/>
              </w:rPr>
              <w:t>Thurs</w:t>
            </w:r>
          </w:p>
        </w:tc>
        <w:tc>
          <w:tcPr>
            <w:tcW w:w="332" w:type="pct"/>
            <w:gridSpan w:val="2"/>
            <w:hideMark/>
          </w:tcPr>
          <w:p w14:paraId="2770E6AA" w14:textId="77777777" w:rsidR="005C6E9C" w:rsidRPr="008D418E" w:rsidRDefault="005C6E9C" w:rsidP="005C6E9C">
            <w:pPr>
              <w:spacing w:line="240" w:lineRule="auto"/>
              <w:rPr>
                <w:rFonts w:cstheme="minorHAnsi"/>
                <w:szCs w:val="18"/>
              </w:rPr>
            </w:pPr>
            <w:r w:rsidRPr="008D418E">
              <w:rPr>
                <w:rFonts w:cstheme="minorHAnsi"/>
                <w:b/>
                <w:bCs/>
                <w:color w:val="000000"/>
                <w:szCs w:val="18"/>
              </w:rPr>
              <w:t>Fri</w:t>
            </w:r>
          </w:p>
        </w:tc>
        <w:tc>
          <w:tcPr>
            <w:tcW w:w="332" w:type="pct"/>
            <w:gridSpan w:val="2"/>
            <w:hideMark/>
          </w:tcPr>
          <w:p w14:paraId="314DDA68" w14:textId="77777777" w:rsidR="005C6E9C" w:rsidRPr="008D418E" w:rsidRDefault="005C6E9C" w:rsidP="005C6E9C">
            <w:pPr>
              <w:spacing w:line="240" w:lineRule="auto"/>
              <w:rPr>
                <w:rFonts w:cstheme="minorHAnsi"/>
                <w:szCs w:val="18"/>
              </w:rPr>
            </w:pPr>
            <w:r w:rsidRPr="008D418E">
              <w:rPr>
                <w:rFonts w:cstheme="minorHAnsi"/>
                <w:b/>
                <w:bCs/>
                <w:color w:val="000000"/>
                <w:szCs w:val="18"/>
              </w:rPr>
              <w:t>Sat</w:t>
            </w:r>
          </w:p>
        </w:tc>
        <w:tc>
          <w:tcPr>
            <w:tcW w:w="332" w:type="pct"/>
            <w:hideMark/>
          </w:tcPr>
          <w:p w14:paraId="12C088AC" w14:textId="77777777" w:rsidR="005C6E9C" w:rsidRPr="008D418E" w:rsidRDefault="005C6E9C" w:rsidP="005C6E9C">
            <w:pPr>
              <w:spacing w:line="240" w:lineRule="auto"/>
              <w:rPr>
                <w:rFonts w:cstheme="minorHAnsi"/>
                <w:szCs w:val="18"/>
              </w:rPr>
            </w:pPr>
            <w:r w:rsidRPr="008D418E">
              <w:rPr>
                <w:rFonts w:cstheme="minorHAnsi"/>
                <w:b/>
                <w:bCs/>
                <w:color w:val="000000"/>
                <w:szCs w:val="18"/>
              </w:rPr>
              <w:t>Sun</w:t>
            </w:r>
          </w:p>
        </w:tc>
      </w:tr>
      <w:tr w:rsidR="00C92786" w:rsidRPr="008D418E" w14:paraId="421BF077" w14:textId="77777777" w:rsidTr="008D418E">
        <w:trPr>
          <w:trHeight w:val="270"/>
        </w:trPr>
        <w:tc>
          <w:tcPr>
            <w:tcW w:w="1330" w:type="pct"/>
            <w:vMerge/>
            <w:hideMark/>
          </w:tcPr>
          <w:p w14:paraId="056F1820" w14:textId="77777777" w:rsidR="005C6E9C" w:rsidRPr="008D418E" w:rsidRDefault="005C6E9C" w:rsidP="005C6E9C">
            <w:pPr>
              <w:spacing w:line="240" w:lineRule="auto"/>
              <w:rPr>
                <w:rFonts w:cstheme="minorHAnsi"/>
                <w:szCs w:val="18"/>
              </w:rPr>
            </w:pPr>
          </w:p>
        </w:tc>
        <w:tc>
          <w:tcPr>
            <w:tcW w:w="1345" w:type="pct"/>
            <w:hideMark/>
          </w:tcPr>
          <w:p w14:paraId="11FD4830" w14:textId="77777777" w:rsidR="005C6E9C" w:rsidRPr="008D418E" w:rsidRDefault="005C6E9C" w:rsidP="005C6E9C">
            <w:pPr>
              <w:spacing w:line="240" w:lineRule="auto"/>
              <w:rPr>
                <w:rFonts w:cstheme="minorHAnsi"/>
                <w:szCs w:val="18"/>
              </w:rPr>
            </w:pPr>
            <w:r w:rsidRPr="008D418E">
              <w:rPr>
                <w:rFonts w:cstheme="minorHAnsi"/>
                <w:b/>
                <w:bCs/>
                <w:color w:val="000000"/>
                <w:szCs w:val="18"/>
              </w:rPr>
              <w:t>Competition</w:t>
            </w:r>
          </w:p>
        </w:tc>
        <w:tc>
          <w:tcPr>
            <w:tcW w:w="332" w:type="pct"/>
            <w:hideMark/>
          </w:tcPr>
          <w:p w14:paraId="3CC714A2" w14:textId="77777777" w:rsidR="005C6E9C" w:rsidRPr="008D418E" w:rsidRDefault="005C6E9C" w:rsidP="005C6E9C">
            <w:pPr>
              <w:spacing w:line="240" w:lineRule="auto"/>
              <w:rPr>
                <w:rFonts w:cstheme="minorHAnsi"/>
                <w:szCs w:val="18"/>
              </w:rPr>
            </w:pPr>
          </w:p>
        </w:tc>
        <w:tc>
          <w:tcPr>
            <w:tcW w:w="332" w:type="pct"/>
            <w:gridSpan w:val="2"/>
            <w:hideMark/>
          </w:tcPr>
          <w:p w14:paraId="3C6F515C" w14:textId="77777777" w:rsidR="005C6E9C" w:rsidRPr="008D418E" w:rsidRDefault="005C6E9C" w:rsidP="005C6E9C">
            <w:pPr>
              <w:spacing w:line="240" w:lineRule="auto"/>
              <w:rPr>
                <w:rFonts w:cstheme="minorHAnsi"/>
                <w:szCs w:val="18"/>
              </w:rPr>
            </w:pPr>
          </w:p>
        </w:tc>
        <w:tc>
          <w:tcPr>
            <w:tcW w:w="332" w:type="pct"/>
            <w:gridSpan w:val="2"/>
            <w:hideMark/>
          </w:tcPr>
          <w:p w14:paraId="15910D57" w14:textId="77777777" w:rsidR="005C6E9C" w:rsidRPr="008D418E" w:rsidRDefault="005C6E9C" w:rsidP="005C6E9C">
            <w:pPr>
              <w:spacing w:line="240" w:lineRule="auto"/>
              <w:rPr>
                <w:rFonts w:cstheme="minorHAnsi"/>
                <w:szCs w:val="18"/>
              </w:rPr>
            </w:pPr>
          </w:p>
        </w:tc>
        <w:tc>
          <w:tcPr>
            <w:tcW w:w="332" w:type="pct"/>
            <w:hideMark/>
          </w:tcPr>
          <w:p w14:paraId="78B9910D" w14:textId="77777777" w:rsidR="005C6E9C" w:rsidRPr="008D418E" w:rsidRDefault="005C6E9C" w:rsidP="005C6E9C">
            <w:pPr>
              <w:spacing w:line="240" w:lineRule="auto"/>
              <w:rPr>
                <w:rFonts w:cstheme="minorHAnsi"/>
                <w:szCs w:val="18"/>
              </w:rPr>
            </w:pPr>
          </w:p>
        </w:tc>
        <w:tc>
          <w:tcPr>
            <w:tcW w:w="332" w:type="pct"/>
            <w:gridSpan w:val="2"/>
            <w:hideMark/>
          </w:tcPr>
          <w:p w14:paraId="01FEA6BF" w14:textId="77777777" w:rsidR="005C6E9C" w:rsidRPr="008D418E" w:rsidRDefault="005C6E9C" w:rsidP="005C6E9C">
            <w:pPr>
              <w:spacing w:line="240" w:lineRule="auto"/>
              <w:rPr>
                <w:rFonts w:cstheme="minorHAnsi"/>
                <w:szCs w:val="18"/>
              </w:rPr>
            </w:pPr>
            <w:r w:rsidRPr="008D418E">
              <w:rPr>
                <w:rFonts w:cstheme="minorHAnsi"/>
                <w:szCs w:val="18"/>
              </w:rPr>
              <w:t>x</w:t>
            </w:r>
          </w:p>
        </w:tc>
        <w:tc>
          <w:tcPr>
            <w:tcW w:w="332" w:type="pct"/>
            <w:gridSpan w:val="2"/>
            <w:hideMark/>
          </w:tcPr>
          <w:p w14:paraId="214FAD27" w14:textId="77777777" w:rsidR="005C6E9C" w:rsidRPr="008D418E" w:rsidRDefault="005C6E9C" w:rsidP="005C6E9C">
            <w:pPr>
              <w:spacing w:line="240" w:lineRule="auto"/>
              <w:rPr>
                <w:rFonts w:cstheme="minorHAnsi"/>
                <w:szCs w:val="18"/>
              </w:rPr>
            </w:pPr>
            <w:r w:rsidRPr="008D418E">
              <w:rPr>
                <w:rFonts w:cstheme="minorHAnsi"/>
                <w:szCs w:val="18"/>
              </w:rPr>
              <w:t>x</w:t>
            </w:r>
          </w:p>
        </w:tc>
        <w:tc>
          <w:tcPr>
            <w:tcW w:w="332" w:type="pct"/>
            <w:hideMark/>
          </w:tcPr>
          <w:p w14:paraId="08B27AC1" w14:textId="77777777" w:rsidR="005C6E9C" w:rsidRPr="008D418E" w:rsidRDefault="005C6E9C" w:rsidP="005C6E9C">
            <w:pPr>
              <w:spacing w:line="240" w:lineRule="auto"/>
              <w:rPr>
                <w:rFonts w:cstheme="minorHAnsi"/>
                <w:szCs w:val="18"/>
              </w:rPr>
            </w:pPr>
            <w:r w:rsidRPr="008D418E">
              <w:rPr>
                <w:rFonts w:cstheme="minorHAnsi"/>
                <w:szCs w:val="18"/>
              </w:rPr>
              <w:t>x</w:t>
            </w:r>
          </w:p>
        </w:tc>
      </w:tr>
      <w:tr w:rsidR="00C92786" w:rsidRPr="008D418E" w14:paraId="055AC985" w14:textId="77777777" w:rsidTr="008D418E">
        <w:trPr>
          <w:trHeight w:val="270"/>
        </w:trPr>
        <w:tc>
          <w:tcPr>
            <w:tcW w:w="1330" w:type="pct"/>
            <w:vMerge/>
            <w:hideMark/>
          </w:tcPr>
          <w:p w14:paraId="44E4E178" w14:textId="77777777" w:rsidR="005C6E9C" w:rsidRPr="008D418E" w:rsidRDefault="005C6E9C" w:rsidP="005C6E9C">
            <w:pPr>
              <w:spacing w:line="240" w:lineRule="auto"/>
              <w:rPr>
                <w:rFonts w:cstheme="minorHAnsi"/>
                <w:szCs w:val="18"/>
              </w:rPr>
            </w:pPr>
          </w:p>
        </w:tc>
        <w:tc>
          <w:tcPr>
            <w:tcW w:w="1345" w:type="pct"/>
            <w:hideMark/>
          </w:tcPr>
          <w:p w14:paraId="1BAA8313" w14:textId="77777777" w:rsidR="005C6E9C" w:rsidRPr="008D418E" w:rsidRDefault="005C6E9C" w:rsidP="005C6E9C">
            <w:pPr>
              <w:spacing w:line="240" w:lineRule="auto"/>
              <w:rPr>
                <w:rFonts w:cstheme="minorHAnsi"/>
                <w:szCs w:val="18"/>
              </w:rPr>
            </w:pPr>
            <w:r w:rsidRPr="008D418E">
              <w:rPr>
                <w:rFonts w:cstheme="minorHAnsi"/>
                <w:b/>
                <w:bCs/>
                <w:color w:val="000000"/>
                <w:szCs w:val="18"/>
              </w:rPr>
              <w:t>Training</w:t>
            </w:r>
          </w:p>
        </w:tc>
        <w:tc>
          <w:tcPr>
            <w:tcW w:w="332" w:type="pct"/>
            <w:hideMark/>
          </w:tcPr>
          <w:p w14:paraId="77733881" w14:textId="77777777" w:rsidR="005C6E9C" w:rsidRPr="008D418E" w:rsidRDefault="005C6E9C" w:rsidP="005C6E9C">
            <w:pPr>
              <w:spacing w:line="240" w:lineRule="auto"/>
              <w:rPr>
                <w:rFonts w:cstheme="minorHAnsi"/>
                <w:szCs w:val="18"/>
              </w:rPr>
            </w:pPr>
            <w:r w:rsidRPr="008D418E">
              <w:rPr>
                <w:rFonts w:cstheme="minorHAnsi"/>
                <w:szCs w:val="18"/>
              </w:rPr>
              <w:t>x</w:t>
            </w:r>
          </w:p>
        </w:tc>
        <w:tc>
          <w:tcPr>
            <w:tcW w:w="332" w:type="pct"/>
            <w:gridSpan w:val="2"/>
            <w:hideMark/>
          </w:tcPr>
          <w:p w14:paraId="1A4BAD71" w14:textId="77777777" w:rsidR="005C6E9C" w:rsidRPr="008D418E" w:rsidRDefault="005C6E9C" w:rsidP="005C6E9C">
            <w:pPr>
              <w:spacing w:line="240" w:lineRule="auto"/>
              <w:rPr>
                <w:rFonts w:cstheme="minorHAnsi"/>
                <w:szCs w:val="18"/>
              </w:rPr>
            </w:pPr>
            <w:r w:rsidRPr="008D418E">
              <w:rPr>
                <w:rFonts w:cstheme="minorHAnsi"/>
                <w:szCs w:val="18"/>
              </w:rPr>
              <w:t>x</w:t>
            </w:r>
          </w:p>
        </w:tc>
        <w:tc>
          <w:tcPr>
            <w:tcW w:w="332" w:type="pct"/>
            <w:gridSpan w:val="2"/>
            <w:hideMark/>
          </w:tcPr>
          <w:p w14:paraId="64499633" w14:textId="77777777" w:rsidR="005C6E9C" w:rsidRPr="008D418E" w:rsidRDefault="005C6E9C" w:rsidP="005C6E9C">
            <w:pPr>
              <w:spacing w:line="240" w:lineRule="auto"/>
              <w:rPr>
                <w:rFonts w:cstheme="minorHAnsi"/>
                <w:szCs w:val="18"/>
              </w:rPr>
            </w:pPr>
          </w:p>
        </w:tc>
        <w:tc>
          <w:tcPr>
            <w:tcW w:w="332" w:type="pct"/>
            <w:hideMark/>
          </w:tcPr>
          <w:p w14:paraId="76140DAC" w14:textId="77777777" w:rsidR="005C6E9C" w:rsidRPr="008D418E" w:rsidRDefault="005C6E9C" w:rsidP="005C6E9C">
            <w:pPr>
              <w:spacing w:line="240" w:lineRule="auto"/>
              <w:rPr>
                <w:rFonts w:cstheme="minorHAnsi"/>
                <w:szCs w:val="18"/>
              </w:rPr>
            </w:pPr>
            <w:r w:rsidRPr="008D418E">
              <w:rPr>
                <w:rFonts w:cstheme="minorHAnsi"/>
                <w:szCs w:val="18"/>
              </w:rPr>
              <w:t>x</w:t>
            </w:r>
          </w:p>
        </w:tc>
        <w:tc>
          <w:tcPr>
            <w:tcW w:w="332" w:type="pct"/>
            <w:gridSpan w:val="2"/>
            <w:hideMark/>
          </w:tcPr>
          <w:p w14:paraId="7A5D75F1" w14:textId="77777777" w:rsidR="005C6E9C" w:rsidRPr="008D418E" w:rsidRDefault="005C6E9C" w:rsidP="005C6E9C">
            <w:pPr>
              <w:spacing w:line="240" w:lineRule="auto"/>
              <w:rPr>
                <w:rFonts w:cstheme="minorHAnsi"/>
                <w:szCs w:val="18"/>
              </w:rPr>
            </w:pPr>
            <w:r w:rsidRPr="008D418E">
              <w:rPr>
                <w:rFonts w:cstheme="minorHAnsi"/>
                <w:szCs w:val="18"/>
              </w:rPr>
              <w:t>x</w:t>
            </w:r>
          </w:p>
        </w:tc>
        <w:tc>
          <w:tcPr>
            <w:tcW w:w="332" w:type="pct"/>
            <w:gridSpan w:val="2"/>
            <w:hideMark/>
          </w:tcPr>
          <w:p w14:paraId="6E82A57E" w14:textId="77777777" w:rsidR="005C6E9C" w:rsidRPr="008D418E" w:rsidRDefault="005C6E9C" w:rsidP="005C6E9C">
            <w:pPr>
              <w:spacing w:line="240" w:lineRule="auto"/>
              <w:rPr>
                <w:rFonts w:cstheme="minorHAnsi"/>
                <w:szCs w:val="18"/>
              </w:rPr>
            </w:pPr>
          </w:p>
        </w:tc>
        <w:tc>
          <w:tcPr>
            <w:tcW w:w="332" w:type="pct"/>
            <w:hideMark/>
          </w:tcPr>
          <w:p w14:paraId="2513D839" w14:textId="77777777" w:rsidR="005C6E9C" w:rsidRPr="008D418E" w:rsidRDefault="005C6E9C" w:rsidP="005C6E9C">
            <w:pPr>
              <w:spacing w:line="240" w:lineRule="auto"/>
              <w:rPr>
                <w:rFonts w:cstheme="minorHAnsi"/>
                <w:szCs w:val="18"/>
              </w:rPr>
            </w:pPr>
          </w:p>
        </w:tc>
      </w:tr>
      <w:tr w:rsidR="005C6E9C" w:rsidRPr="008D418E" w14:paraId="7EED56D4" w14:textId="77777777" w:rsidTr="008D418E">
        <w:tc>
          <w:tcPr>
            <w:tcW w:w="1330" w:type="pct"/>
            <w:hideMark/>
          </w:tcPr>
          <w:p w14:paraId="06F19962" w14:textId="77777777" w:rsidR="005C6E9C" w:rsidRPr="008D418E" w:rsidRDefault="005C6E9C" w:rsidP="005C6E9C">
            <w:pPr>
              <w:spacing w:line="240" w:lineRule="auto"/>
              <w:rPr>
                <w:rFonts w:cstheme="minorHAnsi"/>
                <w:szCs w:val="18"/>
              </w:rPr>
            </w:pPr>
            <w:r w:rsidRPr="008D418E">
              <w:rPr>
                <w:rFonts w:cstheme="minorHAnsi"/>
                <w:b/>
                <w:bCs/>
                <w:color w:val="000000"/>
                <w:szCs w:val="18"/>
              </w:rPr>
              <w:t>What events do you run during the year?</w:t>
            </w:r>
          </w:p>
        </w:tc>
        <w:tc>
          <w:tcPr>
            <w:tcW w:w="3670" w:type="pct"/>
            <w:gridSpan w:val="12"/>
            <w:hideMark/>
          </w:tcPr>
          <w:p w14:paraId="7D960290" w14:textId="77777777" w:rsidR="005C6E9C" w:rsidRPr="008D418E" w:rsidRDefault="005C6E9C" w:rsidP="005C6E9C">
            <w:pPr>
              <w:spacing w:line="240" w:lineRule="auto"/>
              <w:rPr>
                <w:rFonts w:cstheme="minorHAnsi"/>
                <w:szCs w:val="18"/>
              </w:rPr>
            </w:pPr>
            <w:r w:rsidRPr="008D418E">
              <w:rPr>
                <w:rFonts w:cstheme="minorHAnsi"/>
                <w:color w:val="000000"/>
                <w:szCs w:val="18"/>
              </w:rPr>
              <w:t xml:space="preserve">Fundraising events- auctions, social functions. Season launches, presentations, </w:t>
            </w:r>
          </w:p>
        </w:tc>
      </w:tr>
      <w:tr w:rsidR="005C6E9C" w:rsidRPr="008D418E" w14:paraId="67995E69" w14:textId="77777777" w:rsidTr="008D418E">
        <w:tc>
          <w:tcPr>
            <w:tcW w:w="1330" w:type="pct"/>
            <w:hideMark/>
          </w:tcPr>
          <w:p w14:paraId="7229016B" w14:textId="77777777" w:rsidR="005C6E9C" w:rsidRPr="008D418E" w:rsidRDefault="005C6E9C" w:rsidP="005C6E9C">
            <w:pPr>
              <w:spacing w:line="240" w:lineRule="auto"/>
              <w:rPr>
                <w:rFonts w:cstheme="minorHAnsi"/>
                <w:szCs w:val="18"/>
              </w:rPr>
            </w:pPr>
            <w:r w:rsidRPr="008D418E">
              <w:rPr>
                <w:rFonts w:cstheme="minorHAnsi"/>
                <w:b/>
                <w:bCs/>
                <w:color w:val="000000"/>
                <w:szCs w:val="18"/>
              </w:rPr>
              <w:t>How many people attend these events?</w:t>
            </w:r>
          </w:p>
        </w:tc>
        <w:tc>
          <w:tcPr>
            <w:tcW w:w="3670" w:type="pct"/>
            <w:gridSpan w:val="12"/>
            <w:hideMark/>
          </w:tcPr>
          <w:p w14:paraId="2A285032" w14:textId="77777777" w:rsidR="005C6E9C" w:rsidRPr="008D418E" w:rsidRDefault="005C6E9C" w:rsidP="005C6E9C">
            <w:pPr>
              <w:spacing w:line="240" w:lineRule="auto"/>
              <w:rPr>
                <w:rFonts w:cstheme="minorHAnsi"/>
                <w:szCs w:val="18"/>
              </w:rPr>
            </w:pPr>
            <w:r w:rsidRPr="008D418E">
              <w:rPr>
                <w:rFonts w:cstheme="minorHAnsi"/>
                <w:color w:val="000000"/>
                <w:szCs w:val="18"/>
              </w:rPr>
              <w:t>Between 100- 250 people</w:t>
            </w:r>
          </w:p>
        </w:tc>
      </w:tr>
    </w:tbl>
    <w:p w14:paraId="276738FF" w14:textId="77777777" w:rsidR="001E2B9C" w:rsidRDefault="001E2B9C" w:rsidP="004071CE">
      <w:pPr>
        <w:pStyle w:val="BodyText"/>
      </w:pPr>
    </w:p>
    <w:p w14:paraId="7BD0F49D" w14:textId="77777777" w:rsidR="001E2B9C" w:rsidRDefault="001E2B9C" w:rsidP="004071CE">
      <w:pPr>
        <w:pStyle w:val="BodyText"/>
        <w:rPr>
          <w:rFonts w:asciiTheme="majorHAnsi" w:hAnsiTheme="majorHAnsi"/>
          <w:b/>
          <w:color w:val="003263" w:themeColor="text2"/>
          <w:spacing w:val="0"/>
          <w:sz w:val="22"/>
        </w:rPr>
      </w:pPr>
      <w:r>
        <w:br w:type="page"/>
      </w:r>
    </w:p>
    <w:p w14:paraId="37311D3C" w14:textId="3E025DB0" w:rsidR="00A278AF" w:rsidRDefault="003818E5" w:rsidP="003818E5">
      <w:pPr>
        <w:pStyle w:val="Heading3"/>
      </w:pPr>
      <w:bookmarkStart w:id="62" w:name="_Toc130824208"/>
      <w:r w:rsidRPr="008F461C">
        <w:lastRenderedPageBreak/>
        <w:t>Geelong Dragons</w:t>
      </w:r>
      <w:r>
        <w:t xml:space="preserve"> – Bell Park All Abilities Football Program</w:t>
      </w:r>
      <w:bookmarkEnd w:id="62"/>
    </w:p>
    <w:p w14:paraId="72B6F70E" w14:textId="59948375" w:rsidR="00233BD7" w:rsidRPr="001007E2" w:rsidRDefault="003818E5" w:rsidP="003818E5">
      <w:pPr>
        <w:pStyle w:val="BodyText"/>
      </w:pPr>
      <w:r w:rsidRPr="001007E2">
        <w:t xml:space="preserve">Sport or activity provided: </w:t>
      </w:r>
      <w:r w:rsidRPr="003818E5">
        <w:t>Coordination of 2</w:t>
      </w:r>
      <w:r>
        <w:t xml:space="preserve"> to </w:t>
      </w:r>
      <w:r w:rsidRPr="003818E5">
        <w:t xml:space="preserve">3 </w:t>
      </w:r>
      <w:r>
        <w:t>m</w:t>
      </w:r>
      <w:r w:rsidRPr="003818E5">
        <w:t xml:space="preserve">ixed </w:t>
      </w:r>
      <w:r>
        <w:t>a</w:t>
      </w:r>
      <w:r w:rsidRPr="003818E5">
        <w:t xml:space="preserve">ll </w:t>
      </w:r>
      <w:r>
        <w:t>a</w:t>
      </w:r>
      <w:r w:rsidRPr="003818E5">
        <w:t xml:space="preserve">bilities </w:t>
      </w:r>
      <w:r>
        <w:t xml:space="preserve">AFL </w:t>
      </w:r>
      <w:r w:rsidRPr="003818E5">
        <w:t>football teams now participating in the Western Metropolitan Competition after initial involvement in the Western Country League. Bell Park hosts training and home match days and works with Leisure Networks and a parent management committee to facilitate the opportunity for all abilities players to participate in a purpose driven competition.</w:t>
      </w:r>
    </w:p>
    <w:tbl>
      <w:tblPr>
        <w:tblStyle w:val="TableGrid"/>
        <w:tblW w:w="5000" w:type="pct"/>
        <w:tblLook w:val="04A0" w:firstRow="1" w:lastRow="0" w:firstColumn="1" w:lastColumn="0" w:noHBand="0" w:noVBand="1"/>
      </w:tblPr>
      <w:tblGrid>
        <w:gridCol w:w="2783"/>
        <w:gridCol w:w="2749"/>
        <w:gridCol w:w="683"/>
        <w:gridCol w:w="274"/>
        <w:gridCol w:w="409"/>
        <w:gridCol w:w="549"/>
        <w:gridCol w:w="134"/>
        <w:gridCol w:w="683"/>
        <w:gridCol w:w="140"/>
        <w:gridCol w:w="543"/>
        <w:gridCol w:w="415"/>
        <w:gridCol w:w="268"/>
        <w:gridCol w:w="689"/>
      </w:tblGrid>
      <w:tr w:rsidR="00815F0E" w:rsidRPr="008D418E" w14:paraId="1D0AB33A" w14:textId="77777777" w:rsidTr="00815F0E">
        <w:trPr>
          <w:cnfStyle w:val="100000000000" w:firstRow="1" w:lastRow="0" w:firstColumn="0" w:lastColumn="0" w:oddVBand="0" w:evenVBand="0" w:oddHBand="0" w:evenHBand="0" w:firstRowFirstColumn="0" w:firstRowLastColumn="0" w:lastRowFirstColumn="0" w:lastRowLastColumn="0"/>
          <w:trHeight w:val="42"/>
        </w:trPr>
        <w:tc>
          <w:tcPr>
            <w:tcW w:w="1348" w:type="pct"/>
            <w:hideMark/>
          </w:tcPr>
          <w:p w14:paraId="68FCED2E" w14:textId="77777777" w:rsidR="003818E5" w:rsidRPr="008D418E" w:rsidRDefault="003818E5" w:rsidP="001B71E4">
            <w:pPr>
              <w:spacing w:line="240" w:lineRule="auto"/>
              <w:rPr>
                <w:rFonts w:cstheme="minorHAnsi"/>
                <w:color w:val="FFFFFF" w:themeColor="background1"/>
                <w:szCs w:val="18"/>
              </w:rPr>
            </w:pPr>
            <w:r w:rsidRPr="008D418E">
              <w:rPr>
                <w:rFonts w:cstheme="minorHAnsi"/>
                <w:bCs/>
                <w:color w:val="FFFFFF" w:themeColor="background1"/>
                <w:szCs w:val="18"/>
              </w:rPr>
              <w:t>Questions</w:t>
            </w:r>
          </w:p>
        </w:tc>
        <w:tc>
          <w:tcPr>
            <w:tcW w:w="1332" w:type="pct"/>
          </w:tcPr>
          <w:p w14:paraId="4A23EE07" w14:textId="07343CF6" w:rsidR="003818E5" w:rsidRPr="008D418E" w:rsidRDefault="003818E5" w:rsidP="001B71E4">
            <w:pPr>
              <w:spacing w:line="240" w:lineRule="auto"/>
              <w:jc w:val="center"/>
              <w:rPr>
                <w:rFonts w:cstheme="minorHAnsi"/>
                <w:color w:val="FFFFFF" w:themeColor="background1"/>
                <w:szCs w:val="18"/>
              </w:rPr>
            </w:pPr>
          </w:p>
        </w:tc>
        <w:tc>
          <w:tcPr>
            <w:tcW w:w="464" w:type="pct"/>
            <w:gridSpan w:val="2"/>
          </w:tcPr>
          <w:p w14:paraId="5F6F6718" w14:textId="33A97683" w:rsidR="003818E5" w:rsidRPr="008D418E" w:rsidRDefault="003818E5" w:rsidP="001B71E4">
            <w:pPr>
              <w:spacing w:line="240" w:lineRule="auto"/>
              <w:jc w:val="center"/>
              <w:rPr>
                <w:rFonts w:cstheme="minorHAnsi"/>
                <w:color w:val="FFFFFF" w:themeColor="background1"/>
                <w:szCs w:val="18"/>
              </w:rPr>
            </w:pPr>
          </w:p>
        </w:tc>
        <w:tc>
          <w:tcPr>
            <w:tcW w:w="464" w:type="pct"/>
            <w:gridSpan w:val="2"/>
          </w:tcPr>
          <w:p w14:paraId="4FD2FAC7" w14:textId="7EE85FA0" w:rsidR="003818E5" w:rsidRPr="008D418E" w:rsidRDefault="003818E5" w:rsidP="001B71E4">
            <w:pPr>
              <w:spacing w:line="240" w:lineRule="auto"/>
              <w:jc w:val="center"/>
              <w:rPr>
                <w:rFonts w:cstheme="minorHAnsi"/>
                <w:color w:val="FFFFFF" w:themeColor="background1"/>
                <w:szCs w:val="18"/>
              </w:rPr>
            </w:pPr>
          </w:p>
        </w:tc>
        <w:tc>
          <w:tcPr>
            <w:tcW w:w="464" w:type="pct"/>
            <w:gridSpan w:val="3"/>
          </w:tcPr>
          <w:p w14:paraId="6BEB962E" w14:textId="21135D20" w:rsidR="003818E5" w:rsidRPr="008D418E" w:rsidRDefault="003818E5" w:rsidP="001B71E4">
            <w:pPr>
              <w:spacing w:line="240" w:lineRule="auto"/>
              <w:jc w:val="center"/>
              <w:rPr>
                <w:rFonts w:cstheme="minorHAnsi"/>
                <w:color w:val="FFFFFF" w:themeColor="background1"/>
                <w:szCs w:val="18"/>
              </w:rPr>
            </w:pPr>
          </w:p>
        </w:tc>
        <w:tc>
          <w:tcPr>
            <w:tcW w:w="464" w:type="pct"/>
            <w:gridSpan w:val="2"/>
          </w:tcPr>
          <w:p w14:paraId="47ED6682" w14:textId="3825E6C8" w:rsidR="003818E5" w:rsidRPr="008D418E" w:rsidRDefault="003818E5" w:rsidP="001B71E4">
            <w:pPr>
              <w:spacing w:line="240" w:lineRule="auto"/>
              <w:jc w:val="center"/>
              <w:rPr>
                <w:rFonts w:cstheme="minorHAnsi"/>
                <w:color w:val="FFFFFF" w:themeColor="background1"/>
                <w:szCs w:val="18"/>
              </w:rPr>
            </w:pPr>
          </w:p>
        </w:tc>
        <w:tc>
          <w:tcPr>
            <w:tcW w:w="464" w:type="pct"/>
            <w:gridSpan w:val="2"/>
          </w:tcPr>
          <w:p w14:paraId="7982768B" w14:textId="4672AB64" w:rsidR="003818E5" w:rsidRPr="008D418E" w:rsidRDefault="003818E5" w:rsidP="001B71E4">
            <w:pPr>
              <w:spacing w:line="240" w:lineRule="auto"/>
              <w:jc w:val="center"/>
              <w:rPr>
                <w:rFonts w:cstheme="minorHAnsi"/>
                <w:color w:val="FFFFFF" w:themeColor="background1"/>
                <w:szCs w:val="18"/>
              </w:rPr>
            </w:pPr>
          </w:p>
        </w:tc>
      </w:tr>
      <w:tr w:rsidR="005C6E9C" w:rsidRPr="008D418E" w14:paraId="122826DC" w14:textId="77777777" w:rsidTr="00815F0E">
        <w:trPr>
          <w:trHeight w:val="304"/>
        </w:trPr>
        <w:tc>
          <w:tcPr>
            <w:tcW w:w="1348" w:type="pct"/>
            <w:vMerge w:val="restart"/>
          </w:tcPr>
          <w:p w14:paraId="087AE4A5" w14:textId="77777777" w:rsidR="005C6E9C" w:rsidRPr="008D418E" w:rsidRDefault="005C6E9C" w:rsidP="005C6E9C">
            <w:pPr>
              <w:spacing w:line="240" w:lineRule="auto"/>
              <w:rPr>
                <w:rFonts w:cstheme="minorHAnsi"/>
                <w:szCs w:val="18"/>
              </w:rPr>
            </w:pPr>
            <w:r w:rsidRPr="008D418E">
              <w:rPr>
                <w:rFonts w:cstheme="minorHAnsi"/>
                <w:b/>
                <w:bCs/>
                <w:color w:val="000000"/>
                <w:szCs w:val="18"/>
              </w:rPr>
              <w:t>Where possible, what are your membership numbers across the following Cohorts?</w:t>
            </w:r>
          </w:p>
          <w:p w14:paraId="6DA24C94" w14:textId="77777777" w:rsidR="005C6E9C" w:rsidRPr="008D418E" w:rsidRDefault="005C6E9C" w:rsidP="005C6E9C">
            <w:pPr>
              <w:spacing w:line="240" w:lineRule="auto"/>
              <w:rPr>
                <w:rFonts w:cstheme="minorHAnsi"/>
                <w:szCs w:val="18"/>
              </w:rPr>
            </w:pPr>
          </w:p>
          <w:p w14:paraId="54FC82E6" w14:textId="0660C447" w:rsidR="005C6E9C" w:rsidRPr="008D418E" w:rsidRDefault="005C6E9C" w:rsidP="005C6E9C">
            <w:pPr>
              <w:spacing w:line="240" w:lineRule="auto"/>
              <w:rPr>
                <w:rFonts w:cstheme="minorHAnsi"/>
                <w:b/>
                <w:bCs/>
                <w:color w:val="000000"/>
                <w:szCs w:val="18"/>
              </w:rPr>
            </w:pPr>
            <w:r w:rsidRPr="008D418E">
              <w:rPr>
                <w:rFonts w:cstheme="minorHAnsi"/>
                <w:color w:val="000000"/>
                <w:szCs w:val="18"/>
              </w:rPr>
              <w:t>Please note - The numbers indicated represent player numbers. There is a social club membership component consisting of social club patrons, as well as family members of players and a strong supporter base</w:t>
            </w:r>
          </w:p>
        </w:tc>
        <w:tc>
          <w:tcPr>
            <w:tcW w:w="1332" w:type="pct"/>
          </w:tcPr>
          <w:p w14:paraId="763699ED" w14:textId="5A1EB848" w:rsidR="005C6E9C" w:rsidRPr="008D418E" w:rsidRDefault="005C6E9C" w:rsidP="005C6E9C">
            <w:pPr>
              <w:spacing w:line="240" w:lineRule="auto"/>
              <w:rPr>
                <w:rFonts w:cstheme="minorHAnsi"/>
                <w:b/>
                <w:szCs w:val="18"/>
              </w:rPr>
            </w:pPr>
            <w:r w:rsidRPr="008D418E">
              <w:rPr>
                <w:rFonts w:cstheme="minorHAnsi"/>
                <w:b/>
                <w:szCs w:val="18"/>
              </w:rPr>
              <w:t>Cohort</w:t>
            </w:r>
          </w:p>
        </w:tc>
        <w:tc>
          <w:tcPr>
            <w:tcW w:w="464" w:type="pct"/>
            <w:gridSpan w:val="2"/>
          </w:tcPr>
          <w:p w14:paraId="27BC1A47" w14:textId="67907D0B" w:rsidR="005C6E9C" w:rsidRPr="008D418E" w:rsidRDefault="005C6E9C" w:rsidP="005C6E9C">
            <w:pPr>
              <w:spacing w:line="240" w:lineRule="auto"/>
              <w:rPr>
                <w:rFonts w:cstheme="minorHAnsi"/>
                <w:b/>
                <w:szCs w:val="18"/>
              </w:rPr>
            </w:pPr>
            <w:r w:rsidRPr="008D418E">
              <w:rPr>
                <w:rFonts w:cstheme="minorHAnsi"/>
                <w:b/>
                <w:szCs w:val="18"/>
              </w:rPr>
              <w:t>2017</w:t>
            </w:r>
          </w:p>
        </w:tc>
        <w:tc>
          <w:tcPr>
            <w:tcW w:w="464" w:type="pct"/>
            <w:gridSpan w:val="2"/>
          </w:tcPr>
          <w:p w14:paraId="7648CEF6" w14:textId="2D19F580" w:rsidR="005C6E9C" w:rsidRPr="008D418E" w:rsidRDefault="005C6E9C" w:rsidP="005C6E9C">
            <w:pPr>
              <w:spacing w:line="240" w:lineRule="auto"/>
              <w:rPr>
                <w:rFonts w:cstheme="minorHAnsi"/>
                <w:b/>
                <w:szCs w:val="18"/>
              </w:rPr>
            </w:pPr>
            <w:r w:rsidRPr="008D418E">
              <w:rPr>
                <w:rFonts w:cstheme="minorHAnsi"/>
                <w:b/>
                <w:szCs w:val="18"/>
              </w:rPr>
              <w:t>2018</w:t>
            </w:r>
          </w:p>
        </w:tc>
        <w:tc>
          <w:tcPr>
            <w:tcW w:w="464" w:type="pct"/>
            <w:gridSpan w:val="3"/>
          </w:tcPr>
          <w:p w14:paraId="6238A3E8" w14:textId="57EBF58F" w:rsidR="005C6E9C" w:rsidRPr="008D418E" w:rsidRDefault="005C6E9C" w:rsidP="005C6E9C">
            <w:pPr>
              <w:spacing w:line="240" w:lineRule="auto"/>
              <w:rPr>
                <w:rFonts w:cstheme="minorHAnsi"/>
                <w:b/>
                <w:szCs w:val="18"/>
              </w:rPr>
            </w:pPr>
            <w:r w:rsidRPr="008D418E">
              <w:rPr>
                <w:rFonts w:cstheme="minorHAnsi"/>
                <w:b/>
                <w:szCs w:val="18"/>
              </w:rPr>
              <w:t>2019</w:t>
            </w:r>
          </w:p>
        </w:tc>
        <w:tc>
          <w:tcPr>
            <w:tcW w:w="464" w:type="pct"/>
            <w:gridSpan w:val="2"/>
          </w:tcPr>
          <w:p w14:paraId="31F4F4E4" w14:textId="1238426C" w:rsidR="005C6E9C" w:rsidRPr="008D418E" w:rsidRDefault="005C6E9C" w:rsidP="005C6E9C">
            <w:pPr>
              <w:spacing w:line="240" w:lineRule="auto"/>
              <w:rPr>
                <w:rFonts w:cstheme="minorHAnsi"/>
                <w:b/>
                <w:szCs w:val="18"/>
              </w:rPr>
            </w:pPr>
            <w:r w:rsidRPr="008D418E">
              <w:rPr>
                <w:rFonts w:cstheme="minorHAnsi"/>
                <w:b/>
                <w:szCs w:val="18"/>
              </w:rPr>
              <w:t>2020</w:t>
            </w:r>
          </w:p>
        </w:tc>
        <w:tc>
          <w:tcPr>
            <w:tcW w:w="464" w:type="pct"/>
            <w:gridSpan w:val="2"/>
          </w:tcPr>
          <w:p w14:paraId="1D63A11A" w14:textId="1358EA0D" w:rsidR="005C6E9C" w:rsidRPr="008D418E" w:rsidRDefault="005C6E9C" w:rsidP="005C6E9C">
            <w:pPr>
              <w:spacing w:line="240" w:lineRule="auto"/>
              <w:rPr>
                <w:rFonts w:cstheme="minorHAnsi"/>
                <w:b/>
                <w:szCs w:val="18"/>
              </w:rPr>
            </w:pPr>
            <w:r w:rsidRPr="008D418E">
              <w:rPr>
                <w:rFonts w:cstheme="minorHAnsi"/>
                <w:b/>
                <w:szCs w:val="18"/>
              </w:rPr>
              <w:t>2021</w:t>
            </w:r>
          </w:p>
        </w:tc>
      </w:tr>
      <w:tr w:rsidR="00815F0E" w:rsidRPr="008D418E" w14:paraId="3D0A6B9B" w14:textId="77777777" w:rsidTr="00815F0E">
        <w:trPr>
          <w:trHeight w:val="276"/>
        </w:trPr>
        <w:tc>
          <w:tcPr>
            <w:tcW w:w="1348" w:type="pct"/>
            <w:vMerge/>
            <w:hideMark/>
          </w:tcPr>
          <w:p w14:paraId="642A964C" w14:textId="1F15200A" w:rsidR="005C6E9C" w:rsidRPr="008D418E" w:rsidRDefault="005C6E9C" w:rsidP="005C6E9C">
            <w:pPr>
              <w:spacing w:line="240" w:lineRule="auto"/>
              <w:rPr>
                <w:rFonts w:cstheme="minorHAnsi"/>
                <w:szCs w:val="18"/>
              </w:rPr>
            </w:pPr>
          </w:p>
        </w:tc>
        <w:tc>
          <w:tcPr>
            <w:tcW w:w="1332" w:type="pct"/>
            <w:hideMark/>
          </w:tcPr>
          <w:p w14:paraId="0C365BCE" w14:textId="32D72B97" w:rsidR="005C6E9C" w:rsidRPr="008D418E" w:rsidRDefault="005C6E9C" w:rsidP="00C92786">
            <w:pPr>
              <w:spacing w:line="240" w:lineRule="auto"/>
              <w:rPr>
                <w:rFonts w:cstheme="minorHAnsi"/>
                <w:szCs w:val="18"/>
              </w:rPr>
            </w:pPr>
            <w:r w:rsidRPr="008D418E">
              <w:rPr>
                <w:rFonts w:cstheme="minorHAnsi"/>
                <w:b/>
                <w:bCs/>
                <w:color w:val="000000"/>
                <w:szCs w:val="18"/>
              </w:rPr>
              <w:t>0-8 years Male</w:t>
            </w:r>
            <w:r w:rsidR="00C92786" w:rsidRPr="008D418E">
              <w:rPr>
                <w:rFonts w:cstheme="minorHAnsi"/>
                <w:b/>
                <w:bCs/>
                <w:color w:val="000000"/>
                <w:szCs w:val="18"/>
              </w:rPr>
              <w:t xml:space="preserve"> </w:t>
            </w:r>
            <w:r w:rsidRPr="008D418E">
              <w:rPr>
                <w:rFonts w:cstheme="minorHAnsi"/>
                <w:b/>
                <w:bCs/>
                <w:color w:val="000000"/>
                <w:szCs w:val="18"/>
              </w:rPr>
              <w:t>(Sub Junior)</w:t>
            </w:r>
          </w:p>
        </w:tc>
        <w:tc>
          <w:tcPr>
            <w:tcW w:w="464" w:type="pct"/>
            <w:gridSpan w:val="2"/>
            <w:hideMark/>
          </w:tcPr>
          <w:p w14:paraId="1C6CB29F" w14:textId="77777777" w:rsidR="005C6E9C" w:rsidRPr="008D418E" w:rsidRDefault="005C6E9C" w:rsidP="005C6E9C">
            <w:pPr>
              <w:spacing w:line="240" w:lineRule="auto"/>
              <w:rPr>
                <w:rFonts w:cstheme="minorHAnsi"/>
                <w:szCs w:val="18"/>
              </w:rPr>
            </w:pPr>
          </w:p>
        </w:tc>
        <w:tc>
          <w:tcPr>
            <w:tcW w:w="464" w:type="pct"/>
            <w:gridSpan w:val="2"/>
            <w:hideMark/>
          </w:tcPr>
          <w:p w14:paraId="110D4DDD" w14:textId="77777777" w:rsidR="005C6E9C" w:rsidRPr="008D418E" w:rsidRDefault="005C6E9C" w:rsidP="005C6E9C">
            <w:pPr>
              <w:spacing w:line="240" w:lineRule="auto"/>
              <w:rPr>
                <w:rFonts w:cstheme="minorHAnsi"/>
                <w:szCs w:val="18"/>
              </w:rPr>
            </w:pPr>
          </w:p>
        </w:tc>
        <w:tc>
          <w:tcPr>
            <w:tcW w:w="464" w:type="pct"/>
            <w:gridSpan w:val="3"/>
            <w:hideMark/>
          </w:tcPr>
          <w:p w14:paraId="4670D16E" w14:textId="77777777" w:rsidR="005C6E9C" w:rsidRPr="008D418E" w:rsidRDefault="005C6E9C" w:rsidP="005C6E9C">
            <w:pPr>
              <w:spacing w:line="240" w:lineRule="auto"/>
              <w:rPr>
                <w:rFonts w:cstheme="minorHAnsi"/>
                <w:szCs w:val="18"/>
              </w:rPr>
            </w:pPr>
          </w:p>
        </w:tc>
        <w:tc>
          <w:tcPr>
            <w:tcW w:w="464" w:type="pct"/>
            <w:gridSpan w:val="2"/>
            <w:hideMark/>
          </w:tcPr>
          <w:p w14:paraId="711F4100" w14:textId="77777777" w:rsidR="005C6E9C" w:rsidRPr="008D418E" w:rsidRDefault="005C6E9C" w:rsidP="005C6E9C">
            <w:pPr>
              <w:spacing w:line="240" w:lineRule="auto"/>
              <w:rPr>
                <w:rFonts w:cstheme="minorHAnsi"/>
                <w:szCs w:val="18"/>
              </w:rPr>
            </w:pPr>
          </w:p>
        </w:tc>
        <w:tc>
          <w:tcPr>
            <w:tcW w:w="464" w:type="pct"/>
            <w:gridSpan w:val="2"/>
            <w:hideMark/>
          </w:tcPr>
          <w:p w14:paraId="570D873F" w14:textId="77777777" w:rsidR="005C6E9C" w:rsidRPr="008D418E" w:rsidRDefault="005C6E9C" w:rsidP="005C6E9C">
            <w:pPr>
              <w:spacing w:line="240" w:lineRule="auto"/>
              <w:rPr>
                <w:rFonts w:cstheme="minorHAnsi"/>
                <w:szCs w:val="18"/>
              </w:rPr>
            </w:pPr>
          </w:p>
        </w:tc>
      </w:tr>
      <w:tr w:rsidR="00815F0E" w:rsidRPr="008D418E" w14:paraId="6A43DB50" w14:textId="77777777" w:rsidTr="00815F0E">
        <w:trPr>
          <w:trHeight w:val="38"/>
        </w:trPr>
        <w:tc>
          <w:tcPr>
            <w:tcW w:w="1348" w:type="pct"/>
            <w:vMerge/>
            <w:hideMark/>
          </w:tcPr>
          <w:p w14:paraId="53CEEC7A" w14:textId="77777777" w:rsidR="005C6E9C" w:rsidRPr="008D418E" w:rsidRDefault="005C6E9C" w:rsidP="005C6E9C">
            <w:pPr>
              <w:spacing w:line="240" w:lineRule="auto"/>
              <w:rPr>
                <w:rFonts w:cstheme="minorHAnsi"/>
                <w:szCs w:val="18"/>
              </w:rPr>
            </w:pPr>
          </w:p>
        </w:tc>
        <w:tc>
          <w:tcPr>
            <w:tcW w:w="1332" w:type="pct"/>
            <w:hideMark/>
          </w:tcPr>
          <w:p w14:paraId="3DB3B371" w14:textId="1477E31E" w:rsidR="005C6E9C" w:rsidRPr="008D418E" w:rsidRDefault="005C6E9C" w:rsidP="00C92786">
            <w:pPr>
              <w:spacing w:line="240" w:lineRule="auto"/>
              <w:rPr>
                <w:rFonts w:cstheme="minorHAnsi"/>
                <w:szCs w:val="18"/>
              </w:rPr>
            </w:pPr>
            <w:r w:rsidRPr="008D418E">
              <w:rPr>
                <w:rFonts w:cstheme="minorHAnsi"/>
                <w:b/>
                <w:bCs/>
                <w:color w:val="000000"/>
                <w:szCs w:val="18"/>
              </w:rPr>
              <w:t>0-8 years Female</w:t>
            </w:r>
            <w:r w:rsidR="00C92786" w:rsidRPr="008D418E">
              <w:rPr>
                <w:rFonts w:cstheme="minorHAnsi"/>
                <w:b/>
                <w:bCs/>
                <w:color w:val="000000"/>
                <w:szCs w:val="18"/>
              </w:rPr>
              <w:t xml:space="preserve"> </w:t>
            </w:r>
            <w:r w:rsidRPr="008D418E">
              <w:rPr>
                <w:rFonts w:cstheme="minorHAnsi"/>
                <w:b/>
                <w:bCs/>
                <w:color w:val="000000"/>
                <w:szCs w:val="18"/>
              </w:rPr>
              <w:t>(Sub Junior)</w:t>
            </w:r>
          </w:p>
        </w:tc>
        <w:tc>
          <w:tcPr>
            <w:tcW w:w="464" w:type="pct"/>
            <w:gridSpan w:val="2"/>
            <w:hideMark/>
          </w:tcPr>
          <w:p w14:paraId="31F7C94C" w14:textId="77777777" w:rsidR="005C6E9C" w:rsidRPr="008D418E" w:rsidRDefault="005C6E9C" w:rsidP="005C6E9C">
            <w:pPr>
              <w:spacing w:line="240" w:lineRule="auto"/>
              <w:rPr>
                <w:rFonts w:cstheme="minorHAnsi"/>
                <w:szCs w:val="18"/>
              </w:rPr>
            </w:pPr>
          </w:p>
        </w:tc>
        <w:tc>
          <w:tcPr>
            <w:tcW w:w="464" w:type="pct"/>
            <w:gridSpan w:val="2"/>
            <w:hideMark/>
          </w:tcPr>
          <w:p w14:paraId="09F23AE2" w14:textId="77777777" w:rsidR="005C6E9C" w:rsidRPr="008D418E" w:rsidRDefault="005C6E9C" w:rsidP="005C6E9C">
            <w:pPr>
              <w:spacing w:line="240" w:lineRule="auto"/>
              <w:rPr>
                <w:rFonts w:cstheme="minorHAnsi"/>
                <w:szCs w:val="18"/>
              </w:rPr>
            </w:pPr>
          </w:p>
        </w:tc>
        <w:tc>
          <w:tcPr>
            <w:tcW w:w="464" w:type="pct"/>
            <w:gridSpan w:val="3"/>
            <w:hideMark/>
          </w:tcPr>
          <w:p w14:paraId="2CC9B483" w14:textId="77777777" w:rsidR="005C6E9C" w:rsidRPr="008D418E" w:rsidRDefault="005C6E9C" w:rsidP="005C6E9C">
            <w:pPr>
              <w:spacing w:line="240" w:lineRule="auto"/>
              <w:rPr>
                <w:rFonts w:cstheme="minorHAnsi"/>
                <w:szCs w:val="18"/>
              </w:rPr>
            </w:pPr>
          </w:p>
        </w:tc>
        <w:tc>
          <w:tcPr>
            <w:tcW w:w="464" w:type="pct"/>
            <w:gridSpan w:val="2"/>
            <w:hideMark/>
          </w:tcPr>
          <w:p w14:paraId="511ED936" w14:textId="77777777" w:rsidR="005C6E9C" w:rsidRPr="008D418E" w:rsidRDefault="005C6E9C" w:rsidP="005C6E9C">
            <w:pPr>
              <w:spacing w:line="240" w:lineRule="auto"/>
              <w:rPr>
                <w:rFonts w:cstheme="minorHAnsi"/>
                <w:szCs w:val="18"/>
              </w:rPr>
            </w:pPr>
          </w:p>
        </w:tc>
        <w:tc>
          <w:tcPr>
            <w:tcW w:w="464" w:type="pct"/>
            <w:gridSpan w:val="2"/>
            <w:hideMark/>
          </w:tcPr>
          <w:p w14:paraId="277FBB5E" w14:textId="77777777" w:rsidR="005C6E9C" w:rsidRPr="008D418E" w:rsidRDefault="005C6E9C" w:rsidP="005C6E9C">
            <w:pPr>
              <w:spacing w:line="240" w:lineRule="auto"/>
              <w:rPr>
                <w:rFonts w:cstheme="minorHAnsi"/>
                <w:szCs w:val="18"/>
              </w:rPr>
            </w:pPr>
          </w:p>
        </w:tc>
      </w:tr>
      <w:tr w:rsidR="00815F0E" w:rsidRPr="008D418E" w14:paraId="10173A2D" w14:textId="77777777" w:rsidTr="00815F0E">
        <w:trPr>
          <w:trHeight w:val="38"/>
        </w:trPr>
        <w:tc>
          <w:tcPr>
            <w:tcW w:w="1348" w:type="pct"/>
            <w:vMerge/>
            <w:hideMark/>
          </w:tcPr>
          <w:p w14:paraId="484187EB" w14:textId="77777777" w:rsidR="005C6E9C" w:rsidRPr="008D418E" w:rsidRDefault="005C6E9C" w:rsidP="005C6E9C">
            <w:pPr>
              <w:spacing w:line="240" w:lineRule="auto"/>
              <w:rPr>
                <w:rFonts w:cstheme="minorHAnsi"/>
                <w:szCs w:val="18"/>
              </w:rPr>
            </w:pPr>
          </w:p>
        </w:tc>
        <w:tc>
          <w:tcPr>
            <w:tcW w:w="1332" w:type="pct"/>
            <w:hideMark/>
          </w:tcPr>
          <w:p w14:paraId="150825E1" w14:textId="77777777" w:rsidR="005C6E9C" w:rsidRPr="008D418E" w:rsidRDefault="005C6E9C" w:rsidP="005C6E9C">
            <w:pPr>
              <w:spacing w:line="240" w:lineRule="auto"/>
              <w:rPr>
                <w:rFonts w:cstheme="minorHAnsi"/>
                <w:szCs w:val="18"/>
              </w:rPr>
            </w:pPr>
            <w:r w:rsidRPr="008D418E">
              <w:rPr>
                <w:rFonts w:cstheme="minorHAnsi"/>
                <w:b/>
                <w:bCs/>
                <w:color w:val="000000"/>
                <w:szCs w:val="18"/>
              </w:rPr>
              <w:t>Junior Male</w:t>
            </w:r>
          </w:p>
        </w:tc>
        <w:tc>
          <w:tcPr>
            <w:tcW w:w="464" w:type="pct"/>
            <w:gridSpan w:val="2"/>
            <w:hideMark/>
          </w:tcPr>
          <w:p w14:paraId="74A1E49A" w14:textId="77777777" w:rsidR="005C6E9C" w:rsidRPr="008D418E" w:rsidRDefault="005C6E9C" w:rsidP="005C6E9C">
            <w:pPr>
              <w:spacing w:line="240" w:lineRule="auto"/>
              <w:rPr>
                <w:rFonts w:cstheme="minorHAnsi"/>
                <w:szCs w:val="18"/>
              </w:rPr>
            </w:pPr>
          </w:p>
        </w:tc>
        <w:tc>
          <w:tcPr>
            <w:tcW w:w="464" w:type="pct"/>
            <w:gridSpan w:val="2"/>
            <w:hideMark/>
          </w:tcPr>
          <w:p w14:paraId="01CBED2C" w14:textId="77777777" w:rsidR="005C6E9C" w:rsidRPr="008D418E" w:rsidRDefault="005C6E9C" w:rsidP="005C6E9C">
            <w:pPr>
              <w:spacing w:line="240" w:lineRule="auto"/>
              <w:rPr>
                <w:rFonts w:cstheme="minorHAnsi"/>
                <w:szCs w:val="18"/>
              </w:rPr>
            </w:pPr>
          </w:p>
        </w:tc>
        <w:tc>
          <w:tcPr>
            <w:tcW w:w="464" w:type="pct"/>
            <w:gridSpan w:val="3"/>
            <w:hideMark/>
          </w:tcPr>
          <w:p w14:paraId="075662F7" w14:textId="77777777" w:rsidR="005C6E9C" w:rsidRPr="008D418E" w:rsidRDefault="005C6E9C" w:rsidP="005C6E9C">
            <w:pPr>
              <w:spacing w:line="240" w:lineRule="auto"/>
              <w:rPr>
                <w:rFonts w:cstheme="minorHAnsi"/>
                <w:szCs w:val="18"/>
              </w:rPr>
            </w:pPr>
          </w:p>
        </w:tc>
        <w:tc>
          <w:tcPr>
            <w:tcW w:w="464" w:type="pct"/>
            <w:gridSpan w:val="2"/>
            <w:hideMark/>
          </w:tcPr>
          <w:p w14:paraId="181F5721" w14:textId="77777777" w:rsidR="005C6E9C" w:rsidRPr="008D418E" w:rsidRDefault="005C6E9C" w:rsidP="005C6E9C">
            <w:pPr>
              <w:spacing w:line="240" w:lineRule="auto"/>
              <w:rPr>
                <w:rFonts w:cstheme="minorHAnsi"/>
                <w:szCs w:val="18"/>
              </w:rPr>
            </w:pPr>
          </w:p>
        </w:tc>
        <w:tc>
          <w:tcPr>
            <w:tcW w:w="464" w:type="pct"/>
            <w:gridSpan w:val="2"/>
            <w:hideMark/>
          </w:tcPr>
          <w:p w14:paraId="055E5CB5" w14:textId="77777777" w:rsidR="005C6E9C" w:rsidRPr="008D418E" w:rsidRDefault="005C6E9C" w:rsidP="005C6E9C">
            <w:pPr>
              <w:spacing w:line="240" w:lineRule="auto"/>
              <w:rPr>
                <w:rFonts w:cstheme="minorHAnsi"/>
                <w:szCs w:val="18"/>
              </w:rPr>
            </w:pPr>
          </w:p>
        </w:tc>
      </w:tr>
      <w:tr w:rsidR="00815F0E" w:rsidRPr="008D418E" w14:paraId="39D77798" w14:textId="77777777" w:rsidTr="00815F0E">
        <w:trPr>
          <w:trHeight w:val="38"/>
        </w:trPr>
        <w:tc>
          <w:tcPr>
            <w:tcW w:w="1348" w:type="pct"/>
            <w:vMerge/>
            <w:hideMark/>
          </w:tcPr>
          <w:p w14:paraId="661F84D5" w14:textId="77777777" w:rsidR="005C6E9C" w:rsidRPr="008D418E" w:rsidRDefault="005C6E9C" w:rsidP="005C6E9C">
            <w:pPr>
              <w:spacing w:line="240" w:lineRule="auto"/>
              <w:rPr>
                <w:rFonts w:cstheme="minorHAnsi"/>
                <w:szCs w:val="18"/>
              </w:rPr>
            </w:pPr>
          </w:p>
        </w:tc>
        <w:tc>
          <w:tcPr>
            <w:tcW w:w="1332" w:type="pct"/>
            <w:hideMark/>
          </w:tcPr>
          <w:p w14:paraId="6237D594" w14:textId="77777777" w:rsidR="005C6E9C" w:rsidRPr="008D418E" w:rsidRDefault="005C6E9C" w:rsidP="005C6E9C">
            <w:pPr>
              <w:spacing w:line="240" w:lineRule="auto"/>
              <w:rPr>
                <w:rFonts w:cstheme="minorHAnsi"/>
                <w:szCs w:val="18"/>
              </w:rPr>
            </w:pPr>
            <w:r w:rsidRPr="008D418E">
              <w:rPr>
                <w:rFonts w:cstheme="minorHAnsi"/>
                <w:b/>
                <w:bCs/>
                <w:color w:val="000000"/>
                <w:szCs w:val="18"/>
              </w:rPr>
              <w:t>Junior Female</w:t>
            </w:r>
          </w:p>
        </w:tc>
        <w:tc>
          <w:tcPr>
            <w:tcW w:w="464" w:type="pct"/>
            <w:gridSpan w:val="2"/>
            <w:hideMark/>
          </w:tcPr>
          <w:p w14:paraId="13096A08" w14:textId="77777777" w:rsidR="005C6E9C" w:rsidRPr="008D418E" w:rsidRDefault="005C6E9C" w:rsidP="005C6E9C">
            <w:pPr>
              <w:spacing w:line="240" w:lineRule="auto"/>
              <w:rPr>
                <w:rFonts w:cstheme="minorHAnsi"/>
                <w:szCs w:val="18"/>
              </w:rPr>
            </w:pPr>
          </w:p>
        </w:tc>
        <w:tc>
          <w:tcPr>
            <w:tcW w:w="464" w:type="pct"/>
            <w:gridSpan w:val="2"/>
            <w:hideMark/>
          </w:tcPr>
          <w:p w14:paraId="6B357185" w14:textId="77777777" w:rsidR="005C6E9C" w:rsidRPr="008D418E" w:rsidRDefault="005C6E9C" w:rsidP="005C6E9C">
            <w:pPr>
              <w:spacing w:line="240" w:lineRule="auto"/>
              <w:rPr>
                <w:rFonts w:cstheme="minorHAnsi"/>
                <w:szCs w:val="18"/>
              </w:rPr>
            </w:pPr>
          </w:p>
        </w:tc>
        <w:tc>
          <w:tcPr>
            <w:tcW w:w="464" w:type="pct"/>
            <w:gridSpan w:val="3"/>
            <w:hideMark/>
          </w:tcPr>
          <w:p w14:paraId="7C50F97E" w14:textId="77777777" w:rsidR="005C6E9C" w:rsidRPr="008D418E" w:rsidRDefault="005C6E9C" w:rsidP="005C6E9C">
            <w:pPr>
              <w:spacing w:line="240" w:lineRule="auto"/>
              <w:rPr>
                <w:rFonts w:cstheme="minorHAnsi"/>
                <w:szCs w:val="18"/>
              </w:rPr>
            </w:pPr>
          </w:p>
        </w:tc>
        <w:tc>
          <w:tcPr>
            <w:tcW w:w="464" w:type="pct"/>
            <w:gridSpan w:val="2"/>
            <w:hideMark/>
          </w:tcPr>
          <w:p w14:paraId="4980527B" w14:textId="77777777" w:rsidR="005C6E9C" w:rsidRPr="008D418E" w:rsidRDefault="005C6E9C" w:rsidP="005C6E9C">
            <w:pPr>
              <w:spacing w:line="240" w:lineRule="auto"/>
              <w:rPr>
                <w:rFonts w:cstheme="minorHAnsi"/>
                <w:szCs w:val="18"/>
              </w:rPr>
            </w:pPr>
          </w:p>
        </w:tc>
        <w:tc>
          <w:tcPr>
            <w:tcW w:w="464" w:type="pct"/>
            <w:gridSpan w:val="2"/>
            <w:hideMark/>
          </w:tcPr>
          <w:p w14:paraId="5AE90E53" w14:textId="77777777" w:rsidR="005C6E9C" w:rsidRPr="008D418E" w:rsidRDefault="005C6E9C" w:rsidP="005C6E9C">
            <w:pPr>
              <w:spacing w:line="240" w:lineRule="auto"/>
              <w:rPr>
                <w:rFonts w:cstheme="minorHAnsi"/>
                <w:szCs w:val="18"/>
              </w:rPr>
            </w:pPr>
          </w:p>
        </w:tc>
      </w:tr>
      <w:tr w:rsidR="00815F0E" w:rsidRPr="008D418E" w14:paraId="115F9F60" w14:textId="77777777" w:rsidTr="00815F0E">
        <w:trPr>
          <w:trHeight w:val="38"/>
        </w:trPr>
        <w:tc>
          <w:tcPr>
            <w:tcW w:w="1348" w:type="pct"/>
            <w:vMerge/>
            <w:hideMark/>
          </w:tcPr>
          <w:p w14:paraId="1A13DC36" w14:textId="77777777" w:rsidR="005C6E9C" w:rsidRPr="008D418E" w:rsidRDefault="005C6E9C" w:rsidP="005C6E9C">
            <w:pPr>
              <w:spacing w:line="240" w:lineRule="auto"/>
              <w:rPr>
                <w:rFonts w:cstheme="minorHAnsi"/>
                <w:szCs w:val="18"/>
              </w:rPr>
            </w:pPr>
          </w:p>
        </w:tc>
        <w:tc>
          <w:tcPr>
            <w:tcW w:w="1332" w:type="pct"/>
            <w:hideMark/>
          </w:tcPr>
          <w:p w14:paraId="06F3BCDE" w14:textId="77777777" w:rsidR="005C6E9C" w:rsidRPr="008D418E" w:rsidRDefault="005C6E9C" w:rsidP="005C6E9C">
            <w:pPr>
              <w:spacing w:line="240" w:lineRule="auto"/>
              <w:rPr>
                <w:rFonts w:cstheme="minorHAnsi"/>
                <w:szCs w:val="18"/>
              </w:rPr>
            </w:pPr>
            <w:r w:rsidRPr="008D418E">
              <w:rPr>
                <w:rFonts w:cstheme="minorHAnsi"/>
                <w:b/>
                <w:bCs/>
                <w:color w:val="000000"/>
                <w:szCs w:val="18"/>
              </w:rPr>
              <w:t>Senior Male</w:t>
            </w:r>
          </w:p>
        </w:tc>
        <w:tc>
          <w:tcPr>
            <w:tcW w:w="464" w:type="pct"/>
            <w:gridSpan w:val="2"/>
            <w:hideMark/>
          </w:tcPr>
          <w:p w14:paraId="4FA13B6F" w14:textId="77777777" w:rsidR="005C6E9C" w:rsidRPr="008D418E" w:rsidRDefault="005C6E9C" w:rsidP="005C6E9C">
            <w:pPr>
              <w:spacing w:line="240" w:lineRule="auto"/>
              <w:rPr>
                <w:rFonts w:cstheme="minorHAnsi"/>
                <w:szCs w:val="18"/>
              </w:rPr>
            </w:pPr>
            <w:r w:rsidRPr="008D418E">
              <w:rPr>
                <w:rFonts w:cstheme="minorHAnsi"/>
                <w:szCs w:val="18"/>
              </w:rPr>
              <w:t>23</w:t>
            </w:r>
          </w:p>
        </w:tc>
        <w:tc>
          <w:tcPr>
            <w:tcW w:w="464" w:type="pct"/>
            <w:gridSpan w:val="2"/>
            <w:hideMark/>
          </w:tcPr>
          <w:p w14:paraId="7771E04C" w14:textId="77777777" w:rsidR="005C6E9C" w:rsidRPr="008D418E" w:rsidRDefault="005C6E9C" w:rsidP="005C6E9C">
            <w:pPr>
              <w:spacing w:line="240" w:lineRule="auto"/>
              <w:rPr>
                <w:rFonts w:cstheme="minorHAnsi"/>
                <w:szCs w:val="18"/>
              </w:rPr>
            </w:pPr>
            <w:r w:rsidRPr="008D418E">
              <w:rPr>
                <w:rFonts w:cstheme="minorHAnsi"/>
                <w:szCs w:val="18"/>
              </w:rPr>
              <w:t>47</w:t>
            </w:r>
          </w:p>
        </w:tc>
        <w:tc>
          <w:tcPr>
            <w:tcW w:w="464" w:type="pct"/>
            <w:gridSpan w:val="3"/>
            <w:hideMark/>
          </w:tcPr>
          <w:p w14:paraId="66B6AEAE" w14:textId="77777777" w:rsidR="005C6E9C" w:rsidRPr="008D418E" w:rsidRDefault="005C6E9C" w:rsidP="005C6E9C">
            <w:pPr>
              <w:spacing w:line="240" w:lineRule="auto"/>
              <w:rPr>
                <w:rFonts w:cstheme="minorHAnsi"/>
                <w:szCs w:val="18"/>
              </w:rPr>
            </w:pPr>
            <w:r w:rsidRPr="008D418E">
              <w:rPr>
                <w:rFonts w:cstheme="minorHAnsi"/>
                <w:szCs w:val="18"/>
              </w:rPr>
              <w:t>67</w:t>
            </w:r>
          </w:p>
        </w:tc>
        <w:tc>
          <w:tcPr>
            <w:tcW w:w="464" w:type="pct"/>
            <w:gridSpan w:val="2"/>
            <w:hideMark/>
          </w:tcPr>
          <w:p w14:paraId="095838C8" w14:textId="77777777" w:rsidR="005C6E9C" w:rsidRPr="008D418E" w:rsidRDefault="005C6E9C" w:rsidP="005C6E9C">
            <w:pPr>
              <w:spacing w:line="240" w:lineRule="auto"/>
              <w:rPr>
                <w:rFonts w:cstheme="minorHAnsi"/>
                <w:szCs w:val="18"/>
              </w:rPr>
            </w:pPr>
            <w:r w:rsidRPr="008D418E">
              <w:rPr>
                <w:rFonts w:cstheme="minorHAnsi"/>
                <w:szCs w:val="18"/>
              </w:rPr>
              <w:t>67</w:t>
            </w:r>
          </w:p>
        </w:tc>
        <w:tc>
          <w:tcPr>
            <w:tcW w:w="464" w:type="pct"/>
            <w:gridSpan w:val="2"/>
            <w:hideMark/>
          </w:tcPr>
          <w:p w14:paraId="188715E5" w14:textId="77777777" w:rsidR="005C6E9C" w:rsidRPr="008D418E" w:rsidRDefault="005C6E9C" w:rsidP="005C6E9C">
            <w:pPr>
              <w:spacing w:line="240" w:lineRule="auto"/>
              <w:rPr>
                <w:rFonts w:cstheme="minorHAnsi"/>
                <w:szCs w:val="18"/>
              </w:rPr>
            </w:pPr>
            <w:r w:rsidRPr="008D418E">
              <w:rPr>
                <w:rFonts w:cstheme="minorHAnsi"/>
                <w:szCs w:val="18"/>
              </w:rPr>
              <w:t>61</w:t>
            </w:r>
          </w:p>
        </w:tc>
      </w:tr>
      <w:tr w:rsidR="00815F0E" w:rsidRPr="008D418E" w14:paraId="5DF4B5D2" w14:textId="77777777" w:rsidTr="00815F0E">
        <w:trPr>
          <w:trHeight w:val="38"/>
        </w:trPr>
        <w:tc>
          <w:tcPr>
            <w:tcW w:w="1348" w:type="pct"/>
            <w:vMerge/>
            <w:hideMark/>
          </w:tcPr>
          <w:p w14:paraId="1C71EDA9" w14:textId="77777777" w:rsidR="005C6E9C" w:rsidRPr="008D418E" w:rsidRDefault="005C6E9C" w:rsidP="005C6E9C">
            <w:pPr>
              <w:spacing w:line="240" w:lineRule="auto"/>
              <w:rPr>
                <w:rFonts w:cstheme="minorHAnsi"/>
                <w:szCs w:val="18"/>
              </w:rPr>
            </w:pPr>
          </w:p>
        </w:tc>
        <w:tc>
          <w:tcPr>
            <w:tcW w:w="1332" w:type="pct"/>
            <w:hideMark/>
          </w:tcPr>
          <w:p w14:paraId="59B72052" w14:textId="77777777" w:rsidR="005C6E9C" w:rsidRPr="008D418E" w:rsidRDefault="005C6E9C" w:rsidP="005C6E9C">
            <w:pPr>
              <w:spacing w:line="240" w:lineRule="auto"/>
              <w:rPr>
                <w:rFonts w:cstheme="minorHAnsi"/>
                <w:szCs w:val="18"/>
              </w:rPr>
            </w:pPr>
            <w:r w:rsidRPr="008D418E">
              <w:rPr>
                <w:rFonts w:cstheme="minorHAnsi"/>
                <w:b/>
                <w:bCs/>
                <w:color w:val="000000"/>
                <w:szCs w:val="18"/>
              </w:rPr>
              <w:t>Senior Female</w:t>
            </w:r>
          </w:p>
        </w:tc>
        <w:tc>
          <w:tcPr>
            <w:tcW w:w="464" w:type="pct"/>
            <w:gridSpan w:val="2"/>
            <w:hideMark/>
          </w:tcPr>
          <w:p w14:paraId="615FBEE8" w14:textId="77777777" w:rsidR="005C6E9C" w:rsidRPr="008D418E" w:rsidRDefault="005C6E9C" w:rsidP="005C6E9C">
            <w:pPr>
              <w:spacing w:line="240" w:lineRule="auto"/>
              <w:rPr>
                <w:rFonts w:cstheme="minorHAnsi"/>
                <w:szCs w:val="18"/>
              </w:rPr>
            </w:pPr>
            <w:r w:rsidRPr="008D418E">
              <w:rPr>
                <w:rFonts w:cstheme="minorHAnsi"/>
                <w:szCs w:val="18"/>
              </w:rPr>
              <w:t>5</w:t>
            </w:r>
          </w:p>
        </w:tc>
        <w:tc>
          <w:tcPr>
            <w:tcW w:w="464" w:type="pct"/>
            <w:gridSpan w:val="2"/>
            <w:hideMark/>
          </w:tcPr>
          <w:p w14:paraId="312BB14F" w14:textId="77777777" w:rsidR="005C6E9C" w:rsidRPr="008D418E" w:rsidRDefault="005C6E9C" w:rsidP="005C6E9C">
            <w:pPr>
              <w:spacing w:line="240" w:lineRule="auto"/>
              <w:rPr>
                <w:rFonts w:cstheme="minorHAnsi"/>
                <w:szCs w:val="18"/>
              </w:rPr>
            </w:pPr>
            <w:r w:rsidRPr="008D418E">
              <w:rPr>
                <w:rFonts w:cstheme="minorHAnsi"/>
                <w:szCs w:val="18"/>
              </w:rPr>
              <w:t>6</w:t>
            </w:r>
          </w:p>
        </w:tc>
        <w:tc>
          <w:tcPr>
            <w:tcW w:w="464" w:type="pct"/>
            <w:gridSpan w:val="3"/>
            <w:hideMark/>
          </w:tcPr>
          <w:p w14:paraId="743DF42B" w14:textId="77777777" w:rsidR="005C6E9C" w:rsidRPr="008D418E" w:rsidRDefault="005C6E9C" w:rsidP="005C6E9C">
            <w:pPr>
              <w:spacing w:line="240" w:lineRule="auto"/>
              <w:rPr>
                <w:rFonts w:cstheme="minorHAnsi"/>
                <w:szCs w:val="18"/>
              </w:rPr>
            </w:pPr>
            <w:r w:rsidRPr="008D418E">
              <w:rPr>
                <w:rFonts w:cstheme="minorHAnsi"/>
                <w:szCs w:val="18"/>
              </w:rPr>
              <w:t>8</w:t>
            </w:r>
          </w:p>
        </w:tc>
        <w:tc>
          <w:tcPr>
            <w:tcW w:w="464" w:type="pct"/>
            <w:gridSpan w:val="2"/>
            <w:hideMark/>
          </w:tcPr>
          <w:p w14:paraId="07CD18F9" w14:textId="77777777" w:rsidR="005C6E9C" w:rsidRPr="008D418E" w:rsidRDefault="005C6E9C" w:rsidP="005C6E9C">
            <w:pPr>
              <w:spacing w:line="240" w:lineRule="auto"/>
              <w:rPr>
                <w:rFonts w:cstheme="minorHAnsi"/>
                <w:szCs w:val="18"/>
              </w:rPr>
            </w:pPr>
            <w:r w:rsidRPr="008D418E">
              <w:rPr>
                <w:rFonts w:cstheme="minorHAnsi"/>
                <w:szCs w:val="18"/>
              </w:rPr>
              <w:t>8</w:t>
            </w:r>
          </w:p>
        </w:tc>
        <w:tc>
          <w:tcPr>
            <w:tcW w:w="464" w:type="pct"/>
            <w:gridSpan w:val="2"/>
            <w:hideMark/>
          </w:tcPr>
          <w:p w14:paraId="6243CBF7" w14:textId="77777777" w:rsidR="005C6E9C" w:rsidRPr="008D418E" w:rsidRDefault="005C6E9C" w:rsidP="005C6E9C">
            <w:pPr>
              <w:spacing w:line="240" w:lineRule="auto"/>
              <w:rPr>
                <w:rFonts w:cstheme="minorHAnsi"/>
                <w:szCs w:val="18"/>
              </w:rPr>
            </w:pPr>
            <w:r w:rsidRPr="008D418E">
              <w:rPr>
                <w:rFonts w:cstheme="minorHAnsi"/>
                <w:szCs w:val="18"/>
              </w:rPr>
              <w:t>6</w:t>
            </w:r>
          </w:p>
        </w:tc>
      </w:tr>
      <w:tr w:rsidR="00815F0E" w:rsidRPr="008D418E" w14:paraId="48B0095C" w14:textId="77777777" w:rsidTr="00815F0E">
        <w:trPr>
          <w:trHeight w:val="38"/>
        </w:trPr>
        <w:tc>
          <w:tcPr>
            <w:tcW w:w="1348" w:type="pct"/>
            <w:vMerge/>
            <w:hideMark/>
          </w:tcPr>
          <w:p w14:paraId="0FF01322" w14:textId="77777777" w:rsidR="005C6E9C" w:rsidRPr="008D418E" w:rsidRDefault="005C6E9C" w:rsidP="005C6E9C">
            <w:pPr>
              <w:spacing w:line="240" w:lineRule="auto"/>
              <w:rPr>
                <w:rFonts w:cstheme="minorHAnsi"/>
                <w:szCs w:val="18"/>
              </w:rPr>
            </w:pPr>
          </w:p>
        </w:tc>
        <w:tc>
          <w:tcPr>
            <w:tcW w:w="1332" w:type="pct"/>
            <w:hideMark/>
          </w:tcPr>
          <w:p w14:paraId="081AAAAA" w14:textId="77777777" w:rsidR="005C6E9C" w:rsidRPr="008D418E" w:rsidRDefault="005C6E9C" w:rsidP="005C6E9C">
            <w:pPr>
              <w:spacing w:line="240" w:lineRule="auto"/>
              <w:rPr>
                <w:rFonts w:cstheme="minorHAnsi"/>
                <w:szCs w:val="18"/>
              </w:rPr>
            </w:pPr>
            <w:r w:rsidRPr="008D418E">
              <w:rPr>
                <w:rFonts w:cstheme="minorHAnsi"/>
                <w:b/>
                <w:bCs/>
                <w:color w:val="000000"/>
                <w:szCs w:val="18"/>
              </w:rPr>
              <w:t>Total</w:t>
            </w:r>
          </w:p>
        </w:tc>
        <w:tc>
          <w:tcPr>
            <w:tcW w:w="464" w:type="pct"/>
            <w:gridSpan w:val="2"/>
            <w:hideMark/>
          </w:tcPr>
          <w:p w14:paraId="0211EECA" w14:textId="77777777" w:rsidR="005C6E9C" w:rsidRPr="008D418E" w:rsidRDefault="005C6E9C" w:rsidP="005C6E9C">
            <w:pPr>
              <w:spacing w:line="240" w:lineRule="auto"/>
              <w:rPr>
                <w:rFonts w:cstheme="minorHAnsi"/>
                <w:szCs w:val="18"/>
              </w:rPr>
            </w:pPr>
            <w:r w:rsidRPr="008D418E">
              <w:rPr>
                <w:rFonts w:cstheme="minorHAnsi"/>
                <w:szCs w:val="18"/>
              </w:rPr>
              <w:t>28</w:t>
            </w:r>
          </w:p>
        </w:tc>
        <w:tc>
          <w:tcPr>
            <w:tcW w:w="464" w:type="pct"/>
            <w:gridSpan w:val="2"/>
            <w:hideMark/>
          </w:tcPr>
          <w:p w14:paraId="05026340" w14:textId="77777777" w:rsidR="005C6E9C" w:rsidRPr="008D418E" w:rsidRDefault="005C6E9C" w:rsidP="005C6E9C">
            <w:pPr>
              <w:spacing w:line="240" w:lineRule="auto"/>
              <w:rPr>
                <w:rFonts w:cstheme="minorHAnsi"/>
                <w:szCs w:val="18"/>
              </w:rPr>
            </w:pPr>
            <w:r w:rsidRPr="008D418E">
              <w:rPr>
                <w:rFonts w:cstheme="minorHAnsi"/>
                <w:szCs w:val="18"/>
              </w:rPr>
              <w:t>53</w:t>
            </w:r>
          </w:p>
        </w:tc>
        <w:tc>
          <w:tcPr>
            <w:tcW w:w="464" w:type="pct"/>
            <w:gridSpan w:val="3"/>
            <w:hideMark/>
          </w:tcPr>
          <w:p w14:paraId="47A633A4" w14:textId="77777777" w:rsidR="005C6E9C" w:rsidRPr="008D418E" w:rsidRDefault="005C6E9C" w:rsidP="005C6E9C">
            <w:pPr>
              <w:spacing w:line="240" w:lineRule="auto"/>
              <w:rPr>
                <w:rFonts w:cstheme="minorHAnsi"/>
                <w:szCs w:val="18"/>
              </w:rPr>
            </w:pPr>
            <w:r w:rsidRPr="008D418E">
              <w:rPr>
                <w:rFonts w:cstheme="minorHAnsi"/>
                <w:szCs w:val="18"/>
              </w:rPr>
              <w:t>75</w:t>
            </w:r>
          </w:p>
        </w:tc>
        <w:tc>
          <w:tcPr>
            <w:tcW w:w="464" w:type="pct"/>
            <w:gridSpan w:val="2"/>
            <w:hideMark/>
          </w:tcPr>
          <w:p w14:paraId="4E17FD8C" w14:textId="77777777" w:rsidR="005C6E9C" w:rsidRPr="008D418E" w:rsidRDefault="005C6E9C" w:rsidP="005C6E9C">
            <w:pPr>
              <w:spacing w:line="240" w:lineRule="auto"/>
              <w:rPr>
                <w:rFonts w:cstheme="minorHAnsi"/>
                <w:szCs w:val="18"/>
              </w:rPr>
            </w:pPr>
            <w:r w:rsidRPr="008D418E">
              <w:rPr>
                <w:rFonts w:cstheme="minorHAnsi"/>
                <w:szCs w:val="18"/>
              </w:rPr>
              <w:t>75</w:t>
            </w:r>
          </w:p>
        </w:tc>
        <w:tc>
          <w:tcPr>
            <w:tcW w:w="464" w:type="pct"/>
            <w:gridSpan w:val="2"/>
            <w:hideMark/>
          </w:tcPr>
          <w:p w14:paraId="0966D2C2" w14:textId="77777777" w:rsidR="005C6E9C" w:rsidRPr="008D418E" w:rsidRDefault="005C6E9C" w:rsidP="005C6E9C">
            <w:pPr>
              <w:spacing w:line="240" w:lineRule="auto"/>
              <w:rPr>
                <w:rFonts w:cstheme="minorHAnsi"/>
                <w:szCs w:val="18"/>
              </w:rPr>
            </w:pPr>
            <w:r w:rsidRPr="008D418E">
              <w:rPr>
                <w:rFonts w:cstheme="minorHAnsi"/>
                <w:szCs w:val="18"/>
              </w:rPr>
              <w:t>67</w:t>
            </w:r>
          </w:p>
        </w:tc>
      </w:tr>
      <w:tr w:rsidR="005C6E9C" w:rsidRPr="008D418E" w14:paraId="65EA5730" w14:textId="77777777" w:rsidTr="005C6E9C">
        <w:tc>
          <w:tcPr>
            <w:tcW w:w="1348" w:type="pct"/>
            <w:hideMark/>
          </w:tcPr>
          <w:p w14:paraId="2463E0B2" w14:textId="77777777" w:rsidR="005C6E9C" w:rsidRPr="008D418E" w:rsidRDefault="005C6E9C" w:rsidP="005C6E9C">
            <w:pPr>
              <w:spacing w:line="240" w:lineRule="auto"/>
              <w:rPr>
                <w:rFonts w:cstheme="minorHAnsi"/>
                <w:szCs w:val="18"/>
              </w:rPr>
            </w:pPr>
            <w:r w:rsidRPr="008D418E">
              <w:rPr>
                <w:rFonts w:cstheme="minorHAnsi"/>
                <w:b/>
                <w:bCs/>
                <w:color w:val="000000"/>
                <w:szCs w:val="18"/>
              </w:rPr>
              <w:t>Please list the programs you run (outside of competition and training)</w:t>
            </w:r>
          </w:p>
        </w:tc>
        <w:tc>
          <w:tcPr>
            <w:tcW w:w="3652" w:type="pct"/>
            <w:gridSpan w:val="12"/>
            <w:hideMark/>
          </w:tcPr>
          <w:p w14:paraId="26AFD113" w14:textId="77777777" w:rsidR="005C6E9C" w:rsidRPr="008D418E" w:rsidRDefault="005C6E9C" w:rsidP="005C6E9C">
            <w:pPr>
              <w:spacing w:line="240" w:lineRule="auto"/>
              <w:rPr>
                <w:rFonts w:cstheme="minorHAnsi"/>
                <w:color w:val="000000"/>
                <w:szCs w:val="18"/>
              </w:rPr>
            </w:pPr>
            <w:r w:rsidRPr="008D418E">
              <w:rPr>
                <w:rFonts w:cstheme="minorHAnsi"/>
                <w:color w:val="000000"/>
                <w:szCs w:val="18"/>
              </w:rPr>
              <w:t>Social media awareness – 60</w:t>
            </w:r>
          </w:p>
          <w:p w14:paraId="41F49986" w14:textId="77777777" w:rsidR="005C6E9C" w:rsidRPr="008D418E" w:rsidRDefault="005C6E9C" w:rsidP="005C6E9C">
            <w:pPr>
              <w:spacing w:line="240" w:lineRule="auto"/>
              <w:rPr>
                <w:rFonts w:cstheme="minorHAnsi"/>
                <w:color w:val="000000"/>
                <w:szCs w:val="18"/>
              </w:rPr>
            </w:pPr>
            <w:r w:rsidRPr="008D418E">
              <w:rPr>
                <w:rFonts w:cstheme="minorHAnsi"/>
                <w:color w:val="000000"/>
                <w:szCs w:val="18"/>
              </w:rPr>
              <w:t>Social media interaction re training and connectivity.</w:t>
            </w:r>
          </w:p>
          <w:p w14:paraId="5FB2786D" w14:textId="77777777" w:rsidR="005C6E9C" w:rsidRPr="008D418E" w:rsidRDefault="005C6E9C" w:rsidP="005C6E9C">
            <w:pPr>
              <w:spacing w:line="240" w:lineRule="auto"/>
              <w:rPr>
                <w:rFonts w:cstheme="minorHAnsi"/>
                <w:color w:val="000000"/>
                <w:szCs w:val="18"/>
              </w:rPr>
            </w:pPr>
            <w:r w:rsidRPr="008D418E">
              <w:rPr>
                <w:rFonts w:cstheme="minorHAnsi"/>
                <w:color w:val="000000"/>
                <w:szCs w:val="18"/>
              </w:rPr>
              <w:t>Refresher re rules/ etc.- 60</w:t>
            </w:r>
          </w:p>
          <w:p w14:paraId="3C9CC97B" w14:textId="7D9927CE" w:rsidR="005C6E9C" w:rsidRPr="008D418E" w:rsidRDefault="005C6E9C" w:rsidP="005C6E9C">
            <w:pPr>
              <w:spacing w:line="240" w:lineRule="auto"/>
              <w:rPr>
                <w:rFonts w:cstheme="minorHAnsi"/>
                <w:color w:val="000000"/>
                <w:szCs w:val="18"/>
              </w:rPr>
            </w:pPr>
            <w:r w:rsidRPr="008D418E">
              <w:rPr>
                <w:rFonts w:cstheme="minorHAnsi"/>
                <w:color w:val="000000"/>
                <w:szCs w:val="18"/>
              </w:rPr>
              <w:t>Volunteer training - 10</w:t>
            </w:r>
          </w:p>
        </w:tc>
      </w:tr>
      <w:tr w:rsidR="005C6E9C" w:rsidRPr="008D418E" w14:paraId="3737D960" w14:textId="77777777" w:rsidTr="005C6E9C">
        <w:tc>
          <w:tcPr>
            <w:tcW w:w="1348" w:type="pct"/>
            <w:hideMark/>
          </w:tcPr>
          <w:p w14:paraId="6A1FAEAB" w14:textId="77777777" w:rsidR="005C6E9C" w:rsidRPr="008D418E" w:rsidRDefault="005C6E9C" w:rsidP="005C6E9C">
            <w:pPr>
              <w:spacing w:line="240" w:lineRule="auto"/>
              <w:rPr>
                <w:rFonts w:cstheme="minorHAnsi"/>
                <w:szCs w:val="18"/>
              </w:rPr>
            </w:pPr>
            <w:r w:rsidRPr="008D418E">
              <w:rPr>
                <w:rFonts w:cstheme="minorHAnsi"/>
                <w:b/>
                <w:bCs/>
                <w:color w:val="000000"/>
                <w:szCs w:val="18"/>
              </w:rPr>
              <w:t>How many people attend these programs?</w:t>
            </w:r>
          </w:p>
        </w:tc>
        <w:tc>
          <w:tcPr>
            <w:tcW w:w="3652" w:type="pct"/>
            <w:gridSpan w:val="12"/>
            <w:hideMark/>
          </w:tcPr>
          <w:p w14:paraId="5C7CB4FB" w14:textId="77777777" w:rsidR="005C6E9C" w:rsidRPr="008D418E" w:rsidRDefault="005C6E9C" w:rsidP="005C6E9C">
            <w:pPr>
              <w:spacing w:line="240" w:lineRule="auto"/>
              <w:rPr>
                <w:rFonts w:cstheme="minorHAnsi"/>
                <w:szCs w:val="18"/>
              </w:rPr>
            </w:pPr>
          </w:p>
        </w:tc>
      </w:tr>
      <w:tr w:rsidR="00815F0E" w:rsidRPr="008D418E" w14:paraId="44BD993D" w14:textId="77777777" w:rsidTr="00815F0E">
        <w:trPr>
          <w:trHeight w:val="270"/>
        </w:trPr>
        <w:tc>
          <w:tcPr>
            <w:tcW w:w="1348" w:type="pct"/>
            <w:vMerge w:val="restart"/>
            <w:hideMark/>
          </w:tcPr>
          <w:p w14:paraId="749B09B2" w14:textId="77777777" w:rsidR="005C6E9C" w:rsidRPr="008D418E" w:rsidRDefault="005C6E9C" w:rsidP="005C6E9C">
            <w:pPr>
              <w:spacing w:line="240" w:lineRule="auto"/>
              <w:rPr>
                <w:rFonts w:cstheme="minorHAnsi"/>
                <w:szCs w:val="18"/>
              </w:rPr>
            </w:pPr>
            <w:r w:rsidRPr="008D418E">
              <w:rPr>
                <w:rFonts w:cstheme="minorHAnsi"/>
                <w:b/>
                <w:bCs/>
                <w:color w:val="000000"/>
                <w:szCs w:val="18"/>
              </w:rPr>
              <w:t>Please detail the days and times you train and compete.</w:t>
            </w:r>
          </w:p>
        </w:tc>
        <w:tc>
          <w:tcPr>
            <w:tcW w:w="1332" w:type="pct"/>
            <w:hideMark/>
          </w:tcPr>
          <w:p w14:paraId="7ACFD8FD" w14:textId="77777777" w:rsidR="005C6E9C" w:rsidRPr="008D418E" w:rsidRDefault="005C6E9C" w:rsidP="005C6E9C">
            <w:pPr>
              <w:spacing w:line="240" w:lineRule="auto"/>
              <w:rPr>
                <w:rFonts w:cstheme="minorHAnsi"/>
                <w:szCs w:val="18"/>
              </w:rPr>
            </w:pPr>
            <w:r w:rsidRPr="008D418E">
              <w:rPr>
                <w:rFonts w:cstheme="minorHAnsi"/>
                <w:b/>
                <w:bCs/>
                <w:color w:val="000000"/>
                <w:szCs w:val="18"/>
              </w:rPr>
              <w:t>Use Type</w:t>
            </w:r>
          </w:p>
        </w:tc>
        <w:tc>
          <w:tcPr>
            <w:tcW w:w="331" w:type="pct"/>
            <w:hideMark/>
          </w:tcPr>
          <w:p w14:paraId="12C44E56" w14:textId="77777777" w:rsidR="005C6E9C" w:rsidRPr="008D418E" w:rsidRDefault="005C6E9C" w:rsidP="005C6E9C">
            <w:pPr>
              <w:spacing w:line="240" w:lineRule="auto"/>
              <w:rPr>
                <w:rFonts w:cstheme="minorHAnsi"/>
                <w:szCs w:val="18"/>
              </w:rPr>
            </w:pPr>
            <w:r w:rsidRPr="008D418E">
              <w:rPr>
                <w:rFonts w:cstheme="minorHAnsi"/>
                <w:b/>
                <w:bCs/>
                <w:color w:val="000000"/>
                <w:szCs w:val="18"/>
              </w:rPr>
              <w:t>Mon</w:t>
            </w:r>
          </w:p>
        </w:tc>
        <w:tc>
          <w:tcPr>
            <w:tcW w:w="331" w:type="pct"/>
            <w:gridSpan w:val="2"/>
            <w:hideMark/>
          </w:tcPr>
          <w:p w14:paraId="0FFDE66D" w14:textId="77777777" w:rsidR="005C6E9C" w:rsidRPr="008D418E" w:rsidRDefault="005C6E9C" w:rsidP="005C6E9C">
            <w:pPr>
              <w:spacing w:line="240" w:lineRule="auto"/>
              <w:rPr>
                <w:rFonts w:cstheme="minorHAnsi"/>
                <w:szCs w:val="18"/>
              </w:rPr>
            </w:pPr>
            <w:r w:rsidRPr="008D418E">
              <w:rPr>
                <w:rFonts w:cstheme="minorHAnsi"/>
                <w:b/>
                <w:bCs/>
                <w:color w:val="000000"/>
                <w:szCs w:val="18"/>
              </w:rPr>
              <w:t>Tues</w:t>
            </w:r>
          </w:p>
        </w:tc>
        <w:tc>
          <w:tcPr>
            <w:tcW w:w="331" w:type="pct"/>
            <w:gridSpan w:val="2"/>
            <w:hideMark/>
          </w:tcPr>
          <w:p w14:paraId="1A7DAB62" w14:textId="77777777" w:rsidR="005C6E9C" w:rsidRPr="008D418E" w:rsidRDefault="005C6E9C" w:rsidP="005C6E9C">
            <w:pPr>
              <w:spacing w:line="240" w:lineRule="auto"/>
              <w:rPr>
                <w:rFonts w:cstheme="minorHAnsi"/>
                <w:szCs w:val="18"/>
              </w:rPr>
            </w:pPr>
            <w:r w:rsidRPr="008D418E">
              <w:rPr>
                <w:rFonts w:cstheme="minorHAnsi"/>
                <w:b/>
                <w:bCs/>
                <w:color w:val="000000"/>
                <w:szCs w:val="18"/>
              </w:rPr>
              <w:t>Wed</w:t>
            </w:r>
          </w:p>
        </w:tc>
        <w:tc>
          <w:tcPr>
            <w:tcW w:w="331" w:type="pct"/>
            <w:hideMark/>
          </w:tcPr>
          <w:p w14:paraId="62248286" w14:textId="77777777" w:rsidR="005C6E9C" w:rsidRPr="008D418E" w:rsidRDefault="005C6E9C" w:rsidP="005C6E9C">
            <w:pPr>
              <w:spacing w:line="240" w:lineRule="auto"/>
              <w:rPr>
                <w:rFonts w:cstheme="minorHAnsi"/>
                <w:szCs w:val="18"/>
              </w:rPr>
            </w:pPr>
            <w:r w:rsidRPr="008D418E">
              <w:rPr>
                <w:rFonts w:cstheme="minorHAnsi"/>
                <w:b/>
                <w:bCs/>
                <w:color w:val="000000"/>
                <w:szCs w:val="18"/>
              </w:rPr>
              <w:t>Thurs</w:t>
            </w:r>
          </w:p>
        </w:tc>
        <w:tc>
          <w:tcPr>
            <w:tcW w:w="331" w:type="pct"/>
            <w:gridSpan w:val="2"/>
            <w:hideMark/>
          </w:tcPr>
          <w:p w14:paraId="2DB04A2A" w14:textId="77777777" w:rsidR="005C6E9C" w:rsidRPr="008D418E" w:rsidRDefault="005C6E9C" w:rsidP="005C6E9C">
            <w:pPr>
              <w:spacing w:line="240" w:lineRule="auto"/>
              <w:rPr>
                <w:rFonts w:cstheme="minorHAnsi"/>
                <w:szCs w:val="18"/>
              </w:rPr>
            </w:pPr>
            <w:r w:rsidRPr="008D418E">
              <w:rPr>
                <w:rFonts w:cstheme="minorHAnsi"/>
                <w:b/>
                <w:bCs/>
                <w:color w:val="000000"/>
                <w:szCs w:val="18"/>
              </w:rPr>
              <w:t>Fri</w:t>
            </w:r>
          </w:p>
        </w:tc>
        <w:tc>
          <w:tcPr>
            <w:tcW w:w="331" w:type="pct"/>
            <w:gridSpan w:val="2"/>
            <w:hideMark/>
          </w:tcPr>
          <w:p w14:paraId="5F19EDEB" w14:textId="77777777" w:rsidR="005C6E9C" w:rsidRPr="008D418E" w:rsidRDefault="005C6E9C" w:rsidP="005C6E9C">
            <w:pPr>
              <w:spacing w:line="240" w:lineRule="auto"/>
              <w:rPr>
                <w:rFonts w:cstheme="minorHAnsi"/>
                <w:szCs w:val="18"/>
              </w:rPr>
            </w:pPr>
            <w:r w:rsidRPr="008D418E">
              <w:rPr>
                <w:rFonts w:cstheme="minorHAnsi"/>
                <w:b/>
                <w:bCs/>
                <w:color w:val="000000"/>
                <w:szCs w:val="18"/>
              </w:rPr>
              <w:t>Sat</w:t>
            </w:r>
          </w:p>
        </w:tc>
        <w:tc>
          <w:tcPr>
            <w:tcW w:w="332" w:type="pct"/>
            <w:hideMark/>
          </w:tcPr>
          <w:p w14:paraId="00C94736" w14:textId="77777777" w:rsidR="005C6E9C" w:rsidRPr="008D418E" w:rsidRDefault="005C6E9C" w:rsidP="005C6E9C">
            <w:pPr>
              <w:spacing w:line="240" w:lineRule="auto"/>
              <w:rPr>
                <w:rFonts w:cstheme="minorHAnsi"/>
                <w:szCs w:val="18"/>
              </w:rPr>
            </w:pPr>
            <w:r w:rsidRPr="008D418E">
              <w:rPr>
                <w:rFonts w:cstheme="minorHAnsi"/>
                <w:b/>
                <w:bCs/>
                <w:color w:val="000000"/>
                <w:szCs w:val="18"/>
              </w:rPr>
              <w:t>Sun</w:t>
            </w:r>
          </w:p>
        </w:tc>
      </w:tr>
      <w:tr w:rsidR="00815F0E" w:rsidRPr="008D418E" w14:paraId="481653BF" w14:textId="77777777" w:rsidTr="00815F0E">
        <w:trPr>
          <w:trHeight w:val="270"/>
        </w:trPr>
        <w:tc>
          <w:tcPr>
            <w:tcW w:w="1348" w:type="pct"/>
            <w:vMerge/>
            <w:hideMark/>
          </w:tcPr>
          <w:p w14:paraId="38ACA2F6" w14:textId="77777777" w:rsidR="005C6E9C" w:rsidRPr="008D418E" w:rsidRDefault="005C6E9C" w:rsidP="005C6E9C">
            <w:pPr>
              <w:spacing w:line="240" w:lineRule="auto"/>
              <w:rPr>
                <w:rFonts w:cstheme="minorHAnsi"/>
                <w:szCs w:val="18"/>
              </w:rPr>
            </w:pPr>
          </w:p>
        </w:tc>
        <w:tc>
          <w:tcPr>
            <w:tcW w:w="1332" w:type="pct"/>
            <w:hideMark/>
          </w:tcPr>
          <w:p w14:paraId="51F48897" w14:textId="77777777" w:rsidR="005C6E9C" w:rsidRPr="008D418E" w:rsidRDefault="005C6E9C" w:rsidP="005C6E9C">
            <w:pPr>
              <w:spacing w:line="240" w:lineRule="auto"/>
              <w:rPr>
                <w:rFonts w:cstheme="minorHAnsi"/>
                <w:szCs w:val="18"/>
              </w:rPr>
            </w:pPr>
            <w:r w:rsidRPr="008D418E">
              <w:rPr>
                <w:rFonts w:cstheme="minorHAnsi"/>
                <w:b/>
                <w:bCs/>
                <w:color w:val="000000"/>
                <w:szCs w:val="18"/>
              </w:rPr>
              <w:t>Competition</w:t>
            </w:r>
          </w:p>
        </w:tc>
        <w:tc>
          <w:tcPr>
            <w:tcW w:w="331" w:type="pct"/>
            <w:hideMark/>
          </w:tcPr>
          <w:p w14:paraId="2D28DECD" w14:textId="77777777" w:rsidR="005C6E9C" w:rsidRPr="008D418E" w:rsidRDefault="005C6E9C" w:rsidP="005C6E9C">
            <w:pPr>
              <w:spacing w:line="240" w:lineRule="auto"/>
              <w:rPr>
                <w:rFonts w:cstheme="minorHAnsi"/>
                <w:szCs w:val="18"/>
              </w:rPr>
            </w:pPr>
          </w:p>
        </w:tc>
        <w:tc>
          <w:tcPr>
            <w:tcW w:w="331" w:type="pct"/>
            <w:gridSpan w:val="2"/>
            <w:hideMark/>
          </w:tcPr>
          <w:p w14:paraId="13F81F10" w14:textId="77777777" w:rsidR="005C6E9C" w:rsidRPr="008D418E" w:rsidRDefault="005C6E9C" w:rsidP="005C6E9C">
            <w:pPr>
              <w:spacing w:line="240" w:lineRule="auto"/>
              <w:rPr>
                <w:rFonts w:cstheme="minorHAnsi"/>
                <w:szCs w:val="18"/>
              </w:rPr>
            </w:pPr>
          </w:p>
        </w:tc>
        <w:tc>
          <w:tcPr>
            <w:tcW w:w="331" w:type="pct"/>
            <w:gridSpan w:val="2"/>
            <w:hideMark/>
          </w:tcPr>
          <w:p w14:paraId="30CC7252" w14:textId="77777777" w:rsidR="005C6E9C" w:rsidRPr="008D418E" w:rsidRDefault="005C6E9C" w:rsidP="005C6E9C">
            <w:pPr>
              <w:spacing w:line="240" w:lineRule="auto"/>
              <w:rPr>
                <w:rFonts w:cstheme="minorHAnsi"/>
                <w:szCs w:val="18"/>
              </w:rPr>
            </w:pPr>
          </w:p>
        </w:tc>
        <w:tc>
          <w:tcPr>
            <w:tcW w:w="331" w:type="pct"/>
            <w:hideMark/>
          </w:tcPr>
          <w:p w14:paraId="2E4A6E89" w14:textId="77777777" w:rsidR="005C6E9C" w:rsidRPr="008D418E" w:rsidRDefault="005C6E9C" w:rsidP="005C6E9C">
            <w:pPr>
              <w:spacing w:line="240" w:lineRule="auto"/>
              <w:rPr>
                <w:rFonts w:cstheme="minorHAnsi"/>
                <w:szCs w:val="18"/>
              </w:rPr>
            </w:pPr>
          </w:p>
        </w:tc>
        <w:tc>
          <w:tcPr>
            <w:tcW w:w="331" w:type="pct"/>
            <w:gridSpan w:val="2"/>
            <w:hideMark/>
          </w:tcPr>
          <w:p w14:paraId="787F40D4" w14:textId="77777777" w:rsidR="005C6E9C" w:rsidRPr="008D418E" w:rsidRDefault="005C6E9C" w:rsidP="005C6E9C">
            <w:pPr>
              <w:spacing w:line="240" w:lineRule="auto"/>
              <w:rPr>
                <w:rFonts w:cstheme="minorHAnsi"/>
                <w:szCs w:val="18"/>
              </w:rPr>
            </w:pPr>
            <w:r w:rsidRPr="008D418E">
              <w:rPr>
                <w:rFonts w:cstheme="minorHAnsi"/>
                <w:szCs w:val="18"/>
              </w:rPr>
              <w:t>x</w:t>
            </w:r>
          </w:p>
        </w:tc>
        <w:tc>
          <w:tcPr>
            <w:tcW w:w="331" w:type="pct"/>
            <w:gridSpan w:val="2"/>
            <w:hideMark/>
          </w:tcPr>
          <w:p w14:paraId="44E6F4A9" w14:textId="77777777" w:rsidR="005C6E9C" w:rsidRPr="008D418E" w:rsidRDefault="005C6E9C" w:rsidP="005C6E9C">
            <w:pPr>
              <w:spacing w:line="240" w:lineRule="auto"/>
              <w:rPr>
                <w:rFonts w:cstheme="minorHAnsi"/>
                <w:szCs w:val="18"/>
              </w:rPr>
            </w:pPr>
          </w:p>
        </w:tc>
        <w:tc>
          <w:tcPr>
            <w:tcW w:w="332" w:type="pct"/>
            <w:hideMark/>
          </w:tcPr>
          <w:p w14:paraId="6B44C3BF" w14:textId="77777777" w:rsidR="005C6E9C" w:rsidRPr="008D418E" w:rsidRDefault="005C6E9C" w:rsidP="005C6E9C">
            <w:pPr>
              <w:spacing w:line="240" w:lineRule="auto"/>
              <w:rPr>
                <w:rFonts w:cstheme="minorHAnsi"/>
                <w:szCs w:val="18"/>
              </w:rPr>
            </w:pPr>
            <w:r w:rsidRPr="008D418E">
              <w:rPr>
                <w:rFonts w:cstheme="minorHAnsi"/>
                <w:szCs w:val="18"/>
              </w:rPr>
              <w:t>x</w:t>
            </w:r>
          </w:p>
        </w:tc>
      </w:tr>
      <w:tr w:rsidR="00815F0E" w:rsidRPr="008D418E" w14:paraId="2E8630DE" w14:textId="77777777" w:rsidTr="00815F0E">
        <w:trPr>
          <w:trHeight w:val="270"/>
        </w:trPr>
        <w:tc>
          <w:tcPr>
            <w:tcW w:w="1348" w:type="pct"/>
            <w:vMerge/>
            <w:hideMark/>
          </w:tcPr>
          <w:p w14:paraId="1B97ACD1" w14:textId="77777777" w:rsidR="005C6E9C" w:rsidRPr="008D418E" w:rsidRDefault="005C6E9C" w:rsidP="005C6E9C">
            <w:pPr>
              <w:spacing w:line="240" w:lineRule="auto"/>
              <w:rPr>
                <w:rFonts w:cstheme="minorHAnsi"/>
                <w:szCs w:val="18"/>
              </w:rPr>
            </w:pPr>
          </w:p>
        </w:tc>
        <w:tc>
          <w:tcPr>
            <w:tcW w:w="1332" w:type="pct"/>
            <w:hideMark/>
          </w:tcPr>
          <w:p w14:paraId="24CD8D04" w14:textId="77777777" w:rsidR="005C6E9C" w:rsidRPr="008D418E" w:rsidRDefault="005C6E9C" w:rsidP="005C6E9C">
            <w:pPr>
              <w:spacing w:line="240" w:lineRule="auto"/>
              <w:rPr>
                <w:rFonts w:cstheme="minorHAnsi"/>
                <w:szCs w:val="18"/>
              </w:rPr>
            </w:pPr>
            <w:r w:rsidRPr="008D418E">
              <w:rPr>
                <w:rFonts w:cstheme="minorHAnsi"/>
                <w:b/>
                <w:bCs/>
                <w:color w:val="000000"/>
                <w:szCs w:val="18"/>
              </w:rPr>
              <w:t>Training</w:t>
            </w:r>
          </w:p>
        </w:tc>
        <w:tc>
          <w:tcPr>
            <w:tcW w:w="331" w:type="pct"/>
            <w:hideMark/>
          </w:tcPr>
          <w:p w14:paraId="7CA7AA0A" w14:textId="77777777" w:rsidR="005C6E9C" w:rsidRPr="008D418E" w:rsidRDefault="005C6E9C" w:rsidP="005C6E9C">
            <w:pPr>
              <w:spacing w:line="240" w:lineRule="auto"/>
              <w:rPr>
                <w:rFonts w:cstheme="minorHAnsi"/>
                <w:szCs w:val="18"/>
              </w:rPr>
            </w:pPr>
            <w:r w:rsidRPr="008D418E">
              <w:rPr>
                <w:rFonts w:cstheme="minorHAnsi"/>
                <w:szCs w:val="18"/>
              </w:rPr>
              <w:t>x</w:t>
            </w:r>
          </w:p>
        </w:tc>
        <w:tc>
          <w:tcPr>
            <w:tcW w:w="331" w:type="pct"/>
            <w:gridSpan w:val="2"/>
            <w:hideMark/>
          </w:tcPr>
          <w:p w14:paraId="47334ECC" w14:textId="77777777" w:rsidR="005C6E9C" w:rsidRPr="008D418E" w:rsidRDefault="005C6E9C" w:rsidP="005C6E9C">
            <w:pPr>
              <w:spacing w:line="240" w:lineRule="auto"/>
              <w:rPr>
                <w:rFonts w:cstheme="minorHAnsi"/>
                <w:szCs w:val="18"/>
              </w:rPr>
            </w:pPr>
          </w:p>
        </w:tc>
        <w:tc>
          <w:tcPr>
            <w:tcW w:w="331" w:type="pct"/>
            <w:gridSpan w:val="2"/>
            <w:hideMark/>
          </w:tcPr>
          <w:p w14:paraId="1662CA0B" w14:textId="77777777" w:rsidR="005C6E9C" w:rsidRPr="008D418E" w:rsidRDefault="005C6E9C" w:rsidP="005C6E9C">
            <w:pPr>
              <w:spacing w:line="240" w:lineRule="auto"/>
              <w:rPr>
                <w:rFonts w:cstheme="minorHAnsi"/>
                <w:szCs w:val="18"/>
              </w:rPr>
            </w:pPr>
          </w:p>
        </w:tc>
        <w:tc>
          <w:tcPr>
            <w:tcW w:w="331" w:type="pct"/>
            <w:hideMark/>
          </w:tcPr>
          <w:p w14:paraId="66EDCAFB" w14:textId="77777777" w:rsidR="005C6E9C" w:rsidRPr="008D418E" w:rsidRDefault="005C6E9C" w:rsidP="005C6E9C">
            <w:pPr>
              <w:spacing w:line="240" w:lineRule="auto"/>
              <w:rPr>
                <w:rFonts w:cstheme="minorHAnsi"/>
                <w:szCs w:val="18"/>
              </w:rPr>
            </w:pPr>
          </w:p>
        </w:tc>
        <w:tc>
          <w:tcPr>
            <w:tcW w:w="331" w:type="pct"/>
            <w:gridSpan w:val="2"/>
            <w:hideMark/>
          </w:tcPr>
          <w:p w14:paraId="4B90E7DC" w14:textId="77777777" w:rsidR="005C6E9C" w:rsidRPr="008D418E" w:rsidRDefault="005C6E9C" w:rsidP="005C6E9C">
            <w:pPr>
              <w:spacing w:line="240" w:lineRule="auto"/>
              <w:rPr>
                <w:rFonts w:cstheme="minorHAnsi"/>
                <w:szCs w:val="18"/>
              </w:rPr>
            </w:pPr>
          </w:p>
        </w:tc>
        <w:tc>
          <w:tcPr>
            <w:tcW w:w="331" w:type="pct"/>
            <w:gridSpan w:val="2"/>
            <w:hideMark/>
          </w:tcPr>
          <w:p w14:paraId="111BB340" w14:textId="77777777" w:rsidR="005C6E9C" w:rsidRPr="008D418E" w:rsidRDefault="005C6E9C" w:rsidP="005C6E9C">
            <w:pPr>
              <w:spacing w:line="240" w:lineRule="auto"/>
              <w:rPr>
                <w:rFonts w:cstheme="minorHAnsi"/>
                <w:szCs w:val="18"/>
              </w:rPr>
            </w:pPr>
          </w:p>
        </w:tc>
        <w:tc>
          <w:tcPr>
            <w:tcW w:w="332" w:type="pct"/>
            <w:hideMark/>
          </w:tcPr>
          <w:p w14:paraId="6EB846EF" w14:textId="77777777" w:rsidR="005C6E9C" w:rsidRPr="008D418E" w:rsidRDefault="005C6E9C" w:rsidP="005C6E9C">
            <w:pPr>
              <w:spacing w:line="240" w:lineRule="auto"/>
              <w:rPr>
                <w:rFonts w:cstheme="minorHAnsi"/>
                <w:szCs w:val="18"/>
              </w:rPr>
            </w:pPr>
          </w:p>
        </w:tc>
      </w:tr>
      <w:tr w:rsidR="005C6E9C" w:rsidRPr="008D418E" w14:paraId="53BF068F" w14:textId="77777777" w:rsidTr="005C6E9C">
        <w:tc>
          <w:tcPr>
            <w:tcW w:w="1348" w:type="pct"/>
            <w:hideMark/>
          </w:tcPr>
          <w:p w14:paraId="6D0D79CE" w14:textId="77777777" w:rsidR="005C6E9C" w:rsidRPr="008D418E" w:rsidRDefault="005C6E9C" w:rsidP="005C6E9C">
            <w:pPr>
              <w:spacing w:line="240" w:lineRule="auto"/>
              <w:rPr>
                <w:rFonts w:cstheme="minorHAnsi"/>
                <w:szCs w:val="18"/>
              </w:rPr>
            </w:pPr>
            <w:r w:rsidRPr="008D418E">
              <w:rPr>
                <w:rFonts w:cstheme="minorHAnsi"/>
                <w:b/>
                <w:bCs/>
                <w:color w:val="000000"/>
                <w:szCs w:val="18"/>
              </w:rPr>
              <w:t>What events do you run during the year?</w:t>
            </w:r>
          </w:p>
        </w:tc>
        <w:tc>
          <w:tcPr>
            <w:tcW w:w="3652" w:type="pct"/>
            <w:gridSpan w:val="12"/>
            <w:hideMark/>
          </w:tcPr>
          <w:p w14:paraId="55DB28F4" w14:textId="2F93B007" w:rsidR="005C6E9C" w:rsidRPr="008D418E" w:rsidRDefault="005C6E9C" w:rsidP="00CD3016">
            <w:pPr>
              <w:spacing w:line="240" w:lineRule="auto"/>
              <w:rPr>
                <w:rFonts w:cstheme="minorHAnsi"/>
                <w:szCs w:val="18"/>
              </w:rPr>
            </w:pPr>
            <w:r w:rsidRPr="008D418E">
              <w:rPr>
                <w:rFonts w:cstheme="minorHAnsi"/>
                <w:color w:val="000000"/>
                <w:szCs w:val="18"/>
              </w:rPr>
              <w:t>Fundraising events</w:t>
            </w:r>
            <w:r w:rsidR="00C92786" w:rsidRPr="008D418E">
              <w:rPr>
                <w:rFonts w:cstheme="minorHAnsi"/>
                <w:color w:val="000000"/>
                <w:szCs w:val="18"/>
              </w:rPr>
              <w:t>, f</w:t>
            </w:r>
            <w:r w:rsidRPr="008D418E">
              <w:rPr>
                <w:rFonts w:cstheme="minorHAnsi"/>
                <w:color w:val="000000"/>
                <w:szCs w:val="18"/>
              </w:rPr>
              <w:t>amily barbecues</w:t>
            </w:r>
            <w:r w:rsidR="00CD3016" w:rsidRPr="008D418E">
              <w:rPr>
                <w:rFonts w:cstheme="minorHAnsi"/>
                <w:color w:val="000000"/>
                <w:szCs w:val="18"/>
              </w:rPr>
              <w:t>, s</w:t>
            </w:r>
            <w:r w:rsidRPr="008D418E">
              <w:rPr>
                <w:rFonts w:cstheme="minorHAnsi"/>
                <w:color w:val="000000"/>
                <w:szCs w:val="18"/>
              </w:rPr>
              <w:t>eason launches</w:t>
            </w:r>
            <w:r w:rsidR="00CD3016" w:rsidRPr="008D418E">
              <w:rPr>
                <w:rFonts w:cstheme="minorHAnsi"/>
                <w:color w:val="000000"/>
                <w:szCs w:val="18"/>
              </w:rPr>
              <w:t>, p</w:t>
            </w:r>
            <w:r w:rsidRPr="008D418E">
              <w:rPr>
                <w:rFonts w:cstheme="minorHAnsi"/>
                <w:color w:val="000000"/>
                <w:szCs w:val="18"/>
              </w:rPr>
              <w:t>resentations</w:t>
            </w:r>
            <w:r w:rsidR="00CD3016" w:rsidRPr="008D418E">
              <w:rPr>
                <w:rFonts w:cstheme="minorHAnsi"/>
                <w:color w:val="000000"/>
                <w:szCs w:val="18"/>
              </w:rPr>
              <w:t xml:space="preserve">, </w:t>
            </w:r>
            <w:r w:rsidRPr="008D418E">
              <w:rPr>
                <w:rFonts w:cstheme="minorHAnsi"/>
                <w:color w:val="000000"/>
                <w:szCs w:val="18"/>
              </w:rPr>
              <w:t>Zoom connection meetings</w:t>
            </w:r>
          </w:p>
        </w:tc>
      </w:tr>
      <w:tr w:rsidR="005C6E9C" w:rsidRPr="008D418E" w14:paraId="58093901" w14:textId="77777777" w:rsidTr="005C6E9C">
        <w:tc>
          <w:tcPr>
            <w:tcW w:w="1348" w:type="pct"/>
            <w:hideMark/>
          </w:tcPr>
          <w:p w14:paraId="626B87B2" w14:textId="77777777" w:rsidR="005C6E9C" w:rsidRPr="008D418E" w:rsidRDefault="005C6E9C" w:rsidP="005C6E9C">
            <w:pPr>
              <w:spacing w:line="240" w:lineRule="auto"/>
              <w:rPr>
                <w:rFonts w:cstheme="minorHAnsi"/>
                <w:szCs w:val="18"/>
              </w:rPr>
            </w:pPr>
            <w:r w:rsidRPr="008D418E">
              <w:rPr>
                <w:rFonts w:cstheme="minorHAnsi"/>
                <w:b/>
                <w:bCs/>
                <w:color w:val="000000"/>
                <w:szCs w:val="18"/>
              </w:rPr>
              <w:t>How many people attend these events?</w:t>
            </w:r>
          </w:p>
        </w:tc>
        <w:tc>
          <w:tcPr>
            <w:tcW w:w="3652" w:type="pct"/>
            <w:gridSpan w:val="12"/>
            <w:hideMark/>
          </w:tcPr>
          <w:p w14:paraId="52419925" w14:textId="77777777" w:rsidR="005C6E9C" w:rsidRPr="008D418E" w:rsidRDefault="005C6E9C" w:rsidP="005C6E9C">
            <w:pPr>
              <w:spacing w:line="240" w:lineRule="auto"/>
              <w:rPr>
                <w:rFonts w:cstheme="minorHAnsi"/>
                <w:color w:val="000000"/>
                <w:szCs w:val="18"/>
              </w:rPr>
            </w:pPr>
            <w:r w:rsidRPr="008D418E">
              <w:rPr>
                <w:rFonts w:cstheme="minorHAnsi"/>
                <w:color w:val="000000"/>
                <w:szCs w:val="18"/>
              </w:rPr>
              <w:t>30-50 for team events</w:t>
            </w:r>
          </w:p>
          <w:p w14:paraId="399D0658" w14:textId="77777777" w:rsidR="005C6E9C" w:rsidRPr="008D418E" w:rsidRDefault="005C6E9C" w:rsidP="005C6E9C">
            <w:pPr>
              <w:spacing w:line="240" w:lineRule="auto"/>
              <w:rPr>
                <w:rFonts w:cstheme="minorHAnsi"/>
                <w:szCs w:val="18"/>
              </w:rPr>
            </w:pPr>
            <w:r w:rsidRPr="008D418E">
              <w:rPr>
                <w:rFonts w:cstheme="minorHAnsi"/>
                <w:color w:val="000000"/>
                <w:szCs w:val="18"/>
              </w:rPr>
              <w:t>200 for a presentation</w:t>
            </w:r>
          </w:p>
        </w:tc>
      </w:tr>
    </w:tbl>
    <w:p w14:paraId="051DB9BF" w14:textId="77777777" w:rsidR="003F64C5" w:rsidRPr="004071CE" w:rsidRDefault="003F64C5" w:rsidP="004071CE">
      <w:pPr>
        <w:pStyle w:val="BodyText"/>
      </w:pPr>
    </w:p>
    <w:p w14:paraId="1ACBEBA5" w14:textId="77777777" w:rsidR="003F64C5" w:rsidRPr="004071CE" w:rsidRDefault="003F64C5" w:rsidP="004071CE">
      <w:pPr>
        <w:pStyle w:val="BodyText"/>
      </w:pPr>
      <w:r w:rsidRPr="004071CE">
        <w:br w:type="page"/>
      </w:r>
    </w:p>
    <w:p w14:paraId="4D047F32" w14:textId="606B98A5" w:rsidR="003818E5" w:rsidRDefault="003818E5" w:rsidP="003818E5">
      <w:pPr>
        <w:pStyle w:val="Heading3"/>
      </w:pPr>
      <w:bookmarkStart w:id="63" w:name="_Toc130824209"/>
      <w:r>
        <w:lastRenderedPageBreak/>
        <w:t>Bell Park Cricket Club</w:t>
      </w:r>
      <w:bookmarkEnd w:id="63"/>
    </w:p>
    <w:p w14:paraId="5802908D" w14:textId="2E8854F2" w:rsidR="00233BD7" w:rsidRDefault="003818E5" w:rsidP="003818E5">
      <w:pPr>
        <w:pStyle w:val="BodyText"/>
      </w:pPr>
      <w:r w:rsidRPr="001007E2">
        <w:t xml:space="preserve">Sport or activity provided: </w:t>
      </w:r>
      <w:r w:rsidRPr="003818E5">
        <w:t xml:space="preserve">Management of the Bell Park </w:t>
      </w:r>
      <w:r w:rsidR="001B71E4">
        <w:t xml:space="preserve">Cricket </w:t>
      </w:r>
      <w:r w:rsidRPr="003818E5">
        <w:t xml:space="preserve">Club, including </w:t>
      </w:r>
      <w:r w:rsidR="001B71E4">
        <w:t xml:space="preserve">Woolworths Blasters program, junior and senior cricket teams and an </w:t>
      </w:r>
      <w:r w:rsidR="00CD3016">
        <w:t>all-abilities</w:t>
      </w:r>
      <w:r w:rsidR="001B71E4">
        <w:t xml:space="preserve"> cricket team</w:t>
      </w:r>
      <w:r w:rsidRPr="003818E5">
        <w:t>.</w:t>
      </w:r>
    </w:p>
    <w:tbl>
      <w:tblPr>
        <w:tblStyle w:val="TableGrid"/>
        <w:tblW w:w="0" w:type="auto"/>
        <w:tblLook w:val="04A0" w:firstRow="1" w:lastRow="0" w:firstColumn="1" w:lastColumn="0" w:noHBand="0" w:noVBand="1"/>
      </w:tblPr>
      <w:tblGrid>
        <w:gridCol w:w="2665"/>
        <w:gridCol w:w="2804"/>
        <w:gridCol w:w="692"/>
        <w:gridCol w:w="278"/>
        <w:gridCol w:w="415"/>
        <w:gridCol w:w="555"/>
        <w:gridCol w:w="138"/>
        <w:gridCol w:w="693"/>
        <w:gridCol w:w="139"/>
        <w:gridCol w:w="554"/>
        <w:gridCol w:w="416"/>
        <w:gridCol w:w="277"/>
        <w:gridCol w:w="693"/>
      </w:tblGrid>
      <w:tr w:rsidR="002323E0" w:rsidRPr="008D418E" w14:paraId="2F650754" w14:textId="77777777" w:rsidTr="002323E0">
        <w:trPr>
          <w:cnfStyle w:val="100000000000" w:firstRow="1" w:lastRow="0" w:firstColumn="0" w:lastColumn="0" w:oddVBand="0" w:evenVBand="0" w:oddHBand="0" w:evenHBand="0" w:firstRowFirstColumn="0" w:firstRowLastColumn="0" w:lastRowFirstColumn="0" w:lastRowLastColumn="0"/>
          <w:trHeight w:val="42"/>
        </w:trPr>
        <w:tc>
          <w:tcPr>
            <w:tcW w:w="2665" w:type="dxa"/>
            <w:hideMark/>
          </w:tcPr>
          <w:p w14:paraId="7AC59127" w14:textId="77777777" w:rsidR="001B71E4" w:rsidRPr="008D418E" w:rsidRDefault="001B71E4" w:rsidP="001B71E4">
            <w:pPr>
              <w:spacing w:line="240" w:lineRule="auto"/>
              <w:rPr>
                <w:rFonts w:cstheme="minorHAnsi"/>
                <w:color w:val="FFFFFF" w:themeColor="background1"/>
                <w:szCs w:val="18"/>
              </w:rPr>
            </w:pPr>
            <w:r w:rsidRPr="008D418E">
              <w:rPr>
                <w:rFonts w:cstheme="minorHAnsi"/>
                <w:bCs/>
                <w:color w:val="FFFFFF" w:themeColor="background1"/>
                <w:szCs w:val="18"/>
              </w:rPr>
              <w:t>Questions</w:t>
            </w:r>
          </w:p>
        </w:tc>
        <w:tc>
          <w:tcPr>
            <w:tcW w:w="2804" w:type="dxa"/>
          </w:tcPr>
          <w:p w14:paraId="085E89A5" w14:textId="74883BEE" w:rsidR="001B71E4" w:rsidRPr="008D418E" w:rsidRDefault="001B71E4" w:rsidP="001B71E4">
            <w:pPr>
              <w:spacing w:line="240" w:lineRule="auto"/>
              <w:jc w:val="center"/>
              <w:rPr>
                <w:rFonts w:cstheme="minorHAnsi"/>
                <w:color w:val="FFFFFF" w:themeColor="background1"/>
                <w:szCs w:val="18"/>
              </w:rPr>
            </w:pPr>
          </w:p>
        </w:tc>
        <w:tc>
          <w:tcPr>
            <w:tcW w:w="970" w:type="dxa"/>
            <w:gridSpan w:val="2"/>
          </w:tcPr>
          <w:p w14:paraId="2DD337D0" w14:textId="20583F7C" w:rsidR="001B71E4" w:rsidRPr="008D418E" w:rsidRDefault="001B71E4" w:rsidP="001B71E4">
            <w:pPr>
              <w:spacing w:line="240" w:lineRule="auto"/>
              <w:jc w:val="center"/>
              <w:rPr>
                <w:rFonts w:cstheme="minorHAnsi"/>
                <w:color w:val="FFFFFF" w:themeColor="background1"/>
                <w:szCs w:val="18"/>
              </w:rPr>
            </w:pPr>
          </w:p>
        </w:tc>
        <w:tc>
          <w:tcPr>
            <w:tcW w:w="970" w:type="dxa"/>
            <w:gridSpan w:val="2"/>
          </w:tcPr>
          <w:p w14:paraId="1B10FB3C" w14:textId="36C78C25" w:rsidR="001B71E4" w:rsidRPr="008D418E" w:rsidRDefault="001B71E4" w:rsidP="001B71E4">
            <w:pPr>
              <w:spacing w:line="240" w:lineRule="auto"/>
              <w:jc w:val="center"/>
              <w:rPr>
                <w:rFonts w:cstheme="minorHAnsi"/>
                <w:color w:val="FFFFFF" w:themeColor="background1"/>
                <w:szCs w:val="18"/>
              </w:rPr>
            </w:pPr>
          </w:p>
        </w:tc>
        <w:tc>
          <w:tcPr>
            <w:tcW w:w="970" w:type="dxa"/>
            <w:gridSpan w:val="3"/>
          </w:tcPr>
          <w:p w14:paraId="7582EA03" w14:textId="6314F9FF" w:rsidR="001B71E4" w:rsidRPr="008D418E" w:rsidRDefault="001B71E4" w:rsidP="001B71E4">
            <w:pPr>
              <w:spacing w:line="240" w:lineRule="auto"/>
              <w:jc w:val="center"/>
              <w:rPr>
                <w:rFonts w:cstheme="minorHAnsi"/>
                <w:color w:val="FFFFFF" w:themeColor="background1"/>
                <w:szCs w:val="18"/>
              </w:rPr>
            </w:pPr>
          </w:p>
        </w:tc>
        <w:tc>
          <w:tcPr>
            <w:tcW w:w="970" w:type="dxa"/>
            <w:gridSpan w:val="2"/>
          </w:tcPr>
          <w:p w14:paraId="3A585E4A" w14:textId="5D10A84A" w:rsidR="001B71E4" w:rsidRPr="008D418E" w:rsidRDefault="001B71E4" w:rsidP="001B71E4">
            <w:pPr>
              <w:spacing w:line="240" w:lineRule="auto"/>
              <w:jc w:val="center"/>
              <w:rPr>
                <w:rFonts w:cstheme="minorHAnsi"/>
                <w:color w:val="FFFFFF" w:themeColor="background1"/>
                <w:szCs w:val="18"/>
              </w:rPr>
            </w:pPr>
          </w:p>
        </w:tc>
        <w:tc>
          <w:tcPr>
            <w:tcW w:w="970" w:type="dxa"/>
            <w:gridSpan w:val="2"/>
          </w:tcPr>
          <w:p w14:paraId="6B26179E" w14:textId="019570AF" w:rsidR="001B71E4" w:rsidRPr="008D418E" w:rsidRDefault="001B71E4" w:rsidP="001B71E4">
            <w:pPr>
              <w:spacing w:line="240" w:lineRule="auto"/>
              <w:jc w:val="center"/>
              <w:rPr>
                <w:rFonts w:cstheme="minorHAnsi"/>
                <w:color w:val="FFFFFF" w:themeColor="background1"/>
                <w:szCs w:val="18"/>
              </w:rPr>
            </w:pPr>
          </w:p>
        </w:tc>
      </w:tr>
      <w:tr w:rsidR="002323E0" w:rsidRPr="008D418E" w14:paraId="5E3ED4A7" w14:textId="77777777" w:rsidTr="002323E0">
        <w:trPr>
          <w:trHeight w:val="42"/>
        </w:trPr>
        <w:tc>
          <w:tcPr>
            <w:tcW w:w="2665" w:type="dxa"/>
            <w:vMerge w:val="restart"/>
          </w:tcPr>
          <w:p w14:paraId="466D9583" w14:textId="77777777" w:rsidR="002323E0" w:rsidRPr="008D418E" w:rsidRDefault="002323E0" w:rsidP="002323E0">
            <w:pPr>
              <w:spacing w:line="240" w:lineRule="auto"/>
              <w:rPr>
                <w:rFonts w:cstheme="minorHAnsi"/>
                <w:szCs w:val="18"/>
              </w:rPr>
            </w:pPr>
            <w:r w:rsidRPr="008D418E">
              <w:rPr>
                <w:rFonts w:cstheme="minorHAnsi"/>
                <w:b/>
                <w:bCs/>
                <w:color w:val="000000"/>
                <w:szCs w:val="18"/>
              </w:rPr>
              <w:t>Where possible, what are your membership numbers across the following Cohorts?</w:t>
            </w:r>
          </w:p>
          <w:p w14:paraId="750DA3D8" w14:textId="77777777" w:rsidR="002323E0" w:rsidRPr="008D418E" w:rsidRDefault="002323E0" w:rsidP="002323E0">
            <w:pPr>
              <w:spacing w:line="240" w:lineRule="auto"/>
              <w:rPr>
                <w:rFonts w:cstheme="minorHAnsi"/>
                <w:szCs w:val="18"/>
              </w:rPr>
            </w:pPr>
          </w:p>
          <w:p w14:paraId="1CD8DDD4" w14:textId="27538CD5" w:rsidR="002323E0" w:rsidRPr="008D418E" w:rsidRDefault="002323E0" w:rsidP="002323E0">
            <w:pPr>
              <w:spacing w:line="240" w:lineRule="auto"/>
              <w:rPr>
                <w:rFonts w:cstheme="minorHAnsi"/>
                <w:bCs/>
                <w:color w:val="FFFFFF" w:themeColor="background1"/>
                <w:szCs w:val="18"/>
              </w:rPr>
            </w:pPr>
            <w:r w:rsidRPr="008D418E">
              <w:rPr>
                <w:rFonts w:cstheme="minorHAnsi"/>
                <w:color w:val="000000"/>
                <w:szCs w:val="18"/>
              </w:rPr>
              <w:t>Please note - The numbers indicated represent player numbers. There is a social club membership component consisting of social club patrons, as well as family members of players and a strong supporter base.</w:t>
            </w:r>
            <w:r w:rsidRPr="008D418E">
              <w:rPr>
                <w:rFonts w:cstheme="minorHAnsi"/>
                <w:b/>
                <w:bCs/>
                <w:color w:val="000000"/>
                <w:szCs w:val="18"/>
              </w:rPr>
              <w:t xml:space="preserve">  </w:t>
            </w:r>
          </w:p>
        </w:tc>
        <w:tc>
          <w:tcPr>
            <w:tcW w:w="2804" w:type="dxa"/>
          </w:tcPr>
          <w:p w14:paraId="46C2C4F0" w14:textId="05885447" w:rsidR="002323E0" w:rsidRPr="008D418E" w:rsidRDefault="002323E0" w:rsidP="002323E0">
            <w:pPr>
              <w:spacing w:line="240" w:lineRule="auto"/>
              <w:rPr>
                <w:rFonts w:cstheme="minorHAnsi"/>
                <w:bCs/>
                <w:color w:val="FFFFFF" w:themeColor="background1"/>
                <w:szCs w:val="18"/>
              </w:rPr>
            </w:pPr>
            <w:r w:rsidRPr="008D418E">
              <w:rPr>
                <w:rFonts w:cstheme="minorHAnsi"/>
                <w:b/>
                <w:szCs w:val="18"/>
              </w:rPr>
              <w:t>Cohort</w:t>
            </w:r>
          </w:p>
        </w:tc>
        <w:tc>
          <w:tcPr>
            <w:tcW w:w="970" w:type="dxa"/>
            <w:gridSpan w:val="2"/>
          </w:tcPr>
          <w:p w14:paraId="390A0A7F" w14:textId="5A15EDDA" w:rsidR="002323E0" w:rsidRPr="008D418E" w:rsidRDefault="002323E0" w:rsidP="002323E0">
            <w:pPr>
              <w:spacing w:line="240" w:lineRule="auto"/>
              <w:rPr>
                <w:rFonts w:cstheme="minorHAnsi"/>
                <w:bCs/>
                <w:color w:val="FFFFFF" w:themeColor="background1"/>
                <w:szCs w:val="18"/>
              </w:rPr>
            </w:pPr>
            <w:r w:rsidRPr="008D418E">
              <w:rPr>
                <w:rFonts w:cstheme="minorHAnsi"/>
                <w:b/>
                <w:szCs w:val="18"/>
              </w:rPr>
              <w:t>2017</w:t>
            </w:r>
          </w:p>
        </w:tc>
        <w:tc>
          <w:tcPr>
            <w:tcW w:w="970" w:type="dxa"/>
            <w:gridSpan w:val="2"/>
          </w:tcPr>
          <w:p w14:paraId="514185C6" w14:textId="165297AB" w:rsidR="002323E0" w:rsidRPr="008D418E" w:rsidRDefault="002323E0" w:rsidP="002323E0">
            <w:pPr>
              <w:spacing w:line="240" w:lineRule="auto"/>
              <w:rPr>
                <w:rFonts w:cstheme="minorHAnsi"/>
                <w:bCs/>
                <w:color w:val="FFFFFF" w:themeColor="background1"/>
                <w:szCs w:val="18"/>
              </w:rPr>
            </w:pPr>
            <w:r w:rsidRPr="008D418E">
              <w:rPr>
                <w:rFonts w:cstheme="minorHAnsi"/>
                <w:b/>
                <w:szCs w:val="18"/>
              </w:rPr>
              <w:t>2018</w:t>
            </w:r>
          </w:p>
        </w:tc>
        <w:tc>
          <w:tcPr>
            <w:tcW w:w="970" w:type="dxa"/>
            <w:gridSpan w:val="3"/>
          </w:tcPr>
          <w:p w14:paraId="59B5DC63" w14:textId="79913BEE" w:rsidR="002323E0" w:rsidRPr="008D418E" w:rsidRDefault="002323E0" w:rsidP="002323E0">
            <w:pPr>
              <w:spacing w:line="240" w:lineRule="auto"/>
              <w:rPr>
                <w:rFonts w:cstheme="minorHAnsi"/>
                <w:bCs/>
                <w:color w:val="FFFFFF" w:themeColor="background1"/>
                <w:szCs w:val="18"/>
              </w:rPr>
            </w:pPr>
            <w:r w:rsidRPr="008D418E">
              <w:rPr>
                <w:rFonts w:cstheme="minorHAnsi"/>
                <w:b/>
                <w:szCs w:val="18"/>
              </w:rPr>
              <w:t>2019</w:t>
            </w:r>
          </w:p>
        </w:tc>
        <w:tc>
          <w:tcPr>
            <w:tcW w:w="970" w:type="dxa"/>
            <w:gridSpan w:val="2"/>
          </w:tcPr>
          <w:p w14:paraId="30D4AB8A" w14:textId="53B51E3C" w:rsidR="002323E0" w:rsidRPr="008D418E" w:rsidRDefault="002323E0" w:rsidP="002323E0">
            <w:pPr>
              <w:spacing w:line="240" w:lineRule="auto"/>
              <w:rPr>
                <w:rFonts w:cstheme="minorHAnsi"/>
                <w:bCs/>
                <w:color w:val="FFFFFF" w:themeColor="background1"/>
                <w:szCs w:val="18"/>
              </w:rPr>
            </w:pPr>
            <w:r w:rsidRPr="008D418E">
              <w:rPr>
                <w:rFonts w:cstheme="minorHAnsi"/>
                <w:b/>
                <w:szCs w:val="18"/>
              </w:rPr>
              <w:t>2020</w:t>
            </w:r>
          </w:p>
        </w:tc>
        <w:tc>
          <w:tcPr>
            <w:tcW w:w="970" w:type="dxa"/>
            <w:gridSpan w:val="2"/>
          </w:tcPr>
          <w:p w14:paraId="69C5A459" w14:textId="6655B88A" w:rsidR="002323E0" w:rsidRPr="008D418E" w:rsidRDefault="002323E0" w:rsidP="002323E0">
            <w:pPr>
              <w:spacing w:line="240" w:lineRule="auto"/>
              <w:rPr>
                <w:rFonts w:cstheme="minorHAnsi"/>
                <w:bCs/>
                <w:color w:val="FFFFFF" w:themeColor="background1"/>
                <w:szCs w:val="18"/>
              </w:rPr>
            </w:pPr>
            <w:r w:rsidRPr="008D418E">
              <w:rPr>
                <w:rFonts w:cstheme="minorHAnsi"/>
                <w:b/>
                <w:szCs w:val="18"/>
              </w:rPr>
              <w:t>2021</w:t>
            </w:r>
          </w:p>
        </w:tc>
      </w:tr>
      <w:tr w:rsidR="002323E0" w:rsidRPr="008D418E" w14:paraId="063F3B6F" w14:textId="77777777" w:rsidTr="002323E0">
        <w:trPr>
          <w:trHeight w:val="268"/>
        </w:trPr>
        <w:tc>
          <w:tcPr>
            <w:tcW w:w="2665" w:type="dxa"/>
            <w:vMerge/>
            <w:hideMark/>
          </w:tcPr>
          <w:p w14:paraId="254836F2" w14:textId="4DD6D9C7" w:rsidR="002323E0" w:rsidRPr="008D418E" w:rsidRDefault="002323E0" w:rsidP="002323E0">
            <w:pPr>
              <w:spacing w:line="240" w:lineRule="auto"/>
              <w:rPr>
                <w:rFonts w:cstheme="minorHAnsi"/>
                <w:szCs w:val="18"/>
              </w:rPr>
            </w:pPr>
          </w:p>
        </w:tc>
        <w:tc>
          <w:tcPr>
            <w:tcW w:w="2804" w:type="dxa"/>
            <w:hideMark/>
          </w:tcPr>
          <w:p w14:paraId="215940E8" w14:textId="6DD7A4E6" w:rsidR="002323E0" w:rsidRPr="008D418E" w:rsidRDefault="002323E0" w:rsidP="002323E0">
            <w:pPr>
              <w:spacing w:line="240" w:lineRule="auto"/>
              <w:rPr>
                <w:rFonts w:cstheme="minorHAnsi"/>
                <w:szCs w:val="18"/>
              </w:rPr>
            </w:pPr>
            <w:r w:rsidRPr="008D418E">
              <w:rPr>
                <w:rFonts w:cstheme="minorHAnsi"/>
                <w:b/>
                <w:bCs/>
                <w:color w:val="000000"/>
                <w:szCs w:val="18"/>
              </w:rPr>
              <w:t>0-8 years Male (Sub Junior)</w:t>
            </w:r>
          </w:p>
        </w:tc>
        <w:tc>
          <w:tcPr>
            <w:tcW w:w="970" w:type="dxa"/>
            <w:gridSpan w:val="2"/>
            <w:hideMark/>
          </w:tcPr>
          <w:p w14:paraId="781BC278" w14:textId="77777777" w:rsidR="002323E0" w:rsidRPr="008D418E" w:rsidRDefault="002323E0" w:rsidP="002323E0">
            <w:pPr>
              <w:spacing w:line="240" w:lineRule="auto"/>
              <w:rPr>
                <w:rFonts w:cstheme="minorHAnsi"/>
                <w:szCs w:val="18"/>
              </w:rPr>
            </w:pPr>
          </w:p>
        </w:tc>
        <w:tc>
          <w:tcPr>
            <w:tcW w:w="970" w:type="dxa"/>
            <w:gridSpan w:val="2"/>
            <w:hideMark/>
          </w:tcPr>
          <w:p w14:paraId="5C006CA7" w14:textId="77777777" w:rsidR="002323E0" w:rsidRPr="008D418E" w:rsidRDefault="002323E0" w:rsidP="002323E0">
            <w:pPr>
              <w:spacing w:line="240" w:lineRule="auto"/>
              <w:rPr>
                <w:rFonts w:cstheme="minorHAnsi"/>
                <w:szCs w:val="18"/>
              </w:rPr>
            </w:pPr>
          </w:p>
        </w:tc>
        <w:tc>
          <w:tcPr>
            <w:tcW w:w="970" w:type="dxa"/>
            <w:gridSpan w:val="3"/>
            <w:hideMark/>
          </w:tcPr>
          <w:p w14:paraId="175534A3" w14:textId="77777777" w:rsidR="002323E0" w:rsidRPr="008D418E" w:rsidRDefault="002323E0" w:rsidP="002323E0">
            <w:pPr>
              <w:spacing w:line="240" w:lineRule="auto"/>
              <w:rPr>
                <w:rFonts w:cstheme="minorHAnsi"/>
                <w:szCs w:val="18"/>
              </w:rPr>
            </w:pPr>
          </w:p>
        </w:tc>
        <w:tc>
          <w:tcPr>
            <w:tcW w:w="970" w:type="dxa"/>
            <w:gridSpan w:val="2"/>
            <w:hideMark/>
          </w:tcPr>
          <w:p w14:paraId="3AD10F42" w14:textId="77777777" w:rsidR="002323E0" w:rsidRPr="008D418E" w:rsidRDefault="002323E0" w:rsidP="002323E0">
            <w:pPr>
              <w:spacing w:line="240" w:lineRule="auto"/>
              <w:rPr>
                <w:rFonts w:cstheme="minorHAnsi"/>
                <w:szCs w:val="18"/>
              </w:rPr>
            </w:pPr>
          </w:p>
        </w:tc>
        <w:tc>
          <w:tcPr>
            <w:tcW w:w="970" w:type="dxa"/>
            <w:gridSpan w:val="2"/>
            <w:hideMark/>
          </w:tcPr>
          <w:p w14:paraId="014319BE" w14:textId="77777777" w:rsidR="002323E0" w:rsidRPr="008D418E" w:rsidRDefault="002323E0" w:rsidP="002323E0">
            <w:pPr>
              <w:spacing w:line="240" w:lineRule="auto"/>
              <w:rPr>
                <w:rFonts w:cstheme="minorHAnsi"/>
                <w:szCs w:val="18"/>
              </w:rPr>
            </w:pPr>
            <w:r w:rsidRPr="008D418E">
              <w:rPr>
                <w:rFonts w:cstheme="minorHAnsi"/>
                <w:szCs w:val="18"/>
              </w:rPr>
              <w:t>30</w:t>
            </w:r>
          </w:p>
        </w:tc>
      </w:tr>
      <w:tr w:rsidR="002323E0" w:rsidRPr="008D418E" w14:paraId="75EB9195" w14:textId="77777777" w:rsidTr="002323E0">
        <w:trPr>
          <w:trHeight w:val="38"/>
        </w:trPr>
        <w:tc>
          <w:tcPr>
            <w:tcW w:w="2665" w:type="dxa"/>
            <w:vMerge/>
            <w:hideMark/>
          </w:tcPr>
          <w:p w14:paraId="42D7C7A6" w14:textId="77777777" w:rsidR="002323E0" w:rsidRPr="008D418E" w:rsidRDefault="002323E0" w:rsidP="002323E0">
            <w:pPr>
              <w:spacing w:line="240" w:lineRule="auto"/>
              <w:rPr>
                <w:rFonts w:cstheme="minorHAnsi"/>
                <w:szCs w:val="18"/>
              </w:rPr>
            </w:pPr>
          </w:p>
        </w:tc>
        <w:tc>
          <w:tcPr>
            <w:tcW w:w="2804" w:type="dxa"/>
            <w:hideMark/>
          </w:tcPr>
          <w:p w14:paraId="53A930DB" w14:textId="537BF9FC" w:rsidR="002323E0" w:rsidRPr="008D418E" w:rsidRDefault="002323E0" w:rsidP="002323E0">
            <w:pPr>
              <w:spacing w:line="240" w:lineRule="auto"/>
              <w:rPr>
                <w:rFonts w:cstheme="minorHAnsi"/>
                <w:szCs w:val="18"/>
              </w:rPr>
            </w:pPr>
            <w:r w:rsidRPr="008D418E">
              <w:rPr>
                <w:rFonts w:cstheme="minorHAnsi"/>
                <w:b/>
                <w:bCs/>
                <w:color w:val="000000"/>
                <w:szCs w:val="18"/>
              </w:rPr>
              <w:t>0-8 years Female (Sub Junior)</w:t>
            </w:r>
          </w:p>
        </w:tc>
        <w:tc>
          <w:tcPr>
            <w:tcW w:w="970" w:type="dxa"/>
            <w:gridSpan w:val="2"/>
            <w:hideMark/>
          </w:tcPr>
          <w:p w14:paraId="1CC420F2" w14:textId="77777777" w:rsidR="002323E0" w:rsidRPr="008D418E" w:rsidRDefault="002323E0" w:rsidP="002323E0">
            <w:pPr>
              <w:spacing w:line="240" w:lineRule="auto"/>
              <w:rPr>
                <w:rFonts w:cstheme="minorHAnsi"/>
                <w:szCs w:val="18"/>
              </w:rPr>
            </w:pPr>
          </w:p>
        </w:tc>
        <w:tc>
          <w:tcPr>
            <w:tcW w:w="970" w:type="dxa"/>
            <w:gridSpan w:val="2"/>
            <w:hideMark/>
          </w:tcPr>
          <w:p w14:paraId="2B30A028" w14:textId="77777777" w:rsidR="002323E0" w:rsidRPr="008D418E" w:rsidRDefault="002323E0" w:rsidP="002323E0">
            <w:pPr>
              <w:spacing w:line="240" w:lineRule="auto"/>
              <w:rPr>
                <w:rFonts w:cstheme="minorHAnsi"/>
                <w:szCs w:val="18"/>
              </w:rPr>
            </w:pPr>
          </w:p>
        </w:tc>
        <w:tc>
          <w:tcPr>
            <w:tcW w:w="970" w:type="dxa"/>
            <w:gridSpan w:val="3"/>
            <w:hideMark/>
          </w:tcPr>
          <w:p w14:paraId="037CF9DF" w14:textId="77777777" w:rsidR="002323E0" w:rsidRPr="008D418E" w:rsidRDefault="002323E0" w:rsidP="002323E0">
            <w:pPr>
              <w:spacing w:line="240" w:lineRule="auto"/>
              <w:rPr>
                <w:rFonts w:cstheme="minorHAnsi"/>
                <w:szCs w:val="18"/>
              </w:rPr>
            </w:pPr>
          </w:p>
        </w:tc>
        <w:tc>
          <w:tcPr>
            <w:tcW w:w="970" w:type="dxa"/>
            <w:gridSpan w:val="2"/>
            <w:hideMark/>
          </w:tcPr>
          <w:p w14:paraId="6C8AA398" w14:textId="77777777" w:rsidR="002323E0" w:rsidRPr="008D418E" w:rsidRDefault="002323E0" w:rsidP="002323E0">
            <w:pPr>
              <w:spacing w:line="240" w:lineRule="auto"/>
              <w:rPr>
                <w:rFonts w:cstheme="minorHAnsi"/>
                <w:szCs w:val="18"/>
              </w:rPr>
            </w:pPr>
          </w:p>
        </w:tc>
        <w:tc>
          <w:tcPr>
            <w:tcW w:w="970" w:type="dxa"/>
            <w:gridSpan w:val="2"/>
            <w:hideMark/>
          </w:tcPr>
          <w:p w14:paraId="1DB2F848" w14:textId="77777777" w:rsidR="002323E0" w:rsidRPr="008D418E" w:rsidRDefault="002323E0" w:rsidP="002323E0">
            <w:pPr>
              <w:spacing w:line="240" w:lineRule="auto"/>
              <w:rPr>
                <w:rFonts w:cstheme="minorHAnsi"/>
                <w:szCs w:val="18"/>
              </w:rPr>
            </w:pPr>
          </w:p>
        </w:tc>
      </w:tr>
      <w:tr w:rsidR="002323E0" w:rsidRPr="008D418E" w14:paraId="4EC0D051" w14:textId="77777777" w:rsidTr="002323E0">
        <w:trPr>
          <w:trHeight w:val="38"/>
        </w:trPr>
        <w:tc>
          <w:tcPr>
            <w:tcW w:w="2665" w:type="dxa"/>
            <w:vMerge/>
            <w:hideMark/>
          </w:tcPr>
          <w:p w14:paraId="693D0081" w14:textId="77777777" w:rsidR="002323E0" w:rsidRPr="008D418E" w:rsidRDefault="002323E0" w:rsidP="002323E0">
            <w:pPr>
              <w:spacing w:line="240" w:lineRule="auto"/>
              <w:rPr>
                <w:rFonts w:cstheme="minorHAnsi"/>
                <w:szCs w:val="18"/>
              </w:rPr>
            </w:pPr>
          </w:p>
        </w:tc>
        <w:tc>
          <w:tcPr>
            <w:tcW w:w="2804" w:type="dxa"/>
            <w:hideMark/>
          </w:tcPr>
          <w:p w14:paraId="64494CF9" w14:textId="77777777" w:rsidR="002323E0" w:rsidRPr="008D418E" w:rsidRDefault="002323E0" w:rsidP="002323E0">
            <w:pPr>
              <w:spacing w:line="240" w:lineRule="auto"/>
              <w:rPr>
                <w:rFonts w:cstheme="minorHAnsi"/>
                <w:szCs w:val="18"/>
              </w:rPr>
            </w:pPr>
            <w:r w:rsidRPr="008D418E">
              <w:rPr>
                <w:rFonts w:cstheme="minorHAnsi"/>
                <w:b/>
                <w:bCs/>
                <w:color w:val="000000"/>
                <w:szCs w:val="18"/>
              </w:rPr>
              <w:t>Junior Male</w:t>
            </w:r>
          </w:p>
        </w:tc>
        <w:tc>
          <w:tcPr>
            <w:tcW w:w="970" w:type="dxa"/>
            <w:gridSpan w:val="2"/>
            <w:hideMark/>
          </w:tcPr>
          <w:p w14:paraId="6B1ACCD0" w14:textId="77777777" w:rsidR="002323E0" w:rsidRPr="008D418E" w:rsidRDefault="002323E0" w:rsidP="002323E0">
            <w:pPr>
              <w:spacing w:line="240" w:lineRule="auto"/>
              <w:rPr>
                <w:rFonts w:cstheme="minorHAnsi"/>
                <w:szCs w:val="18"/>
              </w:rPr>
            </w:pPr>
            <w:r w:rsidRPr="008D418E">
              <w:rPr>
                <w:rFonts w:cstheme="minorHAnsi"/>
                <w:szCs w:val="18"/>
              </w:rPr>
              <w:t>31</w:t>
            </w:r>
          </w:p>
        </w:tc>
        <w:tc>
          <w:tcPr>
            <w:tcW w:w="970" w:type="dxa"/>
            <w:gridSpan w:val="2"/>
            <w:hideMark/>
          </w:tcPr>
          <w:p w14:paraId="7E303807" w14:textId="77777777" w:rsidR="002323E0" w:rsidRPr="008D418E" w:rsidRDefault="002323E0" w:rsidP="002323E0">
            <w:pPr>
              <w:spacing w:line="240" w:lineRule="auto"/>
              <w:rPr>
                <w:rFonts w:cstheme="minorHAnsi"/>
                <w:szCs w:val="18"/>
              </w:rPr>
            </w:pPr>
            <w:r w:rsidRPr="008D418E">
              <w:rPr>
                <w:rFonts w:cstheme="minorHAnsi"/>
                <w:szCs w:val="18"/>
              </w:rPr>
              <w:t>40</w:t>
            </w:r>
          </w:p>
        </w:tc>
        <w:tc>
          <w:tcPr>
            <w:tcW w:w="970" w:type="dxa"/>
            <w:gridSpan w:val="3"/>
            <w:hideMark/>
          </w:tcPr>
          <w:p w14:paraId="1AE2571C" w14:textId="77777777" w:rsidR="002323E0" w:rsidRPr="008D418E" w:rsidRDefault="002323E0" w:rsidP="002323E0">
            <w:pPr>
              <w:spacing w:line="240" w:lineRule="auto"/>
              <w:rPr>
                <w:rFonts w:cstheme="minorHAnsi"/>
                <w:szCs w:val="18"/>
              </w:rPr>
            </w:pPr>
            <w:r w:rsidRPr="008D418E">
              <w:rPr>
                <w:rFonts w:cstheme="minorHAnsi"/>
                <w:szCs w:val="18"/>
              </w:rPr>
              <w:t>46</w:t>
            </w:r>
          </w:p>
        </w:tc>
        <w:tc>
          <w:tcPr>
            <w:tcW w:w="970" w:type="dxa"/>
            <w:gridSpan w:val="2"/>
            <w:hideMark/>
          </w:tcPr>
          <w:p w14:paraId="78349CAB" w14:textId="77777777" w:rsidR="002323E0" w:rsidRPr="008D418E" w:rsidRDefault="002323E0" w:rsidP="002323E0">
            <w:pPr>
              <w:spacing w:line="240" w:lineRule="auto"/>
              <w:rPr>
                <w:rFonts w:cstheme="minorHAnsi"/>
                <w:szCs w:val="18"/>
              </w:rPr>
            </w:pPr>
            <w:r w:rsidRPr="008D418E">
              <w:rPr>
                <w:rFonts w:cstheme="minorHAnsi"/>
                <w:szCs w:val="18"/>
              </w:rPr>
              <w:t>51</w:t>
            </w:r>
          </w:p>
        </w:tc>
        <w:tc>
          <w:tcPr>
            <w:tcW w:w="970" w:type="dxa"/>
            <w:gridSpan w:val="2"/>
            <w:hideMark/>
          </w:tcPr>
          <w:p w14:paraId="156B419D" w14:textId="77777777" w:rsidR="002323E0" w:rsidRPr="008D418E" w:rsidRDefault="002323E0" w:rsidP="002323E0">
            <w:pPr>
              <w:spacing w:line="240" w:lineRule="auto"/>
              <w:rPr>
                <w:rFonts w:cstheme="minorHAnsi"/>
                <w:szCs w:val="18"/>
              </w:rPr>
            </w:pPr>
            <w:r w:rsidRPr="008D418E">
              <w:rPr>
                <w:rFonts w:cstheme="minorHAnsi"/>
                <w:szCs w:val="18"/>
              </w:rPr>
              <w:t>65</w:t>
            </w:r>
          </w:p>
        </w:tc>
      </w:tr>
      <w:tr w:rsidR="002323E0" w:rsidRPr="008D418E" w14:paraId="53EBB18D" w14:textId="77777777" w:rsidTr="002323E0">
        <w:trPr>
          <w:trHeight w:val="38"/>
        </w:trPr>
        <w:tc>
          <w:tcPr>
            <w:tcW w:w="2665" w:type="dxa"/>
            <w:vMerge/>
            <w:hideMark/>
          </w:tcPr>
          <w:p w14:paraId="56049AAD" w14:textId="77777777" w:rsidR="002323E0" w:rsidRPr="008D418E" w:rsidRDefault="002323E0" w:rsidP="002323E0">
            <w:pPr>
              <w:spacing w:line="240" w:lineRule="auto"/>
              <w:rPr>
                <w:rFonts w:cstheme="minorHAnsi"/>
                <w:szCs w:val="18"/>
              </w:rPr>
            </w:pPr>
          </w:p>
        </w:tc>
        <w:tc>
          <w:tcPr>
            <w:tcW w:w="2804" w:type="dxa"/>
            <w:hideMark/>
          </w:tcPr>
          <w:p w14:paraId="09AEC43B" w14:textId="77777777" w:rsidR="002323E0" w:rsidRPr="008D418E" w:rsidRDefault="002323E0" w:rsidP="002323E0">
            <w:pPr>
              <w:spacing w:line="240" w:lineRule="auto"/>
              <w:rPr>
                <w:rFonts w:cstheme="minorHAnsi"/>
                <w:szCs w:val="18"/>
              </w:rPr>
            </w:pPr>
            <w:r w:rsidRPr="008D418E">
              <w:rPr>
                <w:rFonts w:cstheme="minorHAnsi"/>
                <w:b/>
                <w:bCs/>
                <w:color w:val="000000"/>
                <w:szCs w:val="18"/>
              </w:rPr>
              <w:t>Junior Female</w:t>
            </w:r>
          </w:p>
        </w:tc>
        <w:tc>
          <w:tcPr>
            <w:tcW w:w="970" w:type="dxa"/>
            <w:gridSpan w:val="2"/>
            <w:hideMark/>
          </w:tcPr>
          <w:p w14:paraId="10AAB5B2" w14:textId="77777777" w:rsidR="002323E0" w:rsidRPr="008D418E" w:rsidRDefault="002323E0" w:rsidP="002323E0">
            <w:pPr>
              <w:spacing w:line="240" w:lineRule="auto"/>
              <w:rPr>
                <w:rFonts w:cstheme="minorHAnsi"/>
                <w:szCs w:val="18"/>
              </w:rPr>
            </w:pPr>
          </w:p>
        </w:tc>
        <w:tc>
          <w:tcPr>
            <w:tcW w:w="970" w:type="dxa"/>
            <w:gridSpan w:val="2"/>
            <w:hideMark/>
          </w:tcPr>
          <w:p w14:paraId="0009323A" w14:textId="77777777" w:rsidR="002323E0" w:rsidRPr="008D418E" w:rsidRDefault="002323E0" w:rsidP="002323E0">
            <w:pPr>
              <w:spacing w:line="240" w:lineRule="auto"/>
              <w:rPr>
                <w:rFonts w:cstheme="minorHAnsi"/>
                <w:szCs w:val="18"/>
              </w:rPr>
            </w:pPr>
          </w:p>
        </w:tc>
        <w:tc>
          <w:tcPr>
            <w:tcW w:w="970" w:type="dxa"/>
            <w:gridSpan w:val="3"/>
            <w:hideMark/>
          </w:tcPr>
          <w:p w14:paraId="7BD89643" w14:textId="77777777" w:rsidR="002323E0" w:rsidRPr="008D418E" w:rsidRDefault="002323E0" w:rsidP="002323E0">
            <w:pPr>
              <w:spacing w:line="240" w:lineRule="auto"/>
              <w:rPr>
                <w:rFonts w:cstheme="minorHAnsi"/>
                <w:szCs w:val="18"/>
              </w:rPr>
            </w:pPr>
          </w:p>
        </w:tc>
        <w:tc>
          <w:tcPr>
            <w:tcW w:w="970" w:type="dxa"/>
            <w:gridSpan w:val="2"/>
            <w:hideMark/>
          </w:tcPr>
          <w:p w14:paraId="3F097536" w14:textId="77777777" w:rsidR="002323E0" w:rsidRPr="008D418E" w:rsidRDefault="002323E0" w:rsidP="002323E0">
            <w:pPr>
              <w:spacing w:line="240" w:lineRule="auto"/>
              <w:rPr>
                <w:rFonts w:cstheme="minorHAnsi"/>
                <w:szCs w:val="18"/>
              </w:rPr>
            </w:pPr>
          </w:p>
        </w:tc>
        <w:tc>
          <w:tcPr>
            <w:tcW w:w="970" w:type="dxa"/>
            <w:gridSpan w:val="2"/>
            <w:hideMark/>
          </w:tcPr>
          <w:p w14:paraId="68E27D3E" w14:textId="77777777" w:rsidR="002323E0" w:rsidRPr="008D418E" w:rsidRDefault="002323E0" w:rsidP="002323E0">
            <w:pPr>
              <w:spacing w:line="240" w:lineRule="auto"/>
              <w:rPr>
                <w:rFonts w:cstheme="minorHAnsi"/>
                <w:szCs w:val="18"/>
              </w:rPr>
            </w:pPr>
          </w:p>
        </w:tc>
      </w:tr>
      <w:tr w:rsidR="002323E0" w:rsidRPr="008D418E" w14:paraId="373D5F91" w14:textId="77777777" w:rsidTr="002323E0">
        <w:trPr>
          <w:trHeight w:val="38"/>
        </w:trPr>
        <w:tc>
          <w:tcPr>
            <w:tcW w:w="2665" w:type="dxa"/>
            <w:vMerge/>
            <w:hideMark/>
          </w:tcPr>
          <w:p w14:paraId="14075BFF" w14:textId="77777777" w:rsidR="002323E0" w:rsidRPr="008D418E" w:rsidRDefault="002323E0" w:rsidP="002323E0">
            <w:pPr>
              <w:spacing w:line="240" w:lineRule="auto"/>
              <w:rPr>
                <w:rFonts w:cstheme="minorHAnsi"/>
                <w:szCs w:val="18"/>
              </w:rPr>
            </w:pPr>
          </w:p>
        </w:tc>
        <w:tc>
          <w:tcPr>
            <w:tcW w:w="2804" w:type="dxa"/>
            <w:hideMark/>
          </w:tcPr>
          <w:p w14:paraId="7960FD15" w14:textId="77777777" w:rsidR="002323E0" w:rsidRPr="008D418E" w:rsidRDefault="002323E0" w:rsidP="002323E0">
            <w:pPr>
              <w:spacing w:line="240" w:lineRule="auto"/>
              <w:rPr>
                <w:rFonts w:cstheme="minorHAnsi"/>
                <w:szCs w:val="18"/>
              </w:rPr>
            </w:pPr>
            <w:r w:rsidRPr="008D418E">
              <w:rPr>
                <w:rFonts w:cstheme="minorHAnsi"/>
                <w:b/>
                <w:bCs/>
                <w:color w:val="000000"/>
                <w:szCs w:val="18"/>
              </w:rPr>
              <w:t>Senior Male</w:t>
            </w:r>
          </w:p>
        </w:tc>
        <w:tc>
          <w:tcPr>
            <w:tcW w:w="970" w:type="dxa"/>
            <w:gridSpan w:val="2"/>
            <w:hideMark/>
          </w:tcPr>
          <w:p w14:paraId="18D9F85B" w14:textId="77777777" w:rsidR="002323E0" w:rsidRPr="008D418E" w:rsidRDefault="002323E0" w:rsidP="002323E0">
            <w:pPr>
              <w:spacing w:line="240" w:lineRule="auto"/>
              <w:rPr>
                <w:rFonts w:cstheme="minorHAnsi"/>
                <w:szCs w:val="18"/>
              </w:rPr>
            </w:pPr>
            <w:r w:rsidRPr="008D418E">
              <w:rPr>
                <w:rFonts w:cstheme="minorHAnsi"/>
                <w:szCs w:val="18"/>
              </w:rPr>
              <w:t>45</w:t>
            </w:r>
          </w:p>
        </w:tc>
        <w:tc>
          <w:tcPr>
            <w:tcW w:w="970" w:type="dxa"/>
            <w:gridSpan w:val="2"/>
            <w:hideMark/>
          </w:tcPr>
          <w:p w14:paraId="7D1979EC" w14:textId="77777777" w:rsidR="002323E0" w:rsidRPr="008D418E" w:rsidRDefault="002323E0" w:rsidP="002323E0">
            <w:pPr>
              <w:spacing w:line="240" w:lineRule="auto"/>
              <w:rPr>
                <w:rFonts w:cstheme="minorHAnsi"/>
                <w:szCs w:val="18"/>
              </w:rPr>
            </w:pPr>
            <w:r w:rsidRPr="008D418E">
              <w:rPr>
                <w:rFonts w:cstheme="minorHAnsi"/>
                <w:szCs w:val="18"/>
              </w:rPr>
              <w:t>45</w:t>
            </w:r>
          </w:p>
        </w:tc>
        <w:tc>
          <w:tcPr>
            <w:tcW w:w="970" w:type="dxa"/>
            <w:gridSpan w:val="3"/>
            <w:hideMark/>
          </w:tcPr>
          <w:p w14:paraId="55673BC8" w14:textId="77777777" w:rsidR="002323E0" w:rsidRPr="008D418E" w:rsidRDefault="002323E0" w:rsidP="002323E0">
            <w:pPr>
              <w:spacing w:line="240" w:lineRule="auto"/>
              <w:rPr>
                <w:rFonts w:cstheme="minorHAnsi"/>
                <w:szCs w:val="18"/>
              </w:rPr>
            </w:pPr>
            <w:r w:rsidRPr="008D418E">
              <w:rPr>
                <w:rFonts w:cstheme="minorHAnsi"/>
                <w:szCs w:val="18"/>
              </w:rPr>
              <w:t>45</w:t>
            </w:r>
          </w:p>
        </w:tc>
        <w:tc>
          <w:tcPr>
            <w:tcW w:w="970" w:type="dxa"/>
            <w:gridSpan w:val="2"/>
            <w:hideMark/>
          </w:tcPr>
          <w:p w14:paraId="746D5AF8" w14:textId="77777777" w:rsidR="002323E0" w:rsidRPr="008D418E" w:rsidRDefault="002323E0" w:rsidP="002323E0">
            <w:pPr>
              <w:spacing w:line="240" w:lineRule="auto"/>
              <w:rPr>
                <w:rFonts w:cstheme="minorHAnsi"/>
                <w:szCs w:val="18"/>
              </w:rPr>
            </w:pPr>
            <w:r w:rsidRPr="008D418E">
              <w:rPr>
                <w:rFonts w:cstheme="minorHAnsi"/>
                <w:szCs w:val="18"/>
              </w:rPr>
              <w:t>50</w:t>
            </w:r>
          </w:p>
        </w:tc>
        <w:tc>
          <w:tcPr>
            <w:tcW w:w="970" w:type="dxa"/>
            <w:gridSpan w:val="2"/>
            <w:hideMark/>
          </w:tcPr>
          <w:p w14:paraId="2247CAD7" w14:textId="77777777" w:rsidR="002323E0" w:rsidRPr="008D418E" w:rsidRDefault="002323E0" w:rsidP="002323E0">
            <w:pPr>
              <w:spacing w:line="240" w:lineRule="auto"/>
              <w:rPr>
                <w:rFonts w:cstheme="minorHAnsi"/>
                <w:szCs w:val="18"/>
              </w:rPr>
            </w:pPr>
            <w:r w:rsidRPr="008D418E">
              <w:rPr>
                <w:rFonts w:cstheme="minorHAnsi"/>
                <w:szCs w:val="18"/>
              </w:rPr>
              <w:t>50</w:t>
            </w:r>
          </w:p>
        </w:tc>
      </w:tr>
      <w:tr w:rsidR="002323E0" w:rsidRPr="008D418E" w14:paraId="3FF5967B" w14:textId="77777777" w:rsidTr="002323E0">
        <w:trPr>
          <w:trHeight w:val="38"/>
        </w:trPr>
        <w:tc>
          <w:tcPr>
            <w:tcW w:w="2665" w:type="dxa"/>
            <w:vMerge/>
            <w:hideMark/>
          </w:tcPr>
          <w:p w14:paraId="4887FFC3" w14:textId="77777777" w:rsidR="002323E0" w:rsidRPr="008D418E" w:rsidRDefault="002323E0" w:rsidP="002323E0">
            <w:pPr>
              <w:spacing w:line="240" w:lineRule="auto"/>
              <w:rPr>
                <w:rFonts w:cstheme="minorHAnsi"/>
                <w:szCs w:val="18"/>
              </w:rPr>
            </w:pPr>
          </w:p>
        </w:tc>
        <w:tc>
          <w:tcPr>
            <w:tcW w:w="2804" w:type="dxa"/>
            <w:hideMark/>
          </w:tcPr>
          <w:p w14:paraId="246BBDA0" w14:textId="77777777" w:rsidR="002323E0" w:rsidRPr="008D418E" w:rsidRDefault="002323E0" w:rsidP="002323E0">
            <w:pPr>
              <w:spacing w:line="240" w:lineRule="auto"/>
              <w:rPr>
                <w:rFonts w:cstheme="minorHAnsi"/>
                <w:szCs w:val="18"/>
              </w:rPr>
            </w:pPr>
            <w:r w:rsidRPr="008D418E">
              <w:rPr>
                <w:rFonts w:cstheme="minorHAnsi"/>
                <w:b/>
                <w:bCs/>
                <w:color w:val="000000"/>
                <w:szCs w:val="18"/>
              </w:rPr>
              <w:t>Senior Female</w:t>
            </w:r>
          </w:p>
        </w:tc>
        <w:tc>
          <w:tcPr>
            <w:tcW w:w="970" w:type="dxa"/>
            <w:gridSpan w:val="2"/>
            <w:hideMark/>
          </w:tcPr>
          <w:p w14:paraId="5456582C" w14:textId="77777777" w:rsidR="002323E0" w:rsidRPr="008D418E" w:rsidRDefault="002323E0" w:rsidP="002323E0">
            <w:pPr>
              <w:spacing w:line="240" w:lineRule="auto"/>
              <w:rPr>
                <w:rFonts w:cstheme="minorHAnsi"/>
                <w:szCs w:val="18"/>
              </w:rPr>
            </w:pPr>
          </w:p>
        </w:tc>
        <w:tc>
          <w:tcPr>
            <w:tcW w:w="970" w:type="dxa"/>
            <w:gridSpan w:val="2"/>
            <w:hideMark/>
          </w:tcPr>
          <w:p w14:paraId="0F8180E8" w14:textId="77777777" w:rsidR="002323E0" w:rsidRPr="008D418E" w:rsidRDefault="002323E0" w:rsidP="002323E0">
            <w:pPr>
              <w:spacing w:line="240" w:lineRule="auto"/>
              <w:rPr>
                <w:rFonts w:cstheme="minorHAnsi"/>
                <w:szCs w:val="18"/>
              </w:rPr>
            </w:pPr>
          </w:p>
        </w:tc>
        <w:tc>
          <w:tcPr>
            <w:tcW w:w="970" w:type="dxa"/>
            <w:gridSpan w:val="3"/>
            <w:hideMark/>
          </w:tcPr>
          <w:p w14:paraId="763AED7D" w14:textId="77777777" w:rsidR="002323E0" w:rsidRPr="008D418E" w:rsidRDefault="002323E0" w:rsidP="002323E0">
            <w:pPr>
              <w:spacing w:line="240" w:lineRule="auto"/>
              <w:rPr>
                <w:rFonts w:cstheme="minorHAnsi"/>
                <w:szCs w:val="18"/>
              </w:rPr>
            </w:pPr>
          </w:p>
        </w:tc>
        <w:tc>
          <w:tcPr>
            <w:tcW w:w="970" w:type="dxa"/>
            <w:gridSpan w:val="2"/>
            <w:hideMark/>
          </w:tcPr>
          <w:p w14:paraId="4DB5D0DE" w14:textId="77777777" w:rsidR="002323E0" w:rsidRPr="008D418E" w:rsidRDefault="002323E0" w:rsidP="002323E0">
            <w:pPr>
              <w:spacing w:line="240" w:lineRule="auto"/>
              <w:rPr>
                <w:rFonts w:cstheme="minorHAnsi"/>
                <w:szCs w:val="18"/>
              </w:rPr>
            </w:pPr>
          </w:p>
        </w:tc>
        <w:tc>
          <w:tcPr>
            <w:tcW w:w="970" w:type="dxa"/>
            <w:gridSpan w:val="2"/>
            <w:hideMark/>
          </w:tcPr>
          <w:p w14:paraId="531AA33F" w14:textId="77777777" w:rsidR="002323E0" w:rsidRPr="008D418E" w:rsidRDefault="002323E0" w:rsidP="002323E0">
            <w:pPr>
              <w:spacing w:line="240" w:lineRule="auto"/>
              <w:rPr>
                <w:rFonts w:cstheme="minorHAnsi"/>
                <w:szCs w:val="18"/>
              </w:rPr>
            </w:pPr>
          </w:p>
        </w:tc>
      </w:tr>
      <w:tr w:rsidR="002323E0" w:rsidRPr="008D418E" w14:paraId="4914F066" w14:textId="77777777" w:rsidTr="002323E0">
        <w:trPr>
          <w:trHeight w:val="38"/>
        </w:trPr>
        <w:tc>
          <w:tcPr>
            <w:tcW w:w="2665" w:type="dxa"/>
            <w:vMerge/>
            <w:hideMark/>
          </w:tcPr>
          <w:p w14:paraId="4B9ACA6B" w14:textId="77777777" w:rsidR="002323E0" w:rsidRPr="008D418E" w:rsidRDefault="002323E0" w:rsidP="002323E0">
            <w:pPr>
              <w:spacing w:line="240" w:lineRule="auto"/>
              <w:rPr>
                <w:rFonts w:cstheme="minorHAnsi"/>
                <w:szCs w:val="18"/>
              </w:rPr>
            </w:pPr>
          </w:p>
        </w:tc>
        <w:tc>
          <w:tcPr>
            <w:tcW w:w="2804" w:type="dxa"/>
            <w:hideMark/>
          </w:tcPr>
          <w:p w14:paraId="0C544DA1" w14:textId="77777777" w:rsidR="002323E0" w:rsidRPr="008D418E" w:rsidRDefault="002323E0" w:rsidP="002323E0">
            <w:pPr>
              <w:spacing w:line="240" w:lineRule="auto"/>
              <w:rPr>
                <w:rFonts w:cstheme="minorHAnsi"/>
                <w:szCs w:val="18"/>
              </w:rPr>
            </w:pPr>
            <w:r w:rsidRPr="008D418E">
              <w:rPr>
                <w:rFonts w:cstheme="minorHAnsi"/>
                <w:b/>
                <w:bCs/>
                <w:color w:val="000000"/>
                <w:szCs w:val="18"/>
              </w:rPr>
              <w:t>Total</w:t>
            </w:r>
          </w:p>
        </w:tc>
        <w:tc>
          <w:tcPr>
            <w:tcW w:w="970" w:type="dxa"/>
            <w:gridSpan w:val="2"/>
            <w:hideMark/>
          </w:tcPr>
          <w:p w14:paraId="1932DC67" w14:textId="77777777" w:rsidR="002323E0" w:rsidRPr="008D418E" w:rsidRDefault="002323E0" w:rsidP="002323E0">
            <w:pPr>
              <w:spacing w:line="240" w:lineRule="auto"/>
              <w:rPr>
                <w:rFonts w:cstheme="minorHAnsi"/>
                <w:szCs w:val="18"/>
              </w:rPr>
            </w:pPr>
            <w:r w:rsidRPr="008D418E">
              <w:rPr>
                <w:rFonts w:cstheme="minorHAnsi"/>
                <w:szCs w:val="18"/>
              </w:rPr>
              <w:t>76</w:t>
            </w:r>
          </w:p>
        </w:tc>
        <w:tc>
          <w:tcPr>
            <w:tcW w:w="970" w:type="dxa"/>
            <w:gridSpan w:val="2"/>
            <w:hideMark/>
          </w:tcPr>
          <w:p w14:paraId="4F3E16C3" w14:textId="77777777" w:rsidR="002323E0" w:rsidRPr="008D418E" w:rsidRDefault="002323E0" w:rsidP="002323E0">
            <w:pPr>
              <w:spacing w:line="240" w:lineRule="auto"/>
              <w:rPr>
                <w:rFonts w:cstheme="minorHAnsi"/>
                <w:szCs w:val="18"/>
              </w:rPr>
            </w:pPr>
            <w:r w:rsidRPr="008D418E">
              <w:rPr>
                <w:rFonts w:cstheme="minorHAnsi"/>
                <w:szCs w:val="18"/>
              </w:rPr>
              <w:t>85</w:t>
            </w:r>
          </w:p>
        </w:tc>
        <w:tc>
          <w:tcPr>
            <w:tcW w:w="970" w:type="dxa"/>
            <w:gridSpan w:val="3"/>
            <w:hideMark/>
          </w:tcPr>
          <w:p w14:paraId="1BFC0B49" w14:textId="77777777" w:rsidR="002323E0" w:rsidRPr="008D418E" w:rsidRDefault="002323E0" w:rsidP="002323E0">
            <w:pPr>
              <w:spacing w:line="240" w:lineRule="auto"/>
              <w:rPr>
                <w:rFonts w:cstheme="minorHAnsi"/>
                <w:szCs w:val="18"/>
              </w:rPr>
            </w:pPr>
            <w:r w:rsidRPr="008D418E">
              <w:rPr>
                <w:rFonts w:cstheme="minorHAnsi"/>
                <w:szCs w:val="18"/>
              </w:rPr>
              <w:t>91</w:t>
            </w:r>
          </w:p>
        </w:tc>
        <w:tc>
          <w:tcPr>
            <w:tcW w:w="970" w:type="dxa"/>
            <w:gridSpan w:val="2"/>
            <w:hideMark/>
          </w:tcPr>
          <w:p w14:paraId="2F49BE32" w14:textId="77777777" w:rsidR="002323E0" w:rsidRPr="008D418E" w:rsidRDefault="002323E0" w:rsidP="002323E0">
            <w:pPr>
              <w:spacing w:line="240" w:lineRule="auto"/>
              <w:rPr>
                <w:rFonts w:cstheme="minorHAnsi"/>
                <w:szCs w:val="18"/>
              </w:rPr>
            </w:pPr>
            <w:r w:rsidRPr="008D418E">
              <w:rPr>
                <w:rFonts w:cstheme="minorHAnsi"/>
                <w:szCs w:val="18"/>
              </w:rPr>
              <w:t>101</w:t>
            </w:r>
          </w:p>
        </w:tc>
        <w:tc>
          <w:tcPr>
            <w:tcW w:w="970" w:type="dxa"/>
            <w:gridSpan w:val="2"/>
            <w:hideMark/>
          </w:tcPr>
          <w:p w14:paraId="3B12535D" w14:textId="77777777" w:rsidR="002323E0" w:rsidRPr="008D418E" w:rsidRDefault="002323E0" w:rsidP="002323E0">
            <w:pPr>
              <w:spacing w:line="240" w:lineRule="auto"/>
              <w:rPr>
                <w:rFonts w:cstheme="minorHAnsi"/>
                <w:szCs w:val="18"/>
              </w:rPr>
            </w:pPr>
            <w:r w:rsidRPr="008D418E">
              <w:rPr>
                <w:rFonts w:cstheme="minorHAnsi"/>
                <w:szCs w:val="18"/>
              </w:rPr>
              <w:t>145</w:t>
            </w:r>
          </w:p>
        </w:tc>
      </w:tr>
      <w:tr w:rsidR="002323E0" w:rsidRPr="008D418E" w14:paraId="075A9B38" w14:textId="77777777" w:rsidTr="002323E0">
        <w:tc>
          <w:tcPr>
            <w:tcW w:w="2665" w:type="dxa"/>
            <w:hideMark/>
          </w:tcPr>
          <w:p w14:paraId="43575C2F" w14:textId="77777777" w:rsidR="002323E0" w:rsidRPr="008D418E" w:rsidRDefault="002323E0" w:rsidP="002323E0">
            <w:pPr>
              <w:spacing w:line="240" w:lineRule="auto"/>
              <w:rPr>
                <w:rFonts w:cstheme="minorHAnsi"/>
                <w:szCs w:val="18"/>
              </w:rPr>
            </w:pPr>
            <w:r w:rsidRPr="008D418E">
              <w:rPr>
                <w:rFonts w:cstheme="minorHAnsi"/>
                <w:b/>
                <w:bCs/>
                <w:color w:val="000000"/>
                <w:szCs w:val="18"/>
              </w:rPr>
              <w:t>Please list the programs you run (outside of competition and training)</w:t>
            </w:r>
          </w:p>
        </w:tc>
        <w:tc>
          <w:tcPr>
            <w:tcW w:w="7654" w:type="dxa"/>
            <w:gridSpan w:val="12"/>
            <w:hideMark/>
          </w:tcPr>
          <w:p w14:paraId="698DFE1D" w14:textId="649AC705" w:rsidR="002323E0" w:rsidRPr="008D418E" w:rsidRDefault="002323E0" w:rsidP="002323E0">
            <w:pPr>
              <w:spacing w:line="240" w:lineRule="auto"/>
              <w:rPr>
                <w:rFonts w:cstheme="minorHAnsi"/>
                <w:szCs w:val="18"/>
              </w:rPr>
            </w:pPr>
            <w:r w:rsidRPr="008D418E">
              <w:rPr>
                <w:rFonts w:cstheme="minorHAnsi"/>
                <w:color w:val="000000"/>
                <w:szCs w:val="18"/>
              </w:rPr>
              <w:t>The Bell Park Social Club. Whole Club reviews, Staff training, Compliance checks, Whole club policy development, Towards Zero initiatives, Bell Park Care- an active welfare/support group.</w:t>
            </w:r>
          </w:p>
        </w:tc>
      </w:tr>
      <w:tr w:rsidR="002323E0" w:rsidRPr="008D418E" w14:paraId="5DBA43C3" w14:textId="77777777" w:rsidTr="002323E0">
        <w:tc>
          <w:tcPr>
            <w:tcW w:w="2665" w:type="dxa"/>
            <w:hideMark/>
          </w:tcPr>
          <w:p w14:paraId="3A017069" w14:textId="77777777" w:rsidR="002323E0" w:rsidRPr="008D418E" w:rsidRDefault="002323E0" w:rsidP="002323E0">
            <w:pPr>
              <w:spacing w:line="240" w:lineRule="auto"/>
              <w:rPr>
                <w:rFonts w:cstheme="minorHAnsi"/>
                <w:szCs w:val="18"/>
              </w:rPr>
            </w:pPr>
            <w:r w:rsidRPr="008D418E">
              <w:rPr>
                <w:rFonts w:cstheme="minorHAnsi"/>
                <w:b/>
                <w:bCs/>
                <w:color w:val="000000"/>
                <w:szCs w:val="18"/>
              </w:rPr>
              <w:t>How many people attend these programs?</w:t>
            </w:r>
          </w:p>
        </w:tc>
        <w:tc>
          <w:tcPr>
            <w:tcW w:w="7654" w:type="dxa"/>
            <w:gridSpan w:val="12"/>
            <w:hideMark/>
          </w:tcPr>
          <w:p w14:paraId="64424768" w14:textId="77777777" w:rsidR="002323E0" w:rsidRPr="008D418E" w:rsidRDefault="002323E0" w:rsidP="002323E0">
            <w:pPr>
              <w:spacing w:line="240" w:lineRule="auto"/>
              <w:rPr>
                <w:rFonts w:cstheme="minorHAnsi"/>
                <w:szCs w:val="18"/>
              </w:rPr>
            </w:pPr>
          </w:p>
        </w:tc>
      </w:tr>
      <w:tr w:rsidR="002323E0" w:rsidRPr="008D418E" w14:paraId="6FE3CAF5" w14:textId="77777777" w:rsidTr="002323E0">
        <w:trPr>
          <w:trHeight w:val="270"/>
        </w:trPr>
        <w:tc>
          <w:tcPr>
            <w:tcW w:w="2665" w:type="dxa"/>
            <w:vMerge w:val="restart"/>
            <w:hideMark/>
          </w:tcPr>
          <w:p w14:paraId="4DC667A8" w14:textId="77777777" w:rsidR="002323E0" w:rsidRPr="008D418E" w:rsidRDefault="002323E0" w:rsidP="002323E0">
            <w:pPr>
              <w:spacing w:line="240" w:lineRule="auto"/>
              <w:rPr>
                <w:rFonts w:cstheme="minorHAnsi"/>
                <w:szCs w:val="18"/>
              </w:rPr>
            </w:pPr>
            <w:r w:rsidRPr="008D418E">
              <w:rPr>
                <w:rFonts w:cstheme="minorHAnsi"/>
                <w:b/>
                <w:bCs/>
                <w:color w:val="000000"/>
                <w:szCs w:val="18"/>
              </w:rPr>
              <w:t>Please detail the days and times you train and compete.</w:t>
            </w:r>
          </w:p>
        </w:tc>
        <w:tc>
          <w:tcPr>
            <w:tcW w:w="2804" w:type="dxa"/>
            <w:hideMark/>
          </w:tcPr>
          <w:p w14:paraId="4F836D60" w14:textId="77777777" w:rsidR="002323E0" w:rsidRPr="008D418E" w:rsidRDefault="002323E0" w:rsidP="002323E0">
            <w:pPr>
              <w:spacing w:line="240" w:lineRule="auto"/>
              <w:rPr>
                <w:rFonts w:cstheme="minorHAnsi"/>
                <w:szCs w:val="18"/>
              </w:rPr>
            </w:pPr>
            <w:r w:rsidRPr="008D418E">
              <w:rPr>
                <w:rFonts w:cstheme="minorHAnsi"/>
                <w:b/>
                <w:bCs/>
                <w:color w:val="000000"/>
                <w:szCs w:val="18"/>
              </w:rPr>
              <w:t>Use Type</w:t>
            </w:r>
          </w:p>
        </w:tc>
        <w:tc>
          <w:tcPr>
            <w:tcW w:w="692" w:type="dxa"/>
            <w:hideMark/>
          </w:tcPr>
          <w:p w14:paraId="0007D173" w14:textId="77777777" w:rsidR="002323E0" w:rsidRPr="008D418E" w:rsidRDefault="002323E0" w:rsidP="002323E0">
            <w:pPr>
              <w:spacing w:line="240" w:lineRule="auto"/>
              <w:rPr>
                <w:rFonts w:cstheme="minorHAnsi"/>
                <w:szCs w:val="18"/>
              </w:rPr>
            </w:pPr>
            <w:r w:rsidRPr="008D418E">
              <w:rPr>
                <w:rFonts w:cstheme="minorHAnsi"/>
                <w:b/>
                <w:bCs/>
                <w:color w:val="000000"/>
                <w:szCs w:val="18"/>
              </w:rPr>
              <w:t>Mon</w:t>
            </w:r>
          </w:p>
        </w:tc>
        <w:tc>
          <w:tcPr>
            <w:tcW w:w="693" w:type="dxa"/>
            <w:gridSpan w:val="2"/>
            <w:hideMark/>
          </w:tcPr>
          <w:p w14:paraId="46FAC686" w14:textId="77777777" w:rsidR="002323E0" w:rsidRPr="008D418E" w:rsidRDefault="002323E0" w:rsidP="002323E0">
            <w:pPr>
              <w:spacing w:line="240" w:lineRule="auto"/>
              <w:rPr>
                <w:rFonts w:cstheme="minorHAnsi"/>
                <w:szCs w:val="18"/>
              </w:rPr>
            </w:pPr>
            <w:r w:rsidRPr="008D418E">
              <w:rPr>
                <w:rFonts w:cstheme="minorHAnsi"/>
                <w:b/>
                <w:bCs/>
                <w:color w:val="000000"/>
                <w:szCs w:val="18"/>
              </w:rPr>
              <w:t>Tues</w:t>
            </w:r>
          </w:p>
        </w:tc>
        <w:tc>
          <w:tcPr>
            <w:tcW w:w="693" w:type="dxa"/>
            <w:gridSpan w:val="2"/>
            <w:hideMark/>
          </w:tcPr>
          <w:p w14:paraId="1D9EE0CB" w14:textId="77777777" w:rsidR="002323E0" w:rsidRPr="008D418E" w:rsidRDefault="002323E0" w:rsidP="002323E0">
            <w:pPr>
              <w:spacing w:line="240" w:lineRule="auto"/>
              <w:rPr>
                <w:rFonts w:cstheme="minorHAnsi"/>
                <w:szCs w:val="18"/>
              </w:rPr>
            </w:pPr>
            <w:r w:rsidRPr="008D418E">
              <w:rPr>
                <w:rFonts w:cstheme="minorHAnsi"/>
                <w:b/>
                <w:bCs/>
                <w:color w:val="000000"/>
                <w:szCs w:val="18"/>
              </w:rPr>
              <w:t>Wed</w:t>
            </w:r>
          </w:p>
        </w:tc>
        <w:tc>
          <w:tcPr>
            <w:tcW w:w="693" w:type="dxa"/>
            <w:hideMark/>
          </w:tcPr>
          <w:p w14:paraId="73229240" w14:textId="77777777" w:rsidR="002323E0" w:rsidRPr="008D418E" w:rsidRDefault="002323E0" w:rsidP="002323E0">
            <w:pPr>
              <w:spacing w:line="240" w:lineRule="auto"/>
              <w:rPr>
                <w:rFonts w:cstheme="minorHAnsi"/>
                <w:szCs w:val="18"/>
              </w:rPr>
            </w:pPr>
            <w:r w:rsidRPr="008D418E">
              <w:rPr>
                <w:rFonts w:cstheme="minorHAnsi"/>
                <w:b/>
                <w:bCs/>
                <w:color w:val="000000"/>
                <w:szCs w:val="18"/>
              </w:rPr>
              <w:t>Thurs</w:t>
            </w:r>
          </w:p>
        </w:tc>
        <w:tc>
          <w:tcPr>
            <w:tcW w:w="693" w:type="dxa"/>
            <w:gridSpan w:val="2"/>
            <w:hideMark/>
          </w:tcPr>
          <w:p w14:paraId="10519E89" w14:textId="77777777" w:rsidR="002323E0" w:rsidRPr="008D418E" w:rsidRDefault="002323E0" w:rsidP="002323E0">
            <w:pPr>
              <w:spacing w:line="240" w:lineRule="auto"/>
              <w:rPr>
                <w:rFonts w:cstheme="minorHAnsi"/>
                <w:szCs w:val="18"/>
              </w:rPr>
            </w:pPr>
            <w:r w:rsidRPr="008D418E">
              <w:rPr>
                <w:rFonts w:cstheme="minorHAnsi"/>
                <w:b/>
                <w:bCs/>
                <w:color w:val="000000"/>
                <w:szCs w:val="18"/>
              </w:rPr>
              <w:t>Fri</w:t>
            </w:r>
          </w:p>
        </w:tc>
        <w:tc>
          <w:tcPr>
            <w:tcW w:w="693" w:type="dxa"/>
            <w:gridSpan w:val="2"/>
            <w:hideMark/>
          </w:tcPr>
          <w:p w14:paraId="263B95DC" w14:textId="77777777" w:rsidR="002323E0" w:rsidRPr="008D418E" w:rsidRDefault="002323E0" w:rsidP="002323E0">
            <w:pPr>
              <w:spacing w:line="240" w:lineRule="auto"/>
              <w:rPr>
                <w:rFonts w:cstheme="minorHAnsi"/>
                <w:szCs w:val="18"/>
              </w:rPr>
            </w:pPr>
            <w:r w:rsidRPr="008D418E">
              <w:rPr>
                <w:rFonts w:cstheme="minorHAnsi"/>
                <w:b/>
                <w:bCs/>
                <w:color w:val="000000"/>
                <w:szCs w:val="18"/>
              </w:rPr>
              <w:t>Sat</w:t>
            </w:r>
          </w:p>
        </w:tc>
        <w:tc>
          <w:tcPr>
            <w:tcW w:w="693" w:type="dxa"/>
            <w:hideMark/>
          </w:tcPr>
          <w:p w14:paraId="56F0D337" w14:textId="77777777" w:rsidR="002323E0" w:rsidRPr="008D418E" w:rsidRDefault="002323E0" w:rsidP="002323E0">
            <w:pPr>
              <w:spacing w:line="240" w:lineRule="auto"/>
              <w:rPr>
                <w:rFonts w:cstheme="minorHAnsi"/>
                <w:szCs w:val="18"/>
              </w:rPr>
            </w:pPr>
            <w:r w:rsidRPr="008D418E">
              <w:rPr>
                <w:rFonts w:cstheme="minorHAnsi"/>
                <w:b/>
                <w:bCs/>
                <w:color w:val="000000"/>
                <w:szCs w:val="18"/>
              </w:rPr>
              <w:t>Sun</w:t>
            </w:r>
          </w:p>
        </w:tc>
      </w:tr>
      <w:tr w:rsidR="002323E0" w:rsidRPr="008D418E" w14:paraId="2BCEB043" w14:textId="77777777" w:rsidTr="002323E0">
        <w:trPr>
          <w:trHeight w:val="270"/>
        </w:trPr>
        <w:tc>
          <w:tcPr>
            <w:tcW w:w="2665" w:type="dxa"/>
            <w:vMerge/>
            <w:hideMark/>
          </w:tcPr>
          <w:p w14:paraId="10EDFB03" w14:textId="77777777" w:rsidR="002323E0" w:rsidRPr="008D418E" w:rsidRDefault="002323E0" w:rsidP="002323E0">
            <w:pPr>
              <w:spacing w:line="240" w:lineRule="auto"/>
              <w:rPr>
                <w:rFonts w:cstheme="minorHAnsi"/>
                <w:szCs w:val="18"/>
              </w:rPr>
            </w:pPr>
          </w:p>
        </w:tc>
        <w:tc>
          <w:tcPr>
            <w:tcW w:w="2804" w:type="dxa"/>
            <w:hideMark/>
          </w:tcPr>
          <w:p w14:paraId="14C36C0C" w14:textId="77777777" w:rsidR="002323E0" w:rsidRPr="008D418E" w:rsidRDefault="002323E0" w:rsidP="002323E0">
            <w:pPr>
              <w:spacing w:line="240" w:lineRule="auto"/>
              <w:rPr>
                <w:rFonts w:cstheme="minorHAnsi"/>
                <w:szCs w:val="18"/>
              </w:rPr>
            </w:pPr>
            <w:r w:rsidRPr="008D418E">
              <w:rPr>
                <w:rFonts w:cstheme="minorHAnsi"/>
                <w:b/>
                <w:bCs/>
                <w:color w:val="000000"/>
                <w:szCs w:val="18"/>
              </w:rPr>
              <w:t>Competition</w:t>
            </w:r>
          </w:p>
        </w:tc>
        <w:tc>
          <w:tcPr>
            <w:tcW w:w="692" w:type="dxa"/>
            <w:hideMark/>
          </w:tcPr>
          <w:p w14:paraId="2814C68D" w14:textId="77777777" w:rsidR="002323E0" w:rsidRPr="008D418E" w:rsidRDefault="002323E0" w:rsidP="002323E0">
            <w:pPr>
              <w:spacing w:line="240" w:lineRule="auto"/>
              <w:rPr>
                <w:rFonts w:cstheme="minorHAnsi"/>
                <w:szCs w:val="18"/>
              </w:rPr>
            </w:pPr>
          </w:p>
        </w:tc>
        <w:tc>
          <w:tcPr>
            <w:tcW w:w="693" w:type="dxa"/>
            <w:gridSpan w:val="2"/>
            <w:hideMark/>
          </w:tcPr>
          <w:p w14:paraId="4011DFEC" w14:textId="77777777" w:rsidR="002323E0" w:rsidRPr="008D418E" w:rsidRDefault="002323E0" w:rsidP="002323E0">
            <w:pPr>
              <w:spacing w:line="240" w:lineRule="auto"/>
              <w:rPr>
                <w:rFonts w:cstheme="minorHAnsi"/>
                <w:szCs w:val="18"/>
              </w:rPr>
            </w:pPr>
          </w:p>
        </w:tc>
        <w:tc>
          <w:tcPr>
            <w:tcW w:w="693" w:type="dxa"/>
            <w:gridSpan w:val="2"/>
            <w:hideMark/>
          </w:tcPr>
          <w:p w14:paraId="08C82C44" w14:textId="77777777" w:rsidR="002323E0" w:rsidRPr="008D418E" w:rsidRDefault="002323E0" w:rsidP="002323E0">
            <w:pPr>
              <w:spacing w:line="240" w:lineRule="auto"/>
              <w:rPr>
                <w:rFonts w:cstheme="minorHAnsi"/>
                <w:szCs w:val="18"/>
              </w:rPr>
            </w:pPr>
          </w:p>
        </w:tc>
        <w:tc>
          <w:tcPr>
            <w:tcW w:w="693" w:type="dxa"/>
            <w:hideMark/>
          </w:tcPr>
          <w:p w14:paraId="0256E3C8" w14:textId="77777777" w:rsidR="002323E0" w:rsidRPr="008D418E" w:rsidRDefault="002323E0" w:rsidP="002323E0">
            <w:pPr>
              <w:spacing w:line="240" w:lineRule="auto"/>
              <w:rPr>
                <w:rFonts w:cstheme="minorHAnsi"/>
                <w:szCs w:val="18"/>
              </w:rPr>
            </w:pPr>
          </w:p>
        </w:tc>
        <w:tc>
          <w:tcPr>
            <w:tcW w:w="693" w:type="dxa"/>
            <w:gridSpan w:val="2"/>
            <w:hideMark/>
          </w:tcPr>
          <w:p w14:paraId="5A6D102D" w14:textId="77777777" w:rsidR="002323E0" w:rsidRPr="008D418E" w:rsidRDefault="002323E0" w:rsidP="002323E0">
            <w:pPr>
              <w:spacing w:line="240" w:lineRule="auto"/>
              <w:rPr>
                <w:rFonts w:cstheme="minorHAnsi"/>
                <w:szCs w:val="18"/>
              </w:rPr>
            </w:pPr>
          </w:p>
        </w:tc>
        <w:tc>
          <w:tcPr>
            <w:tcW w:w="693" w:type="dxa"/>
            <w:gridSpan w:val="2"/>
            <w:hideMark/>
          </w:tcPr>
          <w:p w14:paraId="251261BF" w14:textId="77777777" w:rsidR="002323E0" w:rsidRPr="008D418E" w:rsidRDefault="002323E0" w:rsidP="002323E0">
            <w:pPr>
              <w:spacing w:line="240" w:lineRule="auto"/>
              <w:rPr>
                <w:rFonts w:cstheme="minorHAnsi"/>
                <w:szCs w:val="18"/>
              </w:rPr>
            </w:pPr>
          </w:p>
        </w:tc>
        <w:tc>
          <w:tcPr>
            <w:tcW w:w="693" w:type="dxa"/>
            <w:hideMark/>
          </w:tcPr>
          <w:p w14:paraId="4D3CAD3C" w14:textId="77777777" w:rsidR="002323E0" w:rsidRPr="008D418E" w:rsidRDefault="002323E0" w:rsidP="002323E0">
            <w:pPr>
              <w:spacing w:line="240" w:lineRule="auto"/>
              <w:rPr>
                <w:rFonts w:cstheme="minorHAnsi"/>
                <w:szCs w:val="18"/>
              </w:rPr>
            </w:pPr>
          </w:p>
        </w:tc>
      </w:tr>
      <w:tr w:rsidR="002323E0" w:rsidRPr="008D418E" w14:paraId="27DBB9AA" w14:textId="77777777" w:rsidTr="002323E0">
        <w:trPr>
          <w:trHeight w:val="270"/>
        </w:trPr>
        <w:tc>
          <w:tcPr>
            <w:tcW w:w="2665" w:type="dxa"/>
            <w:vMerge/>
            <w:hideMark/>
          </w:tcPr>
          <w:p w14:paraId="334CCF89" w14:textId="77777777" w:rsidR="002323E0" w:rsidRPr="008D418E" w:rsidRDefault="002323E0" w:rsidP="002323E0">
            <w:pPr>
              <w:spacing w:line="240" w:lineRule="auto"/>
              <w:rPr>
                <w:rFonts w:cstheme="minorHAnsi"/>
                <w:szCs w:val="18"/>
              </w:rPr>
            </w:pPr>
          </w:p>
        </w:tc>
        <w:tc>
          <w:tcPr>
            <w:tcW w:w="2804" w:type="dxa"/>
            <w:hideMark/>
          </w:tcPr>
          <w:p w14:paraId="24C28267" w14:textId="77777777" w:rsidR="002323E0" w:rsidRPr="008D418E" w:rsidRDefault="002323E0" w:rsidP="002323E0">
            <w:pPr>
              <w:spacing w:line="240" w:lineRule="auto"/>
              <w:rPr>
                <w:rFonts w:cstheme="minorHAnsi"/>
                <w:szCs w:val="18"/>
              </w:rPr>
            </w:pPr>
            <w:r w:rsidRPr="008D418E">
              <w:rPr>
                <w:rFonts w:cstheme="minorHAnsi"/>
                <w:b/>
                <w:bCs/>
                <w:color w:val="000000"/>
                <w:szCs w:val="18"/>
              </w:rPr>
              <w:t>Training</w:t>
            </w:r>
          </w:p>
        </w:tc>
        <w:tc>
          <w:tcPr>
            <w:tcW w:w="692" w:type="dxa"/>
            <w:hideMark/>
          </w:tcPr>
          <w:p w14:paraId="551175C5" w14:textId="77777777" w:rsidR="002323E0" w:rsidRPr="008D418E" w:rsidRDefault="002323E0" w:rsidP="002323E0">
            <w:pPr>
              <w:spacing w:line="240" w:lineRule="auto"/>
              <w:rPr>
                <w:rFonts w:cstheme="minorHAnsi"/>
                <w:szCs w:val="18"/>
              </w:rPr>
            </w:pPr>
          </w:p>
        </w:tc>
        <w:tc>
          <w:tcPr>
            <w:tcW w:w="693" w:type="dxa"/>
            <w:gridSpan w:val="2"/>
            <w:hideMark/>
          </w:tcPr>
          <w:p w14:paraId="19DFE3EE" w14:textId="77777777" w:rsidR="002323E0" w:rsidRPr="008D418E" w:rsidRDefault="002323E0" w:rsidP="002323E0">
            <w:pPr>
              <w:spacing w:line="240" w:lineRule="auto"/>
              <w:rPr>
                <w:rFonts w:cstheme="minorHAnsi"/>
                <w:szCs w:val="18"/>
              </w:rPr>
            </w:pPr>
            <w:r w:rsidRPr="008D418E">
              <w:rPr>
                <w:rFonts w:cstheme="minorHAnsi"/>
                <w:szCs w:val="18"/>
              </w:rPr>
              <w:t>x</w:t>
            </w:r>
          </w:p>
        </w:tc>
        <w:tc>
          <w:tcPr>
            <w:tcW w:w="693" w:type="dxa"/>
            <w:gridSpan w:val="2"/>
            <w:hideMark/>
          </w:tcPr>
          <w:p w14:paraId="3D37E160" w14:textId="77777777" w:rsidR="002323E0" w:rsidRPr="008D418E" w:rsidRDefault="002323E0" w:rsidP="002323E0">
            <w:pPr>
              <w:spacing w:line="240" w:lineRule="auto"/>
              <w:rPr>
                <w:rFonts w:cstheme="minorHAnsi"/>
                <w:szCs w:val="18"/>
              </w:rPr>
            </w:pPr>
          </w:p>
        </w:tc>
        <w:tc>
          <w:tcPr>
            <w:tcW w:w="693" w:type="dxa"/>
            <w:hideMark/>
          </w:tcPr>
          <w:p w14:paraId="23CDF765" w14:textId="77777777" w:rsidR="002323E0" w:rsidRPr="008D418E" w:rsidRDefault="002323E0" w:rsidP="002323E0">
            <w:pPr>
              <w:spacing w:line="240" w:lineRule="auto"/>
              <w:rPr>
                <w:rFonts w:cstheme="minorHAnsi"/>
                <w:szCs w:val="18"/>
              </w:rPr>
            </w:pPr>
            <w:r w:rsidRPr="008D418E">
              <w:rPr>
                <w:rFonts w:cstheme="minorHAnsi"/>
                <w:szCs w:val="18"/>
              </w:rPr>
              <w:t>x</w:t>
            </w:r>
          </w:p>
        </w:tc>
        <w:tc>
          <w:tcPr>
            <w:tcW w:w="693" w:type="dxa"/>
            <w:gridSpan w:val="2"/>
            <w:hideMark/>
          </w:tcPr>
          <w:p w14:paraId="2F98972A" w14:textId="77777777" w:rsidR="002323E0" w:rsidRPr="008D418E" w:rsidRDefault="002323E0" w:rsidP="002323E0">
            <w:pPr>
              <w:spacing w:line="240" w:lineRule="auto"/>
              <w:rPr>
                <w:rFonts w:cstheme="minorHAnsi"/>
                <w:szCs w:val="18"/>
              </w:rPr>
            </w:pPr>
            <w:r w:rsidRPr="008D418E">
              <w:rPr>
                <w:rFonts w:cstheme="minorHAnsi"/>
                <w:szCs w:val="18"/>
              </w:rPr>
              <w:t>x</w:t>
            </w:r>
          </w:p>
        </w:tc>
        <w:tc>
          <w:tcPr>
            <w:tcW w:w="693" w:type="dxa"/>
            <w:gridSpan w:val="2"/>
            <w:hideMark/>
          </w:tcPr>
          <w:p w14:paraId="0BEBE5F3" w14:textId="77777777" w:rsidR="002323E0" w:rsidRPr="008D418E" w:rsidRDefault="002323E0" w:rsidP="002323E0">
            <w:pPr>
              <w:spacing w:line="240" w:lineRule="auto"/>
              <w:rPr>
                <w:rFonts w:cstheme="minorHAnsi"/>
                <w:szCs w:val="18"/>
              </w:rPr>
            </w:pPr>
            <w:r w:rsidRPr="008D418E">
              <w:rPr>
                <w:rFonts w:cstheme="minorHAnsi"/>
                <w:szCs w:val="18"/>
              </w:rPr>
              <w:t>x</w:t>
            </w:r>
          </w:p>
        </w:tc>
        <w:tc>
          <w:tcPr>
            <w:tcW w:w="693" w:type="dxa"/>
            <w:hideMark/>
          </w:tcPr>
          <w:p w14:paraId="73E15DE3" w14:textId="77777777" w:rsidR="002323E0" w:rsidRPr="008D418E" w:rsidRDefault="002323E0" w:rsidP="002323E0">
            <w:pPr>
              <w:spacing w:line="240" w:lineRule="auto"/>
              <w:rPr>
                <w:rFonts w:cstheme="minorHAnsi"/>
                <w:szCs w:val="18"/>
              </w:rPr>
            </w:pPr>
            <w:r w:rsidRPr="008D418E">
              <w:rPr>
                <w:rFonts w:cstheme="minorHAnsi"/>
                <w:szCs w:val="18"/>
              </w:rPr>
              <w:t>x</w:t>
            </w:r>
          </w:p>
        </w:tc>
      </w:tr>
      <w:tr w:rsidR="002323E0" w:rsidRPr="008D418E" w14:paraId="6175284B" w14:textId="77777777" w:rsidTr="002323E0">
        <w:tc>
          <w:tcPr>
            <w:tcW w:w="2665" w:type="dxa"/>
            <w:hideMark/>
          </w:tcPr>
          <w:p w14:paraId="336E6D53" w14:textId="77777777" w:rsidR="002323E0" w:rsidRPr="008D418E" w:rsidRDefault="002323E0" w:rsidP="002323E0">
            <w:pPr>
              <w:spacing w:line="240" w:lineRule="auto"/>
              <w:rPr>
                <w:rFonts w:cstheme="minorHAnsi"/>
                <w:szCs w:val="18"/>
              </w:rPr>
            </w:pPr>
            <w:r w:rsidRPr="008D418E">
              <w:rPr>
                <w:rFonts w:cstheme="minorHAnsi"/>
                <w:b/>
                <w:bCs/>
                <w:color w:val="000000"/>
                <w:szCs w:val="18"/>
              </w:rPr>
              <w:t>What events do you run during the year?</w:t>
            </w:r>
          </w:p>
        </w:tc>
        <w:tc>
          <w:tcPr>
            <w:tcW w:w="7654" w:type="dxa"/>
            <w:gridSpan w:val="12"/>
            <w:hideMark/>
          </w:tcPr>
          <w:p w14:paraId="2E64D654" w14:textId="77777777" w:rsidR="002323E0" w:rsidRPr="008D418E" w:rsidRDefault="002323E0" w:rsidP="002323E0">
            <w:pPr>
              <w:spacing w:line="240" w:lineRule="auto"/>
              <w:rPr>
                <w:rFonts w:cstheme="minorHAnsi"/>
                <w:color w:val="000000"/>
                <w:szCs w:val="18"/>
              </w:rPr>
            </w:pPr>
            <w:r w:rsidRPr="008D418E">
              <w:rPr>
                <w:rFonts w:cstheme="minorHAnsi"/>
                <w:color w:val="000000"/>
                <w:szCs w:val="18"/>
              </w:rPr>
              <w:t>Fundraising events- auctions, social functions.</w:t>
            </w:r>
          </w:p>
          <w:p w14:paraId="6D7F31CD" w14:textId="77777777" w:rsidR="002323E0" w:rsidRPr="008D418E" w:rsidRDefault="002323E0" w:rsidP="002323E0">
            <w:pPr>
              <w:spacing w:line="240" w:lineRule="auto"/>
              <w:rPr>
                <w:rFonts w:cstheme="minorHAnsi"/>
                <w:color w:val="000000"/>
                <w:szCs w:val="18"/>
              </w:rPr>
            </w:pPr>
            <w:r w:rsidRPr="008D418E">
              <w:rPr>
                <w:rFonts w:cstheme="minorHAnsi"/>
                <w:color w:val="000000"/>
                <w:szCs w:val="18"/>
              </w:rPr>
              <w:t>Woolworths squad</w:t>
            </w:r>
          </w:p>
          <w:p w14:paraId="43A664C8" w14:textId="77777777" w:rsidR="002323E0" w:rsidRPr="008D418E" w:rsidRDefault="002323E0" w:rsidP="002323E0">
            <w:pPr>
              <w:spacing w:line="240" w:lineRule="auto"/>
              <w:rPr>
                <w:rFonts w:cstheme="minorHAnsi"/>
                <w:szCs w:val="18"/>
              </w:rPr>
            </w:pPr>
            <w:r w:rsidRPr="008D418E">
              <w:rPr>
                <w:rFonts w:cstheme="minorHAnsi"/>
                <w:color w:val="000000"/>
                <w:szCs w:val="18"/>
              </w:rPr>
              <w:t>All Abilities Cricket 2021 and 22</w:t>
            </w:r>
          </w:p>
        </w:tc>
      </w:tr>
      <w:tr w:rsidR="002323E0" w:rsidRPr="008D418E" w14:paraId="415EB8F2" w14:textId="77777777" w:rsidTr="002323E0">
        <w:tc>
          <w:tcPr>
            <w:tcW w:w="2665" w:type="dxa"/>
            <w:hideMark/>
          </w:tcPr>
          <w:p w14:paraId="6697A4B4" w14:textId="77777777" w:rsidR="002323E0" w:rsidRPr="008D418E" w:rsidRDefault="002323E0" w:rsidP="002323E0">
            <w:pPr>
              <w:spacing w:line="240" w:lineRule="auto"/>
              <w:rPr>
                <w:rFonts w:cstheme="minorHAnsi"/>
                <w:szCs w:val="18"/>
              </w:rPr>
            </w:pPr>
            <w:r w:rsidRPr="008D418E">
              <w:rPr>
                <w:rFonts w:cstheme="minorHAnsi"/>
                <w:b/>
                <w:bCs/>
                <w:color w:val="000000"/>
                <w:szCs w:val="18"/>
              </w:rPr>
              <w:t>How many people attend these events?</w:t>
            </w:r>
          </w:p>
        </w:tc>
        <w:tc>
          <w:tcPr>
            <w:tcW w:w="7654" w:type="dxa"/>
            <w:gridSpan w:val="12"/>
            <w:hideMark/>
          </w:tcPr>
          <w:p w14:paraId="629676F6" w14:textId="77777777" w:rsidR="002323E0" w:rsidRPr="008D418E" w:rsidRDefault="002323E0" w:rsidP="002323E0">
            <w:pPr>
              <w:spacing w:line="240" w:lineRule="auto"/>
              <w:rPr>
                <w:rFonts w:cstheme="minorHAnsi"/>
                <w:szCs w:val="18"/>
              </w:rPr>
            </w:pPr>
            <w:r w:rsidRPr="008D418E">
              <w:rPr>
                <w:rFonts w:cstheme="minorHAnsi"/>
                <w:color w:val="000000"/>
                <w:szCs w:val="18"/>
              </w:rPr>
              <w:t>Between 100- 250 people</w:t>
            </w:r>
          </w:p>
        </w:tc>
      </w:tr>
    </w:tbl>
    <w:p w14:paraId="7E112661" w14:textId="77777777" w:rsidR="002323E0" w:rsidRDefault="002323E0" w:rsidP="004071CE">
      <w:pPr>
        <w:pStyle w:val="BodyText"/>
      </w:pPr>
    </w:p>
    <w:p w14:paraId="0A524C48" w14:textId="77777777" w:rsidR="002323E0" w:rsidRDefault="002323E0" w:rsidP="004071CE">
      <w:pPr>
        <w:pStyle w:val="BodyText"/>
        <w:rPr>
          <w:rFonts w:asciiTheme="majorHAnsi" w:hAnsiTheme="majorHAnsi"/>
          <w:b/>
          <w:color w:val="003263" w:themeColor="text2"/>
          <w:spacing w:val="0"/>
          <w:sz w:val="22"/>
        </w:rPr>
      </w:pPr>
      <w:r>
        <w:br w:type="page"/>
      </w:r>
    </w:p>
    <w:p w14:paraId="035F13B3" w14:textId="72FA606E" w:rsidR="001B71E4" w:rsidRDefault="001B71E4" w:rsidP="001B71E4">
      <w:pPr>
        <w:pStyle w:val="Heading3"/>
      </w:pPr>
      <w:bookmarkStart w:id="64" w:name="_Toc130824210"/>
      <w:r>
        <w:lastRenderedPageBreak/>
        <w:t xml:space="preserve">Bell Park </w:t>
      </w:r>
      <w:r w:rsidR="0034182E">
        <w:t>Netball</w:t>
      </w:r>
      <w:r>
        <w:t xml:space="preserve"> Club</w:t>
      </w:r>
      <w:bookmarkEnd w:id="64"/>
    </w:p>
    <w:p w14:paraId="387B2697" w14:textId="30F88003" w:rsidR="00233BD7" w:rsidRDefault="001B71E4" w:rsidP="001B71E4">
      <w:pPr>
        <w:pStyle w:val="BodyText"/>
      </w:pPr>
      <w:r w:rsidRPr="001007E2">
        <w:t xml:space="preserve">Sport or activity provided: </w:t>
      </w:r>
      <w:r w:rsidRPr="003818E5">
        <w:t xml:space="preserve">Management of the Bell Park </w:t>
      </w:r>
      <w:r w:rsidR="00DC54A0">
        <w:t xml:space="preserve">Netball </w:t>
      </w:r>
      <w:r w:rsidRPr="003818E5">
        <w:t xml:space="preserve">Club, including </w:t>
      </w:r>
      <w:r w:rsidR="00DC54A0">
        <w:t xml:space="preserve">Net-Set-Go development </w:t>
      </w:r>
      <w:r>
        <w:t xml:space="preserve">program, junior and senior </w:t>
      </w:r>
      <w:r w:rsidR="00DC54A0">
        <w:t xml:space="preserve">netball </w:t>
      </w:r>
      <w:r>
        <w:t>teams</w:t>
      </w:r>
      <w:r w:rsidRPr="003818E5">
        <w:t>.</w:t>
      </w:r>
    </w:p>
    <w:tbl>
      <w:tblPr>
        <w:tblStyle w:val="TableGrid"/>
        <w:tblW w:w="4951" w:type="pct"/>
        <w:tblLook w:val="04A0" w:firstRow="1" w:lastRow="0" w:firstColumn="1" w:lastColumn="0" w:noHBand="0" w:noVBand="1"/>
      </w:tblPr>
      <w:tblGrid>
        <w:gridCol w:w="2603"/>
        <w:gridCol w:w="1186"/>
        <w:gridCol w:w="793"/>
        <w:gridCol w:w="938"/>
        <w:gridCol w:w="188"/>
        <w:gridCol w:w="752"/>
        <w:gridCol w:w="374"/>
        <w:gridCol w:w="564"/>
        <w:gridCol w:w="564"/>
        <w:gridCol w:w="376"/>
        <w:gridCol w:w="750"/>
        <w:gridCol w:w="188"/>
        <w:gridCol w:w="942"/>
      </w:tblGrid>
      <w:tr w:rsidR="002323E0" w:rsidRPr="00247C41" w14:paraId="486C6DA0" w14:textId="77777777" w:rsidTr="00247C41">
        <w:trPr>
          <w:cnfStyle w:val="100000000000" w:firstRow="1" w:lastRow="0" w:firstColumn="0" w:lastColumn="0" w:oddVBand="0" w:evenVBand="0" w:oddHBand="0" w:evenHBand="0" w:firstRowFirstColumn="0" w:firstRowLastColumn="0" w:lastRowFirstColumn="0" w:lastRowLastColumn="0"/>
          <w:trHeight w:val="42"/>
        </w:trPr>
        <w:tc>
          <w:tcPr>
            <w:tcW w:w="1274" w:type="pct"/>
            <w:hideMark/>
          </w:tcPr>
          <w:p w14:paraId="0F82E66B" w14:textId="77777777" w:rsidR="00DC54A0" w:rsidRPr="00247C41" w:rsidRDefault="00DC54A0" w:rsidP="0034182E">
            <w:pPr>
              <w:spacing w:line="240" w:lineRule="auto"/>
              <w:rPr>
                <w:rFonts w:cstheme="minorHAnsi"/>
                <w:color w:val="FFFFFF" w:themeColor="background1"/>
                <w:szCs w:val="18"/>
              </w:rPr>
            </w:pPr>
            <w:r w:rsidRPr="00247C41">
              <w:rPr>
                <w:rFonts w:cstheme="minorHAnsi"/>
                <w:bCs/>
                <w:color w:val="FFFFFF" w:themeColor="background1"/>
                <w:szCs w:val="18"/>
              </w:rPr>
              <w:t>Questions</w:t>
            </w:r>
          </w:p>
        </w:tc>
        <w:tc>
          <w:tcPr>
            <w:tcW w:w="968" w:type="pct"/>
            <w:gridSpan w:val="2"/>
          </w:tcPr>
          <w:p w14:paraId="2BCE536A" w14:textId="4F5155E1" w:rsidR="00DC54A0" w:rsidRPr="00247C41" w:rsidRDefault="00DC54A0" w:rsidP="0034182E">
            <w:pPr>
              <w:spacing w:line="240" w:lineRule="auto"/>
              <w:jc w:val="center"/>
              <w:rPr>
                <w:rFonts w:cstheme="minorHAnsi"/>
                <w:color w:val="FFFFFF" w:themeColor="background1"/>
                <w:szCs w:val="18"/>
              </w:rPr>
            </w:pPr>
          </w:p>
        </w:tc>
        <w:tc>
          <w:tcPr>
            <w:tcW w:w="551" w:type="pct"/>
            <w:gridSpan w:val="2"/>
          </w:tcPr>
          <w:p w14:paraId="2562DA5B" w14:textId="569939F5" w:rsidR="00DC54A0" w:rsidRPr="00247C41" w:rsidRDefault="00DC54A0" w:rsidP="0034182E">
            <w:pPr>
              <w:spacing w:line="240" w:lineRule="auto"/>
              <w:jc w:val="center"/>
              <w:rPr>
                <w:rFonts w:cstheme="minorHAnsi"/>
                <w:color w:val="FFFFFF" w:themeColor="background1"/>
                <w:szCs w:val="18"/>
              </w:rPr>
            </w:pPr>
          </w:p>
        </w:tc>
        <w:tc>
          <w:tcPr>
            <w:tcW w:w="551" w:type="pct"/>
            <w:gridSpan w:val="2"/>
          </w:tcPr>
          <w:p w14:paraId="5C5FAE86" w14:textId="3E9AE03C" w:rsidR="00DC54A0" w:rsidRPr="00247C41" w:rsidRDefault="00DC54A0" w:rsidP="0034182E">
            <w:pPr>
              <w:spacing w:line="240" w:lineRule="auto"/>
              <w:jc w:val="center"/>
              <w:rPr>
                <w:rFonts w:cstheme="minorHAnsi"/>
                <w:color w:val="FFFFFF" w:themeColor="background1"/>
                <w:szCs w:val="18"/>
              </w:rPr>
            </w:pPr>
          </w:p>
        </w:tc>
        <w:tc>
          <w:tcPr>
            <w:tcW w:w="552" w:type="pct"/>
            <w:gridSpan w:val="2"/>
          </w:tcPr>
          <w:p w14:paraId="5DB71FDF" w14:textId="3B26125A" w:rsidR="00DC54A0" w:rsidRPr="00247C41" w:rsidRDefault="00DC54A0" w:rsidP="0034182E">
            <w:pPr>
              <w:spacing w:line="240" w:lineRule="auto"/>
              <w:jc w:val="center"/>
              <w:rPr>
                <w:rFonts w:cstheme="minorHAnsi"/>
                <w:color w:val="FFFFFF" w:themeColor="background1"/>
                <w:szCs w:val="18"/>
              </w:rPr>
            </w:pPr>
          </w:p>
        </w:tc>
        <w:tc>
          <w:tcPr>
            <w:tcW w:w="551" w:type="pct"/>
            <w:gridSpan w:val="2"/>
          </w:tcPr>
          <w:p w14:paraId="554E9C01" w14:textId="6B190D74" w:rsidR="00DC54A0" w:rsidRPr="00247C41" w:rsidRDefault="00DC54A0" w:rsidP="0034182E">
            <w:pPr>
              <w:spacing w:line="240" w:lineRule="auto"/>
              <w:jc w:val="center"/>
              <w:rPr>
                <w:rFonts w:cstheme="minorHAnsi"/>
                <w:color w:val="FFFFFF" w:themeColor="background1"/>
                <w:szCs w:val="18"/>
              </w:rPr>
            </w:pPr>
          </w:p>
        </w:tc>
        <w:tc>
          <w:tcPr>
            <w:tcW w:w="552" w:type="pct"/>
            <w:gridSpan w:val="2"/>
          </w:tcPr>
          <w:p w14:paraId="43C3C514" w14:textId="72F99013" w:rsidR="00DC54A0" w:rsidRPr="00247C41" w:rsidRDefault="00DC54A0" w:rsidP="0034182E">
            <w:pPr>
              <w:spacing w:line="240" w:lineRule="auto"/>
              <w:jc w:val="center"/>
              <w:rPr>
                <w:rFonts w:cstheme="minorHAnsi"/>
                <w:color w:val="FFFFFF" w:themeColor="background1"/>
                <w:szCs w:val="18"/>
              </w:rPr>
            </w:pPr>
          </w:p>
        </w:tc>
      </w:tr>
      <w:tr w:rsidR="00BC1FD1" w:rsidRPr="00247C41" w14:paraId="0C6BA9AE" w14:textId="77777777" w:rsidTr="00247C41">
        <w:trPr>
          <w:trHeight w:val="42"/>
        </w:trPr>
        <w:tc>
          <w:tcPr>
            <w:tcW w:w="1274" w:type="pct"/>
            <w:vMerge w:val="restart"/>
          </w:tcPr>
          <w:p w14:paraId="5DE412BB" w14:textId="77777777" w:rsidR="002323E0" w:rsidRPr="00247C41" w:rsidRDefault="002323E0" w:rsidP="002323E0">
            <w:pPr>
              <w:spacing w:line="240" w:lineRule="auto"/>
              <w:rPr>
                <w:rFonts w:cstheme="minorHAnsi"/>
                <w:szCs w:val="18"/>
              </w:rPr>
            </w:pPr>
            <w:r w:rsidRPr="00247C41">
              <w:rPr>
                <w:rFonts w:cstheme="minorHAnsi"/>
                <w:b/>
                <w:bCs/>
                <w:szCs w:val="18"/>
              </w:rPr>
              <w:t>Where possible, what are your membership numbers across the following Cohorts?</w:t>
            </w:r>
          </w:p>
          <w:p w14:paraId="11AF802E" w14:textId="77777777" w:rsidR="002323E0" w:rsidRPr="00247C41" w:rsidRDefault="002323E0" w:rsidP="002323E0">
            <w:pPr>
              <w:spacing w:line="240" w:lineRule="auto"/>
              <w:rPr>
                <w:rFonts w:cstheme="minorHAnsi"/>
                <w:szCs w:val="18"/>
              </w:rPr>
            </w:pPr>
          </w:p>
          <w:p w14:paraId="648F1CE2" w14:textId="14D51BF0" w:rsidR="002323E0" w:rsidRPr="00247C41" w:rsidRDefault="002323E0" w:rsidP="002323E0">
            <w:pPr>
              <w:spacing w:line="240" w:lineRule="auto"/>
              <w:rPr>
                <w:rFonts w:cstheme="minorHAnsi"/>
                <w:bCs/>
                <w:color w:val="FFFFFF" w:themeColor="background1"/>
                <w:szCs w:val="18"/>
              </w:rPr>
            </w:pPr>
            <w:r w:rsidRPr="00247C41">
              <w:rPr>
                <w:rFonts w:cstheme="minorHAnsi"/>
                <w:szCs w:val="18"/>
              </w:rPr>
              <w:t xml:space="preserve">I have only been the President since 2018 so I do not have info relating to 2017. From memory it would be </w:t>
            </w:r>
            <w:proofErr w:type="gramStart"/>
            <w:r w:rsidRPr="00247C41">
              <w:rPr>
                <w:rFonts w:cstheme="minorHAnsi"/>
                <w:szCs w:val="18"/>
              </w:rPr>
              <w:t>similar to</w:t>
            </w:r>
            <w:proofErr w:type="gramEnd"/>
            <w:r w:rsidRPr="00247C41">
              <w:rPr>
                <w:rFonts w:cstheme="minorHAnsi"/>
                <w:szCs w:val="18"/>
              </w:rPr>
              <w:t xml:space="preserve"> 2018.</w:t>
            </w:r>
          </w:p>
        </w:tc>
        <w:tc>
          <w:tcPr>
            <w:tcW w:w="968" w:type="pct"/>
            <w:gridSpan w:val="2"/>
          </w:tcPr>
          <w:p w14:paraId="6153FA7E" w14:textId="17267991" w:rsidR="002323E0" w:rsidRPr="00247C41" w:rsidRDefault="002323E0" w:rsidP="002323E0">
            <w:pPr>
              <w:spacing w:line="240" w:lineRule="auto"/>
              <w:rPr>
                <w:rFonts w:cstheme="minorHAnsi"/>
                <w:bCs/>
                <w:color w:val="FFFFFF" w:themeColor="background1"/>
                <w:szCs w:val="18"/>
              </w:rPr>
            </w:pPr>
            <w:r w:rsidRPr="00247C41">
              <w:rPr>
                <w:rFonts w:cstheme="minorHAnsi"/>
                <w:b/>
                <w:szCs w:val="18"/>
              </w:rPr>
              <w:t>Cohort</w:t>
            </w:r>
          </w:p>
        </w:tc>
        <w:tc>
          <w:tcPr>
            <w:tcW w:w="551" w:type="pct"/>
            <w:gridSpan w:val="2"/>
          </w:tcPr>
          <w:p w14:paraId="6DBD9F4B" w14:textId="3A126793" w:rsidR="002323E0" w:rsidRPr="00247C41" w:rsidRDefault="002323E0" w:rsidP="002323E0">
            <w:pPr>
              <w:spacing w:line="240" w:lineRule="auto"/>
              <w:rPr>
                <w:rFonts w:cstheme="minorHAnsi"/>
                <w:bCs/>
                <w:color w:val="FFFFFF" w:themeColor="background1"/>
                <w:szCs w:val="18"/>
              </w:rPr>
            </w:pPr>
            <w:r w:rsidRPr="00247C41">
              <w:rPr>
                <w:rFonts w:cstheme="minorHAnsi"/>
                <w:b/>
                <w:szCs w:val="18"/>
              </w:rPr>
              <w:t>2017</w:t>
            </w:r>
          </w:p>
        </w:tc>
        <w:tc>
          <w:tcPr>
            <w:tcW w:w="551" w:type="pct"/>
            <w:gridSpan w:val="2"/>
          </w:tcPr>
          <w:p w14:paraId="1E94F330" w14:textId="6F1C3935" w:rsidR="002323E0" w:rsidRPr="00247C41" w:rsidRDefault="002323E0" w:rsidP="002323E0">
            <w:pPr>
              <w:spacing w:line="240" w:lineRule="auto"/>
              <w:rPr>
                <w:rFonts w:cstheme="minorHAnsi"/>
                <w:bCs/>
                <w:color w:val="FFFFFF" w:themeColor="background1"/>
                <w:szCs w:val="18"/>
              </w:rPr>
            </w:pPr>
            <w:r w:rsidRPr="00247C41">
              <w:rPr>
                <w:rFonts w:cstheme="minorHAnsi"/>
                <w:b/>
                <w:szCs w:val="18"/>
              </w:rPr>
              <w:t>2018</w:t>
            </w:r>
          </w:p>
        </w:tc>
        <w:tc>
          <w:tcPr>
            <w:tcW w:w="552" w:type="pct"/>
            <w:gridSpan w:val="2"/>
          </w:tcPr>
          <w:p w14:paraId="5342447D" w14:textId="28CB990C" w:rsidR="002323E0" w:rsidRPr="00247C41" w:rsidRDefault="002323E0" w:rsidP="002323E0">
            <w:pPr>
              <w:spacing w:line="240" w:lineRule="auto"/>
              <w:rPr>
                <w:rFonts w:cstheme="minorHAnsi"/>
                <w:bCs/>
                <w:color w:val="FFFFFF" w:themeColor="background1"/>
                <w:szCs w:val="18"/>
              </w:rPr>
            </w:pPr>
            <w:r w:rsidRPr="00247C41">
              <w:rPr>
                <w:rFonts w:cstheme="minorHAnsi"/>
                <w:b/>
                <w:szCs w:val="18"/>
              </w:rPr>
              <w:t>2019</w:t>
            </w:r>
          </w:p>
        </w:tc>
        <w:tc>
          <w:tcPr>
            <w:tcW w:w="551" w:type="pct"/>
            <w:gridSpan w:val="2"/>
          </w:tcPr>
          <w:p w14:paraId="304A5743" w14:textId="25BB1F54" w:rsidR="002323E0" w:rsidRPr="00247C41" w:rsidRDefault="002323E0" w:rsidP="002323E0">
            <w:pPr>
              <w:spacing w:line="240" w:lineRule="auto"/>
              <w:rPr>
                <w:rFonts w:cstheme="minorHAnsi"/>
                <w:bCs/>
                <w:color w:val="FFFFFF" w:themeColor="background1"/>
                <w:szCs w:val="18"/>
              </w:rPr>
            </w:pPr>
            <w:r w:rsidRPr="00247C41">
              <w:rPr>
                <w:rFonts w:cstheme="minorHAnsi"/>
                <w:b/>
                <w:szCs w:val="18"/>
              </w:rPr>
              <w:t>2020</w:t>
            </w:r>
          </w:p>
        </w:tc>
        <w:tc>
          <w:tcPr>
            <w:tcW w:w="552" w:type="pct"/>
            <w:gridSpan w:val="2"/>
          </w:tcPr>
          <w:p w14:paraId="2F0275BD" w14:textId="16AD9550" w:rsidR="002323E0" w:rsidRPr="00247C41" w:rsidRDefault="002323E0" w:rsidP="002323E0">
            <w:pPr>
              <w:spacing w:line="240" w:lineRule="auto"/>
              <w:rPr>
                <w:rFonts w:cstheme="minorHAnsi"/>
                <w:bCs/>
                <w:color w:val="FFFFFF" w:themeColor="background1"/>
                <w:szCs w:val="18"/>
              </w:rPr>
            </w:pPr>
            <w:r w:rsidRPr="00247C41">
              <w:rPr>
                <w:rFonts w:cstheme="minorHAnsi"/>
                <w:b/>
                <w:szCs w:val="18"/>
              </w:rPr>
              <w:t>2021</w:t>
            </w:r>
          </w:p>
        </w:tc>
      </w:tr>
      <w:tr w:rsidR="00BC1FD1" w:rsidRPr="00247C41" w14:paraId="55A487A2" w14:textId="77777777" w:rsidTr="00247C41">
        <w:trPr>
          <w:trHeight w:val="42"/>
        </w:trPr>
        <w:tc>
          <w:tcPr>
            <w:tcW w:w="1274" w:type="pct"/>
            <w:vMerge/>
            <w:hideMark/>
          </w:tcPr>
          <w:p w14:paraId="46741FA9" w14:textId="3B524313" w:rsidR="002323E0" w:rsidRPr="00247C41" w:rsidRDefault="002323E0" w:rsidP="002323E0">
            <w:pPr>
              <w:spacing w:line="240" w:lineRule="auto"/>
              <w:rPr>
                <w:rFonts w:cstheme="minorHAnsi"/>
                <w:szCs w:val="18"/>
              </w:rPr>
            </w:pPr>
          </w:p>
        </w:tc>
        <w:tc>
          <w:tcPr>
            <w:tcW w:w="968" w:type="pct"/>
            <w:gridSpan w:val="2"/>
            <w:hideMark/>
          </w:tcPr>
          <w:p w14:paraId="41CBB3FE" w14:textId="77777777" w:rsidR="00247C41" w:rsidRDefault="002323E0" w:rsidP="00BC1FD1">
            <w:pPr>
              <w:spacing w:before="20" w:after="20" w:line="240" w:lineRule="auto"/>
              <w:rPr>
                <w:rFonts w:cstheme="minorHAnsi"/>
                <w:b/>
                <w:bCs/>
                <w:szCs w:val="18"/>
              </w:rPr>
            </w:pPr>
            <w:r w:rsidRPr="00247C41">
              <w:rPr>
                <w:rFonts w:cstheme="minorHAnsi"/>
                <w:b/>
                <w:bCs/>
                <w:szCs w:val="18"/>
              </w:rPr>
              <w:t>0-8 years Male</w:t>
            </w:r>
          </w:p>
          <w:p w14:paraId="4F38C4E6" w14:textId="67FBCBF0" w:rsidR="002323E0" w:rsidRPr="00247C41" w:rsidRDefault="002323E0" w:rsidP="00BC1FD1">
            <w:pPr>
              <w:spacing w:before="20" w:after="20" w:line="240" w:lineRule="auto"/>
              <w:rPr>
                <w:rFonts w:cstheme="minorHAnsi"/>
                <w:szCs w:val="18"/>
              </w:rPr>
            </w:pPr>
            <w:r w:rsidRPr="00247C41">
              <w:rPr>
                <w:rFonts w:cstheme="minorHAnsi"/>
                <w:b/>
                <w:bCs/>
                <w:szCs w:val="18"/>
              </w:rPr>
              <w:t>(Sub Junior)</w:t>
            </w:r>
          </w:p>
        </w:tc>
        <w:tc>
          <w:tcPr>
            <w:tcW w:w="551" w:type="pct"/>
            <w:gridSpan w:val="2"/>
            <w:hideMark/>
          </w:tcPr>
          <w:p w14:paraId="4FE69893" w14:textId="77777777" w:rsidR="002323E0" w:rsidRPr="00247C41" w:rsidRDefault="002323E0" w:rsidP="00BC1FD1">
            <w:pPr>
              <w:spacing w:before="20" w:after="20" w:line="240" w:lineRule="auto"/>
              <w:rPr>
                <w:rFonts w:cstheme="minorHAnsi"/>
                <w:szCs w:val="18"/>
              </w:rPr>
            </w:pPr>
          </w:p>
        </w:tc>
        <w:tc>
          <w:tcPr>
            <w:tcW w:w="551" w:type="pct"/>
            <w:gridSpan w:val="2"/>
            <w:hideMark/>
          </w:tcPr>
          <w:p w14:paraId="5C782441" w14:textId="77777777" w:rsidR="002323E0" w:rsidRPr="00247C41" w:rsidRDefault="002323E0" w:rsidP="00BC1FD1">
            <w:pPr>
              <w:spacing w:before="20" w:after="20" w:line="240" w:lineRule="auto"/>
              <w:rPr>
                <w:rFonts w:cstheme="minorHAnsi"/>
                <w:szCs w:val="18"/>
              </w:rPr>
            </w:pPr>
          </w:p>
        </w:tc>
        <w:tc>
          <w:tcPr>
            <w:tcW w:w="552" w:type="pct"/>
            <w:gridSpan w:val="2"/>
            <w:hideMark/>
          </w:tcPr>
          <w:p w14:paraId="0813BE30" w14:textId="77777777" w:rsidR="002323E0" w:rsidRPr="00247C41" w:rsidRDefault="002323E0" w:rsidP="00BC1FD1">
            <w:pPr>
              <w:spacing w:before="20" w:after="20" w:line="240" w:lineRule="auto"/>
              <w:rPr>
                <w:rFonts w:cstheme="minorHAnsi"/>
                <w:szCs w:val="18"/>
              </w:rPr>
            </w:pPr>
          </w:p>
        </w:tc>
        <w:tc>
          <w:tcPr>
            <w:tcW w:w="551" w:type="pct"/>
            <w:gridSpan w:val="2"/>
            <w:hideMark/>
          </w:tcPr>
          <w:p w14:paraId="7873F27A" w14:textId="77777777" w:rsidR="002323E0" w:rsidRPr="00247C41" w:rsidRDefault="002323E0" w:rsidP="00BC1FD1">
            <w:pPr>
              <w:spacing w:before="20" w:after="20" w:line="240" w:lineRule="auto"/>
              <w:rPr>
                <w:rFonts w:cstheme="minorHAnsi"/>
                <w:szCs w:val="18"/>
              </w:rPr>
            </w:pPr>
          </w:p>
        </w:tc>
        <w:tc>
          <w:tcPr>
            <w:tcW w:w="552" w:type="pct"/>
            <w:gridSpan w:val="2"/>
            <w:hideMark/>
          </w:tcPr>
          <w:p w14:paraId="132A379F" w14:textId="77777777" w:rsidR="002323E0" w:rsidRPr="00247C41" w:rsidRDefault="002323E0" w:rsidP="00BC1FD1">
            <w:pPr>
              <w:spacing w:before="20" w:after="20" w:line="240" w:lineRule="auto"/>
              <w:rPr>
                <w:rFonts w:cstheme="minorHAnsi"/>
                <w:szCs w:val="18"/>
              </w:rPr>
            </w:pPr>
          </w:p>
        </w:tc>
      </w:tr>
      <w:tr w:rsidR="00BC1FD1" w:rsidRPr="00247C41" w14:paraId="1DF6A6B1" w14:textId="77777777" w:rsidTr="00247C41">
        <w:trPr>
          <w:trHeight w:val="244"/>
        </w:trPr>
        <w:tc>
          <w:tcPr>
            <w:tcW w:w="1274" w:type="pct"/>
            <w:vMerge/>
            <w:hideMark/>
          </w:tcPr>
          <w:p w14:paraId="23F42686" w14:textId="77777777" w:rsidR="002323E0" w:rsidRPr="00247C41" w:rsidRDefault="002323E0" w:rsidP="002323E0">
            <w:pPr>
              <w:spacing w:line="240" w:lineRule="auto"/>
              <w:rPr>
                <w:rFonts w:cstheme="minorHAnsi"/>
                <w:szCs w:val="18"/>
              </w:rPr>
            </w:pPr>
          </w:p>
        </w:tc>
        <w:tc>
          <w:tcPr>
            <w:tcW w:w="968" w:type="pct"/>
            <w:gridSpan w:val="2"/>
            <w:hideMark/>
          </w:tcPr>
          <w:p w14:paraId="0E32E320" w14:textId="77777777" w:rsidR="00247C41" w:rsidRDefault="002323E0" w:rsidP="00BC1FD1">
            <w:pPr>
              <w:spacing w:before="20" w:after="20" w:line="240" w:lineRule="auto"/>
              <w:rPr>
                <w:rFonts w:cstheme="minorHAnsi"/>
                <w:b/>
                <w:bCs/>
                <w:szCs w:val="18"/>
              </w:rPr>
            </w:pPr>
            <w:r w:rsidRPr="00247C41">
              <w:rPr>
                <w:rFonts w:cstheme="minorHAnsi"/>
                <w:b/>
                <w:bCs/>
                <w:szCs w:val="18"/>
              </w:rPr>
              <w:t>0-8 years Female</w:t>
            </w:r>
          </w:p>
          <w:p w14:paraId="29E0FD64" w14:textId="3828BEF7" w:rsidR="002323E0" w:rsidRPr="00247C41" w:rsidRDefault="002323E0" w:rsidP="00BC1FD1">
            <w:pPr>
              <w:spacing w:before="20" w:after="20" w:line="240" w:lineRule="auto"/>
              <w:rPr>
                <w:rFonts w:cstheme="minorHAnsi"/>
                <w:szCs w:val="18"/>
              </w:rPr>
            </w:pPr>
            <w:r w:rsidRPr="00247C41">
              <w:rPr>
                <w:rFonts w:cstheme="minorHAnsi"/>
                <w:b/>
                <w:bCs/>
                <w:szCs w:val="18"/>
              </w:rPr>
              <w:t>(Sub Junior)</w:t>
            </w:r>
          </w:p>
        </w:tc>
        <w:tc>
          <w:tcPr>
            <w:tcW w:w="551" w:type="pct"/>
            <w:gridSpan w:val="2"/>
            <w:hideMark/>
          </w:tcPr>
          <w:p w14:paraId="3765C011" w14:textId="77777777" w:rsidR="002323E0" w:rsidRPr="00247C41" w:rsidRDefault="002323E0" w:rsidP="00BC1FD1">
            <w:pPr>
              <w:spacing w:before="20" w:after="20" w:line="240" w:lineRule="auto"/>
              <w:rPr>
                <w:rFonts w:cstheme="minorHAnsi"/>
                <w:szCs w:val="18"/>
              </w:rPr>
            </w:pPr>
          </w:p>
        </w:tc>
        <w:tc>
          <w:tcPr>
            <w:tcW w:w="551" w:type="pct"/>
            <w:gridSpan w:val="2"/>
            <w:hideMark/>
          </w:tcPr>
          <w:p w14:paraId="558624BD" w14:textId="77777777" w:rsidR="002323E0" w:rsidRPr="00247C41" w:rsidRDefault="002323E0" w:rsidP="00BC1FD1">
            <w:pPr>
              <w:spacing w:before="20" w:after="20" w:line="240" w:lineRule="auto"/>
              <w:rPr>
                <w:rFonts w:cstheme="minorHAnsi"/>
                <w:szCs w:val="18"/>
              </w:rPr>
            </w:pPr>
          </w:p>
        </w:tc>
        <w:tc>
          <w:tcPr>
            <w:tcW w:w="552" w:type="pct"/>
            <w:gridSpan w:val="2"/>
            <w:hideMark/>
          </w:tcPr>
          <w:p w14:paraId="163C5B54" w14:textId="77777777" w:rsidR="002323E0" w:rsidRPr="00247C41" w:rsidRDefault="002323E0" w:rsidP="00BC1FD1">
            <w:pPr>
              <w:spacing w:before="20" w:after="20" w:line="240" w:lineRule="auto"/>
              <w:ind w:left="-10" w:right="-82"/>
              <w:rPr>
                <w:rFonts w:cstheme="minorHAnsi"/>
                <w:szCs w:val="18"/>
              </w:rPr>
            </w:pPr>
            <w:r w:rsidRPr="00247C41">
              <w:rPr>
                <w:rFonts w:cstheme="minorHAnsi"/>
                <w:szCs w:val="18"/>
              </w:rPr>
              <w:t>15 x net-set-go participants </w:t>
            </w:r>
          </w:p>
        </w:tc>
        <w:tc>
          <w:tcPr>
            <w:tcW w:w="551" w:type="pct"/>
            <w:gridSpan w:val="2"/>
            <w:hideMark/>
          </w:tcPr>
          <w:p w14:paraId="248851E0" w14:textId="77777777" w:rsidR="002323E0" w:rsidRPr="00247C41" w:rsidRDefault="002323E0" w:rsidP="00BC1FD1">
            <w:pPr>
              <w:spacing w:before="20" w:after="20" w:line="240" w:lineRule="auto"/>
              <w:ind w:left="-10" w:right="-82"/>
              <w:rPr>
                <w:rFonts w:cstheme="minorHAnsi"/>
                <w:szCs w:val="18"/>
              </w:rPr>
            </w:pPr>
            <w:r w:rsidRPr="00247C41">
              <w:rPr>
                <w:rFonts w:cstheme="minorHAnsi"/>
                <w:szCs w:val="18"/>
              </w:rPr>
              <w:t>30 x net-set-go participants </w:t>
            </w:r>
          </w:p>
        </w:tc>
        <w:tc>
          <w:tcPr>
            <w:tcW w:w="552" w:type="pct"/>
            <w:gridSpan w:val="2"/>
            <w:hideMark/>
          </w:tcPr>
          <w:p w14:paraId="1CB9C63C" w14:textId="77777777" w:rsidR="002323E0" w:rsidRPr="00247C41" w:rsidRDefault="002323E0" w:rsidP="00BC1FD1">
            <w:pPr>
              <w:spacing w:before="20" w:after="20" w:line="240" w:lineRule="auto"/>
              <w:ind w:left="-10" w:right="-82"/>
              <w:rPr>
                <w:rFonts w:cstheme="minorHAnsi"/>
                <w:szCs w:val="18"/>
              </w:rPr>
            </w:pPr>
            <w:r w:rsidRPr="00247C41">
              <w:rPr>
                <w:rFonts w:cstheme="minorHAnsi"/>
                <w:szCs w:val="18"/>
              </w:rPr>
              <w:t>35 x net-set-go participants </w:t>
            </w:r>
          </w:p>
        </w:tc>
      </w:tr>
      <w:tr w:rsidR="00BC1FD1" w:rsidRPr="00247C41" w14:paraId="16A9E7BB" w14:textId="77777777" w:rsidTr="00247C41">
        <w:trPr>
          <w:trHeight w:val="38"/>
        </w:trPr>
        <w:tc>
          <w:tcPr>
            <w:tcW w:w="1274" w:type="pct"/>
            <w:vMerge/>
            <w:hideMark/>
          </w:tcPr>
          <w:p w14:paraId="1A65A54D" w14:textId="77777777" w:rsidR="002323E0" w:rsidRPr="00247C41" w:rsidRDefault="002323E0" w:rsidP="002323E0">
            <w:pPr>
              <w:spacing w:line="240" w:lineRule="auto"/>
              <w:rPr>
                <w:rFonts w:cstheme="minorHAnsi"/>
                <w:szCs w:val="18"/>
              </w:rPr>
            </w:pPr>
          </w:p>
        </w:tc>
        <w:tc>
          <w:tcPr>
            <w:tcW w:w="968" w:type="pct"/>
            <w:gridSpan w:val="2"/>
            <w:hideMark/>
          </w:tcPr>
          <w:p w14:paraId="48833C03" w14:textId="77777777" w:rsidR="002323E0" w:rsidRPr="00247C41" w:rsidRDefault="002323E0" w:rsidP="00BC1FD1">
            <w:pPr>
              <w:spacing w:before="20" w:after="20" w:line="240" w:lineRule="auto"/>
              <w:rPr>
                <w:rFonts w:cstheme="minorHAnsi"/>
                <w:szCs w:val="18"/>
              </w:rPr>
            </w:pPr>
            <w:r w:rsidRPr="00247C41">
              <w:rPr>
                <w:rFonts w:cstheme="minorHAnsi"/>
                <w:b/>
                <w:bCs/>
                <w:szCs w:val="18"/>
              </w:rPr>
              <w:t>Junior Male</w:t>
            </w:r>
          </w:p>
        </w:tc>
        <w:tc>
          <w:tcPr>
            <w:tcW w:w="551" w:type="pct"/>
            <w:gridSpan w:val="2"/>
            <w:hideMark/>
          </w:tcPr>
          <w:p w14:paraId="6DA20C0A" w14:textId="77777777" w:rsidR="002323E0" w:rsidRPr="00247C41" w:rsidRDefault="002323E0" w:rsidP="00BC1FD1">
            <w:pPr>
              <w:spacing w:before="20" w:after="20" w:line="240" w:lineRule="auto"/>
              <w:rPr>
                <w:rFonts w:cstheme="minorHAnsi"/>
                <w:szCs w:val="18"/>
              </w:rPr>
            </w:pPr>
          </w:p>
        </w:tc>
        <w:tc>
          <w:tcPr>
            <w:tcW w:w="551" w:type="pct"/>
            <w:gridSpan w:val="2"/>
            <w:hideMark/>
          </w:tcPr>
          <w:p w14:paraId="7CB4CA60" w14:textId="77777777" w:rsidR="002323E0" w:rsidRPr="00247C41" w:rsidRDefault="002323E0" w:rsidP="00BC1FD1">
            <w:pPr>
              <w:spacing w:before="20" w:after="20" w:line="240" w:lineRule="auto"/>
              <w:rPr>
                <w:rFonts w:cstheme="minorHAnsi"/>
                <w:szCs w:val="18"/>
              </w:rPr>
            </w:pPr>
          </w:p>
        </w:tc>
        <w:tc>
          <w:tcPr>
            <w:tcW w:w="552" w:type="pct"/>
            <w:gridSpan w:val="2"/>
            <w:hideMark/>
          </w:tcPr>
          <w:p w14:paraId="3EC4B0B2" w14:textId="77777777" w:rsidR="002323E0" w:rsidRPr="00247C41" w:rsidRDefault="002323E0" w:rsidP="00BC1FD1">
            <w:pPr>
              <w:spacing w:before="20" w:after="20" w:line="240" w:lineRule="auto"/>
              <w:rPr>
                <w:rFonts w:cstheme="minorHAnsi"/>
                <w:szCs w:val="18"/>
              </w:rPr>
            </w:pPr>
          </w:p>
        </w:tc>
        <w:tc>
          <w:tcPr>
            <w:tcW w:w="551" w:type="pct"/>
            <w:gridSpan w:val="2"/>
            <w:hideMark/>
          </w:tcPr>
          <w:p w14:paraId="1ABB8531" w14:textId="77777777" w:rsidR="002323E0" w:rsidRPr="00247C41" w:rsidRDefault="002323E0" w:rsidP="00BC1FD1">
            <w:pPr>
              <w:spacing w:before="20" w:after="20" w:line="240" w:lineRule="auto"/>
              <w:rPr>
                <w:rFonts w:cstheme="minorHAnsi"/>
                <w:szCs w:val="18"/>
              </w:rPr>
            </w:pPr>
          </w:p>
        </w:tc>
        <w:tc>
          <w:tcPr>
            <w:tcW w:w="552" w:type="pct"/>
            <w:gridSpan w:val="2"/>
            <w:hideMark/>
          </w:tcPr>
          <w:p w14:paraId="26F16B30" w14:textId="77777777" w:rsidR="002323E0" w:rsidRPr="00247C41" w:rsidRDefault="002323E0" w:rsidP="00BC1FD1">
            <w:pPr>
              <w:spacing w:before="20" w:after="20" w:line="240" w:lineRule="auto"/>
              <w:rPr>
                <w:rFonts w:cstheme="minorHAnsi"/>
                <w:szCs w:val="18"/>
              </w:rPr>
            </w:pPr>
          </w:p>
        </w:tc>
      </w:tr>
      <w:tr w:rsidR="00BC1FD1" w:rsidRPr="00247C41" w14:paraId="1A5C7A63" w14:textId="77777777" w:rsidTr="00247C41">
        <w:trPr>
          <w:trHeight w:val="38"/>
        </w:trPr>
        <w:tc>
          <w:tcPr>
            <w:tcW w:w="1274" w:type="pct"/>
            <w:vMerge/>
            <w:hideMark/>
          </w:tcPr>
          <w:p w14:paraId="0F2BBBDD" w14:textId="77777777" w:rsidR="002323E0" w:rsidRPr="00247C41" w:rsidRDefault="002323E0" w:rsidP="002323E0">
            <w:pPr>
              <w:spacing w:line="240" w:lineRule="auto"/>
              <w:rPr>
                <w:rFonts w:cstheme="minorHAnsi"/>
                <w:szCs w:val="18"/>
              </w:rPr>
            </w:pPr>
          </w:p>
        </w:tc>
        <w:tc>
          <w:tcPr>
            <w:tcW w:w="968" w:type="pct"/>
            <w:gridSpan w:val="2"/>
            <w:hideMark/>
          </w:tcPr>
          <w:p w14:paraId="1BD2D957" w14:textId="77777777" w:rsidR="002323E0" w:rsidRPr="00247C41" w:rsidRDefault="002323E0" w:rsidP="00BC1FD1">
            <w:pPr>
              <w:spacing w:before="20" w:after="20" w:line="240" w:lineRule="auto"/>
              <w:rPr>
                <w:rFonts w:cstheme="minorHAnsi"/>
                <w:szCs w:val="18"/>
              </w:rPr>
            </w:pPr>
            <w:r w:rsidRPr="00247C41">
              <w:rPr>
                <w:rFonts w:cstheme="minorHAnsi"/>
                <w:b/>
                <w:bCs/>
                <w:szCs w:val="18"/>
              </w:rPr>
              <w:t>Junior Female</w:t>
            </w:r>
          </w:p>
        </w:tc>
        <w:tc>
          <w:tcPr>
            <w:tcW w:w="551" w:type="pct"/>
            <w:gridSpan w:val="2"/>
            <w:hideMark/>
          </w:tcPr>
          <w:p w14:paraId="02E8A019" w14:textId="77777777" w:rsidR="002323E0" w:rsidRPr="00247C41" w:rsidRDefault="002323E0" w:rsidP="00BC1FD1">
            <w:pPr>
              <w:spacing w:before="20" w:after="20" w:line="240" w:lineRule="auto"/>
              <w:rPr>
                <w:rFonts w:cstheme="minorHAnsi"/>
                <w:szCs w:val="18"/>
              </w:rPr>
            </w:pPr>
          </w:p>
        </w:tc>
        <w:tc>
          <w:tcPr>
            <w:tcW w:w="551" w:type="pct"/>
            <w:gridSpan w:val="2"/>
            <w:hideMark/>
          </w:tcPr>
          <w:p w14:paraId="3152891E" w14:textId="77777777" w:rsidR="002323E0" w:rsidRPr="00247C41" w:rsidRDefault="002323E0" w:rsidP="00BC1FD1">
            <w:pPr>
              <w:spacing w:before="20" w:after="20" w:line="240" w:lineRule="auto"/>
              <w:rPr>
                <w:rFonts w:cstheme="minorHAnsi"/>
                <w:szCs w:val="18"/>
              </w:rPr>
            </w:pPr>
            <w:r w:rsidRPr="00247C41">
              <w:rPr>
                <w:rFonts w:cstheme="minorHAnsi"/>
                <w:szCs w:val="18"/>
              </w:rPr>
              <w:t>70</w:t>
            </w:r>
          </w:p>
        </w:tc>
        <w:tc>
          <w:tcPr>
            <w:tcW w:w="552" w:type="pct"/>
            <w:gridSpan w:val="2"/>
            <w:hideMark/>
          </w:tcPr>
          <w:p w14:paraId="466319EB" w14:textId="77777777" w:rsidR="002323E0" w:rsidRPr="00247C41" w:rsidRDefault="002323E0" w:rsidP="00BC1FD1">
            <w:pPr>
              <w:spacing w:before="20" w:after="20" w:line="240" w:lineRule="auto"/>
              <w:rPr>
                <w:rFonts w:cstheme="minorHAnsi"/>
                <w:szCs w:val="18"/>
              </w:rPr>
            </w:pPr>
            <w:r w:rsidRPr="00247C41">
              <w:rPr>
                <w:rFonts w:cstheme="minorHAnsi"/>
                <w:szCs w:val="18"/>
              </w:rPr>
              <w:t>70</w:t>
            </w:r>
          </w:p>
        </w:tc>
        <w:tc>
          <w:tcPr>
            <w:tcW w:w="551" w:type="pct"/>
            <w:gridSpan w:val="2"/>
            <w:hideMark/>
          </w:tcPr>
          <w:p w14:paraId="62E62AEE" w14:textId="77777777" w:rsidR="002323E0" w:rsidRPr="00247C41" w:rsidRDefault="002323E0" w:rsidP="00BC1FD1">
            <w:pPr>
              <w:spacing w:before="20" w:after="20" w:line="240" w:lineRule="auto"/>
              <w:rPr>
                <w:rFonts w:cstheme="minorHAnsi"/>
                <w:szCs w:val="18"/>
              </w:rPr>
            </w:pPr>
            <w:r w:rsidRPr="00247C41">
              <w:rPr>
                <w:rFonts w:cstheme="minorHAnsi"/>
                <w:szCs w:val="18"/>
              </w:rPr>
              <w:t>70</w:t>
            </w:r>
          </w:p>
        </w:tc>
        <w:tc>
          <w:tcPr>
            <w:tcW w:w="552" w:type="pct"/>
            <w:gridSpan w:val="2"/>
            <w:hideMark/>
          </w:tcPr>
          <w:p w14:paraId="3309CF25" w14:textId="77777777" w:rsidR="002323E0" w:rsidRPr="00247C41" w:rsidRDefault="002323E0" w:rsidP="00BC1FD1">
            <w:pPr>
              <w:spacing w:before="20" w:after="20" w:line="240" w:lineRule="auto"/>
              <w:rPr>
                <w:rFonts w:cstheme="minorHAnsi"/>
                <w:szCs w:val="18"/>
              </w:rPr>
            </w:pPr>
            <w:r w:rsidRPr="00247C41">
              <w:rPr>
                <w:rFonts w:cstheme="minorHAnsi"/>
                <w:szCs w:val="18"/>
              </w:rPr>
              <w:t>80</w:t>
            </w:r>
          </w:p>
        </w:tc>
      </w:tr>
      <w:tr w:rsidR="00BC1FD1" w:rsidRPr="00247C41" w14:paraId="41478A43" w14:textId="77777777" w:rsidTr="00247C41">
        <w:trPr>
          <w:trHeight w:val="38"/>
        </w:trPr>
        <w:tc>
          <w:tcPr>
            <w:tcW w:w="1274" w:type="pct"/>
            <w:vMerge/>
            <w:hideMark/>
          </w:tcPr>
          <w:p w14:paraId="68CFE76D" w14:textId="77777777" w:rsidR="002323E0" w:rsidRPr="00247C41" w:rsidRDefault="002323E0" w:rsidP="002323E0">
            <w:pPr>
              <w:spacing w:line="240" w:lineRule="auto"/>
              <w:rPr>
                <w:rFonts w:cstheme="minorHAnsi"/>
                <w:szCs w:val="18"/>
              </w:rPr>
            </w:pPr>
          </w:p>
        </w:tc>
        <w:tc>
          <w:tcPr>
            <w:tcW w:w="968" w:type="pct"/>
            <w:gridSpan w:val="2"/>
            <w:hideMark/>
          </w:tcPr>
          <w:p w14:paraId="0AEE3B09" w14:textId="77777777" w:rsidR="002323E0" w:rsidRPr="00247C41" w:rsidRDefault="002323E0" w:rsidP="00BC1FD1">
            <w:pPr>
              <w:spacing w:before="20" w:after="20" w:line="240" w:lineRule="auto"/>
              <w:rPr>
                <w:rFonts w:cstheme="minorHAnsi"/>
                <w:szCs w:val="18"/>
              </w:rPr>
            </w:pPr>
            <w:r w:rsidRPr="00247C41">
              <w:rPr>
                <w:rFonts w:cstheme="minorHAnsi"/>
                <w:b/>
                <w:bCs/>
                <w:szCs w:val="18"/>
              </w:rPr>
              <w:t>Senior Male</w:t>
            </w:r>
          </w:p>
        </w:tc>
        <w:tc>
          <w:tcPr>
            <w:tcW w:w="551" w:type="pct"/>
            <w:gridSpan w:val="2"/>
            <w:hideMark/>
          </w:tcPr>
          <w:p w14:paraId="705B741A" w14:textId="77777777" w:rsidR="002323E0" w:rsidRPr="00247C41" w:rsidRDefault="002323E0" w:rsidP="00BC1FD1">
            <w:pPr>
              <w:spacing w:before="20" w:after="20" w:line="240" w:lineRule="auto"/>
              <w:rPr>
                <w:rFonts w:cstheme="minorHAnsi"/>
                <w:szCs w:val="18"/>
              </w:rPr>
            </w:pPr>
          </w:p>
        </w:tc>
        <w:tc>
          <w:tcPr>
            <w:tcW w:w="551" w:type="pct"/>
            <w:gridSpan w:val="2"/>
            <w:hideMark/>
          </w:tcPr>
          <w:p w14:paraId="7F81ED3F" w14:textId="77777777" w:rsidR="002323E0" w:rsidRPr="00247C41" w:rsidRDefault="002323E0" w:rsidP="00BC1FD1">
            <w:pPr>
              <w:spacing w:before="20" w:after="20" w:line="240" w:lineRule="auto"/>
              <w:rPr>
                <w:rFonts w:cstheme="minorHAnsi"/>
                <w:szCs w:val="18"/>
              </w:rPr>
            </w:pPr>
          </w:p>
        </w:tc>
        <w:tc>
          <w:tcPr>
            <w:tcW w:w="552" w:type="pct"/>
            <w:gridSpan w:val="2"/>
            <w:hideMark/>
          </w:tcPr>
          <w:p w14:paraId="367787FE" w14:textId="77777777" w:rsidR="002323E0" w:rsidRPr="00247C41" w:rsidRDefault="002323E0" w:rsidP="00BC1FD1">
            <w:pPr>
              <w:spacing w:before="20" w:after="20" w:line="240" w:lineRule="auto"/>
              <w:rPr>
                <w:rFonts w:cstheme="minorHAnsi"/>
                <w:szCs w:val="18"/>
              </w:rPr>
            </w:pPr>
          </w:p>
        </w:tc>
        <w:tc>
          <w:tcPr>
            <w:tcW w:w="551" w:type="pct"/>
            <w:gridSpan w:val="2"/>
            <w:hideMark/>
          </w:tcPr>
          <w:p w14:paraId="22A8E9BA" w14:textId="77777777" w:rsidR="002323E0" w:rsidRPr="00247C41" w:rsidRDefault="002323E0" w:rsidP="00BC1FD1">
            <w:pPr>
              <w:spacing w:before="20" w:after="20" w:line="240" w:lineRule="auto"/>
              <w:rPr>
                <w:rFonts w:cstheme="minorHAnsi"/>
                <w:szCs w:val="18"/>
              </w:rPr>
            </w:pPr>
          </w:p>
        </w:tc>
        <w:tc>
          <w:tcPr>
            <w:tcW w:w="552" w:type="pct"/>
            <w:gridSpan w:val="2"/>
            <w:hideMark/>
          </w:tcPr>
          <w:p w14:paraId="451B3EDD" w14:textId="77777777" w:rsidR="002323E0" w:rsidRPr="00247C41" w:rsidRDefault="002323E0" w:rsidP="00BC1FD1">
            <w:pPr>
              <w:spacing w:before="20" w:after="20" w:line="240" w:lineRule="auto"/>
              <w:rPr>
                <w:rFonts w:cstheme="minorHAnsi"/>
                <w:szCs w:val="18"/>
              </w:rPr>
            </w:pPr>
          </w:p>
        </w:tc>
      </w:tr>
      <w:tr w:rsidR="00BC1FD1" w:rsidRPr="00247C41" w14:paraId="792CC122" w14:textId="77777777" w:rsidTr="00247C41">
        <w:trPr>
          <w:trHeight w:val="38"/>
        </w:trPr>
        <w:tc>
          <w:tcPr>
            <w:tcW w:w="1274" w:type="pct"/>
            <w:vMerge/>
            <w:hideMark/>
          </w:tcPr>
          <w:p w14:paraId="70900E58" w14:textId="77777777" w:rsidR="002323E0" w:rsidRPr="00247C41" w:rsidRDefault="002323E0" w:rsidP="002323E0">
            <w:pPr>
              <w:spacing w:line="240" w:lineRule="auto"/>
              <w:rPr>
                <w:rFonts w:cstheme="minorHAnsi"/>
                <w:szCs w:val="18"/>
              </w:rPr>
            </w:pPr>
          </w:p>
        </w:tc>
        <w:tc>
          <w:tcPr>
            <w:tcW w:w="968" w:type="pct"/>
            <w:gridSpan w:val="2"/>
            <w:hideMark/>
          </w:tcPr>
          <w:p w14:paraId="61833649" w14:textId="77777777" w:rsidR="002323E0" w:rsidRPr="00247C41" w:rsidRDefault="002323E0" w:rsidP="00BC1FD1">
            <w:pPr>
              <w:spacing w:before="20" w:after="20" w:line="240" w:lineRule="auto"/>
              <w:rPr>
                <w:rFonts w:cstheme="minorHAnsi"/>
                <w:szCs w:val="18"/>
              </w:rPr>
            </w:pPr>
            <w:r w:rsidRPr="00247C41">
              <w:rPr>
                <w:rFonts w:cstheme="minorHAnsi"/>
                <w:b/>
                <w:bCs/>
                <w:szCs w:val="18"/>
              </w:rPr>
              <w:t>Senior Female</w:t>
            </w:r>
          </w:p>
        </w:tc>
        <w:tc>
          <w:tcPr>
            <w:tcW w:w="551" w:type="pct"/>
            <w:gridSpan w:val="2"/>
            <w:hideMark/>
          </w:tcPr>
          <w:p w14:paraId="01C67327" w14:textId="77777777" w:rsidR="002323E0" w:rsidRPr="00247C41" w:rsidRDefault="002323E0" w:rsidP="00BC1FD1">
            <w:pPr>
              <w:spacing w:before="20" w:after="20" w:line="240" w:lineRule="auto"/>
              <w:rPr>
                <w:rFonts w:cstheme="minorHAnsi"/>
                <w:szCs w:val="18"/>
              </w:rPr>
            </w:pPr>
          </w:p>
        </w:tc>
        <w:tc>
          <w:tcPr>
            <w:tcW w:w="551" w:type="pct"/>
            <w:gridSpan w:val="2"/>
            <w:hideMark/>
          </w:tcPr>
          <w:p w14:paraId="353C5079" w14:textId="77777777" w:rsidR="002323E0" w:rsidRPr="00247C41" w:rsidRDefault="002323E0" w:rsidP="00BC1FD1">
            <w:pPr>
              <w:spacing w:before="20" w:after="20" w:line="240" w:lineRule="auto"/>
              <w:rPr>
                <w:rFonts w:cstheme="minorHAnsi"/>
                <w:szCs w:val="18"/>
              </w:rPr>
            </w:pPr>
            <w:r w:rsidRPr="00247C41">
              <w:rPr>
                <w:rFonts w:cstheme="minorHAnsi"/>
                <w:szCs w:val="18"/>
              </w:rPr>
              <w:t>60</w:t>
            </w:r>
          </w:p>
        </w:tc>
        <w:tc>
          <w:tcPr>
            <w:tcW w:w="552" w:type="pct"/>
            <w:gridSpan w:val="2"/>
            <w:hideMark/>
          </w:tcPr>
          <w:p w14:paraId="65E7F95D" w14:textId="77777777" w:rsidR="002323E0" w:rsidRPr="00247C41" w:rsidRDefault="002323E0" w:rsidP="00BC1FD1">
            <w:pPr>
              <w:spacing w:before="20" w:after="20" w:line="240" w:lineRule="auto"/>
              <w:rPr>
                <w:rFonts w:cstheme="minorHAnsi"/>
                <w:szCs w:val="18"/>
              </w:rPr>
            </w:pPr>
            <w:r w:rsidRPr="00247C41">
              <w:rPr>
                <w:rFonts w:cstheme="minorHAnsi"/>
                <w:szCs w:val="18"/>
              </w:rPr>
              <w:t>60</w:t>
            </w:r>
          </w:p>
        </w:tc>
        <w:tc>
          <w:tcPr>
            <w:tcW w:w="551" w:type="pct"/>
            <w:gridSpan w:val="2"/>
            <w:hideMark/>
          </w:tcPr>
          <w:p w14:paraId="0F56599A" w14:textId="77777777" w:rsidR="002323E0" w:rsidRPr="00247C41" w:rsidRDefault="002323E0" w:rsidP="00BC1FD1">
            <w:pPr>
              <w:spacing w:before="20" w:after="20" w:line="240" w:lineRule="auto"/>
              <w:rPr>
                <w:rFonts w:cstheme="minorHAnsi"/>
                <w:szCs w:val="18"/>
              </w:rPr>
            </w:pPr>
            <w:r w:rsidRPr="00247C41">
              <w:rPr>
                <w:rFonts w:cstheme="minorHAnsi"/>
                <w:szCs w:val="18"/>
              </w:rPr>
              <w:t>60</w:t>
            </w:r>
          </w:p>
        </w:tc>
        <w:tc>
          <w:tcPr>
            <w:tcW w:w="552" w:type="pct"/>
            <w:gridSpan w:val="2"/>
            <w:hideMark/>
          </w:tcPr>
          <w:p w14:paraId="7EB8233C" w14:textId="77777777" w:rsidR="002323E0" w:rsidRPr="00247C41" w:rsidRDefault="002323E0" w:rsidP="00BC1FD1">
            <w:pPr>
              <w:spacing w:before="20" w:after="20" w:line="240" w:lineRule="auto"/>
              <w:rPr>
                <w:rFonts w:cstheme="minorHAnsi"/>
                <w:szCs w:val="18"/>
              </w:rPr>
            </w:pPr>
            <w:r w:rsidRPr="00247C41">
              <w:rPr>
                <w:rFonts w:cstheme="minorHAnsi"/>
                <w:szCs w:val="18"/>
              </w:rPr>
              <w:t>60</w:t>
            </w:r>
          </w:p>
        </w:tc>
      </w:tr>
      <w:tr w:rsidR="00BC1FD1" w:rsidRPr="00247C41" w14:paraId="79CE71BF" w14:textId="77777777" w:rsidTr="00247C41">
        <w:trPr>
          <w:trHeight w:val="38"/>
        </w:trPr>
        <w:tc>
          <w:tcPr>
            <w:tcW w:w="1274" w:type="pct"/>
            <w:vMerge/>
            <w:hideMark/>
          </w:tcPr>
          <w:p w14:paraId="44FA3DCC" w14:textId="77777777" w:rsidR="002323E0" w:rsidRPr="00247C41" w:rsidRDefault="002323E0" w:rsidP="002323E0">
            <w:pPr>
              <w:spacing w:line="240" w:lineRule="auto"/>
              <w:rPr>
                <w:rFonts w:cstheme="minorHAnsi"/>
                <w:szCs w:val="18"/>
              </w:rPr>
            </w:pPr>
          </w:p>
        </w:tc>
        <w:tc>
          <w:tcPr>
            <w:tcW w:w="968" w:type="pct"/>
            <w:gridSpan w:val="2"/>
            <w:hideMark/>
          </w:tcPr>
          <w:p w14:paraId="4F218C1B" w14:textId="77777777" w:rsidR="002323E0" w:rsidRPr="00247C41" w:rsidRDefault="002323E0" w:rsidP="00BC1FD1">
            <w:pPr>
              <w:spacing w:before="20" w:after="20" w:line="240" w:lineRule="auto"/>
              <w:rPr>
                <w:rFonts w:cstheme="minorHAnsi"/>
                <w:szCs w:val="18"/>
              </w:rPr>
            </w:pPr>
            <w:r w:rsidRPr="00247C41">
              <w:rPr>
                <w:rFonts w:cstheme="minorHAnsi"/>
                <w:b/>
                <w:bCs/>
                <w:szCs w:val="18"/>
              </w:rPr>
              <w:t>Total</w:t>
            </w:r>
          </w:p>
        </w:tc>
        <w:tc>
          <w:tcPr>
            <w:tcW w:w="551" w:type="pct"/>
            <w:gridSpan w:val="2"/>
            <w:hideMark/>
          </w:tcPr>
          <w:p w14:paraId="5508CF35" w14:textId="77777777" w:rsidR="002323E0" w:rsidRPr="00247C41" w:rsidRDefault="002323E0" w:rsidP="00BC1FD1">
            <w:pPr>
              <w:spacing w:before="20" w:after="20" w:line="240" w:lineRule="auto"/>
              <w:rPr>
                <w:rFonts w:cstheme="minorHAnsi"/>
                <w:szCs w:val="18"/>
              </w:rPr>
            </w:pPr>
          </w:p>
        </w:tc>
        <w:tc>
          <w:tcPr>
            <w:tcW w:w="551" w:type="pct"/>
            <w:gridSpan w:val="2"/>
            <w:hideMark/>
          </w:tcPr>
          <w:p w14:paraId="4E021791" w14:textId="77777777" w:rsidR="002323E0" w:rsidRPr="00247C41" w:rsidRDefault="002323E0" w:rsidP="00BC1FD1">
            <w:pPr>
              <w:spacing w:before="20" w:after="20" w:line="240" w:lineRule="auto"/>
              <w:rPr>
                <w:rFonts w:cstheme="minorHAnsi"/>
                <w:szCs w:val="18"/>
              </w:rPr>
            </w:pPr>
            <w:r w:rsidRPr="00247C41">
              <w:rPr>
                <w:rFonts w:cstheme="minorHAnsi"/>
                <w:b/>
                <w:bCs/>
                <w:szCs w:val="18"/>
              </w:rPr>
              <w:t>130</w:t>
            </w:r>
          </w:p>
        </w:tc>
        <w:tc>
          <w:tcPr>
            <w:tcW w:w="552" w:type="pct"/>
            <w:gridSpan w:val="2"/>
            <w:hideMark/>
          </w:tcPr>
          <w:p w14:paraId="414F046C" w14:textId="77777777" w:rsidR="002323E0" w:rsidRPr="00247C41" w:rsidRDefault="002323E0" w:rsidP="00BC1FD1">
            <w:pPr>
              <w:spacing w:before="20" w:after="20" w:line="240" w:lineRule="auto"/>
              <w:rPr>
                <w:rFonts w:cstheme="minorHAnsi"/>
                <w:szCs w:val="18"/>
              </w:rPr>
            </w:pPr>
            <w:r w:rsidRPr="00247C41">
              <w:rPr>
                <w:rFonts w:cstheme="minorHAnsi"/>
                <w:b/>
                <w:bCs/>
                <w:szCs w:val="18"/>
              </w:rPr>
              <w:t>145</w:t>
            </w:r>
          </w:p>
        </w:tc>
        <w:tc>
          <w:tcPr>
            <w:tcW w:w="551" w:type="pct"/>
            <w:gridSpan w:val="2"/>
            <w:hideMark/>
          </w:tcPr>
          <w:p w14:paraId="0F69688C" w14:textId="77777777" w:rsidR="002323E0" w:rsidRPr="00247C41" w:rsidRDefault="002323E0" w:rsidP="00BC1FD1">
            <w:pPr>
              <w:spacing w:before="20" w:after="20" w:line="240" w:lineRule="auto"/>
              <w:rPr>
                <w:rFonts w:cstheme="minorHAnsi"/>
                <w:szCs w:val="18"/>
              </w:rPr>
            </w:pPr>
            <w:r w:rsidRPr="00247C41">
              <w:rPr>
                <w:rFonts w:cstheme="minorHAnsi"/>
                <w:b/>
                <w:bCs/>
                <w:szCs w:val="18"/>
              </w:rPr>
              <w:t>160</w:t>
            </w:r>
          </w:p>
        </w:tc>
        <w:tc>
          <w:tcPr>
            <w:tcW w:w="552" w:type="pct"/>
            <w:gridSpan w:val="2"/>
            <w:hideMark/>
          </w:tcPr>
          <w:p w14:paraId="59DC7702" w14:textId="77777777" w:rsidR="002323E0" w:rsidRPr="00247C41" w:rsidRDefault="002323E0" w:rsidP="00BC1FD1">
            <w:pPr>
              <w:spacing w:before="20" w:after="20" w:line="240" w:lineRule="auto"/>
              <w:rPr>
                <w:rFonts w:cstheme="minorHAnsi"/>
                <w:szCs w:val="18"/>
              </w:rPr>
            </w:pPr>
            <w:r w:rsidRPr="00247C41">
              <w:rPr>
                <w:rFonts w:cstheme="minorHAnsi"/>
                <w:b/>
                <w:bCs/>
                <w:szCs w:val="18"/>
              </w:rPr>
              <w:t>175</w:t>
            </w:r>
          </w:p>
        </w:tc>
      </w:tr>
      <w:tr w:rsidR="00BC1FD1" w:rsidRPr="00247C41" w14:paraId="21F8B870" w14:textId="77777777" w:rsidTr="00247C41">
        <w:tc>
          <w:tcPr>
            <w:tcW w:w="1274" w:type="pct"/>
            <w:hideMark/>
          </w:tcPr>
          <w:p w14:paraId="7FEEAD69" w14:textId="77777777" w:rsidR="002323E0" w:rsidRPr="00247C41" w:rsidRDefault="002323E0" w:rsidP="002323E0">
            <w:pPr>
              <w:spacing w:line="240" w:lineRule="auto"/>
              <w:rPr>
                <w:rFonts w:cstheme="minorHAnsi"/>
                <w:szCs w:val="18"/>
              </w:rPr>
            </w:pPr>
            <w:r w:rsidRPr="00247C41">
              <w:rPr>
                <w:rFonts w:cstheme="minorHAnsi"/>
                <w:b/>
                <w:bCs/>
                <w:szCs w:val="18"/>
              </w:rPr>
              <w:t>Please list the programs you run (outside of competition and training)</w:t>
            </w:r>
          </w:p>
        </w:tc>
        <w:tc>
          <w:tcPr>
            <w:tcW w:w="3726" w:type="pct"/>
            <w:gridSpan w:val="12"/>
            <w:hideMark/>
          </w:tcPr>
          <w:p w14:paraId="027F8D42" w14:textId="77777777" w:rsidR="002323E0" w:rsidRPr="00247C41" w:rsidRDefault="002323E0" w:rsidP="002323E0">
            <w:pPr>
              <w:spacing w:line="240" w:lineRule="auto"/>
              <w:rPr>
                <w:rFonts w:cstheme="minorHAnsi"/>
                <w:szCs w:val="18"/>
              </w:rPr>
            </w:pPr>
            <w:r w:rsidRPr="00247C41">
              <w:rPr>
                <w:rFonts w:cstheme="minorHAnsi"/>
                <w:szCs w:val="18"/>
              </w:rPr>
              <w:t>We run a net-set-go program for 10 x Sundays during the main winter season</w:t>
            </w:r>
          </w:p>
          <w:p w14:paraId="725AD70B" w14:textId="767588EA" w:rsidR="002323E0" w:rsidRPr="00247C41" w:rsidRDefault="002323E0" w:rsidP="002323E0">
            <w:pPr>
              <w:spacing w:line="240" w:lineRule="auto"/>
              <w:rPr>
                <w:rFonts w:cstheme="minorHAnsi"/>
                <w:szCs w:val="18"/>
              </w:rPr>
            </w:pPr>
            <w:r w:rsidRPr="00247C41">
              <w:rPr>
                <w:rFonts w:cstheme="minorHAnsi"/>
                <w:b/>
                <w:bCs/>
                <w:szCs w:val="18"/>
              </w:rPr>
              <w:t>Net-Set-Go</w:t>
            </w:r>
            <w:r w:rsidRPr="00247C41">
              <w:rPr>
                <w:rFonts w:cstheme="minorHAnsi"/>
                <w:szCs w:val="18"/>
              </w:rPr>
              <w:t xml:space="preserve"> focuses on girls and boys aged 6-8 </w:t>
            </w:r>
            <w:r w:rsidR="00F16C1D" w:rsidRPr="00247C41">
              <w:rPr>
                <w:rFonts w:cstheme="minorHAnsi"/>
                <w:szCs w:val="18"/>
              </w:rPr>
              <w:t>years old</w:t>
            </w:r>
            <w:r w:rsidRPr="00247C41">
              <w:rPr>
                <w:rFonts w:cstheme="minorHAnsi"/>
                <w:szCs w:val="18"/>
              </w:rPr>
              <w:t>.</w:t>
            </w:r>
          </w:p>
        </w:tc>
      </w:tr>
      <w:tr w:rsidR="00BC1FD1" w:rsidRPr="00247C41" w14:paraId="6A539E9D" w14:textId="77777777" w:rsidTr="00247C41">
        <w:tc>
          <w:tcPr>
            <w:tcW w:w="1274" w:type="pct"/>
            <w:hideMark/>
          </w:tcPr>
          <w:p w14:paraId="5DC85968" w14:textId="77777777" w:rsidR="002323E0" w:rsidRPr="00247C41" w:rsidRDefault="002323E0" w:rsidP="002323E0">
            <w:pPr>
              <w:spacing w:line="240" w:lineRule="auto"/>
              <w:rPr>
                <w:rFonts w:cstheme="minorHAnsi"/>
                <w:szCs w:val="18"/>
              </w:rPr>
            </w:pPr>
            <w:r w:rsidRPr="00247C41">
              <w:rPr>
                <w:rFonts w:cstheme="minorHAnsi"/>
                <w:b/>
                <w:bCs/>
                <w:szCs w:val="18"/>
              </w:rPr>
              <w:t>How many people attend these programs?</w:t>
            </w:r>
          </w:p>
        </w:tc>
        <w:tc>
          <w:tcPr>
            <w:tcW w:w="3726" w:type="pct"/>
            <w:gridSpan w:val="12"/>
            <w:hideMark/>
          </w:tcPr>
          <w:p w14:paraId="22D89833" w14:textId="7820B736" w:rsidR="002323E0" w:rsidRPr="00247C41" w:rsidRDefault="002323E0" w:rsidP="002323E0">
            <w:pPr>
              <w:spacing w:line="240" w:lineRule="auto"/>
              <w:rPr>
                <w:rFonts w:cstheme="minorHAnsi"/>
                <w:szCs w:val="18"/>
              </w:rPr>
            </w:pPr>
            <w:r w:rsidRPr="00247C41">
              <w:rPr>
                <w:rFonts w:cstheme="minorHAnsi"/>
                <w:szCs w:val="18"/>
              </w:rPr>
              <w:t>35 this year plus parents as the mature guardian (observers)</w:t>
            </w:r>
          </w:p>
        </w:tc>
      </w:tr>
      <w:tr w:rsidR="00BC1FD1" w:rsidRPr="00247C41" w14:paraId="2862BDEA" w14:textId="77777777" w:rsidTr="00247C41">
        <w:trPr>
          <w:trHeight w:val="270"/>
        </w:trPr>
        <w:tc>
          <w:tcPr>
            <w:tcW w:w="1274" w:type="pct"/>
            <w:vMerge w:val="restart"/>
            <w:hideMark/>
          </w:tcPr>
          <w:p w14:paraId="24F8CED2" w14:textId="77777777" w:rsidR="002323E0" w:rsidRPr="00247C41" w:rsidRDefault="002323E0" w:rsidP="002323E0">
            <w:pPr>
              <w:spacing w:line="240" w:lineRule="auto"/>
              <w:rPr>
                <w:rFonts w:cstheme="minorHAnsi"/>
                <w:szCs w:val="18"/>
              </w:rPr>
            </w:pPr>
            <w:r w:rsidRPr="00247C41">
              <w:rPr>
                <w:rFonts w:cstheme="minorHAnsi"/>
                <w:b/>
                <w:bCs/>
                <w:szCs w:val="18"/>
              </w:rPr>
              <w:t>Please detail the days and times you train and compete.</w:t>
            </w:r>
          </w:p>
        </w:tc>
        <w:tc>
          <w:tcPr>
            <w:tcW w:w="580" w:type="pct"/>
            <w:hideMark/>
          </w:tcPr>
          <w:p w14:paraId="78230356" w14:textId="77777777" w:rsidR="002323E0" w:rsidRPr="00247C41" w:rsidRDefault="002323E0" w:rsidP="002323E0">
            <w:pPr>
              <w:spacing w:line="240" w:lineRule="auto"/>
              <w:rPr>
                <w:rFonts w:cstheme="minorHAnsi"/>
                <w:szCs w:val="18"/>
              </w:rPr>
            </w:pPr>
            <w:r w:rsidRPr="00247C41">
              <w:rPr>
                <w:rFonts w:cstheme="minorHAnsi"/>
                <w:b/>
                <w:bCs/>
                <w:szCs w:val="18"/>
              </w:rPr>
              <w:t>Use Type</w:t>
            </w:r>
          </w:p>
        </w:tc>
        <w:tc>
          <w:tcPr>
            <w:tcW w:w="388" w:type="pct"/>
            <w:hideMark/>
          </w:tcPr>
          <w:p w14:paraId="7243EB28" w14:textId="77777777" w:rsidR="002323E0" w:rsidRPr="00247C41" w:rsidRDefault="002323E0" w:rsidP="002323E0">
            <w:pPr>
              <w:spacing w:line="240" w:lineRule="auto"/>
              <w:rPr>
                <w:rFonts w:cstheme="minorHAnsi"/>
                <w:szCs w:val="18"/>
              </w:rPr>
            </w:pPr>
            <w:r w:rsidRPr="00247C41">
              <w:rPr>
                <w:rFonts w:cstheme="minorHAnsi"/>
                <w:b/>
                <w:bCs/>
                <w:szCs w:val="18"/>
              </w:rPr>
              <w:t>Mon</w:t>
            </w:r>
          </w:p>
        </w:tc>
        <w:tc>
          <w:tcPr>
            <w:tcW w:w="459" w:type="pct"/>
            <w:hideMark/>
          </w:tcPr>
          <w:p w14:paraId="32A1538B" w14:textId="77777777" w:rsidR="002323E0" w:rsidRPr="00247C41" w:rsidRDefault="002323E0" w:rsidP="002323E0">
            <w:pPr>
              <w:spacing w:line="240" w:lineRule="auto"/>
              <w:rPr>
                <w:rFonts w:cstheme="minorHAnsi"/>
                <w:szCs w:val="18"/>
              </w:rPr>
            </w:pPr>
            <w:r w:rsidRPr="00247C41">
              <w:rPr>
                <w:rFonts w:cstheme="minorHAnsi"/>
                <w:b/>
                <w:bCs/>
                <w:szCs w:val="18"/>
              </w:rPr>
              <w:t>Tues</w:t>
            </w:r>
          </w:p>
        </w:tc>
        <w:tc>
          <w:tcPr>
            <w:tcW w:w="460" w:type="pct"/>
            <w:gridSpan w:val="2"/>
            <w:hideMark/>
          </w:tcPr>
          <w:p w14:paraId="720ED8A1" w14:textId="77777777" w:rsidR="002323E0" w:rsidRPr="00247C41" w:rsidRDefault="002323E0" w:rsidP="002323E0">
            <w:pPr>
              <w:spacing w:line="240" w:lineRule="auto"/>
              <w:rPr>
                <w:rFonts w:cstheme="minorHAnsi"/>
                <w:szCs w:val="18"/>
              </w:rPr>
            </w:pPr>
            <w:r w:rsidRPr="00247C41">
              <w:rPr>
                <w:rFonts w:cstheme="minorHAnsi"/>
                <w:b/>
                <w:bCs/>
                <w:szCs w:val="18"/>
              </w:rPr>
              <w:t>Wed</w:t>
            </w:r>
          </w:p>
        </w:tc>
        <w:tc>
          <w:tcPr>
            <w:tcW w:w="459" w:type="pct"/>
            <w:gridSpan w:val="2"/>
            <w:hideMark/>
          </w:tcPr>
          <w:p w14:paraId="3E999039" w14:textId="77777777" w:rsidR="002323E0" w:rsidRPr="00247C41" w:rsidRDefault="002323E0" w:rsidP="002323E0">
            <w:pPr>
              <w:spacing w:line="240" w:lineRule="auto"/>
              <w:rPr>
                <w:rFonts w:cstheme="minorHAnsi"/>
                <w:szCs w:val="18"/>
              </w:rPr>
            </w:pPr>
            <w:r w:rsidRPr="00247C41">
              <w:rPr>
                <w:rFonts w:cstheme="minorHAnsi"/>
                <w:b/>
                <w:bCs/>
                <w:szCs w:val="18"/>
              </w:rPr>
              <w:t>Thurs</w:t>
            </w:r>
          </w:p>
        </w:tc>
        <w:tc>
          <w:tcPr>
            <w:tcW w:w="460" w:type="pct"/>
            <w:gridSpan w:val="2"/>
            <w:hideMark/>
          </w:tcPr>
          <w:p w14:paraId="243EBEBD" w14:textId="77777777" w:rsidR="002323E0" w:rsidRPr="00247C41" w:rsidRDefault="002323E0" w:rsidP="002323E0">
            <w:pPr>
              <w:spacing w:line="240" w:lineRule="auto"/>
              <w:rPr>
                <w:rFonts w:cstheme="minorHAnsi"/>
                <w:szCs w:val="18"/>
              </w:rPr>
            </w:pPr>
            <w:r w:rsidRPr="00247C41">
              <w:rPr>
                <w:rFonts w:cstheme="minorHAnsi"/>
                <w:b/>
                <w:bCs/>
                <w:szCs w:val="18"/>
              </w:rPr>
              <w:t>Fri</w:t>
            </w:r>
          </w:p>
        </w:tc>
        <w:tc>
          <w:tcPr>
            <w:tcW w:w="459" w:type="pct"/>
            <w:gridSpan w:val="2"/>
            <w:hideMark/>
          </w:tcPr>
          <w:p w14:paraId="16281EF2" w14:textId="77777777" w:rsidR="002323E0" w:rsidRPr="00247C41" w:rsidRDefault="002323E0" w:rsidP="002323E0">
            <w:pPr>
              <w:spacing w:line="240" w:lineRule="auto"/>
              <w:rPr>
                <w:rFonts w:cstheme="minorHAnsi"/>
                <w:szCs w:val="18"/>
              </w:rPr>
            </w:pPr>
            <w:r w:rsidRPr="00247C41">
              <w:rPr>
                <w:rFonts w:cstheme="minorHAnsi"/>
                <w:b/>
                <w:bCs/>
                <w:szCs w:val="18"/>
              </w:rPr>
              <w:t>Sat</w:t>
            </w:r>
          </w:p>
        </w:tc>
        <w:tc>
          <w:tcPr>
            <w:tcW w:w="460" w:type="pct"/>
            <w:hideMark/>
          </w:tcPr>
          <w:p w14:paraId="1C37EBEE" w14:textId="77777777" w:rsidR="002323E0" w:rsidRPr="00247C41" w:rsidRDefault="002323E0" w:rsidP="002323E0">
            <w:pPr>
              <w:spacing w:line="240" w:lineRule="auto"/>
              <w:rPr>
                <w:rFonts w:cstheme="minorHAnsi"/>
                <w:szCs w:val="18"/>
              </w:rPr>
            </w:pPr>
            <w:r w:rsidRPr="00247C41">
              <w:rPr>
                <w:rFonts w:cstheme="minorHAnsi"/>
                <w:b/>
                <w:bCs/>
                <w:szCs w:val="18"/>
              </w:rPr>
              <w:t>Sun</w:t>
            </w:r>
          </w:p>
        </w:tc>
      </w:tr>
      <w:tr w:rsidR="00BC1FD1" w:rsidRPr="00247C41" w14:paraId="78B57832" w14:textId="77777777" w:rsidTr="00247C41">
        <w:trPr>
          <w:trHeight w:val="270"/>
        </w:trPr>
        <w:tc>
          <w:tcPr>
            <w:tcW w:w="1274" w:type="pct"/>
            <w:vMerge/>
            <w:hideMark/>
          </w:tcPr>
          <w:p w14:paraId="6F1C732D" w14:textId="77777777" w:rsidR="002323E0" w:rsidRPr="00247C41" w:rsidRDefault="002323E0" w:rsidP="002323E0">
            <w:pPr>
              <w:spacing w:line="240" w:lineRule="auto"/>
              <w:rPr>
                <w:rFonts w:cstheme="minorHAnsi"/>
                <w:szCs w:val="18"/>
              </w:rPr>
            </w:pPr>
          </w:p>
        </w:tc>
        <w:tc>
          <w:tcPr>
            <w:tcW w:w="580" w:type="pct"/>
            <w:hideMark/>
          </w:tcPr>
          <w:p w14:paraId="317B75E4" w14:textId="77777777" w:rsidR="002323E0" w:rsidRPr="00247C41" w:rsidRDefault="002323E0" w:rsidP="00BC1FD1">
            <w:pPr>
              <w:spacing w:before="20" w:after="20" w:line="240" w:lineRule="auto"/>
              <w:rPr>
                <w:rFonts w:cstheme="minorHAnsi"/>
                <w:szCs w:val="18"/>
              </w:rPr>
            </w:pPr>
            <w:r w:rsidRPr="00247C41">
              <w:rPr>
                <w:rFonts w:cstheme="minorHAnsi"/>
                <w:b/>
                <w:bCs/>
                <w:szCs w:val="18"/>
              </w:rPr>
              <w:t>Competition</w:t>
            </w:r>
          </w:p>
        </w:tc>
        <w:tc>
          <w:tcPr>
            <w:tcW w:w="388" w:type="pct"/>
            <w:hideMark/>
          </w:tcPr>
          <w:p w14:paraId="68667F12" w14:textId="77777777" w:rsidR="002323E0" w:rsidRPr="00247C41" w:rsidRDefault="002323E0" w:rsidP="00BC1FD1">
            <w:pPr>
              <w:spacing w:before="20" w:after="20" w:line="240" w:lineRule="auto"/>
              <w:rPr>
                <w:rFonts w:cstheme="minorHAnsi"/>
                <w:szCs w:val="18"/>
              </w:rPr>
            </w:pPr>
          </w:p>
        </w:tc>
        <w:tc>
          <w:tcPr>
            <w:tcW w:w="459" w:type="pct"/>
            <w:hideMark/>
          </w:tcPr>
          <w:p w14:paraId="3F25CE2D" w14:textId="77777777" w:rsidR="002323E0" w:rsidRPr="00247C41" w:rsidRDefault="002323E0" w:rsidP="00BC1FD1">
            <w:pPr>
              <w:spacing w:before="20" w:after="20" w:line="240" w:lineRule="auto"/>
              <w:rPr>
                <w:rFonts w:cstheme="minorHAnsi"/>
                <w:szCs w:val="18"/>
              </w:rPr>
            </w:pPr>
          </w:p>
        </w:tc>
        <w:tc>
          <w:tcPr>
            <w:tcW w:w="460" w:type="pct"/>
            <w:gridSpan w:val="2"/>
            <w:hideMark/>
          </w:tcPr>
          <w:p w14:paraId="286358C2" w14:textId="77777777" w:rsidR="002323E0" w:rsidRPr="00247C41" w:rsidRDefault="002323E0" w:rsidP="00BC1FD1">
            <w:pPr>
              <w:spacing w:before="20" w:after="20" w:line="240" w:lineRule="auto"/>
              <w:rPr>
                <w:rFonts w:cstheme="minorHAnsi"/>
                <w:szCs w:val="18"/>
              </w:rPr>
            </w:pPr>
          </w:p>
        </w:tc>
        <w:tc>
          <w:tcPr>
            <w:tcW w:w="459" w:type="pct"/>
            <w:gridSpan w:val="2"/>
            <w:hideMark/>
          </w:tcPr>
          <w:p w14:paraId="0650DE1A" w14:textId="77777777" w:rsidR="002323E0" w:rsidRPr="00247C41" w:rsidRDefault="002323E0" w:rsidP="00BC1FD1">
            <w:pPr>
              <w:spacing w:before="20" w:after="20" w:line="240" w:lineRule="auto"/>
              <w:rPr>
                <w:rFonts w:cstheme="minorHAnsi"/>
                <w:szCs w:val="18"/>
              </w:rPr>
            </w:pPr>
          </w:p>
        </w:tc>
        <w:tc>
          <w:tcPr>
            <w:tcW w:w="460" w:type="pct"/>
            <w:gridSpan w:val="2"/>
            <w:hideMark/>
          </w:tcPr>
          <w:p w14:paraId="676533D4" w14:textId="77777777" w:rsidR="002323E0" w:rsidRPr="00247C41" w:rsidRDefault="002323E0" w:rsidP="00BC1FD1">
            <w:pPr>
              <w:spacing w:before="20" w:after="20" w:line="240" w:lineRule="auto"/>
              <w:rPr>
                <w:rFonts w:cstheme="minorHAnsi"/>
                <w:szCs w:val="18"/>
              </w:rPr>
            </w:pPr>
          </w:p>
        </w:tc>
        <w:tc>
          <w:tcPr>
            <w:tcW w:w="459" w:type="pct"/>
            <w:gridSpan w:val="2"/>
            <w:hideMark/>
          </w:tcPr>
          <w:p w14:paraId="3082488C" w14:textId="77777777" w:rsidR="002323E0" w:rsidRPr="00247C41" w:rsidRDefault="002323E0" w:rsidP="00BC1FD1">
            <w:pPr>
              <w:spacing w:before="20" w:after="20" w:line="240" w:lineRule="auto"/>
              <w:ind w:right="-58"/>
              <w:rPr>
                <w:rFonts w:cstheme="minorHAnsi"/>
                <w:szCs w:val="18"/>
              </w:rPr>
            </w:pPr>
            <w:r w:rsidRPr="00247C41">
              <w:rPr>
                <w:rFonts w:cstheme="minorHAnsi"/>
                <w:szCs w:val="18"/>
              </w:rPr>
              <w:t>8am – 4pm</w:t>
            </w:r>
          </w:p>
        </w:tc>
        <w:tc>
          <w:tcPr>
            <w:tcW w:w="460" w:type="pct"/>
            <w:hideMark/>
          </w:tcPr>
          <w:p w14:paraId="1125F85B" w14:textId="77777777" w:rsidR="002323E0" w:rsidRPr="00247C41" w:rsidRDefault="002323E0" w:rsidP="00BC1FD1">
            <w:pPr>
              <w:spacing w:before="20" w:after="20" w:line="240" w:lineRule="auto"/>
              <w:rPr>
                <w:rFonts w:cstheme="minorHAnsi"/>
                <w:szCs w:val="18"/>
              </w:rPr>
            </w:pPr>
          </w:p>
        </w:tc>
      </w:tr>
      <w:tr w:rsidR="00BC1FD1" w:rsidRPr="00247C41" w14:paraId="4E75157A" w14:textId="77777777" w:rsidTr="00247C41">
        <w:trPr>
          <w:trHeight w:val="270"/>
        </w:trPr>
        <w:tc>
          <w:tcPr>
            <w:tcW w:w="1274" w:type="pct"/>
            <w:vMerge/>
            <w:hideMark/>
          </w:tcPr>
          <w:p w14:paraId="64D11EC2" w14:textId="77777777" w:rsidR="002323E0" w:rsidRPr="00247C41" w:rsidRDefault="002323E0" w:rsidP="002323E0">
            <w:pPr>
              <w:spacing w:line="240" w:lineRule="auto"/>
              <w:rPr>
                <w:rFonts w:cstheme="minorHAnsi"/>
                <w:szCs w:val="18"/>
              </w:rPr>
            </w:pPr>
          </w:p>
        </w:tc>
        <w:tc>
          <w:tcPr>
            <w:tcW w:w="580" w:type="pct"/>
            <w:hideMark/>
          </w:tcPr>
          <w:p w14:paraId="4595D769" w14:textId="77777777" w:rsidR="002323E0" w:rsidRPr="00247C41" w:rsidRDefault="002323E0" w:rsidP="00BC1FD1">
            <w:pPr>
              <w:spacing w:before="20" w:after="20" w:line="240" w:lineRule="auto"/>
              <w:rPr>
                <w:rFonts w:cstheme="minorHAnsi"/>
                <w:szCs w:val="18"/>
              </w:rPr>
            </w:pPr>
            <w:r w:rsidRPr="00247C41">
              <w:rPr>
                <w:rFonts w:cstheme="minorHAnsi"/>
                <w:b/>
                <w:bCs/>
                <w:szCs w:val="18"/>
              </w:rPr>
              <w:t>Training</w:t>
            </w:r>
          </w:p>
        </w:tc>
        <w:tc>
          <w:tcPr>
            <w:tcW w:w="388" w:type="pct"/>
            <w:hideMark/>
          </w:tcPr>
          <w:p w14:paraId="2075B64E" w14:textId="77777777" w:rsidR="002323E0" w:rsidRPr="00247C41" w:rsidRDefault="002323E0" w:rsidP="00BC1FD1">
            <w:pPr>
              <w:spacing w:before="20" w:after="20" w:line="240" w:lineRule="auto"/>
              <w:rPr>
                <w:rFonts w:cstheme="minorHAnsi"/>
                <w:szCs w:val="18"/>
              </w:rPr>
            </w:pPr>
          </w:p>
        </w:tc>
        <w:tc>
          <w:tcPr>
            <w:tcW w:w="459" w:type="pct"/>
            <w:hideMark/>
          </w:tcPr>
          <w:p w14:paraId="5EDF9C09" w14:textId="77777777" w:rsidR="002323E0" w:rsidRPr="00247C41" w:rsidRDefault="002323E0" w:rsidP="00BC1FD1">
            <w:pPr>
              <w:spacing w:before="20" w:after="20" w:line="240" w:lineRule="auto"/>
              <w:rPr>
                <w:rFonts w:cstheme="minorHAnsi"/>
                <w:szCs w:val="18"/>
              </w:rPr>
            </w:pPr>
          </w:p>
        </w:tc>
        <w:tc>
          <w:tcPr>
            <w:tcW w:w="460" w:type="pct"/>
            <w:gridSpan w:val="2"/>
            <w:hideMark/>
          </w:tcPr>
          <w:p w14:paraId="4371ECF8" w14:textId="77777777" w:rsidR="002323E0" w:rsidRPr="00247C41" w:rsidRDefault="002323E0" w:rsidP="00BC1FD1">
            <w:pPr>
              <w:spacing w:before="20" w:after="20" w:line="240" w:lineRule="auto"/>
              <w:rPr>
                <w:rFonts w:cstheme="minorHAnsi"/>
                <w:szCs w:val="18"/>
              </w:rPr>
            </w:pPr>
            <w:r w:rsidRPr="00247C41">
              <w:rPr>
                <w:rFonts w:cstheme="minorHAnsi"/>
                <w:szCs w:val="18"/>
              </w:rPr>
              <w:t>Junior training </w:t>
            </w:r>
          </w:p>
          <w:p w14:paraId="049CCEEC" w14:textId="77777777" w:rsidR="002323E0" w:rsidRPr="00247C41" w:rsidRDefault="002323E0" w:rsidP="00BC1FD1">
            <w:pPr>
              <w:spacing w:before="20" w:after="20" w:line="240" w:lineRule="auto"/>
              <w:rPr>
                <w:rFonts w:cstheme="minorHAnsi"/>
                <w:szCs w:val="18"/>
              </w:rPr>
            </w:pPr>
            <w:r w:rsidRPr="00247C41">
              <w:rPr>
                <w:rFonts w:cstheme="minorHAnsi"/>
                <w:szCs w:val="18"/>
              </w:rPr>
              <w:t>4pm – 7pm</w:t>
            </w:r>
          </w:p>
        </w:tc>
        <w:tc>
          <w:tcPr>
            <w:tcW w:w="459" w:type="pct"/>
            <w:gridSpan w:val="2"/>
            <w:hideMark/>
          </w:tcPr>
          <w:p w14:paraId="0EBAEBA2" w14:textId="77777777" w:rsidR="002323E0" w:rsidRPr="00247C41" w:rsidRDefault="002323E0" w:rsidP="00BC1FD1">
            <w:pPr>
              <w:spacing w:before="20" w:after="20" w:line="240" w:lineRule="auto"/>
              <w:rPr>
                <w:rFonts w:cstheme="minorHAnsi"/>
                <w:szCs w:val="18"/>
              </w:rPr>
            </w:pPr>
            <w:r w:rsidRPr="00247C41">
              <w:rPr>
                <w:rFonts w:cstheme="minorHAnsi"/>
                <w:szCs w:val="18"/>
              </w:rPr>
              <w:t>Junior and Senior training </w:t>
            </w:r>
          </w:p>
          <w:p w14:paraId="33EE6CA9" w14:textId="77777777" w:rsidR="002323E0" w:rsidRPr="00247C41" w:rsidRDefault="002323E0" w:rsidP="00BC1FD1">
            <w:pPr>
              <w:spacing w:before="20" w:after="20" w:line="240" w:lineRule="auto"/>
              <w:rPr>
                <w:rFonts w:cstheme="minorHAnsi"/>
                <w:szCs w:val="18"/>
              </w:rPr>
            </w:pPr>
            <w:r w:rsidRPr="00247C41">
              <w:rPr>
                <w:rFonts w:cstheme="minorHAnsi"/>
                <w:szCs w:val="18"/>
              </w:rPr>
              <w:t>4pm – 8pm</w:t>
            </w:r>
          </w:p>
        </w:tc>
        <w:tc>
          <w:tcPr>
            <w:tcW w:w="460" w:type="pct"/>
            <w:gridSpan w:val="2"/>
            <w:hideMark/>
          </w:tcPr>
          <w:p w14:paraId="5CCB5BD2" w14:textId="77777777" w:rsidR="002323E0" w:rsidRPr="00247C41" w:rsidRDefault="002323E0" w:rsidP="00BC1FD1">
            <w:pPr>
              <w:spacing w:before="20" w:after="20" w:line="240" w:lineRule="auto"/>
              <w:rPr>
                <w:rFonts w:cstheme="minorHAnsi"/>
                <w:szCs w:val="18"/>
              </w:rPr>
            </w:pPr>
          </w:p>
        </w:tc>
        <w:tc>
          <w:tcPr>
            <w:tcW w:w="459" w:type="pct"/>
            <w:gridSpan w:val="2"/>
            <w:hideMark/>
          </w:tcPr>
          <w:p w14:paraId="008E6B9F" w14:textId="77777777" w:rsidR="002323E0" w:rsidRPr="00247C41" w:rsidRDefault="002323E0" w:rsidP="00BC1FD1">
            <w:pPr>
              <w:spacing w:before="20" w:after="20" w:line="240" w:lineRule="auto"/>
              <w:rPr>
                <w:rFonts w:cstheme="minorHAnsi"/>
                <w:szCs w:val="18"/>
              </w:rPr>
            </w:pPr>
          </w:p>
        </w:tc>
        <w:tc>
          <w:tcPr>
            <w:tcW w:w="460" w:type="pct"/>
            <w:hideMark/>
          </w:tcPr>
          <w:p w14:paraId="72C36E8D" w14:textId="77777777" w:rsidR="002323E0" w:rsidRPr="00247C41" w:rsidRDefault="002323E0" w:rsidP="00BC1FD1">
            <w:pPr>
              <w:spacing w:before="20" w:after="20" w:line="240" w:lineRule="auto"/>
              <w:rPr>
                <w:rFonts w:cstheme="minorHAnsi"/>
                <w:szCs w:val="18"/>
              </w:rPr>
            </w:pPr>
            <w:r w:rsidRPr="00247C41">
              <w:rPr>
                <w:rFonts w:cstheme="minorHAnsi"/>
                <w:szCs w:val="18"/>
              </w:rPr>
              <w:t>Net- Set-Go – 9am – 10.30am</w:t>
            </w:r>
          </w:p>
        </w:tc>
      </w:tr>
      <w:tr w:rsidR="00BC1FD1" w:rsidRPr="00247C41" w14:paraId="5C5380DA" w14:textId="77777777" w:rsidTr="00247C41">
        <w:tc>
          <w:tcPr>
            <w:tcW w:w="1274" w:type="pct"/>
            <w:hideMark/>
          </w:tcPr>
          <w:p w14:paraId="7CC5D13E" w14:textId="77777777" w:rsidR="002323E0" w:rsidRPr="00247C41" w:rsidRDefault="002323E0" w:rsidP="002323E0">
            <w:pPr>
              <w:spacing w:line="240" w:lineRule="auto"/>
              <w:rPr>
                <w:rFonts w:cstheme="minorHAnsi"/>
                <w:szCs w:val="18"/>
              </w:rPr>
            </w:pPr>
            <w:r w:rsidRPr="00247C41">
              <w:rPr>
                <w:rFonts w:cstheme="minorHAnsi"/>
                <w:b/>
                <w:bCs/>
                <w:szCs w:val="18"/>
              </w:rPr>
              <w:t>What events do you run during the year?</w:t>
            </w:r>
          </w:p>
          <w:p w14:paraId="4BF93541" w14:textId="77777777" w:rsidR="002323E0" w:rsidRPr="00247C41" w:rsidRDefault="002323E0" w:rsidP="002323E0">
            <w:pPr>
              <w:spacing w:line="240" w:lineRule="auto"/>
              <w:rPr>
                <w:rFonts w:cstheme="minorHAnsi"/>
                <w:szCs w:val="18"/>
              </w:rPr>
            </w:pPr>
            <w:r w:rsidRPr="00247C41">
              <w:rPr>
                <w:rFonts w:cstheme="minorHAnsi"/>
                <w:b/>
                <w:bCs/>
                <w:szCs w:val="18"/>
              </w:rPr>
              <w:t>How many people attend these events?</w:t>
            </w:r>
          </w:p>
        </w:tc>
        <w:tc>
          <w:tcPr>
            <w:tcW w:w="3726" w:type="pct"/>
            <w:gridSpan w:val="12"/>
            <w:hideMark/>
          </w:tcPr>
          <w:p w14:paraId="3798A71E" w14:textId="77777777" w:rsidR="002323E0" w:rsidRPr="00247C41" w:rsidRDefault="002323E0" w:rsidP="002323E0">
            <w:pPr>
              <w:spacing w:line="240" w:lineRule="auto"/>
              <w:rPr>
                <w:rFonts w:cstheme="minorHAnsi"/>
                <w:szCs w:val="18"/>
              </w:rPr>
            </w:pPr>
            <w:r w:rsidRPr="00247C41">
              <w:rPr>
                <w:rFonts w:cstheme="minorHAnsi"/>
                <w:szCs w:val="18"/>
              </w:rPr>
              <w:t xml:space="preserve">Training for our junior and seniors each Wednesday and Thursday from March – September each year.  Net-Set-Go – Sunday morning during winter. </w:t>
            </w:r>
          </w:p>
          <w:p w14:paraId="327CD0A9" w14:textId="19E9C0DD" w:rsidR="002323E0" w:rsidRPr="00247C41" w:rsidRDefault="002323E0" w:rsidP="002323E0">
            <w:pPr>
              <w:spacing w:line="240" w:lineRule="auto"/>
              <w:rPr>
                <w:rFonts w:cstheme="minorHAnsi"/>
                <w:szCs w:val="18"/>
              </w:rPr>
            </w:pPr>
            <w:r w:rsidRPr="00247C41">
              <w:rPr>
                <w:rFonts w:cstheme="minorHAnsi"/>
                <w:szCs w:val="18"/>
              </w:rPr>
              <w:t xml:space="preserve">The club hosts 9 games at home throughout the winter season and the football and netball would attract large numbers of players, </w:t>
            </w:r>
            <w:proofErr w:type="gramStart"/>
            <w:r w:rsidRPr="00247C41">
              <w:rPr>
                <w:rFonts w:cstheme="minorHAnsi"/>
                <w:szCs w:val="18"/>
              </w:rPr>
              <w:t>supporters</w:t>
            </w:r>
            <w:proofErr w:type="gramEnd"/>
            <w:r w:rsidRPr="00247C41">
              <w:rPr>
                <w:rFonts w:cstheme="minorHAnsi"/>
                <w:szCs w:val="18"/>
              </w:rPr>
              <w:t xml:space="preserve"> and their families on the day from our club and the club we are competing against. </w:t>
            </w:r>
          </w:p>
          <w:p w14:paraId="1B991F53" w14:textId="44B49DE0" w:rsidR="002323E0" w:rsidRPr="00247C41" w:rsidRDefault="002323E0" w:rsidP="002323E0">
            <w:pPr>
              <w:spacing w:line="240" w:lineRule="auto"/>
              <w:rPr>
                <w:rFonts w:cstheme="minorHAnsi"/>
                <w:szCs w:val="18"/>
              </w:rPr>
            </w:pPr>
            <w:r w:rsidRPr="00247C41">
              <w:rPr>
                <w:rFonts w:cstheme="minorHAnsi"/>
                <w:szCs w:val="18"/>
              </w:rPr>
              <w:t>We run a selection of social activities at the club throughout the season. </w:t>
            </w:r>
          </w:p>
        </w:tc>
      </w:tr>
    </w:tbl>
    <w:p w14:paraId="75F8E2F0" w14:textId="77777777" w:rsidR="003F64C5" w:rsidRDefault="003F64C5" w:rsidP="004071CE">
      <w:pPr>
        <w:pStyle w:val="BodyText"/>
      </w:pPr>
    </w:p>
    <w:p w14:paraId="3E8DD298" w14:textId="77777777" w:rsidR="003F64C5" w:rsidRDefault="003F64C5" w:rsidP="004071CE">
      <w:pPr>
        <w:pStyle w:val="BodyText"/>
        <w:rPr>
          <w:rFonts w:asciiTheme="majorHAnsi" w:hAnsiTheme="majorHAnsi"/>
          <w:b/>
          <w:color w:val="003263" w:themeColor="text2"/>
          <w:spacing w:val="0"/>
          <w:sz w:val="22"/>
        </w:rPr>
      </w:pPr>
      <w:r>
        <w:br w:type="page"/>
      </w:r>
    </w:p>
    <w:p w14:paraId="711C2D03" w14:textId="68271642" w:rsidR="00461EEF" w:rsidRDefault="00461EEF" w:rsidP="00461EEF">
      <w:pPr>
        <w:pStyle w:val="Heading3"/>
      </w:pPr>
      <w:bookmarkStart w:id="65" w:name="_Toc130824211"/>
      <w:r>
        <w:lastRenderedPageBreak/>
        <w:t xml:space="preserve">Geelong Ballroom </w:t>
      </w:r>
      <w:r w:rsidR="005E47C8">
        <w:t>Dance Club</w:t>
      </w:r>
      <w:bookmarkEnd w:id="65"/>
    </w:p>
    <w:p w14:paraId="51975A99" w14:textId="4853ADD5" w:rsidR="00233BD7" w:rsidRPr="00405796" w:rsidRDefault="00461EEF" w:rsidP="00461EEF">
      <w:pPr>
        <w:pStyle w:val="BodyText"/>
        <w:rPr>
          <w:lang w:val="en-US"/>
        </w:rPr>
      </w:pPr>
      <w:r w:rsidRPr="001007E2">
        <w:t xml:space="preserve">Sport or activity provided: </w:t>
      </w:r>
      <w:r w:rsidR="00A85C97">
        <w:t xml:space="preserve">Management of The Ballroom. Activities include </w:t>
      </w:r>
      <w:r w:rsidR="00A85C97">
        <w:rPr>
          <w:lang w:val="en-US"/>
        </w:rPr>
        <w:t>b</w:t>
      </w:r>
      <w:r w:rsidR="005E47C8">
        <w:rPr>
          <w:lang w:val="en-US"/>
        </w:rPr>
        <w:t xml:space="preserve">allroom dancing, </w:t>
      </w:r>
      <w:proofErr w:type="gramStart"/>
      <w:r w:rsidR="005E47C8">
        <w:rPr>
          <w:lang w:val="en-US"/>
        </w:rPr>
        <w:t>jazz</w:t>
      </w:r>
      <w:proofErr w:type="gramEnd"/>
      <w:r w:rsidR="005E47C8">
        <w:rPr>
          <w:lang w:val="en-US"/>
        </w:rPr>
        <w:t xml:space="preserve"> and ballet</w:t>
      </w:r>
      <w:r w:rsidR="00A85C97">
        <w:rPr>
          <w:lang w:val="en-US"/>
        </w:rPr>
        <w:t>. Other groups that are regular hirers of the venue are the</w:t>
      </w:r>
      <w:r w:rsidR="005E47C8">
        <w:rPr>
          <w:lang w:val="en-US"/>
        </w:rPr>
        <w:t xml:space="preserve"> fencing, badminton, </w:t>
      </w:r>
      <w:proofErr w:type="gramStart"/>
      <w:r w:rsidR="005E47C8">
        <w:rPr>
          <w:lang w:val="en-US"/>
        </w:rPr>
        <w:t>gardening</w:t>
      </w:r>
      <w:proofErr w:type="gramEnd"/>
      <w:r w:rsidR="005E47C8">
        <w:rPr>
          <w:lang w:val="en-US"/>
        </w:rPr>
        <w:t xml:space="preserve"> and Italian </w:t>
      </w:r>
      <w:r w:rsidR="00A85C97">
        <w:rPr>
          <w:lang w:val="en-US"/>
        </w:rPr>
        <w:t>c</w:t>
      </w:r>
      <w:r w:rsidR="005E47C8">
        <w:rPr>
          <w:lang w:val="en-US"/>
        </w:rPr>
        <w:t>lub</w:t>
      </w:r>
      <w:r w:rsidR="00A85C97">
        <w:rPr>
          <w:lang w:val="en-US"/>
        </w:rPr>
        <w:t>s</w:t>
      </w:r>
      <w:r w:rsidR="005E47C8">
        <w:rPr>
          <w:lang w:val="en-US"/>
        </w:rPr>
        <w:t>.</w:t>
      </w:r>
    </w:p>
    <w:tbl>
      <w:tblPr>
        <w:tblStyle w:val="TableGrid"/>
        <w:tblW w:w="4945" w:type="pct"/>
        <w:tblLayout w:type="fixed"/>
        <w:tblLook w:val="04A0" w:firstRow="1" w:lastRow="0" w:firstColumn="1" w:lastColumn="0" w:noHBand="0" w:noVBand="1"/>
      </w:tblPr>
      <w:tblGrid>
        <w:gridCol w:w="2687"/>
        <w:gridCol w:w="2414"/>
        <w:gridCol w:w="728"/>
        <w:gridCol w:w="292"/>
        <w:gridCol w:w="437"/>
        <w:gridCol w:w="584"/>
        <w:gridCol w:w="145"/>
        <w:gridCol w:w="729"/>
        <w:gridCol w:w="147"/>
        <w:gridCol w:w="582"/>
        <w:gridCol w:w="439"/>
        <w:gridCol w:w="290"/>
        <w:gridCol w:w="731"/>
      </w:tblGrid>
      <w:tr w:rsidR="00BC1FD1" w:rsidRPr="00247C41" w14:paraId="2A5B4902" w14:textId="77777777" w:rsidTr="00247C41">
        <w:trPr>
          <w:cnfStyle w:val="100000000000" w:firstRow="1" w:lastRow="0" w:firstColumn="0" w:lastColumn="0" w:oddVBand="0" w:evenVBand="0" w:oddHBand="0" w:evenHBand="0" w:firstRowFirstColumn="0" w:firstRowLastColumn="0" w:lastRowFirstColumn="0" w:lastRowLastColumn="0"/>
          <w:trHeight w:val="42"/>
        </w:trPr>
        <w:tc>
          <w:tcPr>
            <w:tcW w:w="1317" w:type="pct"/>
          </w:tcPr>
          <w:p w14:paraId="18258BE7" w14:textId="77777777" w:rsidR="005E47C8" w:rsidRPr="00247C41" w:rsidRDefault="005E47C8" w:rsidP="005E47C8">
            <w:pPr>
              <w:spacing w:line="240" w:lineRule="auto"/>
              <w:rPr>
                <w:rFonts w:cstheme="minorHAnsi"/>
                <w:b w:val="0"/>
                <w:bCs/>
                <w:szCs w:val="18"/>
                <w:lang w:val="en-US"/>
              </w:rPr>
            </w:pPr>
            <w:r w:rsidRPr="00247C41">
              <w:rPr>
                <w:rFonts w:cstheme="minorHAnsi"/>
                <w:bCs/>
                <w:szCs w:val="18"/>
                <w:lang w:val="en-US"/>
              </w:rPr>
              <w:t>Questions</w:t>
            </w:r>
          </w:p>
        </w:tc>
        <w:tc>
          <w:tcPr>
            <w:tcW w:w="1183" w:type="pct"/>
          </w:tcPr>
          <w:p w14:paraId="7374E3DF" w14:textId="30D9F848" w:rsidR="005E47C8" w:rsidRPr="00247C41" w:rsidRDefault="005E47C8" w:rsidP="005E47C8">
            <w:pPr>
              <w:spacing w:line="240" w:lineRule="auto"/>
              <w:jc w:val="center"/>
              <w:rPr>
                <w:rFonts w:cstheme="minorHAnsi"/>
                <w:b w:val="0"/>
                <w:bCs/>
                <w:szCs w:val="18"/>
                <w:lang w:val="en-US"/>
              </w:rPr>
            </w:pPr>
          </w:p>
        </w:tc>
        <w:tc>
          <w:tcPr>
            <w:tcW w:w="500" w:type="pct"/>
            <w:gridSpan w:val="2"/>
          </w:tcPr>
          <w:p w14:paraId="6656E2BD" w14:textId="093E29E5" w:rsidR="005E47C8" w:rsidRPr="00247C41" w:rsidRDefault="005E47C8" w:rsidP="005E47C8">
            <w:pPr>
              <w:spacing w:line="240" w:lineRule="auto"/>
              <w:jc w:val="center"/>
              <w:rPr>
                <w:rFonts w:cstheme="minorHAnsi"/>
                <w:b w:val="0"/>
                <w:bCs/>
                <w:szCs w:val="18"/>
                <w:lang w:val="en-US"/>
              </w:rPr>
            </w:pPr>
          </w:p>
        </w:tc>
        <w:tc>
          <w:tcPr>
            <w:tcW w:w="500" w:type="pct"/>
            <w:gridSpan w:val="2"/>
          </w:tcPr>
          <w:p w14:paraId="2E4548E6" w14:textId="5B87F13A" w:rsidR="005E47C8" w:rsidRPr="00247C41" w:rsidRDefault="005E47C8" w:rsidP="005E47C8">
            <w:pPr>
              <w:spacing w:line="240" w:lineRule="auto"/>
              <w:jc w:val="center"/>
              <w:rPr>
                <w:rFonts w:cstheme="minorHAnsi"/>
                <w:b w:val="0"/>
                <w:bCs/>
                <w:szCs w:val="18"/>
                <w:lang w:val="en-US"/>
              </w:rPr>
            </w:pPr>
          </w:p>
        </w:tc>
        <w:tc>
          <w:tcPr>
            <w:tcW w:w="500" w:type="pct"/>
            <w:gridSpan w:val="3"/>
          </w:tcPr>
          <w:p w14:paraId="330A6A09" w14:textId="102E4E8B" w:rsidR="005E47C8" w:rsidRPr="00247C41" w:rsidRDefault="005E47C8" w:rsidP="005E47C8">
            <w:pPr>
              <w:spacing w:line="240" w:lineRule="auto"/>
              <w:jc w:val="center"/>
              <w:rPr>
                <w:rFonts w:cstheme="minorHAnsi"/>
                <w:b w:val="0"/>
                <w:bCs/>
                <w:szCs w:val="18"/>
                <w:lang w:val="en-US"/>
              </w:rPr>
            </w:pPr>
          </w:p>
        </w:tc>
        <w:tc>
          <w:tcPr>
            <w:tcW w:w="500" w:type="pct"/>
            <w:gridSpan w:val="2"/>
          </w:tcPr>
          <w:p w14:paraId="3192A3E0" w14:textId="5B0CABF9" w:rsidR="005E47C8" w:rsidRPr="00247C41" w:rsidRDefault="005E47C8" w:rsidP="005E47C8">
            <w:pPr>
              <w:spacing w:line="240" w:lineRule="auto"/>
              <w:jc w:val="center"/>
              <w:rPr>
                <w:rFonts w:cstheme="minorHAnsi"/>
                <w:b w:val="0"/>
                <w:bCs/>
                <w:szCs w:val="18"/>
                <w:lang w:val="en-US"/>
              </w:rPr>
            </w:pPr>
          </w:p>
        </w:tc>
        <w:tc>
          <w:tcPr>
            <w:tcW w:w="500" w:type="pct"/>
            <w:gridSpan w:val="2"/>
          </w:tcPr>
          <w:p w14:paraId="61A5A296" w14:textId="6470EBA3" w:rsidR="005E47C8" w:rsidRPr="00247C41" w:rsidRDefault="005E47C8" w:rsidP="005E47C8">
            <w:pPr>
              <w:spacing w:line="240" w:lineRule="auto"/>
              <w:jc w:val="center"/>
              <w:rPr>
                <w:rFonts w:cstheme="minorHAnsi"/>
                <w:b w:val="0"/>
                <w:bCs/>
                <w:szCs w:val="18"/>
                <w:lang w:val="en-US"/>
              </w:rPr>
            </w:pPr>
          </w:p>
        </w:tc>
      </w:tr>
      <w:tr w:rsidR="00BC1FD1" w:rsidRPr="00247C41" w14:paraId="171714B9" w14:textId="77777777" w:rsidTr="00247C41">
        <w:trPr>
          <w:trHeight w:val="42"/>
        </w:trPr>
        <w:tc>
          <w:tcPr>
            <w:tcW w:w="1317" w:type="pct"/>
            <w:vMerge w:val="restart"/>
          </w:tcPr>
          <w:p w14:paraId="778A6A98" w14:textId="005CD572" w:rsidR="00BC1FD1" w:rsidRPr="00247C41" w:rsidRDefault="00BC1FD1" w:rsidP="00BC1FD1">
            <w:pPr>
              <w:spacing w:line="240" w:lineRule="auto"/>
              <w:rPr>
                <w:rFonts w:cstheme="minorHAnsi"/>
                <w:b/>
                <w:bCs/>
                <w:szCs w:val="18"/>
                <w:lang w:val="en-US"/>
              </w:rPr>
            </w:pPr>
            <w:r w:rsidRPr="00247C41">
              <w:rPr>
                <w:rFonts w:cstheme="minorHAnsi"/>
                <w:b/>
                <w:bCs/>
                <w:szCs w:val="18"/>
                <w:lang w:val="en-US"/>
              </w:rPr>
              <w:t>Where possible, what are your membership numbers across the following Cohorts?</w:t>
            </w:r>
          </w:p>
        </w:tc>
        <w:tc>
          <w:tcPr>
            <w:tcW w:w="1183" w:type="pct"/>
          </w:tcPr>
          <w:p w14:paraId="142838F1" w14:textId="429C6593" w:rsidR="00BC1FD1" w:rsidRPr="00247C41" w:rsidRDefault="00BC1FD1" w:rsidP="00BC1FD1">
            <w:pPr>
              <w:spacing w:line="240" w:lineRule="auto"/>
              <w:rPr>
                <w:rFonts w:cstheme="minorHAnsi"/>
                <w:b/>
                <w:szCs w:val="18"/>
                <w:lang w:val="en-US"/>
              </w:rPr>
            </w:pPr>
            <w:r w:rsidRPr="00247C41">
              <w:rPr>
                <w:rFonts w:cstheme="minorHAnsi"/>
                <w:b/>
                <w:szCs w:val="18"/>
                <w:lang w:val="en-US"/>
              </w:rPr>
              <w:t>Cohort</w:t>
            </w:r>
          </w:p>
        </w:tc>
        <w:tc>
          <w:tcPr>
            <w:tcW w:w="500" w:type="pct"/>
            <w:gridSpan w:val="2"/>
          </w:tcPr>
          <w:p w14:paraId="661D226E" w14:textId="04F19FBB" w:rsidR="00BC1FD1" w:rsidRPr="00247C41" w:rsidRDefault="00BC1FD1" w:rsidP="00BC1FD1">
            <w:pPr>
              <w:spacing w:line="240" w:lineRule="auto"/>
              <w:rPr>
                <w:rFonts w:cstheme="minorHAnsi"/>
                <w:b/>
                <w:szCs w:val="18"/>
                <w:lang w:val="en-US"/>
              </w:rPr>
            </w:pPr>
            <w:r w:rsidRPr="00247C41">
              <w:rPr>
                <w:rFonts w:cstheme="minorHAnsi"/>
                <w:b/>
                <w:szCs w:val="18"/>
                <w:lang w:val="en-US"/>
              </w:rPr>
              <w:t>2017</w:t>
            </w:r>
          </w:p>
        </w:tc>
        <w:tc>
          <w:tcPr>
            <w:tcW w:w="500" w:type="pct"/>
            <w:gridSpan w:val="2"/>
          </w:tcPr>
          <w:p w14:paraId="06BECE99" w14:textId="44898EEB" w:rsidR="00BC1FD1" w:rsidRPr="00247C41" w:rsidRDefault="00BC1FD1" w:rsidP="00BC1FD1">
            <w:pPr>
              <w:spacing w:line="240" w:lineRule="auto"/>
              <w:rPr>
                <w:rFonts w:cstheme="minorHAnsi"/>
                <w:b/>
                <w:szCs w:val="18"/>
                <w:lang w:val="en-US"/>
              </w:rPr>
            </w:pPr>
            <w:r w:rsidRPr="00247C41">
              <w:rPr>
                <w:rFonts w:cstheme="minorHAnsi"/>
                <w:b/>
                <w:szCs w:val="18"/>
                <w:lang w:val="en-US"/>
              </w:rPr>
              <w:t>2018</w:t>
            </w:r>
          </w:p>
        </w:tc>
        <w:tc>
          <w:tcPr>
            <w:tcW w:w="500" w:type="pct"/>
            <w:gridSpan w:val="3"/>
          </w:tcPr>
          <w:p w14:paraId="610887FD" w14:textId="6C3C99DF" w:rsidR="00BC1FD1" w:rsidRPr="00247C41" w:rsidRDefault="00BC1FD1" w:rsidP="00BC1FD1">
            <w:pPr>
              <w:spacing w:line="240" w:lineRule="auto"/>
              <w:rPr>
                <w:rFonts w:cstheme="minorHAnsi"/>
                <w:b/>
                <w:szCs w:val="18"/>
                <w:lang w:val="en-US"/>
              </w:rPr>
            </w:pPr>
            <w:r w:rsidRPr="00247C41">
              <w:rPr>
                <w:rFonts w:cstheme="minorHAnsi"/>
                <w:b/>
                <w:szCs w:val="18"/>
                <w:lang w:val="en-US"/>
              </w:rPr>
              <w:t>2019</w:t>
            </w:r>
          </w:p>
        </w:tc>
        <w:tc>
          <w:tcPr>
            <w:tcW w:w="500" w:type="pct"/>
            <w:gridSpan w:val="2"/>
          </w:tcPr>
          <w:p w14:paraId="1F55EEE5" w14:textId="6BE7EB4F" w:rsidR="00BC1FD1" w:rsidRPr="00247C41" w:rsidRDefault="00BC1FD1" w:rsidP="00BC1FD1">
            <w:pPr>
              <w:spacing w:line="240" w:lineRule="auto"/>
              <w:rPr>
                <w:rFonts w:cstheme="minorHAnsi"/>
                <w:b/>
                <w:szCs w:val="18"/>
                <w:lang w:val="en-US"/>
              </w:rPr>
            </w:pPr>
            <w:r w:rsidRPr="00247C41">
              <w:rPr>
                <w:rFonts w:cstheme="minorHAnsi"/>
                <w:b/>
                <w:szCs w:val="18"/>
                <w:lang w:val="en-US"/>
              </w:rPr>
              <w:t>2020</w:t>
            </w:r>
          </w:p>
        </w:tc>
        <w:tc>
          <w:tcPr>
            <w:tcW w:w="500" w:type="pct"/>
            <w:gridSpan w:val="2"/>
          </w:tcPr>
          <w:p w14:paraId="3EBA95F1" w14:textId="3B3B13BC" w:rsidR="00BC1FD1" w:rsidRPr="00247C41" w:rsidRDefault="00BC1FD1" w:rsidP="00BC1FD1">
            <w:pPr>
              <w:spacing w:line="240" w:lineRule="auto"/>
              <w:rPr>
                <w:rFonts w:cstheme="minorHAnsi"/>
                <w:b/>
                <w:szCs w:val="18"/>
                <w:lang w:val="en-US"/>
              </w:rPr>
            </w:pPr>
            <w:r w:rsidRPr="00247C41">
              <w:rPr>
                <w:rFonts w:cstheme="minorHAnsi"/>
                <w:b/>
                <w:szCs w:val="18"/>
                <w:lang w:val="en-US"/>
              </w:rPr>
              <w:t>2021</w:t>
            </w:r>
          </w:p>
        </w:tc>
      </w:tr>
      <w:tr w:rsidR="00BC1FD1" w:rsidRPr="00247C41" w14:paraId="0835C56E" w14:textId="77777777" w:rsidTr="00247C41">
        <w:trPr>
          <w:trHeight w:val="42"/>
        </w:trPr>
        <w:tc>
          <w:tcPr>
            <w:tcW w:w="1317" w:type="pct"/>
            <w:vMerge/>
          </w:tcPr>
          <w:p w14:paraId="0B0C9684" w14:textId="699B2810" w:rsidR="00BC1FD1" w:rsidRPr="00247C41" w:rsidRDefault="00BC1FD1" w:rsidP="00BC1FD1">
            <w:pPr>
              <w:spacing w:line="240" w:lineRule="auto"/>
              <w:rPr>
                <w:rFonts w:cstheme="minorHAnsi"/>
                <w:b/>
                <w:bCs/>
                <w:szCs w:val="18"/>
                <w:lang w:val="en-US"/>
              </w:rPr>
            </w:pPr>
          </w:p>
        </w:tc>
        <w:tc>
          <w:tcPr>
            <w:tcW w:w="1183" w:type="pct"/>
          </w:tcPr>
          <w:p w14:paraId="19574367" w14:textId="77777777" w:rsidR="00247C41" w:rsidRDefault="00BC1FD1" w:rsidP="00BC1FD1">
            <w:pPr>
              <w:spacing w:before="20" w:after="20" w:line="240" w:lineRule="auto"/>
              <w:rPr>
                <w:rFonts w:cstheme="minorHAnsi"/>
                <w:b/>
                <w:bCs/>
                <w:szCs w:val="18"/>
                <w:lang w:val="en-US"/>
              </w:rPr>
            </w:pPr>
            <w:r w:rsidRPr="00247C41">
              <w:rPr>
                <w:rFonts w:cstheme="minorHAnsi"/>
                <w:b/>
                <w:bCs/>
                <w:szCs w:val="18"/>
                <w:lang w:val="en-US"/>
              </w:rPr>
              <w:t>0-8 years Male</w:t>
            </w:r>
          </w:p>
          <w:p w14:paraId="28561372" w14:textId="7A513B27" w:rsidR="00BC1FD1" w:rsidRPr="00247C41" w:rsidRDefault="00BC1FD1" w:rsidP="00BC1FD1">
            <w:pPr>
              <w:spacing w:before="20" w:after="20" w:line="240" w:lineRule="auto"/>
              <w:rPr>
                <w:rFonts w:cstheme="minorHAnsi"/>
                <w:b/>
                <w:bCs/>
                <w:szCs w:val="18"/>
                <w:lang w:val="en-US"/>
              </w:rPr>
            </w:pPr>
            <w:r w:rsidRPr="00247C41">
              <w:rPr>
                <w:rFonts w:cstheme="minorHAnsi"/>
                <w:b/>
                <w:bCs/>
                <w:szCs w:val="18"/>
                <w:lang w:val="en-US"/>
              </w:rPr>
              <w:t>(Sub Junior)</w:t>
            </w:r>
          </w:p>
        </w:tc>
        <w:tc>
          <w:tcPr>
            <w:tcW w:w="500" w:type="pct"/>
            <w:gridSpan w:val="2"/>
          </w:tcPr>
          <w:p w14:paraId="0934D475" w14:textId="77777777" w:rsidR="00BC1FD1" w:rsidRPr="00247C41" w:rsidRDefault="00BC1FD1" w:rsidP="00BC1FD1">
            <w:pPr>
              <w:spacing w:before="20" w:after="20" w:line="240" w:lineRule="auto"/>
              <w:rPr>
                <w:rFonts w:cstheme="minorHAnsi"/>
                <w:szCs w:val="18"/>
                <w:lang w:val="en-US"/>
              </w:rPr>
            </w:pPr>
          </w:p>
        </w:tc>
        <w:tc>
          <w:tcPr>
            <w:tcW w:w="500" w:type="pct"/>
            <w:gridSpan w:val="2"/>
          </w:tcPr>
          <w:p w14:paraId="4AC75063" w14:textId="77777777" w:rsidR="00BC1FD1" w:rsidRPr="00247C41" w:rsidRDefault="00BC1FD1" w:rsidP="00BC1FD1">
            <w:pPr>
              <w:spacing w:before="20" w:after="20" w:line="240" w:lineRule="auto"/>
              <w:rPr>
                <w:rFonts w:cstheme="minorHAnsi"/>
                <w:szCs w:val="18"/>
                <w:lang w:val="en-US"/>
              </w:rPr>
            </w:pPr>
          </w:p>
        </w:tc>
        <w:tc>
          <w:tcPr>
            <w:tcW w:w="500" w:type="pct"/>
            <w:gridSpan w:val="3"/>
          </w:tcPr>
          <w:p w14:paraId="5B63D588" w14:textId="77777777" w:rsidR="00BC1FD1" w:rsidRPr="00247C41" w:rsidRDefault="00BC1FD1" w:rsidP="00BC1FD1">
            <w:pPr>
              <w:spacing w:before="20" w:after="20" w:line="240" w:lineRule="auto"/>
              <w:rPr>
                <w:rFonts w:cstheme="minorHAnsi"/>
                <w:szCs w:val="18"/>
                <w:lang w:val="en-US"/>
              </w:rPr>
            </w:pPr>
          </w:p>
        </w:tc>
        <w:tc>
          <w:tcPr>
            <w:tcW w:w="500" w:type="pct"/>
            <w:gridSpan w:val="2"/>
          </w:tcPr>
          <w:p w14:paraId="2003AE01" w14:textId="77777777" w:rsidR="00BC1FD1" w:rsidRPr="00247C41" w:rsidRDefault="00BC1FD1" w:rsidP="00BC1FD1">
            <w:pPr>
              <w:spacing w:before="20" w:after="20" w:line="240" w:lineRule="auto"/>
              <w:rPr>
                <w:rFonts w:cstheme="minorHAnsi"/>
                <w:szCs w:val="18"/>
                <w:lang w:val="en-US"/>
              </w:rPr>
            </w:pPr>
          </w:p>
        </w:tc>
        <w:tc>
          <w:tcPr>
            <w:tcW w:w="500" w:type="pct"/>
            <w:gridSpan w:val="2"/>
          </w:tcPr>
          <w:p w14:paraId="48372FE8" w14:textId="77777777" w:rsidR="00BC1FD1" w:rsidRPr="00247C41" w:rsidRDefault="00BC1FD1" w:rsidP="00BC1FD1">
            <w:pPr>
              <w:spacing w:before="20" w:after="20" w:line="240" w:lineRule="auto"/>
              <w:rPr>
                <w:rFonts w:cstheme="minorHAnsi"/>
                <w:szCs w:val="18"/>
                <w:lang w:val="en-US"/>
              </w:rPr>
            </w:pPr>
          </w:p>
        </w:tc>
      </w:tr>
      <w:tr w:rsidR="00BC1FD1" w:rsidRPr="00247C41" w14:paraId="61C2ADA6" w14:textId="77777777" w:rsidTr="00247C41">
        <w:trPr>
          <w:trHeight w:val="38"/>
        </w:trPr>
        <w:tc>
          <w:tcPr>
            <w:tcW w:w="1317" w:type="pct"/>
            <w:vMerge/>
          </w:tcPr>
          <w:p w14:paraId="11E3C0E4" w14:textId="77777777" w:rsidR="00BC1FD1" w:rsidRPr="00247C41" w:rsidRDefault="00BC1FD1" w:rsidP="00BC1FD1">
            <w:pPr>
              <w:spacing w:line="240" w:lineRule="auto"/>
              <w:rPr>
                <w:rFonts w:cstheme="minorHAnsi"/>
                <w:b/>
                <w:bCs/>
                <w:szCs w:val="18"/>
                <w:lang w:val="en-US"/>
              </w:rPr>
            </w:pPr>
          </w:p>
        </w:tc>
        <w:tc>
          <w:tcPr>
            <w:tcW w:w="1183" w:type="pct"/>
          </w:tcPr>
          <w:p w14:paraId="79B1117D" w14:textId="77777777" w:rsidR="00247C41" w:rsidRDefault="00BC1FD1" w:rsidP="00BC1FD1">
            <w:pPr>
              <w:spacing w:before="20" w:after="20" w:line="240" w:lineRule="auto"/>
              <w:rPr>
                <w:rFonts w:cstheme="minorHAnsi"/>
                <w:b/>
                <w:bCs/>
                <w:szCs w:val="18"/>
                <w:lang w:val="en-US"/>
              </w:rPr>
            </w:pPr>
            <w:r w:rsidRPr="00247C41">
              <w:rPr>
                <w:rFonts w:cstheme="minorHAnsi"/>
                <w:b/>
                <w:bCs/>
                <w:szCs w:val="18"/>
                <w:lang w:val="en-US"/>
              </w:rPr>
              <w:t>0-8 years Female</w:t>
            </w:r>
          </w:p>
          <w:p w14:paraId="5FEFD027" w14:textId="715F8CFF" w:rsidR="00BC1FD1" w:rsidRPr="00247C41" w:rsidRDefault="00BC1FD1" w:rsidP="00BC1FD1">
            <w:pPr>
              <w:spacing w:before="20" w:after="20" w:line="240" w:lineRule="auto"/>
              <w:rPr>
                <w:rFonts w:cstheme="minorHAnsi"/>
                <w:b/>
                <w:bCs/>
                <w:szCs w:val="18"/>
                <w:lang w:val="en-US"/>
              </w:rPr>
            </w:pPr>
            <w:r w:rsidRPr="00247C41">
              <w:rPr>
                <w:rFonts w:cstheme="minorHAnsi"/>
                <w:b/>
                <w:bCs/>
                <w:szCs w:val="18"/>
                <w:lang w:val="en-US"/>
              </w:rPr>
              <w:t>(Sub Junior)</w:t>
            </w:r>
          </w:p>
        </w:tc>
        <w:tc>
          <w:tcPr>
            <w:tcW w:w="500" w:type="pct"/>
            <w:gridSpan w:val="2"/>
          </w:tcPr>
          <w:p w14:paraId="0E115F02" w14:textId="77777777" w:rsidR="00BC1FD1" w:rsidRPr="00247C41" w:rsidRDefault="00BC1FD1" w:rsidP="00BC1FD1">
            <w:pPr>
              <w:spacing w:before="20" w:after="20" w:line="240" w:lineRule="auto"/>
              <w:rPr>
                <w:rFonts w:cstheme="minorHAnsi"/>
                <w:szCs w:val="18"/>
                <w:lang w:val="en-US"/>
              </w:rPr>
            </w:pPr>
          </w:p>
        </w:tc>
        <w:tc>
          <w:tcPr>
            <w:tcW w:w="500" w:type="pct"/>
            <w:gridSpan w:val="2"/>
          </w:tcPr>
          <w:p w14:paraId="4B768659" w14:textId="77777777" w:rsidR="00BC1FD1" w:rsidRPr="00247C41" w:rsidRDefault="00BC1FD1" w:rsidP="00BC1FD1">
            <w:pPr>
              <w:spacing w:before="20" w:after="20" w:line="240" w:lineRule="auto"/>
              <w:rPr>
                <w:rFonts w:cstheme="minorHAnsi"/>
                <w:szCs w:val="18"/>
                <w:lang w:val="en-US"/>
              </w:rPr>
            </w:pPr>
          </w:p>
        </w:tc>
        <w:tc>
          <w:tcPr>
            <w:tcW w:w="500" w:type="pct"/>
            <w:gridSpan w:val="3"/>
          </w:tcPr>
          <w:p w14:paraId="1D0CEE22" w14:textId="77777777" w:rsidR="00BC1FD1" w:rsidRPr="00247C41" w:rsidRDefault="00BC1FD1" w:rsidP="00BC1FD1">
            <w:pPr>
              <w:spacing w:before="20" w:after="20" w:line="240" w:lineRule="auto"/>
              <w:rPr>
                <w:rFonts w:cstheme="minorHAnsi"/>
                <w:szCs w:val="18"/>
                <w:lang w:val="en-US"/>
              </w:rPr>
            </w:pPr>
          </w:p>
        </w:tc>
        <w:tc>
          <w:tcPr>
            <w:tcW w:w="500" w:type="pct"/>
            <w:gridSpan w:val="2"/>
          </w:tcPr>
          <w:p w14:paraId="1418541D" w14:textId="77777777" w:rsidR="00BC1FD1" w:rsidRPr="00247C41" w:rsidRDefault="00BC1FD1" w:rsidP="00BC1FD1">
            <w:pPr>
              <w:spacing w:before="20" w:after="20" w:line="240" w:lineRule="auto"/>
              <w:rPr>
                <w:rFonts w:cstheme="minorHAnsi"/>
                <w:szCs w:val="18"/>
                <w:lang w:val="en-US"/>
              </w:rPr>
            </w:pPr>
          </w:p>
        </w:tc>
        <w:tc>
          <w:tcPr>
            <w:tcW w:w="500" w:type="pct"/>
            <w:gridSpan w:val="2"/>
          </w:tcPr>
          <w:p w14:paraId="045F9423" w14:textId="77777777" w:rsidR="00BC1FD1" w:rsidRPr="00247C41" w:rsidRDefault="00BC1FD1" w:rsidP="00BC1FD1">
            <w:pPr>
              <w:spacing w:before="20" w:after="20" w:line="240" w:lineRule="auto"/>
              <w:rPr>
                <w:rFonts w:cstheme="minorHAnsi"/>
                <w:szCs w:val="18"/>
                <w:lang w:val="en-US"/>
              </w:rPr>
            </w:pPr>
          </w:p>
        </w:tc>
      </w:tr>
      <w:tr w:rsidR="00BC1FD1" w:rsidRPr="00247C41" w14:paraId="1FE35C4A" w14:textId="77777777" w:rsidTr="00247C41">
        <w:trPr>
          <w:trHeight w:val="38"/>
        </w:trPr>
        <w:tc>
          <w:tcPr>
            <w:tcW w:w="1317" w:type="pct"/>
            <w:vMerge/>
          </w:tcPr>
          <w:p w14:paraId="048C9638" w14:textId="77777777" w:rsidR="00BC1FD1" w:rsidRPr="00247C41" w:rsidRDefault="00BC1FD1" w:rsidP="00BC1FD1">
            <w:pPr>
              <w:spacing w:line="240" w:lineRule="auto"/>
              <w:rPr>
                <w:rFonts w:cstheme="minorHAnsi"/>
                <w:b/>
                <w:bCs/>
                <w:szCs w:val="18"/>
                <w:lang w:val="en-US"/>
              </w:rPr>
            </w:pPr>
          </w:p>
        </w:tc>
        <w:tc>
          <w:tcPr>
            <w:tcW w:w="1183" w:type="pct"/>
          </w:tcPr>
          <w:p w14:paraId="206B9ED0" w14:textId="77777777" w:rsidR="00BC1FD1" w:rsidRPr="00247C41" w:rsidRDefault="00BC1FD1" w:rsidP="00BC1FD1">
            <w:pPr>
              <w:spacing w:before="20" w:after="20" w:line="240" w:lineRule="auto"/>
              <w:rPr>
                <w:rFonts w:cstheme="minorHAnsi"/>
                <w:b/>
                <w:bCs/>
                <w:szCs w:val="18"/>
                <w:lang w:val="en-US"/>
              </w:rPr>
            </w:pPr>
            <w:r w:rsidRPr="00247C41">
              <w:rPr>
                <w:rFonts w:cstheme="minorHAnsi"/>
                <w:b/>
                <w:bCs/>
                <w:szCs w:val="18"/>
                <w:lang w:val="en-US"/>
              </w:rPr>
              <w:t>Junior Male</w:t>
            </w:r>
          </w:p>
        </w:tc>
        <w:tc>
          <w:tcPr>
            <w:tcW w:w="500" w:type="pct"/>
            <w:gridSpan w:val="2"/>
          </w:tcPr>
          <w:p w14:paraId="5BB85B71" w14:textId="77777777" w:rsidR="00BC1FD1" w:rsidRPr="00247C41" w:rsidRDefault="00BC1FD1" w:rsidP="00BC1FD1">
            <w:pPr>
              <w:spacing w:before="20" w:after="20" w:line="240" w:lineRule="auto"/>
              <w:rPr>
                <w:rFonts w:cstheme="minorHAnsi"/>
                <w:szCs w:val="18"/>
                <w:lang w:val="en-US"/>
              </w:rPr>
            </w:pPr>
          </w:p>
        </w:tc>
        <w:tc>
          <w:tcPr>
            <w:tcW w:w="500" w:type="pct"/>
            <w:gridSpan w:val="2"/>
          </w:tcPr>
          <w:p w14:paraId="4A98DBA3" w14:textId="77777777" w:rsidR="00BC1FD1" w:rsidRPr="00247C41" w:rsidRDefault="00BC1FD1" w:rsidP="00BC1FD1">
            <w:pPr>
              <w:spacing w:before="20" w:after="20" w:line="240" w:lineRule="auto"/>
              <w:rPr>
                <w:rFonts w:cstheme="minorHAnsi"/>
                <w:szCs w:val="18"/>
                <w:lang w:val="en-US"/>
              </w:rPr>
            </w:pPr>
          </w:p>
        </w:tc>
        <w:tc>
          <w:tcPr>
            <w:tcW w:w="500" w:type="pct"/>
            <w:gridSpan w:val="3"/>
          </w:tcPr>
          <w:p w14:paraId="652ED108" w14:textId="77777777" w:rsidR="00BC1FD1" w:rsidRPr="00247C41" w:rsidRDefault="00BC1FD1" w:rsidP="00BC1FD1">
            <w:pPr>
              <w:spacing w:before="20" w:after="20" w:line="240" w:lineRule="auto"/>
              <w:rPr>
                <w:rFonts w:cstheme="minorHAnsi"/>
                <w:szCs w:val="18"/>
                <w:lang w:val="en-US"/>
              </w:rPr>
            </w:pPr>
          </w:p>
        </w:tc>
        <w:tc>
          <w:tcPr>
            <w:tcW w:w="500" w:type="pct"/>
            <w:gridSpan w:val="2"/>
          </w:tcPr>
          <w:p w14:paraId="5016116C" w14:textId="77777777" w:rsidR="00BC1FD1" w:rsidRPr="00247C41" w:rsidRDefault="00BC1FD1" w:rsidP="00BC1FD1">
            <w:pPr>
              <w:spacing w:before="20" w:after="20" w:line="240" w:lineRule="auto"/>
              <w:rPr>
                <w:rFonts w:cstheme="minorHAnsi"/>
                <w:szCs w:val="18"/>
                <w:lang w:val="en-US"/>
              </w:rPr>
            </w:pPr>
          </w:p>
        </w:tc>
        <w:tc>
          <w:tcPr>
            <w:tcW w:w="500" w:type="pct"/>
            <w:gridSpan w:val="2"/>
          </w:tcPr>
          <w:p w14:paraId="79A73D30" w14:textId="77777777" w:rsidR="00BC1FD1" w:rsidRPr="00247C41" w:rsidRDefault="00BC1FD1" w:rsidP="00BC1FD1">
            <w:pPr>
              <w:spacing w:before="20" w:after="20" w:line="240" w:lineRule="auto"/>
              <w:rPr>
                <w:rFonts w:cstheme="minorHAnsi"/>
                <w:szCs w:val="18"/>
                <w:lang w:val="en-US"/>
              </w:rPr>
            </w:pPr>
          </w:p>
        </w:tc>
      </w:tr>
      <w:tr w:rsidR="00BC1FD1" w:rsidRPr="00247C41" w14:paraId="1290920B" w14:textId="77777777" w:rsidTr="00247C41">
        <w:trPr>
          <w:trHeight w:val="38"/>
        </w:trPr>
        <w:tc>
          <w:tcPr>
            <w:tcW w:w="1317" w:type="pct"/>
            <w:vMerge/>
          </w:tcPr>
          <w:p w14:paraId="7058547A" w14:textId="77777777" w:rsidR="00BC1FD1" w:rsidRPr="00247C41" w:rsidRDefault="00BC1FD1" w:rsidP="00BC1FD1">
            <w:pPr>
              <w:spacing w:line="240" w:lineRule="auto"/>
              <w:rPr>
                <w:rFonts w:cstheme="minorHAnsi"/>
                <w:b/>
                <w:bCs/>
                <w:szCs w:val="18"/>
                <w:lang w:val="en-US"/>
              </w:rPr>
            </w:pPr>
          </w:p>
        </w:tc>
        <w:tc>
          <w:tcPr>
            <w:tcW w:w="1183" w:type="pct"/>
          </w:tcPr>
          <w:p w14:paraId="07ADC51C" w14:textId="77777777" w:rsidR="00BC1FD1" w:rsidRPr="00247C41" w:rsidRDefault="00BC1FD1" w:rsidP="00BC1FD1">
            <w:pPr>
              <w:spacing w:before="20" w:after="20" w:line="240" w:lineRule="auto"/>
              <w:rPr>
                <w:rFonts w:cstheme="minorHAnsi"/>
                <w:b/>
                <w:bCs/>
                <w:szCs w:val="18"/>
                <w:lang w:val="en-US"/>
              </w:rPr>
            </w:pPr>
            <w:r w:rsidRPr="00247C41">
              <w:rPr>
                <w:rFonts w:cstheme="minorHAnsi"/>
                <w:b/>
                <w:bCs/>
                <w:szCs w:val="18"/>
                <w:lang w:val="en-US"/>
              </w:rPr>
              <w:t>Junior Female</w:t>
            </w:r>
          </w:p>
        </w:tc>
        <w:tc>
          <w:tcPr>
            <w:tcW w:w="500" w:type="pct"/>
            <w:gridSpan w:val="2"/>
          </w:tcPr>
          <w:p w14:paraId="306F6F28" w14:textId="77777777" w:rsidR="00BC1FD1" w:rsidRPr="00247C41" w:rsidRDefault="00BC1FD1" w:rsidP="00BC1FD1">
            <w:pPr>
              <w:spacing w:before="20" w:after="20" w:line="240" w:lineRule="auto"/>
              <w:rPr>
                <w:rFonts w:cstheme="minorHAnsi"/>
                <w:szCs w:val="18"/>
                <w:lang w:val="en-US"/>
              </w:rPr>
            </w:pPr>
          </w:p>
        </w:tc>
        <w:tc>
          <w:tcPr>
            <w:tcW w:w="500" w:type="pct"/>
            <w:gridSpan w:val="2"/>
          </w:tcPr>
          <w:p w14:paraId="3E081CE9" w14:textId="77777777" w:rsidR="00BC1FD1" w:rsidRPr="00247C41" w:rsidRDefault="00BC1FD1" w:rsidP="00BC1FD1">
            <w:pPr>
              <w:spacing w:before="20" w:after="20" w:line="240" w:lineRule="auto"/>
              <w:rPr>
                <w:rFonts w:cstheme="minorHAnsi"/>
                <w:szCs w:val="18"/>
                <w:lang w:val="en-US"/>
              </w:rPr>
            </w:pPr>
          </w:p>
        </w:tc>
        <w:tc>
          <w:tcPr>
            <w:tcW w:w="500" w:type="pct"/>
            <w:gridSpan w:val="3"/>
          </w:tcPr>
          <w:p w14:paraId="5849E624" w14:textId="77777777" w:rsidR="00BC1FD1" w:rsidRPr="00247C41" w:rsidRDefault="00BC1FD1" w:rsidP="00BC1FD1">
            <w:pPr>
              <w:spacing w:before="20" w:after="20" w:line="240" w:lineRule="auto"/>
              <w:rPr>
                <w:rFonts w:cstheme="minorHAnsi"/>
                <w:szCs w:val="18"/>
                <w:lang w:val="en-US"/>
              </w:rPr>
            </w:pPr>
          </w:p>
        </w:tc>
        <w:tc>
          <w:tcPr>
            <w:tcW w:w="500" w:type="pct"/>
            <w:gridSpan w:val="2"/>
          </w:tcPr>
          <w:p w14:paraId="260EE891" w14:textId="77777777" w:rsidR="00BC1FD1" w:rsidRPr="00247C41" w:rsidRDefault="00BC1FD1" w:rsidP="00BC1FD1">
            <w:pPr>
              <w:spacing w:before="20" w:after="20" w:line="240" w:lineRule="auto"/>
              <w:rPr>
                <w:rFonts w:cstheme="minorHAnsi"/>
                <w:szCs w:val="18"/>
                <w:lang w:val="en-US"/>
              </w:rPr>
            </w:pPr>
          </w:p>
        </w:tc>
        <w:tc>
          <w:tcPr>
            <w:tcW w:w="500" w:type="pct"/>
            <w:gridSpan w:val="2"/>
          </w:tcPr>
          <w:p w14:paraId="24FCD553" w14:textId="77777777" w:rsidR="00BC1FD1" w:rsidRPr="00247C41" w:rsidRDefault="00BC1FD1" w:rsidP="00BC1FD1">
            <w:pPr>
              <w:spacing w:before="20" w:after="20" w:line="240" w:lineRule="auto"/>
              <w:rPr>
                <w:rFonts w:cstheme="minorHAnsi"/>
                <w:szCs w:val="18"/>
                <w:lang w:val="en-US"/>
              </w:rPr>
            </w:pPr>
          </w:p>
        </w:tc>
      </w:tr>
      <w:tr w:rsidR="00BC1FD1" w:rsidRPr="00247C41" w14:paraId="2EC3B37E" w14:textId="77777777" w:rsidTr="00247C41">
        <w:trPr>
          <w:trHeight w:val="38"/>
        </w:trPr>
        <w:tc>
          <w:tcPr>
            <w:tcW w:w="1317" w:type="pct"/>
            <w:vMerge/>
          </w:tcPr>
          <w:p w14:paraId="4F3F6F03" w14:textId="77777777" w:rsidR="00BC1FD1" w:rsidRPr="00247C41" w:rsidRDefault="00BC1FD1" w:rsidP="00BC1FD1">
            <w:pPr>
              <w:spacing w:line="240" w:lineRule="auto"/>
              <w:rPr>
                <w:rFonts w:cstheme="minorHAnsi"/>
                <w:b/>
                <w:bCs/>
                <w:szCs w:val="18"/>
                <w:lang w:val="en-US"/>
              </w:rPr>
            </w:pPr>
          </w:p>
        </w:tc>
        <w:tc>
          <w:tcPr>
            <w:tcW w:w="1183" w:type="pct"/>
          </w:tcPr>
          <w:p w14:paraId="4F9296B6" w14:textId="77777777" w:rsidR="00BC1FD1" w:rsidRPr="00247C41" w:rsidRDefault="00BC1FD1" w:rsidP="00BC1FD1">
            <w:pPr>
              <w:spacing w:before="20" w:after="20" w:line="240" w:lineRule="auto"/>
              <w:rPr>
                <w:rFonts w:cstheme="minorHAnsi"/>
                <w:b/>
                <w:bCs/>
                <w:szCs w:val="18"/>
                <w:lang w:val="en-US"/>
              </w:rPr>
            </w:pPr>
            <w:r w:rsidRPr="00247C41">
              <w:rPr>
                <w:rFonts w:cstheme="minorHAnsi"/>
                <w:b/>
                <w:bCs/>
                <w:szCs w:val="18"/>
                <w:lang w:val="en-US"/>
              </w:rPr>
              <w:t>Senior Male</w:t>
            </w:r>
          </w:p>
        </w:tc>
        <w:tc>
          <w:tcPr>
            <w:tcW w:w="500" w:type="pct"/>
            <w:gridSpan w:val="2"/>
          </w:tcPr>
          <w:p w14:paraId="45ACAF0A" w14:textId="77777777" w:rsidR="00BC1FD1" w:rsidRPr="00247C41" w:rsidRDefault="00BC1FD1" w:rsidP="00BC1FD1">
            <w:pPr>
              <w:spacing w:before="20" w:after="20" w:line="240" w:lineRule="auto"/>
              <w:rPr>
                <w:rFonts w:cstheme="minorHAnsi"/>
                <w:szCs w:val="18"/>
                <w:lang w:val="en-US"/>
              </w:rPr>
            </w:pPr>
          </w:p>
        </w:tc>
        <w:tc>
          <w:tcPr>
            <w:tcW w:w="500" w:type="pct"/>
            <w:gridSpan w:val="2"/>
          </w:tcPr>
          <w:p w14:paraId="0CC3F431" w14:textId="77777777" w:rsidR="00BC1FD1" w:rsidRPr="00247C41" w:rsidRDefault="00BC1FD1" w:rsidP="00BC1FD1">
            <w:pPr>
              <w:spacing w:before="20" w:after="20" w:line="240" w:lineRule="auto"/>
              <w:rPr>
                <w:rFonts w:cstheme="minorHAnsi"/>
                <w:szCs w:val="18"/>
                <w:lang w:val="en-US"/>
              </w:rPr>
            </w:pPr>
          </w:p>
        </w:tc>
        <w:tc>
          <w:tcPr>
            <w:tcW w:w="500" w:type="pct"/>
            <w:gridSpan w:val="3"/>
          </w:tcPr>
          <w:p w14:paraId="547BC24F" w14:textId="77777777" w:rsidR="00BC1FD1" w:rsidRPr="00247C41" w:rsidRDefault="00BC1FD1" w:rsidP="00BC1FD1">
            <w:pPr>
              <w:spacing w:before="20" w:after="20" w:line="240" w:lineRule="auto"/>
              <w:rPr>
                <w:rFonts w:cstheme="minorHAnsi"/>
                <w:szCs w:val="18"/>
                <w:lang w:val="en-US"/>
              </w:rPr>
            </w:pPr>
            <w:r w:rsidRPr="00247C41">
              <w:rPr>
                <w:rFonts w:cstheme="minorHAnsi"/>
                <w:szCs w:val="18"/>
                <w:lang w:val="en-US"/>
              </w:rPr>
              <w:t>45</w:t>
            </w:r>
          </w:p>
        </w:tc>
        <w:tc>
          <w:tcPr>
            <w:tcW w:w="500" w:type="pct"/>
            <w:gridSpan w:val="2"/>
          </w:tcPr>
          <w:p w14:paraId="2ADA279E" w14:textId="77777777" w:rsidR="00BC1FD1" w:rsidRPr="00247C41" w:rsidRDefault="00BC1FD1" w:rsidP="00BC1FD1">
            <w:pPr>
              <w:spacing w:before="20" w:after="20" w:line="240" w:lineRule="auto"/>
              <w:rPr>
                <w:rFonts w:cstheme="minorHAnsi"/>
                <w:szCs w:val="18"/>
                <w:lang w:val="en-US"/>
              </w:rPr>
            </w:pPr>
            <w:r w:rsidRPr="00247C41">
              <w:rPr>
                <w:rFonts w:cstheme="minorHAnsi"/>
                <w:szCs w:val="18"/>
                <w:lang w:val="en-US"/>
              </w:rPr>
              <w:t>50</w:t>
            </w:r>
          </w:p>
        </w:tc>
        <w:tc>
          <w:tcPr>
            <w:tcW w:w="500" w:type="pct"/>
            <w:gridSpan w:val="2"/>
          </w:tcPr>
          <w:p w14:paraId="0E2EA6DA" w14:textId="77777777" w:rsidR="00BC1FD1" w:rsidRPr="00247C41" w:rsidRDefault="00BC1FD1" w:rsidP="00BC1FD1">
            <w:pPr>
              <w:spacing w:before="20" w:after="20" w:line="240" w:lineRule="auto"/>
              <w:rPr>
                <w:rFonts w:cstheme="minorHAnsi"/>
                <w:szCs w:val="18"/>
                <w:lang w:val="en-US"/>
              </w:rPr>
            </w:pPr>
            <w:r w:rsidRPr="00247C41">
              <w:rPr>
                <w:rFonts w:cstheme="minorHAnsi"/>
                <w:szCs w:val="18"/>
                <w:lang w:val="en-US"/>
              </w:rPr>
              <w:t>60</w:t>
            </w:r>
          </w:p>
        </w:tc>
      </w:tr>
      <w:tr w:rsidR="00BC1FD1" w:rsidRPr="00247C41" w14:paraId="63E39616" w14:textId="77777777" w:rsidTr="00247C41">
        <w:trPr>
          <w:trHeight w:val="38"/>
        </w:trPr>
        <w:tc>
          <w:tcPr>
            <w:tcW w:w="1317" w:type="pct"/>
            <w:vMerge/>
          </w:tcPr>
          <w:p w14:paraId="24C9A864" w14:textId="77777777" w:rsidR="00BC1FD1" w:rsidRPr="00247C41" w:rsidRDefault="00BC1FD1" w:rsidP="00BC1FD1">
            <w:pPr>
              <w:spacing w:line="240" w:lineRule="auto"/>
              <w:rPr>
                <w:rFonts w:cstheme="minorHAnsi"/>
                <w:b/>
                <w:bCs/>
                <w:szCs w:val="18"/>
                <w:lang w:val="en-US"/>
              </w:rPr>
            </w:pPr>
          </w:p>
        </w:tc>
        <w:tc>
          <w:tcPr>
            <w:tcW w:w="1183" w:type="pct"/>
          </w:tcPr>
          <w:p w14:paraId="674DBFF8" w14:textId="77777777" w:rsidR="00BC1FD1" w:rsidRPr="00247C41" w:rsidRDefault="00BC1FD1" w:rsidP="00BC1FD1">
            <w:pPr>
              <w:spacing w:before="20" w:after="20" w:line="240" w:lineRule="auto"/>
              <w:rPr>
                <w:rFonts w:cstheme="minorHAnsi"/>
                <w:b/>
                <w:bCs/>
                <w:szCs w:val="18"/>
                <w:lang w:val="en-US"/>
              </w:rPr>
            </w:pPr>
            <w:r w:rsidRPr="00247C41">
              <w:rPr>
                <w:rFonts w:cstheme="minorHAnsi"/>
                <w:b/>
                <w:bCs/>
                <w:szCs w:val="18"/>
                <w:lang w:val="en-US"/>
              </w:rPr>
              <w:t>Senior Female</w:t>
            </w:r>
          </w:p>
        </w:tc>
        <w:tc>
          <w:tcPr>
            <w:tcW w:w="500" w:type="pct"/>
            <w:gridSpan w:val="2"/>
          </w:tcPr>
          <w:p w14:paraId="2CCA7D6A" w14:textId="77777777" w:rsidR="00BC1FD1" w:rsidRPr="00247C41" w:rsidRDefault="00BC1FD1" w:rsidP="00BC1FD1">
            <w:pPr>
              <w:spacing w:before="20" w:after="20" w:line="240" w:lineRule="auto"/>
              <w:rPr>
                <w:rFonts w:cstheme="minorHAnsi"/>
                <w:szCs w:val="18"/>
                <w:lang w:val="en-US"/>
              </w:rPr>
            </w:pPr>
          </w:p>
        </w:tc>
        <w:tc>
          <w:tcPr>
            <w:tcW w:w="500" w:type="pct"/>
            <w:gridSpan w:val="2"/>
          </w:tcPr>
          <w:p w14:paraId="6F3A09B2" w14:textId="77777777" w:rsidR="00BC1FD1" w:rsidRPr="00247C41" w:rsidRDefault="00BC1FD1" w:rsidP="00BC1FD1">
            <w:pPr>
              <w:spacing w:before="20" w:after="20" w:line="240" w:lineRule="auto"/>
              <w:rPr>
                <w:rFonts w:cstheme="minorHAnsi"/>
                <w:szCs w:val="18"/>
                <w:lang w:val="en-US"/>
              </w:rPr>
            </w:pPr>
          </w:p>
        </w:tc>
        <w:tc>
          <w:tcPr>
            <w:tcW w:w="500" w:type="pct"/>
            <w:gridSpan w:val="3"/>
          </w:tcPr>
          <w:p w14:paraId="2092E8BA" w14:textId="77777777" w:rsidR="00BC1FD1" w:rsidRPr="00247C41" w:rsidRDefault="00BC1FD1" w:rsidP="00BC1FD1">
            <w:pPr>
              <w:spacing w:before="20" w:after="20" w:line="240" w:lineRule="auto"/>
              <w:rPr>
                <w:rFonts w:cstheme="minorHAnsi"/>
                <w:szCs w:val="18"/>
                <w:lang w:val="en-US"/>
              </w:rPr>
            </w:pPr>
            <w:r w:rsidRPr="00247C41">
              <w:rPr>
                <w:rFonts w:cstheme="minorHAnsi"/>
                <w:szCs w:val="18"/>
                <w:lang w:val="en-US"/>
              </w:rPr>
              <w:t>45</w:t>
            </w:r>
          </w:p>
        </w:tc>
        <w:tc>
          <w:tcPr>
            <w:tcW w:w="500" w:type="pct"/>
            <w:gridSpan w:val="2"/>
          </w:tcPr>
          <w:p w14:paraId="3EF6F32C" w14:textId="77777777" w:rsidR="00BC1FD1" w:rsidRPr="00247C41" w:rsidRDefault="00BC1FD1" w:rsidP="00BC1FD1">
            <w:pPr>
              <w:spacing w:before="20" w:after="20" w:line="240" w:lineRule="auto"/>
              <w:rPr>
                <w:rFonts w:cstheme="minorHAnsi"/>
                <w:szCs w:val="18"/>
                <w:lang w:val="en-US"/>
              </w:rPr>
            </w:pPr>
            <w:r w:rsidRPr="00247C41">
              <w:rPr>
                <w:rFonts w:cstheme="minorHAnsi"/>
                <w:szCs w:val="18"/>
                <w:lang w:val="en-US"/>
              </w:rPr>
              <w:t>50</w:t>
            </w:r>
          </w:p>
        </w:tc>
        <w:tc>
          <w:tcPr>
            <w:tcW w:w="500" w:type="pct"/>
            <w:gridSpan w:val="2"/>
          </w:tcPr>
          <w:p w14:paraId="22DBC364" w14:textId="77777777" w:rsidR="00BC1FD1" w:rsidRPr="00247C41" w:rsidRDefault="00BC1FD1" w:rsidP="00BC1FD1">
            <w:pPr>
              <w:spacing w:before="20" w:after="20" w:line="240" w:lineRule="auto"/>
              <w:rPr>
                <w:rFonts w:cstheme="minorHAnsi"/>
                <w:szCs w:val="18"/>
                <w:lang w:val="en-US"/>
              </w:rPr>
            </w:pPr>
            <w:r w:rsidRPr="00247C41">
              <w:rPr>
                <w:rFonts w:cstheme="minorHAnsi"/>
                <w:szCs w:val="18"/>
                <w:lang w:val="en-US"/>
              </w:rPr>
              <w:t>60</w:t>
            </w:r>
          </w:p>
        </w:tc>
      </w:tr>
      <w:tr w:rsidR="00BC1FD1" w:rsidRPr="00247C41" w14:paraId="76D1CAF0" w14:textId="77777777" w:rsidTr="00247C41">
        <w:trPr>
          <w:trHeight w:val="38"/>
        </w:trPr>
        <w:tc>
          <w:tcPr>
            <w:tcW w:w="1317" w:type="pct"/>
            <w:vMerge/>
          </w:tcPr>
          <w:p w14:paraId="2D01C420" w14:textId="77777777" w:rsidR="00BC1FD1" w:rsidRPr="00247C41" w:rsidRDefault="00BC1FD1" w:rsidP="00BC1FD1">
            <w:pPr>
              <w:spacing w:line="240" w:lineRule="auto"/>
              <w:rPr>
                <w:rFonts w:cstheme="minorHAnsi"/>
                <w:b/>
                <w:bCs/>
                <w:szCs w:val="18"/>
                <w:lang w:val="en-US"/>
              </w:rPr>
            </w:pPr>
          </w:p>
        </w:tc>
        <w:tc>
          <w:tcPr>
            <w:tcW w:w="1183" w:type="pct"/>
          </w:tcPr>
          <w:p w14:paraId="37CDDC50" w14:textId="77777777" w:rsidR="00BC1FD1" w:rsidRPr="00247C41" w:rsidRDefault="00BC1FD1" w:rsidP="00BC1FD1">
            <w:pPr>
              <w:spacing w:before="20" w:after="20" w:line="240" w:lineRule="auto"/>
              <w:rPr>
                <w:rFonts w:cstheme="minorHAnsi"/>
                <w:b/>
                <w:bCs/>
                <w:szCs w:val="18"/>
                <w:lang w:val="en-US"/>
              </w:rPr>
            </w:pPr>
            <w:r w:rsidRPr="00247C41">
              <w:rPr>
                <w:rFonts w:cstheme="minorHAnsi"/>
                <w:b/>
                <w:bCs/>
                <w:szCs w:val="18"/>
                <w:lang w:val="en-US"/>
              </w:rPr>
              <w:t>Total</w:t>
            </w:r>
          </w:p>
        </w:tc>
        <w:tc>
          <w:tcPr>
            <w:tcW w:w="500" w:type="pct"/>
            <w:gridSpan w:val="2"/>
          </w:tcPr>
          <w:p w14:paraId="6F89B6FC" w14:textId="77777777" w:rsidR="00BC1FD1" w:rsidRPr="00247C41" w:rsidRDefault="00BC1FD1" w:rsidP="00BC1FD1">
            <w:pPr>
              <w:spacing w:before="20" w:after="20" w:line="240" w:lineRule="auto"/>
              <w:rPr>
                <w:rFonts w:cstheme="minorHAnsi"/>
                <w:szCs w:val="18"/>
                <w:lang w:val="en-US"/>
              </w:rPr>
            </w:pPr>
          </w:p>
        </w:tc>
        <w:tc>
          <w:tcPr>
            <w:tcW w:w="500" w:type="pct"/>
            <w:gridSpan w:val="2"/>
          </w:tcPr>
          <w:p w14:paraId="113DDE28" w14:textId="77777777" w:rsidR="00BC1FD1" w:rsidRPr="00247C41" w:rsidRDefault="00BC1FD1" w:rsidP="00BC1FD1">
            <w:pPr>
              <w:spacing w:before="20" w:after="20" w:line="240" w:lineRule="auto"/>
              <w:rPr>
                <w:rFonts w:cstheme="minorHAnsi"/>
                <w:szCs w:val="18"/>
                <w:lang w:val="en-US"/>
              </w:rPr>
            </w:pPr>
          </w:p>
        </w:tc>
        <w:tc>
          <w:tcPr>
            <w:tcW w:w="500" w:type="pct"/>
            <w:gridSpan w:val="3"/>
          </w:tcPr>
          <w:p w14:paraId="0D805AB5" w14:textId="77777777" w:rsidR="00BC1FD1" w:rsidRPr="00247C41" w:rsidRDefault="00BC1FD1" w:rsidP="00BC1FD1">
            <w:pPr>
              <w:spacing w:before="20" w:after="20" w:line="240" w:lineRule="auto"/>
              <w:rPr>
                <w:rFonts w:cstheme="minorHAnsi"/>
                <w:szCs w:val="18"/>
                <w:lang w:val="en-US"/>
              </w:rPr>
            </w:pPr>
            <w:r w:rsidRPr="00247C41">
              <w:rPr>
                <w:rFonts w:cstheme="minorHAnsi"/>
                <w:szCs w:val="18"/>
                <w:lang w:val="en-US"/>
              </w:rPr>
              <w:t>90</w:t>
            </w:r>
          </w:p>
        </w:tc>
        <w:tc>
          <w:tcPr>
            <w:tcW w:w="500" w:type="pct"/>
            <w:gridSpan w:val="2"/>
          </w:tcPr>
          <w:p w14:paraId="102491BF" w14:textId="77777777" w:rsidR="00BC1FD1" w:rsidRPr="00247C41" w:rsidRDefault="00BC1FD1" w:rsidP="00BC1FD1">
            <w:pPr>
              <w:spacing w:before="20" w:after="20" w:line="240" w:lineRule="auto"/>
              <w:rPr>
                <w:rFonts w:cstheme="minorHAnsi"/>
                <w:szCs w:val="18"/>
                <w:lang w:val="en-US"/>
              </w:rPr>
            </w:pPr>
            <w:r w:rsidRPr="00247C41">
              <w:rPr>
                <w:rFonts w:cstheme="minorHAnsi"/>
                <w:szCs w:val="18"/>
                <w:lang w:val="en-US"/>
              </w:rPr>
              <w:t>100</w:t>
            </w:r>
          </w:p>
        </w:tc>
        <w:tc>
          <w:tcPr>
            <w:tcW w:w="500" w:type="pct"/>
            <w:gridSpan w:val="2"/>
          </w:tcPr>
          <w:p w14:paraId="65F80482" w14:textId="77777777" w:rsidR="00BC1FD1" w:rsidRPr="00247C41" w:rsidRDefault="00BC1FD1" w:rsidP="00BC1FD1">
            <w:pPr>
              <w:spacing w:before="20" w:after="20" w:line="240" w:lineRule="auto"/>
              <w:rPr>
                <w:rFonts w:cstheme="minorHAnsi"/>
                <w:szCs w:val="18"/>
                <w:lang w:val="en-US"/>
              </w:rPr>
            </w:pPr>
            <w:r w:rsidRPr="00247C41">
              <w:rPr>
                <w:rFonts w:cstheme="minorHAnsi"/>
                <w:szCs w:val="18"/>
                <w:lang w:val="en-US"/>
              </w:rPr>
              <w:t>120</w:t>
            </w:r>
          </w:p>
        </w:tc>
      </w:tr>
      <w:tr w:rsidR="00BC1FD1" w:rsidRPr="00247C41" w14:paraId="7D126E9A" w14:textId="77777777" w:rsidTr="00BC1FD1">
        <w:tc>
          <w:tcPr>
            <w:tcW w:w="1317" w:type="pct"/>
          </w:tcPr>
          <w:p w14:paraId="69633F9D" w14:textId="77777777" w:rsidR="00BC1FD1" w:rsidRPr="00247C41" w:rsidRDefault="00BC1FD1" w:rsidP="00BC1FD1">
            <w:pPr>
              <w:spacing w:line="240" w:lineRule="auto"/>
              <w:rPr>
                <w:rFonts w:cstheme="minorHAnsi"/>
                <w:b/>
                <w:bCs/>
                <w:szCs w:val="18"/>
                <w:lang w:val="en-US"/>
              </w:rPr>
            </w:pPr>
            <w:r w:rsidRPr="00247C41">
              <w:rPr>
                <w:rFonts w:cstheme="minorHAnsi"/>
                <w:b/>
                <w:bCs/>
                <w:szCs w:val="18"/>
                <w:lang w:val="en-US"/>
              </w:rPr>
              <w:t>Please list the programs you run (outside of competition and training)</w:t>
            </w:r>
          </w:p>
        </w:tc>
        <w:tc>
          <w:tcPr>
            <w:tcW w:w="3683" w:type="pct"/>
            <w:gridSpan w:val="12"/>
          </w:tcPr>
          <w:p w14:paraId="1F8C4F91" w14:textId="77777777" w:rsidR="00BC1FD1" w:rsidRPr="00247C41" w:rsidRDefault="00BC1FD1" w:rsidP="00BC1FD1">
            <w:pPr>
              <w:spacing w:line="240" w:lineRule="auto"/>
              <w:rPr>
                <w:rFonts w:cstheme="minorHAnsi"/>
                <w:szCs w:val="18"/>
                <w:lang w:val="en-US"/>
              </w:rPr>
            </w:pPr>
            <w:r w:rsidRPr="00247C41">
              <w:rPr>
                <w:rFonts w:cstheme="minorHAnsi"/>
                <w:szCs w:val="18"/>
                <w:lang w:val="en-US"/>
              </w:rPr>
              <w:t xml:space="preserve">Ballroom dancing: Saturday dance, private instructors, midweek </w:t>
            </w:r>
            <w:proofErr w:type="gramStart"/>
            <w:r w:rsidRPr="00247C41">
              <w:rPr>
                <w:rFonts w:cstheme="minorHAnsi"/>
                <w:szCs w:val="18"/>
                <w:lang w:val="en-US"/>
              </w:rPr>
              <w:t>lessons</w:t>
            </w:r>
            <w:proofErr w:type="gramEnd"/>
            <w:r w:rsidRPr="00247C41">
              <w:rPr>
                <w:rFonts w:cstheme="minorHAnsi"/>
                <w:szCs w:val="18"/>
                <w:lang w:val="en-US"/>
              </w:rPr>
              <w:t xml:space="preserve"> and dances.</w:t>
            </w:r>
          </w:p>
          <w:p w14:paraId="64D525DF" w14:textId="77777777" w:rsidR="00BC1FD1" w:rsidRPr="00247C41" w:rsidRDefault="00BC1FD1" w:rsidP="00BC1FD1">
            <w:pPr>
              <w:spacing w:line="240" w:lineRule="auto"/>
              <w:rPr>
                <w:rFonts w:cstheme="minorHAnsi"/>
                <w:szCs w:val="18"/>
                <w:lang w:val="en-US"/>
              </w:rPr>
            </w:pPr>
            <w:r w:rsidRPr="00247C41">
              <w:rPr>
                <w:rFonts w:cstheme="minorHAnsi"/>
                <w:szCs w:val="18"/>
                <w:lang w:val="en-US"/>
              </w:rPr>
              <w:t xml:space="preserve">Karen Feldman’s Dance Studio, </w:t>
            </w:r>
          </w:p>
          <w:p w14:paraId="601ABEB1" w14:textId="77777777" w:rsidR="00BC1FD1" w:rsidRPr="00247C41" w:rsidRDefault="00BC1FD1" w:rsidP="00BC1FD1">
            <w:pPr>
              <w:spacing w:line="240" w:lineRule="auto"/>
              <w:rPr>
                <w:rFonts w:cstheme="minorHAnsi"/>
                <w:b/>
                <w:bCs/>
                <w:szCs w:val="18"/>
                <w:lang w:val="en-US"/>
              </w:rPr>
            </w:pPr>
            <w:r w:rsidRPr="00247C41">
              <w:rPr>
                <w:rFonts w:cstheme="minorHAnsi"/>
                <w:b/>
                <w:bCs/>
                <w:szCs w:val="18"/>
                <w:lang w:val="en-US"/>
              </w:rPr>
              <w:t>See attached Timetable</w:t>
            </w:r>
          </w:p>
        </w:tc>
      </w:tr>
      <w:tr w:rsidR="00BC1FD1" w:rsidRPr="00247C41" w14:paraId="3537A8AD" w14:textId="77777777" w:rsidTr="00BC1FD1">
        <w:tc>
          <w:tcPr>
            <w:tcW w:w="1317" w:type="pct"/>
          </w:tcPr>
          <w:p w14:paraId="472A1623" w14:textId="77777777" w:rsidR="00BC1FD1" w:rsidRPr="00247C41" w:rsidRDefault="00BC1FD1" w:rsidP="00BC1FD1">
            <w:pPr>
              <w:spacing w:line="240" w:lineRule="auto"/>
              <w:rPr>
                <w:rFonts w:cstheme="minorHAnsi"/>
                <w:b/>
                <w:bCs/>
                <w:szCs w:val="18"/>
                <w:lang w:val="en-US"/>
              </w:rPr>
            </w:pPr>
            <w:r w:rsidRPr="00247C41">
              <w:rPr>
                <w:rFonts w:cstheme="minorHAnsi"/>
                <w:b/>
                <w:bCs/>
                <w:szCs w:val="18"/>
                <w:lang w:val="en-US"/>
              </w:rPr>
              <w:t>How many people attend these programs?</w:t>
            </w:r>
          </w:p>
        </w:tc>
        <w:tc>
          <w:tcPr>
            <w:tcW w:w="3683" w:type="pct"/>
            <w:gridSpan w:val="12"/>
          </w:tcPr>
          <w:p w14:paraId="7BB3A115" w14:textId="4A4C4AC3" w:rsidR="00BC1FD1" w:rsidRPr="00247C41" w:rsidRDefault="00BC1FD1" w:rsidP="00BC1FD1">
            <w:pPr>
              <w:spacing w:line="240" w:lineRule="auto"/>
              <w:rPr>
                <w:rFonts w:cstheme="minorHAnsi"/>
                <w:szCs w:val="18"/>
                <w:lang w:val="en-US"/>
              </w:rPr>
            </w:pPr>
            <w:r w:rsidRPr="00247C41">
              <w:rPr>
                <w:rFonts w:cstheme="minorHAnsi"/>
                <w:szCs w:val="18"/>
                <w:lang w:val="en-US"/>
              </w:rPr>
              <w:t>Over 700 each week.</w:t>
            </w:r>
          </w:p>
        </w:tc>
      </w:tr>
      <w:tr w:rsidR="00BC1FD1" w:rsidRPr="00247C41" w14:paraId="4A79314A" w14:textId="77777777" w:rsidTr="00247C41">
        <w:trPr>
          <w:trHeight w:val="270"/>
        </w:trPr>
        <w:tc>
          <w:tcPr>
            <w:tcW w:w="1317" w:type="pct"/>
            <w:vMerge w:val="restart"/>
          </w:tcPr>
          <w:p w14:paraId="334ECD0A" w14:textId="77777777" w:rsidR="00BC1FD1" w:rsidRPr="00247C41" w:rsidRDefault="00BC1FD1" w:rsidP="00BC1FD1">
            <w:pPr>
              <w:spacing w:line="240" w:lineRule="auto"/>
              <w:rPr>
                <w:rFonts w:cstheme="minorHAnsi"/>
                <w:b/>
                <w:bCs/>
                <w:szCs w:val="18"/>
                <w:lang w:val="en-US"/>
              </w:rPr>
            </w:pPr>
            <w:r w:rsidRPr="00247C41">
              <w:rPr>
                <w:rFonts w:cstheme="minorHAnsi"/>
                <w:b/>
                <w:bCs/>
                <w:szCs w:val="18"/>
                <w:lang w:val="en-US"/>
              </w:rPr>
              <w:t>Please detail the days and times you train and compete.</w:t>
            </w:r>
          </w:p>
        </w:tc>
        <w:tc>
          <w:tcPr>
            <w:tcW w:w="1183" w:type="pct"/>
          </w:tcPr>
          <w:p w14:paraId="711CCA74" w14:textId="77777777" w:rsidR="00BC1FD1" w:rsidRPr="00247C41" w:rsidRDefault="00BC1FD1" w:rsidP="00BC1FD1">
            <w:pPr>
              <w:spacing w:line="240" w:lineRule="auto"/>
              <w:rPr>
                <w:rFonts w:cstheme="minorHAnsi"/>
                <w:b/>
                <w:bCs/>
                <w:szCs w:val="18"/>
                <w:lang w:val="en-US"/>
              </w:rPr>
            </w:pPr>
            <w:r w:rsidRPr="00247C41">
              <w:rPr>
                <w:rFonts w:cstheme="minorHAnsi"/>
                <w:b/>
                <w:bCs/>
                <w:szCs w:val="18"/>
                <w:lang w:val="en-US"/>
              </w:rPr>
              <w:t>Use Type</w:t>
            </w:r>
          </w:p>
        </w:tc>
        <w:tc>
          <w:tcPr>
            <w:tcW w:w="357" w:type="pct"/>
          </w:tcPr>
          <w:p w14:paraId="788FAB77" w14:textId="77777777" w:rsidR="00BC1FD1" w:rsidRPr="00247C41" w:rsidRDefault="00BC1FD1" w:rsidP="00BC1FD1">
            <w:pPr>
              <w:spacing w:line="240" w:lineRule="auto"/>
              <w:rPr>
                <w:rFonts w:cstheme="minorHAnsi"/>
                <w:b/>
                <w:bCs/>
                <w:szCs w:val="18"/>
                <w:lang w:val="en-US"/>
              </w:rPr>
            </w:pPr>
            <w:r w:rsidRPr="00247C41">
              <w:rPr>
                <w:rFonts w:cstheme="minorHAnsi"/>
                <w:b/>
                <w:bCs/>
                <w:szCs w:val="18"/>
                <w:lang w:val="en-US"/>
              </w:rPr>
              <w:t>Mon</w:t>
            </w:r>
          </w:p>
        </w:tc>
        <w:tc>
          <w:tcPr>
            <w:tcW w:w="357" w:type="pct"/>
            <w:gridSpan w:val="2"/>
          </w:tcPr>
          <w:p w14:paraId="3AB1E0A7" w14:textId="77777777" w:rsidR="00BC1FD1" w:rsidRPr="00247C41" w:rsidRDefault="00BC1FD1" w:rsidP="00BC1FD1">
            <w:pPr>
              <w:spacing w:line="240" w:lineRule="auto"/>
              <w:rPr>
                <w:rFonts w:cstheme="minorHAnsi"/>
                <w:b/>
                <w:bCs/>
                <w:szCs w:val="18"/>
                <w:lang w:val="en-US"/>
              </w:rPr>
            </w:pPr>
            <w:r w:rsidRPr="00247C41">
              <w:rPr>
                <w:rFonts w:cstheme="minorHAnsi"/>
                <w:b/>
                <w:bCs/>
                <w:szCs w:val="18"/>
                <w:lang w:val="en-US"/>
              </w:rPr>
              <w:t>Tues</w:t>
            </w:r>
          </w:p>
        </w:tc>
        <w:tc>
          <w:tcPr>
            <w:tcW w:w="357" w:type="pct"/>
            <w:gridSpan w:val="2"/>
          </w:tcPr>
          <w:p w14:paraId="55043A36" w14:textId="77777777" w:rsidR="00BC1FD1" w:rsidRPr="00247C41" w:rsidRDefault="00BC1FD1" w:rsidP="00BC1FD1">
            <w:pPr>
              <w:spacing w:line="240" w:lineRule="auto"/>
              <w:rPr>
                <w:rFonts w:cstheme="minorHAnsi"/>
                <w:b/>
                <w:bCs/>
                <w:szCs w:val="18"/>
                <w:lang w:val="en-US"/>
              </w:rPr>
            </w:pPr>
            <w:r w:rsidRPr="00247C41">
              <w:rPr>
                <w:rFonts w:cstheme="minorHAnsi"/>
                <w:b/>
                <w:bCs/>
                <w:szCs w:val="18"/>
                <w:lang w:val="en-US"/>
              </w:rPr>
              <w:t>Wed</w:t>
            </w:r>
          </w:p>
        </w:tc>
        <w:tc>
          <w:tcPr>
            <w:tcW w:w="357" w:type="pct"/>
          </w:tcPr>
          <w:p w14:paraId="1E3A17C4" w14:textId="77777777" w:rsidR="00BC1FD1" w:rsidRPr="00247C41" w:rsidRDefault="00BC1FD1" w:rsidP="00BC1FD1">
            <w:pPr>
              <w:spacing w:line="240" w:lineRule="auto"/>
              <w:rPr>
                <w:rFonts w:cstheme="minorHAnsi"/>
                <w:b/>
                <w:bCs/>
                <w:szCs w:val="18"/>
                <w:lang w:val="en-US"/>
              </w:rPr>
            </w:pPr>
            <w:r w:rsidRPr="00247C41">
              <w:rPr>
                <w:rFonts w:cstheme="minorHAnsi"/>
                <w:b/>
                <w:bCs/>
                <w:szCs w:val="18"/>
                <w:lang w:val="en-US"/>
              </w:rPr>
              <w:t>Thurs</w:t>
            </w:r>
          </w:p>
        </w:tc>
        <w:tc>
          <w:tcPr>
            <w:tcW w:w="357" w:type="pct"/>
            <w:gridSpan w:val="2"/>
          </w:tcPr>
          <w:p w14:paraId="35AE6E21" w14:textId="77777777" w:rsidR="00BC1FD1" w:rsidRPr="00247C41" w:rsidRDefault="00BC1FD1" w:rsidP="00BC1FD1">
            <w:pPr>
              <w:spacing w:line="240" w:lineRule="auto"/>
              <w:rPr>
                <w:rFonts w:cstheme="minorHAnsi"/>
                <w:b/>
                <w:bCs/>
                <w:szCs w:val="18"/>
                <w:lang w:val="en-US"/>
              </w:rPr>
            </w:pPr>
            <w:r w:rsidRPr="00247C41">
              <w:rPr>
                <w:rFonts w:cstheme="minorHAnsi"/>
                <w:b/>
                <w:bCs/>
                <w:szCs w:val="18"/>
                <w:lang w:val="en-US"/>
              </w:rPr>
              <w:t>Fri</w:t>
            </w:r>
          </w:p>
        </w:tc>
        <w:tc>
          <w:tcPr>
            <w:tcW w:w="357" w:type="pct"/>
            <w:gridSpan w:val="2"/>
          </w:tcPr>
          <w:p w14:paraId="7FC3BD1A" w14:textId="77777777" w:rsidR="00BC1FD1" w:rsidRPr="00247C41" w:rsidRDefault="00BC1FD1" w:rsidP="00BC1FD1">
            <w:pPr>
              <w:spacing w:line="240" w:lineRule="auto"/>
              <w:rPr>
                <w:rFonts w:cstheme="minorHAnsi"/>
                <w:b/>
                <w:bCs/>
                <w:szCs w:val="18"/>
                <w:lang w:val="en-US"/>
              </w:rPr>
            </w:pPr>
            <w:r w:rsidRPr="00247C41">
              <w:rPr>
                <w:rFonts w:cstheme="minorHAnsi"/>
                <w:b/>
                <w:bCs/>
                <w:szCs w:val="18"/>
                <w:lang w:val="en-US"/>
              </w:rPr>
              <w:t>Sat</w:t>
            </w:r>
          </w:p>
        </w:tc>
        <w:tc>
          <w:tcPr>
            <w:tcW w:w="357" w:type="pct"/>
          </w:tcPr>
          <w:p w14:paraId="133A9BD7" w14:textId="77777777" w:rsidR="00BC1FD1" w:rsidRPr="00247C41" w:rsidRDefault="00BC1FD1" w:rsidP="00BC1FD1">
            <w:pPr>
              <w:spacing w:line="240" w:lineRule="auto"/>
              <w:rPr>
                <w:rFonts w:cstheme="minorHAnsi"/>
                <w:b/>
                <w:bCs/>
                <w:szCs w:val="18"/>
                <w:lang w:val="en-US"/>
              </w:rPr>
            </w:pPr>
            <w:r w:rsidRPr="00247C41">
              <w:rPr>
                <w:rFonts w:cstheme="minorHAnsi"/>
                <w:b/>
                <w:bCs/>
                <w:szCs w:val="18"/>
                <w:lang w:val="en-US"/>
              </w:rPr>
              <w:t>Sun</w:t>
            </w:r>
          </w:p>
        </w:tc>
      </w:tr>
      <w:tr w:rsidR="00BC1FD1" w:rsidRPr="00247C41" w14:paraId="1FA558C4" w14:textId="77777777" w:rsidTr="00247C41">
        <w:trPr>
          <w:trHeight w:val="270"/>
        </w:trPr>
        <w:tc>
          <w:tcPr>
            <w:tcW w:w="1317" w:type="pct"/>
            <w:vMerge/>
          </w:tcPr>
          <w:p w14:paraId="2664C7D7" w14:textId="77777777" w:rsidR="00BC1FD1" w:rsidRPr="00247C41" w:rsidRDefault="00BC1FD1" w:rsidP="00BC1FD1">
            <w:pPr>
              <w:spacing w:line="240" w:lineRule="auto"/>
              <w:rPr>
                <w:rFonts w:cstheme="minorHAnsi"/>
                <w:b/>
                <w:bCs/>
                <w:szCs w:val="18"/>
                <w:lang w:val="en-US"/>
              </w:rPr>
            </w:pPr>
          </w:p>
        </w:tc>
        <w:tc>
          <w:tcPr>
            <w:tcW w:w="1183" w:type="pct"/>
          </w:tcPr>
          <w:p w14:paraId="0353426D" w14:textId="77777777" w:rsidR="00BC1FD1" w:rsidRPr="00247C41" w:rsidRDefault="00BC1FD1" w:rsidP="00BC1FD1">
            <w:pPr>
              <w:spacing w:before="20" w:after="20" w:line="240" w:lineRule="auto"/>
              <w:rPr>
                <w:rFonts w:cstheme="minorHAnsi"/>
                <w:b/>
                <w:bCs/>
                <w:szCs w:val="18"/>
                <w:lang w:val="en-US"/>
              </w:rPr>
            </w:pPr>
            <w:r w:rsidRPr="00247C41">
              <w:rPr>
                <w:rFonts w:cstheme="minorHAnsi"/>
                <w:b/>
                <w:bCs/>
                <w:szCs w:val="18"/>
                <w:lang w:val="en-US"/>
              </w:rPr>
              <w:t>Competition</w:t>
            </w:r>
          </w:p>
        </w:tc>
        <w:tc>
          <w:tcPr>
            <w:tcW w:w="357" w:type="pct"/>
          </w:tcPr>
          <w:p w14:paraId="2C27EF5E" w14:textId="77777777" w:rsidR="00BC1FD1" w:rsidRPr="00247C41" w:rsidRDefault="00BC1FD1" w:rsidP="00BC1FD1">
            <w:pPr>
              <w:spacing w:before="20" w:after="20" w:line="240" w:lineRule="auto"/>
              <w:rPr>
                <w:rFonts w:cstheme="minorHAnsi"/>
                <w:szCs w:val="18"/>
                <w:lang w:val="en-US"/>
              </w:rPr>
            </w:pPr>
          </w:p>
        </w:tc>
        <w:tc>
          <w:tcPr>
            <w:tcW w:w="357" w:type="pct"/>
            <w:gridSpan w:val="2"/>
          </w:tcPr>
          <w:p w14:paraId="1316C398" w14:textId="77777777" w:rsidR="00BC1FD1" w:rsidRPr="00247C41" w:rsidRDefault="00BC1FD1" w:rsidP="00BC1FD1">
            <w:pPr>
              <w:spacing w:before="20" w:after="20" w:line="240" w:lineRule="auto"/>
              <w:rPr>
                <w:rFonts w:cstheme="minorHAnsi"/>
                <w:szCs w:val="18"/>
                <w:lang w:val="en-US"/>
              </w:rPr>
            </w:pPr>
          </w:p>
        </w:tc>
        <w:tc>
          <w:tcPr>
            <w:tcW w:w="357" w:type="pct"/>
            <w:gridSpan w:val="2"/>
          </w:tcPr>
          <w:p w14:paraId="6B5A4B8C" w14:textId="77777777" w:rsidR="00BC1FD1" w:rsidRPr="00247C41" w:rsidRDefault="00BC1FD1" w:rsidP="00BC1FD1">
            <w:pPr>
              <w:spacing w:before="20" w:after="20" w:line="240" w:lineRule="auto"/>
              <w:rPr>
                <w:rFonts w:cstheme="minorHAnsi"/>
                <w:szCs w:val="18"/>
                <w:lang w:val="en-US"/>
              </w:rPr>
            </w:pPr>
          </w:p>
        </w:tc>
        <w:tc>
          <w:tcPr>
            <w:tcW w:w="357" w:type="pct"/>
          </w:tcPr>
          <w:p w14:paraId="021135F2" w14:textId="77777777" w:rsidR="00BC1FD1" w:rsidRPr="00247C41" w:rsidRDefault="00BC1FD1" w:rsidP="00BC1FD1">
            <w:pPr>
              <w:spacing w:before="20" w:after="20" w:line="240" w:lineRule="auto"/>
              <w:rPr>
                <w:rFonts w:cstheme="minorHAnsi"/>
                <w:szCs w:val="18"/>
                <w:lang w:val="en-US"/>
              </w:rPr>
            </w:pPr>
          </w:p>
        </w:tc>
        <w:tc>
          <w:tcPr>
            <w:tcW w:w="357" w:type="pct"/>
            <w:gridSpan w:val="2"/>
          </w:tcPr>
          <w:p w14:paraId="694F3098" w14:textId="77777777" w:rsidR="00BC1FD1" w:rsidRPr="00247C41" w:rsidRDefault="00BC1FD1" w:rsidP="00BC1FD1">
            <w:pPr>
              <w:spacing w:before="20" w:after="20" w:line="240" w:lineRule="auto"/>
              <w:rPr>
                <w:rFonts w:cstheme="minorHAnsi"/>
                <w:szCs w:val="18"/>
                <w:lang w:val="en-US"/>
              </w:rPr>
            </w:pPr>
          </w:p>
        </w:tc>
        <w:tc>
          <w:tcPr>
            <w:tcW w:w="357" w:type="pct"/>
            <w:gridSpan w:val="2"/>
          </w:tcPr>
          <w:p w14:paraId="1E083374" w14:textId="77777777" w:rsidR="00BC1FD1" w:rsidRPr="00247C41" w:rsidRDefault="00BC1FD1" w:rsidP="00BC1FD1">
            <w:pPr>
              <w:spacing w:before="20" w:after="20" w:line="240" w:lineRule="auto"/>
              <w:rPr>
                <w:rFonts w:cstheme="minorHAnsi"/>
                <w:szCs w:val="18"/>
                <w:lang w:val="en-US"/>
              </w:rPr>
            </w:pPr>
          </w:p>
        </w:tc>
        <w:tc>
          <w:tcPr>
            <w:tcW w:w="357" w:type="pct"/>
          </w:tcPr>
          <w:p w14:paraId="3BAAB9C4" w14:textId="77777777" w:rsidR="00BC1FD1" w:rsidRPr="00247C41" w:rsidRDefault="00BC1FD1" w:rsidP="00BC1FD1">
            <w:pPr>
              <w:spacing w:before="20" w:after="20" w:line="240" w:lineRule="auto"/>
              <w:rPr>
                <w:rFonts w:cstheme="minorHAnsi"/>
                <w:szCs w:val="18"/>
                <w:lang w:val="en-US"/>
              </w:rPr>
            </w:pPr>
          </w:p>
        </w:tc>
      </w:tr>
      <w:tr w:rsidR="00BC1FD1" w:rsidRPr="00247C41" w14:paraId="2611368D" w14:textId="77777777" w:rsidTr="00247C41">
        <w:trPr>
          <w:trHeight w:val="270"/>
        </w:trPr>
        <w:tc>
          <w:tcPr>
            <w:tcW w:w="1317" w:type="pct"/>
            <w:vMerge/>
          </w:tcPr>
          <w:p w14:paraId="254B1266" w14:textId="77777777" w:rsidR="00BC1FD1" w:rsidRPr="00247C41" w:rsidRDefault="00BC1FD1" w:rsidP="00BC1FD1">
            <w:pPr>
              <w:spacing w:line="240" w:lineRule="auto"/>
              <w:rPr>
                <w:rFonts w:cstheme="minorHAnsi"/>
                <w:b/>
                <w:bCs/>
                <w:szCs w:val="18"/>
                <w:lang w:val="en-US"/>
              </w:rPr>
            </w:pPr>
          </w:p>
        </w:tc>
        <w:tc>
          <w:tcPr>
            <w:tcW w:w="1183" w:type="pct"/>
          </w:tcPr>
          <w:p w14:paraId="4C0D9990" w14:textId="77777777" w:rsidR="00BC1FD1" w:rsidRPr="00247C41" w:rsidRDefault="00BC1FD1" w:rsidP="00BC1FD1">
            <w:pPr>
              <w:spacing w:before="20" w:after="20" w:line="240" w:lineRule="auto"/>
              <w:rPr>
                <w:rFonts w:cstheme="minorHAnsi"/>
                <w:b/>
                <w:bCs/>
                <w:szCs w:val="18"/>
                <w:lang w:val="en-US"/>
              </w:rPr>
            </w:pPr>
            <w:r w:rsidRPr="00247C41">
              <w:rPr>
                <w:rFonts w:cstheme="minorHAnsi"/>
                <w:b/>
                <w:bCs/>
                <w:szCs w:val="18"/>
                <w:lang w:val="en-US"/>
              </w:rPr>
              <w:t>Training</w:t>
            </w:r>
          </w:p>
        </w:tc>
        <w:tc>
          <w:tcPr>
            <w:tcW w:w="357" w:type="pct"/>
          </w:tcPr>
          <w:p w14:paraId="40C9003B" w14:textId="77777777" w:rsidR="00BC1FD1" w:rsidRPr="00247C41" w:rsidRDefault="00BC1FD1" w:rsidP="00BC1FD1">
            <w:pPr>
              <w:spacing w:before="20" w:after="20" w:line="240" w:lineRule="auto"/>
              <w:rPr>
                <w:rFonts w:cstheme="minorHAnsi"/>
                <w:szCs w:val="18"/>
                <w:lang w:val="en-US"/>
              </w:rPr>
            </w:pPr>
            <w:r w:rsidRPr="00247C41">
              <w:rPr>
                <w:rFonts w:cstheme="minorHAnsi"/>
                <w:szCs w:val="18"/>
                <w:lang w:val="en-US"/>
              </w:rPr>
              <w:t>yes</w:t>
            </w:r>
          </w:p>
        </w:tc>
        <w:tc>
          <w:tcPr>
            <w:tcW w:w="357" w:type="pct"/>
            <w:gridSpan w:val="2"/>
          </w:tcPr>
          <w:p w14:paraId="7A1AA5E1" w14:textId="77777777" w:rsidR="00BC1FD1" w:rsidRPr="00247C41" w:rsidRDefault="00BC1FD1" w:rsidP="00BC1FD1">
            <w:pPr>
              <w:spacing w:before="20" w:after="20" w:line="240" w:lineRule="auto"/>
              <w:rPr>
                <w:rFonts w:cstheme="minorHAnsi"/>
                <w:szCs w:val="18"/>
                <w:lang w:val="en-US"/>
              </w:rPr>
            </w:pPr>
            <w:r w:rsidRPr="00247C41">
              <w:rPr>
                <w:rFonts w:cstheme="minorHAnsi"/>
                <w:szCs w:val="18"/>
                <w:lang w:val="en-US"/>
              </w:rPr>
              <w:t>yes</w:t>
            </w:r>
          </w:p>
        </w:tc>
        <w:tc>
          <w:tcPr>
            <w:tcW w:w="357" w:type="pct"/>
            <w:gridSpan w:val="2"/>
          </w:tcPr>
          <w:p w14:paraId="6B5AAFC2" w14:textId="77777777" w:rsidR="00BC1FD1" w:rsidRPr="00247C41" w:rsidRDefault="00BC1FD1" w:rsidP="00BC1FD1">
            <w:pPr>
              <w:spacing w:before="20" w:after="20" w:line="240" w:lineRule="auto"/>
              <w:rPr>
                <w:rFonts w:cstheme="minorHAnsi"/>
                <w:szCs w:val="18"/>
                <w:lang w:val="en-US"/>
              </w:rPr>
            </w:pPr>
            <w:r w:rsidRPr="00247C41">
              <w:rPr>
                <w:rFonts w:cstheme="minorHAnsi"/>
                <w:szCs w:val="18"/>
                <w:lang w:val="en-US"/>
              </w:rPr>
              <w:t>yes</w:t>
            </w:r>
          </w:p>
        </w:tc>
        <w:tc>
          <w:tcPr>
            <w:tcW w:w="357" w:type="pct"/>
          </w:tcPr>
          <w:p w14:paraId="11158B9B" w14:textId="77777777" w:rsidR="00BC1FD1" w:rsidRPr="00247C41" w:rsidRDefault="00BC1FD1" w:rsidP="00BC1FD1">
            <w:pPr>
              <w:spacing w:before="20" w:after="20" w:line="240" w:lineRule="auto"/>
              <w:rPr>
                <w:rFonts w:cstheme="minorHAnsi"/>
                <w:szCs w:val="18"/>
                <w:lang w:val="en-US"/>
              </w:rPr>
            </w:pPr>
            <w:r w:rsidRPr="00247C41">
              <w:rPr>
                <w:rFonts w:cstheme="minorHAnsi"/>
                <w:szCs w:val="18"/>
                <w:lang w:val="en-US"/>
              </w:rPr>
              <w:t>yes</w:t>
            </w:r>
          </w:p>
        </w:tc>
        <w:tc>
          <w:tcPr>
            <w:tcW w:w="357" w:type="pct"/>
            <w:gridSpan w:val="2"/>
          </w:tcPr>
          <w:p w14:paraId="029982F8" w14:textId="77777777" w:rsidR="00BC1FD1" w:rsidRPr="00247C41" w:rsidRDefault="00BC1FD1" w:rsidP="00BC1FD1">
            <w:pPr>
              <w:spacing w:before="20" w:after="20" w:line="240" w:lineRule="auto"/>
              <w:rPr>
                <w:rFonts w:cstheme="minorHAnsi"/>
                <w:szCs w:val="18"/>
                <w:lang w:val="en-US"/>
              </w:rPr>
            </w:pPr>
            <w:r w:rsidRPr="00247C41">
              <w:rPr>
                <w:rFonts w:cstheme="minorHAnsi"/>
                <w:szCs w:val="18"/>
                <w:lang w:val="en-US"/>
              </w:rPr>
              <w:t>yes</w:t>
            </w:r>
          </w:p>
        </w:tc>
        <w:tc>
          <w:tcPr>
            <w:tcW w:w="357" w:type="pct"/>
            <w:gridSpan w:val="2"/>
          </w:tcPr>
          <w:p w14:paraId="56420669" w14:textId="77777777" w:rsidR="00BC1FD1" w:rsidRPr="00247C41" w:rsidRDefault="00BC1FD1" w:rsidP="00BC1FD1">
            <w:pPr>
              <w:spacing w:before="20" w:after="20" w:line="240" w:lineRule="auto"/>
              <w:rPr>
                <w:rFonts w:cstheme="minorHAnsi"/>
                <w:szCs w:val="18"/>
                <w:lang w:val="en-US"/>
              </w:rPr>
            </w:pPr>
            <w:r w:rsidRPr="00247C41">
              <w:rPr>
                <w:rFonts w:cstheme="minorHAnsi"/>
                <w:szCs w:val="18"/>
                <w:lang w:val="en-US"/>
              </w:rPr>
              <w:t>yes</w:t>
            </w:r>
          </w:p>
        </w:tc>
        <w:tc>
          <w:tcPr>
            <w:tcW w:w="357" w:type="pct"/>
          </w:tcPr>
          <w:p w14:paraId="3DFCCB54" w14:textId="77777777" w:rsidR="00BC1FD1" w:rsidRPr="00247C41" w:rsidRDefault="00BC1FD1" w:rsidP="00BC1FD1">
            <w:pPr>
              <w:spacing w:before="20" w:after="20" w:line="240" w:lineRule="auto"/>
              <w:rPr>
                <w:rFonts w:cstheme="minorHAnsi"/>
                <w:szCs w:val="18"/>
                <w:lang w:val="en-US"/>
              </w:rPr>
            </w:pPr>
          </w:p>
        </w:tc>
      </w:tr>
      <w:tr w:rsidR="00BC1FD1" w:rsidRPr="00247C41" w14:paraId="364AE9E7" w14:textId="77777777" w:rsidTr="00BC1FD1">
        <w:tc>
          <w:tcPr>
            <w:tcW w:w="1317" w:type="pct"/>
          </w:tcPr>
          <w:p w14:paraId="7D667B50" w14:textId="77777777" w:rsidR="00BC1FD1" w:rsidRPr="00247C41" w:rsidRDefault="00BC1FD1" w:rsidP="00BC1FD1">
            <w:pPr>
              <w:spacing w:line="240" w:lineRule="auto"/>
              <w:rPr>
                <w:rFonts w:cstheme="minorHAnsi"/>
                <w:b/>
                <w:bCs/>
                <w:szCs w:val="18"/>
                <w:lang w:val="en-US"/>
              </w:rPr>
            </w:pPr>
            <w:r w:rsidRPr="00247C41">
              <w:rPr>
                <w:rFonts w:cstheme="minorHAnsi"/>
                <w:b/>
                <w:bCs/>
                <w:szCs w:val="18"/>
                <w:lang w:val="en-US"/>
              </w:rPr>
              <w:t>What events do you run during the year?</w:t>
            </w:r>
          </w:p>
        </w:tc>
        <w:tc>
          <w:tcPr>
            <w:tcW w:w="3683" w:type="pct"/>
            <w:gridSpan w:val="12"/>
          </w:tcPr>
          <w:p w14:paraId="5F959FD3" w14:textId="77777777" w:rsidR="00BC1FD1" w:rsidRPr="00247C41" w:rsidRDefault="00BC1FD1" w:rsidP="00BC1FD1">
            <w:pPr>
              <w:spacing w:after="60" w:line="240" w:lineRule="auto"/>
              <w:rPr>
                <w:rFonts w:cstheme="minorHAnsi"/>
                <w:szCs w:val="18"/>
                <w:lang w:val="en-US"/>
              </w:rPr>
            </w:pPr>
            <w:r w:rsidRPr="00247C41">
              <w:rPr>
                <w:rFonts w:cstheme="minorHAnsi"/>
                <w:szCs w:val="18"/>
                <w:lang w:val="en-US"/>
              </w:rPr>
              <w:t xml:space="preserve">Saturday </w:t>
            </w:r>
            <w:proofErr w:type="gramStart"/>
            <w:r w:rsidRPr="00247C41">
              <w:rPr>
                <w:rFonts w:cstheme="minorHAnsi"/>
                <w:szCs w:val="18"/>
                <w:lang w:val="en-US"/>
              </w:rPr>
              <w:t>dance</w:t>
            </w:r>
            <w:proofErr w:type="gramEnd"/>
            <w:r w:rsidRPr="00247C41">
              <w:rPr>
                <w:rFonts w:cstheme="minorHAnsi"/>
                <w:szCs w:val="18"/>
                <w:lang w:val="en-US"/>
              </w:rPr>
              <w:t xml:space="preserve"> every weekend. Between 30 to 80 people, 7.30 to 11.00pm</w:t>
            </w:r>
          </w:p>
          <w:p w14:paraId="0A2153EC" w14:textId="77777777" w:rsidR="00BC1FD1" w:rsidRPr="00247C41" w:rsidRDefault="00BC1FD1" w:rsidP="00BC1FD1">
            <w:pPr>
              <w:spacing w:after="60" w:line="240" w:lineRule="auto"/>
              <w:rPr>
                <w:rFonts w:cstheme="minorHAnsi"/>
                <w:szCs w:val="18"/>
                <w:lang w:val="en-US"/>
              </w:rPr>
            </w:pPr>
            <w:r w:rsidRPr="00247C41">
              <w:rPr>
                <w:rFonts w:cstheme="minorHAnsi"/>
                <w:szCs w:val="18"/>
                <w:lang w:val="en-US"/>
              </w:rPr>
              <w:t xml:space="preserve">3-day Weekend of Dance each October – over 300 people over the weekend. </w:t>
            </w:r>
          </w:p>
          <w:p w14:paraId="3B9D3849" w14:textId="77777777" w:rsidR="00BC1FD1" w:rsidRPr="00247C41" w:rsidRDefault="00BC1FD1" w:rsidP="00BC1FD1">
            <w:pPr>
              <w:spacing w:after="60" w:line="240" w:lineRule="auto"/>
              <w:rPr>
                <w:rFonts w:cstheme="minorHAnsi"/>
                <w:szCs w:val="18"/>
                <w:lang w:val="en-US"/>
              </w:rPr>
            </w:pPr>
            <w:r w:rsidRPr="00247C41">
              <w:rPr>
                <w:rFonts w:cstheme="minorHAnsi"/>
                <w:szCs w:val="18"/>
                <w:lang w:val="en-US"/>
              </w:rPr>
              <w:t>Fundraising / special events dances throughout the year. Approximately 80 to 100 people.</w:t>
            </w:r>
          </w:p>
          <w:p w14:paraId="1985212A" w14:textId="77777777" w:rsidR="00BC1FD1" w:rsidRPr="00247C41" w:rsidRDefault="00BC1FD1" w:rsidP="00BC1FD1">
            <w:pPr>
              <w:spacing w:after="60" w:line="240" w:lineRule="auto"/>
              <w:rPr>
                <w:rFonts w:cstheme="minorHAnsi"/>
                <w:szCs w:val="18"/>
                <w:lang w:val="en-US"/>
              </w:rPr>
            </w:pPr>
            <w:r w:rsidRPr="00247C41">
              <w:rPr>
                <w:rFonts w:cstheme="minorHAnsi"/>
                <w:szCs w:val="18"/>
                <w:lang w:val="en-US"/>
              </w:rPr>
              <w:t>New Year’s Eve dance – approx. 120 people.</w:t>
            </w:r>
          </w:p>
          <w:p w14:paraId="2355F72A" w14:textId="77777777" w:rsidR="00BC1FD1" w:rsidRPr="00247C41" w:rsidRDefault="00BC1FD1" w:rsidP="00BC1FD1">
            <w:pPr>
              <w:spacing w:after="60" w:line="240" w:lineRule="auto"/>
              <w:rPr>
                <w:rFonts w:cstheme="minorHAnsi"/>
                <w:szCs w:val="18"/>
                <w:lang w:val="en-US"/>
              </w:rPr>
            </w:pPr>
            <w:r w:rsidRPr="00247C41">
              <w:rPr>
                <w:rFonts w:cstheme="minorHAnsi"/>
                <w:szCs w:val="18"/>
                <w:lang w:val="en-US"/>
              </w:rPr>
              <w:t>Christmas dances. 50 to 80 people</w:t>
            </w:r>
          </w:p>
          <w:p w14:paraId="45ADC427" w14:textId="69EE2237" w:rsidR="00BC1FD1" w:rsidRPr="00247C41" w:rsidRDefault="00BC1FD1" w:rsidP="00BC1FD1">
            <w:pPr>
              <w:spacing w:after="60" w:line="240" w:lineRule="auto"/>
              <w:rPr>
                <w:rFonts w:cstheme="minorHAnsi"/>
                <w:szCs w:val="18"/>
                <w:lang w:val="en-US"/>
              </w:rPr>
            </w:pPr>
            <w:r w:rsidRPr="00247C41">
              <w:rPr>
                <w:rFonts w:cstheme="minorHAnsi"/>
                <w:szCs w:val="18"/>
                <w:lang w:val="en-US"/>
              </w:rPr>
              <w:t>Permanent dance and instruction held every Monday and Wednesday – 7.30 to 9.30pm.</w:t>
            </w:r>
          </w:p>
        </w:tc>
      </w:tr>
      <w:tr w:rsidR="00BC1FD1" w:rsidRPr="00247C41" w14:paraId="407B9442" w14:textId="77777777" w:rsidTr="00BC1FD1">
        <w:tc>
          <w:tcPr>
            <w:tcW w:w="1317" w:type="pct"/>
          </w:tcPr>
          <w:p w14:paraId="72FC25AC" w14:textId="77777777" w:rsidR="00BC1FD1" w:rsidRPr="00247C41" w:rsidRDefault="00BC1FD1" w:rsidP="00BC1FD1">
            <w:pPr>
              <w:spacing w:line="240" w:lineRule="auto"/>
              <w:rPr>
                <w:rFonts w:cstheme="minorHAnsi"/>
                <w:b/>
                <w:bCs/>
                <w:szCs w:val="18"/>
                <w:lang w:val="en-US"/>
              </w:rPr>
            </w:pPr>
            <w:r w:rsidRPr="00247C41">
              <w:rPr>
                <w:rFonts w:cstheme="minorHAnsi"/>
                <w:b/>
                <w:bCs/>
                <w:szCs w:val="18"/>
                <w:lang w:val="en-US"/>
              </w:rPr>
              <w:t>How many people attend these events?</w:t>
            </w:r>
          </w:p>
        </w:tc>
        <w:tc>
          <w:tcPr>
            <w:tcW w:w="3683" w:type="pct"/>
            <w:gridSpan w:val="12"/>
          </w:tcPr>
          <w:p w14:paraId="4E3E20C2" w14:textId="77777777" w:rsidR="00BC1FD1" w:rsidRPr="00247C41" w:rsidRDefault="00BC1FD1" w:rsidP="00BC1FD1">
            <w:pPr>
              <w:spacing w:line="240" w:lineRule="auto"/>
              <w:rPr>
                <w:rFonts w:cstheme="minorHAnsi"/>
                <w:szCs w:val="18"/>
                <w:lang w:val="en-US"/>
              </w:rPr>
            </w:pPr>
            <w:r w:rsidRPr="00247C41">
              <w:rPr>
                <w:rFonts w:cstheme="minorHAnsi"/>
                <w:szCs w:val="18"/>
                <w:lang w:val="en-US"/>
              </w:rPr>
              <w:t>See data above</w:t>
            </w:r>
          </w:p>
        </w:tc>
      </w:tr>
    </w:tbl>
    <w:p w14:paraId="40530FBC" w14:textId="77777777" w:rsidR="003F64C5" w:rsidRDefault="003F64C5" w:rsidP="004071CE">
      <w:pPr>
        <w:pStyle w:val="BodyText"/>
      </w:pPr>
    </w:p>
    <w:p w14:paraId="123B7B81" w14:textId="77777777" w:rsidR="003F64C5" w:rsidRDefault="003F64C5" w:rsidP="004071CE">
      <w:pPr>
        <w:pStyle w:val="BodyText"/>
        <w:rPr>
          <w:rFonts w:asciiTheme="majorHAnsi" w:hAnsiTheme="majorHAnsi"/>
          <w:b/>
          <w:color w:val="003263" w:themeColor="text2"/>
          <w:spacing w:val="0"/>
          <w:sz w:val="22"/>
        </w:rPr>
      </w:pPr>
      <w:r>
        <w:br w:type="page"/>
      </w:r>
    </w:p>
    <w:p w14:paraId="740E039B" w14:textId="4D8F6C53" w:rsidR="00A85C97" w:rsidRDefault="00A85C97" w:rsidP="00A85C97">
      <w:pPr>
        <w:pStyle w:val="Heading3"/>
      </w:pPr>
      <w:bookmarkStart w:id="66" w:name="_Toc130824212"/>
      <w:r>
        <w:lastRenderedPageBreak/>
        <w:t>Hamlyn Park Tennis Club</w:t>
      </w:r>
      <w:bookmarkEnd w:id="66"/>
    </w:p>
    <w:p w14:paraId="033D81A9" w14:textId="4D40ADCD" w:rsidR="00233BD7" w:rsidRDefault="00A85C97" w:rsidP="00A85C97">
      <w:pPr>
        <w:pStyle w:val="BodyText"/>
      </w:pPr>
      <w:r w:rsidRPr="001007E2">
        <w:t xml:space="preserve">Sport or activity provided: </w:t>
      </w:r>
      <w:r w:rsidRPr="003818E5">
        <w:t xml:space="preserve">Management of the </w:t>
      </w:r>
      <w:r>
        <w:t xml:space="preserve">Hamlyn </w:t>
      </w:r>
      <w:r w:rsidRPr="003818E5">
        <w:t xml:space="preserve">Park </w:t>
      </w:r>
      <w:r>
        <w:t xml:space="preserve">Tennis </w:t>
      </w:r>
      <w:r w:rsidRPr="003818E5">
        <w:t xml:space="preserve">Club, including </w:t>
      </w:r>
      <w:r>
        <w:t xml:space="preserve">Hot Shots development program, coaching, junior and senior </w:t>
      </w:r>
      <w:r w:rsidR="00B5741D">
        <w:t xml:space="preserve">tennis </w:t>
      </w:r>
      <w:r>
        <w:t>teams</w:t>
      </w:r>
      <w:r w:rsidRPr="003818E5">
        <w:t>.</w:t>
      </w:r>
    </w:p>
    <w:tbl>
      <w:tblPr>
        <w:tblStyle w:val="TableGrid"/>
        <w:tblW w:w="5000" w:type="pct"/>
        <w:tblLayout w:type="fixed"/>
        <w:tblLook w:val="04A0" w:firstRow="1" w:lastRow="0" w:firstColumn="1" w:lastColumn="0" w:noHBand="0" w:noVBand="1"/>
      </w:tblPr>
      <w:tblGrid>
        <w:gridCol w:w="2685"/>
        <w:gridCol w:w="1424"/>
        <w:gridCol w:w="710"/>
        <w:gridCol w:w="279"/>
        <w:gridCol w:w="572"/>
        <w:gridCol w:w="471"/>
        <w:gridCol w:w="949"/>
        <w:gridCol w:w="95"/>
        <w:gridCol w:w="753"/>
        <w:gridCol w:w="289"/>
        <w:gridCol w:w="421"/>
        <w:gridCol w:w="623"/>
        <w:gridCol w:w="299"/>
        <w:gridCol w:w="749"/>
      </w:tblGrid>
      <w:tr w:rsidR="00247C41" w:rsidRPr="00247C41" w14:paraId="7E311CC6" w14:textId="77777777" w:rsidTr="00247C41">
        <w:trPr>
          <w:cnfStyle w:val="100000000000" w:firstRow="1" w:lastRow="0" w:firstColumn="0" w:lastColumn="0" w:oddVBand="0" w:evenVBand="0" w:oddHBand="0" w:evenHBand="0" w:firstRowFirstColumn="0" w:firstRowLastColumn="0" w:lastRowFirstColumn="0" w:lastRowLastColumn="0"/>
          <w:trHeight w:val="42"/>
        </w:trPr>
        <w:tc>
          <w:tcPr>
            <w:tcW w:w="1301" w:type="pct"/>
          </w:tcPr>
          <w:p w14:paraId="3C5A5EA2" w14:textId="77777777" w:rsidR="00B5741D" w:rsidRPr="00247C41" w:rsidRDefault="00B5741D" w:rsidP="00B5741D">
            <w:pPr>
              <w:spacing w:line="240" w:lineRule="auto"/>
              <w:rPr>
                <w:rFonts w:cstheme="minorHAnsi"/>
                <w:b w:val="0"/>
                <w:bCs/>
                <w:szCs w:val="18"/>
                <w:lang w:val="en-US"/>
              </w:rPr>
            </w:pPr>
            <w:r w:rsidRPr="00247C41">
              <w:rPr>
                <w:rFonts w:cstheme="minorHAnsi"/>
                <w:bCs/>
                <w:szCs w:val="18"/>
                <w:lang w:val="en-US"/>
              </w:rPr>
              <w:t>Questions</w:t>
            </w:r>
          </w:p>
        </w:tc>
        <w:tc>
          <w:tcPr>
            <w:tcW w:w="1169" w:type="pct"/>
            <w:gridSpan w:val="3"/>
          </w:tcPr>
          <w:p w14:paraId="71ED3FDF" w14:textId="47F1F47A" w:rsidR="00B5741D" w:rsidRPr="00247C41" w:rsidRDefault="00B5741D" w:rsidP="00B5741D">
            <w:pPr>
              <w:spacing w:line="240" w:lineRule="auto"/>
              <w:jc w:val="center"/>
              <w:rPr>
                <w:rFonts w:cstheme="minorHAnsi"/>
                <w:b w:val="0"/>
                <w:bCs/>
                <w:szCs w:val="18"/>
                <w:lang w:val="en-US"/>
              </w:rPr>
            </w:pPr>
          </w:p>
        </w:tc>
        <w:tc>
          <w:tcPr>
            <w:tcW w:w="505" w:type="pct"/>
            <w:gridSpan w:val="2"/>
          </w:tcPr>
          <w:p w14:paraId="35B831BE" w14:textId="1EB60531" w:rsidR="00B5741D" w:rsidRPr="00247C41" w:rsidRDefault="00B5741D" w:rsidP="00B5741D">
            <w:pPr>
              <w:spacing w:line="240" w:lineRule="auto"/>
              <w:jc w:val="center"/>
              <w:rPr>
                <w:rFonts w:cstheme="minorHAnsi"/>
                <w:b w:val="0"/>
                <w:bCs/>
                <w:szCs w:val="18"/>
                <w:lang w:val="en-US"/>
              </w:rPr>
            </w:pPr>
          </w:p>
        </w:tc>
        <w:tc>
          <w:tcPr>
            <w:tcW w:w="506" w:type="pct"/>
            <w:gridSpan w:val="2"/>
          </w:tcPr>
          <w:p w14:paraId="765916DE" w14:textId="5651E473" w:rsidR="00B5741D" w:rsidRPr="00247C41" w:rsidRDefault="00B5741D" w:rsidP="00B5741D">
            <w:pPr>
              <w:spacing w:line="240" w:lineRule="auto"/>
              <w:jc w:val="center"/>
              <w:rPr>
                <w:rFonts w:cstheme="minorHAnsi"/>
                <w:b w:val="0"/>
                <w:bCs/>
                <w:szCs w:val="18"/>
                <w:lang w:val="en-US"/>
              </w:rPr>
            </w:pPr>
          </w:p>
        </w:tc>
        <w:tc>
          <w:tcPr>
            <w:tcW w:w="505" w:type="pct"/>
            <w:gridSpan w:val="2"/>
          </w:tcPr>
          <w:p w14:paraId="52CF427A" w14:textId="7929DEB6" w:rsidR="00B5741D" w:rsidRPr="00247C41" w:rsidRDefault="00B5741D" w:rsidP="00B5741D">
            <w:pPr>
              <w:spacing w:line="240" w:lineRule="auto"/>
              <w:jc w:val="center"/>
              <w:rPr>
                <w:rFonts w:cstheme="minorHAnsi"/>
                <w:b w:val="0"/>
                <w:bCs/>
                <w:szCs w:val="18"/>
                <w:lang w:val="en-US"/>
              </w:rPr>
            </w:pPr>
          </w:p>
        </w:tc>
        <w:tc>
          <w:tcPr>
            <w:tcW w:w="506" w:type="pct"/>
            <w:gridSpan w:val="2"/>
          </w:tcPr>
          <w:p w14:paraId="743617A9" w14:textId="1482CE1D" w:rsidR="00B5741D" w:rsidRPr="00247C41" w:rsidRDefault="00B5741D" w:rsidP="00B5741D">
            <w:pPr>
              <w:spacing w:line="240" w:lineRule="auto"/>
              <w:jc w:val="center"/>
              <w:rPr>
                <w:rFonts w:cstheme="minorHAnsi"/>
                <w:b w:val="0"/>
                <w:bCs/>
                <w:szCs w:val="18"/>
                <w:lang w:val="en-US"/>
              </w:rPr>
            </w:pPr>
          </w:p>
        </w:tc>
        <w:tc>
          <w:tcPr>
            <w:tcW w:w="508" w:type="pct"/>
            <w:gridSpan w:val="2"/>
          </w:tcPr>
          <w:p w14:paraId="5A36AA53" w14:textId="0F0D83B7" w:rsidR="00B5741D" w:rsidRPr="00247C41" w:rsidRDefault="00B5741D" w:rsidP="00B5741D">
            <w:pPr>
              <w:spacing w:line="240" w:lineRule="auto"/>
              <w:jc w:val="center"/>
              <w:rPr>
                <w:rFonts w:cstheme="minorHAnsi"/>
                <w:b w:val="0"/>
                <w:bCs/>
                <w:szCs w:val="18"/>
                <w:lang w:val="en-US"/>
              </w:rPr>
            </w:pPr>
          </w:p>
        </w:tc>
      </w:tr>
      <w:tr w:rsidR="00BC1FD1" w:rsidRPr="00247C41" w14:paraId="7A3C1E86" w14:textId="77777777" w:rsidTr="00247C41">
        <w:trPr>
          <w:trHeight w:val="42"/>
        </w:trPr>
        <w:tc>
          <w:tcPr>
            <w:tcW w:w="1301" w:type="pct"/>
            <w:vMerge w:val="restart"/>
          </w:tcPr>
          <w:p w14:paraId="7A621B20" w14:textId="299EEC9E" w:rsidR="00BC1FD1" w:rsidRPr="00247C41" w:rsidRDefault="00BC1FD1" w:rsidP="00BC1FD1">
            <w:pPr>
              <w:spacing w:line="240" w:lineRule="auto"/>
              <w:rPr>
                <w:rFonts w:cstheme="minorHAnsi"/>
                <w:b/>
                <w:bCs/>
                <w:szCs w:val="18"/>
                <w:lang w:val="en-US"/>
              </w:rPr>
            </w:pPr>
            <w:r w:rsidRPr="00247C41">
              <w:rPr>
                <w:rFonts w:cstheme="minorHAnsi"/>
                <w:b/>
                <w:bCs/>
                <w:szCs w:val="18"/>
                <w:lang w:val="en-US"/>
              </w:rPr>
              <w:t>Where possible, what are your membership numbers across the following Cohorts?</w:t>
            </w:r>
          </w:p>
        </w:tc>
        <w:tc>
          <w:tcPr>
            <w:tcW w:w="1169" w:type="pct"/>
            <w:gridSpan w:val="3"/>
          </w:tcPr>
          <w:p w14:paraId="20B796B5" w14:textId="2E517184" w:rsidR="00BC1FD1" w:rsidRPr="00247C41" w:rsidRDefault="00BC1FD1" w:rsidP="00BC1FD1">
            <w:pPr>
              <w:spacing w:line="240" w:lineRule="auto"/>
              <w:rPr>
                <w:rFonts w:cstheme="minorHAnsi"/>
                <w:b/>
                <w:szCs w:val="18"/>
                <w:lang w:val="en-US"/>
              </w:rPr>
            </w:pPr>
            <w:r w:rsidRPr="00247C41">
              <w:rPr>
                <w:rFonts w:cstheme="minorHAnsi"/>
                <w:b/>
                <w:szCs w:val="18"/>
                <w:lang w:val="en-US"/>
              </w:rPr>
              <w:t>Cohort</w:t>
            </w:r>
          </w:p>
        </w:tc>
        <w:tc>
          <w:tcPr>
            <w:tcW w:w="505" w:type="pct"/>
            <w:gridSpan w:val="2"/>
          </w:tcPr>
          <w:p w14:paraId="3E1D6FCD" w14:textId="057CAD13" w:rsidR="00BC1FD1" w:rsidRPr="00247C41" w:rsidRDefault="00BC1FD1" w:rsidP="00BC1FD1">
            <w:pPr>
              <w:spacing w:line="240" w:lineRule="auto"/>
              <w:rPr>
                <w:rFonts w:cstheme="minorHAnsi"/>
                <w:b/>
                <w:szCs w:val="18"/>
                <w:lang w:val="en-US"/>
              </w:rPr>
            </w:pPr>
            <w:r w:rsidRPr="00247C41">
              <w:rPr>
                <w:rFonts w:cstheme="minorHAnsi"/>
                <w:b/>
                <w:szCs w:val="18"/>
                <w:lang w:val="en-US"/>
              </w:rPr>
              <w:t>2017</w:t>
            </w:r>
          </w:p>
        </w:tc>
        <w:tc>
          <w:tcPr>
            <w:tcW w:w="506" w:type="pct"/>
            <w:gridSpan w:val="2"/>
          </w:tcPr>
          <w:p w14:paraId="0A56E158" w14:textId="1B085665" w:rsidR="00BC1FD1" w:rsidRPr="00247C41" w:rsidRDefault="00BC1FD1" w:rsidP="00BC1FD1">
            <w:pPr>
              <w:spacing w:line="240" w:lineRule="auto"/>
              <w:rPr>
                <w:rFonts w:cstheme="minorHAnsi"/>
                <w:b/>
                <w:szCs w:val="18"/>
                <w:lang w:val="en-US"/>
              </w:rPr>
            </w:pPr>
            <w:r w:rsidRPr="00247C41">
              <w:rPr>
                <w:rFonts w:cstheme="minorHAnsi"/>
                <w:b/>
                <w:szCs w:val="18"/>
                <w:lang w:val="en-US"/>
              </w:rPr>
              <w:t>2018</w:t>
            </w:r>
          </w:p>
        </w:tc>
        <w:tc>
          <w:tcPr>
            <w:tcW w:w="505" w:type="pct"/>
            <w:gridSpan w:val="2"/>
          </w:tcPr>
          <w:p w14:paraId="420FA697" w14:textId="29E725C7" w:rsidR="00BC1FD1" w:rsidRPr="00247C41" w:rsidRDefault="00BC1FD1" w:rsidP="00BC1FD1">
            <w:pPr>
              <w:spacing w:line="240" w:lineRule="auto"/>
              <w:rPr>
                <w:rFonts w:cstheme="minorHAnsi"/>
                <w:b/>
                <w:szCs w:val="18"/>
                <w:lang w:val="en-US"/>
              </w:rPr>
            </w:pPr>
            <w:r w:rsidRPr="00247C41">
              <w:rPr>
                <w:rFonts w:cstheme="minorHAnsi"/>
                <w:b/>
                <w:szCs w:val="18"/>
                <w:lang w:val="en-US"/>
              </w:rPr>
              <w:t>2019</w:t>
            </w:r>
          </w:p>
        </w:tc>
        <w:tc>
          <w:tcPr>
            <w:tcW w:w="506" w:type="pct"/>
            <w:gridSpan w:val="2"/>
          </w:tcPr>
          <w:p w14:paraId="6D76BC7B" w14:textId="23A108E7" w:rsidR="00BC1FD1" w:rsidRPr="00247C41" w:rsidRDefault="00BC1FD1" w:rsidP="00BC1FD1">
            <w:pPr>
              <w:spacing w:line="240" w:lineRule="auto"/>
              <w:rPr>
                <w:rFonts w:cstheme="minorHAnsi"/>
                <w:b/>
                <w:szCs w:val="18"/>
                <w:lang w:val="en-US"/>
              </w:rPr>
            </w:pPr>
            <w:r w:rsidRPr="00247C41">
              <w:rPr>
                <w:rFonts w:cstheme="minorHAnsi"/>
                <w:b/>
                <w:szCs w:val="18"/>
                <w:lang w:val="en-US"/>
              </w:rPr>
              <w:t>2020</w:t>
            </w:r>
          </w:p>
        </w:tc>
        <w:tc>
          <w:tcPr>
            <w:tcW w:w="508" w:type="pct"/>
            <w:gridSpan w:val="2"/>
          </w:tcPr>
          <w:p w14:paraId="7F299B6A" w14:textId="73DF55F0" w:rsidR="00BC1FD1" w:rsidRPr="00247C41" w:rsidRDefault="00BC1FD1" w:rsidP="00BC1FD1">
            <w:pPr>
              <w:spacing w:line="240" w:lineRule="auto"/>
              <w:rPr>
                <w:rFonts w:cstheme="minorHAnsi"/>
                <w:b/>
                <w:szCs w:val="18"/>
                <w:lang w:val="en-US"/>
              </w:rPr>
            </w:pPr>
            <w:r w:rsidRPr="00247C41">
              <w:rPr>
                <w:rFonts w:cstheme="minorHAnsi"/>
                <w:b/>
                <w:szCs w:val="18"/>
                <w:lang w:val="en-US"/>
              </w:rPr>
              <w:t>2021</w:t>
            </w:r>
          </w:p>
        </w:tc>
      </w:tr>
      <w:tr w:rsidR="00BC1FD1" w:rsidRPr="00247C41" w14:paraId="720C4409" w14:textId="77777777" w:rsidTr="00247C41">
        <w:trPr>
          <w:trHeight w:val="42"/>
        </w:trPr>
        <w:tc>
          <w:tcPr>
            <w:tcW w:w="1301" w:type="pct"/>
            <w:vMerge/>
          </w:tcPr>
          <w:p w14:paraId="3D29C3FA" w14:textId="7B7DF14C" w:rsidR="00BC1FD1" w:rsidRPr="00247C41" w:rsidRDefault="00BC1FD1" w:rsidP="00BC1FD1">
            <w:pPr>
              <w:spacing w:line="240" w:lineRule="auto"/>
              <w:rPr>
                <w:rFonts w:cstheme="minorHAnsi"/>
                <w:b/>
                <w:bCs/>
                <w:szCs w:val="18"/>
                <w:lang w:val="en-US"/>
              </w:rPr>
            </w:pPr>
          </w:p>
        </w:tc>
        <w:tc>
          <w:tcPr>
            <w:tcW w:w="1169" w:type="pct"/>
            <w:gridSpan w:val="3"/>
          </w:tcPr>
          <w:p w14:paraId="217FA42C" w14:textId="77777777" w:rsidR="00247C41" w:rsidRDefault="00BC1FD1" w:rsidP="00BC1FD1">
            <w:pPr>
              <w:spacing w:before="20" w:after="20" w:line="240" w:lineRule="auto"/>
              <w:rPr>
                <w:rFonts w:cstheme="minorHAnsi"/>
                <w:b/>
                <w:bCs/>
                <w:szCs w:val="18"/>
                <w:lang w:val="en-US"/>
              </w:rPr>
            </w:pPr>
            <w:r w:rsidRPr="00247C41">
              <w:rPr>
                <w:rFonts w:cstheme="minorHAnsi"/>
                <w:b/>
                <w:bCs/>
                <w:szCs w:val="18"/>
                <w:lang w:val="en-US"/>
              </w:rPr>
              <w:t>0-8 years Male</w:t>
            </w:r>
          </w:p>
          <w:p w14:paraId="4BA6D4B9" w14:textId="37C87D67" w:rsidR="00BC1FD1" w:rsidRPr="00247C41" w:rsidRDefault="00BC1FD1" w:rsidP="00BC1FD1">
            <w:pPr>
              <w:spacing w:before="20" w:after="20" w:line="240" w:lineRule="auto"/>
              <w:rPr>
                <w:rFonts w:cstheme="minorHAnsi"/>
                <w:b/>
                <w:bCs/>
                <w:szCs w:val="18"/>
                <w:lang w:val="en-US"/>
              </w:rPr>
            </w:pPr>
            <w:r w:rsidRPr="00247C41">
              <w:rPr>
                <w:rFonts w:cstheme="minorHAnsi"/>
                <w:b/>
                <w:bCs/>
                <w:szCs w:val="18"/>
                <w:lang w:val="en-US"/>
              </w:rPr>
              <w:t>(Sub Junior)</w:t>
            </w:r>
          </w:p>
        </w:tc>
        <w:tc>
          <w:tcPr>
            <w:tcW w:w="505" w:type="pct"/>
            <w:gridSpan w:val="2"/>
          </w:tcPr>
          <w:p w14:paraId="5A3B9180" w14:textId="77777777" w:rsidR="00BC1FD1" w:rsidRPr="00247C41" w:rsidRDefault="00BC1FD1" w:rsidP="00BC1FD1">
            <w:pPr>
              <w:spacing w:before="20" w:after="20" w:line="240" w:lineRule="auto"/>
              <w:rPr>
                <w:rFonts w:cstheme="minorHAnsi"/>
                <w:szCs w:val="18"/>
                <w:lang w:val="en-US"/>
              </w:rPr>
            </w:pPr>
          </w:p>
        </w:tc>
        <w:tc>
          <w:tcPr>
            <w:tcW w:w="506" w:type="pct"/>
            <w:gridSpan w:val="2"/>
          </w:tcPr>
          <w:p w14:paraId="3A49C29A" w14:textId="77777777" w:rsidR="00BC1FD1" w:rsidRPr="00247C41" w:rsidRDefault="00BC1FD1" w:rsidP="00BC1FD1">
            <w:pPr>
              <w:spacing w:before="20" w:after="20" w:line="240" w:lineRule="auto"/>
              <w:rPr>
                <w:rFonts w:cstheme="minorHAnsi"/>
                <w:szCs w:val="18"/>
                <w:lang w:val="en-US"/>
              </w:rPr>
            </w:pPr>
          </w:p>
        </w:tc>
        <w:tc>
          <w:tcPr>
            <w:tcW w:w="505" w:type="pct"/>
            <w:gridSpan w:val="2"/>
          </w:tcPr>
          <w:p w14:paraId="3ABB6563" w14:textId="77777777" w:rsidR="00BC1FD1" w:rsidRPr="00247C41" w:rsidRDefault="00BC1FD1" w:rsidP="00BC1FD1">
            <w:pPr>
              <w:spacing w:before="20" w:after="20" w:line="240" w:lineRule="auto"/>
              <w:rPr>
                <w:rFonts w:cstheme="minorHAnsi"/>
                <w:szCs w:val="18"/>
                <w:lang w:val="en-US"/>
              </w:rPr>
            </w:pPr>
          </w:p>
        </w:tc>
        <w:tc>
          <w:tcPr>
            <w:tcW w:w="506" w:type="pct"/>
            <w:gridSpan w:val="2"/>
          </w:tcPr>
          <w:p w14:paraId="422D5FD4" w14:textId="77777777" w:rsidR="00BC1FD1" w:rsidRPr="00247C41" w:rsidRDefault="00BC1FD1" w:rsidP="00BC1FD1">
            <w:pPr>
              <w:spacing w:before="20" w:after="20" w:line="240" w:lineRule="auto"/>
              <w:rPr>
                <w:rFonts w:cstheme="minorHAnsi"/>
                <w:szCs w:val="18"/>
                <w:lang w:val="en-US"/>
              </w:rPr>
            </w:pPr>
          </w:p>
        </w:tc>
        <w:tc>
          <w:tcPr>
            <w:tcW w:w="508" w:type="pct"/>
            <w:gridSpan w:val="2"/>
          </w:tcPr>
          <w:p w14:paraId="61C23230" w14:textId="77777777" w:rsidR="00BC1FD1" w:rsidRPr="00247C41" w:rsidRDefault="00BC1FD1" w:rsidP="00BC1FD1">
            <w:pPr>
              <w:spacing w:before="20" w:after="20" w:line="240" w:lineRule="auto"/>
              <w:rPr>
                <w:rFonts w:cstheme="minorHAnsi"/>
                <w:szCs w:val="18"/>
                <w:lang w:val="en-US"/>
              </w:rPr>
            </w:pPr>
          </w:p>
        </w:tc>
      </w:tr>
      <w:tr w:rsidR="00BC1FD1" w:rsidRPr="00247C41" w14:paraId="0F3786ED" w14:textId="77777777" w:rsidTr="00247C41">
        <w:trPr>
          <w:trHeight w:val="38"/>
        </w:trPr>
        <w:tc>
          <w:tcPr>
            <w:tcW w:w="1301" w:type="pct"/>
            <w:vMerge/>
          </w:tcPr>
          <w:p w14:paraId="5B9AFCFC" w14:textId="77777777" w:rsidR="00BC1FD1" w:rsidRPr="00247C41" w:rsidRDefault="00BC1FD1" w:rsidP="00BC1FD1">
            <w:pPr>
              <w:spacing w:line="240" w:lineRule="auto"/>
              <w:rPr>
                <w:rFonts w:cstheme="minorHAnsi"/>
                <w:b/>
                <w:bCs/>
                <w:szCs w:val="18"/>
                <w:lang w:val="en-US"/>
              </w:rPr>
            </w:pPr>
          </w:p>
        </w:tc>
        <w:tc>
          <w:tcPr>
            <w:tcW w:w="1169" w:type="pct"/>
            <w:gridSpan w:val="3"/>
          </w:tcPr>
          <w:p w14:paraId="594A60C5" w14:textId="77777777" w:rsidR="00247C41" w:rsidRDefault="00BC1FD1" w:rsidP="00BC1FD1">
            <w:pPr>
              <w:spacing w:before="20" w:after="20" w:line="240" w:lineRule="auto"/>
              <w:rPr>
                <w:rFonts w:cstheme="minorHAnsi"/>
                <w:b/>
                <w:bCs/>
                <w:szCs w:val="18"/>
                <w:lang w:val="en-US"/>
              </w:rPr>
            </w:pPr>
            <w:r w:rsidRPr="00247C41">
              <w:rPr>
                <w:rFonts w:cstheme="minorHAnsi"/>
                <w:b/>
                <w:bCs/>
                <w:szCs w:val="18"/>
                <w:lang w:val="en-US"/>
              </w:rPr>
              <w:t>0-8 years Female</w:t>
            </w:r>
          </w:p>
          <w:p w14:paraId="614B55CD" w14:textId="373A7940" w:rsidR="00BC1FD1" w:rsidRPr="00247C41" w:rsidRDefault="00BC1FD1" w:rsidP="00BC1FD1">
            <w:pPr>
              <w:spacing w:before="20" w:after="20" w:line="240" w:lineRule="auto"/>
              <w:rPr>
                <w:rFonts w:cstheme="minorHAnsi"/>
                <w:b/>
                <w:bCs/>
                <w:szCs w:val="18"/>
                <w:lang w:val="en-US"/>
              </w:rPr>
            </w:pPr>
            <w:r w:rsidRPr="00247C41">
              <w:rPr>
                <w:rFonts w:cstheme="minorHAnsi"/>
                <w:b/>
                <w:bCs/>
                <w:szCs w:val="18"/>
                <w:lang w:val="en-US"/>
              </w:rPr>
              <w:t>(Sub Junior)</w:t>
            </w:r>
          </w:p>
        </w:tc>
        <w:tc>
          <w:tcPr>
            <w:tcW w:w="505" w:type="pct"/>
            <w:gridSpan w:val="2"/>
          </w:tcPr>
          <w:p w14:paraId="2227843F" w14:textId="77777777" w:rsidR="00BC1FD1" w:rsidRPr="00247C41" w:rsidRDefault="00BC1FD1" w:rsidP="00BC1FD1">
            <w:pPr>
              <w:spacing w:before="20" w:after="20" w:line="240" w:lineRule="auto"/>
              <w:rPr>
                <w:rFonts w:cstheme="minorHAnsi"/>
                <w:szCs w:val="18"/>
                <w:lang w:val="en-US"/>
              </w:rPr>
            </w:pPr>
          </w:p>
        </w:tc>
        <w:tc>
          <w:tcPr>
            <w:tcW w:w="506" w:type="pct"/>
            <w:gridSpan w:val="2"/>
          </w:tcPr>
          <w:p w14:paraId="61093881" w14:textId="77777777" w:rsidR="00BC1FD1" w:rsidRPr="00247C41" w:rsidRDefault="00BC1FD1" w:rsidP="00BC1FD1">
            <w:pPr>
              <w:spacing w:before="20" w:after="20" w:line="240" w:lineRule="auto"/>
              <w:rPr>
                <w:rFonts w:cstheme="minorHAnsi"/>
                <w:szCs w:val="18"/>
                <w:lang w:val="en-US"/>
              </w:rPr>
            </w:pPr>
          </w:p>
        </w:tc>
        <w:tc>
          <w:tcPr>
            <w:tcW w:w="505" w:type="pct"/>
            <w:gridSpan w:val="2"/>
          </w:tcPr>
          <w:p w14:paraId="39C9A1FA" w14:textId="77777777" w:rsidR="00BC1FD1" w:rsidRPr="00247C41" w:rsidRDefault="00BC1FD1" w:rsidP="00BC1FD1">
            <w:pPr>
              <w:spacing w:before="20" w:after="20" w:line="240" w:lineRule="auto"/>
              <w:rPr>
                <w:rFonts w:cstheme="minorHAnsi"/>
                <w:szCs w:val="18"/>
                <w:lang w:val="en-US"/>
              </w:rPr>
            </w:pPr>
          </w:p>
        </w:tc>
        <w:tc>
          <w:tcPr>
            <w:tcW w:w="506" w:type="pct"/>
            <w:gridSpan w:val="2"/>
          </w:tcPr>
          <w:p w14:paraId="0757C9FE" w14:textId="77777777" w:rsidR="00BC1FD1" w:rsidRPr="00247C41" w:rsidRDefault="00BC1FD1" w:rsidP="00BC1FD1">
            <w:pPr>
              <w:spacing w:before="20" w:after="20" w:line="240" w:lineRule="auto"/>
              <w:rPr>
                <w:rFonts w:cstheme="minorHAnsi"/>
                <w:szCs w:val="18"/>
                <w:lang w:val="en-US"/>
              </w:rPr>
            </w:pPr>
          </w:p>
        </w:tc>
        <w:tc>
          <w:tcPr>
            <w:tcW w:w="508" w:type="pct"/>
            <w:gridSpan w:val="2"/>
          </w:tcPr>
          <w:p w14:paraId="4DECC467" w14:textId="77777777" w:rsidR="00BC1FD1" w:rsidRPr="00247C41" w:rsidRDefault="00BC1FD1" w:rsidP="00BC1FD1">
            <w:pPr>
              <w:spacing w:before="20" w:after="20" w:line="240" w:lineRule="auto"/>
              <w:rPr>
                <w:rFonts w:cstheme="minorHAnsi"/>
                <w:szCs w:val="18"/>
                <w:lang w:val="en-US"/>
              </w:rPr>
            </w:pPr>
          </w:p>
        </w:tc>
      </w:tr>
      <w:tr w:rsidR="00BC1FD1" w:rsidRPr="00247C41" w14:paraId="226206EE" w14:textId="77777777" w:rsidTr="00247C41">
        <w:trPr>
          <w:trHeight w:val="38"/>
        </w:trPr>
        <w:tc>
          <w:tcPr>
            <w:tcW w:w="1301" w:type="pct"/>
            <w:vMerge/>
          </w:tcPr>
          <w:p w14:paraId="603FEDF7" w14:textId="77777777" w:rsidR="00BC1FD1" w:rsidRPr="00247C41" w:rsidRDefault="00BC1FD1" w:rsidP="00BC1FD1">
            <w:pPr>
              <w:spacing w:line="240" w:lineRule="auto"/>
              <w:rPr>
                <w:rFonts w:cstheme="minorHAnsi"/>
                <w:b/>
                <w:bCs/>
                <w:szCs w:val="18"/>
                <w:lang w:val="en-US"/>
              </w:rPr>
            </w:pPr>
          </w:p>
        </w:tc>
        <w:tc>
          <w:tcPr>
            <w:tcW w:w="1169" w:type="pct"/>
            <w:gridSpan w:val="3"/>
          </w:tcPr>
          <w:p w14:paraId="0F98FB98" w14:textId="77777777" w:rsidR="00BC1FD1" w:rsidRPr="00247C41" w:rsidRDefault="00BC1FD1" w:rsidP="00BC1FD1">
            <w:pPr>
              <w:spacing w:before="20" w:after="20" w:line="240" w:lineRule="auto"/>
              <w:rPr>
                <w:rFonts w:cstheme="minorHAnsi"/>
                <w:b/>
                <w:bCs/>
                <w:szCs w:val="18"/>
                <w:lang w:val="en-US"/>
              </w:rPr>
            </w:pPr>
            <w:r w:rsidRPr="00247C41">
              <w:rPr>
                <w:rFonts w:cstheme="minorHAnsi"/>
                <w:b/>
                <w:bCs/>
                <w:szCs w:val="18"/>
                <w:lang w:val="en-US"/>
              </w:rPr>
              <w:t>Junior Male</w:t>
            </w:r>
          </w:p>
        </w:tc>
        <w:tc>
          <w:tcPr>
            <w:tcW w:w="505" w:type="pct"/>
            <w:gridSpan w:val="2"/>
          </w:tcPr>
          <w:p w14:paraId="7AF8A80B" w14:textId="77777777" w:rsidR="00BC1FD1" w:rsidRPr="00247C41" w:rsidRDefault="00BC1FD1" w:rsidP="00BC1FD1">
            <w:pPr>
              <w:spacing w:before="20" w:after="20" w:line="240" w:lineRule="auto"/>
              <w:rPr>
                <w:rFonts w:cstheme="minorHAnsi"/>
                <w:szCs w:val="18"/>
                <w:lang w:val="en-US"/>
              </w:rPr>
            </w:pPr>
          </w:p>
        </w:tc>
        <w:tc>
          <w:tcPr>
            <w:tcW w:w="506" w:type="pct"/>
            <w:gridSpan w:val="2"/>
          </w:tcPr>
          <w:p w14:paraId="3053A62F" w14:textId="77777777" w:rsidR="00BC1FD1" w:rsidRPr="00247C41" w:rsidRDefault="00BC1FD1" w:rsidP="00BC1FD1">
            <w:pPr>
              <w:spacing w:before="20" w:after="20" w:line="240" w:lineRule="auto"/>
              <w:rPr>
                <w:rFonts w:cstheme="minorHAnsi"/>
                <w:szCs w:val="18"/>
                <w:lang w:val="en-US"/>
              </w:rPr>
            </w:pPr>
          </w:p>
        </w:tc>
        <w:tc>
          <w:tcPr>
            <w:tcW w:w="505" w:type="pct"/>
            <w:gridSpan w:val="2"/>
          </w:tcPr>
          <w:p w14:paraId="141B1A0A" w14:textId="77777777" w:rsidR="00BC1FD1" w:rsidRPr="00247C41" w:rsidRDefault="00BC1FD1" w:rsidP="00BC1FD1">
            <w:pPr>
              <w:spacing w:before="20" w:after="20" w:line="240" w:lineRule="auto"/>
              <w:rPr>
                <w:rFonts w:cstheme="minorHAnsi"/>
                <w:szCs w:val="18"/>
                <w:lang w:val="en-US"/>
              </w:rPr>
            </w:pPr>
          </w:p>
        </w:tc>
        <w:tc>
          <w:tcPr>
            <w:tcW w:w="506" w:type="pct"/>
            <w:gridSpan w:val="2"/>
          </w:tcPr>
          <w:p w14:paraId="6EC2B79D" w14:textId="77777777" w:rsidR="00BC1FD1" w:rsidRPr="00247C41" w:rsidRDefault="00BC1FD1" w:rsidP="00BC1FD1">
            <w:pPr>
              <w:spacing w:before="20" w:after="20" w:line="240" w:lineRule="auto"/>
              <w:rPr>
                <w:rFonts w:cstheme="minorHAnsi"/>
                <w:szCs w:val="18"/>
                <w:lang w:val="en-US"/>
              </w:rPr>
            </w:pPr>
          </w:p>
        </w:tc>
        <w:tc>
          <w:tcPr>
            <w:tcW w:w="508" w:type="pct"/>
            <w:gridSpan w:val="2"/>
          </w:tcPr>
          <w:p w14:paraId="3F0AF4E7" w14:textId="77777777" w:rsidR="00BC1FD1" w:rsidRPr="00247C41" w:rsidRDefault="00BC1FD1" w:rsidP="00BC1FD1">
            <w:pPr>
              <w:spacing w:before="20" w:after="20" w:line="240" w:lineRule="auto"/>
              <w:rPr>
                <w:rFonts w:cstheme="minorHAnsi"/>
                <w:szCs w:val="18"/>
                <w:lang w:val="en-US"/>
              </w:rPr>
            </w:pPr>
          </w:p>
        </w:tc>
      </w:tr>
      <w:tr w:rsidR="00BC1FD1" w:rsidRPr="00247C41" w14:paraId="2C47D624" w14:textId="77777777" w:rsidTr="00247C41">
        <w:trPr>
          <w:trHeight w:val="38"/>
        </w:trPr>
        <w:tc>
          <w:tcPr>
            <w:tcW w:w="1301" w:type="pct"/>
            <w:vMerge/>
          </w:tcPr>
          <w:p w14:paraId="25B0971A" w14:textId="77777777" w:rsidR="00BC1FD1" w:rsidRPr="00247C41" w:rsidRDefault="00BC1FD1" w:rsidP="00BC1FD1">
            <w:pPr>
              <w:spacing w:line="240" w:lineRule="auto"/>
              <w:rPr>
                <w:rFonts w:cstheme="minorHAnsi"/>
                <w:b/>
                <w:bCs/>
                <w:szCs w:val="18"/>
                <w:lang w:val="en-US"/>
              </w:rPr>
            </w:pPr>
          </w:p>
        </w:tc>
        <w:tc>
          <w:tcPr>
            <w:tcW w:w="1169" w:type="pct"/>
            <w:gridSpan w:val="3"/>
          </w:tcPr>
          <w:p w14:paraId="02A19498" w14:textId="77777777" w:rsidR="00BC1FD1" w:rsidRPr="00247C41" w:rsidRDefault="00BC1FD1" w:rsidP="00BC1FD1">
            <w:pPr>
              <w:spacing w:before="20" w:after="20" w:line="240" w:lineRule="auto"/>
              <w:rPr>
                <w:rFonts w:cstheme="minorHAnsi"/>
                <w:b/>
                <w:bCs/>
                <w:szCs w:val="18"/>
                <w:lang w:val="en-US"/>
              </w:rPr>
            </w:pPr>
            <w:r w:rsidRPr="00247C41">
              <w:rPr>
                <w:rFonts w:cstheme="minorHAnsi"/>
                <w:b/>
                <w:bCs/>
                <w:szCs w:val="18"/>
                <w:lang w:val="en-US"/>
              </w:rPr>
              <w:t>Junior Female</w:t>
            </w:r>
          </w:p>
        </w:tc>
        <w:tc>
          <w:tcPr>
            <w:tcW w:w="505" w:type="pct"/>
            <w:gridSpan w:val="2"/>
          </w:tcPr>
          <w:p w14:paraId="0BCE3E06" w14:textId="77777777" w:rsidR="00BC1FD1" w:rsidRPr="00247C41" w:rsidRDefault="00BC1FD1" w:rsidP="00BC1FD1">
            <w:pPr>
              <w:spacing w:before="20" w:after="20" w:line="240" w:lineRule="auto"/>
              <w:rPr>
                <w:rFonts w:cstheme="minorHAnsi"/>
                <w:szCs w:val="18"/>
                <w:lang w:val="en-US"/>
              </w:rPr>
            </w:pPr>
          </w:p>
        </w:tc>
        <w:tc>
          <w:tcPr>
            <w:tcW w:w="506" w:type="pct"/>
            <w:gridSpan w:val="2"/>
          </w:tcPr>
          <w:p w14:paraId="022E2582" w14:textId="77777777" w:rsidR="00BC1FD1" w:rsidRPr="00247C41" w:rsidRDefault="00BC1FD1" w:rsidP="00BC1FD1">
            <w:pPr>
              <w:spacing w:before="20" w:after="20" w:line="240" w:lineRule="auto"/>
              <w:rPr>
                <w:rFonts w:cstheme="minorHAnsi"/>
                <w:szCs w:val="18"/>
                <w:lang w:val="en-US"/>
              </w:rPr>
            </w:pPr>
          </w:p>
        </w:tc>
        <w:tc>
          <w:tcPr>
            <w:tcW w:w="505" w:type="pct"/>
            <w:gridSpan w:val="2"/>
          </w:tcPr>
          <w:p w14:paraId="3F618E9C" w14:textId="77777777" w:rsidR="00BC1FD1" w:rsidRPr="00247C41" w:rsidRDefault="00BC1FD1" w:rsidP="00BC1FD1">
            <w:pPr>
              <w:spacing w:before="20" w:after="20" w:line="240" w:lineRule="auto"/>
              <w:rPr>
                <w:rFonts w:cstheme="minorHAnsi"/>
                <w:szCs w:val="18"/>
                <w:lang w:val="en-US"/>
              </w:rPr>
            </w:pPr>
          </w:p>
        </w:tc>
        <w:tc>
          <w:tcPr>
            <w:tcW w:w="506" w:type="pct"/>
            <w:gridSpan w:val="2"/>
          </w:tcPr>
          <w:p w14:paraId="1CA8CF92" w14:textId="77777777" w:rsidR="00BC1FD1" w:rsidRPr="00247C41" w:rsidRDefault="00BC1FD1" w:rsidP="00BC1FD1">
            <w:pPr>
              <w:spacing w:before="20" w:after="20" w:line="240" w:lineRule="auto"/>
              <w:rPr>
                <w:rFonts w:cstheme="minorHAnsi"/>
                <w:szCs w:val="18"/>
                <w:lang w:val="en-US"/>
              </w:rPr>
            </w:pPr>
          </w:p>
        </w:tc>
        <w:tc>
          <w:tcPr>
            <w:tcW w:w="508" w:type="pct"/>
            <w:gridSpan w:val="2"/>
          </w:tcPr>
          <w:p w14:paraId="132FCFE9" w14:textId="77777777" w:rsidR="00BC1FD1" w:rsidRPr="00247C41" w:rsidRDefault="00BC1FD1" w:rsidP="00BC1FD1">
            <w:pPr>
              <w:spacing w:before="20" w:after="20" w:line="240" w:lineRule="auto"/>
              <w:rPr>
                <w:rFonts w:cstheme="minorHAnsi"/>
                <w:szCs w:val="18"/>
                <w:lang w:val="en-US"/>
              </w:rPr>
            </w:pPr>
          </w:p>
        </w:tc>
      </w:tr>
      <w:tr w:rsidR="00BC1FD1" w:rsidRPr="00247C41" w14:paraId="3B5735C8" w14:textId="77777777" w:rsidTr="00247C41">
        <w:trPr>
          <w:trHeight w:val="38"/>
        </w:trPr>
        <w:tc>
          <w:tcPr>
            <w:tcW w:w="1301" w:type="pct"/>
            <w:vMerge/>
          </w:tcPr>
          <w:p w14:paraId="5AEEFB44" w14:textId="77777777" w:rsidR="00BC1FD1" w:rsidRPr="00247C41" w:rsidRDefault="00BC1FD1" w:rsidP="00BC1FD1">
            <w:pPr>
              <w:spacing w:line="240" w:lineRule="auto"/>
              <w:rPr>
                <w:rFonts w:cstheme="minorHAnsi"/>
                <w:b/>
                <w:bCs/>
                <w:szCs w:val="18"/>
                <w:lang w:val="en-US"/>
              </w:rPr>
            </w:pPr>
          </w:p>
        </w:tc>
        <w:tc>
          <w:tcPr>
            <w:tcW w:w="1169" w:type="pct"/>
            <w:gridSpan w:val="3"/>
          </w:tcPr>
          <w:p w14:paraId="1D2A57E4" w14:textId="77777777" w:rsidR="00BC1FD1" w:rsidRPr="00247C41" w:rsidRDefault="00BC1FD1" w:rsidP="00BC1FD1">
            <w:pPr>
              <w:spacing w:before="20" w:after="20" w:line="240" w:lineRule="auto"/>
              <w:rPr>
                <w:rFonts w:cstheme="minorHAnsi"/>
                <w:b/>
                <w:bCs/>
                <w:szCs w:val="18"/>
                <w:lang w:val="en-US"/>
              </w:rPr>
            </w:pPr>
            <w:r w:rsidRPr="00247C41">
              <w:rPr>
                <w:rFonts w:cstheme="minorHAnsi"/>
                <w:b/>
                <w:bCs/>
                <w:szCs w:val="18"/>
                <w:lang w:val="en-US"/>
              </w:rPr>
              <w:t>Senior Male</w:t>
            </w:r>
          </w:p>
        </w:tc>
        <w:tc>
          <w:tcPr>
            <w:tcW w:w="505" w:type="pct"/>
            <w:gridSpan w:val="2"/>
          </w:tcPr>
          <w:p w14:paraId="7C7A86CA" w14:textId="77777777" w:rsidR="00BC1FD1" w:rsidRPr="00247C41" w:rsidRDefault="00BC1FD1" w:rsidP="00BC1FD1">
            <w:pPr>
              <w:spacing w:before="20" w:after="20" w:line="240" w:lineRule="auto"/>
              <w:rPr>
                <w:rFonts w:cstheme="minorHAnsi"/>
                <w:szCs w:val="18"/>
                <w:lang w:val="en-US"/>
              </w:rPr>
            </w:pPr>
          </w:p>
        </w:tc>
        <w:tc>
          <w:tcPr>
            <w:tcW w:w="506" w:type="pct"/>
            <w:gridSpan w:val="2"/>
          </w:tcPr>
          <w:p w14:paraId="0391DFBC" w14:textId="77777777" w:rsidR="00BC1FD1" w:rsidRPr="00247C41" w:rsidRDefault="00BC1FD1" w:rsidP="00BC1FD1">
            <w:pPr>
              <w:spacing w:before="20" w:after="20" w:line="240" w:lineRule="auto"/>
              <w:rPr>
                <w:rFonts w:cstheme="minorHAnsi"/>
                <w:szCs w:val="18"/>
                <w:lang w:val="en-US"/>
              </w:rPr>
            </w:pPr>
          </w:p>
        </w:tc>
        <w:tc>
          <w:tcPr>
            <w:tcW w:w="505" w:type="pct"/>
            <w:gridSpan w:val="2"/>
          </w:tcPr>
          <w:p w14:paraId="0E40D597" w14:textId="77777777" w:rsidR="00BC1FD1" w:rsidRPr="00247C41" w:rsidRDefault="00BC1FD1" w:rsidP="00BC1FD1">
            <w:pPr>
              <w:spacing w:before="20" w:after="20" w:line="240" w:lineRule="auto"/>
              <w:rPr>
                <w:rFonts w:cstheme="minorHAnsi"/>
                <w:szCs w:val="18"/>
                <w:lang w:val="en-US"/>
              </w:rPr>
            </w:pPr>
          </w:p>
        </w:tc>
        <w:tc>
          <w:tcPr>
            <w:tcW w:w="506" w:type="pct"/>
            <w:gridSpan w:val="2"/>
          </w:tcPr>
          <w:p w14:paraId="684EAE5C" w14:textId="77777777" w:rsidR="00BC1FD1" w:rsidRPr="00247C41" w:rsidRDefault="00BC1FD1" w:rsidP="00BC1FD1">
            <w:pPr>
              <w:spacing w:before="20" w:after="20" w:line="240" w:lineRule="auto"/>
              <w:rPr>
                <w:rFonts w:cstheme="minorHAnsi"/>
                <w:szCs w:val="18"/>
                <w:lang w:val="en-US"/>
              </w:rPr>
            </w:pPr>
          </w:p>
        </w:tc>
        <w:tc>
          <w:tcPr>
            <w:tcW w:w="508" w:type="pct"/>
            <w:gridSpan w:val="2"/>
          </w:tcPr>
          <w:p w14:paraId="2D83FB94" w14:textId="77777777" w:rsidR="00BC1FD1" w:rsidRPr="00247C41" w:rsidRDefault="00BC1FD1" w:rsidP="00BC1FD1">
            <w:pPr>
              <w:spacing w:before="20" w:after="20" w:line="240" w:lineRule="auto"/>
              <w:rPr>
                <w:rFonts w:cstheme="minorHAnsi"/>
                <w:szCs w:val="18"/>
                <w:lang w:val="en-US"/>
              </w:rPr>
            </w:pPr>
          </w:p>
        </w:tc>
      </w:tr>
      <w:tr w:rsidR="00BC1FD1" w:rsidRPr="00247C41" w14:paraId="0ADC0435" w14:textId="77777777" w:rsidTr="00247C41">
        <w:trPr>
          <w:trHeight w:val="38"/>
        </w:trPr>
        <w:tc>
          <w:tcPr>
            <w:tcW w:w="1301" w:type="pct"/>
            <w:vMerge/>
          </w:tcPr>
          <w:p w14:paraId="1BB70B68" w14:textId="77777777" w:rsidR="00BC1FD1" w:rsidRPr="00247C41" w:rsidRDefault="00BC1FD1" w:rsidP="00BC1FD1">
            <w:pPr>
              <w:spacing w:line="240" w:lineRule="auto"/>
              <w:rPr>
                <w:rFonts w:cstheme="minorHAnsi"/>
                <w:b/>
                <w:bCs/>
                <w:szCs w:val="18"/>
                <w:lang w:val="en-US"/>
              </w:rPr>
            </w:pPr>
          </w:p>
        </w:tc>
        <w:tc>
          <w:tcPr>
            <w:tcW w:w="1169" w:type="pct"/>
            <w:gridSpan w:val="3"/>
          </w:tcPr>
          <w:p w14:paraId="583D4EC6" w14:textId="77777777" w:rsidR="00BC1FD1" w:rsidRPr="00247C41" w:rsidRDefault="00BC1FD1" w:rsidP="00BC1FD1">
            <w:pPr>
              <w:spacing w:before="20" w:after="20" w:line="240" w:lineRule="auto"/>
              <w:rPr>
                <w:rFonts w:cstheme="minorHAnsi"/>
                <w:b/>
                <w:bCs/>
                <w:szCs w:val="18"/>
                <w:lang w:val="en-US"/>
              </w:rPr>
            </w:pPr>
            <w:r w:rsidRPr="00247C41">
              <w:rPr>
                <w:rFonts w:cstheme="minorHAnsi"/>
                <w:b/>
                <w:bCs/>
                <w:szCs w:val="18"/>
                <w:lang w:val="en-US"/>
              </w:rPr>
              <w:t>Senior Female</w:t>
            </w:r>
          </w:p>
        </w:tc>
        <w:tc>
          <w:tcPr>
            <w:tcW w:w="505" w:type="pct"/>
            <w:gridSpan w:val="2"/>
          </w:tcPr>
          <w:p w14:paraId="4303F266" w14:textId="77777777" w:rsidR="00BC1FD1" w:rsidRPr="00247C41" w:rsidRDefault="00BC1FD1" w:rsidP="00BC1FD1">
            <w:pPr>
              <w:spacing w:before="20" w:after="20" w:line="240" w:lineRule="auto"/>
              <w:rPr>
                <w:rFonts w:cstheme="minorHAnsi"/>
                <w:szCs w:val="18"/>
                <w:lang w:val="en-US"/>
              </w:rPr>
            </w:pPr>
          </w:p>
        </w:tc>
        <w:tc>
          <w:tcPr>
            <w:tcW w:w="506" w:type="pct"/>
            <w:gridSpan w:val="2"/>
          </w:tcPr>
          <w:p w14:paraId="0976FF2F" w14:textId="77777777" w:rsidR="00BC1FD1" w:rsidRPr="00247C41" w:rsidRDefault="00BC1FD1" w:rsidP="00BC1FD1">
            <w:pPr>
              <w:spacing w:before="20" w:after="20" w:line="240" w:lineRule="auto"/>
              <w:rPr>
                <w:rFonts w:cstheme="minorHAnsi"/>
                <w:szCs w:val="18"/>
                <w:lang w:val="en-US"/>
              </w:rPr>
            </w:pPr>
          </w:p>
        </w:tc>
        <w:tc>
          <w:tcPr>
            <w:tcW w:w="505" w:type="pct"/>
            <w:gridSpan w:val="2"/>
          </w:tcPr>
          <w:p w14:paraId="35287688" w14:textId="77777777" w:rsidR="00BC1FD1" w:rsidRPr="00247C41" w:rsidRDefault="00BC1FD1" w:rsidP="00BC1FD1">
            <w:pPr>
              <w:spacing w:before="20" w:after="20" w:line="240" w:lineRule="auto"/>
              <w:rPr>
                <w:rFonts w:cstheme="minorHAnsi"/>
                <w:szCs w:val="18"/>
                <w:lang w:val="en-US"/>
              </w:rPr>
            </w:pPr>
          </w:p>
        </w:tc>
        <w:tc>
          <w:tcPr>
            <w:tcW w:w="506" w:type="pct"/>
            <w:gridSpan w:val="2"/>
          </w:tcPr>
          <w:p w14:paraId="6C580BAE" w14:textId="77777777" w:rsidR="00BC1FD1" w:rsidRPr="00247C41" w:rsidRDefault="00BC1FD1" w:rsidP="00BC1FD1">
            <w:pPr>
              <w:spacing w:before="20" w:after="20" w:line="240" w:lineRule="auto"/>
              <w:rPr>
                <w:rFonts w:cstheme="minorHAnsi"/>
                <w:szCs w:val="18"/>
                <w:lang w:val="en-US"/>
              </w:rPr>
            </w:pPr>
          </w:p>
        </w:tc>
        <w:tc>
          <w:tcPr>
            <w:tcW w:w="508" w:type="pct"/>
            <w:gridSpan w:val="2"/>
          </w:tcPr>
          <w:p w14:paraId="08C50EF8" w14:textId="77777777" w:rsidR="00BC1FD1" w:rsidRPr="00247C41" w:rsidRDefault="00BC1FD1" w:rsidP="00BC1FD1">
            <w:pPr>
              <w:spacing w:before="20" w:after="20" w:line="240" w:lineRule="auto"/>
              <w:rPr>
                <w:rFonts w:cstheme="minorHAnsi"/>
                <w:szCs w:val="18"/>
                <w:lang w:val="en-US"/>
              </w:rPr>
            </w:pPr>
          </w:p>
        </w:tc>
      </w:tr>
      <w:tr w:rsidR="00BC1FD1" w:rsidRPr="00247C41" w14:paraId="61751919" w14:textId="77777777" w:rsidTr="00247C41">
        <w:trPr>
          <w:trHeight w:val="38"/>
        </w:trPr>
        <w:tc>
          <w:tcPr>
            <w:tcW w:w="1301" w:type="pct"/>
            <w:vMerge/>
          </w:tcPr>
          <w:p w14:paraId="359A1D00" w14:textId="77777777" w:rsidR="00BC1FD1" w:rsidRPr="00247C41" w:rsidRDefault="00BC1FD1" w:rsidP="00BC1FD1">
            <w:pPr>
              <w:spacing w:line="240" w:lineRule="auto"/>
              <w:rPr>
                <w:rFonts w:cstheme="minorHAnsi"/>
                <w:b/>
                <w:bCs/>
                <w:szCs w:val="18"/>
                <w:lang w:val="en-US"/>
              </w:rPr>
            </w:pPr>
          </w:p>
        </w:tc>
        <w:tc>
          <w:tcPr>
            <w:tcW w:w="1169" w:type="pct"/>
            <w:gridSpan w:val="3"/>
          </w:tcPr>
          <w:p w14:paraId="7457683B" w14:textId="77777777" w:rsidR="00BC1FD1" w:rsidRPr="00247C41" w:rsidRDefault="00BC1FD1" w:rsidP="00BC1FD1">
            <w:pPr>
              <w:spacing w:before="20" w:after="20" w:line="240" w:lineRule="auto"/>
              <w:rPr>
                <w:rFonts w:cstheme="minorHAnsi"/>
                <w:b/>
                <w:bCs/>
                <w:szCs w:val="18"/>
                <w:lang w:val="en-US"/>
              </w:rPr>
            </w:pPr>
            <w:r w:rsidRPr="00247C41">
              <w:rPr>
                <w:rFonts w:cstheme="minorHAnsi"/>
                <w:b/>
                <w:bCs/>
                <w:szCs w:val="18"/>
                <w:lang w:val="en-US"/>
              </w:rPr>
              <w:t>Total</w:t>
            </w:r>
          </w:p>
        </w:tc>
        <w:tc>
          <w:tcPr>
            <w:tcW w:w="505" w:type="pct"/>
            <w:gridSpan w:val="2"/>
          </w:tcPr>
          <w:p w14:paraId="58469A77" w14:textId="77777777" w:rsidR="00BC1FD1" w:rsidRPr="00247C41" w:rsidRDefault="00BC1FD1" w:rsidP="00BC1FD1">
            <w:pPr>
              <w:spacing w:before="20" w:after="20" w:line="240" w:lineRule="auto"/>
              <w:jc w:val="center"/>
              <w:rPr>
                <w:rFonts w:cstheme="minorHAnsi"/>
                <w:szCs w:val="18"/>
                <w:lang w:val="en-US"/>
              </w:rPr>
            </w:pPr>
            <w:r w:rsidRPr="00247C41">
              <w:rPr>
                <w:rFonts w:cstheme="minorHAnsi"/>
                <w:szCs w:val="18"/>
                <w:lang w:val="en-US"/>
              </w:rPr>
              <w:t>160</w:t>
            </w:r>
          </w:p>
        </w:tc>
        <w:tc>
          <w:tcPr>
            <w:tcW w:w="506" w:type="pct"/>
            <w:gridSpan w:val="2"/>
          </w:tcPr>
          <w:p w14:paraId="27A0AAF6" w14:textId="77777777" w:rsidR="00BC1FD1" w:rsidRPr="00247C41" w:rsidRDefault="00BC1FD1" w:rsidP="00BC1FD1">
            <w:pPr>
              <w:spacing w:before="20" w:after="20" w:line="240" w:lineRule="auto"/>
              <w:jc w:val="center"/>
              <w:rPr>
                <w:rFonts w:cstheme="minorHAnsi"/>
                <w:szCs w:val="18"/>
                <w:lang w:val="en-US"/>
              </w:rPr>
            </w:pPr>
            <w:r w:rsidRPr="00247C41">
              <w:rPr>
                <w:rFonts w:cstheme="minorHAnsi"/>
                <w:szCs w:val="18"/>
                <w:lang w:val="en-US"/>
              </w:rPr>
              <w:t>133</w:t>
            </w:r>
          </w:p>
        </w:tc>
        <w:tc>
          <w:tcPr>
            <w:tcW w:w="505" w:type="pct"/>
            <w:gridSpan w:val="2"/>
          </w:tcPr>
          <w:p w14:paraId="59CB7023" w14:textId="77777777" w:rsidR="00BC1FD1" w:rsidRPr="00247C41" w:rsidRDefault="00BC1FD1" w:rsidP="00BC1FD1">
            <w:pPr>
              <w:spacing w:before="20" w:after="20" w:line="240" w:lineRule="auto"/>
              <w:jc w:val="center"/>
              <w:rPr>
                <w:rFonts w:cstheme="minorHAnsi"/>
                <w:szCs w:val="18"/>
                <w:lang w:val="en-US"/>
              </w:rPr>
            </w:pPr>
            <w:r w:rsidRPr="00247C41">
              <w:rPr>
                <w:rFonts w:cstheme="minorHAnsi"/>
                <w:szCs w:val="18"/>
                <w:lang w:val="en-US"/>
              </w:rPr>
              <w:t>120</w:t>
            </w:r>
          </w:p>
        </w:tc>
        <w:tc>
          <w:tcPr>
            <w:tcW w:w="506" w:type="pct"/>
            <w:gridSpan w:val="2"/>
          </w:tcPr>
          <w:p w14:paraId="6C99E792" w14:textId="77777777" w:rsidR="00BC1FD1" w:rsidRPr="00247C41" w:rsidRDefault="00BC1FD1" w:rsidP="00BC1FD1">
            <w:pPr>
              <w:spacing w:before="20" w:after="20" w:line="240" w:lineRule="auto"/>
              <w:jc w:val="center"/>
              <w:rPr>
                <w:rFonts w:cstheme="minorHAnsi"/>
                <w:szCs w:val="18"/>
                <w:lang w:val="en-US"/>
              </w:rPr>
            </w:pPr>
            <w:r w:rsidRPr="00247C41">
              <w:rPr>
                <w:rFonts w:cstheme="minorHAnsi"/>
                <w:szCs w:val="18"/>
                <w:lang w:val="en-US"/>
              </w:rPr>
              <w:t>112</w:t>
            </w:r>
          </w:p>
        </w:tc>
        <w:tc>
          <w:tcPr>
            <w:tcW w:w="508" w:type="pct"/>
            <w:gridSpan w:val="2"/>
          </w:tcPr>
          <w:p w14:paraId="6755CBB7" w14:textId="77777777" w:rsidR="00BC1FD1" w:rsidRPr="00247C41" w:rsidRDefault="00BC1FD1" w:rsidP="00BC1FD1">
            <w:pPr>
              <w:spacing w:before="20" w:after="20" w:line="240" w:lineRule="auto"/>
              <w:jc w:val="center"/>
              <w:rPr>
                <w:rFonts w:cstheme="minorHAnsi"/>
                <w:szCs w:val="18"/>
                <w:lang w:val="en-US"/>
              </w:rPr>
            </w:pPr>
            <w:r w:rsidRPr="00247C41">
              <w:rPr>
                <w:rFonts w:cstheme="minorHAnsi"/>
                <w:szCs w:val="18"/>
                <w:lang w:val="en-US"/>
              </w:rPr>
              <w:t>145</w:t>
            </w:r>
          </w:p>
        </w:tc>
      </w:tr>
      <w:tr w:rsidR="00BC1FD1" w:rsidRPr="00247C41" w14:paraId="4AE71BBB" w14:textId="77777777" w:rsidTr="00247C41">
        <w:tc>
          <w:tcPr>
            <w:tcW w:w="1301" w:type="pct"/>
          </w:tcPr>
          <w:p w14:paraId="6450CA51" w14:textId="77777777" w:rsidR="00BC1FD1" w:rsidRPr="00247C41" w:rsidRDefault="00BC1FD1" w:rsidP="00BC1FD1">
            <w:pPr>
              <w:spacing w:line="240" w:lineRule="auto"/>
              <w:rPr>
                <w:rFonts w:cstheme="minorHAnsi"/>
                <w:b/>
                <w:bCs/>
                <w:szCs w:val="18"/>
                <w:lang w:val="en-US"/>
              </w:rPr>
            </w:pPr>
            <w:r w:rsidRPr="00247C41">
              <w:rPr>
                <w:rFonts w:cstheme="minorHAnsi"/>
                <w:b/>
                <w:bCs/>
                <w:szCs w:val="18"/>
                <w:lang w:val="en-US"/>
              </w:rPr>
              <w:t>Please list the programs you run (outside of competition and training)</w:t>
            </w:r>
          </w:p>
        </w:tc>
        <w:tc>
          <w:tcPr>
            <w:tcW w:w="3699" w:type="pct"/>
            <w:gridSpan w:val="13"/>
          </w:tcPr>
          <w:p w14:paraId="0A6E7765" w14:textId="77777777" w:rsidR="00BC1FD1" w:rsidRPr="00247C41" w:rsidRDefault="00BC1FD1" w:rsidP="00BC1FD1">
            <w:pPr>
              <w:spacing w:line="240" w:lineRule="auto"/>
              <w:rPr>
                <w:rFonts w:cstheme="minorHAnsi"/>
                <w:szCs w:val="18"/>
                <w:lang w:val="en-US"/>
              </w:rPr>
            </w:pPr>
            <w:r w:rsidRPr="00247C41">
              <w:rPr>
                <w:rFonts w:cstheme="minorHAnsi"/>
                <w:szCs w:val="18"/>
                <w:lang w:val="en-US"/>
              </w:rPr>
              <w:t>Cardio Tennis, Hot Shots, Coaching</w:t>
            </w:r>
          </w:p>
        </w:tc>
      </w:tr>
      <w:tr w:rsidR="00BC1FD1" w:rsidRPr="00247C41" w14:paraId="4D935608" w14:textId="77777777" w:rsidTr="00247C41">
        <w:tc>
          <w:tcPr>
            <w:tcW w:w="1301" w:type="pct"/>
          </w:tcPr>
          <w:p w14:paraId="1F1FBE0F" w14:textId="77777777" w:rsidR="00BC1FD1" w:rsidRPr="00247C41" w:rsidRDefault="00BC1FD1" w:rsidP="00BC1FD1">
            <w:pPr>
              <w:spacing w:line="240" w:lineRule="auto"/>
              <w:rPr>
                <w:rFonts w:cstheme="minorHAnsi"/>
                <w:b/>
                <w:bCs/>
                <w:szCs w:val="18"/>
                <w:lang w:val="en-US"/>
              </w:rPr>
            </w:pPr>
            <w:r w:rsidRPr="00247C41">
              <w:rPr>
                <w:rFonts w:cstheme="minorHAnsi"/>
                <w:b/>
                <w:bCs/>
                <w:szCs w:val="18"/>
                <w:lang w:val="en-US"/>
              </w:rPr>
              <w:t>How many people attend these programs?</w:t>
            </w:r>
          </w:p>
        </w:tc>
        <w:tc>
          <w:tcPr>
            <w:tcW w:w="3699" w:type="pct"/>
            <w:gridSpan w:val="13"/>
          </w:tcPr>
          <w:p w14:paraId="1FCB1939" w14:textId="77777777" w:rsidR="00BC1FD1" w:rsidRPr="00247C41" w:rsidRDefault="00BC1FD1" w:rsidP="00BC1FD1">
            <w:pPr>
              <w:spacing w:line="240" w:lineRule="auto"/>
              <w:rPr>
                <w:rFonts w:cstheme="minorHAnsi"/>
                <w:szCs w:val="18"/>
                <w:lang w:val="en-US"/>
              </w:rPr>
            </w:pPr>
            <w:r w:rsidRPr="00247C41">
              <w:rPr>
                <w:rFonts w:cstheme="minorHAnsi"/>
                <w:szCs w:val="18"/>
                <w:lang w:val="en-US"/>
              </w:rPr>
              <w:t>20 – 25 for Hotshots and Coaching (noting that we recently appointed a new resident coach in 2021 January</w:t>
            </w:r>
          </w:p>
        </w:tc>
      </w:tr>
      <w:tr w:rsidR="00247C41" w:rsidRPr="00247C41" w14:paraId="54901C38" w14:textId="77777777" w:rsidTr="00247C41">
        <w:trPr>
          <w:trHeight w:val="270"/>
        </w:trPr>
        <w:tc>
          <w:tcPr>
            <w:tcW w:w="1301" w:type="pct"/>
            <w:vMerge w:val="restart"/>
          </w:tcPr>
          <w:p w14:paraId="28583ED5" w14:textId="77777777" w:rsidR="00BC1FD1" w:rsidRPr="00247C41" w:rsidRDefault="00BC1FD1" w:rsidP="00BC1FD1">
            <w:pPr>
              <w:spacing w:line="240" w:lineRule="auto"/>
              <w:rPr>
                <w:rFonts w:cstheme="minorHAnsi"/>
                <w:b/>
                <w:bCs/>
                <w:szCs w:val="18"/>
                <w:lang w:val="en-US"/>
              </w:rPr>
            </w:pPr>
            <w:r w:rsidRPr="00247C41">
              <w:rPr>
                <w:rFonts w:cstheme="minorHAnsi"/>
                <w:b/>
                <w:bCs/>
                <w:szCs w:val="18"/>
                <w:lang w:val="en-US"/>
              </w:rPr>
              <w:t>Please detail the days and times you train and compete.</w:t>
            </w:r>
          </w:p>
        </w:tc>
        <w:tc>
          <w:tcPr>
            <w:tcW w:w="690" w:type="pct"/>
          </w:tcPr>
          <w:p w14:paraId="5C6F479F" w14:textId="77777777" w:rsidR="00BC1FD1" w:rsidRPr="00247C41" w:rsidRDefault="00BC1FD1" w:rsidP="00BC1FD1">
            <w:pPr>
              <w:spacing w:line="240" w:lineRule="auto"/>
              <w:rPr>
                <w:rFonts w:cstheme="minorHAnsi"/>
                <w:b/>
                <w:bCs/>
                <w:szCs w:val="18"/>
                <w:lang w:val="en-US"/>
              </w:rPr>
            </w:pPr>
            <w:r w:rsidRPr="00247C41">
              <w:rPr>
                <w:rFonts w:cstheme="minorHAnsi"/>
                <w:b/>
                <w:bCs/>
                <w:szCs w:val="18"/>
                <w:lang w:val="en-US"/>
              </w:rPr>
              <w:t>Use Type</w:t>
            </w:r>
          </w:p>
        </w:tc>
        <w:tc>
          <w:tcPr>
            <w:tcW w:w="344" w:type="pct"/>
          </w:tcPr>
          <w:p w14:paraId="341B7B39" w14:textId="77777777" w:rsidR="00BC1FD1" w:rsidRPr="00247C41" w:rsidRDefault="00BC1FD1" w:rsidP="00BC1FD1">
            <w:pPr>
              <w:spacing w:line="240" w:lineRule="auto"/>
              <w:rPr>
                <w:rFonts w:cstheme="minorHAnsi"/>
                <w:b/>
                <w:bCs/>
                <w:szCs w:val="18"/>
                <w:lang w:val="en-US"/>
              </w:rPr>
            </w:pPr>
            <w:r w:rsidRPr="00247C41">
              <w:rPr>
                <w:rFonts w:cstheme="minorHAnsi"/>
                <w:b/>
                <w:bCs/>
                <w:szCs w:val="18"/>
                <w:lang w:val="en-US"/>
              </w:rPr>
              <w:t>Mon</w:t>
            </w:r>
          </w:p>
        </w:tc>
        <w:tc>
          <w:tcPr>
            <w:tcW w:w="412" w:type="pct"/>
            <w:gridSpan w:val="2"/>
          </w:tcPr>
          <w:p w14:paraId="1D531918" w14:textId="77777777" w:rsidR="00BC1FD1" w:rsidRPr="00247C41" w:rsidRDefault="00BC1FD1" w:rsidP="00BC1FD1">
            <w:pPr>
              <w:spacing w:line="240" w:lineRule="auto"/>
              <w:rPr>
                <w:rFonts w:cstheme="minorHAnsi"/>
                <w:b/>
                <w:bCs/>
                <w:szCs w:val="18"/>
                <w:lang w:val="en-US"/>
              </w:rPr>
            </w:pPr>
            <w:r w:rsidRPr="00247C41">
              <w:rPr>
                <w:rFonts w:cstheme="minorHAnsi"/>
                <w:b/>
                <w:bCs/>
                <w:szCs w:val="18"/>
                <w:lang w:val="en-US"/>
              </w:rPr>
              <w:t>Tues</w:t>
            </w:r>
          </w:p>
        </w:tc>
        <w:tc>
          <w:tcPr>
            <w:tcW w:w="688" w:type="pct"/>
            <w:gridSpan w:val="2"/>
          </w:tcPr>
          <w:p w14:paraId="17F669F7" w14:textId="77777777" w:rsidR="00BC1FD1" w:rsidRPr="00247C41" w:rsidRDefault="00BC1FD1" w:rsidP="00BC1FD1">
            <w:pPr>
              <w:spacing w:line="240" w:lineRule="auto"/>
              <w:rPr>
                <w:rFonts w:cstheme="minorHAnsi"/>
                <w:b/>
                <w:bCs/>
                <w:szCs w:val="18"/>
                <w:lang w:val="en-US"/>
              </w:rPr>
            </w:pPr>
            <w:r w:rsidRPr="00247C41">
              <w:rPr>
                <w:rFonts w:cstheme="minorHAnsi"/>
                <w:b/>
                <w:bCs/>
                <w:szCs w:val="18"/>
                <w:lang w:val="en-US"/>
              </w:rPr>
              <w:t>Wed</w:t>
            </w:r>
          </w:p>
        </w:tc>
        <w:tc>
          <w:tcPr>
            <w:tcW w:w="411" w:type="pct"/>
            <w:gridSpan w:val="2"/>
          </w:tcPr>
          <w:p w14:paraId="634BDDB4" w14:textId="77777777" w:rsidR="00BC1FD1" w:rsidRPr="00247C41" w:rsidRDefault="00BC1FD1" w:rsidP="00BC1FD1">
            <w:pPr>
              <w:spacing w:line="240" w:lineRule="auto"/>
              <w:rPr>
                <w:rFonts w:cstheme="minorHAnsi"/>
                <w:b/>
                <w:bCs/>
                <w:szCs w:val="18"/>
                <w:lang w:val="en-US"/>
              </w:rPr>
            </w:pPr>
            <w:r w:rsidRPr="00247C41">
              <w:rPr>
                <w:rFonts w:cstheme="minorHAnsi"/>
                <w:b/>
                <w:bCs/>
                <w:szCs w:val="18"/>
                <w:lang w:val="en-US"/>
              </w:rPr>
              <w:t>Thurs</w:t>
            </w:r>
          </w:p>
        </w:tc>
        <w:tc>
          <w:tcPr>
            <w:tcW w:w="344" w:type="pct"/>
            <w:gridSpan w:val="2"/>
          </w:tcPr>
          <w:p w14:paraId="70852C56" w14:textId="77777777" w:rsidR="00BC1FD1" w:rsidRPr="00247C41" w:rsidRDefault="00BC1FD1" w:rsidP="00BC1FD1">
            <w:pPr>
              <w:spacing w:line="240" w:lineRule="auto"/>
              <w:rPr>
                <w:rFonts w:cstheme="minorHAnsi"/>
                <w:b/>
                <w:bCs/>
                <w:szCs w:val="18"/>
                <w:lang w:val="en-US"/>
              </w:rPr>
            </w:pPr>
            <w:r w:rsidRPr="00247C41">
              <w:rPr>
                <w:rFonts w:cstheme="minorHAnsi"/>
                <w:b/>
                <w:bCs/>
                <w:szCs w:val="18"/>
                <w:lang w:val="en-US"/>
              </w:rPr>
              <w:t>Fri</w:t>
            </w:r>
          </w:p>
        </w:tc>
        <w:tc>
          <w:tcPr>
            <w:tcW w:w="447" w:type="pct"/>
            <w:gridSpan w:val="2"/>
          </w:tcPr>
          <w:p w14:paraId="4002D94D" w14:textId="77777777" w:rsidR="00BC1FD1" w:rsidRPr="00247C41" w:rsidRDefault="00BC1FD1" w:rsidP="00BC1FD1">
            <w:pPr>
              <w:spacing w:line="240" w:lineRule="auto"/>
              <w:rPr>
                <w:rFonts w:cstheme="minorHAnsi"/>
                <w:b/>
                <w:bCs/>
                <w:szCs w:val="18"/>
                <w:lang w:val="en-US"/>
              </w:rPr>
            </w:pPr>
            <w:r w:rsidRPr="00247C41">
              <w:rPr>
                <w:rFonts w:cstheme="minorHAnsi"/>
                <w:b/>
                <w:bCs/>
                <w:szCs w:val="18"/>
                <w:lang w:val="en-US"/>
              </w:rPr>
              <w:t>Sat</w:t>
            </w:r>
          </w:p>
        </w:tc>
        <w:tc>
          <w:tcPr>
            <w:tcW w:w="363" w:type="pct"/>
          </w:tcPr>
          <w:p w14:paraId="485734C4" w14:textId="77777777" w:rsidR="00BC1FD1" w:rsidRPr="00247C41" w:rsidRDefault="00BC1FD1" w:rsidP="00BC1FD1">
            <w:pPr>
              <w:spacing w:line="240" w:lineRule="auto"/>
              <w:rPr>
                <w:rFonts w:cstheme="minorHAnsi"/>
                <w:b/>
                <w:bCs/>
                <w:szCs w:val="18"/>
                <w:lang w:val="en-US"/>
              </w:rPr>
            </w:pPr>
            <w:r w:rsidRPr="00247C41">
              <w:rPr>
                <w:rFonts w:cstheme="minorHAnsi"/>
                <w:b/>
                <w:bCs/>
                <w:szCs w:val="18"/>
                <w:lang w:val="en-US"/>
              </w:rPr>
              <w:t>Sun</w:t>
            </w:r>
          </w:p>
        </w:tc>
      </w:tr>
      <w:tr w:rsidR="00247C41" w:rsidRPr="00247C41" w14:paraId="7EC6E899" w14:textId="77777777" w:rsidTr="00247C41">
        <w:trPr>
          <w:trHeight w:val="270"/>
        </w:trPr>
        <w:tc>
          <w:tcPr>
            <w:tcW w:w="1301" w:type="pct"/>
            <w:vMerge/>
          </w:tcPr>
          <w:p w14:paraId="37976217" w14:textId="77777777" w:rsidR="00BC1FD1" w:rsidRPr="00247C41" w:rsidRDefault="00BC1FD1" w:rsidP="00BC1FD1">
            <w:pPr>
              <w:spacing w:line="240" w:lineRule="auto"/>
              <w:rPr>
                <w:rFonts w:cstheme="minorHAnsi"/>
                <w:b/>
                <w:bCs/>
                <w:szCs w:val="18"/>
                <w:lang w:val="en-US"/>
              </w:rPr>
            </w:pPr>
          </w:p>
        </w:tc>
        <w:tc>
          <w:tcPr>
            <w:tcW w:w="690" w:type="pct"/>
          </w:tcPr>
          <w:p w14:paraId="459AECB7" w14:textId="77777777" w:rsidR="00BC1FD1" w:rsidRPr="00247C41" w:rsidRDefault="00BC1FD1" w:rsidP="00BC1FD1">
            <w:pPr>
              <w:spacing w:line="240" w:lineRule="auto"/>
              <w:rPr>
                <w:rFonts w:cstheme="minorHAnsi"/>
                <w:b/>
                <w:bCs/>
                <w:szCs w:val="18"/>
                <w:lang w:val="en-US"/>
              </w:rPr>
            </w:pPr>
            <w:r w:rsidRPr="00247C41">
              <w:rPr>
                <w:rFonts w:cstheme="minorHAnsi"/>
                <w:b/>
                <w:bCs/>
                <w:szCs w:val="18"/>
                <w:lang w:val="en-US"/>
              </w:rPr>
              <w:t>Competition</w:t>
            </w:r>
          </w:p>
        </w:tc>
        <w:tc>
          <w:tcPr>
            <w:tcW w:w="344" w:type="pct"/>
          </w:tcPr>
          <w:p w14:paraId="6377F295" w14:textId="77777777" w:rsidR="00BC1FD1" w:rsidRPr="00247C41" w:rsidRDefault="00BC1FD1" w:rsidP="00BC1FD1">
            <w:pPr>
              <w:spacing w:before="20" w:after="20" w:line="240" w:lineRule="auto"/>
              <w:rPr>
                <w:rFonts w:cstheme="minorHAnsi"/>
                <w:szCs w:val="18"/>
                <w:lang w:val="en-US"/>
              </w:rPr>
            </w:pPr>
          </w:p>
        </w:tc>
        <w:tc>
          <w:tcPr>
            <w:tcW w:w="412" w:type="pct"/>
            <w:gridSpan w:val="2"/>
          </w:tcPr>
          <w:p w14:paraId="0BA2309F" w14:textId="77777777" w:rsidR="00BC1FD1" w:rsidRPr="00247C41" w:rsidRDefault="00BC1FD1" w:rsidP="00BC1FD1">
            <w:pPr>
              <w:spacing w:before="20" w:after="20" w:line="240" w:lineRule="auto"/>
              <w:rPr>
                <w:rFonts w:cstheme="minorHAnsi"/>
                <w:szCs w:val="18"/>
                <w:lang w:val="en-US"/>
              </w:rPr>
            </w:pPr>
          </w:p>
        </w:tc>
        <w:tc>
          <w:tcPr>
            <w:tcW w:w="688" w:type="pct"/>
            <w:gridSpan w:val="2"/>
          </w:tcPr>
          <w:p w14:paraId="16518CA0" w14:textId="3DF0784A" w:rsidR="00BC1FD1" w:rsidRPr="00247C41" w:rsidRDefault="00BC1FD1" w:rsidP="00BC1FD1">
            <w:pPr>
              <w:spacing w:before="20" w:after="20" w:line="240" w:lineRule="auto"/>
              <w:rPr>
                <w:rFonts w:cstheme="minorHAnsi"/>
                <w:szCs w:val="18"/>
                <w:lang w:val="en-US"/>
              </w:rPr>
            </w:pPr>
            <w:r w:rsidRPr="00247C41">
              <w:rPr>
                <w:rFonts w:cstheme="minorHAnsi"/>
                <w:szCs w:val="18"/>
                <w:lang w:val="en-US"/>
              </w:rPr>
              <w:t>10:00am</w:t>
            </w:r>
            <w:r w:rsidR="00247C41">
              <w:rPr>
                <w:rFonts w:cstheme="minorHAnsi"/>
                <w:szCs w:val="18"/>
                <w:lang w:val="en-US"/>
              </w:rPr>
              <w:t>-</w:t>
            </w:r>
            <w:r w:rsidRPr="00247C41">
              <w:rPr>
                <w:rFonts w:cstheme="minorHAnsi"/>
                <w:szCs w:val="18"/>
                <w:lang w:val="en-US"/>
              </w:rPr>
              <w:t>1:00pm</w:t>
            </w:r>
          </w:p>
        </w:tc>
        <w:tc>
          <w:tcPr>
            <w:tcW w:w="411" w:type="pct"/>
            <w:gridSpan w:val="2"/>
          </w:tcPr>
          <w:p w14:paraId="518C8627" w14:textId="77777777" w:rsidR="00BC1FD1" w:rsidRPr="00247C41" w:rsidRDefault="00BC1FD1" w:rsidP="00BC1FD1">
            <w:pPr>
              <w:spacing w:before="20" w:after="20" w:line="240" w:lineRule="auto"/>
              <w:rPr>
                <w:rFonts w:cstheme="minorHAnsi"/>
                <w:szCs w:val="18"/>
                <w:lang w:val="en-US"/>
              </w:rPr>
            </w:pPr>
          </w:p>
        </w:tc>
        <w:tc>
          <w:tcPr>
            <w:tcW w:w="344" w:type="pct"/>
            <w:gridSpan w:val="2"/>
          </w:tcPr>
          <w:p w14:paraId="17037092" w14:textId="77777777" w:rsidR="00BC1FD1" w:rsidRPr="00247C41" w:rsidRDefault="00BC1FD1" w:rsidP="00BC1FD1">
            <w:pPr>
              <w:spacing w:before="20" w:after="20" w:line="240" w:lineRule="auto"/>
              <w:rPr>
                <w:rFonts w:cstheme="minorHAnsi"/>
                <w:szCs w:val="18"/>
                <w:lang w:val="en-US"/>
              </w:rPr>
            </w:pPr>
          </w:p>
        </w:tc>
        <w:tc>
          <w:tcPr>
            <w:tcW w:w="447" w:type="pct"/>
            <w:gridSpan w:val="2"/>
          </w:tcPr>
          <w:p w14:paraId="7A0241D0" w14:textId="0DFBA6BA" w:rsidR="00BC1FD1" w:rsidRPr="00247C41" w:rsidRDefault="00BC1FD1" w:rsidP="00BC1FD1">
            <w:pPr>
              <w:spacing w:before="20" w:after="20" w:line="240" w:lineRule="auto"/>
              <w:rPr>
                <w:rFonts w:cstheme="minorHAnsi"/>
                <w:szCs w:val="18"/>
                <w:lang w:val="en-US"/>
              </w:rPr>
            </w:pPr>
            <w:r w:rsidRPr="00247C41">
              <w:rPr>
                <w:rFonts w:cstheme="minorHAnsi"/>
                <w:szCs w:val="18"/>
                <w:lang w:val="en-US"/>
              </w:rPr>
              <w:t>8:00am</w:t>
            </w:r>
            <w:r w:rsidR="00247C41">
              <w:rPr>
                <w:rFonts w:cstheme="minorHAnsi"/>
                <w:szCs w:val="18"/>
                <w:lang w:val="en-US"/>
              </w:rPr>
              <w:t>-</w:t>
            </w:r>
            <w:r w:rsidRPr="00247C41">
              <w:rPr>
                <w:rFonts w:cstheme="minorHAnsi"/>
                <w:szCs w:val="18"/>
                <w:lang w:val="en-US"/>
              </w:rPr>
              <w:t>4:00pm</w:t>
            </w:r>
          </w:p>
        </w:tc>
        <w:tc>
          <w:tcPr>
            <w:tcW w:w="363" w:type="pct"/>
          </w:tcPr>
          <w:p w14:paraId="43A3D248" w14:textId="77777777" w:rsidR="00BC1FD1" w:rsidRPr="00247C41" w:rsidRDefault="00BC1FD1" w:rsidP="00BC1FD1">
            <w:pPr>
              <w:spacing w:before="20" w:after="20" w:line="240" w:lineRule="auto"/>
              <w:rPr>
                <w:rFonts w:cstheme="minorHAnsi"/>
                <w:szCs w:val="18"/>
                <w:lang w:val="en-US"/>
              </w:rPr>
            </w:pPr>
          </w:p>
        </w:tc>
      </w:tr>
      <w:tr w:rsidR="00247C41" w:rsidRPr="00247C41" w14:paraId="646A528B" w14:textId="77777777" w:rsidTr="00247C41">
        <w:trPr>
          <w:trHeight w:val="270"/>
        </w:trPr>
        <w:tc>
          <w:tcPr>
            <w:tcW w:w="1301" w:type="pct"/>
            <w:vMerge/>
          </w:tcPr>
          <w:p w14:paraId="2FD62A9F" w14:textId="77777777" w:rsidR="00BC1FD1" w:rsidRPr="00247C41" w:rsidRDefault="00BC1FD1" w:rsidP="00BC1FD1">
            <w:pPr>
              <w:spacing w:line="240" w:lineRule="auto"/>
              <w:rPr>
                <w:rFonts w:cstheme="minorHAnsi"/>
                <w:b/>
                <w:bCs/>
                <w:szCs w:val="18"/>
                <w:lang w:val="en-US"/>
              </w:rPr>
            </w:pPr>
          </w:p>
        </w:tc>
        <w:tc>
          <w:tcPr>
            <w:tcW w:w="690" w:type="pct"/>
          </w:tcPr>
          <w:p w14:paraId="462DE51C" w14:textId="77777777" w:rsidR="00BC1FD1" w:rsidRPr="00247C41" w:rsidRDefault="00BC1FD1" w:rsidP="00BC1FD1">
            <w:pPr>
              <w:spacing w:line="240" w:lineRule="auto"/>
              <w:rPr>
                <w:rFonts w:cstheme="minorHAnsi"/>
                <w:b/>
                <w:bCs/>
                <w:szCs w:val="18"/>
                <w:lang w:val="en-US"/>
              </w:rPr>
            </w:pPr>
            <w:r w:rsidRPr="00247C41">
              <w:rPr>
                <w:rFonts w:cstheme="minorHAnsi"/>
                <w:b/>
                <w:bCs/>
                <w:szCs w:val="18"/>
                <w:lang w:val="en-US"/>
              </w:rPr>
              <w:t>Training</w:t>
            </w:r>
          </w:p>
        </w:tc>
        <w:tc>
          <w:tcPr>
            <w:tcW w:w="344" w:type="pct"/>
          </w:tcPr>
          <w:p w14:paraId="69BB4AB8" w14:textId="77777777" w:rsidR="00BC1FD1" w:rsidRPr="00247C41" w:rsidRDefault="00BC1FD1" w:rsidP="00BC1FD1">
            <w:pPr>
              <w:spacing w:before="20" w:after="20" w:line="240" w:lineRule="auto"/>
              <w:rPr>
                <w:rFonts w:cstheme="minorHAnsi"/>
                <w:szCs w:val="18"/>
                <w:lang w:val="en-US"/>
              </w:rPr>
            </w:pPr>
          </w:p>
        </w:tc>
        <w:tc>
          <w:tcPr>
            <w:tcW w:w="412" w:type="pct"/>
            <w:gridSpan w:val="2"/>
          </w:tcPr>
          <w:p w14:paraId="512E7618" w14:textId="42111B55" w:rsidR="00BC1FD1" w:rsidRPr="00247C41" w:rsidRDefault="00BC1FD1" w:rsidP="00BC1FD1">
            <w:pPr>
              <w:spacing w:before="20" w:after="20" w:line="240" w:lineRule="auto"/>
              <w:rPr>
                <w:rFonts w:cstheme="minorHAnsi"/>
                <w:szCs w:val="18"/>
                <w:lang w:val="en-US"/>
              </w:rPr>
            </w:pPr>
            <w:r w:rsidRPr="00247C41">
              <w:rPr>
                <w:rFonts w:cstheme="minorHAnsi"/>
                <w:szCs w:val="18"/>
                <w:lang w:val="en-US"/>
              </w:rPr>
              <w:t>4:00pm</w:t>
            </w:r>
            <w:r w:rsidR="00247C41">
              <w:rPr>
                <w:rFonts w:cstheme="minorHAnsi"/>
                <w:szCs w:val="18"/>
                <w:lang w:val="en-US"/>
              </w:rPr>
              <w:t>-</w:t>
            </w:r>
            <w:r w:rsidRPr="00247C41">
              <w:rPr>
                <w:rFonts w:cstheme="minorHAnsi"/>
                <w:szCs w:val="18"/>
                <w:lang w:val="en-US"/>
              </w:rPr>
              <w:t>7:30pm</w:t>
            </w:r>
          </w:p>
        </w:tc>
        <w:tc>
          <w:tcPr>
            <w:tcW w:w="688" w:type="pct"/>
            <w:gridSpan w:val="2"/>
          </w:tcPr>
          <w:p w14:paraId="7E755D38" w14:textId="77777777" w:rsidR="00BC1FD1" w:rsidRPr="00247C41" w:rsidRDefault="00BC1FD1" w:rsidP="00BC1FD1">
            <w:pPr>
              <w:spacing w:before="20" w:after="20" w:line="240" w:lineRule="auto"/>
              <w:rPr>
                <w:rFonts w:cstheme="minorHAnsi"/>
                <w:szCs w:val="18"/>
                <w:lang w:val="en-US"/>
              </w:rPr>
            </w:pPr>
            <w:r w:rsidRPr="00247C41">
              <w:rPr>
                <w:rFonts w:cstheme="minorHAnsi"/>
                <w:szCs w:val="18"/>
                <w:lang w:val="en-US"/>
              </w:rPr>
              <w:t xml:space="preserve">About to commence more coaching / cardio tennis </w:t>
            </w:r>
          </w:p>
        </w:tc>
        <w:tc>
          <w:tcPr>
            <w:tcW w:w="411" w:type="pct"/>
            <w:gridSpan w:val="2"/>
          </w:tcPr>
          <w:p w14:paraId="778619C3" w14:textId="038292DF" w:rsidR="00BC1FD1" w:rsidRPr="00247C41" w:rsidRDefault="00BC1FD1" w:rsidP="00BC1FD1">
            <w:pPr>
              <w:spacing w:before="20" w:after="20" w:line="240" w:lineRule="auto"/>
              <w:rPr>
                <w:rFonts w:cstheme="minorHAnsi"/>
                <w:szCs w:val="18"/>
                <w:lang w:val="en-US"/>
              </w:rPr>
            </w:pPr>
            <w:r w:rsidRPr="00247C41">
              <w:rPr>
                <w:rFonts w:cstheme="minorHAnsi"/>
                <w:szCs w:val="18"/>
                <w:lang w:val="en-US"/>
              </w:rPr>
              <w:t>6:00pm</w:t>
            </w:r>
            <w:r w:rsidR="00247C41">
              <w:rPr>
                <w:rFonts w:cstheme="minorHAnsi"/>
                <w:szCs w:val="18"/>
                <w:lang w:val="en-US"/>
              </w:rPr>
              <w:t>-</w:t>
            </w:r>
            <w:r w:rsidRPr="00247C41">
              <w:rPr>
                <w:rFonts w:cstheme="minorHAnsi"/>
                <w:szCs w:val="18"/>
                <w:lang w:val="en-US"/>
              </w:rPr>
              <w:t>9:00pm</w:t>
            </w:r>
          </w:p>
        </w:tc>
        <w:tc>
          <w:tcPr>
            <w:tcW w:w="344" w:type="pct"/>
            <w:gridSpan w:val="2"/>
          </w:tcPr>
          <w:p w14:paraId="6E9747BF" w14:textId="77777777" w:rsidR="00BC1FD1" w:rsidRPr="00247C41" w:rsidRDefault="00BC1FD1" w:rsidP="00BC1FD1">
            <w:pPr>
              <w:spacing w:before="20" w:after="20" w:line="240" w:lineRule="auto"/>
              <w:rPr>
                <w:rFonts w:cstheme="minorHAnsi"/>
                <w:szCs w:val="18"/>
                <w:lang w:val="en-US"/>
              </w:rPr>
            </w:pPr>
          </w:p>
        </w:tc>
        <w:tc>
          <w:tcPr>
            <w:tcW w:w="447" w:type="pct"/>
            <w:gridSpan w:val="2"/>
          </w:tcPr>
          <w:p w14:paraId="3CA8589B" w14:textId="77777777" w:rsidR="00BC1FD1" w:rsidRPr="00247C41" w:rsidRDefault="00BC1FD1" w:rsidP="00BC1FD1">
            <w:pPr>
              <w:spacing w:before="20" w:after="20" w:line="240" w:lineRule="auto"/>
              <w:rPr>
                <w:rFonts w:cstheme="minorHAnsi"/>
                <w:szCs w:val="18"/>
                <w:lang w:val="en-US"/>
              </w:rPr>
            </w:pPr>
          </w:p>
        </w:tc>
        <w:tc>
          <w:tcPr>
            <w:tcW w:w="363" w:type="pct"/>
          </w:tcPr>
          <w:p w14:paraId="215C13A5" w14:textId="77777777" w:rsidR="00BC1FD1" w:rsidRPr="00247C41" w:rsidRDefault="00BC1FD1" w:rsidP="00BC1FD1">
            <w:pPr>
              <w:spacing w:before="20" w:after="20" w:line="240" w:lineRule="auto"/>
              <w:rPr>
                <w:rFonts w:cstheme="minorHAnsi"/>
                <w:szCs w:val="18"/>
                <w:lang w:val="en-US"/>
              </w:rPr>
            </w:pPr>
          </w:p>
        </w:tc>
      </w:tr>
      <w:tr w:rsidR="00BC1FD1" w:rsidRPr="00247C41" w14:paraId="23F1A49F" w14:textId="77777777" w:rsidTr="00247C41">
        <w:tc>
          <w:tcPr>
            <w:tcW w:w="1301" w:type="pct"/>
          </w:tcPr>
          <w:p w14:paraId="5DED81C6" w14:textId="77777777" w:rsidR="00BC1FD1" w:rsidRPr="00247C41" w:rsidRDefault="00BC1FD1" w:rsidP="00BC1FD1">
            <w:pPr>
              <w:spacing w:line="240" w:lineRule="auto"/>
              <w:rPr>
                <w:rFonts w:cstheme="minorHAnsi"/>
                <w:b/>
                <w:bCs/>
                <w:szCs w:val="18"/>
                <w:lang w:val="en-US"/>
              </w:rPr>
            </w:pPr>
            <w:r w:rsidRPr="00247C41">
              <w:rPr>
                <w:rFonts w:cstheme="minorHAnsi"/>
                <w:b/>
                <w:bCs/>
                <w:szCs w:val="18"/>
                <w:lang w:val="en-US"/>
              </w:rPr>
              <w:t>What events do you run during the year?</w:t>
            </w:r>
          </w:p>
        </w:tc>
        <w:tc>
          <w:tcPr>
            <w:tcW w:w="3699" w:type="pct"/>
            <w:gridSpan w:val="13"/>
          </w:tcPr>
          <w:p w14:paraId="7B987C9E" w14:textId="77777777" w:rsidR="00BC1FD1" w:rsidRPr="00247C41" w:rsidRDefault="00BC1FD1" w:rsidP="00BC1FD1">
            <w:pPr>
              <w:spacing w:line="240" w:lineRule="auto"/>
              <w:rPr>
                <w:rFonts w:cstheme="minorHAnsi"/>
                <w:szCs w:val="18"/>
                <w:lang w:val="en-US"/>
              </w:rPr>
            </w:pPr>
            <w:r w:rsidRPr="00247C41">
              <w:rPr>
                <w:rFonts w:cstheme="minorHAnsi"/>
                <w:szCs w:val="18"/>
                <w:lang w:val="en-US"/>
              </w:rPr>
              <w:t>Christmas Break Up, Club championships, Open day, School Programs (Western Heights), Hire of Clubrooms.</w:t>
            </w:r>
          </w:p>
        </w:tc>
      </w:tr>
      <w:tr w:rsidR="00BC1FD1" w:rsidRPr="00247C41" w14:paraId="67A2DCB9" w14:textId="77777777" w:rsidTr="00247C41">
        <w:tc>
          <w:tcPr>
            <w:tcW w:w="1301" w:type="pct"/>
          </w:tcPr>
          <w:p w14:paraId="08453EE8" w14:textId="77777777" w:rsidR="00BC1FD1" w:rsidRPr="00247C41" w:rsidRDefault="00BC1FD1" w:rsidP="00BC1FD1">
            <w:pPr>
              <w:spacing w:line="240" w:lineRule="auto"/>
              <w:rPr>
                <w:rFonts w:cstheme="minorHAnsi"/>
                <w:b/>
                <w:bCs/>
                <w:szCs w:val="18"/>
                <w:lang w:val="en-US"/>
              </w:rPr>
            </w:pPr>
            <w:r w:rsidRPr="00247C41">
              <w:rPr>
                <w:rFonts w:cstheme="minorHAnsi"/>
                <w:b/>
                <w:bCs/>
                <w:szCs w:val="18"/>
                <w:lang w:val="en-US"/>
              </w:rPr>
              <w:t>How many people attend these events?</w:t>
            </w:r>
          </w:p>
        </w:tc>
        <w:tc>
          <w:tcPr>
            <w:tcW w:w="3699" w:type="pct"/>
            <w:gridSpan w:val="13"/>
          </w:tcPr>
          <w:p w14:paraId="638B0745" w14:textId="738DDB5F" w:rsidR="00BC1FD1" w:rsidRPr="00247C41" w:rsidRDefault="00BC1FD1" w:rsidP="00BC1FD1">
            <w:pPr>
              <w:spacing w:line="240" w:lineRule="auto"/>
              <w:rPr>
                <w:rFonts w:cstheme="minorHAnsi"/>
                <w:szCs w:val="18"/>
                <w:lang w:val="en-US"/>
              </w:rPr>
            </w:pPr>
            <w:r w:rsidRPr="00247C41">
              <w:rPr>
                <w:rFonts w:cstheme="minorHAnsi"/>
                <w:szCs w:val="18"/>
                <w:lang w:val="en-US"/>
              </w:rPr>
              <w:t>In order of listing above - 20 to 50, 20, 30, 30</w:t>
            </w:r>
          </w:p>
        </w:tc>
      </w:tr>
    </w:tbl>
    <w:p w14:paraId="687073E4" w14:textId="03FDC1C3" w:rsidR="00247C41" w:rsidRDefault="00247C41" w:rsidP="00247C41">
      <w:pPr>
        <w:pStyle w:val="BodyText"/>
      </w:pPr>
    </w:p>
    <w:p w14:paraId="290451E5" w14:textId="4B51327E" w:rsidR="00E61573" w:rsidRPr="009C3A8F" w:rsidRDefault="00E61573" w:rsidP="00E61573">
      <w:pPr>
        <w:pStyle w:val="Heading3"/>
        <w:rPr>
          <w:rStyle w:val="Hyperlink"/>
          <w:color w:val="003263" w:themeColor="text2"/>
          <w:u w:val="none"/>
        </w:rPr>
      </w:pPr>
      <w:bookmarkStart w:id="67" w:name="_Toc130824213"/>
      <w:r w:rsidRPr="009C3A8F">
        <w:rPr>
          <w:rStyle w:val="Hyperlink"/>
          <w:color w:val="003263" w:themeColor="text2"/>
          <w:u w:val="none"/>
        </w:rPr>
        <w:t>Western Heights College</w:t>
      </w:r>
      <w:bookmarkEnd w:id="67"/>
      <w:r w:rsidRPr="009C3A8F">
        <w:rPr>
          <w:rStyle w:val="Hyperlink"/>
          <w:color w:val="003263" w:themeColor="text2"/>
          <w:u w:val="none"/>
        </w:rPr>
        <w:t xml:space="preserve"> </w:t>
      </w:r>
    </w:p>
    <w:p w14:paraId="6B2D6639" w14:textId="3F1F1345" w:rsidR="009B52D5" w:rsidRDefault="00E61573" w:rsidP="00E61573">
      <w:r>
        <w:t xml:space="preserve">The </w:t>
      </w:r>
      <w:r w:rsidRPr="001B0D19">
        <w:t xml:space="preserve">Western Heights College </w:t>
      </w:r>
      <w:r>
        <w:t>includes specialist sporting program</w:t>
      </w:r>
      <w:r w:rsidR="009B52D5">
        <w:t xml:space="preserve">s for basketball, </w:t>
      </w:r>
      <w:proofErr w:type="gramStart"/>
      <w:r w:rsidR="009B52D5">
        <w:t>netball</w:t>
      </w:r>
      <w:proofErr w:type="gramEnd"/>
      <w:r w:rsidR="009B52D5">
        <w:t xml:space="preserve"> and AFL football. Soccer will be introduced in the next two years. </w:t>
      </w:r>
    </w:p>
    <w:p w14:paraId="651F4641" w14:textId="77777777" w:rsidR="009B52D5" w:rsidRDefault="009B52D5" w:rsidP="00E61573"/>
    <w:p w14:paraId="144456D3" w14:textId="7BD720A6" w:rsidR="00E61573" w:rsidRDefault="00E61573" w:rsidP="00E61573">
      <w:r>
        <w:t xml:space="preserve">The school has 650 students (grown from 300 students in last five years) and has an aspiration of growing to 800 students in the next three years. The school has a capacity limit of 1,200 students. </w:t>
      </w:r>
    </w:p>
    <w:p w14:paraId="1443C1C2" w14:textId="77777777" w:rsidR="00E61573" w:rsidRDefault="00E61573" w:rsidP="00E61573"/>
    <w:p w14:paraId="26330C85" w14:textId="2F58BD51" w:rsidR="009B52D5" w:rsidRDefault="009B52D5" w:rsidP="009B52D5">
      <w:pPr>
        <w:pStyle w:val="ListBullet"/>
        <w:numPr>
          <w:ilvl w:val="0"/>
          <w:numId w:val="0"/>
        </w:numPr>
      </w:pPr>
      <w:r>
        <w:t xml:space="preserve">The school </w:t>
      </w:r>
      <w:r w:rsidR="0078188C">
        <w:t>utilise</w:t>
      </w:r>
      <w:r>
        <w:t xml:space="preserve"> the school sports field, netball courts and strength and conditioning gym together with sports facilities off campus. Continued access to these facilities </w:t>
      </w:r>
      <w:r w:rsidR="00AE471A">
        <w:t>is</w:t>
      </w:r>
      <w:r>
        <w:t xml:space="preserve"> required in the future. In addition, the school is investigating the future development of a new indoor sports stadium and synthetic soccer pitch.</w:t>
      </w:r>
    </w:p>
    <w:p w14:paraId="18832350" w14:textId="77777777" w:rsidR="004071CE" w:rsidRDefault="004071CE" w:rsidP="00247C41">
      <w:pPr>
        <w:pStyle w:val="BodyText"/>
      </w:pPr>
    </w:p>
    <w:p w14:paraId="7E3AF64E" w14:textId="594C8C67" w:rsidR="00233BD7" w:rsidRPr="00233BD7" w:rsidRDefault="00233BD7" w:rsidP="00247C41">
      <w:pPr>
        <w:pStyle w:val="BodyText"/>
        <w:sectPr w:rsidR="00233BD7" w:rsidRPr="00233BD7" w:rsidSect="00F25475">
          <w:pgSz w:w="11907" w:h="16840" w:code="9"/>
          <w:pgMar w:top="794" w:right="794" w:bottom="794" w:left="794" w:header="567" w:footer="340" w:gutter="0"/>
          <w:cols w:space="284"/>
          <w:docGrid w:linePitch="360"/>
          <w15:footnoteColumns w:val="1"/>
        </w:sectPr>
      </w:pPr>
    </w:p>
    <w:p w14:paraId="4DC13FDE" w14:textId="77777777" w:rsidR="004071CE" w:rsidRPr="00526039" w:rsidRDefault="004071CE" w:rsidP="00526039">
      <w:pPr>
        <w:pStyle w:val="BodyText"/>
      </w:pPr>
      <w:r w:rsidRPr="00526039">
        <w:br w:type="page"/>
      </w:r>
    </w:p>
    <w:p w14:paraId="3A08EAB4" w14:textId="79EE8069" w:rsidR="00A278AF" w:rsidRDefault="00B51337" w:rsidP="00A278AF">
      <w:pPr>
        <w:pStyle w:val="Heading2"/>
      </w:pPr>
      <w:bookmarkStart w:id="68" w:name="_Toc130824214"/>
      <w:bookmarkStart w:id="69" w:name="_Hlk112160782"/>
      <w:r>
        <w:lastRenderedPageBreak/>
        <w:t>D</w:t>
      </w:r>
      <w:r w:rsidR="00A278AF">
        <w:t xml:space="preserve">emand </w:t>
      </w:r>
      <w:r>
        <w:t>A</w:t>
      </w:r>
      <w:r w:rsidR="00A278AF">
        <w:t xml:space="preserve">ssessment </w:t>
      </w:r>
      <w:r>
        <w:t>K</w:t>
      </w:r>
      <w:r w:rsidR="00A278AF">
        <w:t xml:space="preserve">ey </w:t>
      </w:r>
      <w:r>
        <w:t>F</w:t>
      </w:r>
      <w:r w:rsidR="00A278AF">
        <w:t>indings</w:t>
      </w:r>
      <w:bookmarkEnd w:id="68"/>
    </w:p>
    <w:p w14:paraId="401563C4" w14:textId="77777777" w:rsidR="00442010" w:rsidRPr="00442010" w:rsidRDefault="008E05CA" w:rsidP="00442010">
      <w:pPr>
        <w:pStyle w:val="BodyText"/>
      </w:pPr>
      <w:r w:rsidRPr="00442010">
        <w:t xml:space="preserve">In total, Hamlyn Park provides for </w:t>
      </w:r>
      <w:r w:rsidR="00442010" w:rsidRPr="00442010">
        <w:t>seven (7)</w:t>
      </w:r>
      <w:r w:rsidRPr="00442010">
        <w:t xml:space="preserve"> sport and recreation </w:t>
      </w:r>
      <w:r w:rsidR="00442010" w:rsidRPr="00442010">
        <w:t>clubs with a total of 1,125 participants</w:t>
      </w:r>
      <w:r w:rsidRPr="00442010">
        <w:t>. All sport and recreation groups have maintained or increased membership.</w:t>
      </w:r>
      <w:r w:rsidR="00442010" w:rsidRPr="00442010">
        <w:t xml:space="preserve"> </w:t>
      </w:r>
    </w:p>
    <w:p w14:paraId="194BE0CC" w14:textId="2675B088" w:rsidR="008E05CA" w:rsidRPr="00442010" w:rsidRDefault="00442010" w:rsidP="00442010">
      <w:pPr>
        <w:pStyle w:val="BodyText"/>
      </w:pPr>
      <w:r w:rsidRPr="00442010">
        <w:t xml:space="preserve">The social rooms and </w:t>
      </w:r>
      <w:r w:rsidR="00B10DC4">
        <w:t>b</w:t>
      </w:r>
      <w:r w:rsidRPr="00442010">
        <w:t xml:space="preserve">allroom are hired out for community and private groups </w:t>
      </w:r>
      <w:r w:rsidR="001E20DD">
        <w:t xml:space="preserve">functions on a </w:t>
      </w:r>
      <w:r w:rsidRPr="00442010">
        <w:t>weekly</w:t>
      </w:r>
      <w:r w:rsidR="001E20DD">
        <w:t xml:space="preserve"> basis</w:t>
      </w:r>
      <w:r w:rsidRPr="00442010">
        <w:t xml:space="preserve">. </w:t>
      </w:r>
    </w:p>
    <w:p w14:paraId="2238F5F5" w14:textId="5D5D6550" w:rsidR="00442010" w:rsidRDefault="00442010" w:rsidP="00442010">
      <w:pPr>
        <w:pStyle w:val="BodyText"/>
      </w:pPr>
      <w:r w:rsidRPr="00442010">
        <w:t>The Western Heights College also use</w:t>
      </w:r>
      <w:r>
        <w:t xml:space="preserve"> the football oval and netball courts on the school land. The school </w:t>
      </w:r>
      <w:r w:rsidR="001E20DD">
        <w:t xml:space="preserve">student population has increased </w:t>
      </w:r>
      <w:r>
        <w:t>to over 600 students and provides for a specialist sport</w:t>
      </w:r>
      <w:r w:rsidR="00F16C1D">
        <w:t>ing</w:t>
      </w:r>
      <w:r>
        <w:t xml:space="preserve"> program.</w:t>
      </w:r>
    </w:p>
    <w:p w14:paraId="72650126" w14:textId="77777777" w:rsidR="00771576" w:rsidRDefault="00771576" w:rsidP="00442010">
      <w:pPr>
        <w:pStyle w:val="BodyText"/>
      </w:pPr>
      <w:r>
        <w:t>The following demographic characteristics will fuel demand for sport and recreation activities in Hamlyn Heights:</w:t>
      </w:r>
    </w:p>
    <w:p w14:paraId="18EAB1B6" w14:textId="3FEACC17" w:rsidR="00771576" w:rsidRDefault="00771576" w:rsidP="00FF3BF8">
      <w:pPr>
        <w:pStyle w:val="ListBullet"/>
      </w:pPr>
      <w:r>
        <w:t>Growing population from 6,842 in 2021 to 8,456 in 2041</w:t>
      </w:r>
      <w:r w:rsidR="002B395E">
        <w:t>.</w:t>
      </w:r>
    </w:p>
    <w:p w14:paraId="2EA7EDF7" w14:textId="2DA461E7" w:rsidR="006E552B" w:rsidRDefault="00771576" w:rsidP="00771576">
      <w:pPr>
        <w:pStyle w:val="ListBullet"/>
      </w:pPr>
      <w:r>
        <w:t xml:space="preserve">High </w:t>
      </w:r>
      <w:r w:rsidR="00D31304">
        <w:t xml:space="preserve">proportion of young adults (between 20 and 29 years) that are high users of sports facilities and </w:t>
      </w:r>
      <w:r w:rsidR="006E552B">
        <w:t xml:space="preserve">older </w:t>
      </w:r>
      <w:r w:rsidR="006E552B">
        <w:t>workers/</w:t>
      </w:r>
      <w:r w:rsidR="00AC107D">
        <w:t>retirees</w:t>
      </w:r>
      <w:r w:rsidR="006E552B">
        <w:t xml:space="preserve"> (between 50 to 69 years) that are high users of recreation and cultural activities</w:t>
      </w:r>
      <w:r w:rsidR="002B395E">
        <w:t>.</w:t>
      </w:r>
      <w:r w:rsidR="006E552B">
        <w:t xml:space="preserve"> </w:t>
      </w:r>
    </w:p>
    <w:p w14:paraId="4264473B" w14:textId="164CA2B4" w:rsidR="009F6194" w:rsidRDefault="00771576" w:rsidP="00771576">
      <w:pPr>
        <w:pStyle w:val="ListBullet"/>
      </w:pPr>
      <w:r>
        <w:t>A</w:t>
      </w:r>
      <w:r w:rsidR="000243DD">
        <w:t>geing</w:t>
      </w:r>
      <w:r w:rsidR="00574514">
        <w:t xml:space="preserve"> </w:t>
      </w:r>
      <w:r>
        <w:t xml:space="preserve">community </w:t>
      </w:r>
      <w:r w:rsidR="00574514">
        <w:t xml:space="preserve">resulting in </w:t>
      </w:r>
      <w:r w:rsidR="000243DD">
        <w:t xml:space="preserve">an increased </w:t>
      </w:r>
      <w:r w:rsidR="00574514">
        <w:t xml:space="preserve">need </w:t>
      </w:r>
      <w:r w:rsidR="000243DD">
        <w:t>to provide accessible and social recreation and therapy-based activities</w:t>
      </w:r>
      <w:r w:rsidR="002B395E">
        <w:t>.</w:t>
      </w:r>
    </w:p>
    <w:p w14:paraId="7FC35DA7" w14:textId="3DF3BDCA" w:rsidR="000243DD" w:rsidRDefault="00771576" w:rsidP="00771576">
      <w:pPr>
        <w:pStyle w:val="ListBullet"/>
      </w:pPr>
      <w:r>
        <w:t>H</w:t>
      </w:r>
      <w:r w:rsidR="000243DD">
        <w:t>igh level</w:t>
      </w:r>
      <w:r>
        <w:t>s</w:t>
      </w:r>
      <w:r w:rsidR="000243DD">
        <w:t xml:space="preserve"> of disadvantage means that sport and recreation participation opportunities will need to be provided in an affordable way. This will be coupled with the continued rise in non-traditional recreation activities. </w:t>
      </w:r>
    </w:p>
    <w:p w14:paraId="4C94729D" w14:textId="62C98E2F" w:rsidR="000243DD" w:rsidRDefault="000243DD" w:rsidP="000243DD">
      <w:r>
        <w:t>State</w:t>
      </w:r>
      <w:r w:rsidR="0010579A">
        <w:t>-wide</w:t>
      </w:r>
      <w:r>
        <w:t xml:space="preserve"> </w:t>
      </w:r>
      <w:r w:rsidR="0010579A">
        <w:t xml:space="preserve">participation </w:t>
      </w:r>
      <w:r>
        <w:t xml:space="preserve">trends shows that there will be a continued increase in the demand for informal, </w:t>
      </w:r>
      <w:proofErr w:type="gramStart"/>
      <w:r>
        <w:t>social</w:t>
      </w:r>
      <w:proofErr w:type="gramEnd"/>
      <w:r>
        <w:t xml:space="preserve"> and passive recreation opportunities, such as walking, cycling and gym/fitness. </w:t>
      </w:r>
    </w:p>
    <w:p w14:paraId="75FDBCC9" w14:textId="77777777" w:rsidR="000243DD" w:rsidRDefault="000243DD" w:rsidP="000243DD"/>
    <w:p w14:paraId="22405D5D" w14:textId="616C4B0B" w:rsidR="000243DD" w:rsidRDefault="000243DD" w:rsidP="000243DD">
      <w:r>
        <w:t xml:space="preserve">These </w:t>
      </w:r>
      <w:r w:rsidR="0010579A">
        <w:t>trends</w:t>
      </w:r>
      <w:r>
        <w:t xml:space="preserve"> also show that the organised sport and recreation activities currently being undertaken at Hamlyn Park </w:t>
      </w:r>
      <w:r w:rsidR="0010579A">
        <w:t xml:space="preserve">will </w:t>
      </w:r>
      <w:r>
        <w:t>remain stable in term</w:t>
      </w:r>
      <w:r w:rsidR="002500EE">
        <w:t>s</w:t>
      </w:r>
      <w:r>
        <w:t xml:space="preserve"> of </w:t>
      </w:r>
      <w:r w:rsidR="0010579A">
        <w:t xml:space="preserve">participation </w:t>
      </w:r>
      <w:r>
        <w:t>rate and in line with population growth.</w:t>
      </w:r>
    </w:p>
    <w:bookmarkEnd w:id="69"/>
    <w:p w14:paraId="02F7D79B" w14:textId="13A17C51" w:rsidR="004071CE" w:rsidRDefault="004071CE" w:rsidP="000243DD"/>
    <w:p w14:paraId="352AF7CF" w14:textId="51D88AAF" w:rsidR="004071CE" w:rsidRDefault="004071CE" w:rsidP="000243DD"/>
    <w:p w14:paraId="7B4D363C" w14:textId="77777777" w:rsidR="004071CE" w:rsidRDefault="004071CE" w:rsidP="000243DD"/>
    <w:p w14:paraId="096C1D02" w14:textId="77777777" w:rsidR="004071CE" w:rsidRDefault="004071CE" w:rsidP="000243DD">
      <w:pPr>
        <w:sectPr w:rsidR="004071CE" w:rsidSect="00E35FF6">
          <w:type w:val="continuous"/>
          <w:pgSz w:w="11907" w:h="16840" w:code="9"/>
          <w:pgMar w:top="794" w:right="794" w:bottom="794" w:left="794" w:header="567" w:footer="340" w:gutter="0"/>
          <w:cols w:num="2" w:space="284"/>
          <w:docGrid w:linePitch="360"/>
          <w15:footnoteColumns w:val="1"/>
        </w:sectPr>
      </w:pPr>
    </w:p>
    <w:p w14:paraId="55E01AC2" w14:textId="22CB767A" w:rsidR="0037271D" w:rsidRDefault="0037271D" w:rsidP="0037271D">
      <w:pPr>
        <w:pStyle w:val="Heading1"/>
        <w:framePr w:wrap="around"/>
      </w:pPr>
      <w:bookmarkStart w:id="70" w:name="_Toc130824215"/>
      <w:r>
        <w:lastRenderedPageBreak/>
        <w:t>Sport and Recreation Value</w:t>
      </w:r>
      <w:bookmarkEnd w:id="70"/>
    </w:p>
    <w:p w14:paraId="6C6D848E" w14:textId="77777777" w:rsidR="0037271D" w:rsidRDefault="0037271D" w:rsidP="006A25E6">
      <w:pPr>
        <w:pStyle w:val="Introduction"/>
        <w:rPr>
          <w:caps/>
        </w:rPr>
      </w:pPr>
      <w:r w:rsidRPr="0037271D">
        <w:t>This section identifies benefits of sport and recreation facilities and the participation trends that will influence the behaviour.</w:t>
      </w:r>
    </w:p>
    <w:p w14:paraId="79B5AD42" w14:textId="33DE3FF0" w:rsidR="0037271D" w:rsidRDefault="0037271D" w:rsidP="0037271D">
      <w:pPr>
        <w:pStyle w:val="Heading2"/>
      </w:pPr>
      <w:bookmarkStart w:id="71" w:name="_Toc130824216"/>
      <w:r>
        <w:t>Value of our parks and sport and recreation facilities</w:t>
      </w:r>
      <w:bookmarkEnd w:id="71"/>
    </w:p>
    <w:p w14:paraId="2E265CBB" w14:textId="7F091327" w:rsidR="0037271D" w:rsidRPr="006A25E6" w:rsidRDefault="0037271D" w:rsidP="006A25E6">
      <w:pPr>
        <w:pStyle w:val="BodyText"/>
      </w:pPr>
      <w:r w:rsidRPr="006F45CD">
        <w:t>Our parks, sport and recreation facilities are critical for community health and wellbeing, helping to benefit our community:</w:t>
      </w:r>
    </w:p>
    <w:tbl>
      <w:tblPr>
        <w:tblW w:w="0" w:type="auto"/>
        <w:tblLook w:val="04A0" w:firstRow="1" w:lastRow="0" w:firstColumn="1" w:lastColumn="0" w:noHBand="0" w:noVBand="1"/>
      </w:tblPr>
      <w:tblGrid>
        <w:gridCol w:w="1156"/>
        <w:gridCol w:w="3861"/>
      </w:tblGrid>
      <w:tr w:rsidR="0037271D" w:rsidRPr="006F45CD" w14:paraId="351D47AF" w14:textId="77777777" w:rsidTr="0037271D">
        <w:tc>
          <w:tcPr>
            <w:tcW w:w="1156" w:type="dxa"/>
          </w:tcPr>
          <w:p w14:paraId="10C04C3A" w14:textId="77777777" w:rsidR="0037271D" w:rsidRPr="006F45CD" w:rsidRDefault="0037271D" w:rsidP="00AE3076">
            <w:pPr>
              <w:rPr>
                <w:szCs w:val="20"/>
              </w:rPr>
            </w:pPr>
            <w:r w:rsidRPr="006F45CD">
              <w:rPr>
                <w:noProof/>
                <w:szCs w:val="20"/>
              </w:rPr>
              <w:drawing>
                <wp:anchor distT="0" distB="0" distL="114300" distR="114300" simplePos="0" relativeHeight="251681792" behindDoc="0" locked="0" layoutInCell="1" allowOverlap="1" wp14:anchorId="0E96DAB9" wp14:editId="056BA402">
                  <wp:simplePos x="0" y="0"/>
                  <wp:positionH relativeFrom="column">
                    <wp:posOffset>68580</wp:posOffset>
                  </wp:positionH>
                  <wp:positionV relativeFrom="paragraph">
                    <wp:posOffset>110490</wp:posOffset>
                  </wp:positionV>
                  <wp:extent cx="482600" cy="482600"/>
                  <wp:effectExtent l="0" t="0" r="0" b="0"/>
                  <wp:wrapTopAndBottom/>
                  <wp:docPr id="94" name="Graphic 94" descr="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Walk"/>
                          <pic:cNvPicPr/>
                        </pic:nvPicPr>
                        <pic:blipFill>
                          <a:blip r:embed="rId22" cstate="email">
                            <a:extLst>
                              <a:ext uri="{28A0092B-C50C-407E-A947-70E740481C1C}">
                                <a14:useLocalDpi xmlns:a14="http://schemas.microsoft.com/office/drawing/2010/main"/>
                              </a:ext>
                              <a:ext uri="{96DAC541-7B7A-43D3-8B79-37D633B846F1}">
                                <asvg:svgBlip xmlns:asvg="http://schemas.microsoft.com/office/drawing/2016/SVG/main" r:embed="rId23"/>
                              </a:ext>
                            </a:extLst>
                          </a:blip>
                          <a:stretch>
                            <a:fillRect/>
                          </a:stretch>
                        </pic:blipFill>
                        <pic:spPr>
                          <a:xfrm>
                            <a:off x="0" y="0"/>
                            <a:ext cx="482600" cy="482600"/>
                          </a:xfrm>
                          <a:prstGeom prst="rect">
                            <a:avLst/>
                          </a:prstGeom>
                        </pic:spPr>
                      </pic:pic>
                    </a:graphicData>
                  </a:graphic>
                </wp:anchor>
              </w:drawing>
            </w:r>
          </w:p>
        </w:tc>
        <w:tc>
          <w:tcPr>
            <w:tcW w:w="3861" w:type="dxa"/>
          </w:tcPr>
          <w:p w14:paraId="7121B4AD" w14:textId="72E7BFD4" w:rsidR="0037271D" w:rsidRPr="006F45CD" w:rsidRDefault="0037271D" w:rsidP="0037271D">
            <w:pPr>
              <w:pStyle w:val="BodyText"/>
            </w:pPr>
            <w:r w:rsidRPr="006F45CD">
              <w:rPr>
                <w:b/>
                <w:bCs/>
              </w:rPr>
              <w:t xml:space="preserve">Physically and mentally </w:t>
            </w:r>
            <w:r w:rsidRPr="006F45CD">
              <w:t xml:space="preserve">by promoting physical activity and active lifestyles, reducing illness and disease, improving mental </w:t>
            </w:r>
            <w:proofErr w:type="gramStart"/>
            <w:r w:rsidRPr="006F45CD">
              <w:t>health</w:t>
            </w:r>
            <w:proofErr w:type="gramEnd"/>
            <w:r w:rsidRPr="006F45CD">
              <w:t xml:space="preserve"> and creating a sense of wellbeing.  </w:t>
            </w:r>
          </w:p>
        </w:tc>
      </w:tr>
      <w:tr w:rsidR="0037271D" w:rsidRPr="006F45CD" w14:paraId="7112A349" w14:textId="77777777" w:rsidTr="0037271D">
        <w:tc>
          <w:tcPr>
            <w:tcW w:w="1156" w:type="dxa"/>
          </w:tcPr>
          <w:p w14:paraId="3F53E1B6" w14:textId="77777777" w:rsidR="0037271D" w:rsidRPr="006F45CD" w:rsidRDefault="0037271D" w:rsidP="00AE3076">
            <w:pPr>
              <w:rPr>
                <w:noProof/>
                <w:szCs w:val="20"/>
              </w:rPr>
            </w:pPr>
            <w:r w:rsidRPr="006F45CD">
              <w:rPr>
                <w:noProof/>
                <w:szCs w:val="20"/>
              </w:rPr>
              <w:drawing>
                <wp:anchor distT="0" distB="0" distL="114300" distR="114300" simplePos="0" relativeHeight="251683840" behindDoc="0" locked="0" layoutInCell="1" allowOverlap="1" wp14:anchorId="7512F0C8" wp14:editId="7B35CC0D">
                  <wp:simplePos x="0" y="0"/>
                  <wp:positionH relativeFrom="column">
                    <wp:posOffset>24130</wp:posOffset>
                  </wp:positionH>
                  <wp:positionV relativeFrom="paragraph">
                    <wp:posOffset>2540</wp:posOffset>
                  </wp:positionV>
                  <wp:extent cx="552450" cy="552450"/>
                  <wp:effectExtent l="0" t="0" r="0" b="0"/>
                  <wp:wrapTopAndBottom/>
                  <wp:docPr id="95" name="Graphic 95"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Group"/>
                          <pic:cNvPicPr/>
                        </pic:nvPicPr>
                        <pic:blipFill>
                          <a:blip r:embed="rId24" cstate="email">
                            <a:extLst>
                              <a:ext uri="{28A0092B-C50C-407E-A947-70E740481C1C}">
                                <a14:useLocalDpi xmlns:a14="http://schemas.microsoft.com/office/drawing/2010/main"/>
                              </a:ext>
                              <a:ext uri="{96DAC541-7B7A-43D3-8B79-37D633B846F1}">
                                <asvg:svgBlip xmlns:asvg="http://schemas.microsoft.com/office/drawing/2016/SVG/main" r:embed="rId25"/>
                              </a:ext>
                            </a:extLst>
                          </a:blip>
                          <a:stretch>
                            <a:fillRect/>
                          </a:stretch>
                        </pic:blipFill>
                        <pic:spPr>
                          <a:xfrm>
                            <a:off x="0" y="0"/>
                            <a:ext cx="552450" cy="552450"/>
                          </a:xfrm>
                          <a:prstGeom prst="rect">
                            <a:avLst/>
                          </a:prstGeom>
                        </pic:spPr>
                      </pic:pic>
                    </a:graphicData>
                  </a:graphic>
                </wp:anchor>
              </w:drawing>
            </w:r>
          </w:p>
        </w:tc>
        <w:tc>
          <w:tcPr>
            <w:tcW w:w="3861" w:type="dxa"/>
          </w:tcPr>
          <w:p w14:paraId="1006D47E" w14:textId="3FB72213" w:rsidR="0037271D" w:rsidRPr="006F45CD" w:rsidRDefault="0037271D" w:rsidP="0037271D">
            <w:pPr>
              <w:pStyle w:val="BodyText"/>
            </w:pPr>
            <w:r w:rsidRPr="006F45CD">
              <w:rPr>
                <w:b/>
                <w:bCs/>
              </w:rPr>
              <w:t xml:space="preserve">Socially </w:t>
            </w:r>
            <w:r w:rsidRPr="006F45CD">
              <w:t>by generating stronger and more connected communities with improved social interaction and inclusion through provision of active and vibrant community hubs, access to facilities and resources, opportunities for volunteering and involvement.</w:t>
            </w:r>
          </w:p>
        </w:tc>
      </w:tr>
      <w:tr w:rsidR="0037271D" w:rsidRPr="006F45CD" w14:paraId="1CF63519" w14:textId="77777777" w:rsidTr="0037271D">
        <w:trPr>
          <w:trHeight w:val="1399"/>
        </w:trPr>
        <w:tc>
          <w:tcPr>
            <w:tcW w:w="1156" w:type="dxa"/>
          </w:tcPr>
          <w:p w14:paraId="730F2C97" w14:textId="77777777" w:rsidR="0037271D" w:rsidRPr="006F45CD" w:rsidRDefault="0037271D" w:rsidP="00AE3076">
            <w:pPr>
              <w:rPr>
                <w:noProof/>
                <w:szCs w:val="20"/>
              </w:rPr>
            </w:pPr>
            <w:r w:rsidRPr="006F45CD">
              <w:rPr>
                <w:noProof/>
                <w:szCs w:val="20"/>
              </w:rPr>
              <w:drawing>
                <wp:anchor distT="0" distB="0" distL="114300" distR="114300" simplePos="0" relativeHeight="251682816" behindDoc="0" locked="0" layoutInCell="1" allowOverlap="1" wp14:anchorId="51CDAFE9" wp14:editId="62743C73">
                  <wp:simplePos x="0" y="0"/>
                  <wp:positionH relativeFrom="column">
                    <wp:posOffset>-1270</wp:posOffset>
                  </wp:positionH>
                  <wp:positionV relativeFrom="paragraph">
                    <wp:posOffset>142240</wp:posOffset>
                  </wp:positionV>
                  <wp:extent cx="577850" cy="577850"/>
                  <wp:effectExtent l="0" t="0" r="0" b="0"/>
                  <wp:wrapTopAndBottom/>
                  <wp:docPr id="96" name="Graphic 96" descr="Hill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Hill scene"/>
                          <pic:cNvPicPr/>
                        </pic:nvPicPr>
                        <pic:blipFill>
                          <a:blip r:embed="rId26" cstate="email">
                            <a:extLst>
                              <a:ext uri="{28A0092B-C50C-407E-A947-70E740481C1C}">
                                <a14:useLocalDpi xmlns:a14="http://schemas.microsoft.com/office/drawing/2010/main"/>
                              </a:ext>
                              <a:ext uri="{96DAC541-7B7A-43D3-8B79-37D633B846F1}">
                                <asvg:svgBlip xmlns:asvg="http://schemas.microsoft.com/office/drawing/2016/SVG/main" r:embed="rId27"/>
                              </a:ext>
                            </a:extLst>
                          </a:blip>
                          <a:stretch>
                            <a:fillRect/>
                          </a:stretch>
                        </pic:blipFill>
                        <pic:spPr>
                          <a:xfrm>
                            <a:off x="0" y="0"/>
                            <a:ext cx="577850" cy="577850"/>
                          </a:xfrm>
                          <a:prstGeom prst="rect">
                            <a:avLst/>
                          </a:prstGeom>
                        </pic:spPr>
                      </pic:pic>
                    </a:graphicData>
                  </a:graphic>
                </wp:anchor>
              </w:drawing>
            </w:r>
          </w:p>
        </w:tc>
        <w:tc>
          <w:tcPr>
            <w:tcW w:w="3861" w:type="dxa"/>
          </w:tcPr>
          <w:p w14:paraId="282E8D79" w14:textId="6FA308B1" w:rsidR="0037271D" w:rsidRPr="006F45CD" w:rsidRDefault="0037271D" w:rsidP="0037271D">
            <w:pPr>
              <w:pStyle w:val="BodyText"/>
            </w:pPr>
            <w:r w:rsidRPr="006F45CD">
              <w:rPr>
                <w:b/>
                <w:bCs/>
              </w:rPr>
              <w:t xml:space="preserve">Environmentally </w:t>
            </w:r>
            <w:r w:rsidRPr="006F45CD">
              <w:t>by developing well-planned and attractive settings encouraging active transport and use of public parks and leisure services.  The provision of parks and green environments also include temperature reduction and mitigation of the urban heat island effect; air quality improvement; management of storm water reducing the incidence of flooding and water-borne disease; ecosystem support and biodiversity enhancement.</w:t>
            </w:r>
          </w:p>
        </w:tc>
      </w:tr>
      <w:tr w:rsidR="0037271D" w:rsidRPr="006F45CD" w14:paraId="6190E465" w14:textId="77777777" w:rsidTr="0037271D">
        <w:tc>
          <w:tcPr>
            <w:tcW w:w="1156" w:type="dxa"/>
          </w:tcPr>
          <w:p w14:paraId="2C5FC744" w14:textId="77777777" w:rsidR="0037271D" w:rsidRPr="006F45CD" w:rsidRDefault="0037271D" w:rsidP="00AE3076">
            <w:pPr>
              <w:rPr>
                <w:noProof/>
                <w:szCs w:val="20"/>
              </w:rPr>
            </w:pPr>
            <w:r w:rsidRPr="006F45CD">
              <w:rPr>
                <w:noProof/>
                <w:szCs w:val="20"/>
              </w:rPr>
              <w:drawing>
                <wp:anchor distT="0" distB="0" distL="114300" distR="114300" simplePos="0" relativeHeight="251684864" behindDoc="0" locked="0" layoutInCell="1" allowOverlap="1" wp14:anchorId="3BACDA67" wp14:editId="17BAE7B5">
                  <wp:simplePos x="0" y="0"/>
                  <wp:positionH relativeFrom="column">
                    <wp:posOffset>-1270</wp:posOffset>
                  </wp:positionH>
                  <wp:positionV relativeFrom="paragraph">
                    <wp:posOffset>34290</wp:posOffset>
                  </wp:positionV>
                  <wp:extent cx="596900" cy="596900"/>
                  <wp:effectExtent l="0" t="0" r="0" b="0"/>
                  <wp:wrapTopAndBottom/>
                  <wp:docPr id="98" name="Graphic 98"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oins"/>
                          <pic:cNvPicPr/>
                        </pic:nvPicPr>
                        <pic:blipFill>
                          <a:blip r:embed="rId28" cstate="email">
                            <a:extLst>
                              <a:ext uri="{28A0092B-C50C-407E-A947-70E740481C1C}">
                                <a14:useLocalDpi xmlns:a14="http://schemas.microsoft.com/office/drawing/2010/main"/>
                              </a:ext>
                              <a:ext uri="{96DAC541-7B7A-43D3-8B79-37D633B846F1}">
                                <asvg:svgBlip xmlns:asvg="http://schemas.microsoft.com/office/drawing/2016/SVG/main" r:embed="rId29"/>
                              </a:ext>
                            </a:extLst>
                          </a:blip>
                          <a:stretch>
                            <a:fillRect/>
                          </a:stretch>
                        </pic:blipFill>
                        <pic:spPr>
                          <a:xfrm>
                            <a:off x="0" y="0"/>
                            <a:ext cx="596900" cy="596900"/>
                          </a:xfrm>
                          <a:prstGeom prst="rect">
                            <a:avLst/>
                          </a:prstGeom>
                        </pic:spPr>
                      </pic:pic>
                    </a:graphicData>
                  </a:graphic>
                </wp:anchor>
              </w:drawing>
            </w:r>
          </w:p>
        </w:tc>
        <w:tc>
          <w:tcPr>
            <w:tcW w:w="3861" w:type="dxa"/>
          </w:tcPr>
          <w:p w14:paraId="716C449B" w14:textId="77777777" w:rsidR="0037271D" w:rsidRPr="006F45CD" w:rsidRDefault="0037271D" w:rsidP="0037271D">
            <w:pPr>
              <w:pStyle w:val="BodyText"/>
            </w:pPr>
            <w:r w:rsidRPr="006F45CD">
              <w:rPr>
                <w:b/>
                <w:bCs/>
              </w:rPr>
              <w:t xml:space="preserve">Economically </w:t>
            </w:r>
            <w:r w:rsidRPr="006F45CD">
              <w:t xml:space="preserve">by assisting to reduce health care cost through reduction in disease and illness associated with lack of physical activity and social interaction.  A park and public space network can also provide local employment and investment opportunities and contribute to maintaining a healthy workforce.  </w:t>
            </w:r>
          </w:p>
        </w:tc>
      </w:tr>
    </w:tbl>
    <w:p w14:paraId="2FC53775" w14:textId="77777777" w:rsidR="0037271D" w:rsidRPr="008302CF" w:rsidRDefault="0037271D" w:rsidP="0037271D">
      <w:pPr>
        <w:pStyle w:val="Quote"/>
      </w:pPr>
      <w:r w:rsidRPr="006F45CD">
        <w:t xml:space="preserve">Evidence from around the world for building cities and regional areas around public open space, active recreation areas, green streets and walking and cycling infrastructure, has repeatedly demonstrated this approach will deliver improved health, social cohesion, vibrant local economies, productivity, and environmental benefits. </w:t>
      </w:r>
      <w:r w:rsidRPr="006F45CD">
        <w:rPr>
          <w:vertAlign w:val="superscript"/>
        </w:rPr>
        <w:footnoteReference w:id="1"/>
      </w:r>
      <w:r w:rsidRPr="006F45CD">
        <w:t xml:space="preserve"> </w:t>
      </w:r>
    </w:p>
    <w:p w14:paraId="31B5390A" w14:textId="6395CCA5" w:rsidR="0037271D" w:rsidRPr="006F45CD" w:rsidRDefault="0037271D" w:rsidP="0037271D">
      <w:pPr>
        <w:pStyle w:val="BodyText"/>
      </w:pPr>
      <w:r w:rsidRPr="006F45CD">
        <w:t xml:space="preserve">Public open space, sport and recreation infrastructure could be defined as a critical investment in current and future populations. This “Urban Health Infrastructure” delivers multiple returns on investment. </w:t>
      </w:r>
    </w:p>
    <w:p w14:paraId="68ED1502" w14:textId="0988FF7E" w:rsidR="0037271D" w:rsidRPr="006F45CD" w:rsidRDefault="0037271D" w:rsidP="0037271D">
      <w:pPr>
        <w:pStyle w:val="BodyText"/>
      </w:pPr>
      <w:r w:rsidRPr="006F45CD">
        <w:t>The National Heart Foundation observes:</w:t>
      </w:r>
    </w:p>
    <w:p w14:paraId="240C5586" w14:textId="77777777" w:rsidR="00182051" w:rsidRDefault="0037271D" w:rsidP="00182051">
      <w:pPr>
        <w:pStyle w:val="ListBullet"/>
        <w:numPr>
          <w:ilvl w:val="0"/>
          <w:numId w:val="0"/>
        </w:numPr>
      </w:pPr>
      <w:r w:rsidRPr="006F45CD">
        <w:t xml:space="preserve">The health effects of physical activity are compelling.  However, the potency of physical activity as a policy investment for Australia extends far beyond health.  Active living plays a key role in broader economic and social goals for our nation: </w:t>
      </w:r>
    </w:p>
    <w:p w14:paraId="6A4BD87F" w14:textId="440C39A5" w:rsidR="0037271D" w:rsidRPr="006F45CD" w:rsidRDefault="0037271D" w:rsidP="00182051">
      <w:pPr>
        <w:pStyle w:val="ListBullet"/>
      </w:pPr>
      <w:r w:rsidRPr="006F45CD">
        <w:t xml:space="preserve">walking, </w:t>
      </w:r>
      <w:proofErr w:type="gramStart"/>
      <w:r w:rsidRPr="006F45CD">
        <w:t>cycling</w:t>
      </w:r>
      <w:proofErr w:type="gramEnd"/>
      <w:r w:rsidRPr="006F45CD">
        <w:t xml:space="preserve"> and public transport are affordable and sustainable solutions to traffic congestion</w:t>
      </w:r>
    </w:p>
    <w:p w14:paraId="7ABD7A1E" w14:textId="77777777" w:rsidR="0037271D" w:rsidRPr="006F45CD" w:rsidRDefault="0037271D" w:rsidP="0037271D">
      <w:pPr>
        <w:pStyle w:val="ListBullet"/>
      </w:pPr>
      <w:r w:rsidRPr="006F45CD">
        <w:t>these same behaviours contribute to cleaner air, reduced carbon emissions and sustainable environments</w:t>
      </w:r>
    </w:p>
    <w:p w14:paraId="5202C603" w14:textId="77777777" w:rsidR="0037271D" w:rsidRPr="006F45CD" w:rsidRDefault="0037271D" w:rsidP="0037271D">
      <w:pPr>
        <w:pStyle w:val="ListBullet"/>
      </w:pPr>
      <w:r w:rsidRPr="006F45CD">
        <w:t>active neighbourhoods and cities are more liveable, with higher levels of social capital and community cohesion and lower levels of crime</w:t>
      </w:r>
    </w:p>
    <w:p w14:paraId="4F733755" w14:textId="77777777" w:rsidR="0037271D" w:rsidRPr="006F45CD" w:rsidRDefault="0037271D" w:rsidP="0037271D">
      <w:pPr>
        <w:pStyle w:val="ListBullet"/>
      </w:pPr>
      <w:r w:rsidRPr="006F45CD">
        <w:t xml:space="preserve">in the context of an ageing community, physical activity enables older Australians to live more active lifestyles with reduced risk from disabling and costly chronic diseases </w:t>
      </w:r>
    </w:p>
    <w:p w14:paraId="121E9458" w14:textId="1C3AF593" w:rsidR="0037271D" w:rsidRDefault="0037271D" w:rsidP="0037271D">
      <w:pPr>
        <w:pStyle w:val="ListBullet"/>
      </w:pPr>
      <w:r w:rsidRPr="006F45CD">
        <w:t>fit and active workers are more productive, take fewer sick days and make a positive contribution to our economic wellbeing.</w:t>
      </w:r>
    </w:p>
    <w:p w14:paraId="1CEBC9E4" w14:textId="717D8A64" w:rsidR="0082352C" w:rsidRPr="006F45CD" w:rsidRDefault="0082352C" w:rsidP="0082352C">
      <w:pPr>
        <w:pStyle w:val="Sourcetext"/>
        <w:jc w:val="right"/>
      </w:pPr>
      <w:r w:rsidRPr="00C3288C">
        <w:t>A Blueprint for an Active Australia, 2019</w:t>
      </w:r>
    </w:p>
    <w:p w14:paraId="4F0524F9" w14:textId="1A30C4B1" w:rsidR="00C3288C" w:rsidRDefault="006A25E6" w:rsidP="00C3288C">
      <w:pPr>
        <w:pStyle w:val="ListBullet"/>
        <w:numPr>
          <w:ilvl w:val="0"/>
          <w:numId w:val="0"/>
        </w:numPr>
        <w:rPr>
          <w:rFonts w:asciiTheme="majorHAnsi" w:hAnsiTheme="majorHAnsi"/>
          <w:b/>
          <w:color w:val="003263" w:themeColor="text2"/>
          <w:spacing w:val="0"/>
          <w:sz w:val="22"/>
        </w:rPr>
      </w:pPr>
      <w:r>
        <w:rPr>
          <w:rFonts w:asciiTheme="majorHAnsi" w:hAnsiTheme="majorHAnsi"/>
          <w:b/>
          <w:color w:val="003263" w:themeColor="text2"/>
          <w:spacing w:val="0"/>
          <w:sz w:val="22"/>
        </w:rPr>
        <w:br w:type="column"/>
      </w:r>
      <w:r w:rsidR="00C3288C" w:rsidRPr="00C3288C">
        <w:rPr>
          <w:rFonts w:asciiTheme="majorHAnsi" w:hAnsiTheme="majorHAnsi"/>
          <w:b/>
          <w:color w:val="003263" w:themeColor="text2"/>
          <w:spacing w:val="0"/>
          <w:sz w:val="22"/>
        </w:rPr>
        <w:lastRenderedPageBreak/>
        <w:t>Sport Australia Report into the Value of Community Sport Infrastructure</w:t>
      </w:r>
    </w:p>
    <w:p w14:paraId="367338F0" w14:textId="77777777" w:rsidR="00C3288C" w:rsidRPr="006F45CD" w:rsidRDefault="00C3288C" w:rsidP="00C3288C">
      <w:pPr>
        <w:rPr>
          <w:szCs w:val="20"/>
        </w:rPr>
      </w:pPr>
      <w:r w:rsidRPr="006F45CD">
        <w:rPr>
          <w:szCs w:val="20"/>
        </w:rPr>
        <w:t xml:space="preserve">In 2018, Sport Australia partnered with KPMG and La Trobe University to investigate the value of community </w:t>
      </w:r>
      <w:r w:rsidRPr="006F45CD">
        <w:rPr>
          <w:szCs w:val="20"/>
        </w:rPr>
        <w:t xml:space="preserve">sport infrastructure to Australia. The study quantified the value of community sport infrastructure across Australia to be at least $16.2b. </w:t>
      </w:r>
    </w:p>
    <w:p w14:paraId="06BA69D9" w14:textId="77777777" w:rsidR="0010579A" w:rsidRDefault="0010579A">
      <w:pPr>
        <w:spacing w:line="260" w:lineRule="atLeast"/>
        <w:rPr>
          <w:szCs w:val="20"/>
        </w:rPr>
        <w:sectPr w:rsidR="0010579A" w:rsidSect="0010579A">
          <w:type w:val="continuous"/>
          <w:pgSz w:w="11907" w:h="16840" w:code="9"/>
          <w:pgMar w:top="794" w:right="794" w:bottom="794" w:left="794" w:header="567" w:footer="340" w:gutter="0"/>
          <w:cols w:num="2" w:space="284"/>
          <w:docGrid w:linePitch="360"/>
          <w15:footnoteColumns w:val="1"/>
        </w:sectPr>
      </w:pPr>
    </w:p>
    <w:p w14:paraId="7D5C29C6" w14:textId="4EE8D66C" w:rsidR="00C3288C" w:rsidRDefault="00C3288C">
      <w:pPr>
        <w:spacing w:line="260" w:lineRule="atLeast"/>
        <w:rPr>
          <w:szCs w:val="20"/>
        </w:rPr>
      </w:pPr>
    </w:p>
    <w:p w14:paraId="24457537" w14:textId="77777777" w:rsidR="00C3288C" w:rsidRPr="006F45CD" w:rsidRDefault="00C3288C" w:rsidP="00C3288C">
      <w:pPr>
        <w:rPr>
          <w:szCs w:val="20"/>
        </w:rPr>
      </w:pPr>
    </w:p>
    <w:p w14:paraId="3FD53D34" w14:textId="77777777" w:rsidR="00C3288C" w:rsidRDefault="00C3288C" w:rsidP="00C3288C">
      <w:pPr>
        <w:rPr>
          <w:rStyle w:val="CaptionChar"/>
          <w:rFonts w:eastAsia="Calisto MT"/>
        </w:rPr>
        <w:sectPr w:rsidR="00C3288C" w:rsidSect="00E75B1A">
          <w:type w:val="continuous"/>
          <w:pgSz w:w="11907" w:h="16840" w:code="9"/>
          <w:pgMar w:top="794" w:right="794" w:bottom="794" w:left="794" w:header="567" w:footer="340" w:gutter="0"/>
          <w:cols w:space="284"/>
          <w:docGrid w:linePitch="360"/>
          <w15:footnoteColumns w:val="1"/>
        </w:sectPr>
      </w:pPr>
    </w:p>
    <w:p w14:paraId="68F25A07" w14:textId="77777777" w:rsidR="00C3288C" w:rsidRDefault="00C3288C" w:rsidP="00C3288C">
      <w:pPr>
        <w:rPr>
          <w:rStyle w:val="CaptionChar"/>
          <w:rFonts w:eastAsia="Calisto MT"/>
        </w:rPr>
      </w:pPr>
      <w:r w:rsidRPr="006F45CD">
        <w:rPr>
          <w:noProof/>
          <w:szCs w:val="20"/>
        </w:rPr>
        <w:drawing>
          <wp:inline distT="0" distB="0" distL="0" distR="0" wp14:anchorId="5B741146" wp14:editId="6074EDA1">
            <wp:extent cx="6523953" cy="3619500"/>
            <wp:effectExtent l="0" t="0" r="4445" b="0"/>
            <wp:docPr id="100" name="Picture 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 descr="A picture containing graphical user interface&#10;&#10;Description automatically generated"/>
                    <pic:cNvPicPr>
                      <a:picLocks noChangeAspect="1"/>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6539917" cy="3628357"/>
                    </a:xfrm>
                    <a:prstGeom prst="rect">
                      <a:avLst/>
                    </a:prstGeom>
                    <a:ln>
                      <a:noFill/>
                    </a:ln>
                    <a:extLst>
                      <a:ext uri="{53640926-AAD7-44D8-BBD7-CCE9431645EC}">
                        <a14:shadowObscured xmlns:a14="http://schemas.microsoft.com/office/drawing/2010/main"/>
                      </a:ext>
                    </a:extLst>
                  </pic:spPr>
                </pic:pic>
              </a:graphicData>
            </a:graphic>
          </wp:inline>
        </w:drawing>
      </w:r>
    </w:p>
    <w:p w14:paraId="7299C124" w14:textId="150F0789" w:rsidR="00C3288C" w:rsidRPr="00204E4F" w:rsidRDefault="00C3288C" w:rsidP="00204E4F">
      <w:pPr>
        <w:pStyle w:val="Caption"/>
        <w:rPr>
          <w:color w:val="auto"/>
          <w:sz w:val="19"/>
          <w:szCs w:val="20"/>
        </w:rPr>
        <w:sectPr w:rsidR="00C3288C" w:rsidRPr="00204E4F" w:rsidSect="00C3288C">
          <w:type w:val="continuous"/>
          <w:pgSz w:w="11907" w:h="16840" w:code="9"/>
          <w:pgMar w:top="794" w:right="794" w:bottom="794" w:left="794" w:header="567" w:footer="340" w:gutter="0"/>
          <w:cols w:space="284"/>
          <w:docGrid w:linePitch="360"/>
          <w15:footnoteColumns w:val="1"/>
        </w:sectPr>
      </w:pPr>
      <w:bookmarkStart w:id="72" w:name="_Toc112331330"/>
      <w:r w:rsidRPr="00204E4F">
        <w:rPr>
          <w:rFonts w:eastAsia="Calisto MT"/>
        </w:rPr>
        <w:t xml:space="preserve">Figure </w:t>
      </w:r>
      <w:r w:rsidRPr="00204E4F">
        <w:rPr>
          <w:rStyle w:val="CaptionChar"/>
          <w:rFonts w:eastAsia="Calisto MT"/>
          <w:b/>
          <w:bCs/>
        </w:rPr>
        <w:fldChar w:fldCharType="begin"/>
      </w:r>
      <w:r w:rsidRPr="00204E4F">
        <w:rPr>
          <w:rStyle w:val="CaptionChar"/>
          <w:rFonts w:eastAsia="Calisto MT"/>
          <w:b/>
          <w:bCs/>
        </w:rPr>
        <w:instrText xml:space="preserve"> SEQ Figure \* ARABIC </w:instrText>
      </w:r>
      <w:r w:rsidRPr="00204E4F">
        <w:rPr>
          <w:rStyle w:val="CaptionChar"/>
          <w:rFonts w:eastAsia="Calisto MT"/>
          <w:b/>
          <w:bCs/>
        </w:rPr>
        <w:fldChar w:fldCharType="separate"/>
      </w:r>
      <w:r w:rsidR="00D4025B">
        <w:rPr>
          <w:rStyle w:val="CaptionChar"/>
          <w:rFonts w:eastAsia="Calisto MT"/>
          <w:b/>
          <w:bCs/>
          <w:noProof/>
        </w:rPr>
        <w:t>4</w:t>
      </w:r>
      <w:r w:rsidRPr="00204E4F">
        <w:rPr>
          <w:rStyle w:val="CaptionChar"/>
          <w:rFonts w:eastAsia="Calisto MT"/>
          <w:b/>
          <w:bCs/>
        </w:rPr>
        <w:fldChar w:fldCharType="end"/>
      </w:r>
      <w:r w:rsidRPr="00204E4F">
        <w:rPr>
          <w:rFonts w:eastAsia="Calisto MT"/>
        </w:rPr>
        <w:t>: Summary of the Sport Australia report into the value of community sport infrastructure</w:t>
      </w:r>
      <w:bookmarkEnd w:id="72"/>
    </w:p>
    <w:p w14:paraId="52407C12" w14:textId="6540686D" w:rsidR="00C3288C" w:rsidRDefault="00C3288C" w:rsidP="00D71C01">
      <w:pPr>
        <w:pStyle w:val="Heading2"/>
      </w:pPr>
      <w:bookmarkStart w:id="73" w:name="_Toc130824217"/>
      <w:r>
        <w:t>Changes in How we Value Parks, Sport and Recreation Facilities and Trails</w:t>
      </w:r>
      <w:bookmarkEnd w:id="73"/>
    </w:p>
    <w:p w14:paraId="6408F368" w14:textId="00E09C0D" w:rsidR="00C3288C" w:rsidRDefault="00C3288C" w:rsidP="00C3288C">
      <w:r w:rsidRPr="009C39EC">
        <w:t>We value our parks</w:t>
      </w:r>
      <w:r>
        <w:t xml:space="preserve">, sport and recreation facilities and trails for </w:t>
      </w:r>
      <w:r w:rsidR="00182051">
        <w:t>they are</w:t>
      </w:r>
      <w:r>
        <w:t xml:space="preserve"> important to our health and wellbeing and social connectedness with community.</w:t>
      </w:r>
      <w:r w:rsidRPr="009C39EC">
        <w:t xml:space="preserve"> </w:t>
      </w:r>
    </w:p>
    <w:p w14:paraId="466EC767" w14:textId="77777777" w:rsidR="00C3288C" w:rsidRDefault="00C3288C" w:rsidP="00C3288C"/>
    <w:p w14:paraId="22E4A677" w14:textId="77777777" w:rsidR="00C3288C" w:rsidRPr="009C39EC" w:rsidRDefault="00C3288C" w:rsidP="00C3288C">
      <w:r>
        <w:t>Today w</w:t>
      </w:r>
      <w:r w:rsidRPr="009C39EC">
        <w:t xml:space="preserve">e expect </w:t>
      </w:r>
      <w:r>
        <w:t xml:space="preserve">a diverse mix of participation opportunities that are accessible and affordable within parks and sport and recreation facilities that are of high quality and offer different experiences. We also expect </w:t>
      </w:r>
      <w:r w:rsidRPr="009C39EC">
        <w:t xml:space="preserve">to </w:t>
      </w:r>
      <w:r w:rsidRPr="009C39EC">
        <w:t xml:space="preserve">have bikeways and walking tracks available in our neighbourhoods </w:t>
      </w:r>
      <w:r>
        <w:t>that connect where we live to where we would like to go for commuting and recreation</w:t>
      </w:r>
      <w:r w:rsidRPr="009C39EC">
        <w:t xml:space="preserve"> </w:t>
      </w:r>
      <w:r>
        <w:t>(</w:t>
      </w:r>
      <w:r w:rsidRPr="009C39EC">
        <w:t>exercise and activity</w:t>
      </w:r>
      <w:r>
        <w:t>)</w:t>
      </w:r>
      <w:r w:rsidRPr="009C39EC">
        <w:t xml:space="preserve">. </w:t>
      </w:r>
    </w:p>
    <w:p w14:paraId="38D2FA39" w14:textId="77777777" w:rsidR="00C3288C" w:rsidRDefault="00C3288C" w:rsidP="00C3288C"/>
    <w:p w14:paraId="10D63221" w14:textId="284A63D6" w:rsidR="00C3288C" w:rsidRDefault="00C3288C" w:rsidP="00C3288C">
      <w:r>
        <w:t>The infographic on the next page summarises the key findings from O</w:t>
      </w:r>
      <w:r w:rsidR="00526039">
        <w:t>tium Planning Group</w:t>
      </w:r>
      <w:r>
        <w:t xml:space="preserve"> research that show the changing attitudes and behaviour towards parks, sport and recreation facilities and trails that need to be considered in the development of the Master Plan.</w:t>
      </w:r>
    </w:p>
    <w:p w14:paraId="0D6CB946" w14:textId="23D90D36" w:rsidR="0082352C" w:rsidRDefault="0082352C" w:rsidP="00C3288C"/>
    <w:p w14:paraId="13BB9BEC" w14:textId="45538C31" w:rsidR="007D0BF8" w:rsidRDefault="007D0BF8" w:rsidP="007D0BF8">
      <w:pPr>
        <w:pStyle w:val="ListBullet"/>
        <w:numPr>
          <w:ilvl w:val="0"/>
          <w:numId w:val="0"/>
        </w:numPr>
        <w:rPr>
          <w:rFonts w:asciiTheme="majorHAnsi" w:hAnsiTheme="majorHAnsi"/>
          <w:b/>
          <w:color w:val="003263" w:themeColor="text2"/>
          <w:spacing w:val="0"/>
          <w:sz w:val="22"/>
        </w:rPr>
        <w:sectPr w:rsidR="007D0BF8" w:rsidSect="00C3288C">
          <w:type w:val="continuous"/>
          <w:pgSz w:w="11907" w:h="16840" w:code="9"/>
          <w:pgMar w:top="794" w:right="794" w:bottom="794" w:left="794" w:header="567" w:footer="340" w:gutter="0"/>
          <w:cols w:num="2" w:space="284"/>
          <w:docGrid w:linePitch="360"/>
          <w15:footnoteColumns w:val="1"/>
        </w:sectPr>
      </w:pPr>
    </w:p>
    <w:p w14:paraId="58DC9600" w14:textId="4D1758EF" w:rsidR="0082352C" w:rsidRPr="009C39EC" w:rsidRDefault="0082352C" w:rsidP="007D0BF8">
      <w:pPr>
        <w:pStyle w:val="ListBullet"/>
        <w:numPr>
          <w:ilvl w:val="0"/>
          <w:numId w:val="0"/>
        </w:numPr>
      </w:pPr>
    </w:p>
    <w:p w14:paraId="5CA827BA" w14:textId="39080960" w:rsidR="00A278AF" w:rsidRDefault="00C3288C" w:rsidP="00A278AF">
      <w:pPr>
        <w:pStyle w:val="BodyText"/>
      </w:pPr>
      <w:r w:rsidRPr="009C39EC">
        <w:rPr>
          <w:noProof/>
        </w:rPr>
        <w:lastRenderedPageBreak/>
        <w:drawing>
          <wp:inline distT="0" distB="0" distL="0" distR="0" wp14:anchorId="66A68A5C" wp14:editId="48E4C1C3">
            <wp:extent cx="6172200" cy="8216900"/>
            <wp:effectExtent l="38100" t="0" r="76200" b="0"/>
            <wp:docPr id="101" name="Diagram 1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1F597112" w14:textId="77777777" w:rsidR="007D0BF8" w:rsidRDefault="007D0BF8" w:rsidP="0082352C">
      <w:pPr>
        <w:pStyle w:val="ListBullet"/>
        <w:numPr>
          <w:ilvl w:val="0"/>
          <w:numId w:val="0"/>
        </w:numPr>
        <w:rPr>
          <w:rFonts w:asciiTheme="majorHAnsi" w:hAnsiTheme="majorHAnsi"/>
          <w:b/>
          <w:color w:val="003263" w:themeColor="text2"/>
          <w:spacing w:val="0"/>
          <w:sz w:val="22"/>
        </w:rPr>
        <w:sectPr w:rsidR="007D0BF8" w:rsidSect="007D0BF8">
          <w:type w:val="continuous"/>
          <w:pgSz w:w="11907" w:h="16840" w:code="9"/>
          <w:pgMar w:top="794" w:right="794" w:bottom="794" w:left="794" w:header="567" w:footer="340" w:gutter="0"/>
          <w:cols w:space="284"/>
          <w:docGrid w:linePitch="360"/>
          <w15:footnoteColumns w:val="1"/>
        </w:sectPr>
      </w:pPr>
    </w:p>
    <w:p w14:paraId="0014DCF3" w14:textId="77777777" w:rsidR="0082352C" w:rsidRDefault="0082352C" w:rsidP="0082352C">
      <w:pPr>
        <w:pStyle w:val="ListBullet"/>
        <w:numPr>
          <w:ilvl w:val="0"/>
          <w:numId w:val="0"/>
        </w:numPr>
        <w:rPr>
          <w:rFonts w:asciiTheme="majorHAnsi" w:hAnsiTheme="majorHAnsi"/>
          <w:b/>
          <w:color w:val="003263" w:themeColor="text2"/>
          <w:spacing w:val="0"/>
          <w:sz w:val="22"/>
        </w:rPr>
      </w:pPr>
      <w:r>
        <w:rPr>
          <w:rFonts w:asciiTheme="majorHAnsi" w:hAnsiTheme="majorHAnsi"/>
          <w:b/>
          <w:color w:val="003263" w:themeColor="text2"/>
          <w:spacing w:val="0"/>
          <w:sz w:val="22"/>
        </w:rPr>
        <w:br w:type="page"/>
      </w:r>
    </w:p>
    <w:p w14:paraId="6BDD9BAB" w14:textId="205F467E" w:rsidR="0082352C" w:rsidRPr="0082352C" w:rsidRDefault="0082352C" w:rsidP="0082352C">
      <w:pPr>
        <w:pStyle w:val="ListBullet"/>
        <w:numPr>
          <w:ilvl w:val="0"/>
          <w:numId w:val="0"/>
        </w:numPr>
        <w:rPr>
          <w:rFonts w:asciiTheme="majorHAnsi" w:hAnsiTheme="majorHAnsi"/>
          <w:b/>
          <w:color w:val="003263" w:themeColor="text2"/>
          <w:spacing w:val="0"/>
          <w:sz w:val="22"/>
        </w:rPr>
      </w:pPr>
      <w:r w:rsidRPr="0082352C">
        <w:rPr>
          <w:rFonts w:asciiTheme="majorHAnsi" w:hAnsiTheme="majorHAnsi"/>
          <w:b/>
          <w:color w:val="003263" w:themeColor="text2"/>
          <w:spacing w:val="0"/>
          <w:sz w:val="22"/>
        </w:rPr>
        <w:lastRenderedPageBreak/>
        <w:t xml:space="preserve">Lessons from the Lockdown - </w:t>
      </w:r>
      <w:r w:rsidR="00D71C01">
        <w:rPr>
          <w:rFonts w:asciiTheme="majorHAnsi" w:hAnsiTheme="majorHAnsi"/>
          <w:b/>
          <w:color w:val="003263" w:themeColor="text2"/>
          <w:spacing w:val="0"/>
          <w:sz w:val="22"/>
        </w:rPr>
        <w:t>I</w:t>
      </w:r>
      <w:r w:rsidRPr="0082352C">
        <w:rPr>
          <w:rFonts w:asciiTheme="majorHAnsi" w:hAnsiTheme="majorHAnsi"/>
          <w:b/>
          <w:color w:val="003263" w:themeColor="text2"/>
          <w:spacing w:val="0"/>
          <w:sz w:val="22"/>
        </w:rPr>
        <w:t xml:space="preserve">mportance of </w:t>
      </w:r>
      <w:r w:rsidR="00D71C01">
        <w:rPr>
          <w:rFonts w:asciiTheme="majorHAnsi" w:hAnsiTheme="majorHAnsi"/>
          <w:b/>
          <w:color w:val="003263" w:themeColor="text2"/>
          <w:spacing w:val="0"/>
          <w:sz w:val="22"/>
        </w:rPr>
        <w:t>P</w:t>
      </w:r>
      <w:r w:rsidRPr="0082352C">
        <w:rPr>
          <w:rFonts w:asciiTheme="majorHAnsi" w:hAnsiTheme="majorHAnsi"/>
          <w:b/>
          <w:color w:val="003263" w:themeColor="text2"/>
          <w:spacing w:val="0"/>
          <w:sz w:val="22"/>
        </w:rPr>
        <w:t xml:space="preserve">ublic </w:t>
      </w:r>
      <w:r w:rsidR="00D71C01">
        <w:rPr>
          <w:rFonts w:asciiTheme="majorHAnsi" w:hAnsiTheme="majorHAnsi"/>
          <w:b/>
          <w:color w:val="003263" w:themeColor="text2"/>
          <w:spacing w:val="0"/>
          <w:sz w:val="22"/>
        </w:rPr>
        <w:t>O</w:t>
      </w:r>
      <w:r w:rsidRPr="0082352C">
        <w:rPr>
          <w:rFonts w:asciiTheme="majorHAnsi" w:hAnsiTheme="majorHAnsi"/>
          <w:b/>
          <w:color w:val="003263" w:themeColor="text2"/>
          <w:spacing w:val="0"/>
          <w:sz w:val="22"/>
        </w:rPr>
        <w:t xml:space="preserve">pen </w:t>
      </w:r>
      <w:r w:rsidR="00D71C01">
        <w:rPr>
          <w:rFonts w:asciiTheme="majorHAnsi" w:hAnsiTheme="majorHAnsi"/>
          <w:b/>
          <w:color w:val="003263" w:themeColor="text2"/>
          <w:spacing w:val="0"/>
          <w:sz w:val="22"/>
        </w:rPr>
        <w:t>S</w:t>
      </w:r>
      <w:r w:rsidRPr="0082352C">
        <w:rPr>
          <w:rFonts w:asciiTheme="majorHAnsi" w:hAnsiTheme="majorHAnsi"/>
          <w:b/>
          <w:color w:val="003263" w:themeColor="text2"/>
          <w:spacing w:val="0"/>
          <w:sz w:val="22"/>
        </w:rPr>
        <w:t>pace</w:t>
      </w:r>
    </w:p>
    <w:p w14:paraId="2FA9D8FF" w14:textId="18B5A35A" w:rsidR="0082352C" w:rsidRDefault="0082352C" w:rsidP="0082352C">
      <w:pPr>
        <w:rPr>
          <w:szCs w:val="20"/>
        </w:rPr>
      </w:pPr>
      <w:r>
        <w:rPr>
          <w:szCs w:val="20"/>
        </w:rPr>
        <w:t>In addition to these influences, t</w:t>
      </w:r>
      <w:r w:rsidRPr="006F45CD">
        <w:rPr>
          <w:szCs w:val="20"/>
        </w:rPr>
        <w:t xml:space="preserve">he recent impact of </w:t>
      </w:r>
      <w:r>
        <w:rPr>
          <w:szCs w:val="20"/>
        </w:rPr>
        <w:t xml:space="preserve">restrictions to reduce/eliminate the </w:t>
      </w:r>
      <w:r w:rsidRPr="006F45CD">
        <w:rPr>
          <w:szCs w:val="20"/>
        </w:rPr>
        <w:t xml:space="preserve">spread of the </w:t>
      </w:r>
      <w:r w:rsidR="00182051" w:rsidRPr="006F45CD">
        <w:t>Covid-</w:t>
      </w:r>
      <w:proofErr w:type="gramStart"/>
      <w:r w:rsidR="00182051" w:rsidRPr="006F45CD">
        <w:t xml:space="preserve">19 </w:t>
      </w:r>
      <w:r w:rsidRPr="006F45CD">
        <w:rPr>
          <w:szCs w:val="20"/>
        </w:rPr>
        <w:t xml:space="preserve"> pandemic</w:t>
      </w:r>
      <w:proofErr w:type="gramEnd"/>
      <w:r w:rsidRPr="006F45CD">
        <w:rPr>
          <w:szCs w:val="20"/>
        </w:rPr>
        <w:t xml:space="preserve"> has highlighted just how important public spaces, parks</w:t>
      </w:r>
      <w:r>
        <w:rPr>
          <w:szCs w:val="20"/>
        </w:rPr>
        <w:t>, sport and recreation facilities</w:t>
      </w:r>
      <w:r w:rsidRPr="006F45CD">
        <w:rPr>
          <w:szCs w:val="20"/>
        </w:rPr>
        <w:t xml:space="preserve"> and </w:t>
      </w:r>
      <w:r>
        <w:rPr>
          <w:szCs w:val="20"/>
        </w:rPr>
        <w:t xml:space="preserve">trails </w:t>
      </w:r>
      <w:r w:rsidRPr="006F45CD">
        <w:rPr>
          <w:szCs w:val="20"/>
        </w:rPr>
        <w:t xml:space="preserve">are to the community. </w:t>
      </w:r>
    </w:p>
    <w:p w14:paraId="21F67B71" w14:textId="77777777" w:rsidR="0082352C" w:rsidRDefault="0082352C" w:rsidP="0082352C">
      <w:pPr>
        <w:rPr>
          <w:szCs w:val="20"/>
        </w:rPr>
      </w:pPr>
    </w:p>
    <w:p w14:paraId="07EA5880" w14:textId="77777777" w:rsidR="0082352C" w:rsidRPr="006F45CD" w:rsidRDefault="0082352C" w:rsidP="0082352C">
      <w:pPr>
        <w:rPr>
          <w:szCs w:val="20"/>
        </w:rPr>
      </w:pPr>
      <w:r w:rsidRPr="006F45CD">
        <w:rPr>
          <w:szCs w:val="20"/>
        </w:rPr>
        <w:t>Anecdotal evidence from many towns and cities has highlighted the rapid increase in use of public space</w:t>
      </w:r>
      <w:r>
        <w:rPr>
          <w:szCs w:val="20"/>
        </w:rPr>
        <w:t>s</w:t>
      </w:r>
      <w:r w:rsidRPr="006F45CD">
        <w:rPr>
          <w:szCs w:val="20"/>
        </w:rPr>
        <w:t xml:space="preserve"> and how important the opportunity to get outdoors and be active has become to all. It is likely this rapid shift in behaviour will emphasise inequity in provision and may result in more permanent increases in outdoor activity and exercise.</w:t>
      </w:r>
    </w:p>
    <w:p w14:paraId="4451CDB0" w14:textId="77777777" w:rsidR="0082352C" w:rsidRPr="0082352C" w:rsidRDefault="0082352C" w:rsidP="0082352C">
      <w:pPr>
        <w:pStyle w:val="Quote"/>
      </w:pPr>
      <w:r w:rsidRPr="0082352C">
        <w:t xml:space="preserve">“However, the sheer volume of people exercising in the open air has also exposed the limitations of historic design of some public spaces, with too many people crowded onto narrow walkways or poorly laid out parklands.  That’s why our future precincts, parks and public spaces need to be designed to enable better social distancing, with wider footpaths, segregated </w:t>
      </w:r>
      <w:proofErr w:type="gramStart"/>
      <w:r w:rsidRPr="0082352C">
        <w:t>cycleways</w:t>
      </w:r>
      <w:proofErr w:type="gramEnd"/>
      <w:r w:rsidRPr="0082352C">
        <w:t xml:space="preserve"> and more linear parks, to meet the increased demand for these precious public spaces.”</w:t>
      </w:r>
    </w:p>
    <w:p w14:paraId="114CB2B4" w14:textId="77777777" w:rsidR="0082352C" w:rsidRPr="006F45CD" w:rsidRDefault="0082352C" w:rsidP="0082352C">
      <w:pPr>
        <w:pStyle w:val="Sourcetext"/>
        <w:jc w:val="right"/>
      </w:pPr>
      <w:r w:rsidRPr="006F45CD">
        <w:t>Rob Stokes Minister for Planning 12/05/20 Guardian Australia</w:t>
      </w:r>
    </w:p>
    <w:p w14:paraId="623C6C3A" w14:textId="7832FFCF" w:rsidR="0082352C" w:rsidRPr="006F45CD" w:rsidRDefault="0082352C" w:rsidP="0082352C">
      <w:pPr>
        <w:pStyle w:val="BodyText"/>
      </w:pPr>
      <w:r w:rsidRPr="006F45CD">
        <w:t>In October 2020</w:t>
      </w:r>
      <w:r>
        <w:t>,</w:t>
      </w:r>
      <w:r w:rsidRPr="006F45CD">
        <w:t xml:space="preserve"> </w:t>
      </w:r>
      <w:proofErr w:type="spellStart"/>
      <w:r w:rsidRPr="006F45CD">
        <w:t>AusPlay</w:t>
      </w:r>
      <w:proofErr w:type="spellEnd"/>
      <w:r w:rsidRPr="006F45CD">
        <w:t xml:space="preserve"> released data on the early impact of Covid-19 on sport and physical activity participation by comparing data for the period of April to June 202</w:t>
      </w:r>
      <w:r>
        <w:t>0</w:t>
      </w:r>
      <w:r w:rsidRPr="006F45CD">
        <w:t xml:space="preserve"> with April to June 2019. Key findings include:</w:t>
      </w:r>
    </w:p>
    <w:p w14:paraId="4310E149" w14:textId="103062D7" w:rsidR="0082352C" w:rsidRPr="0082352C" w:rsidRDefault="0082352C" w:rsidP="0082352C">
      <w:pPr>
        <w:pStyle w:val="ListBullet"/>
      </w:pPr>
      <w:r w:rsidRPr="0082352C">
        <w:t>The need for more frequent participation appears to have been prompted by Covid-19. 63% of females and 65% of males participated in physical activities 3+ times per week between April to June 2019.  This increased to 66% and 70% respectively for April to June 2020</w:t>
      </w:r>
      <w:r w:rsidR="006C5831">
        <w:t>.</w:t>
      </w:r>
    </w:p>
    <w:p w14:paraId="799F7CCA" w14:textId="2B4C8CB3" w:rsidR="0082352C" w:rsidRPr="0082352C" w:rsidRDefault="0082352C" w:rsidP="0082352C">
      <w:pPr>
        <w:pStyle w:val="ListBullet"/>
      </w:pPr>
      <w:r w:rsidRPr="0082352C">
        <w:t xml:space="preserve">Recreational and fitness activities were most popular during April to June 2020.  The top three activities </w:t>
      </w:r>
      <w:r w:rsidR="00182051">
        <w:t xml:space="preserve">for adults </w:t>
      </w:r>
      <w:r w:rsidRPr="0082352C">
        <w:t>during this period were Walking (recreational)</w:t>
      </w:r>
      <w:r w:rsidR="00182051">
        <w:t xml:space="preserve"> </w:t>
      </w:r>
      <w:r w:rsidRPr="0082352C">
        <w:t>(86.3%); Exercise at home (81.6%) and Exercise biking (81.3%)</w:t>
      </w:r>
      <w:r w:rsidR="006C5831">
        <w:t>.</w:t>
      </w:r>
    </w:p>
    <w:p w14:paraId="76835853" w14:textId="7EFE097E" w:rsidR="0082352C" w:rsidRPr="0082352C" w:rsidRDefault="0082352C" w:rsidP="0082352C">
      <w:pPr>
        <w:pStyle w:val="ListBullet"/>
      </w:pPr>
      <w:r w:rsidRPr="0082352C">
        <w:t>Running (41.0%), Jogging (41.8%) and Yoga (38.6%) were the top three recreational and fitness activities adults participated in more in April to June 2020</w:t>
      </w:r>
      <w:r w:rsidR="00846119">
        <w:t>.</w:t>
      </w:r>
    </w:p>
    <w:p w14:paraId="27E06D9A" w14:textId="32BE8A84" w:rsidR="0082352C" w:rsidRPr="00846119" w:rsidRDefault="0082352C" w:rsidP="00846119">
      <w:pPr>
        <w:pStyle w:val="ListBullet"/>
      </w:pPr>
      <w:r w:rsidRPr="00846119">
        <w:t>Comparison of ABS emotional and wellbeing data shows an increase in emotions associated with anxiety and depression in April, before stabilising or reducing in June 2020</w:t>
      </w:r>
      <w:r w:rsidR="006C5831">
        <w:t>.</w:t>
      </w:r>
    </w:p>
    <w:p w14:paraId="67D973C0" w14:textId="7D13EC95" w:rsidR="0082352C" w:rsidRPr="00846119" w:rsidRDefault="0082352C" w:rsidP="00846119">
      <w:pPr>
        <w:pStyle w:val="ListBullet"/>
      </w:pPr>
      <w:r w:rsidRPr="00846119">
        <w:t>Data on motivation for participation showed physical and mental health and social reasons were more prevalent in April-June 2020 data.</w:t>
      </w:r>
    </w:p>
    <w:p w14:paraId="1406C7DB" w14:textId="2F2FBC47" w:rsidR="0082352C" w:rsidRDefault="0082352C" w:rsidP="0082352C">
      <w:pPr>
        <w:pStyle w:val="Heading2"/>
      </w:pPr>
      <w:bookmarkStart w:id="74" w:name="_Toc130824218"/>
      <w:bookmarkStart w:id="75" w:name="_Hlk112160824"/>
      <w:r>
        <w:t>Sport and Recreation Value</w:t>
      </w:r>
      <w:r w:rsidR="00CB1B59">
        <w:t xml:space="preserve"> Key</w:t>
      </w:r>
      <w:r>
        <w:t xml:space="preserve"> Findings</w:t>
      </w:r>
      <w:bookmarkEnd w:id="74"/>
    </w:p>
    <w:p w14:paraId="7C5AB48A" w14:textId="5937775C" w:rsidR="0082352C" w:rsidRPr="00182051" w:rsidRDefault="00941EE2" w:rsidP="00182051">
      <w:pPr>
        <w:pStyle w:val="BodyText"/>
      </w:pPr>
      <w:r>
        <w:t xml:space="preserve">Hamlyn Park </w:t>
      </w:r>
      <w:r w:rsidR="0082352C" w:rsidRPr="00182051">
        <w:t xml:space="preserve">provides several sport and recreation facilities and services that offer physical and mental health, social, environmental, and economic benefits to </w:t>
      </w:r>
      <w:r>
        <w:t>Geelong</w:t>
      </w:r>
      <w:r w:rsidR="0082352C" w:rsidRPr="00182051">
        <w:t xml:space="preserve">. </w:t>
      </w:r>
    </w:p>
    <w:p w14:paraId="5CFA56EA" w14:textId="1A0CB6D8" w:rsidR="0082352C" w:rsidRPr="00182051" w:rsidRDefault="0082352C" w:rsidP="00182051">
      <w:pPr>
        <w:pStyle w:val="BodyText"/>
      </w:pPr>
      <w:r w:rsidRPr="00182051">
        <w:t xml:space="preserve">To continue to provide these benefits and optimise the use by community, </w:t>
      </w:r>
      <w:r w:rsidR="00941EE2">
        <w:t>Hamlyn Park</w:t>
      </w:r>
      <w:r w:rsidRPr="00182051">
        <w:t xml:space="preserve"> will need to be designed in a way that can adapt to changing sport and recreation participation trends, leisure patterns and community expectations.</w:t>
      </w:r>
    </w:p>
    <w:p w14:paraId="17B857D7" w14:textId="77777777" w:rsidR="0082352C" w:rsidRPr="00182051" w:rsidRDefault="0082352C" w:rsidP="00182051">
      <w:pPr>
        <w:pStyle w:val="BodyText"/>
      </w:pPr>
      <w:r w:rsidRPr="00182051">
        <w:t>Key trends influencing the provision and design of sport and recreation facilities and services are:</w:t>
      </w:r>
    </w:p>
    <w:p w14:paraId="160E8190" w14:textId="795526FF" w:rsidR="0082352C" w:rsidRPr="003D4973" w:rsidRDefault="0082352C" w:rsidP="00846119">
      <w:pPr>
        <w:pStyle w:val="ListBullet"/>
      </w:pPr>
      <w:r w:rsidRPr="003D4973">
        <w:t xml:space="preserve">Participation in physical activity </w:t>
      </w:r>
      <w:r>
        <w:t xml:space="preserve">in Victoria </w:t>
      </w:r>
      <w:r w:rsidRPr="003D4973">
        <w:t xml:space="preserve">has increased, however </w:t>
      </w:r>
      <w:proofErr w:type="gramStart"/>
      <w:r w:rsidRPr="003D4973">
        <w:t>the majority of</w:t>
      </w:r>
      <w:proofErr w:type="gramEnd"/>
      <w:r w:rsidRPr="003D4973">
        <w:t xml:space="preserve"> the growth has been in unstructured activities such as walking and cycling and gym/fitness</w:t>
      </w:r>
      <w:r w:rsidR="000343B8">
        <w:t>.</w:t>
      </w:r>
      <w:r w:rsidRPr="003D4973">
        <w:t xml:space="preserve"> </w:t>
      </w:r>
    </w:p>
    <w:p w14:paraId="458D3C77" w14:textId="6233D3E7" w:rsidR="0082352C" w:rsidRPr="003D4973" w:rsidRDefault="0082352C" w:rsidP="00846119">
      <w:pPr>
        <w:pStyle w:val="ListBullet"/>
      </w:pPr>
      <w:r w:rsidRPr="003D4973">
        <w:t>It will be critical that the development</w:t>
      </w:r>
      <w:r w:rsidR="000343B8">
        <w:t xml:space="preserve"> of</w:t>
      </w:r>
      <w:r w:rsidRPr="003D4973">
        <w:t xml:space="preserve"> or improvements </w:t>
      </w:r>
      <w:r w:rsidR="000343B8">
        <w:t xml:space="preserve">to </w:t>
      </w:r>
      <w:r w:rsidRPr="003D4973">
        <w:t>facilities and grounds are multi</w:t>
      </w:r>
      <w:r w:rsidR="000343B8">
        <w:t>-</w:t>
      </w:r>
      <w:r w:rsidRPr="003D4973">
        <w:t>use and are not putting unnecessary financial pressure on Council</w:t>
      </w:r>
      <w:r>
        <w:t xml:space="preserve"> </w:t>
      </w:r>
      <w:r w:rsidRPr="003D4973">
        <w:t>and do not duplicate facilities with available capacity</w:t>
      </w:r>
      <w:r w:rsidR="000343B8">
        <w:t>.</w:t>
      </w:r>
    </w:p>
    <w:p w14:paraId="56558230" w14:textId="083BCEC6" w:rsidR="0082352C" w:rsidRPr="003D4973" w:rsidRDefault="0082352C" w:rsidP="00846119">
      <w:pPr>
        <w:pStyle w:val="ListBullet"/>
      </w:pPr>
      <w:r w:rsidRPr="003D4973">
        <w:t>Insights from the C</w:t>
      </w:r>
      <w:r w:rsidR="000343B8">
        <w:t>ovid</w:t>
      </w:r>
      <w:r w:rsidRPr="003D4973">
        <w:t>-19 pandemic highlighted the importance of local recreation facilities</w:t>
      </w:r>
      <w:r>
        <w:t xml:space="preserve"> </w:t>
      </w:r>
      <w:r w:rsidRPr="003D4973">
        <w:t>and the growing expectations from the community around the quality of their open spaces and sporting facilities</w:t>
      </w:r>
      <w:r w:rsidR="000343B8">
        <w:t>.</w:t>
      </w:r>
    </w:p>
    <w:p w14:paraId="297046ED" w14:textId="3BFD4085" w:rsidR="0082352C" w:rsidRDefault="0082352C" w:rsidP="00846119">
      <w:pPr>
        <w:pStyle w:val="ListBullet"/>
      </w:pPr>
      <w:r w:rsidRPr="003D4973">
        <w:t xml:space="preserve">New facilities should be developed in </w:t>
      </w:r>
      <w:r w:rsidR="000343B8">
        <w:t xml:space="preserve">a </w:t>
      </w:r>
      <w:r w:rsidRPr="003D4973">
        <w:t>multi-use hub precinct to ensure the maximum value of investment is achieved</w:t>
      </w:r>
      <w:r w:rsidR="000343B8">
        <w:t>,</w:t>
      </w:r>
      <w:r w:rsidRPr="003D4973">
        <w:t xml:space="preserve"> while also not duplicating facilities</w:t>
      </w:r>
      <w:r w:rsidR="00526039">
        <w:t>.</w:t>
      </w:r>
    </w:p>
    <w:p w14:paraId="535DC39E" w14:textId="4C7907CC" w:rsidR="0082352C" w:rsidRDefault="0082352C" w:rsidP="00846119">
      <w:pPr>
        <w:pStyle w:val="ListBullet"/>
      </w:pPr>
      <w:r>
        <w:t>Sports parks need to incorporate opportunities for co-location of sport with recreational offerings, including providing opportunities for walk/run paths and trails as this is the highest participation physical activity undertaken by the community</w:t>
      </w:r>
      <w:r w:rsidR="000343B8">
        <w:t>.</w:t>
      </w:r>
    </w:p>
    <w:p w14:paraId="4F267637" w14:textId="5F048BEE" w:rsidR="0082352C" w:rsidRDefault="0082352C" w:rsidP="00846119">
      <w:pPr>
        <w:pStyle w:val="ListBullet"/>
      </w:pPr>
      <w:r>
        <w:t>The large growth in female participation within traditionally male oriented sports is increasing pressures on playing facilities and increasing the need to diversify amenities to be universally accessible</w:t>
      </w:r>
      <w:r w:rsidR="000343B8">
        <w:t>.</w:t>
      </w:r>
    </w:p>
    <w:p w14:paraId="1191F273" w14:textId="6F8867D7" w:rsidR="0082352C" w:rsidRPr="004029CE" w:rsidRDefault="0082352C" w:rsidP="00846119">
      <w:pPr>
        <w:pStyle w:val="ListBullet"/>
      </w:pPr>
      <w:r>
        <w:lastRenderedPageBreak/>
        <w:t>Whilst nature and intensity of participation in sport may change over time in consideration of the type of sport, the need for suitable spaces to accommodate community demand will remain. Future facility provision and design needs to ensure spaces are adaptable to accommodate changing participation trends</w:t>
      </w:r>
      <w:r w:rsidR="000343B8">
        <w:t>.</w:t>
      </w:r>
    </w:p>
    <w:p w14:paraId="270EF0C8" w14:textId="77777777" w:rsidR="0082352C" w:rsidRDefault="0082352C" w:rsidP="00846119">
      <w:pPr>
        <w:pStyle w:val="ListBullet"/>
      </w:pPr>
      <w:r>
        <w:t xml:space="preserve">The location of sport and recreation facilities need to be accessible to </w:t>
      </w:r>
      <w:proofErr w:type="gramStart"/>
      <w:r>
        <w:t>the majority of</w:t>
      </w:r>
      <w:proofErr w:type="gramEnd"/>
      <w:r>
        <w:t xml:space="preserve"> the community in order to encourage maximised use.</w:t>
      </w:r>
    </w:p>
    <w:p w14:paraId="15BEFF95" w14:textId="2276F0EC" w:rsidR="0082352C" w:rsidRDefault="0082352C" w:rsidP="00846119">
      <w:pPr>
        <w:pStyle w:val="BodyText"/>
      </w:pPr>
      <w:r w:rsidRPr="006F45CD">
        <w:t xml:space="preserve">Councils </w:t>
      </w:r>
      <w:r>
        <w:t xml:space="preserve">are </w:t>
      </w:r>
      <w:r w:rsidRPr="006F45CD">
        <w:t>respond</w:t>
      </w:r>
      <w:r>
        <w:t>ing</w:t>
      </w:r>
      <w:r w:rsidRPr="006F45CD">
        <w:t xml:space="preserve"> to the</w:t>
      </w:r>
      <w:r>
        <w:t>se</w:t>
      </w:r>
      <w:r w:rsidRPr="006F45CD">
        <w:t xml:space="preserve"> changing trends</w:t>
      </w:r>
      <w:r>
        <w:t xml:space="preserve"> in </w:t>
      </w:r>
      <w:r w:rsidR="00D71C01">
        <w:t>several</w:t>
      </w:r>
      <w:r>
        <w:t xml:space="preserve"> ways</w:t>
      </w:r>
      <w:r w:rsidRPr="006F45CD">
        <w:t>.</w:t>
      </w:r>
      <w:r>
        <w:t xml:space="preserve"> These include:</w:t>
      </w:r>
    </w:p>
    <w:p w14:paraId="5B5FA18A" w14:textId="4374B674" w:rsidR="0082352C" w:rsidRDefault="0082352C" w:rsidP="00846119">
      <w:pPr>
        <w:pStyle w:val="ListBullet"/>
      </w:pPr>
      <w:r>
        <w:t>Master planning of sport and recreation places and spaces is becoming increasingly important to ensure well-planned, flexible, multi-use spaces that can adapt to community needs into the future</w:t>
      </w:r>
      <w:r w:rsidR="000343B8">
        <w:t>.</w:t>
      </w:r>
    </w:p>
    <w:p w14:paraId="7EC514A1" w14:textId="04015DB6" w:rsidR="0082352C" w:rsidRDefault="0082352C" w:rsidP="00846119">
      <w:pPr>
        <w:pStyle w:val="ListBullet"/>
      </w:pPr>
      <w:r w:rsidRPr="00107C0F">
        <w:t xml:space="preserve">Contemporary planning seeks to create 'community hubs' for sport and recreation that can meet a broader range of needs and facilitate higher utilisation and </w:t>
      </w:r>
      <w:r>
        <w:t>viability</w:t>
      </w:r>
      <w:r w:rsidR="000343B8">
        <w:t>.</w:t>
      </w:r>
    </w:p>
    <w:p w14:paraId="69B55B19" w14:textId="2047F7FD" w:rsidR="0082352C" w:rsidRPr="00107C0F" w:rsidRDefault="0082352C" w:rsidP="00846119">
      <w:pPr>
        <w:pStyle w:val="ListBullet"/>
      </w:pPr>
      <w:r w:rsidRPr="00107C0F">
        <w:t>Awareness of the importance of ‘risk management’ and the need for a ‘whole-of-life’ approach to facility development and asset management</w:t>
      </w:r>
      <w:r w:rsidR="000343B8">
        <w:t>.</w:t>
      </w:r>
    </w:p>
    <w:p w14:paraId="6D74BC99" w14:textId="419C3271" w:rsidR="0082352C" w:rsidRPr="00107C0F" w:rsidRDefault="0082352C" w:rsidP="00846119">
      <w:pPr>
        <w:pStyle w:val="ListBullet"/>
      </w:pPr>
      <w:r>
        <w:t>A network of facilities that provide a w</w:t>
      </w:r>
      <w:r w:rsidRPr="00107C0F">
        <w:t>ell</w:t>
      </w:r>
      <w:r>
        <w:t>-</w:t>
      </w:r>
      <w:r w:rsidRPr="00107C0F">
        <w:t>designed mix of community, commercial and service facilities</w:t>
      </w:r>
      <w:r>
        <w:t xml:space="preserve"> for sport and recreation activities</w:t>
      </w:r>
      <w:r w:rsidR="000343B8">
        <w:t>.</w:t>
      </w:r>
    </w:p>
    <w:p w14:paraId="327436B7" w14:textId="7DB270BE" w:rsidR="0082352C" w:rsidRPr="00107C0F" w:rsidRDefault="0082352C" w:rsidP="00846119">
      <w:pPr>
        <w:pStyle w:val="ListBullet"/>
      </w:pPr>
      <w:r w:rsidRPr="00107C0F">
        <w:t>Facility designs need to ensure specific needs of key users can be met</w:t>
      </w:r>
      <w:r w:rsidR="000343B8">
        <w:t>,</w:t>
      </w:r>
      <w:r>
        <w:t xml:space="preserve"> including universal design and female friendly principles</w:t>
      </w:r>
      <w:r w:rsidR="000343B8">
        <w:t>.</w:t>
      </w:r>
    </w:p>
    <w:p w14:paraId="2F63CB25" w14:textId="13AA0C9C" w:rsidR="0082352C" w:rsidRPr="00107C0F" w:rsidRDefault="0082352C" w:rsidP="00846119">
      <w:pPr>
        <w:pStyle w:val="ListBullet"/>
      </w:pPr>
      <w:r>
        <w:t>C</w:t>
      </w:r>
      <w:r w:rsidRPr="00107C0F">
        <w:t xml:space="preserve">reating environments </w:t>
      </w:r>
      <w:r>
        <w:t xml:space="preserve">that </w:t>
      </w:r>
      <w:r w:rsidRPr="00107C0F">
        <w:t>enable people to lead active and healthy lives, placing greater focus on integration with urban planning</w:t>
      </w:r>
      <w:r>
        <w:t xml:space="preserve"> in public spaces</w:t>
      </w:r>
      <w:r w:rsidRPr="00107C0F">
        <w:t xml:space="preserve">, provision and/or connectivity of walking and cycling paths, provision of </w:t>
      </w:r>
      <w:r>
        <w:t xml:space="preserve">complementary and connected </w:t>
      </w:r>
      <w:r w:rsidRPr="00107C0F">
        <w:t>sport and recreation facilities and program, and the provision and access to parks</w:t>
      </w:r>
      <w:r>
        <w:t xml:space="preserve">, </w:t>
      </w:r>
      <w:proofErr w:type="gramStart"/>
      <w:r>
        <w:t>nature</w:t>
      </w:r>
      <w:proofErr w:type="gramEnd"/>
      <w:r w:rsidRPr="00107C0F">
        <w:t xml:space="preserve"> and open space</w:t>
      </w:r>
      <w:r>
        <w:t>s</w:t>
      </w:r>
      <w:r w:rsidR="000343B8">
        <w:t>.</w:t>
      </w:r>
    </w:p>
    <w:p w14:paraId="22751AEB" w14:textId="5FB3E6CC" w:rsidR="0082352C" w:rsidRPr="00107C0F" w:rsidRDefault="0082352C" w:rsidP="00846119">
      <w:pPr>
        <w:pStyle w:val="ListBullet"/>
      </w:pPr>
      <w:r w:rsidRPr="00107C0F">
        <w:t>An increased emphasis on public parks, active transport and better access to formal and informal sport and active recreation in response to a global push for more active and healthy environments.</w:t>
      </w:r>
      <w:r>
        <w:t xml:space="preserve"> For example, WHO (World Health Organisation) call to action for increasing green space is a direct outcome from extensive research into the benefits of green space to people and places</w:t>
      </w:r>
      <w:r w:rsidR="000343B8">
        <w:t>.</w:t>
      </w:r>
    </w:p>
    <w:bookmarkEnd w:id="75"/>
    <w:p w14:paraId="045C816B" w14:textId="77777777" w:rsidR="0082352C" w:rsidRDefault="0082352C" w:rsidP="00A278AF">
      <w:pPr>
        <w:pStyle w:val="BodyText"/>
      </w:pPr>
    </w:p>
    <w:p w14:paraId="51FE2654" w14:textId="6990DF9C" w:rsidR="00C3338D" w:rsidRDefault="00C3338D" w:rsidP="00C3338D">
      <w:pPr>
        <w:pStyle w:val="Heading1"/>
        <w:framePr w:wrap="around"/>
      </w:pPr>
      <w:bookmarkStart w:id="76" w:name="_Toc130824219"/>
      <w:r>
        <w:lastRenderedPageBreak/>
        <w:t>Site Review</w:t>
      </w:r>
      <w:bookmarkEnd w:id="76"/>
    </w:p>
    <w:p w14:paraId="1E11330B" w14:textId="689253D4" w:rsidR="00C3338D" w:rsidRDefault="006A5520" w:rsidP="00C3338D">
      <w:pPr>
        <w:pStyle w:val="Introduction"/>
      </w:pPr>
      <w:r>
        <w:t>This section reviews the planning context, usage</w:t>
      </w:r>
      <w:r w:rsidR="00CD19B9">
        <w:t xml:space="preserve">, </w:t>
      </w:r>
      <w:proofErr w:type="gramStart"/>
      <w:r>
        <w:t>occupancy</w:t>
      </w:r>
      <w:proofErr w:type="gramEnd"/>
      <w:r>
        <w:t xml:space="preserve"> </w:t>
      </w:r>
      <w:r w:rsidR="00CD19B9">
        <w:t xml:space="preserve">and condition </w:t>
      </w:r>
      <w:r>
        <w:t>of Hamlyn Park.</w:t>
      </w:r>
    </w:p>
    <w:p w14:paraId="14DFEE43" w14:textId="34A581E9" w:rsidR="00C3338D" w:rsidRDefault="00B51337" w:rsidP="00C3338D">
      <w:pPr>
        <w:pStyle w:val="Heading2"/>
      </w:pPr>
      <w:bookmarkStart w:id="77" w:name="_Toc130824220"/>
      <w:bookmarkStart w:id="78" w:name="_Hlk112160866"/>
      <w:r>
        <w:t>S</w:t>
      </w:r>
      <w:r w:rsidR="00A278AF">
        <w:t xml:space="preserve">ite </w:t>
      </w:r>
      <w:r>
        <w:t>O</w:t>
      </w:r>
      <w:r w:rsidR="00A278AF">
        <w:t>verview</w:t>
      </w:r>
      <w:bookmarkEnd w:id="77"/>
    </w:p>
    <w:p w14:paraId="7DB1C59C" w14:textId="52C5FBEC" w:rsidR="002C459B" w:rsidRDefault="002C459B" w:rsidP="00F4536D">
      <w:pPr>
        <w:pStyle w:val="BodyText"/>
      </w:pPr>
      <w:r>
        <w:t>Hamlyn Park Reserve is located at Calvert Street, Hamlyn Heights</w:t>
      </w:r>
      <w:r w:rsidR="000343B8">
        <w:t>,</w:t>
      </w:r>
      <w:r>
        <w:t xml:space="preserve"> and is nestled within a residential area as well as bordering two schools to the east and west. </w:t>
      </w:r>
    </w:p>
    <w:p w14:paraId="070EE3A6" w14:textId="2C979CA9" w:rsidR="006308CD" w:rsidRDefault="002C459B" w:rsidP="00F4536D">
      <w:pPr>
        <w:pStyle w:val="BodyText"/>
      </w:pPr>
      <w:r>
        <w:t>The primary planning site</w:t>
      </w:r>
      <w:r w:rsidR="0090310D">
        <w:t xml:space="preserve"> (</w:t>
      </w:r>
      <w:r w:rsidR="00540622">
        <w:rPr>
          <w:b/>
          <w:bCs/>
          <w:color w:val="00B050"/>
        </w:rPr>
        <w:t>g</w:t>
      </w:r>
      <w:r w:rsidR="00540622" w:rsidRPr="00540622">
        <w:rPr>
          <w:b/>
          <w:bCs/>
          <w:color w:val="00B050"/>
        </w:rPr>
        <w:t>reen</w:t>
      </w:r>
      <w:r w:rsidR="0090310D">
        <w:t>)</w:t>
      </w:r>
      <w:r>
        <w:t xml:space="preserve"> is owned by the </w:t>
      </w:r>
      <w:proofErr w:type="gramStart"/>
      <w:r>
        <w:t>City</w:t>
      </w:r>
      <w:proofErr w:type="gramEnd"/>
      <w:r>
        <w:t xml:space="preserve"> and has a total area of approximately 5.2 hectares. The reserve is zoned Public Parks and Recreation Zone (PPRZ).</w:t>
      </w:r>
      <w:r w:rsidR="00CD19B9">
        <w:t xml:space="preserve"> </w:t>
      </w:r>
      <w:r>
        <w:t>The primary function of the reserve is for active recreation.</w:t>
      </w:r>
    </w:p>
    <w:p w14:paraId="4EB6C62B" w14:textId="2BBCD6BC" w:rsidR="002C459B" w:rsidRDefault="002C459B" w:rsidP="00F4536D">
      <w:pPr>
        <w:pStyle w:val="BodyText"/>
      </w:pPr>
      <w:r>
        <w:t xml:space="preserve">To the west of the primary planning site is Western Heights College on Department of Education and Training (DET) land. This secondary planning area </w:t>
      </w:r>
      <w:r w:rsidR="0090310D">
        <w:t>(</w:t>
      </w:r>
      <w:r w:rsidR="00540622" w:rsidRPr="00540622">
        <w:rPr>
          <w:b/>
          <w:bCs/>
          <w:color w:val="003263" w:themeColor="accent2"/>
        </w:rPr>
        <w:t>blue</w:t>
      </w:r>
      <w:r w:rsidR="0090310D">
        <w:t xml:space="preserve">) </w:t>
      </w:r>
      <w:r>
        <w:t xml:space="preserve">is also zoned PPRZ and currently provides facilities for use by sporting tenants of Hamlyn Park, including football, </w:t>
      </w:r>
      <w:proofErr w:type="gramStart"/>
      <w:r>
        <w:t>cricket</w:t>
      </w:r>
      <w:proofErr w:type="gramEnd"/>
      <w:r>
        <w:t xml:space="preserve"> and netball, under a joint use agreement. </w:t>
      </w:r>
    </w:p>
    <w:p w14:paraId="2B952073" w14:textId="2C3C2F3E" w:rsidR="00246D5C" w:rsidRDefault="002C459B" w:rsidP="00F4536D">
      <w:pPr>
        <w:pStyle w:val="BodyText"/>
      </w:pPr>
      <w:r>
        <w:t xml:space="preserve">The section of land between </w:t>
      </w:r>
      <w:r w:rsidR="00492DEC">
        <w:t>the City</w:t>
      </w:r>
      <w:r>
        <w:t xml:space="preserve"> and DET is owned by </w:t>
      </w:r>
      <w:proofErr w:type="spellStart"/>
      <w:r>
        <w:t>V</w:t>
      </w:r>
      <w:r w:rsidR="0090310D">
        <w:t>ic</w:t>
      </w:r>
      <w:r>
        <w:t>Track</w:t>
      </w:r>
      <w:proofErr w:type="spellEnd"/>
      <w:r>
        <w:t xml:space="preserve"> and is zone Public Use Zone. This </w:t>
      </w:r>
      <w:r w:rsidR="0090310D">
        <w:t xml:space="preserve">is an interface </w:t>
      </w:r>
      <w:r>
        <w:t xml:space="preserve">area </w:t>
      </w:r>
      <w:r w:rsidR="0090310D">
        <w:t>(</w:t>
      </w:r>
      <w:r w:rsidR="00540622" w:rsidRPr="00540622">
        <w:rPr>
          <w:b/>
          <w:bCs/>
          <w:color w:val="00B050"/>
        </w:rPr>
        <w:t>green arrow</w:t>
      </w:r>
      <w:r w:rsidR="0090310D">
        <w:t xml:space="preserve">) </w:t>
      </w:r>
      <w:r>
        <w:t>between the primary and secondary planning area</w:t>
      </w:r>
      <w:r w:rsidR="00CD19B9">
        <w:t xml:space="preserve"> and includes </w:t>
      </w:r>
      <w:r>
        <w:t xml:space="preserve">a </w:t>
      </w:r>
      <w:r w:rsidR="00D37B08">
        <w:t xml:space="preserve">shared use trail </w:t>
      </w:r>
      <w:r w:rsidR="009E32DD">
        <w:t>(Tom McKean Trail)</w:t>
      </w:r>
      <w:r>
        <w:t xml:space="preserve"> </w:t>
      </w:r>
      <w:r w:rsidR="00CD19B9">
        <w:t xml:space="preserve">and </w:t>
      </w:r>
      <w:r>
        <w:t>high-pressure gas line.</w:t>
      </w:r>
    </w:p>
    <w:p w14:paraId="33A61873" w14:textId="32D6A7DD" w:rsidR="00CD19B9" w:rsidRDefault="00540622" w:rsidP="00F4536D">
      <w:pPr>
        <w:pStyle w:val="BodyText"/>
      </w:pPr>
      <w:r w:rsidRPr="00540622">
        <w:rPr>
          <w:noProof/>
        </w:rPr>
        <w:drawing>
          <wp:inline distT="0" distB="0" distL="0" distR="0" wp14:anchorId="6FF2A080" wp14:editId="2EEC5DFA">
            <wp:extent cx="3090441" cy="25669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5815" t="2572" r="14983" b="4297"/>
                    <a:stretch/>
                  </pic:blipFill>
                  <pic:spPr bwMode="auto">
                    <a:xfrm>
                      <a:off x="0" y="0"/>
                      <a:ext cx="3111312" cy="2584332"/>
                    </a:xfrm>
                    <a:prstGeom prst="rect">
                      <a:avLst/>
                    </a:prstGeom>
                    <a:ln>
                      <a:noFill/>
                    </a:ln>
                    <a:extLst>
                      <a:ext uri="{53640926-AAD7-44D8-BBD7-CCE9431645EC}">
                        <a14:shadowObscured xmlns:a14="http://schemas.microsoft.com/office/drawing/2010/main"/>
                      </a:ext>
                    </a:extLst>
                  </pic:spPr>
                </pic:pic>
              </a:graphicData>
            </a:graphic>
          </wp:inline>
        </w:drawing>
      </w:r>
    </w:p>
    <w:p w14:paraId="37AD3548" w14:textId="4A1572F0" w:rsidR="00CD19B9" w:rsidRDefault="00CD19B9" w:rsidP="00CD19B9">
      <w:pPr>
        <w:pStyle w:val="Caption"/>
      </w:pPr>
      <w:bookmarkStart w:id="79" w:name="_Toc112331331"/>
      <w:r>
        <w:t xml:space="preserve">Figure </w:t>
      </w:r>
      <w:fldSimple w:instr=" SEQ Figure \* ARABIC ">
        <w:r w:rsidR="00D4025B">
          <w:rPr>
            <w:noProof/>
          </w:rPr>
          <w:t>5</w:t>
        </w:r>
      </w:fldSimple>
      <w:r>
        <w:rPr>
          <w:noProof/>
        </w:rPr>
        <w:t>:</w:t>
      </w:r>
      <w:r>
        <w:t xml:space="preserve"> Site Plan</w:t>
      </w:r>
      <w:bookmarkEnd w:id="79"/>
    </w:p>
    <w:bookmarkEnd w:id="78"/>
    <w:p w14:paraId="6B396E52" w14:textId="6ED153E9" w:rsidR="00A278AF" w:rsidRDefault="001A75C9" w:rsidP="00A278AF">
      <w:pPr>
        <w:pStyle w:val="Heading2"/>
      </w:pPr>
      <w:r>
        <w:br w:type="column"/>
      </w:r>
      <w:bookmarkStart w:id="80" w:name="_Toc130824221"/>
      <w:r w:rsidR="00B51337">
        <w:t>O</w:t>
      </w:r>
      <w:r w:rsidR="00A278AF">
        <w:t xml:space="preserve">ccupancy </w:t>
      </w:r>
      <w:r w:rsidR="00B51337">
        <w:t>A</w:t>
      </w:r>
      <w:r w:rsidR="00A278AF">
        <w:t>greements</w:t>
      </w:r>
      <w:bookmarkEnd w:id="80"/>
    </w:p>
    <w:p w14:paraId="5F2F3FC4" w14:textId="77777777" w:rsidR="006308CD" w:rsidRDefault="006308CD" w:rsidP="006308CD">
      <w:pPr>
        <w:pStyle w:val="BodyText"/>
      </w:pPr>
      <w:r>
        <w:t xml:space="preserve">The reserve has a large range of user groups including football, netball, tennis, cricket, </w:t>
      </w:r>
      <w:proofErr w:type="gramStart"/>
      <w:r>
        <w:t>scouts</w:t>
      </w:r>
      <w:proofErr w:type="gramEnd"/>
      <w:r>
        <w:t xml:space="preserve"> and community groups such as ballroom dancing. </w:t>
      </w:r>
    </w:p>
    <w:p w14:paraId="154A39DA" w14:textId="52D4BB79" w:rsidR="00A278AF" w:rsidRDefault="002C459B" w:rsidP="00A278AF">
      <w:pPr>
        <w:pStyle w:val="BodyText"/>
      </w:pPr>
      <w:r>
        <w:t>The current lease and license holders on the site include</w:t>
      </w:r>
      <w:r w:rsidR="006C5831">
        <w:t>:</w:t>
      </w:r>
    </w:p>
    <w:p w14:paraId="4A295E2E" w14:textId="462902C6" w:rsidR="002C459B" w:rsidRDefault="002C459B" w:rsidP="00F4536D">
      <w:pPr>
        <w:pStyle w:val="ListBullet"/>
      </w:pPr>
      <w:r>
        <w:t xml:space="preserve">Bell Park Sport and Recreation Club (Football, </w:t>
      </w:r>
      <w:proofErr w:type="gramStart"/>
      <w:r>
        <w:t>Cricket</w:t>
      </w:r>
      <w:proofErr w:type="gramEnd"/>
      <w:r>
        <w:t xml:space="preserve"> and Netball) – Sports oval</w:t>
      </w:r>
      <w:r w:rsidR="00F4536D">
        <w:t xml:space="preserve"> and supporting</w:t>
      </w:r>
      <w:r>
        <w:t xml:space="preserve"> pavilion and social rooms</w:t>
      </w:r>
    </w:p>
    <w:p w14:paraId="55BE140E" w14:textId="2E5C3C66" w:rsidR="002C459B" w:rsidRDefault="002C459B" w:rsidP="00F4536D">
      <w:pPr>
        <w:pStyle w:val="ListBullet"/>
      </w:pPr>
      <w:r>
        <w:t>Hamlyn Park Tennis Club – Tennis facility including courts and small pavilion</w:t>
      </w:r>
    </w:p>
    <w:p w14:paraId="013F4993" w14:textId="2385E00F" w:rsidR="002C459B" w:rsidRDefault="002C459B" w:rsidP="00F4536D">
      <w:pPr>
        <w:pStyle w:val="ListBullet"/>
      </w:pPr>
      <w:r>
        <w:t>Geelong Ballroom Dance Club</w:t>
      </w:r>
      <w:r w:rsidR="00F4536D">
        <w:t xml:space="preserve"> – The Ballroom</w:t>
      </w:r>
    </w:p>
    <w:p w14:paraId="02E8225D" w14:textId="61F17278" w:rsidR="00F4536D" w:rsidRDefault="00F4536D" w:rsidP="00F4536D">
      <w:pPr>
        <w:pStyle w:val="ListBullet"/>
      </w:pPr>
      <w:r>
        <w:t>Scouts Victoria – Scout Hall</w:t>
      </w:r>
    </w:p>
    <w:p w14:paraId="76E9783A" w14:textId="79AC7BD0" w:rsidR="00712511" w:rsidRDefault="00712511" w:rsidP="00712511">
      <w:pPr>
        <w:pStyle w:val="ListBullet"/>
      </w:pPr>
      <w:r>
        <w:t xml:space="preserve">The </w:t>
      </w:r>
      <w:proofErr w:type="gramStart"/>
      <w:r w:rsidR="00526039">
        <w:t>City</w:t>
      </w:r>
      <w:proofErr w:type="gramEnd"/>
      <w:r w:rsidR="00526039">
        <w:t xml:space="preserve"> </w:t>
      </w:r>
      <w:r>
        <w:t>currently ha</w:t>
      </w:r>
      <w:r w:rsidR="006C5831">
        <w:t>s</w:t>
      </w:r>
      <w:r>
        <w:t xml:space="preserve"> a</w:t>
      </w:r>
      <w:r>
        <w:rPr>
          <w:spacing w:val="15"/>
        </w:rPr>
        <w:t xml:space="preserve"> </w:t>
      </w:r>
      <w:r>
        <w:t xml:space="preserve">Joint Use Agreement with Western Heights College to </w:t>
      </w:r>
      <w:r w:rsidR="00526039">
        <w:t xml:space="preserve">allow community to </w:t>
      </w:r>
      <w:r>
        <w:t>access the sports oval and netball courts on school land.</w:t>
      </w:r>
    </w:p>
    <w:p w14:paraId="127ADD44" w14:textId="2A789EBC" w:rsidR="006308CD" w:rsidRDefault="006308CD" w:rsidP="00A278AF">
      <w:pPr>
        <w:pStyle w:val="Heading2"/>
      </w:pPr>
      <w:bookmarkStart w:id="81" w:name="_Toc130824222"/>
      <w:r>
        <w:t>Site Observations</w:t>
      </w:r>
      <w:bookmarkEnd w:id="81"/>
    </w:p>
    <w:p w14:paraId="0EB73921" w14:textId="6073E509" w:rsidR="006308CD" w:rsidRPr="006308CD" w:rsidRDefault="006C5831" w:rsidP="006308CD">
      <w:pPr>
        <w:pStyle w:val="BodyText"/>
      </w:pPr>
      <w:r>
        <w:t>OPG</w:t>
      </w:r>
      <w:r w:rsidR="006308CD">
        <w:t xml:space="preserve"> and </w:t>
      </w:r>
      <w:r w:rsidR="00492DEC">
        <w:t>City</w:t>
      </w:r>
      <w:r w:rsidR="006A71BF">
        <w:t xml:space="preserve"> </w:t>
      </w:r>
      <w:r w:rsidR="006308CD">
        <w:t>staff conducted a site inspection and observed usage of the reserve in November 2021. The following observations were identified:</w:t>
      </w:r>
    </w:p>
    <w:p w14:paraId="4B9361C4" w14:textId="23BE5DD9" w:rsidR="006308CD" w:rsidRDefault="006308CD" w:rsidP="006308CD">
      <w:pPr>
        <w:pStyle w:val="ListBullet"/>
      </w:pPr>
      <w:r>
        <w:t>Sporting facilities at the reserve will need to be considered in the context of the reserve hierarchy in the local network</w:t>
      </w:r>
      <w:r w:rsidR="006C5831">
        <w:t>.</w:t>
      </w:r>
    </w:p>
    <w:p w14:paraId="282E0C88" w14:textId="592310D1" w:rsidR="006308CD" w:rsidRDefault="006308CD" w:rsidP="006308CD">
      <w:pPr>
        <w:pStyle w:val="ListBullet"/>
      </w:pPr>
      <w:r>
        <w:t>Facilities should complement other opportunities that exist or are planned across the catchment area to avoid an over/under-provision of</w:t>
      </w:r>
      <w:r w:rsidRPr="006308CD">
        <w:t xml:space="preserve"> </w:t>
      </w:r>
      <w:r>
        <w:t>facilities</w:t>
      </w:r>
      <w:r w:rsidR="006C5831">
        <w:t>.</w:t>
      </w:r>
    </w:p>
    <w:p w14:paraId="09A39527" w14:textId="31490A9A" w:rsidR="006308CD" w:rsidRDefault="006308CD" w:rsidP="006308CD">
      <w:pPr>
        <w:pStyle w:val="ListBullet"/>
      </w:pPr>
      <w:r>
        <w:t>The use of flexible and innovative solutions will be important for maximising multi-use and changing use as community demands vary over</w:t>
      </w:r>
      <w:r w:rsidRPr="006308CD">
        <w:t xml:space="preserve"> </w:t>
      </w:r>
      <w:r>
        <w:t>time</w:t>
      </w:r>
      <w:r w:rsidR="006C5831">
        <w:t>.</w:t>
      </w:r>
    </w:p>
    <w:p w14:paraId="64CEAC66" w14:textId="5A288644" w:rsidR="00081651" w:rsidRDefault="00081651" w:rsidP="00081651">
      <w:pPr>
        <w:pStyle w:val="ListBullet"/>
      </w:pPr>
      <w:r>
        <w:t>Existing public amenities and access pathways must be retained however, additional public facilities such as playgrounds, park infrastructure, pathways and amenities are required to cater for casual/informal reserve</w:t>
      </w:r>
      <w:r w:rsidRPr="00081651">
        <w:t xml:space="preserve"> </w:t>
      </w:r>
      <w:r>
        <w:t>users</w:t>
      </w:r>
      <w:r w:rsidR="006C5831">
        <w:t>.</w:t>
      </w:r>
    </w:p>
    <w:p w14:paraId="67B8AD0E" w14:textId="5FB3D41D" w:rsidR="00081651" w:rsidRDefault="00081651" w:rsidP="00081651">
      <w:pPr>
        <w:pStyle w:val="ListBullet"/>
      </w:pPr>
      <w:r>
        <w:t>Social family recreation and play areas are needed in Hamlyn Park to meet the gaps in provision of these places</w:t>
      </w:r>
      <w:r w:rsidR="006C5831">
        <w:t>.</w:t>
      </w:r>
    </w:p>
    <w:p w14:paraId="19FBA9AB" w14:textId="77637CF7" w:rsidR="006308CD" w:rsidRDefault="00081651" w:rsidP="00081651">
      <w:pPr>
        <w:pStyle w:val="ListBullet"/>
      </w:pPr>
      <w:r>
        <w:t>Pathways</w:t>
      </w:r>
      <w:r w:rsidRPr="00081651">
        <w:t xml:space="preserve"> </w:t>
      </w:r>
      <w:r>
        <w:t>linking</w:t>
      </w:r>
      <w:r w:rsidRPr="00081651">
        <w:t xml:space="preserve"> </w:t>
      </w:r>
      <w:r>
        <w:t>features</w:t>
      </w:r>
      <w:r w:rsidRPr="00081651">
        <w:t xml:space="preserve"> </w:t>
      </w:r>
      <w:r>
        <w:t>within</w:t>
      </w:r>
      <w:r w:rsidRPr="00081651">
        <w:t xml:space="preserve"> </w:t>
      </w:r>
      <w:r>
        <w:t>the</w:t>
      </w:r>
      <w:r w:rsidRPr="00081651">
        <w:t xml:space="preserve"> </w:t>
      </w:r>
      <w:r>
        <w:t>site</w:t>
      </w:r>
      <w:r w:rsidRPr="00081651">
        <w:t xml:space="preserve"> </w:t>
      </w:r>
      <w:r>
        <w:t>as</w:t>
      </w:r>
      <w:r w:rsidRPr="00081651">
        <w:t xml:space="preserve"> </w:t>
      </w:r>
      <w:r>
        <w:t>well</w:t>
      </w:r>
      <w:r w:rsidRPr="00081651">
        <w:t xml:space="preserve"> </w:t>
      </w:r>
      <w:r>
        <w:t>as</w:t>
      </w:r>
      <w:r w:rsidRPr="00081651">
        <w:t xml:space="preserve"> </w:t>
      </w:r>
      <w:r>
        <w:t>to</w:t>
      </w:r>
      <w:r w:rsidRPr="00081651">
        <w:t xml:space="preserve"> </w:t>
      </w:r>
      <w:r>
        <w:t>destinations</w:t>
      </w:r>
      <w:r w:rsidRPr="00081651">
        <w:t xml:space="preserve"> </w:t>
      </w:r>
      <w:r>
        <w:t>outside</w:t>
      </w:r>
      <w:r w:rsidRPr="00081651">
        <w:t xml:space="preserve"> </w:t>
      </w:r>
      <w:r>
        <w:t>of</w:t>
      </w:r>
      <w:r w:rsidRPr="00081651">
        <w:t xml:space="preserve"> </w:t>
      </w:r>
      <w:r>
        <w:t>the</w:t>
      </w:r>
      <w:r w:rsidRPr="00081651">
        <w:t xml:space="preserve"> </w:t>
      </w:r>
      <w:r>
        <w:t>reserve</w:t>
      </w:r>
      <w:r w:rsidRPr="00081651">
        <w:t xml:space="preserve"> </w:t>
      </w:r>
      <w:r>
        <w:t>will</w:t>
      </w:r>
      <w:r w:rsidRPr="00081651">
        <w:t xml:space="preserve"> </w:t>
      </w:r>
      <w:r>
        <w:t>be</w:t>
      </w:r>
      <w:r w:rsidRPr="00081651">
        <w:t xml:space="preserve"> </w:t>
      </w:r>
      <w:r>
        <w:t>an</w:t>
      </w:r>
      <w:r w:rsidRPr="00081651">
        <w:t xml:space="preserve"> </w:t>
      </w:r>
      <w:r>
        <w:t>important</w:t>
      </w:r>
      <w:r w:rsidRPr="00081651">
        <w:t xml:space="preserve"> </w:t>
      </w:r>
      <w:r>
        <w:t xml:space="preserve">consideration of the </w:t>
      </w:r>
      <w:r w:rsidR="006C5831">
        <w:t>M</w:t>
      </w:r>
      <w:r>
        <w:t>aster</w:t>
      </w:r>
      <w:r w:rsidRPr="00081651">
        <w:t xml:space="preserve"> </w:t>
      </w:r>
      <w:r w:rsidR="006C5831">
        <w:t>P</w:t>
      </w:r>
      <w:r>
        <w:t>lan</w:t>
      </w:r>
      <w:r w:rsidR="00A37739">
        <w:t>.</w:t>
      </w:r>
    </w:p>
    <w:p w14:paraId="059CD82C" w14:textId="62868488" w:rsidR="002F2E31" w:rsidRDefault="000506F1" w:rsidP="005740FD">
      <w:pPr>
        <w:pStyle w:val="ListBullet"/>
      </w:pPr>
      <w:r>
        <w:br w:type="column"/>
      </w:r>
      <w:r w:rsidR="002F2E31">
        <w:lastRenderedPageBreak/>
        <w:t xml:space="preserve">There is formal and informal parking and access to the reserve. There </w:t>
      </w:r>
      <w:r w:rsidR="00712511">
        <w:t xml:space="preserve">are </w:t>
      </w:r>
      <w:r w:rsidR="002F2E31">
        <w:t xml:space="preserve">safety concerns from people driving on park areas and across </w:t>
      </w:r>
      <w:r w:rsidR="00712511">
        <w:t xml:space="preserve">the walking and bike trail. </w:t>
      </w:r>
      <w:r w:rsidR="002F2E31">
        <w:t xml:space="preserve">Additional traffic volumes into the site will require careful planning to provide safe entry, parking and exit </w:t>
      </w:r>
      <w:r w:rsidR="00E15801">
        <w:t xml:space="preserve">points </w:t>
      </w:r>
      <w:r w:rsidR="002F2E31">
        <w:t xml:space="preserve">for vehicles, </w:t>
      </w:r>
      <w:proofErr w:type="gramStart"/>
      <w:r w:rsidR="002F2E31">
        <w:t>cyclists</w:t>
      </w:r>
      <w:proofErr w:type="gramEnd"/>
      <w:r w:rsidR="002F2E31">
        <w:t xml:space="preserve"> and</w:t>
      </w:r>
      <w:r w:rsidR="002F2E31" w:rsidRPr="00712511">
        <w:rPr>
          <w:spacing w:val="-1"/>
        </w:rPr>
        <w:t xml:space="preserve"> </w:t>
      </w:r>
      <w:r w:rsidR="002F2E31">
        <w:t>pedestrians.</w:t>
      </w:r>
    </w:p>
    <w:p w14:paraId="6D1DBDD7" w14:textId="5FF27D5D" w:rsidR="002F2E31" w:rsidRDefault="00E15801" w:rsidP="002F2E31">
      <w:pPr>
        <w:pStyle w:val="ListBullet"/>
      </w:pPr>
      <w:r>
        <w:t>T</w:t>
      </w:r>
      <w:r w:rsidR="00712511">
        <w:t xml:space="preserve">he </w:t>
      </w:r>
      <w:r w:rsidR="002F2E31">
        <w:t>traffic</w:t>
      </w:r>
      <w:r w:rsidR="002F2E31">
        <w:rPr>
          <w:spacing w:val="-5"/>
        </w:rPr>
        <w:t xml:space="preserve"> </w:t>
      </w:r>
      <w:r w:rsidR="002F2E31">
        <w:t>management</w:t>
      </w:r>
      <w:r w:rsidR="002F2E31">
        <w:rPr>
          <w:spacing w:val="-6"/>
        </w:rPr>
        <w:t xml:space="preserve"> </w:t>
      </w:r>
      <w:r w:rsidR="002F2E31">
        <w:t>plan</w:t>
      </w:r>
      <w:r w:rsidR="002F2E31">
        <w:rPr>
          <w:spacing w:val="-6"/>
        </w:rPr>
        <w:t xml:space="preserve"> </w:t>
      </w:r>
      <w:r>
        <w:rPr>
          <w:spacing w:val="-6"/>
        </w:rPr>
        <w:t xml:space="preserve">will also </w:t>
      </w:r>
      <w:r w:rsidR="002F2E31">
        <w:t>need</w:t>
      </w:r>
      <w:r w:rsidR="002F2E31">
        <w:rPr>
          <w:spacing w:val="-6"/>
        </w:rPr>
        <w:t xml:space="preserve"> </w:t>
      </w:r>
      <w:r w:rsidR="002F2E31">
        <w:t>to</w:t>
      </w:r>
      <w:r w:rsidR="002F2E31">
        <w:rPr>
          <w:spacing w:val="-6"/>
        </w:rPr>
        <w:t xml:space="preserve"> </w:t>
      </w:r>
      <w:r w:rsidR="002F2E31">
        <w:t>consider</w:t>
      </w:r>
      <w:r w:rsidR="002F2E31">
        <w:rPr>
          <w:spacing w:val="-7"/>
        </w:rPr>
        <w:t xml:space="preserve"> </w:t>
      </w:r>
      <w:r w:rsidR="002F2E31">
        <w:t>emergency</w:t>
      </w:r>
      <w:r w:rsidR="002F2E31">
        <w:rPr>
          <w:spacing w:val="-5"/>
        </w:rPr>
        <w:t xml:space="preserve"> </w:t>
      </w:r>
      <w:r w:rsidR="002F2E31">
        <w:t>vehicle</w:t>
      </w:r>
      <w:r w:rsidR="002F2E31">
        <w:rPr>
          <w:spacing w:val="-7"/>
        </w:rPr>
        <w:t xml:space="preserve"> </w:t>
      </w:r>
      <w:r w:rsidR="002F2E31">
        <w:t>access,</w:t>
      </w:r>
      <w:r w:rsidR="002F2E31">
        <w:rPr>
          <w:spacing w:val="-6"/>
        </w:rPr>
        <w:t xml:space="preserve"> </w:t>
      </w:r>
      <w:r w:rsidR="002F2E31">
        <w:t>peak</w:t>
      </w:r>
      <w:r w:rsidR="002F2E31">
        <w:rPr>
          <w:spacing w:val="-5"/>
        </w:rPr>
        <w:t xml:space="preserve"> </w:t>
      </w:r>
      <w:r w:rsidR="002F2E31">
        <w:t>car</w:t>
      </w:r>
      <w:r w:rsidR="002F2E31">
        <w:rPr>
          <w:spacing w:val="-7"/>
        </w:rPr>
        <w:t xml:space="preserve"> </w:t>
      </w:r>
      <w:r w:rsidR="002F2E31">
        <w:t>parking</w:t>
      </w:r>
      <w:r w:rsidR="002F2E31">
        <w:rPr>
          <w:spacing w:val="-6"/>
        </w:rPr>
        <w:t xml:space="preserve"> </w:t>
      </w:r>
      <w:r w:rsidR="002F2E31">
        <w:t>requirements,</w:t>
      </w:r>
      <w:r w:rsidR="002F2E31">
        <w:rPr>
          <w:spacing w:val="-7"/>
        </w:rPr>
        <w:t xml:space="preserve"> </w:t>
      </w:r>
      <w:r w:rsidR="002F2E31">
        <w:t>overflow</w:t>
      </w:r>
      <w:r w:rsidR="002F2E31">
        <w:rPr>
          <w:spacing w:val="-6"/>
        </w:rPr>
        <w:t xml:space="preserve"> </w:t>
      </w:r>
      <w:r w:rsidR="002F2E31">
        <w:t>parking options and general safety of all users. The needs of all adjacent properties must also be carefully</w:t>
      </w:r>
      <w:r w:rsidR="002F2E31">
        <w:rPr>
          <w:spacing w:val="-19"/>
        </w:rPr>
        <w:t xml:space="preserve"> </w:t>
      </w:r>
      <w:r w:rsidR="002F2E31">
        <w:t>addressed.</w:t>
      </w:r>
    </w:p>
    <w:p w14:paraId="5E1D338A" w14:textId="77777777" w:rsidR="0049151D" w:rsidRDefault="0049151D" w:rsidP="0049151D">
      <w:pPr>
        <w:pStyle w:val="ListBullet"/>
      </w:pPr>
      <w:r w:rsidRPr="00F4536D">
        <w:t>There are multiple buildings onsite that support active recreation use that are no longer considered fit for purpose. Consideration of upgrades or consolidation of buildings will be important.</w:t>
      </w:r>
    </w:p>
    <w:p w14:paraId="0F0ED787" w14:textId="77777777" w:rsidR="00081651" w:rsidRDefault="00081651" w:rsidP="00081651">
      <w:pPr>
        <w:pStyle w:val="ListBullet"/>
      </w:pPr>
      <w:r>
        <w:t xml:space="preserve">Any new facilities or infrastructure will need to integrate and complement the existing infrastructure which </w:t>
      </w:r>
      <w:r>
        <w:rPr>
          <w:spacing w:val="5"/>
        </w:rPr>
        <w:t xml:space="preserve">have </w:t>
      </w:r>
      <w:r>
        <w:t>been outlined to be retained and align with relevant guidelines for</w:t>
      </w:r>
      <w:r>
        <w:rPr>
          <w:spacing w:val="38"/>
        </w:rPr>
        <w:t xml:space="preserve"> </w:t>
      </w:r>
      <w:r>
        <w:t>sport.</w:t>
      </w:r>
    </w:p>
    <w:p w14:paraId="476EFCC8" w14:textId="1C5F169C" w:rsidR="00081651" w:rsidRDefault="00081651" w:rsidP="00081651">
      <w:pPr>
        <w:pStyle w:val="ListBullet"/>
      </w:pPr>
      <w:r>
        <w:t>Pavilions</w:t>
      </w:r>
      <w:r>
        <w:rPr>
          <w:spacing w:val="-4"/>
        </w:rPr>
        <w:t xml:space="preserve"> </w:t>
      </w:r>
      <w:r>
        <w:t>will</w:t>
      </w:r>
      <w:r>
        <w:rPr>
          <w:spacing w:val="-3"/>
        </w:rPr>
        <w:t xml:space="preserve"> </w:t>
      </w:r>
      <w:r>
        <w:t>need</w:t>
      </w:r>
      <w:r>
        <w:rPr>
          <w:spacing w:val="-2"/>
        </w:rPr>
        <w:t xml:space="preserve"> </w:t>
      </w:r>
      <w:r>
        <w:t>to</w:t>
      </w:r>
      <w:r>
        <w:rPr>
          <w:spacing w:val="-4"/>
        </w:rPr>
        <w:t xml:space="preserve"> </w:t>
      </w:r>
      <w:r>
        <w:t>include</w:t>
      </w:r>
      <w:r>
        <w:rPr>
          <w:spacing w:val="-3"/>
        </w:rPr>
        <w:t xml:space="preserve"> </w:t>
      </w:r>
      <w:r>
        <w:t>opportunities</w:t>
      </w:r>
      <w:r>
        <w:rPr>
          <w:spacing w:val="-3"/>
        </w:rPr>
        <w:t xml:space="preserve"> </w:t>
      </w:r>
      <w:r>
        <w:t>for</w:t>
      </w:r>
      <w:r>
        <w:rPr>
          <w:spacing w:val="-4"/>
        </w:rPr>
        <w:t xml:space="preserve"> </w:t>
      </w:r>
      <w:r>
        <w:t>multi-use</w:t>
      </w:r>
      <w:r>
        <w:rPr>
          <w:spacing w:val="-4"/>
        </w:rPr>
        <w:t xml:space="preserve"> </w:t>
      </w:r>
      <w:r>
        <w:t>community</w:t>
      </w:r>
      <w:r>
        <w:rPr>
          <w:spacing w:val="-4"/>
        </w:rPr>
        <w:t xml:space="preserve"> </w:t>
      </w:r>
      <w:r>
        <w:t>spaces</w:t>
      </w:r>
      <w:r>
        <w:rPr>
          <w:spacing w:val="-3"/>
        </w:rPr>
        <w:t xml:space="preserve"> </w:t>
      </w:r>
      <w:r>
        <w:t>and</w:t>
      </w:r>
      <w:r>
        <w:rPr>
          <w:spacing w:val="-4"/>
        </w:rPr>
        <w:t xml:space="preserve"> </w:t>
      </w:r>
      <w:r>
        <w:t>consider</w:t>
      </w:r>
      <w:r>
        <w:rPr>
          <w:spacing w:val="-4"/>
        </w:rPr>
        <w:t xml:space="preserve"> </w:t>
      </w:r>
      <w:r>
        <w:t>the</w:t>
      </w:r>
      <w:r>
        <w:rPr>
          <w:spacing w:val="-3"/>
        </w:rPr>
        <w:t xml:space="preserve"> </w:t>
      </w:r>
      <w:r>
        <w:t>potential</w:t>
      </w:r>
      <w:r>
        <w:rPr>
          <w:spacing w:val="-4"/>
        </w:rPr>
        <w:t xml:space="preserve"> </w:t>
      </w:r>
      <w:r>
        <w:t>for</w:t>
      </w:r>
      <w:r>
        <w:rPr>
          <w:spacing w:val="-2"/>
        </w:rPr>
        <w:t xml:space="preserve"> </w:t>
      </w:r>
      <w:r>
        <w:t>consolidation</w:t>
      </w:r>
      <w:r>
        <w:rPr>
          <w:spacing w:val="-4"/>
        </w:rPr>
        <w:t xml:space="preserve"> </w:t>
      </w:r>
      <w:r>
        <w:t>or removal of the existing ag</w:t>
      </w:r>
      <w:r w:rsidR="006C5831">
        <w:t>e</w:t>
      </w:r>
      <w:r>
        <w:t>ing</w:t>
      </w:r>
      <w:r>
        <w:rPr>
          <w:spacing w:val="-6"/>
        </w:rPr>
        <w:t xml:space="preserve"> </w:t>
      </w:r>
      <w:r>
        <w:t>infrastructure.</w:t>
      </w:r>
    </w:p>
    <w:p w14:paraId="07E45AFA" w14:textId="456AEA02" w:rsidR="00081651" w:rsidRDefault="00081651" w:rsidP="00081651">
      <w:pPr>
        <w:pStyle w:val="ListBullet"/>
      </w:pPr>
      <w:r>
        <w:t>All facilities will need to be developed using the Universal Design</w:t>
      </w:r>
      <w:r>
        <w:rPr>
          <w:spacing w:val="-7"/>
        </w:rPr>
        <w:t xml:space="preserve"> </w:t>
      </w:r>
      <w:r>
        <w:t>Principles</w:t>
      </w:r>
      <w:r w:rsidR="00712511">
        <w:t>,</w:t>
      </w:r>
      <w:r w:rsidR="00941EE2">
        <w:t xml:space="preserve"> Crime Prevention through Environmental Design</w:t>
      </w:r>
      <w:r w:rsidR="00712511">
        <w:t xml:space="preserve"> </w:t>
      </w:r>
      <w:r w:rsidR="00941EE2">
        <w:t>(</w:t>
      </w:r>
      <w:r w:rsidR="00712511">
        <w:t>CPTED</w:t>
      </w:r>
      <w:r w:rsidR="00941EE2">
        <w:t>)</w:t>
      </w:r>
      <w:r w:rsidR="00712511">
        <w:t xml:space="preserve"> Principles and reference the Female Friendly Design Guidelines</w:t>
      </w:r>
      <w:r>
        <w:t>.</w:t>
      </w:r>
    </w:p>
    <w:p w14:paraId="41B3AEE3" w14:textId="6E525EEE" w:rsidR="00712511" w:rsidRDefault="00712511" w:rsidP="00E15801">
      <w:pPr>
        <w:pStyle w:val="ListBullet"/>
      </w:pPr>
      <w:r>
        <w:t xml:space="preserve">There are opportunities to improve landscaping (seating, shade trees, drinking fountains, pathways, planted areas) of open space and community use areas to encourage social and family gathering, informal sport and recreation activities, community exercising and support spectator viewing. </w:t>
      </w:r>
    </w:p>
    <w:p w14:paraId="25490445" w14:textId="68D9EBEF" w:rsidR="00712511" w:rsidRDefault="00712511" w:rsidP="00712511">
      <w:pPr>
        <w:pStyle w:val="ListBullet"/>
      </w:pPr>
      <w:r>
        <w:t>Pathway</w:t>
      </w:r>
      <w:r>
        <w:rPr>
          <w:spacing w:val="6"/>
        </w:rPr>
        <w:t xml:space="preserve"> </w:t>
      </w:r>
      <w:r>
        <w:t>linkages</w:t>
      </w:r>
      <w:r>
        <w:rPr>
          <w:spacing w:val="9"/>
        </w:rPr>
        <w:t xml:space="preserve"> </w:t>
      </w:r>
      <w:r>
        <w:t>and</w:t>
      </w:r>
      <w:r>
        <w:rPr>
          <w:spacing w:val="7"/>
        </w:rPr>
        <w:t xml:space="preserve"> </w:t>
      </w:r>
      <w:r>
        <w:t>beautification</w:t>
      </w:r>
      <w:r>
        <w:rPr>
          <w:spacing w:val="12"/>
        </w:rPr>
        <w:t xml:space="preserve"> </w:t>
      </w:r>
      <w:r>
        <w:t>between</w:t>
      </w:r>
      <w:r>
        <w:rPr>
          <w:spacing w:val="8"/>
        </w:rPr>
        <w:t xml:space="preserve"> </w:t>
      </w:r>
      <w:r>
        <w:t>the</w:t>
      </w:r>
      <w:r>
        <w:rPr>
          <w:spacing w:val="7"/>
        </w:rPr>
        <w:t xml:space="preserve"> </w:t>
      </w:r>
      <w:r>
        <w:t>sites</w:t>
      </w:r>
      <w:r>
        <w:rPr>
          <w:spacing w:val="9"/>
        </w:rPr>
        <w:t xml:space="preserve"> </w:t>
      </w:r>
      <w:r>
        <w:t>will</w:t>
      </w:r>
      <w:r>
        <w:rPr>
          <w:spacing w:val="13"/>
        </w:rPr>
        <w:t xml:space="preserve"> </w:t>
      </w:r>
      <w:r>
        <w:t>also</w:t>
      </w:r>
      <w:r>
        <w:rPr>
          <w:spacing w:val="6"/>
        </w:rPr>
        <w:t xml:space="preserve"> </w:t>
      </w:r>
      <w:r>
        <w:t>be</w:t>
      </w:r>
      <w:r>
        <w:rPr>
          <w:spacing w:val="8"/>
        </w:rPr>
        <w:t xml:space="preserve"> </w:t>
      </w:r>
      <w:r>
        <w:t>an</w:t>
      </w:r>
      <w:r>
        <w:rPr>
          <w:spacing w:val="5"/>
        </w:rPr>
        <w:t xml:space="preserve"> </w:t>
      </w:r>
      <w:r>
        <w:t>important</w:t>
      </w:r>
      <w:r>
        <w:rPr>
          <w:spacing w:val="6"/>
        </w:rPr>
        <w:t xml:space="preserve"> </w:t>
      </w:r>
      <w:r>
        <w:t>consideration</w:t>
      </w:r>
      <w:r>
        <w:rPr>
          <w:spacing w:val="7"/>
        </w:rPr>
        <w:t xml:space="preserve"> </w:t>
      </w:r>
      <w:r>
        <w:t>of</w:t>
      </w:r>
      <w:r>
        <w:rPr>
          <w:spacing w:val="6"/>
        </w:rPr>
        <w:t xml:space="preserve"> </w:t>
      </w:r>
      <w:r>
        <w:t>the</w:t>
      </w:r>
      <w:r>
        <w:rPr>
          <w:spacing w:val="7"/>
        </w:rPr>
        <w:t xml:space="preserve"> </w:t>
      </w:r>
      <w:r w:rsidR="00E15801">
        <w:t>M</w:t>
      </w:r>
      <w:r>
        <w:t>aster</w:t>
      </w:r>
      <w:r>
        <w:rPr>
          <w:spacing w:val="7"/>
        </w:rPr>
        <w:t xml:space="preserve"> </w:t>
      </w:r>
      <w:r w:rsidR="00E15801">
        <w:t>P</w:t>
      </w:r>
      <w:r>
        <w:t>lan.</w:t>
      </w:r>
    </w:p>
    <w:p w14:paraId="02680AEB" w14:textId="60D844DA" w:rsidR="00712511" w:rsidRDefault="00246D5C" w:rsidP="00081651">
      <w:pPr>
        <w:pStyle w:val="ListBullet"/>
      </w:pPr>
      <w:r>
        <w:t xml:space="preserve">Scouts Hall is old and now disused. Exploring alternative uses for the hall in partnership with Scouts Hall is an opportunity for the </w:t>
      </w:r>
      <w:r w:rsidR="00E15801">
        <w:t>M</w:t>
      </w:r>
      <w:r>
        <w:t xml:space="preserve">aster </w:t>
      </w:r>
      <w:r w:rsidR="00E15801">
        <w:t>Pl</w:t>
      </w:r>
      <w:r>
        <w:t>an.</w:t>
      </w:r>
    </w:p>
    <w:p w14:paraId="083EED65" w14:textId="3C33E9CA" w:rsidR="00246D5C" w:rsidRDefault="00246D5C" w:rsidP="005740FD">
      <w:pPr>
        <w:pStyle w:val="ListBullet"/>
      </w:pPr>
      <w:r>
        <w:t xml:space="preserve">Western Heights College netball courts and sports oval are critical to support the growing participation of Bell Park Sporting Club groups (football, </w:t>
      </w:r>
      <w:proofErr w:type="gramStart"/>
      <w:r>
        <w:t>cricket</w:t>
      </w:r>
      <w:proofErr w:type="gramEnd"/>
      <w:r>
        <w:t xml:space="preserve"> and netball). The </w:t>
      </w:r>
      <w:r w:rsidR="00E15801">
        <w:t>M</w:t>
      </w:r>
      <w:r>
        <w:t xml:space="preserve">aster </w:t>
      </w:r>
      <w:r w:rsidR="00E15801">
        <w:t>P</w:t>
      </w:r>
      <w:r>
        <w:t xml:space="preserve">lan will need to assess </w:t>
      </w:r>
      <w:r w:rsidRPr="00246D5C">
        <w:rPr>
          <w:spacing w:val="8"/>
        </w:rPr>
        <w:t xml:space="preserve">and </w:t>
      </w:r>
      <w:r>
        <w:t>confirm the opportunity for ongoing use with the school and determine what, if any, upgrades should be considered on DET</w:t>
      </w:r>
      <w:r w:rsidRPr="00246D5C">
        <w:rPr>
          <w:spacing w:val="3"/>
        </w:rPr>
        <w:t xml:space="preserve"> </w:t>
      </w:r>
      <w:r>
        <w:t>land.</w:t>
      </w:r>
    </w:p>
    <w:p w14:paraId="4E1464B9" w14:textId="223626CA" w:rsidR="00A278AF" w:rsidRDefault="00B51337" w:rsidP="00A278AF">
      <w:pPr>
        <w:pStyle w:val="Heading2"/>
      </w:pPr>
      <w:bookmarkStart w:id="82" w:name="_Toc130824223"/>
      <w:r>
        <w:t>A</w:t>
      </w:r>
      <w:r w:rsidR="00A278AF">
        <w:t xml:space="preserve">sset </w:t>
      </w:r>
      <w:r>
        <w:t>C</w:t>
      </w:r>
      <w:r w:rsidR="00A278AF">
        <w:t>ondition</w:t>
      </w:r>
      <w:bookmarkEnd w:id="82"/>
    </w:p>
    <w:p w14:paraId="7EA53BD0" w14:textId="480A3514" w:rsidR="00B11130" w:rsidRDefault="00B11130" w:rsidP="00B11130">
      <w:pPr>
        <w:pStyle w:val="Heading3"/>
      </w:pPr>
      <w:bookmarkStart w:id="83" w:name="_Toc130824224"/>
      <w:r>
        <w:t>Sports Oval and Lighting</w:t>
      </w:r>
      <w:bookmarkEnd w:id="83"/>
    </w:p>
    <w:p w14:paraId="579D6E14" w14:textId="66940FF4" w:rsidR="00F4536D" w:rsidRDefault="00F4536D" w:rsidP="005059D3">
      <w:pPr>
        <w:pStyle w:val="ListBullet"/>
      </w:pPr>
      <w:r>
        <w:t xml:space="preserve">The </w:t>
      </w:r>
      <w:r w:rsidR="003A0575">
        <w:t xml:space="preserve">main </w:t>
      </w:r>
      <w:r>
        <w:t xml:space="preserve">sports oval is in good condition and includes drainage, </w:t>
      </w:r>
      <w:proofErr w:type="gramStart"/>
      <w:r>
        <w:t>irrigation</w:t>
      </w:r>
      <w:proofErr w:type="gramEnd"/>
      <w:r>
        <w:t xml:space="preserve"> and new lighting</w:t>
      </w:r>
      <w:r w:rsidR="00B11130">
        <w:t xml:space="preserve"> to competition standards</w:t>
      </w:r>
      <w:r w:rsidR="00BE4AB1">
        <w:t>.</w:t>
      </w:r>
    </w:p>
    <w:p w14:paraId="1EC8F9BB" w14:textId="5B2A3654" w:rsidR="003A0575" w:rsidRDefault="003A0575" w:rsidP="005059D3">
      <w:pPr>
        <w:pStyle w:val="ListBullet"/>
      </w:pPr>
      <w:r>
        <w:t>The school oval is in good condition. There is no lighting on the school oval.</w:t>
      </w:r>
    </w:p>
    <w:p w14:paraId="11CD1850" w14:textId="3F71C962" w:rsidR="003A0575" w:rsidRDefault="003A0575" w:rsidP="003A0575">
      <w:pPr>
        <w:pStyle w:val="Heading3"/>
      </w:pPr>
      <w:bookmarkStart w:id="84" w:name="_Toc130824225"/>
      <w:r>
        <w:t>Sports Courts</w:t>
      </w:r>
      <w:r w:rsidR="005059D3">
        <w:t xml:space="preserve"> and </w:t>
      </w:r>
      <w:r w:rsidR="00144E21">
        <w:t xml:space="preserve">Cricket </w:t>
      </w:r>
      <w:r w:rsidR="005059D3">
        <w:t>Nets</w:t>
      </w:r>
      <w:bookmarkEnd w:id="84"/>
    </w:p>
    <w:p w14:paraId="316724BB" w14:textId="6CF26880" w:rsidR="003A0575" w:rsidRDefault="003A0575" w:rsidP="005059D3">
      <w:pPr>
        <w:pStyle w:val="ListBullet"/>
      </w:pPr>
      <w:r>
        <w:t xml:space="preserve">The </w:t>
      </w:r>
      <w:r w:rsidR="00526039">
        <w:t>acrylic</w:t>
      </w:r>
      <w:r>
        <w:t xml:space="preserve"> netball courts are in good condition and include training lights</w:t>
      </w:r>
      <w:r w:rsidR="00BE4AB1">
        <w:t>.</w:t>
      </w:r>
    </w:p>
    <w:p w14:paraId="6B1ECDA2" w14:textId="2A9FEEE9" w:rsidR="003A0575" w:rsidRDefault="002A5A09" w:rsidP="005059D3">
      <w:pPr>
        <w:pStyle w:val="ListBullet"/>
      </w:pPr>
      <w:r>
        <w:t>Three (3)</w:t>
      </w:r>
      <w:r w:rsidR="003A0575">
        <w:t xml:space="preserve"> of the synthetic tennis courts have recently been replaced</w:t>
      </w:r>
      <w:r w:rsidR="005059D3">
        <w:t xml:space="preserve"> and </w:t>
      </w:r>
      <w:r w:rsidR="00BE4AB1">
        <w:t xml:space="preserve">are </w:t>
      </w:r>
      <w:r w:rsidR="005059D3">
        <w:t>in excellent condition</w:t>
      </w:r>
      <w:r w:rsidR="003A0575">
        <w:t>.</w:t>
      </w:r>
      <w:r w:rsidR="008510ED">
        <w:t xml:space="preserve"> These courts have lighting for competition.</w:t>
      </w:r>
      <w:r w:rsidR="003A0575">
        <w:t xml:space="preserve"> The two public courts </w:t>
      </w:r>
      <w:r w:rsidR="005059D3">
        <w:t xml:space="preserve">are serviceable but </w:t>
      </w:r>
      <w:r w:rsidR="003A0575">
        <w:t>require renewal in the short to medium term.</w:t>
      </w:r>
      <w:r w:rsidR="00EC31CE">
        <w:t xml:space="preserve"> The public courts do not have lights</w:t>
      </w:r>
      <w:r w:rsidR="00BE4AB1">
        <w:t>.</w:t>
      </w:r>
    </w:p>
    <w:p w14:paraId="585D40A3" w14:textId="6B9DF121" w:rsidR="005059D3" w:rsidRDefault="005059D3" w:rsidP="005059D3">
      <w:pPr>
        <w:pStyle w:val="ListBullet"/>
      </w:pPr>
      <w:r>
        <w:t xml:space="preserve">New cricket training pitches and nets with storage area has recently been installed and </w:t>
      </w:r>
      <w:r w:rsidR="00BE4AB1">
        <w:t xml:space="preserve">are </w:t>
      </w:r>
      <w:r>
        <w:t>in excellent condition.</w:t>
      </w:r>
    </w:p>
    <w:p w14:paraId="6D24DB60" w14:textId="4CF45145" w:rsidR="00B11130" w:rsidRDefault="00B11130" w:rsidP="00B11130">
      <w:pPr>
        <w:pStyle w:val="Heading3"/>
      </w:pPr>
      <w:bookmarkStart w:id="85" w:name="_Toc130824226"/>
      <w:r>
        <w:t>Buildings</w:t>
      </w:r>
      <w:bookmarkEnd w:id="85"/>
    </w:p>
    <w:p w14:paraId="126FAB21" w14:textId="6748FBA7" w:rsidR="00CF4844" w:rsidRDefault="0049151D" w:rsidP="005740FD">
      <w:pPr>
        <w:pStyle w:val="ListBullet"/>
      </w:pPr>
      <w:r>
        <w:t>The sports pavilion w</w:t>
      </w:r>
      <w:r w:rsidR="00BE4AB1">
        <w:t>as</w:t>
      </w:r>
      <w:r>
        <w:t xml:space="preserve"> refurbished in recent years after </w:t>
      </w:r>
      <w:r w:rsidR="00FC2114">
        <w:t>fire damage</w:t>
      </w:r>
      <w:r>
        <w:t xml:space="preserve">. The pavilion </w:t>
      </w:r>
      <w:r w:rsidR="00BE4AB1">
        <w:t>is</w:t>
      </w:r>
      <w:r>
        <w:t xml:space="preserve"> required to support multiple sporting uses and facilities. It is well positioned on the wing of the sports oval and within proximity the netball courts and the Western Heights College oval. However, the pavilion has insufficient change </w:t>
      </w:r>
      <w:r w:rsidR="00F16C1D">
        <w:t>rooms,</w:t>
      </w:r>
      <w:r>
        <w:t xml:space="preserve"> and </w:t>
      </w:r>
      <w:r w:rsidR="00BE4AB1">
        <w:t xml:space="preserve">they </w:t>
      </w:r>
      <w:r>
        <w:t>are not designed as gender neutral.</w:t>
      </w:r>
      <w:r w:rsidR="00CF4844">
        <w:t xml:space="preserve"> </w:t>
      </w:r>
    </w:p>
    <w:p w14:paraId="7B9CAB95" w14:textId="72466A79" w:rsidR="00B11130" w:rsidRDefault="00CF4844" w:rsidP="005740FD">
      <w:pPr>
        <w:pStyle w:val="ListBullet"/>
      </w:pPr>
      <w:r>
        <w:t>There are no adequate change facilities to support netball participation,</w:t>
      </w:r>
      <w:r w:rsidR="0049151D">
        <w:t xml:space="preserve"> Investigating the development options for improving the provision of gender-neutral change rooms </w:t>
      </w:r>
      <w:proofErr w:type="gramStart"/>
      <w:r w:rsidR="0049151D">
        <w:t>is</w:t>
      </w:r>
      <w:proofErr w:type="gramEnd"/>
      <w:r w:rsidR="0049151D">
        <w:t xml:space="preserve"> a priority.</w:t>
      </w:r>
    </w:p>
    <w:p w14:paraId="6E47EE76" w14:textId="032386B0" w:rsidR="0049151D" w:rsidRDefault="0049151D" w:rsidP="0049151D">
      <w:pPr>
        <w:pStyle w:val="ListBullet"/>
      </w:pPr>
      <w:r>
        <w:t>The Ballroom has an excellent standard dance hall and floor. However, the change rooms, toilets and kitchen are dated and access within the building is via stairs. Delivering universal design access and upgrading the change rooms, toilets and kitchen are priority improvements</w:t>
      </w:r>
      <w:r w:rsidR="00BE4AB1">
        <w:t>.</w:t>
      </w:r>
    </w:p>
    <w:p w14:paraId="4C7E46A3" w14:textId="4C72EB09" w:rsidR="0027206D" w:rsidRDefault="0027206D" w:rsidP="0049151D">
      <w:pPr>
        <w:pStyle w:val="ListBullet"/>
      </w:pPr>
      <w:r>
        <w:t>The Ballroom also has “undamaged, sealed non friable asbestos” that requires a long-term management strategy and safe removal when refurbishing</w:t>
      </w:r>
      <w:r w:rsidR="00BE4AB1">
        <w:t>.</w:t>
      </w:r>
    </w:p>
    <w:p w14:paraId="17B84308" w14:textId="66B28D34" w:rsidR="008F7135" w:rsidRDefault="008F7135" w:rsidP="0049151D">
      <w:pPr>
        <w:pStyle w:val="ListBullet"/>
      </w:pPr>
      <w:r>
        <w:t xml:space="preserve">The tennis pavilion is in </w:t>
      </w:r>
      <w:r w:rsidR="00B61C52">
        <w:t>serviceable</w:t>
      </w:r>
      <w:r>
        <w:t xml:space="preserve"> condition but basic</w:t>
      </w:r>
      <w:r w:rsidR="00020ECE">
        <w:t xml:space="preserve"> and falls short of </w:t>
      </w:r>
      <w:r>
        <w:t>contemporary universal design and female friendly design guideline facility requirements.</w:t>
      </w:r>
      <w:r w:rsidR="00020ECE">
        <w:t xml:space="preserve"> Delivering universal design access and upgrading the </w:t>
      </w:r>
      <w:r w:rsidR="00020ECE">
        <w:lastRenderedPageBreak/>
        <w:t>change rooms, toilets and kitchen are priority improvements</w:t>
      </w:r>
      <w:r w:rsidR="00BE4AB1">
        <w:t>.</w:t>
      </w:r>
    </w:p>
    <w:p w14:paraId="6A25CE88" w14:textId="551EA6CB" w:rsidR="00020ECE" w:rsidRDefault="00020ECE" w:rsidP="00020ECE">
      <w:pPr>
        <w:pStyle w:val="ListBullet"/>
      </w:pPr>
      <w:r>
        <w:t xml:space="preserve">The Bell Park Sporting Club Social Rooms support the social activities of the football, </w:t>
      </w:r>
      <w:proofErr w:type="gramStart"/>
      <w:r>
        <w:t>cricket</w:t>
      </w:r>
      <w:proofErr w:type="gramEnd"/>
      <w:r>
        <w:t xml:space="preserve"> and netball clubs. The facility is also a gaming venue. </w:t>
      </w:r>
      <w:r w:rsidR="00AF6B2C">
        <w:t>Refurbishment of the social facilities should be considered in the long term.</w:t>
      </w:r>
    </w:p>
    <w:p w14:paraId="02B50AA0" w14:textId="0F342550" w:rsidR="005059D3" w:rsidRDefault="005059D3" w:rsidP="005059D3">
      <w:pPr>
        <w:pStyle w:val="Heading3"/>
      </w:pPr>
      <w:bookmarkStart w:id="86" w:name="_Toc130824227"/>
      <w:r>
        <w:t>Other</w:t>
      </w:r>
      <w:bookmarkEnd w:id="86"/>
    </w:p>
    <w:p w14:paraId="75F6E614" w14:textId="1F9FC2DC" w:rsidR="005059D3" w:rsidRDefault="005059D3" w:rsidP="00144E21">
      <w:pPr>
        <w:pStyle w:val="ListBullet"/>
      </w:pPr>
      <w:r>
        <w:t>The playground is in poor condition a</w:t>
      </w:r>
      <w:r w:rsidR="00BE4AB1">
        <w:t xml:space="preserve">nd </w:t>
      </w:r>
      <w:r>
        <w:t>requires renewal in the short term.</w:t>
      </w:r>
    </w:p>
    <w:p w14:paraId="06B9A43F" w14:textId="34BE0C5C" w:rsidR="0049151D" w:rsidRDefault="005059D3" w:rsidP="00144E21">
      <w:pPr>
        <w:pStyle w:val="ListBullet"/>
      </w:pPr>
      <w:r>
        <w:t xml:space="preserve">The footpath network is in average condition, disconnected and lacks connectivity between activity areas. </w:t>
      </w:r>
    </w:p>
    <w:p w14:paraId="5FC21C21" w14:textId="3B1D6526" w:rsidR="005059D3" w:rsidRDefault="005059D3" w:rsidP="00144E21">
      <w:pPr>
        <w:pStyle w:val="ListBullet"/>
      </w:pPr>
      <w:r>
        <w:t xml:space="preserve">The car park area near the social rooms is formalised and in good condition, however the entry, internal perimeter road (with bollard) and asphalt car parking area near pavilion, the Ballroom and tennis courts </w:t>
      </w:r>
      <w:r w:rsidR="00144E21">
        <w:t xml:space="preserve">is extensive and informal. </w:t>
      </w:r>
    </w:p>
    <w:p w14:paraId="71B27EF1" w14:textId="769C04F4" w:rsidR="00144E21" w:rsidRDefault="00144E21" w:rsidP="00144E21">
      <w:pPr>
        <w:pStyle w:val="ListBullet"/>
      </w:pPr>
      <w:r>
        <w:t>The BMX track layout is operational however in need of renewal.</w:t>
      </w:r>
    </w:p>
    <w:p w14:paraId="5A76FED9" w14:textId="59A5049A" w:rsidR="00144E21" w:rsidRDefault="00144E21" w:rsidP="00144E21">
      <w:pPr>
        <w:pStyle w:val="ListBullet"/>
      </w:pPr>
      <w:r>
        <w:t>The exercise equipment is in good condition and appears well used by</w:t>
      </w:r>
      <w:r w:rsidR="00BE4AB1">
        <w:t xml:space="preserve"> the</w:t>
      </w:r>
      <w:r>
        <w:t xml:space="preserve"> community and linked with central shared use trail.</w:t>
      </w:r>
    </w:p>
    <w:p w14:paraId="69D0DDF8" w14:textId="4250A88B" w:rsidR="00144E21" w:rsidRPr="00C35C4A" w:rsidRDefault="00144E21" w:rsidP="00144E21">
      <w:pPr>
        <w:pStyle w:val="ListBullet"/>
      </w:pPr>
      <w:r>
        <w:t xml:space="preserve">The open space areas are undeveloped and require landscaping treatment to improve the aesthetic, </w:t>
      </w:r>
      <w:proofErr w:type="gramStart"/>
      <w:r>
        <w:t>shade</w:t>
      </w:r>
      <w:proofErr w:type="gramEnd"/>
      <w:r>
        <w:t xml:space="preserve"> and </w:t>
      </w:r>
      <w:r w:rsidRPr="00C35C4A">
        <w:t>accessibility of the reserve.</w:t>
      </w:r>
    </w:p>
    <w:p w14:paraId="669DAA88" w14:textId="1D985EE3" w:rsidR="00A278AF" w:rsidRPr="00C35C4A" w:rsidRDefault="00B51337" w:rsidP="00A278AF">
      <w:pPr>
        <w:pStyle w:val="Heading2"/>
      </w:pPr>
      <w:bookmarkStart w:id="87" w:name="_Toc130824228"/>
      <w:bookmarkStart w:id="88" w:name="_Hlk112160905"/>
      <w:r w:rsidRPr="00C35C4A">
        <w:t>S</w:t>
      </w:r>
      <w:r w:rsidR="00A278AF" w:rsidRPr="00C35C4A">
        <w:t xml:space="preserve">ite </w:t>
      </w:r>
      <w:r w:rsidRPr="00C35C4A">
        <w:t>R</w:t>
      </w:r>
      <w:r w:rsidR="00A278AF" w:rsidRPr="00C35C4A">
        <w:t xml:space="preserve">eview </w:t>
      </w:r>
      <w:r w:rsidRPr="00C35C4A">
        <w:t>K</w:t>
      </w:r>
      <w:r w:rsidR="00A278AF" w:rsidRPr="00C35C4A">
        <w:t xml:space="preserve">ey </w:t>
      </w:r>
      <w:r w:rsidRPr="00C35C4A">
        <w:t>F</w:t>
      </w:r>
      <w:r w:rsidR="00A278AF" w:rsidRPr="00C35C4A">
        <w:t>indings</w:t>
      </w:r>
      <w:bookmarkEnd w:id="87"/>
    </w:p>
    <w:p w14:paraId="49A40723" w14:textId="0A3790F2" w:rsidR="00A278AF" w:rsidRDefault="002D5339" w:rsidP="00A278AF">
      <w:pPr>
        <w:pStyle w:val="BodyText"/>
      </w:pPr>
      <w:r w:rsidRPr="00C35C4A">
        <w:t>Hamlyn Park offers a</w:t>
      </w:r>
      <w:r>
        <w:t xml:space="preserve"> wide range of sport and recreation facilities that vary in condition with some requiring renewal. </w:t>
      </w:r>
    </w:p>
    <w:p w14:paraId="10C037BC" w14:textId="67FDC7F2" w:rsidR="002D5339" w:rsidRDefault="002D5339" w:rsidP="00A278AF">
      <w:pPr>
        <w:pStyle w:val="BodyText"/>
      </w:pPr>
      <w:r>
        <w:t xml:space="preserve">Key </w:t>
      </w:r>
      <w:r w:rsidR="000E60BB">
        <w:t xml:space="preserve">site </w:t>
      </w:r>
      <w:r>
        <w:t>issues</w:t>
      </w:r>
      <w:r w:rsidR="000E60BB">
        <w:t xml:space="preserve"> and improvements </w:t>
      </w:r>
      <w:r>
        <w:t>identified:</w:t>
      </w:r>
    </w:p>
    <w:p w14:paraId="4CD1730F" w14:textId="722D66DC" w:rsidR="00673D28" w:rsidRDefault="002D5339" w:rsidP="00673D28">
      <w:pPr>
        <w:pStyle w:val="ListBullet"/>
      </w:pPr>
      <w:r>
        <w:t>The buildings (main sports pavilion, tennis pavilion and the Ballroom) are not designed to contemporary standards</w:t>
      </w:r>
      <w:r w:rsidR="00673D28">
        <w:t xml:space="preserve">. Universal access (DDA) is an issue, the change rooms are dated, </w:t>
      </w:r>
      <w:r>
        <w:t xml:space="preserve">insufficient </w:t>
      </w:r>
      <w:r w:rsidR="00BE4AB1">
        <w:t>in number</w:t>
      </w:r>
      <w:r>
        <w:t xml:space="preserve"> and are not gender neutral. </w:t>
      </w:r>
      <w:r w:rsidR="00B61C52">
        <w:t>There is limited access to appropriate change facilities for female participants, in particular a lack of netball facilities.</w:t>
      </w:r>
    </w:p>
    <w:p w14:paraId="0CE92B65" w14:textId="30267D3A" w:rsidR="00673D28" w:rsidRDefault="001C3749" w:rsidP="00673D28">
      <w:pPr>
        <w:pStyle w:val="ListBullet"/>
      </w:pPr>
      <w:r w:rsidRPr="001C3749">
        <w:t>The upgrade of change room facilities for netball, football and cricket, upgrade of the Ballroom and tennis pavilion, to provide accessible and female friendly facilities</w:t>
      </w:r>
      <w:r>
        <w:t>,</w:t>
      </w:r>
      <w:r w:rsidRPr="001C3749">
        <w:t xml:space="preserve"> and cater for the future</w:t>
      </w:r>
      <w:r w:rsidR="00673D28">
        <w:t xml:space="preserve"> participation growth and profile of users are </w:t>
      </w:r>
      <w:r w:rsidR="00AB793C">
        <w:t xml:space="preserve">priority improvements for the </w:t>
      </w:r>
      <w:r w:rsidR="00AB793C">
        <w:t>reserve</w:t>
      </w:r>
      <w:r w:rsidR="0096616D">
        <w:t xml:space="preserve">. </w:t>
      </w:r>
      <w:r w:rsidR="00673D28">
        <w:t>The Ballroom has asbestos that will need to be removed as part of any future redevelopment</w:t>
      </w:r>
      <w:r w:rsidR="00BE4AB1">
        <w:t>.</w:t>
      </w:r>
    </w:p>
    <w:p w14:paraId="5D71307F" w14:textId="6E33AE84" w:rsidR="002D5339" w:rsidRDefault="00673D28" w:rsidP="00673D28">
      <w:pPr>
        <w:pStyle w:val="ListBullet"/>
      </w:pPr>
      <w:r>
        <w:t xml:space="preserve">The ovals are in good condition and the main oval offers competition standard lighting. Lighting the Western Heights College oval </w:t>
      </w:r>
      <w:r w:rsidR="00AF6B2C">
        <w:t xml:space="preserve">and investigating a synthetic surface </w:t>
      </w:r>
      <w:r>
        <w:t xml:space="preserve">would disperse training across two sports ovals and address the overuse of </w:t>
      </w:r>
      <w:r w:rsidR="00AF6B2C">
        <w:t>both</w:t>
      </w:r>
      <w:r>
        <w:t xml:space="preserve"> oval</w:t>
      </w:r>
      <w:r w:rsidR="00AF6B2C">
        <w:t>s</w:t>
      </w:r>
      <w:r w:rsidR="004B59C1">
        <w:t>.</w:t>
      </w:r>
    </w:p>
    <w:p w14:paraId="71A59F0C" w14:textId="150A8752" w:rsidR="00AB793C" w:rsidRDefault="00AB793C" w:rsidP="00673D28">
      <w:pPr>
        <w:pStyle w:val="ListBullet"/>
      </w:pPr>
      <w:r>
        <w:t xml:space="preserve">The social family recreation and play areas within the community open space areas are lacking or in poor condition. These areas include </w:t>
      </w:r>
      <w:r w:rsidR="0096616D">
        <w:t xml:space="preserve">the </w:t>
      </w:r>
      <w:r>
        <w:t>play</w:t>
      </w:r>
      <w:r w:rsidR="0096616D">
        <w:t xml:space="preserve"> </w:t>
      </w:r>
      <w:r>
        <w:t>space, bike track and pathways</w:t>
      </w:r>
      <w:r w:rsidR="0096616D">
        <w:t xml:space="preserve">. </w:t>
      </w:r>
      <w:r>
        <w:t xml:space="preserve">A landscape improvement plan is needed that upgrades and extends the play space and bike track areas, activates public open space areas </w:t>
      </w:r>
      <w:r w:rsidR="00F16C1D">
        <w:t>i.e.,</w:t>
      </w:r>
      <w:r>
        <w:t xml:space="preserve"> kick about space, dog park areas</w:t>
      </w:r>
      <w:r w:rsidR="0096616D">
        <w:t>, social picnic areas. These areas</w:t>
      </w:r>
      <w:r>
        <w:t xml:space="preserve"> </w:t>
      </w:r>
      <w:r w:rsidR="0096616D">
        <w:t xml:space="preserve">should be </w:t>
      </w:r>
      <w:r>
        <w:t xml:space="preserve">supported </w:t>
      </w:r>
      <w:r w:rsidR="0096616D">
        <w:t xml:space="preserve">by </w:t>
      </w:r>
      <w:r>
        <w:t>public seating, a connected and upgraded pathway network and shade tree planting</w:t>
      </w:r>
      <w:r w:rsidR="002B395E">
        <w:t>.</w:t>
      </w:r>
    </w:p>
    <w:p w14:paraId="587BC989" w14:textId="47CBB2F0" w:rsidR="0096616D" w:rsidRPr="00155B47" w:rsidRDefault="0096616D" w:rsidP="00C3338D">
      <w:pPr>
        <w:pStyle w:val="ListBullet"/>
        <w:rPr>
          <w:rFonts w:eastAsiaTheme="minorEastAsia"/>
          <w:b/>
        </w:rPr>
      </w:pPr>
      <w:r>
        <w:t>There is extensive informal asphalt car parking and some unauthorised access and egress from the park that is leading to unsafe conflict between cars and pedestrians, and inefficient traffic flow and car parking. A traffic management and car parking plan that integrates safe pedestrian flow and crossing between activity areas is recommended.</w:t>
      </w:r>
    </w:p>
    <w:bookmarkEnd w:id="88"/>
    <w:p w14:paraId="6C9C696A" w14:textId="47850B9B" w:rsidR="00155B47" w:rsidRDefault="00155B47" w:rsidP="00155B47">
      <w:pPr>
        <w:pStyle w:val="ListBullet"/>
        <w:numPr>
          <w:ilvl w:val="0"/>
          <w:numId w:val="0"/>
        </w:numPr>
        <w:ind w:left="170" w:hanging="170"/>
      </w:pPr>
    </w:p>
    <w:p w14:paraId="561B1C23" w14:textId="398323F9" w:rsidR="00155B47" w:rsidRDefault="00615468" w:rsidP="00155B47">
      <w:pPr>
        <w:pStyle w:val="ListBullet"/>
        <w:numPr>
          <w:ilvl w:val="0"/>
          <w:numId w:val="0"/>
        </w:numPr>
        <w:ind w:left="170" w:hanging="170"/>
      </w:pPr>
      <w:r>
        <w:t>Photos of the site are shown on the following pages.</w:t>
      </w:r>
    </w:p>
    <w:p w14:paraId="26954697" w14:textId="6EC6BE5F" w:rsidR="00615468" w:rsidRDefault="00615468">
      <w:pPr>
        <w:spacing w:line="260" w:lineRule="atLeast"/>
      </w:pPr>
      <w:r>
        <w:br w:type="page"/>
      </w:r>
    </w:p>
    <w:p w14:paraId="1B8BFEE5" w14:textId="77777777" w:rsidR="00615468" w:rsidRDefault="00615468" w:rsidP="00615468">
      <w:pPr>
        <w:spacing w:line="260" w:lineRule="atLeast"/>
        <w:rPr>
          <w:noProof/>
        </w:rPr>
      </w:pPr>
      <w:r w:rsidRPr="00B11130">
        <w:rPr>
          <w:rFonts w:eastAsiaTheme="minorEastAsia"/>
          <w:bCs/>
          <w:noProof/>
        </w:rPr>
        <w:lastRenderedPageBreak/>
        <w:drawing>
          <wp:inline distT="0" distB="0" distL="0" distR="0" wp14:anchorId="4EEBADDC" wp14:editId="4279B28E">
            <wp:extent cx="3185795" cy="2389505"/>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64BE63EB" w14:textId="77777777" w:rsidR="00615468" w:rsidRDefault="00615468" w:rsidP="00615468">
      <w:pPr>
        <w:spacing w:line="260" w:lineRule="atLeast"/>
        <w:rPr>
          <w:noProof/>
        </w:rPr>
      </w:pPr>
    </w:p>
    <w:p w14:paraId="770C0835" w14:textId="77777777" w:rsidR="00615468" w:rsidRDefault="00615468" w:rsidP="00615468">
      <w:pPr>
        <w:spacing w:line="260" w:lineRule="atLeast"/>
        <w:rPr>
          <w:rFonts w:eastAsiaTheme="minorEastAsia"/>
          <w:b/>
        </w:rPr>
      </w:pPr>
      <w:r w:rsidRPr="00B11130">
        <w:rPr>
          <w:rFonts w:eastAsiaTheme="minorEastAsia"/>
          <w:b/>
          <w:noProof/>
        </w:rPr>
        <w:drawing>
          <wp:inline distT="0" distB="0" distL="0" distR="0" wp14:anchorId="51C3BF10" wp14:editId="5D859B9B">
            <wp:extent cx="3185795" cy="2389505"/>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23A3D14B" w14:textId="77777777" w:rsidR="00615468" w:rsidRDefault="00615468" w:rsidP="00615468">
      <w:pPr>
        <w:spacing w:line="260" w:lineRule="atLeast"/>
        <w:rPr>
          <w:rFonts w:eastAsiaTheme="minorEastAsia"/>
          <w:b/>
        </w:rPr>
      </w:pPr>
    </w:p>
    <w:p w14:paraId="5EA0DD6C" w14:textId="77777777" w:rsidR="00615468" w:rsidRDefault="00615468" w:rsidP="00615468">
      <w:pPr>
        <w:spacing w:line="260" w:lineRule="atLeast"/>
        <w:rPr>
          <w:rFonts w:eastAsiaTheme="minorEastAsia"/>
          <w:b/>
        </w:rPr>
      </w:pPr>
      <w:r w:rsidRPr="00A87E47">
        <w:rPr>
          <w:rFonts w:eastAsiaTheme="minorEastAsia"/>
          <w:b/>
          <w:noProof/>
        </w:rPr>
        <w:drawing>
          <wp:inline distT="0" distB="0" distL="0" distR="0" wp14:anchorId="69AF7E7F" wp14:editId="0C94AB47">
            <wp:extent cx="3185795" cy="2389505"/>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5C5B5465" w14:textId="77777777" w:rsidR="00615468" w:rsidRDefault="00615468" w:rsidP="00615468">
      <w:pPr>
        <w:spacing w:line="260" w:lineRule="atLeast"/>
        <w:rPr>
          <w:rFonts w:eastAsiaTheme="minorEastAsia"/>
          <w:b/>
        </w:rPr>
      </w:pPr>
    </w:p>
    <w:p w14:paraId="36C19091" w14:textId="77777777" w:rsidR="00615468" w:rsidRDefault="00615468" w:rsidP="00615468">
      <w:pPr>
        <w:spacing w:line="260" w:lineRule="atLeast"/>
        <w:rPr>
          <w:rFonts w:eastAsiaTheme="minorEastAsia"/>
          <w:b/>
        </w:rPr>
      </w:pPr>
    </w:p>
    <w:p w14:paraId="3AD3D767" w14:textId="77777777" w:rsidR="00615468" w:rsidRDefault="00615468" w:rsidP="00615468">
      <w:pPr>
        <w:spacing w:line="260" w:lineRule="atLeast"/>
        <w:rPr>
          <w:rFonts w:eastAsiaTheme="minorEastAsia"/>
          <w:b/>
        </w:rPr>
      </w:pPr>
    </w:p>
    <w:p w14:paraId="6BFB6441" w14:textId="77777777" w:rsidR="00615468" w:rsidRDefault="00615468" w:rsidP="00615468">
      <w:pPr>
        <w:spacing w:line="260" w:lineRule="atLeast"/>
        <w:rPr>
          <w:rFonts w:eastAsiaTheme="minorEastAsia"/>
          <w:b/>
        </w:rPr>
      </w:pPr>
      <w:r w:rsidRPr="008971DF">
        <w:rPr>
          <w:rFonts w:eastAsiaTheme="minorEastAsia"/>
          <w:b/>
          <w:noProof/>
        </w:rPr>
        <w:drawing>
          <wp:inline distT="0" distB="0" distL="0" distR="0" wp14:anchorId="3E7B6DCD" wp14:editId="2030355B">
            <wp:extent cx="3185795" cy="2389505"/>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264209A6" w14:textId="77777777" w:rsidR="00615468" w:rsidRDefault="00615468" w:rsidP="00615468">
      <w:pPr>
        <w:spacing w:line="260" w:lineRule="atLeast"/>
        <w:rPr>
          <w:rFonts w:eastAsiaTheme="minorEastAsia"/>
          <w:b/>
        </w:rPr>
      </w:pPr>
    </w:p>
    <w:p w14:paraId="4E78FED8" w14:textId="77777777" w:rsidR="00615468" w:rsidRDefault="00615468" w:rsidP="00615468">
      <w:pPr>
        <w:spacing w:line="260" w:lineRule="atLeast"/>
        <w:rPr>
          <w:rFonts w:eastAsiaTheme="minorEastAsia"/>
          <w:b/>
        </w:rPr>
      </w:pPr>
      <w:r w:rsidRPr="008971DF">
        <w:rPr>
          <w:rFonts w:eastAsiaTheme="minorEastAsia"/>
          <w:b/>
          <w:noProof/>
        </w:rPr>
        <w:drawing>
          <wp:inline distT="0" distB="0" distL="0" distR="0" wp14:anchorId="747B9C67" wp14:editId="452C0C09">
            <wp:extent cx="3185795" cy="2389505"/>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12D580A2" w14:textId="77777777" w:rsidR="00615468" w:rsidRDefault="00615468" w:rsidP="00615468">
      <w:pPr>
        <w:spacing w:line="260" w:lineRule="atLeast"/>
        <w:rPr>
          <w:rFonts w:eastAsiaTheme="minorEastAsia"/>
          <w:b/>
        </w:rPr>
      </w:pPr>
    </w:p>
    <w:p w14:paraId="23B48A5D" w14:textId="77777777" w:rsidR="00615468" w:rsidRDefault="00615468" w:rsidP="00615468">
      <w:pPr>
        <w:spacing w:line="260" w:lineRule="atLeast"/>
        <w:rPr>
          <w:rFonts w:eastAsiaTheme="minorEastAsia"/>
          <w:b/>
        </w:rPr>
      </w:pPr>
      <w:r w:rsidRPr="003A4D7B">
        <w:rPr>
          <w:rFonts w:eastAsiaTheme="minorEastAsia"/>
          <w:b/>
          <w:noProof/>
        </w:rPr>
        <w:drawing>
          <wp:inline distT="0" distB="0" distL="0" distR="0" wp14:anchorId="45D68F69" wp14:editId="53487653">
            <wp:extent cx="3185795" cy="2389505"/>
            <wp:effectExtent l="0" t="0" r="1905" b="0"/>
            <wp:docPr id="42" name="Picture 42" descr="A picture containing wall,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picture containing wall, indoor, floor&#10;&#10;Description automatically generated"/>
                    <pic:cNvPicPr/>
                  </pic:nvPicPr>
                  <pic:blipFill>
                    <a:blip r:embed="rId42"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602CDE83" w14:textId="77777777" w:rsidR="00615468" w:rsidRDefault="00615468" w:rsidP="00615468">
      <w:pPr>
        <w:spacing w:line="260" w:lineRule="atLeast"/>
        <w:rPr>
          <w:rFonts w:eastAsiaTheme="minorEastAsia"/>
          <w:b/>
        </w:rPr>
      </w:pPr>
      <w:r w:rsidRPr="00A87E47">
        <w:rPr>
          <w:rFonts w:eastAsiaTheme="minorEastAsia"/>
          <w:b/>
          <w:noProof/>
        </w:rPr>
        <w:lastRenderedPageBreak/>
        <w:drawing>
          <wp:inline distT="0" distB="0" distL="0" distR="0" wp14:anchorId="1DF03D6C" wp14:editId="247127F6">
            <wp:extent cx="3185795" cy="2389505"/>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3461216E" w14:textId="77777777" w:rsidR="00615468" w:rsidRDefault="00615468" w:rsidP="00615468">
      <w:pPr>
        <w:spacing w:line="260" w:lineRule="atLeast"/>
        <w:rPr>
          <w:rFonts w:eastAsiaTheme="minorEastAsia"/>
          <w:b/>
        </w:rPr>
      </w:pPr>
    </w:p>
    <w:p w14:paraId="0D4C4AA3" w14:textId="77777777" w:rsidR="00615468" w:rsidRDefault="00615468" w:rsidP="00615468">
      <w:pPr>
        <w:spacing w:line="260" w:lineRule="atLeast"/>
        <w:rPr>
          <w:rFonts w:eastAsiaTheme="minorEastAsia"/>
          <w:b/>
        </w:rPr>
      </w:pPr>
      <w:r w:rsidRPr="003A4D7B">
        <w:rPr>
          <w:rFonts w:eastAsiaTheme="minorEastAsia"/>
          <w:b/>
          <w:noProof/>
        </w:rPr>
        <w:drawing>
          <wp:inline distT="0" distB="0" distL="0" distR="0" wp14:anchorId="2416C609" wp14:editId="18B80D8E">
            <wp:extent cx="3185795" cy="2389505"/>
            <wp:effectExtent l="0" t="0" r="1905" b="0"/>
            <wp:docPr id="44" name="Picture 44" descr="A picture containing text, building,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text, building, outdoor, sky&#10;&#10;Description automatically generated"/>
                    <pic:cNvPicPr/>
                  </pic:nvPicPr>
                  <pic:blipFill>
                    <a:blip r:embed="rId44"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42D8023E" w14:textId="77777777" w:rsidR="00615468" w:rsidRDefault="00615468" w:rsidP="00615468">
      <w:pPr>
        <w:spacing w:line="260" w:lineRule="atLeast"/>
        <w:rPr>
          <w:rFonts w:eastAsiaTheme="minorEastAsia"/>
          <w:b/>
        </w:rPr>
      </w:pPr>
    </w:p>
    <w:p w14:paraId="73DAD2BF" w14:textId="77777777" w:rsidR="00615468" w:rsidRDefault="00615468" w:rsidP="00615468">
      <w:pPr>
        <w:spacing w:line="260" w:lineRule="atLeast"/>
        <w:rPr>
          <w:rFonts w:eastAsiaTheme="minorEastAsia"/>
          <w:b/>
        </w:rPr>
      </w:pPr>
      <w:r w:rsidRPr="00A87E47">
        <w:rPr>
          <w:rFonts w:eastAsiaTheme="minorEastAsia"/>
          <w:b/>
          <w:noProof/>
        </w:rPr>
        <w:drawing>
          <wp:inline distT="0" distB="0" distL="0" distR="0" wp14:anchorId="67ECC298" wp14:editId="00F24266">
            <wp:extent cx="3185795" cy="2389505"/>
            <wp:effectExtent l="0" t="0" r="190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2CD3DB81" w14:textId="77777777" w:rsidR="00615468" w:rsidRDefault="00615468" w:rsidP="00615468">
      <w:pPr>
        <w:spacing w:line="260" w:lineRule="atLeast"/>
        <w:rPr>
          <w:rFonts w:eastAsiaTheme="minorEastAsia"/>
          <w:b/>
        </w:rPr>
      </w:pPr>
    </w:p>
    <w:p w14:paraId="5698AFEA" w14:textId="77777777" w:rsidR="00615468" w:rsidRDefault="00615468" w:rsidP="00615468">
      <w:pPr>
        <w:spacing w:line="260" w:lineRule="atLeast"/>
        <w:rPr>
          <w:rFonts w:eastAsiaTheme="minorEastAsia"/>
          <w:b/>
        </w:rPr>
      </w:pPr>
      <w:r w:rsidRPr="00A87E47">
        <w:rPr>
          <w:rFonts w:eastAsiaTheme="minorEastAsia"/>
          <w:b/>
          <w:noProof/>
        </w:rPr>
        <w:drawing>
          <wp:inline distT="0" distB="0" distL="0" distR="0" wp14:anchorId="68E9FC39" wp14:editId="737E073F">
            <wp:extent cx="3185795" cy="2389505"/>
            <wp:effectExtent l="0" t="0" r="190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3AA18BDC" w14:textId="77777777" w:rsidR="00615468" w:rsidRDefault="00615468" w:rsidP="00615468">
      <w:pPr>
        <w:spacing w:line="260" w:lineRule="atLeast"/>
        <w:rPr>
          <w:rFonts w:eastAsiaTheme="minorEastAsia"/>
          <w:b/>
        </w:rPr>
      </w:pPr>
    </w:p>
    <w:p w14:paraId="627F4751" w14:textId="77777777" w:rsidR="00615468" w:rsidRDefault="00615468" w:rsidP="00615468">
      <w:pPr>
        <w:spacing w:line="260" w:lineRule="atLeast"/>
        <w:rPr>
          <w:rFonts w:eastAsiaTheme="minorEastAsia"/>
          <w:b/>
        </w:rPr>
      </w:pPr>
      <w:r w:rsidRPr="003A4D7B">
        <w:rPr>
          <w:rFonts w:eastAsiaTheme="minorEastAsia"/>
          <w:b/>
          <w:noProof/>
        </w:rPr>
        <w:drawing>
          <wp:inline distT="0" distB="0" distL="0" distR="0" wp14:anchorId="44E900CF" wp14:editId="39D0E808">
            <wp:extent cx="3185795" cy="2389505"/>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47DFEACE" w14:textId="77777777" w:rsidR="00615468" w:rsidRDefault="00615468" w:rsidP="00615468">
      <w:pPr>
        <w:spacing w:line="260" w:lineRule="atLeast"/>
        <w:rPr>
          <w:rFonts w:eastAsiaTheme="minorEastAsia"/>
          <w:b/>
        </w:rPr>
      </w:pPr>
    </w:p>
    <w:p w14:paraId="743FCEC1" w14:textId="77777777" w:rsidR="00615468" w:rsidRDefault="00615468" w:rsidP="00615468">
      <w:pPr>
        <w:spacing w:line="260" w:lineRule="atLeast"/>
        <w:rPr>
          <w:rFonts w:eastAsiaTheme="minorEastAsia"/>
          <w:b/>
        </w:rPr>
      </w:pPr>
      <w:r w:rsidRPr="003A4D7B">
        <w:rPr>
          <w:rFonts w:eastAsiaTheme="minorEastAsia"/>
          <w:b/>
          <w:noProof/>
        </w:rPr>
        <w:drawing>
          <wp:inline distT="0" distB="0" distL="0" distR="0" wp14:anchorId="1E6244CA" wp14:editId="3AF5B09B">
            <wp:extent cx="3185795" cy="2389505"/>
            <wp:effectExtent l="0" t="0" r="1905" b="0"/>
            <wp:docPr id="48" name="Picture 48" descr="A picture containing sky, grass,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picture containing sky, grass, outdoor, field&#10;&#10;Description automatically generated"/>
                    <pic:cNvPicPr/>
                  </pic:nvPicPr>
                  <pic:blipFill>
                    <a:blip r:embed="rId48"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18DD99A4" w14:textId="77777777" w:rsidR="00615468" w:rsidRDefault="00615468" w:rsidP="00615468">
      <w:pPr>
        <w:spacing w:line="260" w:lineRule="atLeast"/>
        <w:rPr>
          <w:rFonts w:eastAsiaTheme="minorEastAsia"/>
          <w:b/>
        </w:rPr>
      </w:pPr>
      <w:r w:rsidRPr="00A87E47">
        <w:rPr>
          <w:rFonts w:eastAsiaTheme="minorEastAsia"/>
          <w:b/>
          <w:noProof/>
        </w:rPr>
        <w:lastRenderedPageBreak/>
        <w:drawing>
          <wp:inline distT="0" distB="0" distL="0" distR="0" wp14:anchorId="3C67507C" wp14:editId="62877F69">
            <wp:extent cx="3185795" cy="2389505"/>
            <wp:effectExtent l="0" t="0" r="1905" b="0"/>
            <wp:docPr id="49" name="Picture 49" descr="A building with a parking lo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building with a parking lot&#10;&#10;Description automatically generated with low confidence"/>
                    <pic:cNvPicPr/>
                  </pic:nvPicPr>
                  <pic:blipFill>
                    <a:blip r:embed="rId49"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085BE892" w14:textId="77777777" w:rsidR="00615468" w:rsidRDefault="00615468" w:rsidP="00615468">
      <w:pPr>
        <w:spacing w:line="260" w:lineRule="atLeast"/>
        <w:rPr>
          <w:rFonts w:eastAsiaTheme="minorEastAsia"/>
          <w:b/>
        </w:rPr>
      </w:pPr>
    </w:p>
    <w:p w14:paraId="48F5E129" w14:textId="77777777" w:rsidR="00615468" w:rsidRDefault="00615468" w:rsidP="00615468">
      <w:pPr>
        <w:spacing w:line="260" w:lineRule="atLeast"/>
        <w:rPr>
          <w:rFonts w:eastAsiaTheme="minorEastAsia"/>
          <w:b/>
        </w:rPr>
      </w:pPr>
      <w:r w:rsidRPr="00A87E47">
        <w:rPr>
          <w:rFonts w:eastAsiaTheme="minorEastAsia"/>
          <w:b/>
          <w:noProof/>
        </w:rPr>
        <w:drawing>
          <wp:inline distT="0" distB="0" distL="0" distR="0" wp14:anchorId="032FBB3C" wp14:editId="592EA956">
            <wp:extent cx="3185795" cy="2389505"/>
            <wp:effectExtent l="0" t="0" r="1905" b="0"/>
            <wp:docPr id="50" name="Picture 50" descr="A picture containing indoor, table, floor,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indoor, table, floor, furniture&#10;&#10;Description automatically generated"/>
                    <pic:cNvPicPr/>
                  </pic:nvPicPr>
                  <pic:blipFill>
                    <a:blip r:embed="rId50"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1BCBBD9C" w14:textId="77777777" w:rsidR="00615468" w:rsidRDefault="00615468" w:rsidP="00615468">
      <w:pPr>
        <w:spacing w:line="260" w:lineRule="atLeast"/>
        <w:rPr>
          <w:rFonts w:eastAsiaTheme="minorEastAsia"/>
          <w:b/>
        </w:rPr>
      </w:pPr>
    </w:p>
    <w:p w14:paraId="7235C9BC" w14:textId="77777777" w:rsidR="00615468" w:rsidRDefault="00615468" w:rsidP="00615468">
      <w:pPr>
        <w:spacing w:line="260" w:lineRule="atLeast"/>
        <w:rPr>
          <w:rFonts w:eastAsiaTheme="minorEastAsia"/>
          <w:b/>
        </w:rPr>
      </w:pPr>
      <w:r w:rsidRPr="008971DF">
        <w:rPr>
          <w:rFonts w:eastAsiaTheme="minorEastAsia"/>
          <w:b/>
          <w:noProof/>
        </w:rPr>
        <w:drawing>
          <wp:inline distT="0" distB="0" distL="0" distR="0" wp14:anchorId="6E233F74" wp14:editId="5946359B">
            <wp:extent cx="3185795" cy="2389505"/>
            <wp:effectExtent l="0" t="0" r="190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148916C1" w14:textId="77777777" w:rsidR="00615468" w:rsidRDefault="00615468" w:rsidP="00615468">
      <w:pPr>
        <w:spacing w:line="260" w:lineRule="atLeast"/>
        <w:rPr>
          <w:rFonts w:eastAsiaTheme="minorEastAsia"/>
          <w:b/>
        </w:rPr>
      </w:pPr>
    </w:p>
    <w:p w14:paraId="6A3A9B7D" w14:textId="77777777" w:rsidR="00615468" w:rsidRDefault="00615468" w:rsidP="00615468">
      <w:pPr>
        <w:spacing w:line="260" w:lineRule="atLeast"/>
        <w:rPr>
          <w:rFonts w:eastAsiaTheme="minorEastAsia"/>
          <w:b/>
        </w:rPr>
      </w:pPr>
      <w:r w:rsidRPr="00A87E47">
        <w:rPr>
          <w:rFonts w:eastAsiaTheme="minorEastAsia"/>
          <w:b/>
          <w:noProof/>
        </w:rPr>
        <w:drawing>
          <wp:inline distT="0" distB="0" distL="0" distR="0" wp14:anchorId="75836DDF" wp14:editId="4E1AF9CC">
            <wp:extent cx="3185795" cy="2389505"/>
            <wp:effectExtent l="0" t="0" r="190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656BFF25" w14:textId="77777777" w:rsidR="00615468" w:rsidRDefault="00615468" w:rsidP="00615468">
      <w:pPr>
        <w:spacing w:line="260" w:lineRule="atLeast"/>
        <w:rPr>
          <w:rFonts w:eastAsiaTheme="minorEastAsia"/>
          <w:b/>
        </w:rPr>
      </w:pPr>
    </w:p>
    <w:p w14:paraId="7B282E7E" w14:textId="77777777" w:rsidR="00615468" w:rsidRDefault="00615468" w:rsidP="00615468">
      <w:pPr>
        <w:spacing w:line="260" w:lineRule="atLeast"/>
        <w:rPr>
          <w:rFonts w:eastAsiaTheme="minorEastAsia"/>
          <w:b/>
        </w:rPr>
      </w:pPr>
      <w:r w:rsidRPr="00A87E47">
        <w:rPr>
          <w:rFonts w:eastAsiaTheme="minorEastAsia"/>
          <w:b/>
          <w:noProof/>
        </w:rPr>
        <w:drawing>
          <wp:inline distT="0" distB="0" distL="0" distR="0" wp14:anchorId="7BEDF5A0" wp14:editId="72F4F841">
            <wp:extent cx="3185795" cy="2389505"/>
            <wp:effectExtent l="0" t="0" r="1905" b="0"/>
            <wp:docPr id="53" name="Picture 53" descr="A bathroom with a sink and a mirr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bathroom with a sink and a mirror&#10;&#10;Description automatically generated with low confidence"/>
                    <pic:cNvPicPr/>
                  </pic:nvPicPr>
                  <pic:blipFill>
                    <a:blip r:embed="rId53"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4F8C81DF" w14:textId="77777777" w:rsidR="00615468" w:rsidRDefault="00615468" w:rsidP="00615468">
      <w:pPr>
        <w:spacing w:line="260" w:lineRule="atLeast"/>
        <w:rPr>
          <w:rFonts w:eastAsiaTheme="minorEastAsia"/>
          <w:b/>
        </w:rPr>
      </w:pPr>
    </w:p>
    <w:p w14:paraId="5C5F29A4" w14:textId="77777777" w:rsidR="00615468" w:rsidRDefault="00615468" w:rsidP="00615468">
      <w:pPr>
        <w:spacing w:line="260" w:lineRule="atLeast"/>
        <w:rPr>
          <w:rFonts w:eastAsiaTheme="minorEastAsia"/>
          <w:b/>
        </w:rPr>
      </w:pPr>
      <w:r w:rsidRPr="00A87E47">
        <w:rPr>
          <w:rFonts w:eastAsiaTheme="minorEastAsia"/>
          <w:b/>
          <w:noProof/>
        </w:rPr>
        <w:drawing>
          <wp:inline distT="0" distB="0" distL="0" distR="0" wp14:anchorId="3AE4BCA4" wp14:editId="7425B020">
            <wp:extent cx="3185795" cy="2389505"/>
            <wp:effectExtent l="0" t="0" r="190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49CD6C6B" w14:textId="77777777" w:rsidR="00615468" w:rsidRDefault="00615468" w:rsidP="00615468">
      <w:pPr>
        <w:spacing w:line="260" w:lineRule="atLeast"/>
        <w:rPr>
          <w:rFonts w:eastAsiaTheme="minorEastAsia"/>
          <w:b/>
        </w:rPr>
      </w:pPr>
    </w:p>
    <w:p w14:paraId="68C517AA" w14:textId="77777777" w:rsidR="00615468" w:rsidRDefault="00615468" w:rsidP="00615468">
      <w:pPr>
        <w:spacing w:line="260" w:lineRule="atLeast"/>
        <w:rPr>
          <w:rFonts w:eastAsiaTheme="minorEastAsia"/>
          <w:b/>
        </w:rPr>
      </w:pPr>
      <w:r w:rsidRPr="00A87E47">
        <w:rPr>
          <w:rFonts w:eastAsiaTheme="minorEastAsia"/>
          <w:b/>
          <w:noProof/>
        </w:rPr>
        <w:lastRenderedPageBreak/>
        <w:drawing>
          <wp:inline distT="0" distB="0" distL="0" distR="0" wp14:anchorId="64E29F94" wp14:editId="6510D697">
            <wp:extent cx="3185795" cy="2389505"/>
            <wp:effectExtent l="0" t="0" r="1905" b="0"/>
            <wp:docPr id="62" name="Picture 62" descr="A picture containing tree, outdoor, sky,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ree, outdoor, sky, grass&#10;&#10;Description automatically generated"/>
                    <pic:cNvPicPr/>
                  </pic:nvPicPr>
                  <pic:blipFill>
                    <a:blip r:embed="rId55"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6C29C9F1" w14:textId="77777777" w:rsidR="00615468" w:rsidRDefault="00615468" w:rsidP="00615468">
      <w:pPr>
        <w:spacing w:line="260" w:lineRule="atLeast"/>
        <w:rPr>
          <w:rFonts w:eastAsiaTheme="minorEastAsia"/>
          <w:b/>
        </w:rPr>
      </w:pPr>
    </w:p>
    <w:p w14:paraId="1A35260D" w14:textId="77777777" w:rsidR="00615468" w:rsidRDefault="00615468" w:rsidP="00615468">
      <w:pPr>
        <w:spacing w:line="260" w:lineRule="atLeast"/>
        <w:rPr>
          <w:rFonts w:eastAsiaTheme="minorEastAsia"/>
          <w:b/>
        </w:rPr>
      </w:pPr>
      <w:r w:rsidRPr="00A87E47">
        <w:rPr>
          <w:rFonts w:eastAsiaTheme="minorEastAsia"/>
          <w:b/>
          <w:noProof/>
        </w:rPr>
        <w:drawing>
          <wp:inline distT="0" distB="0" distL="0" distR="0" wp14:anchorId="5205594A" wp14:editId="323F3E15">
            <wp:extent cx="3185795" cy="2389505"/>
            <wp:effectExtent l="0" t="0" r="190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0401922C" w14:textId="77777777" w:rsidR="00615468" w:rsidRDefault="00615468" w:rsidP="00615468">
      <w:pPr>
        <w:spacing w:line="260" w:lineRule="atLeast"/>
        <w:rPr>
          <w:rFonts w:eastAsiaTheme="minorEastAsia"/>
          <w:b/>
        </w:rPr>
      </w:pPr>
    </w:p>
    <w:p w14:paraId="4B516678" w14:textId="77777777" w:rsidR="00615468" w:rsidRDefault="00615468" w:rsidP="00615468">
      <w:pPr>
        <w:spacing w:line="260" w:lineRule="atLeast"/>
        <w:rPr>
          <w:rFonts w:eastAsiaTheme="minorEastAsia"/>
          <w:b/>
        </w:rPr>
      </w:pPr>
      <w:r w:rsidRPr="00A87E47">
        <w:rPr>
          <w:rFonts w:eastAsiaTheme="minorEastAsia"/>
          <w:b/>
          <w:noProof/>
        </w:rPr>
        <w:drawing>
          <wp:inline distT="0" distB="0" distL="0" distR="0" wp14:anchorId="3F3D6912" wp14:editId="31F4AF48">
            <wp:extent cx="3185795" cy="2389505"/>
            <wp:effectExtent l="0" t="0" r="190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0CD4E42F" w14:textId="77777777" w:rsidR="00615468" w:rsidRDefault="00615468" w:rsidP="00615468">
      <w:pPr>
        <w:spacing w:line="260" w:lineRule="atLeast"/>
        <w:rPr>
          <w:rFonts w:eastAsiaTheme="minorEastAsia"/>
          <w:b/>
        </w:rPr>
      </w:pPr>
    </w:p>
    <w:p w14:paraId="5E42A9B4" w14:textId="77777777" w:rsidR="00615468" w:rsidRDefault="00615468" w:rsidP="00615468">
      <w:pPr>
        <w:spacing w:line="260" w:lineRule="atLeast"/>
        <w:rPr>
          <w:rFonts w:eastAsiaTheme="minorEastAsia"/>
          <w:b/>
        </w:rPr>
      </w:pPr>
      <w:r w:rsidRPr="008971DF">
        <w:rPr>
          <w:rFonts w:eastAsiaTheme="minorEastAsia"/>
          <w:b/>
          <w:noProof/>
        </w:rPr>
        <w:drawing>
          <wp:inline distT="0" distB="0" distL="0" distR="0" wp14:anchorId="12F52B89" wp14:editId="6293DA18">
            <wp:extent cx="3185795" cy="2389505"/>
            <wp:effectExtent l="0" t="0" r="1905" b="0"/>
            <wp:docPr id="97" name="Picture 97" descr="A picture containing tree,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picture containing tree, grass, outdoor&#10;&#10;Description automatically generated"/>
                    <pic:cNvPicPr/>
                  </pic:nvPicPr>
                  <pic:blipFill>
                    <a:blip r:embed="rId58"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3E7534EF" w14:textId="77777777" w:rsidR="00615468" w:rsidRDefault="00615468" w:rsidP="00615468">
      <w:pPr>
        <w:spacing w:line="260" w:lineRule="atLeast"/>
        <w:rPr>
          <w:rFonts w:eastAsiaTheme="minorEastAsia"/>
          <w:b/>
        </w:rPr>
      </w:pPr>
    </w:p>
    <w:p w14:paraId="317C86CC" w14:textId="77777777" w:rsidR="00615468" w:rsidRDefault="00615468" w:rsidP="00615468">
      <w:pPr>
        <w:spacing w:line="260" w:lineRule="atLeast"/>
        <w:rPr>
          <w:rFonts w:eastAsiaTheme="minorEastAsia"/>
          <w:b/>
        </w:rPr>
      </w:pPr>
      <w:r w:rsidRPr="00A87E47">
        <w:rPr>
          <w:rFonts w:eastAsiaTheme="minorEastAsia"/>
          <w:b/>
          <w:noProof/>
        </w:rPr>
        <w:drawing>
          <wp:inline distT="0" distB="0" distL="0" distR="0" wp14:anchorId="5D22B4D1" wp14:editId="177F978F">
            <wp:extent cx="3185795" cy="2389505"/>
            <wp:effectExtent l="0" t="0" r="190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114C0F03" w14:textId="77777777" w:rsidR="00615468" w:rsidRDefault="00615468" w:rsidP="00615468">
      <w:pPr>
        <w:spacing w:line="260" w:lineRule="atLeast"/>
        <w:rPr>
          <w:rFonts w:eastAsiaTheme="minorEastAsia"/>
          <w:b/>
        </w:rPr>
      </w:pPr>
    </w:p>
    <w:p w14:paraId="2DE8A3D5" w14:textId="77777777" w:rsidR="00615468" w:rsidRDefault="00615468" w:rsidP="00615468">
      <w:pPr>
        <w:spacing w:line="260" w:lineRule="atLeast"/>
        <w:rPr>
          <w:rFonts w:eastAsiaTheme="minorEastAsia"/>
          <w:b/>
        </w:rPr>
      </w:pPr>
      <w:r w:rsidRPr="00A87E47">
        <w:rPr>
          <w:rFonts w:eastAsiaTheme="minorEastAsia"/>
          <w:b/>
          <w:noProof/>
        </w:rPr>
        <w:drawing>
          <wp:inline distT="0" distB="0" distL="0" distR="0" wp14:anchorId="14E6166E" wp14:editId="59F72664">
            <wp:extent cx="3185795" cy="2389505"/>
            <wp:effectExtent l="0" t="0" r="1905" b="0"/>
            <wp:docPr id="103" name="Picture 103" descr="A picture containing grass, tree, outdoor,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grass, tree, outdoor, park&#10;&#10;Description automatically generated"/>
                    <pic:cNvPicPr/>
                  </pic:nvPicPr>
                  <pic:blipFill>
                    <a:blip r:embed="rId60"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50E1EFA1" w14:textId="77777777" w:rsidR="00615468" w:rsidRDefault="00615468" w:rsidP="00615468">
      <w:pPr>
        <w:spacing w:line="260" w:lineRule="atLeast"/>
        <w:rPr>
          <w:rFonts w:eastAsiaTheme="minorEastAsia"/>
          <w:b/>
        </w:rPr>
      </w:pPr>
    </w:p>
    <w:p w14:paraId="06B2D7BF" w14:textId="77777777" w:rsidR="00615468" w:rsidRDefault="00615468" w:rsidP="00615468">
      <w:pPr>
        <w:spacing w:line="260" w:lineRule="atLeast"/>
        <w:rPr>
          <w:rFonts w:eastAsiaTheme="minorEastAsia"/>
          <w:b/>
        </w:rPr>
      </w:pPr>
      <w:r w:rsidRPr="00A87E47">
        <w:rPr>
          <w:rFonts w:eastAsiaTheme="minorEastAsia"/>
          <w:b/>
          <w:noProof/>
        </w:rPr>
        <w:lastRenderedPageBreak/>
        <w:drawing>
          <wp:inline distT="0" distB="0" distL="0" distR="0" wp14:anchorId="7988BF83" wp14:editId="0E280818">
            <wp:extent cx="3185795" cy="2389505"/>
            <wp:effectExtent l="0" t="0" r="1905" b="0"/>
            <wp:docPr id="104" name="Picture 104" descr="A picture containing tree, grass, outdoor,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ree, grass, outdoor, park&#10;&#10;Description automatically generated"/>
                    <pic:cNvPicPr/>
                  </pic:nvPicPr>
                  <pic:blipFill>
                    <a:blip r:embed="rId61"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160B6F37" w14:textId="77777777" w:rsidR="00615468" w:rsidRDefault="00615468" w:rsidP="00615468">
      <w:pPr>
        <w:spacing w:line="260" w:lineRule="atLeast"/>
        <w:rPr>
          <w:rFonts w:eastAsiaTheme="minorEastAsia"/>
          <w:b/>
        </w:rPr>
      </w:pPr>
    </w:p>
    <w:p w14:paraId="4FB646A1" w14:textId="77777777" w:rsidR="00615468" w:rsidRDefault="00615468" w:rsidP="00615468">
      <w:pPr>
        <w:spacing w:line="260" w:lineRule="atLeast"/>
        <w:rPr>
          <w:rFonts w:eastAsiaTheme="minorEastAsia"/>
          <w:b/>
        </w:rPr>
      </w:pPr>
      <w:r w:rsidRPr="00C74948">
        <w:rPr>
          <w:rFonts w:eastAsiaTheme="minorEastAsia"/>
          <w:b/>
          <w:noProof/>
        </w:rPr>
        <w:drawing>
          <wp:inline distT="0" distB="0" distL="0" distR="0" wp14:anchorId="30CB2BCE" wp14:editId="7D5C4251">
            <wp:extent cx="3185795" cy="2389505"/>
            <wp:effectExtent l="0" t="0" r="1905" b="0"/>
            <wp:docPr id="105" name="Picture 105" descr="A dirt road with trees on either side of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dirt road with trees on either side of it&#10;&#10;Description automatically generated with medium confidence"/>
                    <pic:cNvPicPr/>
                  </pic:nvPicPr>
                  <pic:blipFill>
                    <a:blip r:embed="rId62"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1EC06A6D" w14:textId="77777777" w:rsidR="00615468" w:rsidRDefault="00615468" w:rsidP="00615468">
      <w:pPr>
        <w:spacing w:line="260" w:lineRule="atLeast"/>
        <w:rPr>
          <w:rFonts w:eastAsiaTheme="minorEastAsia"/>
          <w:b/>
        </w:rPr>
      </w:pPr>
    </w:p>
    <w:p w14:paraId="56BFAC91" w14:textId="77777777" w:rsidR="00615468" w:rsidRDefault="00615468" w:rsidP="00615468">
      <w:pPr>
        <w:spacing w:line="260" w:lineRule="atLeast"/>
        <w:rPr>
          <w:rFonts w:eastAsiaTheme="minorEastAsia"/>
          <w:b/>
        </w:rPr>
      </w:pPr>
      <w:r w:rsidRPr="003A4D7B">
        <w:rPr>
          <w:rFonts w:eastAsiaTheme="minorEastAsia"/>
          <w:b/>
          <w:noProof/>
        </w:rPr>
        <w:drawing>
          <wp:inline distT="0" distB="0" distL="0" distR="0" wp14:anchorId="57691E60" wp14:editId="76BF39F0">
            <wp:extent cx="3185795" cy="2389505"/>
            <wp:effectExtent l="0" t="0" r="1905" b="0"/>
            <wp:docPr id="108" name="Picture 108" descr="A picture containing grass, sky,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picture containing grass, sky, outdoor, tree&#10;&#10;Description automatically generated"/>
                    <pic:cNvPicPr/>
                  </pic:nvPicPr>
                  <pic:blipFill>
                    <a:blip r:embed="rId63"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124C0FC5" w14:textId="77777777" w:rsidR="00615468" w:rsidRDefault="00615468" w:rsidP="00615468">
      <w:pPr>
        <w:spacing w:line="260" w:lineRule="atLeast"/>
        <w:rPr>
          <w:rFonts w:eastAsiaTheme="minorEastAsia"/>
          <w:b/>
        </w:rPr>
      </w:pPr>
    </w:p>
    <w:p w14:paraId="0B05AAEC" w14:textId="77777777" w:rsidR="00615468" w:rsidRDefault="00615468" w:rsidP="00615468">
      <w:pPr>
        <w:spacing w:line="260" w:lineRule="atLeast"/>
        <w:rPr>
          <w:rFonts w:eastAsiaTheme="minorEastAsia"/>
          <w:b/>
        </w:rPr>
      </w:pPr>
      <w:r w:rsidRPr="00A87E47">
        <w:rPr>
          <w:rFonts w:eastAsiaTheme="minorEastAsia"/>
          <w:b/>
          <w:noProof/>
        </w:rPr>
        <w:drawing>
          <wp:inline distT="0" distB="0" distL="0" distR="0" wp14:anchorId="211EB010" wp14:editId="315523AA">
            <wp:extent cx="3185795" cy="2389505"/>
            <wp:effectExtent l="0" t="0" r="1905" b="0"/>
            <wp:docPr id="109" name="Picture 109" descr="A picture containing grass, outdoor, sk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grass, outdoor, sky, tree&#10;&#10;Description automatically generated"/>
                    <pic:cNvPicPr/>
                  </pic:nvPicPr>
                  <pic:blipFill>
                    <a:blip r:embed="rId64"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737AD59B" w14:textId="77777777" w:rsidR="00615468" w:rsidRDefault="00615468" w:rsidP="00615468">
      <w:pPr>
        <w:spacing w:line="260" w:lineRule="atLeast"/>
        <w:rPr>
          <w:rFonts w:eastAsiaTheme="minorEastAsia"/>
          <w:b/>
        </w:rPr>
      </w:pPr>
    </w:p>
    <w:p w14:paraId="4A618C26" w14:textId="77777777" w:rsidR="00615468" w:rsidRDefault="00615468" w:rsidP="00615468">
      <w:pPr>
        <w:spacing w:line="260" w:lineRule="atLeast"/>
        <w:rPr>
          <w:rFonts w:eastAsiaTheme="minorEastAsia"/>
          <w:b/>
        </w:rPr>
      </w:pPr>
      <w:r w:rsidRPr="003A4D7B">
        <w:rPr>
          <w:rFonts w:eastAsiaTheme="minorEastAsia"/>
          <w:b/>
          <w:noProof/>
        </w:rPr>
        <w:drawing>
          <wp:inline distT="0" distB="0" distL="0" distR="0" wp14:anchorId="2A460009" wp14:editId="5A7C137D">
            <wp:extent cx="3185795" cy="2389505"/>
            <wp:effectExtent l="0" t="0" r="1905" b="0"/>
            <wp:docPr id="111" name="Picture 111" descr="A large grassy field with trees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large grassy field with trees in the background&#10;&#10;Description automatically generated with low confidence"/>
                    <pic:cNvPicPr/>
                  </pic:nvPicPr>
                  <pic:blipFill>
                    <a:blip r:embed="rId65"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1B4A7CED" w14:textId="77777777" w:rsidR="00615468" w:rsidRDefault="00615468" w:rsidP="00615468">
      <w:pPr>
        <w:spacing w:line="260" w:lineRule="atLeast"/>
        <w:rPr>
          <w:rFonts w:eastAsiaTheme="minorEastAsia"/>
          <w:b/>
        </w:rPr>
      </w:pPr>
    </w:p>
    <w:p w14:paraId="13A751E3" w14:textId="77777777" w:rsidR="00615468" w:rsidRDefault="00615468" w:rsidP="00615468">
      <w:pPr>
        <w:spacing w:line="260" w:lineRule="atLeast"/>
        <w:rPr>
          <w:rFonts w:eastAsiaTheme="minorEastAsia"/>
          <w:b/>
        </w:rPr>
      </w:pPr>
      <w:r w:rsidRPr="00C74948">
        <w:rPr>
          <w:rFonts w:eastAsiaTheme="minorEastAsia"/>
          <w:b/>
          <w:noProof/>
        </w:rPr>
        <w:drawing>
          <wp:inline distT="0" distB="0" distL="0" distR="0" wp14:anchorId="6504816B" wp14:editId="78E5CBFF">
            <wp:extent cx="3185795" cy="2389505"/>
            <wp:effectExtent l="0" t="0" r="190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14FD3760" w14:textId="77777777" w:rsidR="00615468" w:rsidRDefault="00615468" w:rsidP="00615468">
      <w:pPr>
        <w:spacing w:line="260" w:lineRule="atLeast"/>
        <w:rPr>
          <w:rFonts w:eastAsiaTheme="minorEastAsia"/>
          <w:b/>
        </w:rPr>
      </w:pPr>
    </w:p>
    <w:p w14:paraId="51422368" w14:textId="77777777" w:rsidR="00615468" w:rsidRDefault="00615468" w:rsidP="00615468">
      <w:pPr>
        <w:spacing w:line="260" w:lineRule="atLeast"/>
        <w:rPr>
          <w:rFonts w:eastAsiaTheme="minorEastAsia"/>
          <w:b/>
        </w:rPr>
      </w:pPr>
      <w:r w:rsidRPr="00A87E47">
        <w:rPr>
          <w:rFonts w:eastAsiaTheme="minorEastAsia"/>
          <w:b/>
          <w:noProof/>
        </w:rPr>
        <w:lastRenderedPageBreak/>
        <w:drawing>
          <wp:inline distT="0" distB="0" distL="0" distR="0" wp14:anchorId="22CFE595" wp14:editId="1CA746FE">
            <wp:extent cx="3185795" cy="2389505"/>
            <wp:effectExtent l="0" t="0" r="190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71553C32" w14:textId="77777777" w:rsidR="00615468" w:rsidRDefault="00615468" w:rsidP="00615468">
      <w:pPr>
        <w:spacing w:line="260" w:lineRule="atLeast"/>
        <w:rPr>
          <w:rFonts w:eastAsiaTheme="minorEastAsia"/>
          <w:b/>
        </w:rPr>
      </w:pPr>
    </w:p>
    <w:p w14:paraId="6DF34E2F" w14:textId="77777777" w:rsidR="00615468" w:rsidRDefault="00615468" w:rsidP="00615468">
      <w:pPr>
        <w:spacing w:line="260" w:lineRule="atLeast"/>
        <w:rPr>
          <w:rFonts w:eastAsiaTheme="minorEastAsia"/>
          <w:b/>
        </w:rPr>
      </w:pPr>
      <w:r w:rsidRPr="00A87E47">
        <w:rPr>
          <w:rFonts w:eastAsiaTheme="minorEastAsia"/>
          <w:b/>
          <w:noProof/>
        </w:rPr>
        <w:drawing>
          <wp:inline distT="0" distB="0" distL="0" distR="0" wp14:anchorId="585B4B26" wp14:editId="415ED895">
            <wp:extent cx="3185795" cy="2389505"/>
            <wp:effectExtent l="0" t="0" r="190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11F02EEC" w14:textId="04E20C35" w:rsidR="00615468" w:rsidRDefault="00615468" w:rsidP="00615468">
      <w:pPr>
        <w:spacing w:line="260" w:lineRule="atLeast"/>
        <w:rPr>
          <w:rFonts w:eastAsiaTheme="minorEastAsia"/>
          <w:b/>
        </w:rPr>
      </w:pPr>
      <w:r>
        <w:rPr>
          <w:rFonts w:eastAsiaTheme="minorEastAsia"/>
          <w:b/>
        </w:rPr>
        <w:br w:type="column"/>
      </w:r>
      <w:r w:rsidRPr="00A87E47">
        <w:rPr>
          <w:rFonts w:eastAsiaTheme="minorEastAsia"/>
          <w:b/>
          <w:noProof/>
        </w:rPr>
        <w:drawing>
          <wp:inline distT="0" distB="0" distL="0" distR="0" wp14:anchorId="6EA7958E" wp14:editId="2E216917">
            <wp:extent cx="3185795" cy="2389505"/>
            <wp:effectExtent l="0" t="0" r="190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4644CD6E" w14:textId="77777777" w:rsidR="00615468" w:rsidRDefault="00615468" w:rsidP="00615468">
      <w:pPr>
        <w:spacing w:line="260" w:lineRule="atLeast"/>
        <w:rPr>
          <w:rFonts w:eastAsiaTheme="minorEastAsia"/>
          <w:b/>
        </w:rPr>
      </w:pPr>
    </w:p>
    <w:p w14:paraId="5889C98E" w14:textId="77777777" w:rsidR="00615468" w:rsidRDefault="00615468" w:rsidP="00615468">
      <w:pPr>
        <w:spacing w:line="260" w:lineRule="atLeast"/>
        <w:rPr>
          <w:rFonts w:eastAsiaTheme="minorEastAsia"/>
          <w:b/>
        </w:rPr>
      </w:pPr>
      <w:r w:rsidRPr="00A87E47">
        <w:rPr>
          <w:rFonts w:eastAsiaTheme="minorEastAsia"/>
          <w:b/>
          <w:noProof/>
        </w:rPr>
        <w:drawing>
          <wp:inline distT="0" distB="0" distL="0" distR="0" wp14:anchorId="52C95E9D" wp14:editId="123F7CE9">
            <wp:extent cx="3185795" cy="2389505"/>
            <wp:effectExtent l="0" t="0" r="190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3185795" cy="2389505"/>
                    </a:xfrm>
                    <a:prstGeom prst="rect">
                      <a:avLst/>
                    </a:prstGeom>
                  </pic:spPr>
                </pic:pic>
              </a:graphicData>
            </a:graphic>
          </wp:inline>
        </w:drawing>
      </w:r>
    </w:p>
    <w:p w14:paraId="39062933" w14:textId="77777777" w:rsidR="00615468" w:rsidRDefault="00615468" w:rsidP="00615468">
      <w:pPr>
        <w:spacing w:line="260" w:lineRule="atLeast"/>
        <w:rPr>
          <w:rFonts w:eastAsiaTheme="minorEastAsia"/>
          <w:b/>
        </w:rPr>
      </w:pPr>
    </w:p>
    <w:p w14:paraId="59824410" w14:textId="77777777" w:rsidR="00155B47" w:rsidRDefault="00155B47" w:rsidP="00155B47">
      <w:pPr>
        <w:pStyle w:val="ListBullet"/>
        <w:numPr>
          <w:ilvl w:val="0"/>
          <w:numId w:val="0"/>
        </w:numPr>
        <w:ind w:left="170" w:hanging="170"/>
      </w:pPr>
    </w:p>
    <w:p w14:paraId="74482EFF" w14:textId="77777777" w:rsidR="00155B47" w:rsidRPr="0096616D" w:rsidRDefault="00155B47" w:rsidP="00155B47">
      <w:pPr>
        <w:pStyle w:val="ListBullet"/>
        <w:numPr>
          <w:ilvl w:val="0"/>
          <w:numId w:val="0"/>
        </w:numPr>
        <w:ind w:left="170" w:hanging="170"/>
        <w:rPr>
          <w:rFonts w:eastAsiaTheme="minorEastAsia"/>
          <w:b/>
        </w:rPr>
      </w:pPr>
    </w:p>
    <w:p w14:paraId="02FE1814" w14:textId="77777777" w:rsidR="00284853" w:rsidRDefault="00284853" w:rsidP="00C3338D">
      <w:pPr>
        <w:pStyle w:val="BodyText"/>
        <w:rPr>
          <w:rFonts w:eastAsiaTheme="minorEastAsia"/>
          <w:b/>
        </w:rPr>
        <w:sectPr w:rsidR="00284853" w:rsidSect="00C3288C">
          <w:type w:val="continuous"/>
          <w:pgSz w:w="11907" w:h="16840" w:code="9"/>
          <w:pgMar w:top="794" w:right="794" w:bottom="794" w:left="794" w:header="567" w:footer="340" w:gutter="0"/>
          <w:cols w:num="2" w:space="284"/>
          <w:docGrid w:linePitch="360"/>
          <w15:footnoteColumns w:val="1"/>
        </w:sectPr>
      </w:pPr>
    </w:p>
    <w:p w14:paraId="517F9294" w14:textId="389F37E2" w:rsidR="00C3338D" w:rsidRDefault="00E83987" w:rsidP="00C3338D">
      <w:pPr>
        <w:pStyle w:val="Heading1"/>
        <w:framePr w:wrap="around"/>
      </w:pPr>
      <w:bookmarkStart w:id="89" w:name="_Toc130824229"/>
      <w:r>
        <w:lastRenderedPageBreak/>
        <w:t>Consultation Summary</w:t>
      </w:r>
      <w:bookmarkEnd w:id="89"/>
      <w:r>
        <w:t xml:space="preserve"> </w:t>
      </w:r>
    </w:p>
    <w:p w14:paraId="26271C06" w14:textId="68F6084F" w:rsidR="00C3338D" w:rsidRDefault="005121E5" w:rsidP="00C3338D">
      <w:pPr>
        <w:pStyle w:val="Introduction"/>
      </w:pPr>
      <w:r>
        <w:t xml:space="preserve">This section summarises the community and stakeholder input into the </w:t>
      </w:r>
      <w:r w:rsidR="00FE06AD">
        <w:t>M</w:t>
      </w:r>
      <w:r>
        <w:t>aster Plan.</w:t>
      </w:r>
    </w:p>
    <w:p w14:paraId="3553EA5C" w14:textId="62AFF371" w:rsidR="00D22D07" w:rsidRDefault="0003082B" w:rsidP="00D22D07">
      <w:pPr>
        <w:pStyle w:val="ExecSummHeading2"/>
      </w:pPr>
      <w:bookmarkStart w:id="90" w:name="_Hlk112160939"/>
      <w:r>
        <w:t>key stakeholder groups</w:t>
      </w:r>
    </w:p>
    <w:p w14:paraId="11F25BD8" w14:textId="035AC706" w:rsidR="0003082B" w:rsidRPr="0003082B" w:rsidRDefault="00787223" w:rsidP="00787223">
      <w:pPr>
        <w:pStyle w:val="Heading3"/>
      </w:pPr>
      <w:bookmarkStart w:id="91" w:name="_Toc130824230"/>
      <w:r>
        <w:t>Project Reference Group</w:t>
      </w:r>
      <w:bookmarkEnd w:id="91"/>
      <w:r>
        <w:t xml:space="preserve"> </w:t>
      </w:r>
    </w:p>
    <w:p w14:paraId="71BC3CF8" w14:textId="5BDEA34E" w:rsidR="00F00CBE" w:rsidRDefault="00F00CBE" w:rsidP="00F00CBE">
      <w:pPr>
        <w:pStyle w:val="BodyText"/>
      </w:pPr>
      <w:r>
        <w:t xml:space="preserve">Throughout the Master Plan’s development, the </w:t>
      </w:r>
      <w:proofErr w:type="gramStart"/>
      <w:r>
        <w:t>City</w:t>
      </w:r>
      <w:proofErr w:type="gramEnd"/>
      <w:r>
        <w:t xml:space="preserve"> worked closely with the Project Reference Group, which was made up of representatives of tenanting user groups of the</w:t>
      </w:r>
      <w:r w:rsidR="00AA4EB3">
        <w:t xml:space="preserve"> reserve</w:t>
      </w:r>
      <w:r>
        <w:t>. The purpose of this group was to provide information to assist in forming recommendations, including guidance around the functionality of the Reserve and its future infrastructure requirements.</w:t>
      </w:r>
    </w:p>
    <w:p w14:paraId="5D7BFC83" w14:textId="77777777" w:rsidR="00F00CBE" w:rsidRDefault="00F00CBE" w:rsidP="00F00CBE">
      <w:pPr>
        <w:pStyle w:val="BodyText"/>
      </w:pPr>
      <w:r>
        <w:t>Representatives of the group, included:</w:t>
      </w:r>
    </w:p>
    <w:p w14:paraId="789328B2" w14:textId="4D1B8367" w:rsidR="00F00CBE" w:rsidRDefault="00F00CBE" w:rsidP="00F00CBE">
      <w:pPr>
        <w:pStyle w:val="BodyText"/>
      </w:pPr>
      <w:r>
        <w:t>•</w:t>
      </w:r>
      <w:r>
        <w:tab/>
      </w:r>
      <w:r w:rsidR="00AA4EB3">
        <w:t>Bell Park Sport and Recreation</w:t>
      </w:r>
      <w:r>
        <w:t xml:space="preserve"> Club</w:t>
      </w:r>
    </w:p>
    <w:p w14:paraId="408D1F36" w14:textId="0988BECB" w:rsidR="00F00CBE" w:rsidRDefault="00F00CBE" w:rsidP="00F00CBE">
      <w:pPr>
        <w:pStyle w:val="BodyText"/>
      </w:pPr>
      <w:r>
        <w:t>•</w:t>
      </w:r>
      <w:r>
        <w:tab/>
      </w:r>
      <w:r w:rsidR="00AA4EB3">
        <w:t>Geelong Ballroom Dance Club</w:t>
      </w:r>
    </w:p>
    <w:p w14:paraId="00F33FD9" w14:textId="2E1ADE0E" w:rsidR="00F00CBE" w:rsidRDefault="00F00CBE" w:rsidP="00F00CBE">
      <w:pPr>
        <w:pStyle w:val="BodyText"/>
      </w:pPr>
      <w:r>
        <w:t>•</w:t>
      </w:r>
      <w:r>
        <w:tab/>
      </w:r>
      <w:r w:rsidR="00AA4EB3">
        <w:t>Hamlyn Park Tennis Club</w:t>
      </w:r>
    </w:p>
    <w:p w14:paraId="0EE52A86" w14:textId="6614152F" w:rsidR="00F00CBE" w:rsidRDefault="00F00CBE" w:rsidP="00F00CBE">
      <w:pPr>
        <w:pStyle w:val="BodyText"/>
      </w:pPr>
      <w:r>
        <w:t>•</w:t>
      </w:r>
      <w:r>
        <w:tab/>
      </w:r>
      <w:r w:rsidR="00AA4EB3">
        <w:t>Scouts Victoria</w:t>
      </w:r>
    </w:p>
    <w:p w14:paraId="1EA73FCE" w14:textId="15A64D30" w:rsidR="00D22D07" w:rsidRDefault="00F00CBE" w:rsidP="00F00CBE">
      <w:pPr>
        <w:pStyle w:val="BodyText"/>
      </w:pPr>
      <w:r>
        <w:t>•</w:t>
      </w:r>
      <w:r>
        <w:tab/>
      </w:r>
      <w:r w:rsidR="00AA4EB3">
        <w:t>Western Heights College</w:t>
      </w:r>
    </w:p>
    <w:p w14:paraId="37DFF3B6" w14:textId="6FF1A210" w:rsidR="00787223" w:rsidRDefault="00013D6F" w:rsidP="000B4239">
      <w:pPr>
        <w:pStyle w:val="Heading3"/>
      </w:pPr>
      <w:bookmarkStart w:id="92" w:name="_Toc130824231"/>
      <w:r>
        <w:t>‘</w:t>
      </w:r>
      <w:r w:rsidR="0065237D">
        <w:t>Residents 3215</w:t>
      </w:r>
      <w:r>
        <w:t>’</w:t>
      </w:r>
      <w:r w:rsidR="0065237D">
        <w:t xml:space="preserve"> Local Residents Group</w:t>
      </w:r>
      <w:bookmarkEnd w:id="92"/>
      <w:r w:rsidR="0065237D">
        <w:t xml:space="preserve"> </w:t>
      </w:r>
    </w:p>
    <w:p w14:paraId="18B09B64" w14:textId="7FB3416A" w:rsidR="0065237D" w:rsidRDefault="001F1EF2" w:rsidP="0065237D">
      <w:pPr>
        <w:pStyle w:val="BodyText"/>
      </w:pPr>
      <w:r>
        <w:t xml:space="preserve">A group of </w:t>
      </w:r>
      <w:proofErr w:type="gramStart"/>
      <w:r w:rsidR="00B32A4F">
        <w:t>local residents</w:t>
      </w:r>
      <w:proofErr w:type="gramEnd"/>
      <w:r w:rsidR="00B32A4F">
        <w:t xml:space="preserve"> known as </w:t>
      </w:r>
      <w:r w:rsidR="00BD564B">
        <w:t>Resident</w:t>
      </w:r>
      <w:r w:rsidR="004935B2">
        <w:t>s 3215 was also engaged throughout the master plan process to provide input and perspective on the future of Hamlyn Park from a local resident</w:t>
      </w:r>
      <w:r w:rsidR="009A4DB8">
        <w:t xml:space="preserve"> and passive (non-organised) recreation</w:t>
      </w:r>
      <w:r w:rsidR="004935B2">
        <w:t xml:space="preserve"> perspective. </w:t>
      </w:r>
    </w:p>
    <w:p w14:paraId="4F029F60" w14:textId="5A1A7A43" w:rsidR="00D22D07" w:rsidRDefault="00E56756" w:rsidP="000F708E">
      <w:pPr>
        <w:pStyle w:val="ExecSummHeading2"/>
      </w:pPr>
      <w:r>
        <w:t xml:space="preserve">communiy consultation </w:t>
      </w:r>
    </w:p>
    <w:p w14:paraId="48692E59" w14:textId="2CC6FBD5" w:rsidR="00960680" w:rsidRDefault="00960680" w:rsidP="00960680">
      <w:pPr>
        <w:pStyle w:val="BodyText"/>
      </w:pPr>
      <w:r>
        <w:t>There were two rounds of engagement with</w:t>
      </w:r>
      <w:r w:rsidR="000B4239">
        <w:t xml:space="preserve"> the</w:t>
      </w:r>
      <w:r>
        <w:t xml:space="preserve"> community.</w:t>
      </w:r>
    </w:p>
    <w:p w14:paraId="0623F6F5" w14:textId="77777777" w:rsidR="00960680" w:rsidRDefault="00960680" w:rsidP="00960680">
      <w:pPr>
        <w:pStyle w:val="BodyText"/>
      </w:pPr>
      <w:r>
        <w:t xml:space="preserve">The </w:t>
      </w:r>
      <w:r w:rsidRPr="000F6C2F">
        <w:rPr>
          <w:b/>
          <w:bCs/>
        </w:rPr>
        <w:t>first round of engagement</w:t>
      </w:r>
      <w:r>
        <w:t xml:space="preserve"> with the community was undertaken to understand what they like, and what they would like to see improved, through the Master Plan. Engagement took place from 1 November to 3 December 2021 and involved online and face to face engagement opportunities. </w:t>
      </w:r>
    </w:p>
    <w:p w14:paraId="2CC5DAB0" w14:textId="77777777" w:rsidR="00960680" w:rsidRDefault="00960680" w:rsidP="00960680">
      <w:pPr>
        <w:pStyle w:val="BodyText"/>
      </w:pPr>
      <w:r w:rsidRPr="000F6C2F">
        <w:t>Th</w:t>
      </w:r>
      <w:r>
        <w:t>e</w:t>
      </w:r>
      <w:r w:rsidRPr="000F6C2F">
        <w:t xml:space="preserve"> </w:t>
      </w:r>
      <w:r w:rsidRPr="000F6C2F">
        <w:rPr>
          <w:b/>
          <w:bCs/>
        </w:rPr>
        <w:t>second round of engagement</w:t>
      </w:r>
      <w:r w:rsidRPr="000F6C2F">
        <w:t xml:space="preserve"> was undertaken to receive feedback on the Draft</w:t>
      </w:r>
      <w:r>
        <w:rPr>
          <w:i/>
          <w:iCs/>
        </w:rPr>
        <w:t xml:space="preserve"> </w:t>
      </w:r>
      <w:r w:rsidRPr="000F6C2F">
        <w:t xml:space="preserve">Master Plan and understand if any changes </w:t>
      </w:r>
      <w:r>
        <w:t xml:space="preserve">were </w:t>
      </w:r>
      <w:r w:rsidRPr="000F6C2F">
        <w:t xml:space="preserve">required to be made for the </w:t>
      </w:r>
      <w:r>
        <w:t>F</w:t>
      </w:r>
      <w:r w:rsidRPr="000F6C2F">
        <w:t>inal Master Plan. Community engagement took place from 28 October to 9 December 2022 and involved online and face to face engagement opportunities.</w:t>
      </w:r>
    </w:p>
    <w:p w14:paraId="51978B50" w14:textId="77777777" w:rsidR="00960680" w:rsidRDefault="00960680" w:rsidP="00A278AF">
      <w:pPr>
        <w:pStyle w:val="Heading2"/>
      </w:pPr>
    </w:p>
    <w:p w14:paraId="48218146" w14:textId="77777777" w:rsidR="00960680" w:rsidRDefault="00960680" w:rsidP="00A278AF">
      <w:pPr>
        <w:pStyle w:val="Heading2"/>
      </w:pPr>
    </w:p>
    <w:p w14:paraId="010D6C99" w14:textId="69AF870C" w:rsidR="00A278AF" w:rsidRDefault="00802E10" w:rsidP="00970760">
      <w:pPr>
        <w:pStyle w:val="Heading3"/>
      </w:pPr>
      <w:bookmarkStart w:id="93" w:name="_Toc130824232"/>
      <w:r>
        <w:t>Stage 1 Consultation</w:t>
      </w:r>
      <w:bookmarkEnd w:id="93"/>
      <w:r>
        <w:t xml:space="preserve"> </w:t>
      </w:r>
    </w:p>
    <w:p w14:paraId="29924CDD" w14:textId="57D8DE3D" w:rsidR="005121E5" w:rsidRDefault="005121E5" w:rsidP="00FE06AD">
      <w:pPr>
        <w:pStyle w:val="BodyText"/>
      </w:pPr>
      <w:r>
        <w:t xml:space="preserve">This first round of engagement with the community was undertaken to understand what they like, and what they would like to see improved, through the Master Plan. Engagement took place from 1 November to 3 December </w:t>
      </w:r>
      <w:r w:rsidR="00FE06AD">
        <w:t xml:space="preserve">2021 </w:t>
      </w:r>
      <w:r>
        <w:t xml:space="preserve">and involved online and face to face engagement opportunities. </w:t>
      </w:r>
    </w:p>
    <w:p w14:paraId="3A7E1424" w14:textId="28C90AAF" w:rsidR="00E43417" w:rsidRDefault="00E43417" w:rsidP="00E43417">
      <w:pPr>
        <w:pStyle w:val="BodyText"/>
        <w:rPr>
          <w:lang w:val="en-US"/>
        </w:rPr>
      </w:pPr>
      <w:r w:rsidRPr="00E43417">
        <w:rPr>
          <w:lang w:val="en-US"/>
        </w:rPr>
        <w:t>This feedback directly influenced the</w:t>
      </w:r>
      <w:r>
        <w:rPr>
          <w:lang w:val="en-US"/>
        </w:rPr>
        <w:t xml:space="preserve"> development of the</w:t>
      </w:r>
      <w:r w:rsidRPr="00E43417">
        <w:rPr>
          <w:lang w:val="en-US"/>
        </w:rPr>
        <w:t xml:space="preserve"> Draft Master Plan prior to it being released for public exhibition. A detailed overview of the initial consultation can be found as a supporting document to this report. A summary of key themes through this engagement period</w:t>
      </w:r>
      <w:r w:rsidR="003E5F09">
        <w:rPr>
          <w:lang w:val="en-US"/>
        </w:rPr>
        <w:t xml:space="preserve"> is identified below</w:t>
      </w:r>
      <w:r w:rsidRPr="00E43417">
        <w:rPr>
          <w:lang w:val="en-US"/>
        </w:rPr>
        <w:t>:</w:t>
      </w:r>
    </w:p>
    <w:p w14:paraId="7954F089" w14:textId="4DB2EF9B" w:rsidR="008B2134" w:rsidRPr="00494BFE" w:rsidRDefault="008B2134" w:rsidP="008B2134">
      <w:pPr>
        <w:pStyle w:val="ExecSummHeading3"/>
        <w:rPr>
          <w:color w:val="8ACED7" w:themeColor="accent1"/>
          <w:lang w:eastAsia="en-GB"/>
        </w:rPr>
      </w:pPr>
      <w:r w:rsidRPr="00494BFE">
        <w:rPr>
          <w:color w:val="8ACED7" w:themeColor="accent1"/>
          <w:lang w:eastAsia="en-GB"/>
        </w:rPr>
        <w:t xml:space="preserve">Respondents wanted to see increased activation and improved facilities, whilst protecting and enhancing the landscape character of the reserve. </w:t>
      </w:r>
    </w:p>
    <w:p w14:paraId="494B7113" w14:textId="3359272A" w:rsidR="00494BFE" w:rsidRDefault="00494BFE" w:rsidP="00E43417">
      <w:pPr>
        <w:pStyle w:val="BodyText"/>
        <w:rPr>
          <w:lang w:val="en-US"/>
        </w:rPr>
      </w:pPr>
      <w:r>
        <w:rPr>
          <w:noProof/>
        </w:rPr>
        <w:drawing>
          <wp:anchor distT="0" distB="0" distL="114300" distR="114300" simplePos="0" relativeHeight="251688960" behindDoc="0" locked="0" layoutInCell="1" allowOverlap="1" wp14:anchorId="005F3718" wp14:editId="4990AF5C">
            <wp:simplePos x="0" y="0"/>
            <wp:positionH relativeFrom="column">
              <wp:posOffset>1905</wp:posOffset>
            </wp:positionH>
            <wp:positionV relativeFrom="paragraph">
              <wp:posOffset>219075</wp:posOffset>
            </wp:positionV>
            <wp:extent cx="3409950" cy="274383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409950" cy="2743835"/>
                    </a:xfrm>
                    <a:prstGeom prst="rect">
                      <a:avLst/>
                    </a:prstGeom>
                  </pic:spPr>
                </pic:pic>
              </a:graphicData>
            </a:graphic>
            <wp14:sizeRelH relativeFrom="page">
              <wp14:pctWidth>0</wp14:pctWidth>
            </wp14:sizeRelH>
            <wp14:sizeRelV relativeFrom="page">
              <wp14:pctHeight>0</wp14:pctHeight>
            </wp14:sizeRelV>
          </wp:anchor>
        </w:drawing>
      </w:r>
    </w:p>
    <w:p w14:paraId="33702FDC" w14:textId="77777777" w:rsidR="00264C28" w:rsidRDefault="00264C28" w:rsidP="00717CF3">
      <w:pPr>
        <w:pStyle w:val="Heading3"/>
      </w:pPr>
    </w:p>
    <w:p w14:paraId="79083F0C" w14:textId="19DB17E0" w:rsidR="00DA3E7C" w:rsidRDefault="008B2134" w:rsidP="00717CF3">
      <w:pPr>
        <w:pStyle w:val="Heading3"/>
      </w:pPr>
      <w:bookmarkStart w:id="94" w:name="_Toc130824233"/>
      <w:r>
        <w:t>Stage 2 Consultation</w:t>
      </w:r>
      <w:bookmarkEnd w:id="94"/>
      <w:r>
        <w:t xml:space="preserve"> </w:t>
      </w:r>
    </w:p>
    <w:p w14:paraId="38C35F4B" w14:textId="77777777" w:rsidR="00657849" w:rsidRPr="00657849" w:rsidRDefault="00657849" w:rsidP="00657849">
      <w:pPr>
        <w:pStyle w:val="BodyText"/>
        <w:rPr>
          <w:b/>
        </w:rPr>
      </w:pPr>
      <w:r w:rsidRPr="00657849">
        <w:rPr>
          <w:b/>
          <w:color w:val="8ACED7" w:themeColor="accent1"/>
        </w:rPr>
        <w:t>The City of Greater Geelong invited the community and stakeholders to provide feedback on the Draft Hamlyn Park Reserve Master Plan</w:t>
      </w:r>
      <w:r w:rsidRPr="00657849">
        <w:rPr>
          <w:b/>
        </w:rPr>
        <w:t xml:space="preserve">. </w:t>
      </w:r>
    </w:p>
    <w:p w14:paraId="3A2B9D3C" w14:textId="47D408F0" w:rsidR="00657849" w:rsidRPr="00657849" w:rsidRDefault="00657849" w:rsidP="00657849">
      <w:pPr>
        <w:pStyle w:val="BodyText"/>
      </w:pPr>
      <w:r w:rsidRPr="00657849">
        <w:t xml:space="preserve">The draft Master Plan identified several priorities including development of compliant, fit for purpose change rooms to support netball participation, and upgrade of other existing </w:t>
      </w:r>
      <w:r w:rsidRPr="00657849">
        <w:lastRenderedPageBreak/>
        <w:t xml:space="preserve">sporting facilities, including the Geelong Ballroom Dance Club building. The plan also includes improvements to pedestrian safety, linkages throughout the reserve, improved play spaces and open spaces to provide greater active recreation and social recreation opportunities within the Hamlyn Park Recreation Reserve precinct. </w:t>
      </w:r>
    </w:p>
    <w:bookmarkEnd w:id="90"/>
    <w:p w14:paraId="51B7094A" w14:textId="5A4E757C" w:rsidR="000A08A9" w:rsidRDefault="000A08A9" w:rsidP="000A08A9">
      <w:pPr>
        <w:pStyle w:val="BodyText"/>
      </w:pPr>
      <w:r w:rsidRPr="000A08A9">
        <w:t>A summary of the consultation process and feedback received is provided below. A separate Stage 2 Engagement Findings Report has been prepared</w:t>
      </w:r>
      <w:r w:rsidR="004F63A7">
        <w:t xml:space="preserve"> that</w:t>
      </w:r>
      <w:r w:rsidRPr="000A08A9">
        <w:t xml:space="preserve"> </w:t>
      </w:r>
      <w:r w:rsidR="004F63A7" w:rsidRPr="00E43417">
        <w:rPr>
          <w:lang w:val="en-US"/>
        </w:rPr>
        <w:t>can be found as a supporting document to this report</w:t>
      </w:r>
      <w:r w:rsidRPr="000A08A9">
        <w:t>.</w:t>
      </w:r>
    </w:p>
    <w:p w14:paraId="2876712E" w14:textId="114D4B54" w:rsidR="0061339E" w:rsidRDefault="0061339E" w:rsidP="0061339E">
      <w:pPr>
        <w:pStyle w:val="BodyText"/>
      </w:pPr>
      <w:r>
        <w:t>The City of Greater Geelong received the following response to engagement methods:</w:t>
      </w:r>
    </w:p>
    <w:p w14:paraId="62E0CC73" w14:textId="71299885" w:rsidR="0061339E" w:rsidRDefault="0061339E" w:rsidP="0061339E">
      <w:pPr>
        <w:pStyle w:val="ListBullet"/>
        <w:tabs>
          <w:tab w:val="clear" w:pos="170"/>
          <w:tab w:val="num" w:pos="284"/>
        </w:tabs>
        <w:spacing w:before="100" w:after="100"/>
        <w:ind w:left="284" w:hanging="284"/>
      </w:pPr>
      <w:r w:rsidRPr="0021527D">
        <w:t xml:space="preserve">83 online community surveys </w:t>
      </w:r>
    </w:p>
    <w:p w14:paraId="65103057" w14:textId="77777777" w:rsidR="0061339E" w:rsidRDefault="0061339E" w:rsidP="0061339E">
      <w:pPr>
        <w:pStyle w:val="ListBullet"/>
        <w:tabs>
          <w:tab w:val="clear" w:pos="170"/>
          <w:tab w:val="num" w:pos="284"/>
        </w:tabs>
        <w:spacing w:before="100" w:after="100"/>
        <w:ind w:left="284" w:hanging="284"/>
      </w:pPr>
      <w:r w:rsidRPr="0021527D">
        <w:t>28 contributions</w:t>
      </w:r>
      <w:r>
        <w:t xml:space="preserve"> to the quick poll question</w:t>
      </w:r>
    </w:p>
    <w:p w14:paraId="56E4FB1E" w14:textId="5EB2D2B0" w:rsidR="0061339E" w:rsidRDefault="00C05EE4" w:rsidP="0061339E">
      <w:pPr>
        <w:pStyle w:val="BodyText"/>
      </w:pPr>
      <w:r w:rsidRPr="00FA65E9">
        <w:rPr>
          <w:noProof/>
        </w:rPr>
        <w:drawing>
          <wp:anchor distT="0" distB="0" distL="114300" distR="114300" simplePos="0" relativeHeight="251691008" behindDoc="1" locked="0" layoutInCell="1" allowOverlap="1" wp14:anchorId="6C621FC9" wp14:editId="58541AD6">
            <wp:simplePos x="0" y="0"/>
            <wp:positionH relativeFrom="page">
              <wp:align>left</wp:align>
            </wp:positionH>
            <wp:positionV relativeFrom="paragraph">
              <wp:posOffset>420370</wp:posOffset>
            </wp:positionV>
            <wp:extent cx="3733800" cy="2572385"/>
            <wp:effectExtent l="0" t="0" r="0" b="0"/>
            <wp:wrapTight wrapText="bothSides">
              <wp:wrapPolygon edited="0">
                <wp:start x="0" y="0"/>
                <wp:lineTo x="0" y="21435"/>
                <wp:lineTo x="21490" y="21435"/>
                <wp:lineTo x="21490" y="0"/>
                <wp:lineTo x="0" y="0"/>
              </wp:wrapPolygon>
            </wp:wrapTight>
            <wp:docPr id="21" name="Picture 2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72"/>
                    <a:stretch>
                      <a:fillRect/>
                    </a:stretch>
                  </pic:blipFill>
                  <pic:spPr>
                    <a:xfrm>
                      <a:off x="0" y="0"/>
                      <a:ext cx="3733800" cy="2572385"/>
                    </a:xfrm>
                    <a:prstGeom prst="rect">
                      <a:avLst/>
                    </a:prstGeom>
                  </pic:spPr>
                </pic:pic>
              </a:graphicData>
            </a:graphic>
            <wp14:sizeRelH relativeFrom="page">
              <wp14:pctWidth>0</wp14:pctWidth>
            </wp14:sizeRelH>
            <wp14:sizeRelV relativeFrom="page">
              <wp14:pctHeight>0</wp14:pctHeight>
            </wp14:sizeRelV>
          </wp:anchor>
        </w:drawing>
      </w:r>
      <w:r w:rsidR="0061339E">
        <w:t>2 drop-in sessions with 10 people attending</w:t>
      </w:r>
    </w:p>
    <w:p w14:paraId="0F8170A1" w14:textId="0ADD108B" w:rsidR="00264C28" w:rsidRDefault="0049692A" w:rsidP="0061339E">
      <w:pPr>
        <w:pStyle w:val="BodyText"/>
      </w:pPr>
      <w:r w:rsidRPr="00953621">
        <w:rPr>
          <w:noProof/>
        </w:rPr>
        <w:drawing>
          <wp:anchor distT="0" distB="0" distL="114300" distR="114300" simplePos="0" relativeHeight="251694080" behindDoc="0" locked="0" layoutInCell="1" allowOverlap="1" wp14:anchorId="586AB132" wp14:editId="67C5679F">
            <wp:simplePos x="0" y="0"/>
            <wp:positionH relativeFrom="margin">
              <wp:posOffset>3330746</wp:posOffset>
            </wp:positionH>
            <wp:positionV relativeFrom="paragraph">
              <wp:posOffset>3026827</wp:posOffset>
            </wp:positionV>
            <wp:extent cx="3022600" cy="570230"/>
            <wp:effectExtent l="0" t="0" r="6350" b="127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022600" cy="570230"/>
                    </a:xfrm>
                    <a:prstGeom prst="rect">
                      <a:avLst/>
                    </a:prstGeom>
                  </pic:spPr>
                </pic:pic>
              </a:graphicData>
            </a:graphic>
            <wp14:sizeRelH relativeFrom="page">
              <wp14:pctWidth>0</wp14:pctWidth>
            </wp14:sizeRelH>
            <wp14:sizeRelV relativeFrom="page">
              <wp14:pctHeight>0</wp14:pctHeight>
            </wp14:sizeRelV>
          </wp:anchor>
        </w:drawing>
      </w:r>
    </w:p>
    <w:p w14:paraId="5459C175" w14:textId="0A44B518" w:rsidR="00264C28" w:rsidRDefault="00264C28" w:rsidP="00264C28">
      <w:pPr>
        <w:pStyle w:val="BodyText"/>
      </w:pPr>
      <w:r>
        <w:t>Key findings from the community survey were:</w:t>
      </w:r>
      <w:r w:rsidR="00CD28B5" w:rsidRPr="00CD28B5">
        <w:rPr>
          <w:noProof/>
        </w:rPr>
        <w:t xml:space="preserve"> </w:t>
      </w:r>
    </w:p>
    <w:p w14:paraId="125F8DA8" w14:textId="7338594A" w:rsidR="00264C28" w:rsidRPr="00094E49" w:rsidRDefault="0049692A" w:rsidP="00264C28">
      <w:pPr>
        <w:pStyle w:val="ListBullet"/>
        <w:rPr>
          <w:rStyle w:val="Hyperlink"/>
          <w:u w:val="none"/>
        </w:rPr>
      </w:pPr>
      <w:r>
        <w:rPr>
          <w:rStyle w:val="Hyperlink"/>
          <w:noProof/>
          <w:u w:val="none"/>
        </w:rPr>
        <w:drawing>
          <wp:anchor distT="0" distB="0" distL="114300" distR="114300" simplePos="0" relativeHeight="251695104" behindDoc="0" locked="0" layoutInCell="1" allowOverlap="1" wp14:anchorId="072612E3" wp14:editId="5A337DE0">
            <wp:simplePos x="0" y="0"/>
            <wp:positionH relativeFrom="column">
              <wp:posOffset>3365329</wp:posOffset>
            </wp:positionH>
            <wp:positionV relativeFrom="paragraph">
              <wp:posOffset>327309</wp:posOffset>
            </wp:positionV>
            <wp:extent cx="2729230" cy="65214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29230" cy="652145"/>
                    </a:xfrm>
                    <a:prstGeom prst="rect">
                      <a:avLst/>
                    </a:prstGeom>
                    <a:noFill/>
                  </pic:spPr>
                </pic:pic>
              </a:graphicData>
            </a:graphic>
            <wp14:sizeRelH relativeFrom="page">
              <wp14:pctWidth>0</wp14:pctWidth>
            </wp14:sizeRelH>
            <wp14:sizeRelV relativeFrom="page">
              <wp14:pctHeight>0</wp14:pctHeight>
            </wp14:sizeRelV>
          </wp:anchor>
        </w:drawing>
      </w:r>
      <w:r w:rsidR="00264C28" w:rsidRPr="00094E49">
        <w:rPr>
          <w:rStyle w:val="Hyperlink"/>
          <w:u w:val="none"/>
        </w:rPr>
        <w:t xml:space="preserve">Most respondents (90%) felt that the </w:t>
      </w:r>
      <w:r w:rsidR="00264C28" w:rsidRPr="00094E49">
        <w:rPr>
          <w:rStyle w:val="Hyperlink"/>
          <w:i/>
          <w:iCs/>
          <w:u w:val="none"/>
        </w:rPr>
        <w:t>draft</w:t>
      </w:r>
      <w:r w:rsidR="00264C28" w:rsidRPr="00094E49">
        <w:rPr>
          <w:rStyle w:val="Hyperlink"/>
          <w:u w:val="none"/>
        </w:rPr>
        <w:t xml:space="preserve"> Master Plan reflects the future aspirations / needs of the park in the local area.</w:t>
      </w:r>
      <w:r w:rsidR="00953621" w:rsidRPr="00953621">
        <w:rPr>
          <w:noProof/>
        </w:rPr>
        <w:t xml:space="preserve"> </w:t>
      </w:r>
    </w:p>
    <w:p w14:paraId="76CA2BF0" w14:textId="43627404" w:rsidR="00264C28" w:rsidRPr="00094E49" w:rsidRDefault="004F2853" w:rsidP="00264C28">
      <w:pPr>
        <w:pStyle w:val="ListBullet"/>
        <w:rPr>
          <w:rStyle w:val="Hyperlink"/>
          <w:u w:val="none"/>
        </w:rPr>
      </w:pPr>
      <w:r w:rsidRPr="004F2853">
        <w:rPr>
          <w:noProof/>
        </w:rPr>
        <w:drawing>
          <wp:anchor distT="0" distB="0" distL="114300" distR="114300" simplePos="0" relativeHeight="251696128" behindDoc="0" locked="0" layoutInCell="1" allowOverlap="1" wp14:anchorId="5B93F884" wp14:editId="5275517D">
            <wp:simplePos x="0" y="0"/>
            <wp:positionH relativeFrom="column">
              <wp:posOffset>3329476</wp:posOffset>
            </wp:positionH>
            <wp:positionV relativeFrom="paragraph">
              <wp:posOffset>404656</wp:posOffset>
            </wp:positionV>
            <wp:extent cx="2804615" cy="67412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804615" cy="674125"/>
                    </a:xfrm>
                    <a:prstGeom prst="rect">
                      <a:avLst/>
                    </a:prstGeom>
                  </pic:spPr>
                </pic:pic>
              </a:graphicData>
            </a:graphic>
            <wp14:sizeRelH relativeFrom="page">
              <wp14:pctWidth>0</wp14:pctWidth>
            </wp14:sizeRelH>
            <wp14:sizeRelV relativeFrom="page">
              <wp14:pctHeight>0</wp14:pctHeight>
            </wp14:sizeRelV>
          </wp:anchor>
        </w:drawing>
      </w:r>
      <w:r w:rsidR="00264C28" w:rsidRPr="00094E49">
        <w:rPr>
          <w:rStyle w:val="Hyperlink"/>
          <w:u w:val="none"/>
        </w:rPr>
        <w:t xml:space="preserve">Of the 83 respondents to the </w:t>
      </w:r>
      <w:r w:rsidR="00264C28" w:rsidRPr="00094E49">
        <w:rPr>
          <w:rStyle w:val="Hyperlink"/>
          <w:i/>
          <w:iCs/>
          <w:u w:val="none"/>
        </w:rPr>
        <w:t>draft</w:t>
      </w:r>
      <w:r w:rsidR="00264C28" w:rsidRPr="00094E49">
        <w:rPr>
          <w:rStyle w:val="Hyperlink"/>
          <w:u w:val="none"/>
        </w:rPr>
        <w:t xml:space="preserve"> Master Plan, 43 respondents were very satisfied; 27 respondents somewhat satisfied; 4 respondents were unsure; </w:t>
      </w:r>
      <w:r w:rsidR="00D0648A" w:rsidRPr="00094E49">
        <w:rPr>
          <w:rStyle w:val="Hyperlink"/>
          <w:u w:val="none"/>
        </w:rPr>
        <w:t xml:space="preserve">7 </w:t>
      </w:r>
      <w:r w:rsidR="00D0648A" w:rsidRPr="0049692A">
        <w:rPr>
          <w:rStyle w:val="Hyperlink"/>
          <w:color w:val="auto"/>
          <w:u w:val="none"/>
        </w:rPr>
        <w:t>respondents</w:t>
      </w:r>
      <w:r w:rsidR="00264C28" w:rsidRPr="00094E49">
        <w:rPr>
          <w:rStyle w:val="Hyperlink"/>
          <w:u w:val="none"/>
        </w:rPr>
        <w:t xml:space="preserve"> somewhat dissatisfied; and 2 respondents were very dissatisfied.</w:t>
      </w:r>
    </w:p>
    <w:p w14:paraId="45048216" w14:textId="481D82CF" w:rsidR="00264C28" w:rsidRDefault="00264C28" w:rsidP="00264C28">
      <w:pPr>
        <w:pStyle w:val="BodyText"/>
      </w:pPr>
      <w:r>
        <w:t>Key findings from the quick poll question were:</w:t>
      </w:r>
    </w:p>
    <w:p w14:paraId="58FF4F0C" w14:textId="47ADDE0C" w:rsidR="00264C28" w:rsidRPr="00094E49" w:rsidRDefault="00264C28" w:rsidP="00264C28">
      <w:pPr>
        <w:pStyle w:val="ListBullet"/>
        <w:rPr>
          <w:rStyle w:val="Hyperlink"/>
          <w:u w:val="none"/>
        </w:rPr>
      </w:pPr>
      <w:r w:rsidRPr="00094E49">
        <w:rPr>
          <w:rStyle w:val="Hyperlink"/>
          <w:u w:val="none"/>
        </w:rPr>
        <w:t>There were 93% of respondents that either supported or mostly supported the draft Master Plan and only 3% that did not support the plan.</w:t>
      </w:r>
    </w:p>
    <w:p w14:paraId="55885D05" w14:textId="77777777" w:rsidR="00264C28" w:rsidRDefault="00264C28" w:rsidP="00264C28">
      <w:pPr>
        <w:pStyle w:val="BodyText"/>
      </w:pPr>
      <w:r>
        <w:t>Key findings from the drop-in sessions were:</w:t>
      </w:r>
    </w:p>
    <w:p w14:paraId="6B65649A" w14:textId="574FF77B" w:rsidR="00264C28" w:rsidRDefault="00264C28" w:rsidP="00264C28">
      <w:pPr>
        <w:pStyle w:val="ListBullet"/>
        <w:rPr>
          <w:rStyle w:val="Hyperlink"/>
          <w:u w:val="none"/>
        </w:rPr>
      </w:pPr>
      <w:r>
        <w:rPr>
          <w:rStyle w:val="Hyperlink"/>
          <w:u w:val="none"/>
        </w:rPr>
        <w:t>Support for social and family use of reserve and seek in inclusion of barbecues in northern and southern open space areas and access to public toilets</w:t>
      </w:r>
      <w:r w:rsidR="006778F0">
        <w:rPr>
          <w:rStyle w:val="Hyperlink"/>
          <w:u w:val="none"/>
        </w:rPr>
        <w:t>.</w:t>
      </w:r>
    </w:p>
    <w:p w14:paraId="2BD15558" w14:textId="31D60938" w:rsidR="00264C28" w:rsidRDefault="00264C28" w:rsidP="00264C28">
      <w:pPr>
        <w:pStyle w:val="ListBullet"/>
        <w:rPr>
          <w:rStyle w:val="Hyperlink"/>
          <w:u w:val="none"/>
        </w:rPr>
      </w:pPr>
      <w:r>
        <w:rPr>
          <w:rStyle w:val="Hyperlink"/>
          <w:u w:val="none"/>
        </w:rPr>
        <w:t>Improve safety for pedestrians crossing car park areas and in surrounding local streets</w:t>
      </w:r>
      <w:r w:rsidR="006778F0">
        <w:rPr>
          <w:rStyle w:val="Hyperlink"/>
          <w:u w:val="none"/>
        </w:rPr>
        <w:t>.</w:t>
      </w:r>
    </w:p>
    <w:p w14:paraId="18C3CBF1" w14:textId="7B2C7385" w:rsidR="00264C28" w:rsidRDefault="00264C28" w:rsidP="00264C28">
      <w:pPr>
        <w:pStyle w:val="ListBullet"/>
        <w:rPr>
          <w:rStyle w:val="Hyperlink"/>
          <w:u w:val="none"/>
        </w:rPr>
      </w:pPr>
      <w:r>
        <w:rPr>
          <w:rStyle w:val="Hyperlink"/>
          <w:u w:val="none"/>
        </w:rPr>
        <w:t>Respond to drainage issues along Tom McKean Trail</w:t>
      </w:r>
      <w:r w:rsidR="006778F0">
        <w:rPr>
          <w:rStyle w:val="Hyperlink"/>
          <w:u w:val="none"/>
        </w:rPr>
        <w:t>.</w:t>
      </w:r>
    </w:p>
    <w:p w14:paraId="2A738E28" w14:textId="77777777" w:rsidR="00264C28" w:rsidRPr="00094E49" w:rsidRDefault="00264C28" w:rsidP="00264C28">
      <w:pPr>
        <w:pStyle w:val="ListBullet"/>
        <w:rPr>
          <w:rStyle w:val="Hyperlink"/>
          <w:u w:val="none"/>
        </w:rPr>
      </w:pPr>
      <w:r>
        <w:rPr>
          <w:rStyle w:val="Hyperlink"/>
          <w:u w:val="none"/>
        </w:rPr>
        <w:t>Support sport and recreation improvements, specifically to provide for female participation. Consider operational conflicts between users in design of facilities.</w:t>
      </w:r>
    </w:p>
    <w:p w14:paraId="367DD7C1" w14:textId="77777777" w:rsidR="00C05EE4" w:rsidRPr="00C05EE4" w:rsidRDefault="00C05EE4" w:rsidP="00C05EE4">
      <w:pPr>
        <w:pStyle w:val="BodyText"/>
        <w:rPr>
          <w:rFonts w:ascii="Arial" w:hAnsi="Arial" w:cs="Arial"/>
          <w:b/>
          <w:bCs/>
          <w:color w:val="8ACED7" w:themeColor="accent1"/>
          <w:lang w:eastAsia="en-GB"/>
        </w:rPr>
      </w:pPr>
      <w:r w:rsidRPr="00C05EE4">
        <w:rPr>
          <w:rFonts w:ascii="Arial" w:hAnsi="Arial" w:cs="Arial"/>
          <w:b/>
          <w:bCs/>
          <w:color w:val="8ACED7" w:themeColor="accent1"/>
          <w:lang w:eastAsia="en-GB"/>
        </w:rPr>
        <w:t xml:space="preserve">Respondents to the second round of consultation supported the improvements proposed to the reserve including increased activation and improving facilities, whilst protecting and enhancing the landscape character of the reserve. </w:t>
      </w:r>
    </w:p>
    <w:p w14:paraId="5F626FFB" w14:textId="42EAA152" w:rsidR="00C05EE4" w:rsidRDefault="00C05EE4" w:rsidP="00C05EE4">
      <w:pPr>
        <w:pStyle w:val="BodyText"/>
        <w:rPr>
          <w:rFonts w:ascii="Arial" w:hAnsi="Arial" w:cs="Arial"/>
          <w:b/>
          <w:bCs/>
          <w:color w:val="8ACED7" w:themeColor="accent1"/>
          <w:lang w:eastAsia="en-GB"/>
        </w:rPr>
      </w:pPr>
      <w:r w:rsidRPr="00C05EE4">
        <w:rPr>
          <w:rFonts w:ascii="Arial" w:hAnsi="Arial" w:cs="Arial"/>
          <w:b/>
          <w:bCs/>
          <w:color w:val="8ACED7" w:themeColor="accent1"/>
          <w:lang w:eastAsia="en-GB"/>
        </w:rPr>
        <w:t xml:space="preserve">There were concerns about the balance between sport and parkland / green space areas and whether the proposed improvements go far enough to either support sport participation or community engagement with parkland and nature. </w:t>
      </w:r>
    </w:p>
    <w:p w14:paraId="5C23C544" w14:textId="0F16F854" w:rsidR="00E16D00" w:rsidRDefault="0049692A" w:rsidP="00E16D00">
      <w:pPr>
        <w:pStyle w:val="BodyText"/>
      </w:pPr>
      <w:r w:rsidRPr="00CD28B5">
        <w:rPr>
          <w:noProof/>
        </w:rPr>
        <w:drawing>
          <wp:anchor distT="0" distB="0" distL="114300" distR="114300" simplePos="0" relativeHeight="251693056" behindDoc="0" locked="0" layoutInCell="1" allowOverlap="1" wp14:anchorId="39C1AD85" wp14:editId="7A47E689">
            <wp:simplePos x="0" y="0"/>
            <wp:positionH relativeFrom="column">
              <wp:align>left</wp:align>
            </wp:positionH>
            <wp:positionV relativeFrom="paragraph">
              <wp:posOffset>1486317</wp:posOffset>
            </wp:positionV>
            <wp:extent cx="3002280" cy="552450"/>
            <wp:effectExtent l="0" t="0" r="762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002280" cy="552450"/>
                    </a:xfrm>
                    <a:prstGeom prst="rect">
                      <a:avLst/>
                    </a:prstGeom>
                  </pic:spPr>
                </pic:pic>
              </a:graphicData>
            </a:graphic>
            <wp14:sizeRelH relativeFrom="page">
              <wp14:pctWidth>0</wp14:pctWidth>
            </wp14:sizeRelH>
            <wp14:sizeRelV relativeFrom="page">
              <wp14:pctHeight>0</wp14:pctHeight>
            </wp14:sizeRelV>
          </wp:anchor>
        </w:drawing>
      </w:r>
      <w:r w:rsidR="00CD28B5">
        <w:rPr>
          <w:noProof/>
        </w:rPr>
        <w:drawing>
          <wp:anchor distT="0" distB="0" distL="114300" distR="114300" simplePos="0" relativeHeight="251692032" behindDoc="0" locked="0" layoutInCell="1" allowOverlap="1" wp14:anchorId="30BE9B02" wp14:editId="377D3AC2">
            <wp:simplePos x="0" y="0"/>
            <wp:positionH relativeFrom="column">
              <wp:align>left</wp:align>
            </wp:positionH>
            <wp:positionV relativeFrom="paragraph">
              <wp:posOffset>849630</wp:posOffset>
            </wp:positionV>
            <wp:extent cx="2947670" cy="636270"/>
            <wp:effectExtent l="0" t="0" r="508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960255" cy="639540"/>
                    </a:xfrm>
                    <a:prstGeom prst="rect">
                      <a:avLst/>
                    </a:prstGeom>
                  </pic:spPr>
                </pic:pic>
              </a:graphicData>
            </a:graphic>
            <wp14:sizeRelH relativeFrom="page">
              <wp14:pctWidth>0</wp14:pctWidth>
            </wp14:sizeRelH>
            <wp14:sizeRelV relativeFrom="page">
              <wp14:pctHeight>0</wp14:pctHeight>
            </wp14:sizeRelV>
          </wp:anchor>
        </w:drawing>
      </w:r>
      <w:r w:rsidR="00E16D00">
        <w:t xml:space="preserve">As a result of the feedback received </w:t>
      </w:r>
      <w:r w:rsidR="005C569E">
        <w:t xml:space="preserve">through this period, the draft master plan was </w:t>
      </w:r>
      <w:r w:rsidR="008E117E">
        <w:t>updated,</w:t>
      </w:r>
      <w:r w:rsidR="005C569E">
        <w:t xml:space="preserve"> and key themes were developed that represent w</w:t>
      </w:r>
      <w:r w:rsidR="009F7652">
        <w:t xml:space="preserve">hat was heard via the engagement activities. </w:t>
      </w:r>
    </w:p>
    <w:p w14:paraId="6C9830C4" w14:textId="77777777" w:rsidR="004E2DBC" w:rsidRDefault="004E2DBC" w:rsidP="00E16D00">
      <w:pPr>
        <w:pStyle w:val="BodyText"/>
      </w:pPr>
    </w:p>
    <w:p w14:paraId="2FC85A4A" w14:textId="77777777" w:rsidR="004E2DBC" w:rsidRDefault="004E2DBC" w:rsidP="00E16D00">
      <w:pPr>
        <w:pStyle w:val="BodyText"/>
      </w:pPr>
    </w:p>
    <w:p w14:paraId="13559ABD" w14:textId="77777777" w:rsidR="004E2DBC" w:rsidRDefault="004E2DBC" w:rsidP="00E16D00">
      <w:pPr>
        <w:pStyle w:val="BodyText"/>
      </w:pPr>
    </w:p>
    <w:p w14:paraId="5796FEF2" w14:textId="77777777" w:rsidR="004E2DBC" w:rsidRDefault="004E2DBC" w:rsidP="00E16D00">
      <w:pPr>
        <w:pStyle w:val="BodyText"/>
      </w:pPr>
    </w:p>
    <w:p w14:paraId="083A4B17" w14:textId="77777777" w:rsidR="004E2DBC" w:rsidRDefault="004E2DBC" w:rsidP="00E16D00">
      <w:pPr>
        <w:pStyle w:val="BodyText"/>
      </w:pPr>
    </w:p>
    <w:p w14:paraId="49477594" w14:textId="77777777" w:rsidR="004E2DBC" w:rsidRDefault="004E2DBC" w:rsidP="00E16D00">
      <w:pPr>
        <w:pStyle w:val="BodyText"/>
      </w:pPr>
    </w:p>
    <w:p w14:paraId="7661CA44" w14:textId="77777777" w:rsidR="007D78F5" w:rsidRDefault="007D78F5" w:rsidP="004E2DBC">
      <w:pPr>
        <w:pStyle w:val="ExecSummHeading3"/>
        <w:sectPr w:rsidR="007D78F5" w:rsidSect="005F39EC">
          <w:pgSz w:w="11907" w:h="16840" w:code="9"/>
          <w:pgMar w:top="794" w:right="794" w:bottom="794" w:left="794" w:header="567" w:footer="340" w:gutter="0"/>
          <w:cols w:num="2" w:space="284"/>
          <w:docGrid w:linePitch="360"/>
          <w15:footnoteColumns w:val="1"/>
        </w:sectPr>
      </w:pPr>
    </w:p>
    <w:p w14:paraId="53E9E1AD" w14:textId="67853A52" w:rsidR="004E2DBC" w:rsidRDefault="004E2DBC" w:rsidP="004E2DBC">
      <w:pPr>
        <w:pStyle w:val="ExecSummHeading3"/>
      </w:pPr>
      <w:r>
        <w:lastRenderedPageBreak/>
        <w:t>Changes to the</w:t>
      </w:r>
      <w:r w:rsidR="006D3E0E">
        <w:t xml:space="preserve"> Final</w:t>
      </w:r>
      <w:r>
        <w:t xml:space="preserve"> Master Plan</w:t>
      </w:r>
    </w:p>
    <w:p w14:paraId="4E839478" w14:textId="71160A54" w:rsidR="004E2DBC" w:rsidRPr="006D3E0E" w:rsidRDefault="004E2DBC" w:rsidP="006D3E0E">
      <w:pPr>
        <w:pStyle w:val="CaptionDescriptive"/>
        <w:rPr>
          <w:color w:val="8ACED7" w:themeColor="accent1"/>
          <w:lang w:eastAsia="en-GB"/>
        </w:rPr>
      </w:pPr>
      <w:r w:rsidRPr="00FA1747">
        <w:rPr>
          <w:color w:val="8ACED7" w:themeColor="accent1"/>
          <w:sz w:val="19"/>
          <w:szCs w:val="19"/>
          <w:lang w:eastAsia="en-GB"/>
        </w:rPr>
        <w:t xml:space="preserve">The recommended response to </w:t>
      </w:r>
      <w:r w:rsidR="006D3E0E" w:rsidRPr="00FA1747">
        <w:rPr>
          <w:color w:val="8ACED7" w:themeColor="accent1"/>
          <w:sz w:val="19"/>
          <w:szCs w:val="19"/>
          <w:lang w:eastAsia="en-GB"/>
        </w:rPr>
        <w:t>feedback</w:t>
      </w:r>
      <w:r w:rsidRPr="00FA1747">
        <w:rPr>
          <w:color w:val="8ACED7" w:themeColor="accent1"/>
          <w:sz w:val="19"/>
          <w:szCs w:val="19"/>
          <w:lang w:eastAsia="en-GB"/>
        </w:rPr>
        <w:t xml:space="preserve"> identified by community during the second stage of consultation are</w:t>
      </w:r>
      <w:r w:rsidRPr="006D3E0E">
        <w:rPr>
          <w:color w:val="8ACED7" w:themeColor="accent1"/>
          <w:lang w:eastAsia="en-GB"/>
        </w:rPr>
        <w:t xml:space="preserve">: </w:t>
      </w:r>
    </w:p>
    <w:p w14:paraId="28E3ABA4" w14:textId="2717CBE5" w:rsidR="004E2DBC" w:rsidRPr="00974F02" w:rsidRDefault="004E2DBC" w:rsidP="004E2DBC">
      <w:pPr>
        <w:pStyle w:val="ListNumber"/>
      </w:pPr>
      <w:r w:rsidRPr="00974F02">
        <w:t>Include reference to external security lighting in directions 1 and 2 to light high pedestrian traffic areas</w:t>
      </w:r>
      <w:r w:rsidR="00CB34B7">
        <w:t>.</w:t>
      </w:r>
    </w:p>
    <w:p w14:paraId="413C8992" w14:textId="56F5E323" w:rsidR="004E2DBC" w:rsidRPr="00974F02" w:rsidRDefault="004E2DBC" w:rsidP="004E2DBC">
      <w:pPr>
        <w:pStyle w:val="ListNumber"/>
      </w:pPr>
      <w:r w:rsidRPr="00974F02">
        <w:t>Include “barbecue, covered seating and enhanced tree planting” to strategic direction 8b. Note the detailed design of the play space should incorporate natural elements where possible and develop natural shaded areas through tree planting</w:t>
      </w:r>
      <w:r w:rsidR="00CB34B7">
        <w:t>.</w:t>
      </w:r>
    </w:p>
    <w:p w14:paraId="4A767B75" w14:textId="3217927A" w:rsidR="004E2DBC" w:rsidRPr="00974F02" w:rsidRDefault="004E2DBC" w:rsidP="004E2DBC">
      <w:pPr>
        <w:pStyle w:val="ListNumber"/>
      </w:pPr>
      <w:r w:rsidRPr="00974F02">
        <w:t>Indicated additional tree planting around northern play space and along diagonal path on landscape plan</w:t>
      </w:r>
      <w:r w:rsidR="00CB34B7">
        <w:t>.</w:t>
      </w:r>
    </w:p>
    <w:p w14:paraId="3E6B140A" w14:textId="4D5B2737" w:rsidR="004E2DBC" w:rsidRPr="00974F02" w:rsidRDefault="004E2DBC" w:rsidP="004E2DBC">
      <w:pPr>
        <w:pStyle w:val="ListNumber"/>
      </w:pPr>
      <w:r w:rsidRPr="00974F02">
        <w:t>Note improvement of access and surface condition and drainage to Tom McKean Trail as per ‘City’s Shared Trails Master Plan’ in direction 11</w:t>
      </w:r>
      <w:r w:rsidR="00CB34B7">
        <w:t>.</w:t>
      </w:r>
    </w:p>
    <w:p w14:paraId="2CECA9FD" w14:textId="187FA800" w:rsidR="004E2DBC" w:rsidRPr="00974F02" w:rsidRDefault="004E2DBC" w:rsidP="004E2DBC">
      <w:pPr>
        <w:pStyle w:val="ListNumber"/>
      </w:pPr>
      <w:r w:rsidRPr="00974F02">
        <w:t>Further highlight pedestrian crossings on landscape plan</w:t>
      </w:r>
      <w:r w:rsidR="00CB34B7">
        <w:t>.</w:t>
      </w:r>
    </w:p>
    <w:p w14:paraId="0E420709" w14:textId="745CCC55" w:rsidR="004E2DBC" w:rsidRPr="00974F02" w:rsidRDefault="004E2DBC" w:rsidP="004E2DBC">
      <w:pPr>
        <w:pStyle w:val="ListNumber"/>
      </w:pPr>
      <w:r w:rsidRPr="00974F02">
        <w:t>Include “consider</w:t>
      </w:r>
      <w:r w:rsidR="00974F02">
        <w:t>ation of</w:t>
      </w:r>
      <w:r w:rsidRPr="00974F02">
        <w:t xml:space="preserve"> speed humps to Carey Street entrance” to strategic direction 15</w:t>
      </w:r>
      <w:r w:rsidR="00CB34B7">
        <w:t>.</w:t>
      </w:r>
    </w:p>
    <w:p w14:paraId="1614999F" w14:textId="714215A4" w:rsidR="004E2DBC" w:rsidRDefault="004E2DBC" w:rsidP="004E2DBC">
      <w:pPr>
        <w:pStyle w:val="ListNumber"/>
      </w:pPr>
      <w:r w:rsidRPr="00974F02">
        <w:t>Change direction 13 to reference bollards for Tom McKean Trail as well as open space areas and extend visual on landscape plan to clearly indicate treatment. Retain diagonal trail connection between kick about space and pump track</w:t>
      </w:r>
      <w:r w:rsidR="00974F02">
        <w:t>.</w:t>
      </w:r>
    </w:p>
    <w:p w14:paraId="0F45170A" w14:textId="53CFF6CA" w:rsidR="007D78F5" w:rsidRDefault="007D78F5" w:rsidP="007D78F5">
      <w:pPr>
        <w:pStyle w:val="ListNumber"/>
        <w:numPr>
          <w:ilvl w:val="0"/>
          <w:numId w:val="0"/>
        </w:numPr>
        <w:ind w:left="340" w:hanging="340"/>
      </w:pPr>
    </w:p>
    <w:p w14:paraId="6C3B80E4" w14:textId="41CC9F0B" w:rsidR="007D78F5" w:rsidRDefault="007D78F5" w:rsidP="007D78F5">
      <w:pPr>
        <w:pStyle w:val="ListNumber"/>
        <w:numPr>
          <w:ilvl w:val="0"/>
          <w:numId w:val="0"/>
        </w:numPr>
        <w:ind w:left="340" w:hanging="340"/>
      </w:pPr>
    </w:p>
    <w:p w14:paraId="61FE3858" w14:textId="77777777" w:rsidR="007D78F5" w:rsidRPr="00974F02" w:rsidRDefault="007D78F5" w:rsidP="007D78F5">
      <w:pPr>
        <w:pStyle w:val="ListNumber"/>
        <w:numPr>
          <w:ilvl w:val="0"/>
          <w:numId w:val="0"/>
        </w:numPr>
        <w:ind w:left="340" w:hanging="340"/>
      </w:pPr>
    </w:p>
    <w:p w14:paraId="2F5628D4" w14:textId="0B4BBB23" w:rsidR="004E2DBC" w:rsidRPr="00394C1E" w:rsidRDefault="004E2DBC" w:rsidP="004E2DBC">
      <w:pPr>
        <w:pStyle w:val="ListNumber"/>
      </w:pPr>
      <w:r w:rsidRPr="00394C1E">
        <w:t>Reduce pedestrian only area and prioritis</w:t>
      </w:r>
      <w:r w:rsidR="00394C1E" w:rsidRPr="00394C1E">
        <w:t>e</w:t>
      </w:r>
      <w:r w:rsidRPr="00394C1E">
        <w:t xml:space="preserve"> </w:t>
      </w:r>
      <w:r w:rsidR="00394C1E" w:rsidRPr="00394C1E">
        <w:t>accessible</w:t>
      </w:r>
      <w:r w:rsidRPr="00394C1E">
        <w:t xml:space="preserve"> parking in area between ballroom and sports pavilion</w:t>
      </w:r>
      <w:r w:rsidR="00394C1E" w:rsidRPr="00394C1E">
        <w:t>.</w:t>
      </w:r>
    </w:p>
    <w:p w14:paraId="17690C1C" w14:textId="4CC23EE5" w:rsidR="004E2DBC" w:rsidRPr="001D7047" w:rsidRDefault="004E2DBC" w:rsidP="004E2DBC">
      <w:pPr>
        <w:pStyle w:val="ListNumber"/>
      </w:pPr>
      <w:r w:rsidRPr="00BD438A">
        <w:t xml:space="preserve">Reduce northern open space area car park </w:t>
      </w:r>
      <w:r w:rsidRPr="001D7047">
        <w:t>and retain access gate. (8f)</w:t>
      </w:r>
      <w:r w:rsidR="00CB34B7">
        <w:t>.</w:t>
      </w:r>
    </w:p>
    <w:p w14:paraId="34023F67" w14:textId="4EC3710B" w:rsidR="004E2DBC" w:rsidRPr="001D7047" w:rsidRDefault="00CB34B7" w:rsidP="004E2DBC">
      <w:pPr>
        <w:pStyle w:val="ListNumber"/>
      </w:pPr>
      <w:r>
        <w:t>I</w:t>
      </w:r>
      <w:r w:rsidR="004E2DBC" w:rsidRPr="001D7047">
        <w:t>nclude in 11.b “review drainage issue and improve swale along Tom McKean Trail”</w:t>
      </w:r>
      <w:r w:rsidR="00816E28">
        <w:t>.</w:t>
      </w:r>
    </w:p>
    <w:p w14:paraId="554712DB" w14:textId="3AD49A53" w:rsidR="004E2DBC" w:rsidRPr="00F3503C" w:rsidRDefault="004E2DBC" w:rsidP="004E2DBC">
      <w:pPr>
        <w:pStyle w:val="ListNumber"/>
      </w:pPr>
      <w:r w:rsidRPr="00F3503C">
        <w:t>Include in 8. New action “rectify drainage issues in northern open space as part of improvement works)”</w:t>
      </w:r>
      <w:r w:rsidR="00816E28">
        <w:t>.</w:t>
      </w:r>
    </w:p>
    <w:p w14:paraId="22AB3D7E" w14:textId="09312824" w:rsidR="004E2DBC" w:rsidRPr="00F3503C" w:rsidRDefault="004E2DBC" w:rsidP="004E2DBC">
      <w:pPr>
        <w:pStyle w:val="ListNumber"/>
      </w:pPr>
      <w:r w:rsidRPr="00F3503C">
        <w:t>Investigate car parking improvement on east side of main oval as part of strategic direction 15</w:t>
      </w:r>
      <w:r w:rsidR="00816E28">
        <w:t>.</w:t>
      </w:r>
    </w:p>
    <w:p w14:paraId="57869CFA" w14:textId="5ACAA4E4" w:rsidR="0004353E" w:rsidRPr="0004353E" w:rsidRDefault="004E2DBC" w:rsidP="0004353E">
      <w:pPr>
        <w:pStyle w:val="ListNumber"/>
        <w:rPr>
          <w:rFonts w:eastAsiaTheme="minorEastAsia"/>
        </w:rPr>
      </w:pPr>
      <w:r w:rsidRPr="00F3503C">
        <w:t xml:space="preserve">Strategic direction 15 to note: Plan to determine appropriate traffic flow, traffic calming measures, pedestrian crossing treatments and </w:t>
      </w:r>
      <w:r w:rsidR="00816E28" w:rsidRPr="00F3503C">
        <w:t>signage.</w:t>
      </w:r>
      <w:r w:rsidR="00816E28">
        <w:t xml:space="preserve"> Traffic</w:t>
      </w:r>
      <w:r w:rsidR="002A6E83">
        <w:t xml:space="preserve"> management plan to be completed prior to any</w:t>
      </w:r>
      <w:r w:rsidR="00696771">
        <w:t xml:space="preserve"> </w:t>
      </w:r>
      <w:r w:rsidR="00405CA3">
        <w:t>related works</w:t>
      </w:r>
      <w:r w:rsidR="00696771">
        <w:t xml:space="preserve"> being undertak</w:t>
      </w:r>
      <w:r w:rsidR="0004353E">
        <w:t>en</w:t>
      </w:r>
      <w:r w:rsidR="00696771">
        <w:t>.</w:t>
      </w:r>
    </w:p>
    <w:p w14:paraId="78E50609" w14:textId="208D39A4" w:rsidR="00D305DA" w:rsidRPr="00D305DA" w:rsidRDefault="00B52553" w:rsidP="00D305DA">
      <w:pPr>
        <w:pStyle w:val="ListNumber"/>
        <w:rPr>
          <w:rFonts w:eastAsiaTheme="minorEastAsia"/>
        </w:rPr>
      </w:pPr>
      <w:r>
        <w:t xml:space="preserve">Consider </w:t>
      </w:r>
      <w:proofErr w:type="gramStart"/>
      <w:r>
        <w:t>nature based</w:t>
      </w:r>
      <w:proofErr w:type="gramEnd"/>
      <w:r w:rsidR="0004353E" w:rsidRPr="00E371E5">
        <w:t xml:space="preserve"> improvements to the southern playground and open space area that acknowledges the park’s connection to the Wadawurrung People as Traditional Owners of the land</w:t>
      </w:r>
      <w:r w:rsidR="0004353E">
        <w:t>,</w:t>
      </w:r>
      <w:r w:rsidR="0004353E" w:rsidRPr="00E371E5">
        <w:t xml:space="preserve"> as well as the importance of the local environment, to create a distinct and welcoming pedestrian entrance into the southern section of the reserve</w:t>
      </w:r>
      <w:r w:rsidR="00D305DA">
        <w:t>.</w:t>
      </w:r>
    </w:p>
    <w:p w14:paraId="20999C93" w14:textId="2BC243B8" w:rsidR="007D78F5" w:rsidRPr="007D78F5" w:rsidRDefault="00D305DA" w:rsidP="009E6FDC">
      <w:pPr>
        <w:pStyle w:val="ListNumber"/>
        <w:spacing w:line="260" w:lineRule="atLeast"/>
        <w:rPr>
          <w:rFonts w:eastAsiaTheme="minorEastAsia"/>
          <w:b/>
        </w:rPr>
        <w:sectPr w:rsidR="007D78F5" w:rsidRPr="007D78F5" w:rsidSect="007D78F5">
          <w:pgSz w:w="11907" w:h="16840" w:code="9"/>
          <w:pgMar w:top="794" w:right="794" w:bottom="794" w:left="794" w:header="567" w:footer="340" w:gutter="0"/>
          <w:cols w:num="2" w:space="284"/>
          <w:docGrid w:linePitch="360"/>
          <w15:footnoteColumns w:val="1"/>
        </w:sectPr>
      </w:pPr>
      <w:r>
        <w:t xml:space="preserve">The landscape improvement plan should also consider the </w:t>
      </w:r>
      <w:r w:rsidRPr="00CE2AD7">
        <w:t>o</w:t>
      </w:r>
      <w:r w:rsidRPr="00CE2AD7">
        <w:rPr>
          <w:lang w:eastAsia="en-US"/>
        </w:rPr>
        <w:t>pportunity to recognise the parks cultural significance</w:t>
      </w:r>
      <w:r w:rsidR="00225AC3">
        <w:rPr>
          <w:lang w:eastAsia="en-US"/>
        </w:rPr>
        <w:t>.</w:t>
      </w:r>
    </w:p>
    <w:p w14:paraId="56ACA88F" w14:textId="77777777" w:rsidR="007D78F5" w:rsidRDefault="007D78F5">
      <w:pPr>
        <w:spacing w:line="260" w:lineRule="atLeast"/>
        <w:rPr>
          <w:rFonts w:eastAsiaTheme="minorEastAsia"/>
          <w:b/>
        </w:rPr>
        <w:sectPr w:rsidR="007D78F5" w:rsidSect="007D78F5">
          <w:type w:val="continuous"/>
          <w:pgSz w:w="11907" w:h="16840" w:code="9"/>
          <w:pgMar w:top="794" w:right="794" w:bottom="794" w:left="794" w:header="567" w:footer="340" w:gutter="0"/>
          <w:cols w:space="284"/>
          <w:docGrid w:linePitch="360"/>
          <w15:footnoteColumns w:val="1"/>
        </w:sectPr>
      </w:pPr>
    </w:p>
    <w:p w14:paraId="5A75EBA3" w14:textId="122ED08A" w:rsidR="00EB039B" w:rsidRDefault="00EB039B">
      <w:pPr>
        <w:spacing w:line="260" w:lineRule="atLeast"/>
        <w:rPr>
          <w:rFonts w:eastAsiaTheme="minorEastAsia"/>
          <w:b/>
        </w:rPr>
      </w:pPr>
      <w:r>
        <w:rPr>
          <w:rFonts w:eastAsiaTheme="minorEastAsia"/>
          <w:b/>
        </w:rPr>
        <w:br w:type="page"/>
      </w:r>
    </w:p>
    <w:p w14:paraId="2902FECC" w14:textId="77777777" w:rsidR="0030050D" w:rsidRDefault="0030050D">
      <w:pPr>
        <w:spacing w:line="260" w:lineRule="atLeast"/>
        <w:rPr>
          <w:rFonts w:eastAsiaTheme="minorEastAsia"/>
          <w:b/>
        </w:rPr>
        <w:sectPr w:rsidR="0030050D" w:rsidSect="007D78F5">
          <w:type w:val="continuous"/>
          <w:pgSz w:w="11907" w:h="16840" w:code="9"/>
          <w:pgMar w:top="794" w:right="794" w:bottom="794" w:left="794" w:header="567" w:footer="340" w:gutter="0"/>
          <w:cols w:space="284"/>
          <w:docGrid w:linePitch="360"/>
          <w15:footnoteColumns w:val="1"/>
        </w:sectPr>
      </w:pPr>
    </w:p>
    <w:p w14:paraId="2A0C446D" w14:textId="145E0B3B" w:rsidR="00C3338D" w:rsidRDefault="00C3338D" w:rsidP="00C3338D">
      <w:pPr>
        <w:pStyle w:val="Heading1"/>
        <w:framePr w:wrap="around"/>
      </w:pPr>
      <w:bookmarkStart w:id="95" w:name="_Toc130824234"/>
      <w:r>
        <w:lastRenderedPageBreak/>
        <w:t>Strategic Directions</w:t>
      </w:r>
      <w:bookmarkEnd w:id="95"/>
    </w:p>
    <w:p w14:paraId="33A9E131" w14:textId="5076F025" w:rsidR="00C3338D" w:rsidRPr="00CA09A5" w:rsidRDefault="00CA09A5" w:rsidP="00C3338D">
      <w:pPr>
        <w:pStyle w:val="Introduction"/>
      </w:pPr>
      <w:r w:rsidRPr="00CA09A5">
        <w:t>The market research, site review and engagement findings have identified key issues and development options for Hamlyn Park Master Plan.</w:t>
      </w:r>
    </w:p>
    <w:p w14:paraId="1730EC3F" w14:textId="3EC48585" w:rsidR="00C3338D" w:rsidRPr="0070414E" w:rsidRDefault="00B51337" w:rsidP="00C3338D">
      <w:pPr>
        <w:pStyle w:val="Heading2"/>
      </w:pPr>
      <w:bookmarkStart w:id="96" w:name="_Toc130824235"/>
      <w:r w:rsidRPr="0070414E">
        <w:t>K</w:t>
      </w:r>
      <w:r w:rsidR="00A278AF" w:rsidRPr="0070414E">
        <w:t xml:space="preserve">ey </w:t>
      </w:r>
      <w:r w:rsidRPr="0070414E">
        <w:t>I</w:t>
      </w:r>
      <w:r w:rsidR="00A278AF" w:rsidRPr="0070414E">
        <w:t>ssues</w:t>
      </w:r>
      <w:r w:rsidR="0039320A">
        <w:t xml:space="preserve"> and opportunities</w:t>
      </w:r>
      <w:bookmarkEnd w:id="96"/>
    </w:p>
    <w:p w14:paraId="6D9509D6" w14:textId="50B8EE00" w:rsidR="00DD5991" w:rsidRPr="0070414E" w:rsidRDefault="00DD5991" w:rsidP="00DD5991">
      <w:pPr>
        <w:pStyle w:val="Heading3"/>
      </w:pPr>
      <w:bookmarkStart w:id="97" w:name="_Toc130824236"/>
      <w:r w:rsidRPr="0070414E">
        <w:t>Strategic Support and Partnerships</w:t>
      </w:r>
      <w:bookmarkEnd w:id="97"/>
    </w:p>
    <w:p w14:paraId="2BE263DC" w14:textId="04B983B0" w:rsidR="00DD5991" w:rsidRPr="0070414E" w:rsidRDefault="00E45FB1" w:rsidP="00DD5991">
      <w:pPr>
        <w:pStyle w:val="BodyText"/>
      </w:pPr>
      <w:r>
        <w:t>The k</w:t>
      </w:r>
      <w:r w:rsidR="00BA5B36" w:rsidRPr="0070414E">
        <w:t xml:space="preserve">ey strategic objectives of the </w:t>
      </w:r>
      <w:r w:rsidR="00DD5991" w:rsidRPr="0070414E">
        <w:t xml:space="preserve">Hamlyn Park Master Plan </w:t>
      </w:r>
      <w:r w:rsidR="00BA5B36" w:rsidRPr="0070414E">
        <w:t>are to:</w:t>
      </w:r>
    </w:p>
    <w:p w14:paraId="271DAE8A" w14:textId="2CFD6BEE" w:rsidR="00DD5991" w:rsidRPr="0070414E" w:rsidRDefault="00DD5991" w:rsidP="005740FD">
      <w:pPr>
        <w:pStyle w:val="ListBullet"/>
      </w:pPr>
      <w:r w:rsidRPr="0070414E">
        <w:t>Improv</w:t>
      </w:r>
      <w:r w:rsidR="00BA5B36" w:rsidRPr="0070414E">
        <w:t>e</w:t>
      </w:r>
      <w:r w:rsidRPr="0070414E">
        <w:t xml:space="preserve"> the health</w:t>
      </w:r>
      <w:r w:rsidR="00BA5B36" w:rsidRPr="0070414E">
        <w:t xml:space="preserve">, </w:t>
      </w:r>
      <w:proofErr w:type="gramStart"/>
      <w:r w:rsidR="00BA5B36" w:rsidRPr="0070414E">
        <w:t>wellbeing</w:t>
      </w:r>
      <w:proofErr w:type="gramEnd"/>
      <w:r w:rsidRPr="0070414E">
        <w:t xml:space="preserve"> and safety of </w:t>
      </w:r>
      <w:r w:rsidR="00E45FB1">
        <w:t xml:space="preserve">the </w:t>
      </w:r>
      <w:r w:rsidRPr="0070414E">
        <w:t>community</w:t>
      </w:r>
      <w:r w:rsidR="002B395E">
        <w:t>.</w:t>
      </w:r>
    </w:p>
    <w:p w14:paraId="6665DF98" w14:textId="1122536B" w:rsidR="00BA5B36" w:rsidRPr="0070414E" w:rsidRDefault="00BA5B36" w:rsidP="00BA5B36">
      <w:pPr>
        <w:pStyle w:val="ListBullet"/>
      </w:pPr>
      <w:r w:rsidRPr="0070414E">
        <w:t>P</w:t>
      </w:r>
      <w:r w:rsidR="00DD5991" w:rsidRPr="0070414E">
        <w:t xml:space="preserve">rovide quality </w:t>
      </w:r>
      <w:r w:rsidRPr="0070414E">
        <w:t xml:space="preserve">and inclusive </w:t>
      </w:r>
      <w:r w:rsidR="00DD5991" w:rsidRPr="0070414E">
        <w:t>spaces that support active lifestyles</w:t>
      </w:r>
      <w:r w:rsidRPr="0070414E">
        <w:t xml:space="preserve"> for a diverse community and are accessible, </w:t>
      </w:r>
      <w:proofErr w:type="gramStart"/>
      <w:r w:rsidRPr="0070414E">
        <w:t>attractive</w:t>
      </w:r>
      <w:proofErr w:type="gramEnd"/>
      <w:r w:rsidRPr="0070414E">
        <w:t xml:space="preserve"> and based upon community need</w:t>
      </w:r>
      <w:r w:rsidR="002B395E">
        <w:t>.</w:t>
      </w:r>
    </w:p>
    <w:p w14:paraId="4FA8EC89" w14:textId="77777777" w:rsidR="005D341C" w:rsidRDefault="00BA5B36" w:rsidP="005740FD">
      <w:pPr>
        <w:pStyle w:val="ListBullet"/>
      </w:pPr>
      <w:r w:rsidRPr="0070414E">
        <w:t>S</w:t>
      </w:r>
      <w:r w:rsidR="00DD5991" w:rsidRPr="0070414E">
        <w:t>upport the growth of localised and regional sporting facilities</w:t>
      </w:r>
      <w:r w:rsidRPr="0070414E">
        <w:t xml:space="preserve"> by </w:t>
      </w:r>
      <w:r w:rsidR="00DD5991" w:rsidRPr="0070414E">
        <w:t>provid</w:t>
      </w:r>
      <w:r w:rsidRPr="0070414E">
        <w:t>ing</w:t>
      </w:r>
      <w:r w:rsidR="00DD5991" w:rsidRPr="0070414E">
        <w:t xml:space="preserve"> new sport and leisure </w:t>
      </w:r>
      <w:r w:rsidR="00863F8B" w:rsidRPr="0070414E">
        <w:t>facilities and</w:t>
      </w:r>
      <w:r w:rsidR="00DD5991" w:rsidRPr="0070414E">
        <w:t xml:space="preserve"> upgrad</w:t>
      </w:r>
      <w:r w:rsidRPr="0070414E">
        <w:t>ing</w:t>
      </w:r>
      <w:r w:rsidR="00DD5991" w:rsidRPr="0070414E">
        <w:t xml:space="preserve"> existing ones</w:t>
      </w:r>
    </w:p>
    <w:p w14:paraId="38BD9FC7" w14:textId="4DB98359" w:rsidR="00DD5991" w:rsidRPr="00FF1667" w:rsidRDefault="005D341C" w:rsidP="005D341C">
      <w:pPr>
        <w:pStyle w:val="ListBullet"/>
      </w:pPr>
      <w:r>
        <w:t>Contribute to a healthier natural environment</w:t>
      </w:r>
      <w:r w:rsidR="00EB370A">
        <w:t xml:space="preserve"> and </w:t>
      </w:r>
      <w:r w:rsidR="00EB370A" w:rsidRPr="00FF1667">
        <w:t>support environmental sustainability.</w:t>
      </w:r>
    </w:p>
    <w:p w14:paraId="746465F3" w14:textId="3E427DEB" w:rsidR="005C1EC0" w:rsidRPr="00FF1667" w:rsidRDefault="00C41516" w:rsidP="005D341C">
      <w:pPr>
        <w:pStyle w:val="ListBullet"/>
      </w:pPr>
      <w:r w:rsidRPr="00FF1667">
        <w:t>P</w:t>
      </w:r>
      <w:r w:rsidR="00A80B85" w:rsidRPr="00FF1667">
        <w:t>ursue</w:t>
      </w:r>
      <w:r w:rsidR="005C1EC0" w:rsidRPr="00FF1667">
        <w:t xml:space="preserve"> opportunities to </w:t>
      </w:r>
      <w:r w:rsidR="00B93F60" w:rsidRPr="00FF1667">
        <w:t xml:space="preserve">support reconciliation through </w:t>
      </w:r>
      <w:r w:rsidR="00A80B85" w:rsidRPr="00FF1667">
        <w:t xml:space="preserve">partnerships with traditional owners to deliver master plan initiatives. </w:t>
      </w:r>
    </w:p>
    <w:p w14:paraId="78FDD870" w14:textId="0B9D4D7E" w:rsidR="00DD5991" w:rsidRPr="0070414E" w:rsidRDefault="00BA5B36" w:rsidP="00DD5991">
      <w:pPr>
        <w:pStyle w:val="BodyText"/>
        <w:rPr>
          <w:rFonts w:eastAsiaTheme="minorEastAsia"/>
          <w:bCs/>
        </w:rPr>
      </w:pPr>
      <w:r w:rsidRPr="0070414E">
        <w:rPr>
          <w:rFonts w:eastAsiaTheme="minorEastAsia"/>
          <w:bCs/>
        </w:rPr>
        <w:t xml:space="preserve">The market research and engagement process has identified actions in the previous 2010 Master Plan that </w:t>
      </w:r>
      <w:r w:rsidR="00E45FB1">
        <w:rPr>
          <w:rFonts w:eastAsiaTheme="minorEastAsia"/>
          <w:bCs/>
        </w:rPr>
        <w:t xml:space="preserve">were not delivered and </w:t>
      </w:r>
      <w:r w:rsidRPr="0070414E">
        <w:rPr>
          <w:rFonts w:eastAsiaTheme="minorEastAsia"/>
          <w:bCs/>
        </w:rPr>
        <w:t>are still current today</w:t>
      </w:r>
      <w:r w:rsidR="00E45FB1">
        <w:rPr>
          <w:rFonts w:eastAsiaTheme="minorEastAsia"/>
          <w:bCs/>
        </w:rPr>
        <w:t>.</w:t>
      </w:r>
    </w:p>
    <w:p w14:paraId="708658B3" w14:textId="19528DD5" w:rsidR="00DD5991" w:rsidRPr="0070414E" w:rsidRDefault="00381700" w:rsidP="00C3338D">
      <w:pPr>
        <w:pStyle w:val="BodyText"/>
        <w:rPr>
          <w:rFonts w:eastAsiaTheme="minorEastAsia"/>
          <w:bCs/>
        </w:rPr>
      </w:pPr>
      <w:r w:rsidRPr="0070414E">
        <w:rPr>
          <w:rFonts w:eastAsiaTheme="minorEastAsia"/>
          <w:bCs/>
        </w:rPr>
        <w:t xml:space="preserve">Western Heights College is a critical partner to the success of sport and recreation at Hamlyn Park. </w:t>
      </w:r>
      <w:r w:rsidR="00DD5991" w:rsidRPr="0070414E">
        <w:rPr>
          <w:rFonts w:eastAsiaTheme="minorEastAsia"/>
          <w:bCs/>
        </w:rPr>
        <w:t xml:space="preserve">Stage 3 </w:t>
      </w:r>
      <w:r w:rsidRPr="0070414E">
        <w:rPr>
          <w:rFonts w:eastAsiaTheme="minorEastAsia"/>
          <w:bCs/>
        </w:rPr>
        <w:t xml:space="preserve">of the </w:t>
      </w:r>
      <w:r w:rsidR="00DD5991" w:rsidRPr="0070414E">
        <w:rPr>
          <w:rFonts w:eastAsiaTheme="minorEastAsia"/>
          <w:bCs/>
        </w:rPr>
        <w:t xml:space="preserve">Western Heights College </w:t>
      </w:r>
      <w:r w:rsidRPr="0070414E">
        <w:rPr>
          <w:rFonts w:eastAsiaTheme="minorEastAsia"/>
          <w:bCs/>
        </w:rPr>
        <w:t xml:space="preserve">Master Plan </w:t>
      </w:r>
      <w:r w:rsidR="00DD5991" w:rsidRPr="0070414E">
        <w:rPr>
          <w:rFonts w:eastAsiaTheme="minorEastAsia"/>
          <w:bCs/>
        </w:rPr>
        <w:t>is an opportunity to further extend th</w:t>
      </w:r>
      <w:r w:rsidRPr="0070414E">
        <w:rPr>
          <w:rFonts w:eastAsiaTheme="minorEastAsia"/>
          <w:bCs/>
        </w:rPr>
        <w:t>is</w:t>
      </w:r>
      <w:r w:rsidR="00DD5991" w:rsidRPr="0070414E">
        <w:rPr>
          <w:rFonts w:eastAsiaTheme="minorEastAsia"/>
          <w:bCs/>
        </w:rPr>
        <w:t xml:space="preserve"> successful relationship </w:t>
      </w:r>
      <w:r w:rsidRPr="0070414E">
        <w:rPr>
          <w:rFonts w:eastAsiaTheme="minorEastAsia"/>
          <w:bCs/>
        </w:rPr>
        <w:t xml:space="preserve">by </w:t>
      </w:r>
      <w:r w:rsidR="00DD5991" w:rsidRPr="0070414E">
        <w:rPr>
          <w:rFonts w:eastAsiaTheme="minorEastAsia"/>
          <w:bCs/>
        </w:rPr>
        <w:t xml:space="preserve">investigating a multi-sport court stadium that would </w:t>
      </w:r>
      <w:r w:rsidRPr="0070414E">
        <w:rPr>
          <w:rFonts w:eastAsiaTheme="minorEastAsia"/>
          <w:bCs/>
        </w:rPr>
        <w:t xml:space="preserve">contribute to </w:t>
      </w:r>
      <w:r w:rsidR="00DD5991" w:rsidRPr="0070414E">
        <w:rPr>
          <w:rFonts w:eastAsiaTheme="minorEastAsia"/>
          <w:bCs/>
        </w:rPr>
        <w:t>address</w:t>
      </w:r>
      <w:r w:rsidRPr="0070414E">
        <w:rPr>
          <w:rFonts w:eastAsiaTheme="minorEastAsia"/>
          <w:bCs/>
        </w:rPr>
        <w:t>ing</w:t>
      </w:r>
      <w:r w:rsidR="00DD5991" w:rsidRPr="0070414E">
        <w:rPr>
          <w:rFonts w:eastAsiaTheme="minorEastAsia"/>
          <w:bCs/>
        </w:rPr>
        <w:t xml:space="preserve"> the shortfall of 20 indoor sports courts</w:t>
      </w:r>
      <w:r w:rsidRPr="0070414E">
        <w:rPr>
          <w:rFonts w:eastAsiaTheme="minorEastAsia"/>
          <w:bCs/>
        </w:rPr>
        <w:t xml:space="preserve"> in the next 20 years</w:t>
      </w:r>
      <w:r w:rsidR="00DD5991" w:rsidRPr="0070414E">
        <w:rPr>
          <w:rFonts w:eastAsiaTheme="minorEastAsia"/>
          <w:bCs/>
        </w:rPr>
        <w:t xml:space="preserve">. </w:t>
      </w:r>
    </w:p>
    <w:p w14:paraId="4AE3DF63" w14:textId="09A74172" w:rsidR="00C3338D" w:rsidRPr="0070414E" w:rsidRDefault="00DD5991" w:rsidP="00DD5991">
      <w:pPr>
        <w:pStyle w:val="Heading3"/>
      </w:pPr>
      <w:bookmarkStart w:id="98" w:name="_Toc130824237"/>
      <w:r w:rsidRPr="0070414E">
        <w:t>Sport and Recreation Participation Growth</w:t>
      </w:r>
      <w:bookmarkEnd w:id="98"/>
    </w:p>
    <w:p w14:paraId="11A2F49B" w14:textId="3D24AEAB" w:rsidR="00381700" w:rsidRPr="0070414E" w:rsidRDefault="00381700" w:rsidP="00381700">
      <w:pPr>
        <w:pStyle w:val="BodyText"/>
      </w:pPr>
      <w:r w:rsidRPr="0070414E">
        <w:t xml:space="preserve">Hamlyn Park provides for seven (7) sport and recreation clubs with a total of 1,125 participants. All sport and recreation groups have maintained or increased membership. </w:t>
      </w:r>
    </w:p>
    <w:p w14:paraId="338EAA10" w14:textId="1116094D" w:rsidR="00381700" w:rsidRPr="0070414E" w:rsidRDefault="00381700" w:rsidP="00381700">
      <w:pPr>
        <w:pStyle w:val="BodyText"/>
      </w:pPr>
      <w:r w:rsidRPr="0070414E">
        <w:t xml:space="preserve">Further, the social rooms and Ballroom are hired out for other community and private groups weekly. </w:t>
      </w:r>
    </w:p>
    <w:p w14:paraId="031EF3CB" w14:textId="0D66DF44" w:rsidR="00381700" w:rsidRPr="0070414E" w:rsidRDefault="00381700" w:rsidP="00381700">
      <w:pPr>
        <w:pStyle w:val="BodyText"/>
      </w:pPr>
      <w:r w:rsidRPr="0070414E">
        <w:t>The Western Heights College has 650 students that use the football oval and netball courts on the school land. The school now run</w:t>
      </w:r>
      <w:r w:rsidR="00577607">
        <w:t>s</w:t>
      </w:r>
      <w:r w:rsidRPr="0070414E">
        <w:t xml:space="preserve"> a specialist sport</w:t>
      </w:r>
      <w:r w:rsidR="00044372">
        <w:t>ing</w:t>
      </w:r>
      <w:r w:rsidRPr="0070414E">
        <w:t xml:space="preserve"> program.</w:t>
      </w:r>
    </w:p>
    <w:p w14:paraId="18CF216D" w14:textId="773220BD" w:rsidR="00381700" w:rsidRPr="0070414E" w:rsidRDefault="00381700" w:rsidP="00381700">
      <w:pPr>
        <w:pStyle w:val="BodyText"/>
      </w:pPr>
      <w:r w:rsidRPr="0070414E">
        <w:t xml:space="preserve">Organised sport and recreation activities at Hamlyn Park </w:t>
      </w:r>
      <w:r w:rsidR="00577607">
        <w:t>are</w:t>
      </w:r>
      <w:r w:rsidRPr="0070414E">
        <w:t xml:space="preserve"> projected to </w:t>
      </w:r>
      <w:r w:rsidR="00EB33B6" w:rsidRPr="0070414E">
        <w:t xml:space="preserve">increase </w:t>
      </w:r>
      <w:r w:rsidRPr="0070414E">
        <w:t xml:space="preserve">in line with the current participation rate </w:t>
      </w:r>
      <w:r w:rsidR="00EB33B6" w:rsidRPr="0070414E">
        <w:t xml:space="preserve">and </w:t>
      </w:r>
      <w:r w:rsidRPr="0070414E">
        <w:t xml:space="preserve">population </w:t>
      </w:r>
      <w:r w:rsidR="00EB33B6" w:rsidRPr="0070414E">
        <w:t>growth.</w:t>
      </w:r>
    </w:p>
    <w:p w14:paraId="7B1B9E39" w14:textId="591EE8F9" w:rsidR="00381700" w:rsidRPr="0070414E" w:rsidRDefault="00EB33B6" w:rsidP="00EB33B6">
      <w:pPr>
        <w:pStyle w:val="BodyText"/>
      </w:pPr>
      <w:r w:rsidRPr="0070414E">
        <w:t xml:space="preserve">Hamlyn Heights will grow </w:t>
      </w:r>
      <w:r w:rsidR="00381700" w:rsidRPr="0070414E">
        <w:t>from 6,842 in 2021 to 8,456 in 2041</w:t>
      </w:r>
      <w:r w:rsidRPr="0070414E">
        <w:t xml:space="preserve"> and maintain a higher proportion of young adults that are high users of sports facilities and workers/ retirees that are high users of recreation and cultural activities.</w:t>
      </w:r>
    </w:p>
    <w:p w14:paraId="62BB232C" w14:textId="2F1710EE" w:rsidR="00EB33B6" w:rsidRPr="0070414E" w:rsidRDefault="00EB33B6" w:rsidP="00EB33B6">
      <w:pPr>
        <w:pStyle w:val="BodyText"/>
      </w:pPr>
      <w:r w:rsidRPr="0070414E">
        <w:t xml:space="preserve">Other demographic and leisure trends impacting the future use of the reserve </w:t>
      </w:r>
      <w:r w:rsidR="000748B4" w:rsidRPr="0070414E">
        <w:t>are</w:t>
      </w:r>
      <w:r w:rsidRPr="0070414E">
        <w:t>:</w:t>
      </w:r>
    </w:p>
    <w:p w14:paraId="40CAD3A8" w14:textId="6CE6EE0F" w:rsidR="00EB33B6" w:rsidRPr="0070414E" w:rsidRDefault="00577607" w:rsidP="000748B4">
      <w:pPr>
        <w:pStyle w:val="ListBullet"/>
      </w:pPr>
      <w:r>
        <w:t>An a</w:t>
      </w:r>
      <w:r w:rsidR="00EB33B6" w:rsidRPr="0070414E">
        <w:t xml:space="preserve">geing community that will require access to accessible, social recreation and </w:t>
      </w:r>
      <w:r w:rsidR="000748B4" w:rsidRPr="0070414E">
        <w:t>therapy-based</w:t>
      </w:r>
      <w:r w:rsidR="00EB33B6" w:rsidRPr="0070414E">
        <w:t xml:space="preserve"> activities</w:t>
      </w:r>
      <w:r w:rsidR="002B395E">
        <w:t>.</w:t>
      </w:r>
    </w:p>
    <w:p w14:paraId="41032942" w14:textId="7247AC82" w:rsidR="0028646B" w:rsidRPr="0070414E" w:rsidRDefault="00EB33B6" w:rsidP="000748B4">
      <w:pPr>
        <w:pStyle w:val="ListBullet"/>
      </w:pPr>
      <w:r w:rsidRPr="0070414E">
        <w:t>Increasing demand in informal, social recreation activities like walking, cycling, fitness and play</w:t>
      </w:r>
      <w:r w:rsidR="002B395E">
        <w:t>.</w:t>
      </w:r>
    </w:p>
    <w:p w14:paraId="34EF2FEB" w14:textId="24701A6B" w:rsidR="00DD5991" w:rsidRPr="0070414E" w:rsidRDefault="0028646B" w:rsidP="000748B4">
      <w:pPr>
        <w:pStyle w:val="ListBullet"/>
      </w:pPr>
      <w:r w:rsidRPr="0070414E">
        <w:t>The location around the park supports early learning, primary and secondary schools which means Hamlyn Park is a central destination for children and young people</w:t>
      </w:r>
      <w:r w:rsidR="00EB33B6" w:rsidRPr="0070414E">
        <w:t xml:space="preserve">. </w:t>
      </w:r>
    </w:p>
    <w:p w14:paraId="7BB2536F" w14:textId="1BDF828F" w:rsidR="009325BF" w:rsidRPr="0070414E" w:rsidRDefault="009325BF" w:rsidP="009325BF">
      <w:pPr>
        <w:pStyle w:val="ListBullet"/>
        <w:numPr>
          <w:ilvl w:val="0"/>
          <w:numId w:val="0"/>
        </w:numPr>
      </w:pPr>
      <w:r w:rsidRPr="0070414E">
        <w:t>Hamlyn Park is very well used with 85% of respondents visiting the reserve at least weekly for organised and informal sport, walking, play and socialising.</w:t>
      </w:r>
    </w:p>
    <w:p w14:paraId="54819DEF" w14:textId="36A697CC" w:rsidR="00DD5991" w:rsidRPr="0070414E" w:rsidRDefault="00DD5991" w:rsidP="00DD5991">
      <w:pPr>
        <w:pStyle w:val="Heading3"/>
      </w:pPr>
      <w:bookmarkStart w:id="99" w:name="_Toc130824238"/>
      <w:r w:rsidRPr="0070414E">
        <w:t>Asset Renewal and Upgrade</w:t>
      </w:r>
      <w:bookmarkEnd w:id="99"/>
    </w:p>
    <w:p w14:paraId="515F4EBE" w14:textId="68A07B91" w:rsidR="00EB33B6" w:rsidRPr="0070414E" w:rsidRDefault="00EB33B6" w:rsidP="00EB33B6">
      <w:pPr>
        <w:pStyle w:val="BodyText"/>
      </w:pPr>
      <w:r w:rsidRPr="0070414E">
        <w:t xml:space="preserve">Hamlyn Park facilities vary in condition with some requiring renewal. </w:t>
      </w:r>
    </w:p>
    <w:p w14:paraId="6FB15EC9" w14:textId="425D3A2D" w:rsidR="009325BF" w:rsidRPr="0070414E" w:rsidRDefault="009325BF" w:rsidP="00EB33B6">
      <w:pPr>
        <w:pStyle w:val="BodyText"/>
      </w:pPr>
      <w:r w:rsidRPr="0070414E">
        <w:t>The engagement findings found that 45% of respondents were satisfied with the reserve, whilst 22% were unsatisfied.</w:t>
      </w:r>
    </w:p>
    <w:p w14:paraId="037BC476" w14:textId="7EB79306" w:rsidR="000748B4" w:rsidRPr="0070414E" w:rsidRDefault="00EB33B6" w:rsidP="00EB33B6">
      <w:pPr>
        <w:pStyle w:val="BodyText"/>
      </w:pPr>
      <w:r w:rsidRPr="0070414E">
        <w:t xml:space="preserve">The buildings including main sports pavilion, tennis pavilion and the Ballroom are not designed to contemporary standards for universal </w:t>
      </w:r>
      <w:r w:rsidR="000748B4" w:rsidRPr="0070414E">
        <w:t xml:space="preserve">access </w:t>
      </w:r>
      <w:r w:rsidRPr="0070414E">
        <w:t xml:space="preserve">and </w:t>
      </w:r>
      <w:r w:rsidR="000748B4" w:rsidRPr="0070414E">
        <w:t xml:space="preserve">female friendly design; </w:t>
      </w:r>
      <w:r w:rsidRPr="0070414E">
        <w:t>and are insufficient in size</w:t>
      </w:r>
      <w:r w:rsidR="000748B4" w:rsidRPr="0070414E">
        <w:t xml:space="preserve"> and function</w:t>
      </w:r>
      <w:r w:rsidRPr="0070414E">
        <w:t>.</w:t>
      </w:r>
      <w:r w:rsidR="008C5EBC">
        <w:t xml:space="preserve"> There are no change room facilities to support netball participation.</w:t>
      </w:r>
    </w:p>
    <w:p w14:paraId="1AF37FB5" w14:textId="7063BDCA" w:rsidR="00EB33B6" w:rsidRPr="0070414E" w:rsidRDefault="000748B4" w:rsidP="00EB33B6">
      <w:pPr>
        <w:pStyle w:val="BodyText"/>
      </w:pPr>
      <w:r w:rsidRPr="0070414E">
        <w:t xml:space="preserve">Further, the Ballroom and tennis facility are </w:t>
      </w:r>
      <w:r w:rsidR="00577607">
        <w:t xml:space="preserve">both </w:t>
      </w:r>
      <w:r w:rsidRPr="0070414E">
        <w:t>of an age and condition that require renewal</w:t>
      </w:r>
      <w:r w:rsidR="00EB33B6" w:rsidRPr="0070414E">
        <w:t>. The Ballroom has asbestos that will need to be removed as part of any future redevelopment</w:t>
      </w:r>
      <w:r w:rsidRPr="0070414E">
        <w:t xml:space="preserve">. </w:t>
      </w:r>
    </w:p>
    <w:p w14:paraId="059D5AB5" w14:textId="1CA04FF8" w:rsidR="000748B4" w:rsidRPr="0070414E" w:rsidRDefault="000748B4" w:rsidP="00EB33B6">
      <w:pPr>
        <w:pStyle w:val="BodyText"/>
      </w:pPr>
      <w:r w:rsidRPr="0070414E">
        <w:t xml:space="preserve">A plan for the redevelopment and upgrade of these facilities is needed, including the provision </w:t>
      </w:r>
      <w:r w:rsidR="00D84C58" w:rsidRPr="0070414E">
        <w:t>for female change rooms for netball, AFL football and cricket</w:t>
      </w:r>
      <w:r w:rsidRPr="0070414E">
        <w:t xml:space="preserve">. </w:t>
      </w:r>
    </w:p>
    <w:p w14:paraId="6FE0826A" w14:textId="77777777" w:rsidR="00297D05" w:rsidRDefault="009D66A8" w:rsidP="00EB33B6">
      <w:pPr>
        <w:pStyle w:val="BodyText"/>
        <w:rPr>
          <w:lang w:val="en-GB"/>
        </w:rPr>
      </w:pPr>
      <w:r>
        <w:lastRenderedPageBreak/>
        <w:t xml:space="preserve">All new or upgraded facilities should </w:t>
      </w:r>
      <w:r>
        <w:rPr>
          <w:lang w:val="en-GB"/>
        </w:rPr>
        <w:t>consider environmentally sensitive design features including solar panels, heat pumps and water tanks.</w:t>
      </w:r>
      <w:r w:rsidR="00297D05">
        <w:rPr>
          <w:lang w:val="en-GB"/>
        </w:rPr>
        <w:t xml:space="preserve"> </w:t>
      </w:r>
    </w:p>
    <w:p w14:paraId="324D69FE" w14:textId="7ABAEB44" w:rsidR="000748B4" w:rsidRPr="0070414E" w:rsidRDefault="000748B4" w:rsidP="00EB33B6">
      <w:pPr>
        <w:pStyle w:val="BodyText"/>
      </w:pPr>
      <w:r w:rsidRPr="0070414E">
        <w:t xml:space="preserve">The playing fields, cricket nets, netball and tennis courts are in good condition. </w:t>
      </w:r>
      <w:r w:rsidR="009325BF" w:rsidRPr="0070414E">
        <w:t xml:space="preserve">54% of respondents found the sports oval and courts to be of satisfactory condition. </w:t>
      </w:r>
      <w:r w:rsidRPr="0070414E">
        <w:t xml:space="preserve">Key renewal and improvement </w:t>
      </w:r>
      <w:r w:rsidR="00D84C58" w:rsidRPr="0070414E">
        <w:t xml:space="preserve">projects include renewal of public tennis courts and installation of lighting on courts and Western Heights College sports oval. This will allow for training to be dispersed across sports fields. </w:t>
      </w:r>
    </w:p>
    <w:p w14:paraId="378FF067" w14:textId="39FB51C1" w:rsidR="00D84C58" w:rsidRPr="0070414E" w:rsidRDefault="00D84C58" w:rsidP="00EB33B6">
      <w:pPr>
        <w:pStyle w:val="BodyText"/>
      </w:pPr>
      <w:r w:rsidRPr="0070414E">
        <w:t>The engagement findings identified priority development</w:t>
      </w:r>
      <w:r w:rsidR="009325BF" w:rsidRPr="0070414E">
        <w:t>s</w:t>
      </w:r>
      <w:r w:rsidRPr="0070414E">
        <w:t xml:space="preserve"> for the reserve </w:t>
      </w:r>
      <w:r w:rsidR="009325BF" w:rsidRPr="0070414E">
        <w:t xml:space="preserve">were </w:t>
      </w:r>
      <w:r w:rsidRPr="0070414E">
        <w:t>the upgrade of the play space</w:t>
      </w:r>
      <w:r w:rsidR="009325BF" w:rsidRPr="0070414E">
        <w:t>, bike track and footpath network</w:t>
      </w:r>
      <w:r w:rsidRPr="0070414E">
        <w:t xml:space="preserve">. </w:t>
      </w:r>
    </w:p>
    <w:p w14:paraId="2C54B363" w14:textId="17EF3072" w:rsidR="00DD5991" w:rsidRPr="0070414E" w:rsidRDefault="00DD5991" w:rsidP="00DD5991">
      <w:pPr>
        <w:pStyle w:val="Heading3"/>
      </w:pPr>
      <w:bookmarkStart w:id="100" w:name="_Toc130824239"/>
      <w:r w:rsidRPr="0070414E">
        <w:t>Protecting Natural Features</w:t>
      </w:r>
      <w:r w:rsidR="00172293" w:rsidRPr="0070414E">
        <w:t xml:space="preserve"> and Improving Landscaping</w:t>
      </w:r>
      <w:bookmarkEnd w:id="100"/>
    </w:p>
    <w:p w14:paraId="5A7835BD" w14:textId="348416F2" w:rsidR="00172293" w:rsidRPr="0070414E" w:rsidRDefault="00172293" w:rsidP="00C3338D">
      <w:pPr>
        <w:pStyle w:val="BodyText"/>
      </w:pPr>
      <w:r w:rsidRPr="0070414E">
        <w:t xml:space="preserve">Protecting the mature trees and natural areas and providing park amenity were key themes raised by </w:t>
      </w:r>
      <w:r w:rsidR="00577607">
        <w:t xml:space="preserve">the </w:t>
      </w:r>
      <w:r w:rsidRPr="0070414E">
        <w:t xml:space="preserve">community. </w:t>
      </w:r>
    </w:p>
    <w:p w14:paraId="651359AB" w14:textId="73E7968B" w:rsidR="00172293" w:rsidRPr="00B87B3A" w:rsidRDefault="00172293" w:rsidP="00C3338D">
      <w:pPr>
        <w:pStyle w:val="BodyText"/>
        <w:rPr>
          <w:b/>
          <w:bCs/>
        </w:rPr>
      </w:pPr>
      <w:r w:rsidRPr="0070414E">
        <w:t xml:space="preserve">A landscape improvement plan </w:t>
      </w:r>
      <w:r w:rsidR="0070414E" w:rsidRPr="0070414E">
        <w:t>that extends the natural open space and treed areas in public open space areas</w:t>
      </w:r>
      <w:r w:rsidR="00EB370A">
        <w:t xml:space="preserve"> </w:t>
      </w:r>
      <w:r w:rsidR="00EB370A" w:rsidRPr="005D341C">
        <w:t>within the</w:t>
      </w:r>
      <w:r w:rsidR="00EB370A">
        <w:t xml:space="preserve"> reserve</w:t>
      </w:r>
      <w:r w:rsidR="0070414E" w:rsidRPr="0070414E">
        <w:t xml:space="preserve"> </w:t>
      </w:r>
      <w:r w:rsidR="00EB370A">
        <w:t xml:space="preserve">and supports ongoing environmental sustainability </w:t>
      </w:r>
      <w:r w:rsidR="0070414E" w:rsidRPr="005D341C">
        <w:t>is recommended.</w:t>
      </w:r>
    </w:p>
    <w:p w14:paraId="0577DE9B" w14:textId="035A568F" w:rsidR="00DD5991" w:rsidRPr="0070414E" w:rsidRDefault="00DD5991" w:rsidP="00DD5991">
      <w:pPr>
        <w:pStyle w:val="Heading3"/>
      </w:pPr>
      <w:bookmarkStart w:id="101" w:name="_Toc130824240"/>
      <w:r w:rsidRPr="0070414E">
        <w:t>Community Spaces for Social Family Recreation and Play</w:t>
      </w:r>
      <w:bookmarkEnd w:id="101"/>
    </w:p>
    <w:p w14:paraId="5757C2E4" w14:textId="005CF38D" w:rsidR="00172293" w:rsidRPr="0070414E" w:rsidRDefault="009325BF" w:rsidP="00172293">
      <w:pPr>
        <w:pStyle w:val="BodyText"/>
      </w:pPr>
      <w:r w:rsidRPr="0070414E">
        <w:t xml:space="preserve">The social family recreation and play areas within the community open space areas are lacking or in poor condition. These areas include the play space, bike track and pathways. </w:t>
      </w:r>
      <w:r w:rsidR="00172293" w:rsidRPr="0070414E">
        <w:t xml:space="preserve">54% of respondents were </w:t>
      </w:r>
      <w:r w:rsidR="00577607">
        <w:t xml:space="preserve">not </w:t>
      </w:r>
      <w:r w:rsidR="00172293" w:rsidRPr="0070414E">
        <w:t xml:space="preserve">satisfied with the landscaping of the reserve. </w:t>
      </w:r>
    </w:p>
    <w:p w14:paraId="3CA42328" w14:textId="57D89745" w:rsidR="0070414E" w:rsidRPr="0070414E" w:rsidRDefault="0070414E" w:rsidP="009325BF">
      <w:pPr>
        <w:pStyle w:val="BodyText"/>
      </w:pPr>
      <w:r w:rsidRPr="0070414E">
        <w:t xml:space="preserve">An </w:t>
      </w:r>
      <w:r w:rsidR="009325BF" w:rsidRPr="0070414E">
        <w:t xml:space="preserve">improvement plan </w:t>
      </w:r>
      <w:r w:rsidRPr="0070414E">
        <w:t xml:space="preserve">that features </w:t>
      </w:r>
      <w:r w:rsidR="009325BF" w:rsidRPr="0070414E">
        <w:t xml:space="preserve">upgrades </w:t>
      </w:r>
      <w:r w:rsidRPr="0070414E">
        <w:t xml:space="preserve">to </w:t>
      </w:r>
      <w:r w:rsidR="009325BF" w:rsidRPr="0070414E">
        <w:t>the play space and bike track areas</w:t>
      </w:r>
      <w:r w:rsidRPr="0070414E">
        <w:t xml:space="preserve"> and</w:t>
      </w:r>
      <w:r w:rsidR="009325BF" w:rsidRPr="0070414E">
        <w:t xml:space="preserve"> activates public open space areas </w:t>
      </w:r>
      <w:r w:rsidR="00F16C1D" w:rsidRPr="0070414E">
        <w:t>i.e.,</w:t>
      </w:r>
      <w:r w:rsidR="009325BF" w:rsidRPr="0070414E">
        <w:t xml:space="preserve"> kick about space, dog park areas, social picnic areas</w:t>
      </w:r>
      <w:r w:rsidRPr="0070414E">
        <w:t xml:space="preserve"> is recommended</w:t>
      </w:r>
      <w:r w:rsidR="009325BF" w:rsidRPr="0070414E">
        <w:t xml:space="preserve">. </w:t>
      </w:r>
    </w:p>
    <w:p w14:paraId="4E01AD3F" w14:textId="14E552BF" w:rsidR="009325BF" w:rsidRPr="0070414E" w:rsidRDefault="009325BF" w:rsidP="009325BF">
      <w:pPr>
        <w:pStyle w:val="BodyText"/>
      </w:pPr>
      <w:r w:rsidRPr="0070414E">
        <w:t>These areas should be supported by public seating, a connected and upgraded pathway network and shade tree planting</w:t>
      </w:r>
      <w:r w:rsidR="00172293" w:rsidRPr="0070414E">
        <w:t>.</w:t>
      </w:r>
    </w:p>
    <w:p w14:paraId="3BB753D0" w14:textId="30A453A0" w:rsidR="00DD5991" w:rsidRPr="0070414E" w:rsidRDefault="009325BF" w:rsidP="009325BF">
      <w:pPr>
        <w:pStyle w:val="Heading3"/>
      </w:pPr>
      <w:bookmarkStart w:id="102" w:name="_Toc130824241"/>
      <w:r w:rsidRPr="0070414E">
        <w:t>Traffic Management</w:t>
      </w:r>
      <w:bookmarkEnd w:id="102"/>
    </w:p>
    <w:p w14:paraId="42C0794B" w14:textId="356371F3" w:rsidR="009325BF" w:rsidRPr="009325BF" w:rsidRDefault="009325BF" w:rsidP="009325BF">
      <w:pPr>
        <w:pStyle w:val="BodyText"/>
      </w:pPr>
      <w:r w:rsidRPr="0070414E">
        <w:t xml:space="preserve">There is extensive informal asphalt car parking and some unauthorised access and egress from the park that is leading to unsafe conflict between cars and pedestrians, and inefficient traffic flow and car parking. A traffic management and car parking plan that integrates safe pedestrian flow and crossing between activity areas is </w:t>
      </w:r>
      <w:r w:rsidRPr="0070414E">
        <w:t>recommended.</w:t>
      </w:r>
      <w:r w:rsidR="00EC47AC">
        <w:t xml:space="preserve"> </w:t>
      </w:r>
      <w:r w:rsidR="005A6764">
        <w:t>Car park and t</w:t>
      </w:r>
      <w:r w:rsidR="00EC47AC">
        <w:t>raffic improvements</w:t>
      </w:r>
      <w:r w:rsidR="005A6764">
        <w:t xml:space="preserve"> and measures to address unauthorised access and pedestrian safety has been included in the landscape master plan.</w:t>
      </w:r>
    </w:p>
    <w:p w14:paraId="2A922ED1" w14:textId="38BE2DE7" w:rsidR="00875A8D" w:rsidRDefault="008D309A" w:rsidP="00875A8D">
      <w:pPr>
        <w:pStyle w:val="Heading2"/>
      </w:pPr>
      <w:bookmarkStart w:id="103" w:name="_Toc130824242"/>
      <w:bookmarkStart w:id="104" w:name="_Hlk112161222"/>
      <w:r>
        <w:t>V</w:t>
      </w:r>
      <w:r w:rsidR="00875A8D">
        <w:t>ision</w:t>
      </w:r>
      <w:bookmarkEnd w:id="103"/>
    </w:p>
    <w:p w14:paraId="451AE2D0" w14:textId="77777777" w:rsidR="00875A8D" w:rsidRPr="007C1FA4" w:rsidRDefault="00875A8D" w:rsidP="00875A8D">
      <w:pPr>
        <w:pStyle w:val="BodyText"/>
        <w:rPr>
          <w:b/>
          <w:bCs/>
        </w:rPr>
      </w:pPr>
      <w:r w:rsidRPr="007C1FA4">
        <w:rPr>
          <w:b/>
          <w:bCs/>
        </w:rPr>
        <w:t xml:space="preserve">Hamlyn Park is a shared community and school parkland for sport, recreation, </w:t>
      </w:r>
      <w:proofErr w:type="gramStart"/>
      <w:r w:rsidRPr="007C1FA4">
        <w:rPr>
          <w:b/>
          <w:bCs/>
        </w:rPr>
        <w:t>socialising</w:t>
      </w:r>
      <w:proofErr w:type="gramEnd"/>
      <w:r w:rsidRPr="007C1FA4">
        <w:rPr>
          <w:b/>
          <w:bCs/>
        </w:rPr>
        <w:t xml:space="preserve"> and learning. An open space to escape to that encourages active living.</w:t>
      </w:r>
    </w:p>
    <w:p w14:paraId="337C2C11" w14:textId="29757AB7" w:rsidR="00875A8D" w:rsidRPr="002E65FB" w:rsidRDefault="00A73DFF" w:rsidP="00A73DFF">
      <w:pPr>
        <w:pStyle w:val="Heading1"/>
        <w:framePr w:wrap="around"/>
      </w:pPr>
      <w:bookmarkStart w:id="105" w:name="_Toc130824243"/>
      <w:r>
        <w:lastRenderedPageBreak/>
        <w:t>Master Plan Recommendations</w:t>
      </w:r>
      <w:bookmarkEnd w:id="105"/>
      <w:r>
        <w:t xml:space="preserve"> </w:t>
      </w:r>
    </w:p>
    <w:p w14:paraId="3DB34E3C" w14:textId="77777777" w:rsidR="00875A8D" w:rsidRDefault="00875A8D" w:rsidP="00875A8D">
      <w:pPr>
        <w:pStyle w:val="Heading3"/>
      </w:pPr>
      <w:bookmarkStart w:id="106" w:name="_Toc130824244"/>
      <w:r>
        <w:t>Sport and Community Facility Improvements</w:t>
      </w:r>
      <w:bookmarkEnd w:id="106"/>
    </w:p>
    <w:p w14:paraId="7715E004" w14:textId="56E1B891" w:rsidR="00D936AF" w:rsidRPr="00986B7A" w:rsidRDefault="00D936AF" w:rsidP="00986B7A">
      <w:pPr>
        <w:pStyle w:val="ListNumber"/>
        <w:numPr>
          <w:ilvl w:val="0"/>
          <w:numId w:val="25"/>
        </w:numPr>
        <w:rPr>
          <w:b/>
          <w:bCs/>
        </w:rPr>
      </w:pPr>
      <w:r w:rsidRPr="00986B7A">
        <w:rPr>
          <w:b/>
          <w:bCs/>
        </w:rPr>
        <w:t>Pavilion Improvements</w:t>
      </w:r>
    </w:p>
    <w:p w14:paraId="3D39F9DA" w14:textId="2CA80E12" w:rsidR="00875A8D" w:rsidRDefault="00AA068A" w:rsidP="00D936AF">
      <w:pPr>
        <w:pStyle w:val="ListNumber"/>
        <w:numPr>
          <w:ilvl w:val="0"/>
          <w:numId w:val="0"/>
        </w:numPr>
        <w:ind w:left="340"/>
        <w:rPr>
          <w:b/>
          <w:bCs/>
        </w:rPr>
      </w:pPr>
      <w:r>
        <w:rPr>
          <w:b/>
          <w:bCs/>
        </w:rPr>
        <w:t>A</w:t>
      </w:r>
      <w:r w:rsidR="00D10DAF">
        <w:rPr>
          <w:b/>
          <w:bCs/>
        </w:rPr>
        <w:t>)</w:t>
      </w:r>
      <w:r w:rsidR="00D10DAF" w:rsidRPr="00D10DAF">
        <w:rPr>
          <w:b/>
          <w:bCs/>
        </w:rPr>
        <w:t xml:space="preserve"> </w:t>
      </w:r>
      <w:r w:rsidR="00D936AF">
        <w:rPr>
          <w:b/>
          <w:bCs/>
        </w:rPr>
        <w:t>Stage 1 works include d</w:t>
      </w:r>
      <w:r w:rsidR="00875A8D" w:rsidRPr="00D10DAF">
        <w:rPr>
          <w:b/>
          <w:bCs/>
        </w:rPr>
        <w:t>evelopment of a change room facility supporting netball courts and WHC oval.</w:t>
      </w:r>
      <w:r w:rsidR="00D10DAF" w:rsidRPr="00D10DAF">
        <w:rPr>
          <w:b/>
          <w:bCs/>
        </w:rPr>
        <w:t xml:space="preserve"> Priority improvements include providing unisex change rooms for netball, AFL, </w:t>
      </w:r>
      <w:proofErr w:type="gramStart"/>
      <w:r w:rsidR="00D10DAF" w:rsidRPr="00D10DAF">
        <w:rPr>
          <w:b/>
          <w:bCs/>
        </w:rPr>
        <w:t>cricket</w:t>
      </w:r>
      <w:proofErr w:type="gramEnd"/>
      <w:r w:rsidR="00D10DAF" w:rsidRPr="00D10DAF">
        <w:rPr>
          <w:b/>
          <w:bCs/>
        </w:rPr>
        <w:t xml:space="preserve"> and referees</w:t>
      </w:r>
      <w:r w:rsidR="00164564">
        <w:rPr>
          <w:b/>
          <w:bCs/>
        </w:rPr>
        <w:t>.</w:t>
      </w:r>
      <w:r w:rsidR="00986B7A">
        <w:rPr>
          <w:b/>
          <w:bCs/>
        </w:rPr>
        <w:t xml:space="preserve"> Install security lighting. </w:t>
      </w:r>
    </w:p>
    <w:p w14:paraId="221FCFCC" w14:textId="77777777" w:rsidR="00D936AF" w:rsidRPr="00D936AF" w:rsidRDefault="00D936AF" w:rsidP="00D936AF">
      <w:pPr>
        <w:pStyle w:val="BodyText"/>
      </w:pPr>
      <w:r w:rsidRPr="00D936AF">
        <w:t xml:space="preserve">The fitness station will need to be relocated north of the new change room facility. </w:t>
      </w:r>
    </w:p>
    <w:p w14:paraId="3AF6341E" w14:textId="4EAAA4C3" w:rsidR="00875A8D" w:rsidRPr="00D10DAF" w:rsidRDefault="00AA068A" w:rsidP="00D10DAF">
      <w:pPr>
        <w:pStyle w:val="ListNumber"/>
        <w:numPr>
          <w:ilvl w:val="0"/>
          <w:numId w:val="0"/>
        </w:numPr>
        <w:ind w:left="340"/>
        <w:rPr>
          <w:b/>
          <w:bCs/>
        </w:rPr>
      </w:pPr>
      <w:r>
        <w:rPr>
          <w:b/>
          <w:bCs/>
        </w:rPr>
        <w:t>B</w:t>
      </w:r>
      <w:r w:rsidR="00D10DAF">
        <w:rPr>
          <w:b/>
          <w:bCs/>
        </w:rPr>
        <w:t>)</w:t>
      </w:r>
      <w:r w:rsidR="00D10DAF" w:rsidRPr="00D10DAF">
        <w:rPr>
          <w:b/>
          <w:bCs/>
        </w:rPr>
        <w:t xml:space="preserve"> </w:t>
      </w:r>
      <w:r w:rsidR="00D936AF">
        <w:rPr>
          <w:b/>
          <w:bCs/>
        </w:rPr>
        <w:t>Stage 2 works include r</w:t>
      </w:r>
      <w:r w:rsidR="00875A8D" w:rsidRPr="00D10DAF">
        <w:rPr>
          <w:b/>
          <w:bCs/>
        </w:rPr>
        <w:t>efurbish</w:t>
      </w:r>
      <w:r w:rsidR="00D936AF">
        <w:rPr>
          <w:b/>
          <w:bCs/>
        </w:rPr>
        <w:t>ing</w:t>
      </w:r>
      <w:r w:rsidR="00875A8D" w:rsidRPr="00D10DAF">
        <w:rPr>
          <w:b/>
          <w:bCs/>
        </w:rPr>
        <w:t xml:space="preserve"> the Alex </w:t>
      </w:r>
      <w:proofErr w:type="spellStart"/>
      <w:r w:rsidR="00875A8D" w:rsidRPr="00D10DAF">
        <w:rPr>
          <w:b/>
          <w:bCs/>
        </w:rPr>
        <w:t>Rizun</w:t>
      </w:r>
      <w:proofErr w:type="spellEnd"/>
      <w:r w:rsidR="00875A8D" w:rsidRPr="00D10DAF">
        <w:rPr>
          <w:b/>
          <w:bCs/>
        </w:rPr>
        <w:t xml:space="preserve"> pavilion to meet contemporary sporting standards</w:t>
      </w:r>
      <w:r w:rsidR="00164564">
        <w:rPr>
          <w:b/>
          <w:bCs/>
        </w:rPr>
        <w:t>.</w:t>
      </w:r>
      <w:r w:rsidR="00986B7A">
        <w:rPr>
          <w:b/>
          <w:bCs/>
        </w:rPr>
        <w:t xml:space="preserve"> Install security lighting</w:t>
      </w:r>
    </w:p>
    <w:p w14:paraId="336842E1" w14:textId="4E0B1CF6" w:rsidR="00875A8D" w:rsidRDefault="00875A8D" w:rsidP="00875A8D">
      <w:pPr>
        <w:pStyle w:val="ListNumber"/>
        <w:numPr>
          <w:ilvl w:val="0"/>
          <w:numId w:val="0"/>
        </w:numPr>
      </w:pPr>
      <w:r>
        <w:t xml:space="preserve">The design of the sports facilities should be fit for purpose and accommodates football, </w:t>
      </w:r>
      <w:proofErr w:type="gramStart"/>
      <w:r>
        <w:t>cricket</w:t>
      </w:r>
      <w:proofErr w:type="gramEnd"/>
      <w:r>
        <w:t xml:space="preserve"> and netball facility requirements and in line with AFL Preferred Facility Guidelines, Netball Victoria Facilities Manual and Cricket Victoria’s Community Cricket Facility Guidelines. </w:t>
      </w:r>
    </w:p>
    <w:p w14:paraId="1B62D8B8" w14:textId="2BD3DB62" w:rsidR="00E84A73" w:rsidRDefault="00E84A73" w:rsidP="00875A8D">
      <w:pPr>
        <w:pStyle w:val="ListNumber"/>
        <w:numPr>
          <w:ilvl w:val="0"/>
          <w:numId w:val="0"/>
        </w:numPr>
      </w:pPr>
      <w:r>
        <w:t xml:space="preserve">Retain </w:t>
      </w:r>
      <w:r w:rsidR="00AE471A">
        <w:t>scorers’</w:t>
      </w:r>
      <w:r>
        <w:t xml:space="preserve"> box and consider future refurbishment to improve access and amenity.</w:t>
      </w:r>
    </w:p>
    <w:p w14:paraId="41DA9026" w14:textId="51A34478" w:rsidR="00875A8D" w:rsidRPr="00D10DAF" w:rsidRDefault="00AA068A" w:rsidP="00FD467D">
      <w:pPr>
        <w:pStyle w:val="ListNumber"/>
        <w:numPr>
          <w:ilvl w:val="0"/>
          <w:numId w:val="0"/>
        </w:numPr>
        <w:ind w:left="340"/>
        <w:rPr>
          <w:b/>
          <w:bCs/>
        </w:rPr>
      </w:pPr>
      <w:r>
        <w:rPr>
          <w:b/>
          <w:bCs/>
        </w:rPr>
        <w:t>C</w:t>
      </w:r>
      <w:r w:rsidR="00D10DAF">
        <w:rPr>
          <w:b/>
          <w:bCs/>
        </w:rPr>
        <w:t>)</w:t>
      </w:r>
      <w:r w:rsidR="00D10DAF" w:rsidRPr="00D10DAF">
        <w:rPr>
          <w:b/>
          <w:bCs/>
        </w:rPr>
        <w:t xml:space="preserve"> </w:t>
      </w:r>
      <w:r w:rsidR="00D936AF">
        <w:rPr>
          <w:b/>
          <w:bCs/>
        </w:rPr>
        <w:t>Stage 3 works include f</w:t>
      </w:r>
      <w:r w:rsidR="00D10DAF" w:rsidRPr="00D10DAF">
        <w:rPr>
          <w:b/>
          <w:bCs/>
        </w:rPr>
        <w:t>uture refurbishment of social facilities.</w:t>
      </w:r>
    </w:p>
    <w:p w14:paraId="78D8D68C" w14:textId="16BCCEA2" w:rsidR="00875A8D" w:rsidRPr="00165DD9" w:rsidRDefault="00875A8D" w:rsidP="00165DD9">
      <w:pPr>
        <w:pStyle w:val="ListNumber"/>
        <w:rPr>
          <w:b/>
          <w:bCs/>
        </w:rPr>
      </w:pPr>
      <w:r w:rsidRPr="00A64402">
        <w:rPr>
          <w:b/>
          <w:bCs/>
        </w:rPr>
        <w:t>Upgrade Geelong Ballroom with improved access, refurbished change rooms / toilets and kitchen</w:t>
      </w:r>
      <w:r w:rsidR="00164564">
        <w:rPr>
          <w:b/>
          <w:bCs/>
        </w:rPr>
        <w:t>.</w:t>
      </w:r>
      <w:r w:rsidR="00165DD9">
        <w:rPr>
          <w:b/>
          <w:bCs/>
        </w:rPr>
        <w:t xml:space="preserve"> Install external security lighting on buildings to light high pedestrian traffic areas.</w:t>
      </w:r>
    </w:p>
    <w:p w14:paraId="31ABA369" w14:textId="48FCB8AB" w:rsidR="00875A8D" w:rsidRDefault="00FC0F32" w:rsidP="00875A8D">
      <w:pPr>
        <w:pStyle w:val="BodyText"/>
      </w:pPr>
      <w:r>
        <w:t>Deliver upgrades to</w:t>
      </w:r>
      <w:r w:rsidR="00875A8D">
        <w:t xml:space="preserve"> the Geelong Ballroom to</w:t>
      </w:r>
      <w:r>
        <w:t xml:space="preserve"> provide much needed improvements to </w:t>
      </w:r>
      <w:r w:rsidR="00875A8D">
        <w:t>access, toilets, change rooms and kitchen. This will require safe removal of asbestos, as per the asbestos report.</w:t>
      </w:r>
    </w:p>
    <w:p w14:paraId="20A8B203" w14:textId="77777777" w:rsidR="00875A8D" w:rsidRDefault="00875A8D" w:rsidP="00875A8D">
      <w:pPr>
        <w:pStyle w:val="ListNumber"/>
        <w:rPr>
          <w:b/>
          <w:bCs/>
        </w:rPr>
      </w:pPr>
      <w:r w:rsidRPr="00A64402">
        <w:rPr>
          <w:b/>
          <w:bCs/>
        </w:rPr>
        <w:t xml:space="preserve">Upgrade Hamlyn Heights Tennis Club facility. </w:t>
      </w:r>
    </w:p>
    <w:p w14:paraId="02C1DFC8" w14:textId="65F55C8E" w:rsidR="00875A8D" w:rsidRDefault="00875A8D" w:rsidP="008A2880">
      <w:pPr>
        <w:pStyle w:val="ListNumber"/>
        <w:numPr>
          <w:ilvl w:val="0"/>
          <w:numId w:val="26"/>
        </w:numPr>
      </w:pPr>
      <w:r w:rsidRPr="00A64402">
        <w:t xml:space="preserve">Stage 1 works includes renewal of public courts and install lighting. </w:t>
      </w:r>
    </w:p>
    <w:p w14:paraId="62B2A218" w14:textId="2AE53750" w:rsidR="00875A8D" w:rsidRPr="00A64402" w:rsidRDefault="00875A8D" w:rsidP="00190A34">
      <w:pPr>
        <w:pStyle w:val="ListNumber"/>
        <w:numPr>
          <w:ilvl w:val="0"/>
          <w:numId w:val="26"/>
        </w:numPr>
      </w:pPr>
      <w:r w:rsidRPr="00A64402">
        <w:t>Stage 2 works includes refurbishment of tennis facility change rooms / toilets</w:t>
      </w:r>
      <w:r w:rsidR="00FD467D">
        <w:t>,</w:t>
      </w:r>
      <w:r w:rsidRPr="00A64402">
        <w:t xml:space="preserve"> </w:t>
      </w:r>
      <w:proofErr w:type="gramStart"/>
      <w:r w:rsidRPr="00A64402">
        <w:t>kitchen</w:t>
      </w:r>
      <w:proofErr w:type="gramEnd"/>
      <w:r w:rsidR="00FD467D">
        <w:t xml:space="preserve"> and storage</w:t>
      </w:r>
      <w:r w:rsidRPr="00A64402">
        <w:t>.</w:t>
      </w:r>
      <w:r w:rsidR="00190A34">
        <w:t xml:space="preserve"> Include security lighting</w:t>
      </w:r>
      <w:r w:rsidR="00F67F69">
        <w:t>.</w:t>
      </w:r>
    </w:p>
    <w:p w14:paraId="1B3D368F" w14:textId="2D337D28" w:rsidR="008D309A" w:rsidRDefault="00875A8D" w:rsidP="00875A8D">
      <w:pPr>
        <w:pStyle w:val="BodyText"/>
      </w:pPr>
      <w:r>
        <w:t>The improvement is to be redeveloped in line with Tennis Australia’s Infrastructure Planning Resource.</w:t>
      </w:r>
    </w:p>
    <w:p w14:paraId="739B57AD" w14:textId="54C64844" w:rsidR="00E84A73" w:rsidRDefault="00E84A73" w:rsidP="00E84A73">
      <w:pPr>
        <w:pStyle w:val="ListNumber"/>
        <w:rPr>
          <w:b/>
          <w:bCs/>
        </w:rPr>
      </w:pPr>
      <w:r>
        <w:rPr>
          <w:b/>
          <w:bCs/>
        </w:rPr>
        <w:t>Main sports field improvements</w:t>
      </w:r>
      <w:r w:rsidRPr="00A64402">
        <w:rPr>
          <w:b/>
          <w:bCs/>
        </w:rPr>
        <w:t xml:space="preserve">. </w:t>
      </w:r>
    </w:p>
    <w:p w14:paraId="7040737C" w14:textId="2EF16FFB" w:rsidR="00E84A73" w:rsidRDefault="00E84A73" w:rsidP="00247F4A">
      <w:pPr>
        <w:pStyle w:val="BodyText"/>
        <w:numPr>
          <w:ilvl w:val="0"/>
          <w:numId w:val="27"/>
        </w:numPr>
      </w:pPr>
      <w:r>
        <w:t>Install ball protection fence at the southern end of the main sports fields.</w:t>
      </w:r>
    </w:p>
    <w:p w14:paraId="6DCD4C7A" w14:textId="7E301A96" w:rsidR="00E84A73" w:rsidRDefault="00E84A73" w:rsidP="00247F4A">
      <w:pPr>
        <w:pStyle w:val="BodyText"/>
        <w:numPr>
          <w:ilvl w:val="0"/>
          <w:numId w:val="27"/>
        </w:numPr>
      </w:pPr>
      <w:r>
        <w:t>Install new boundary fence and upgrade sports field at time of renewal.</w:t>
      </w:r>
    </w:p>
    <w:p w14:paraId="67BD988A" w14:textId="048B4843" w:rsidR="00E84A73" w:rsidRDefault="00E84A73" w:rsidP="00247F4A">
      <w:pPr>
        <w:pStyle w:val="BodyText"/>
        <w:numPr>
          <w:ilvl w:val="0"/>
          <w:numId w:val="27"/>
        </w:numPr>
      </w:pPr>
      <w:r>
        <w:t xml:space="preserve">Replace </w:t>
      </w:r>
      <w:proofErr w:type="gramStart"/>
      <w:r>
        <w:t>coaches</w:t>
      </w:r>
      <w:proofErr w:type="gramEnd"/>
      <w:r>
        <w:t xml:space="preserve"> boxes.</w:t>
      </w:r>
    </w:p>
    <w:p w14:paraId="1FEE4699" w14:textId="77FBD29D" w:rsidR="00875A8D" w:rsidRDefault="00875A8D" w:rsidP="00875A8D">
      <w:pPr>
        <w:pStyle w:val="Heading3"/>
      </w:pPr>
      <w:bookmarkStart w:id="107" w:name="_Toc130824245"/>
      <w:r>
        <w:t>Western Heights College Improvements</w:t>
      </w:r>
      <w:bookmarkEnd w:id="107"/>
    </w:p>
    <w:p w14:paraId="0D26C7FC" w14:textId="22299ADB" w:rsidR="00E7259B" w:rsidRPr="00D27D1E" w:rsidRDefault="00FD467D" w:rsidP="00FD467D">
      <w:pPr>
        <w:pStyle w:val="ListNumber"/>
        <w:rPr>
          <w:b/>
          <w:bCs/>
        </w:rPr>
      </w:pPr>
      <w:r w:rsidRPr="00FD467D">
        <w:rPr>
          <w:b/>
          <w:bCs/>
        </w:rPr>
        <w:t xml:space="preserve">Support improvements to Western Heights College sports field including training standard lighting, boundary fence and ball protection fence at northern end. </w:t>
      </w:r>
      <w:r w:rsidR="00E7259B" w:rsidRPr="00D27D1E">
        <w:rPr>
          <w:b/>
          <w:bCs/>
        </w:rPr>
        <w:t>Support investigation of feasibility into a synthetic surface for the WHC sports field.</w:t>
      </w:r>
    </w:p>
    <w:p w14:paraId="23D2D701" w14:textId="3126808D" w:rsidR="00E7259B" w:rsidRDefault="00E7259B" w:rsidP="00E7259B">
      <w:pPr>
        <w:pStyle w:val="BodyText"/>
      </w:pPr>
      <w:r>
        <w:t>Installing sports field lighting to training standards will help disperse training activities across two fields and to reduce the use of the main oval during winter season.</w:t>
      </w:r>
    </w:p>
    <w:p w14:paraId="2D1E7585" w14:textId="5069133A" w:rsidR="00FD467D" w:rsidRDefault="00FD467D" w:rsidP="00E7259B">
      <w:pPr>
        <w:pStyle w:val="BodyText"/>
      </w:pPr>
      <w:r>
        <w:t xml:space="preserve">Installing a 1.2m high boundary fence around the sports field will </w:t>
      </w:r>
      <w:r w:rsidR="00A96273">
        <w:t>limit vehicle access and defines school boundary to students.</w:t>
      </w:r>
    </w:p>
    <w:p w14:paraId="6A137F8B" w14:textId="39E878B0" w:rsidR="00A96273" w:rsidRDefault="00A96273" w:rsidP="00E7259B">
      <w:pPr>
        <w:pStyle w:val="BodyText"/>
      </w:pPr>
      <w:r>
        <w:t>Support school’s investigation into a synthetic field to increase field capacity and use.</w:t>
      </w:r>
    </w:p>
    <w:p w14:paraId="5B628EC4" w14:textId="56B67153" w:rsidR="00FB22E7" w:rsidRDefault="00FB22E7" w:rsidP="00E7259B">
      <w:pPr>
        <w:pStyle w:val="BodyText"/>
      </w:pPr>
      <w:r>
        <w:t xml:space="preserve">Note: </w:t>
      </w:r>
      <w:r w:rsidR="007265DD">
        <w:t>T</w:t>
      </w:r>
      <w:r>
        <w:t xml:space="preserve">he City supports the </w:t>
      </w:r>
      <w:r w:rsidR="0017335A">
        <w:t xml:space="preserve">improvements identified for Western </w:t>
      </w:r>
      <w:r w:rsidR="00BB1F3A">
        <w:t>Heights College,</w:t>
      </w:r>
      <w:r w:rsidR="00F5316B">
        <w:t xml:space="preserve"> </w:t>
      </w:r>
      <w:r w:rsidR="00EA3827">
        <w:t>however,</w:t>
      </w:r>
      <w:r w:rsidR="00472247">
        <w:t xml:space="preserve"> </w:t>
      </w:r>
      <w:r w:rsidR="00BB1F3A">
        <w:t xml:space="preserve">does not commit to providing funding for these works. </w:t>
      </w:r>
    </w:p>
    <w:p w14:paraId="13172C6F" w14:textId="266BAE08" w:rsidR="00875A8D" w:rsidRPr="00F17CA5" w:rsidRDefault="00D10DAF" w:rsidP="00875A8D">
      <w:pPr>
        <w:pStyle w:val="ListNumber"/>
        <w:rPr>
          <w:b/>
          <w:bCs/>
        </w:rPr>
      </w:pPr>
      <w:r>
        <w:rPr>
          <w:b/>
          <w:bCs/>
        </w:rPr>
        <w:t>Support Western Heights College proposal for</w:t>
      </w:r>
      <w:r w:rsidR="00875A8D" w:rsidRPr="00F17CA5">
        <w:rPr>
          <w:b/>
          <w:bCs/>
        </w:rPr>
        <w:t xml:space="preserve"> feasibility and joint use (school and community) of a new multisport court stadium as part of the Stage 3 Master Plan for Western Heights College</w:t>
      </w:r>
      <w:r w:rsidR="00164564">
        <w:rPr>
          <w:b/>
          <w:bCs/>
        </w:rPr>
        <w:t>.</w:t>
      </w:r>
    </w:p>
    <w:p w14:paraId="7B10516C" w14:textId="5ADAD6F1" w:rsidR="00875A8D" w:rsidRDefault="00875A8D" w:rsidP="00875A8D">
      <w:pPr>
        <w:pStyle w:val="BodyText"/>
      </w:pPr>
      <w:r>
        <w:t>The multi-sport stadium has the potential to support the school’s specialist sporting program and community indoor sport use.</w:t>
      </w:r>
    </w:p>
    <w:p w14:paraId="2EDD6547" w14:textId="77777777" w:rsidR="00890D26" w:rsidRDefault="00890D26" w:rsidP="00890D26">
      <w:pPr>
        <w:pStyle w:val="BodyText"/>
      </w:pPr>
      <w:r>
        <w:t xml:space="preserve">Note: The City supports the improvements identified for Western Heights College, however, does not commit to providing funding for these works. </w:t>
      </w:r>
    </w:p>
    <w:p w14:paraId="072D3D8A" w14:textId="0878BA3F" w:rsidR="00875A8D" w:rsidRDefault="00875A8D" w:rsidP="00875A8D">
      <w:pPr>
        <w:pStyle w:val="Heading3"/>
      </w:pPr>
      <w:bookmarkStart w:id="108" w:name="_Toc130824246"/>
      <w:r>
        <w:t>Open Space and Landscape Improvements</w:t>
      </w:r>
      <w:bookmarkEnd w:id="108"/>
    </w:p>
    <w:p w14:paraId="3A5B2DC8" w14:textId="31E5D659" w:rsidR="006F14A3" w:rsidRPr="008A6E12" w:rsidRDefault="006F14A3" w:rsidP="006F14A3">
      <w:pPr>
        <w:pStyle w:val="ListNumber"/>
        <w:rPr>
          <w:b/>
          <w:bCs/>
        </w:rPr>
      </w:pPr>
      <w:r>
        <w:rPr>
          <w:b/>
          <w:bCs/>
        </w:rPr>
        <w:t>I</w:t>
      </w:r>
      <w:r w:rsidRPr="008A6E12">
        <w:rPr>
          <w:b/>
          <w:bCs/>
        </w:rPr>
        <w:t xml:space="preserve">mproved pathway / landscaping </w:t>
      </w:r>
      <w:r>
        <w:rPr>
          <w:b/>
          <w:bCs/>
        </w:rPr>
        <w:t>to create better connection between</w:t>
      </w:r>
      <w:r w:rsidR="00D866E0">
        <w:rPr>
          <w:b/>
          <w:bCs/>
        </w:rPr>
        <w:t xml:space="preserve"> </w:t>
      </w:r>
      <w:r>
        <w:rPr>
          <w:b/>
          <w:bCs/>
        </w:rPr>
        <w:t>active zones. Pathways to consider access and inclusion design features.</w:t>
      </w:r>
    </w:p>
    <w:p w14:paraId="1BE2F1B7" w14:textId="3C0B526C" w:rsidR="008A6E12" w:rsidRPr="008A6E12" w:rsidRDefault="008A6E12" w:rsidP="008A6E12">
      <w:pPr>
        <w:pStyle w:val="ListNumber"/>
        <w:rPr>
          <w:b/>
          <w:bCs/>
        </w:rPr>
      </w:pPr>
      <w:r w:rsidRPr="008A6E12">
        <w:rPr>
          <w:b/>
          <w:bCs/>
        </w:rPr>
        <w:t>Create a new social family recreation area in northern open space zone</w:t>
      </w:r>
      <w:r w:rsidR="00164564">
        <w:rPr>
          <w:b/>
          <w:bCs/>
        </w:rPr>
        <w:t>.</w:t>
      </w:r>
    </w:p>
    <w:p w14:paraId="483E07FD" w14:textId="34556B2E" w:rsidR="005960FD" w:rsidRDefault="00013EFA" w:rsidP="005960FD">
      <w:pPr>
        <w:pStyle w:val="BodyText"/>
        <w:numPr>
          <w:ilvl w:val="0"/>
          <w:numId w:val="28"/>
        </w:numPr>
      </w:pPr>
      <w:r>
        <w:t xml:space="preserve">Remove the </w:t>
      </w:r>
      <w:r w:rsidR="00A50AE8">
        <w:t>Scout Hall</w:t>
      </w:r>
      <w:r>
        <w:t>, retain the public toilet</w:t>
      </w:r>
      <w:r w:rsidR="009D4E0E">
        <w:t xml:space="preserve"> and install bollards to</w:t>
      </w:r>
      <w:r w:rsidR="00A50AE8">
        <w:t xml:space="preserve"> remove unauthorised vehicle access</w:t>
      </w:r>
    </w:p>
    <w:p w14:paraId="57A9630B" w14:textId="77777777" w:rsidR="006205AD" w:rsidRDefault="00E54710" w:rsidP="005960FD">
      <w:pPr>
        <w:pStyle w:val="BodyText"/>
        <w:numPr>
          <w:ilvl w:val="0"/>
          <w:numId w:val="28"/>
        </w:numPr>
      </w:pPr>
      <w:r>
        <w:t xml:space="preserve">Construct a new district level play space including, covered social seating, drink station, and BBQ and enhance landscaping and tree planting through this zone. </w:t>
      </w:r>
    </w:p>
    <w:p w14:paraId="7E83BD1F" w14:textId="77777777" w:rsidR="00DA25AC" w:rsidRDefault="006205AD" w:rsidP="006205AD">
      <w:pPr>
        <w:pStyle w:val="BodyText"/>
        <w:ind w:left="720"/>
      </w:pPr>
      <w:r>
        <w:lastRenderedPageBreak/>
        <w:t xml:space="preserve">Note: Detailed design should incorporate </w:t>
      </w:r>
      <w:r w:rsidR="008A2A1B">
        <w:t>natural elements where possible and develop natural shaded areas through tree planting and include drainage rectification</w:t>
      </w:r>
      <w:r w:rsidR="00DA25AC">
        <w:t>.</w:t>
      </w:r>
    </w:p>
    <w:p w14:paraId="175525ED" w14:textId="3D3FF125" w:rsidR="00DA25AC" w:rsidRDefault="00F26A30" w:rsidP="00DA25AC">
      <w:pPr>
        <w:pStyle w:val="BodyText"/>
        <w:numPr>
          <w:ilvl w:val="0"/>
          <w:numId w:val="28"/>
        </w:numPr>
      </w:pPr>
      <w:r>
        <w:t>Renew and improve bike pump track</w:t>
      </w:r>
      <w:r w:rsidR="00960A7B">
        <w:t>.</w:t>
      </w:r>
    </w:p>
    <w:p w14:paraId="2008A40C" w14:textId="39EB1247" w:rsidR="00F26A30" w:rsidRDefault="00FC0C74" w:rsidP="00DA25AC">
      <w:pPr>
        <w:pStyle w:val="BodyText"/>
        <w:numPr>
          <w:ilvl w:val="0"/>
          <w:numId w:val="28"/>
        </w:numPr>
      </w:pPr>
      <w:r>
        <w:t xml:space="preserve">Investigate surface improvements including irrigation </w:t>
      </w:r>
      <w:r w:rsidR="00D561B4">
        <w:t>and drainage</w:t>
      </w:r>
      <w:r w:rsidR="00B96F0C">
        <w:t xml:space="preserve"> to improve formal</w:t>
      </w:r>
      <w:r w:rsidR="00584AAC">
        <w:t xml:space="preserve"> and informal sporting use</w:t>
      </w:r>
      <w:r w:rsidR="00B07B76">
        <w:t>.</w:t>
      </w:r>
    </w:p>
    <w:p w14:paraId="63FC992D" w14:textId="6C626BEB" w:rsidR="00B07B76" w:rsidRDefault="00B07B76" w:rsidP="00DA25AC">
      <w:pPr>
        <w:pStyle w:val="BodyText"/>
        <w:numPr>
          <w:ilvl w:val="0"/>
          <w:numId w:val="28"/>
        </w:numPr>
      </w:pPr>
      <w:r>
        <w:t>Install ball protection fence or fully enclose</w:t>
      </w:r>
      <w:r w:rsidR="002160DD">
        <w:t xml:space="preserve"> cricket nets to ensure safety of northern open space users</w:t>
      </w:r>
      <w:r w:rsidR="00A90685">
        <w:t>.</w:t>
      </w:r>
    </w:p>
    <w:p w14:paraId="6F1ABAF5" w14:textId="649BBE1E" w:rsidR="00B077C4" w:rsidRDefault="00B077C4" w:rsidP="00875A8D">
      <w:pPr>
        <w:pStyle w:val="BodyText"/>
        <w:numPr>
          <w:ilvl w:val="0"/>
          <w:numId w:val="28"/>
        </w:numPr>
      </w:pPr>
      <w:r>
        <w:t xml:space="preserve">Provide a small car park area off Calvert Street including </w:t>
      </w:r>
      <w:r w:rsidR="005960FD">
        <w:t>accessible</w:t>
      </w:r>
      <w:r>
        <w:t xml:space="preserve"> car park spaces.</w:t>
      </w:r>
    </w:p>
    <w:p w14:paraId="7BBE245A" w14:textId="631EFFC0" w:rsidR="00875A8D" w:rsidRPr="00C31976" w:rsidRDefault="008A6E12" w:rsidP="00875A8D">
      <w:pPr>
        <w:pStyle w:val="ListNumber"/>
        <w:rPr>
          <w:b/>
          <w:bCs/>
        </w:rPr>
      </w:pPr>
      <w:r>
        <w:rPr>
          <w:b/>
          <w:bCs/>
        </w:rPr>
        <w:t xml:space="preserve">Landscape improvements to southern open space zone. </w:t>
      </w:r>
    </w:p>
    <w:p w14:paraId="67B80FE2" w14:textId="66834951" w:rsidR="00C4065C" w:rsidRDefault="00B15314" w:rsidP="00B15314">
      <w:pPr>
        <w:pStyle w:val="BodyText"/>
        <w:numPr>
          <w:ilvl w:val="0"/>
          <w:numId w:val="29"/>
        </w:numPr>
      </w:pPr>
      <w:r>
        <w:t>Improve lands</w:t>
      </w:r>
      <w:r w:rsidR="00397F77">
        <w:t>caping by protecting mature trees</w:t>
      </w:r>
      <w:r w:rsidR="00C4065C">
        <w:t>, extending shade tree planting and improve grassed area</w:t>
      </w:r>
      <w:r w:rsidR="00B559BD">
        <w:t>.</w:t>
      </w:r>
    </w:p>
    <w:p w14:paraId="48857D1E" w14:textId="3A4BE70B" w:rsidR="00875A8D" w:rsidRPr="00053FC8" w:rsidRDefault="00B52553" w:rsidP="00053FC8">
      <w:pPr>
        <w:pStyle w:val="BodyText"/>
        <w:numPr>
          <w:ilvl w:val="0"/>
          <w:numId w:val="29"/>
        </w:numPr>
      </w:pPr>
      <w:r>
        <w:t xml:space="preserve">Consider </w:t>
      </w:r>
      <w:proofErr w:type="gramStart"/>
      <w:r>
        <w:t>nature based</w:t>
      </w:r>
      <w:proofErr w:type="gramEnd"/>
      <w:r w:rsidR="00E371E5" w:rsidRPr="00E371E5">
        <w:t xml:space="preserve"> improvements to the southern playground and open space area that acknowledges the park’s connection to the Wadawurrung People as Traditional Owners of the land</w:t>
      </w:r>
      <w:r w:rsidR="00E7346F">
        <w:t>,</w:t>
      </w:r>
      <w:r w:rsidR="00E371E5" w:rsidRPr="00E371E5">
        <w:t xml:space="preserve"> as well as the importance of the local environment, to create a distinct and welcoming pedestrian entrance into the southern section of the reserve.</w:t>
      </w:r>
    </w:p>
    <w:p w14:paraId="441DBB72" w14:textId="4560309A" w:rsidR="00875A8D" w:rsidRDefault="00875A8D" w:rsidP="00875A8D">
      <w:pPr>
        <w:pStyle w:val="BodyText"/>
      </w:pPr>
      <w:r>
        <w:t xml:space="preserve">The improvements will create a place where people can connect with nature amongst the mature gum trees and gather to socialise and </w:t>
      </w:r>
      <w:r w:rsidR="00E327F9">
        <w:t xml:space="preserve">a </w:t>
      </w:r>
      <w:r>
        <w:t xml:space="preserve">play zone in the southern open space area of the reserve. </w:t>
      </w:r>
    </w:p>
    <w:p w14:paraId="0FD9CD0F" w14:textId="77777777" w:rsidR="00246740" w:rsidRPr="00246740" w:rsidRDefault="00246740" w:rsidP="00246740">
      <w:pPr>
        <w:pStyle w:val="ListNumber"/>
        <w:rPr>
          <w:b/>
          <w:bCs/>
        </w:rPr>
      </w:pPr>
      <w:r w:rsidRPr="00246740">
        <w:rPr>
          <w:b/>
          <w:bCs/>
        </w:rPr>
        <w:t>Create an outdoor forecourt (pedestrian zone) between sports pavilion and Geelong Ballroom.</w:t>
      </w:r>
    </w:p>
    <w:p w14:paraId="57227474" w14:textId="6A606A45" w:rsidR="00875A8D" w:rsidRDefault="00875A8D" w:rsidP="00246740">
      <w:pPr>
        <w:pStyle w:val="ListNumber"/>
        <w:numPr>
          <w:ilvl w:val="0"/>
          <w:numId w:val="0"/>
        </w:numPr>
      </w:pPr>
      <w:r>
        <w:t xml:space="preserve">Providing an outdoor, landscaped, pedestrianised and social seating area between the Geelong Ballroom and sports pavilion will improve safety between pedestrians and car movements at entry points. </w:t>
      </w:r>
    </w:p>
    <w:p w14:paraId="5FDA5B42" w14:textId="0C002B72" w:rsidR="00875A8D" w:rsidRDefault="00875A8D" w:rsidP="00875A8D">
      <w:pPr>
        <w:pStyle w:val="ListNumber"/>
        <w:rPr>
          <w:b/>
          <w:bCs/>
        </w:rPr>
      </w:pPr>
      <w:r w:rsidRPr="001F6DC8">
        <w:rPr>
          <w:b/>
          <w:bCs/>
        </w:rPr>
        <w:t>Upgrade and extend pedestrian pathway network to connect all activity areas with safe crossing areas and with the shared use track (Tom McKean Trail)</w:t>
      </w:r>
      <w:r w:rsidR="00164564">
        <w:rPr>
          <w:b/>
          <w:bCs/>
        </w:rPr>
        <w:t>.</w:t>
      </w:r>
    </w:p>
    <w:p w14:paraId="7D16C314" w14:textId="5C7F7780" w:rsidR="00856C37" w:rsidRDefault="0017465C" w:rsidP="00856C37">
      <w:pPr>
        <w:pStyle w:val="BodyText"/>
        <w:numPr>
          <w:ilvl w:val="0"/>
          <w:numId w:val="30"/>
        </w:numPr>
      </w:pPr>
      <w:r>
        <w:t>Improve the pedestrian pathway network</w:t>
      </w:r>
      <w:r w:rsidR="00E969E8">
        <w:t xml:space="preserve"> by connecting all activity areas</w:t>
      </w:r>
      <w:r w:rsidR="00FC53D9">
        <w:t xml:space="preserve"> with safe crossing areas and the existing shared use track (Tom </w:t>
      </w:r>
      <w:r w:rsidR="00FC53D9">
        <w:t>McKean Trail)</w:t>
      </w:r>
      <w:r w:rsidR="00D93FDE">
        <w:t xml:space="preserve">. All pathways to have appropriate access for all abilities. </w:t>
      </w:r>
    </w:p>
    <w:p w14:paraId="3FA79B0E" w14:textId="56894636" w:rsidR="00D93FDE" w:rsidRDefault="006F01F1" w:rsidP="00856C37">
      <w:pPr>
        <w:pStyle w:val="BodyText"/>
        <w:numPr>
          <w:ilvl w:val="0"/>
          <w:numId w:val="30"/>
        </w:numPr>
      </w:pPr>
      <w:r>
        <w:t xml:space="preserve">Improve </w:t>
      </w:r>
      <w:r w:rsidR="003449C0">
        <w:t>the Tom McKean Trail including widening, surface improvements</w:t>
      </w:r>
      <w:r w:rsidR="00F12BDA">
        <w:t>,</w:t>
      </w:r>
      <w:r w:rsidR="003449C0">
        <w:t xml:space="preserve"> </w:t>
      </w:r>
      <w:r w:rsidR="00CC3844">
        <w:t>signage,</w:t>
      </w:r>
      <w:r w:rsidR="00F12BDA">
        <w:t xml:space="preserve"> and drainage as per the City’s Share</w:t>
      </w:r>
      <w:r w:rsidR="00EF3DE1">
        <w:t>d</w:t>
      </w:r>
      <w:r w:rsidR="00F12BDA">
        <w:t xml:space="preserve"> Trails Master Plan. </w:t>
      </w:r>
    </w:p>
    <w:p w14:paraId="56EBDA00" w14:textId="3957EC73" w:rsidR="00875A8D" w:rsidRDefault="00875A8D" w:rsidP="00875A8D">
      <w:pPr>
        <w:pStyle w:val="BodyText"/>
      </w:pPr>
      <w:r>
        <w:t xml:space="preserve">Extending the footpath network will provide a fitness circuit and provide safe pedestrian movements between activity areas of the reserve. </w:t>
      </w:r>
    </w:p>
    <w:p w14:paraId="311728D6" w14:textId="2651CD01" w:rsidR="00875A8D" w:rsidRDefault="00875A8D" w:rsidP="00875A8D">
      <w:pPr>
        <w:pStyle w:val="BodyText"/>
      </w:pPr>
      <w:r>
        <w:t xml:space="preserve">This footpath network will connect with the </w:t>
      </w:r>
      <w:proofErr w:type="gramStart"/>
      <w:r w:rsidR="001D1248">
        <w:t>c</w:t>
      </w:r>
      <w:r>
        <w:t>ity wide</w:t>
      </w:r>
      <w:proofErr w:type="gramEnd"/>
      <w:r>
        <w:t xml:space="preserve"> trail network through the shared used trail (Tom McKean Trail) dissecting the reserve. </w:t>
      </w:r>
    </w:p>
    <w:p w14:paraId="608676BA" w14:textId="1965C19F" w:rsidR="00875A8D" w:rsidRPr="004461CE" w:rsidRDefault="00875A8D" w:rsidP="00875A8D">
      <w:pPr>
        <w:pStyle w:val="ListNumber"/>
        <w:rPr>
          <w:b/>
          <w:bCs/>
        </w:rPr>
      </w:pPr>
      <w:r w:rsidRPr="004461CE">
        <w:rPr>
          <w:b/>
          <w:bCs/>
        </w:rPr>
        <w:t>Develop a landscape improvement plan for site</w:t>
      </w:r>
      <w:r w:rsidR="00164564">
        <w:rPr>
          <w:b/>
          <w:bCs/>
        </w:rPr>
        <w:t>.</w:t>
      </w:r>
    </w:p>
    <w:p w14:paraId="2185A75F" w14:textId="25B7FBCE" w:rsidR="00875A8D" w:rsidRDefault="00875A8D" w:rsidP="00875A8D">
      <w:pPr>
        <w:pStyle w:val="BodyText"/>
      </w:pPr>
      <w:r>
        <w:t>Develop a landscape improvement plan that protects the mature trees onsite and extends shade tree planting in open space areas and along footpath/trail network.</w:t>
      </w:r>
    </w:p>
    <w:p w14:paraId="1E43DF5C" w14:textId="704416B7" w:rsidR="0017640A" w:rsidRDefault="0017640A" w:rsidP="00875A8D">
      <w:pPr>
        <w:pStyle w:val="BodyText"/>
      </w:pPr>
      <w:r w:rsidRPr="0017640A">
        <w:t xml:space="preserve">Protection and enhancement of </w:t>
      </w:r>
      <w:r>
        <w:t>green spaces</w:t>
      </w:r>
      <w:r w:rsidRPr="0017640A">
        <w:t xml:space="preserve"> and tree canopy will support environmental sustainability</w:t>
      </w:r>
      <w:r w:rsidR="008C74E1">
        <w:t xml:space="preserve"> and biodiversity</w:t>
      </w:r>
      <w:r w:rsidRPr="0017640A">
        <w:t xml:space="preserve"> in line with the City’s strategic objectives.</w:t>
      </w:r>
    </w:p>
    <w:p w14:paraId="110579D9" w14:textId="3264EE18" w:rsidR="00916AEB" w:rsidRPr="004E6D0B" w:rsidRDefault="00316B88" w:rsidP="004E6D0B">
      <w:pPr>
        <w:pStyle w:val="BodyText"/>
        <w:rPr>
          <w:lang w:eastAsia="en-US"/>
        </w:rPr>
      </w:pPr>
      <w:r>
        <w:t xml:space="preserve">The landscape improvement plan should also consider </w:t>
      </w:r>
      <w:r w:rsidR="00CE2AD7">
        <w:t xml:space="preserve">the </w:t>
      </w:r>
      <w:r w:rsidR="00CE2AD7" w:rsidRPr="00CE2AD7">
        <w:t>o</w:t>
      </w:r>
      <w:r w:rsidR="00CE2AD7" w:rsidRPr="00CE2AD7">
        <w:rPr>
          <w:lang w:eastAsia="en-US"/>
        </w:rPr>
        <w:t>pportunity to recognise the parks cultural significance through</w:t>
      </w:r>
      <w:r w:rsidR="00916AEB">
        <w:rPr>
          <w:lang w:eastAsia="en-US"/>
        </w:rPr>
        <w:t xml:space="preserve">: </w:t>
      </w:r>
    </w:p>
    <w:p w14:paraId="1A202598" w14:textId="654CEF2B" w:rsidR="00916AEB" w:rsidRPr="004E6D0B" w:rsidRDefault="00EC309E" w:rsidP="00350B65">
      <w:pPr>
        <w:pStyle w:val="BodyText"/>
        <w:rPr>
          <w:lang w:eastAsia="en-US"/>
        </w:rPr>
      </w:pPr>
      <w:r w:rsidRPr="004E6D0B">
        <w:rPr>
          <w:lang w:eastAsia="en-US"/>
        </w:rPr>
        <w:t>Use</w:t>
      </w:r>
      <w:r w:rsidR="00916AEB" w:rsidRPr="004E6D0B">
        <w:rPr>
          <w:lang w:eastAsia="en-US"/>
        </w:rPr>
        <w:t xml:space="preserve"> of indigenous planting as a key theme throughout the precinct</w:t>
      </w:r>
      <w:r w:rsidR="00E703CC">
        <w:rPr>
          <w:lang w:eastAsia="en-US"/>
        </w:rPr>
        <w:t>.</w:t>
      </w:r>
      <w:r w:rsidR="00916AEB" w:rsidRPr="004E6D0B">
        <w:rPr>
          <w:lang w:eastAsia="en-US"/>
        </w:rPr>
        <w:t xml:space="preserve"> </w:t>
      </w:r>
    </w:p>
    <w:p w14:paraId="5E4EEEB1" w14:textId="538021D5" w:rsidR="00916AEB" w:rsidRDefault="004E6D0B" w:rsidP="00350B65">
      <w:pPr>
        <w:pStyle w:val="BodyText"/>
        <w:rPr>
          <w:lang w:eastAsia="en-US"/>
        </w:rPr>
      </w:pPr>
      <w:r w:rsidRPr="004E6D0B">
        <w:rPr>
          <w:lang w:eastAsia="en-US"/>
        </w:rPr>
        <w:t>P</w:t>
      </w:r>
      <w:r w:rsidR="00916AEB" w:rsidRPr="004E6D0B">
        <w:rPr>
          <w:lang w:eastAsia="en-US"/>
        </w:rPr>
        <w:t>otential for Indigenous interpretive signage throughout the precinct</w:t>
      </w:r>
      <w:r w:rsidR="00E703CC">
        <w:rPr>
          <w:lang w:eastAsia="en-US"/>
        </w:rPr>
        <w:t>.</w:t>
      </w:r>
    </w:p>
    <w:p w14:paraId="5F889806" w14:textId="759EC0B7" w:rsidR="00700865" w:rsidRPr="00700865" w:rsidRDefault="00700865" w:rsidP="00350B65">
      <w:pPr>
        <w:pStyle w:val="BodyText"/>
        <w:rPr>
          <w:lang w:eastAsia="en-US"/>
        </w:rPr>
      </w:pPr>
      <w:r w:rsidRPr="00700865">
        <w:rPr>
          <w:lang w:eastAsia="en-US"/>
        </w:rPr>
        <w:t>Nature based playground designs as part of the detailed design process</w:t>
      </w:r>
      <w:r w:rsidR="00E703CC">
        <w:rPr>
          <w:lang w:eastAsia="en-US"/>
        </w:rPr>
        <w:t>.</w:t>
      </w:r>
    </w:p>
    <w:p w14:paraId="1F72AD46" w14:textId="77777777" w:rsidR="00875A8D" w:rsidRDefault="00875A8D" w:rsidP="00875A8D">
      <w:pPr>
        <w:pStyle w:val="Heading3"/>
      </w:pPr>
      <w:bookmarkStart w:id="109" w:name="_Toc130824247"/>
      <w:r>
        <w:t>Traffic Management Improvements</w:t>
      </w:r>
      <w:bookmarkEnd w:id="109"/>
    </w:p>
    <w:p w14:paraId="0D6E0E08" w14:textId="722D382D" w:rsidR="00875A8D" w:rsidRDefault="009D121A" w:rsidP="00875A8D">
      <w:pPr>
        <w:pStyle w:val="ListNumber"/>
        <w:rPr>
          <w:b/>
          <w:bCs/>
        </w:rPr>
      </w:pPr>
      <w:r>
        <w:rPr>
          <w:b/>
          <w:bCs/>
        </w:rPr>
        <w:t>Install b</w:t>
      </w:r>
      <w:r w:rsidR="00875A8D" w:rsidRPr="004461CE">
        <w:rPr>
          <w:b/>
          <w:bCs/>
        </w:rPr>
        <w:t>ollard</w:t>
      </w:r>
      <w:r w:rsidR="00AD1A0E">
        <w:rPr>
          <w:b/>
          <w:bCs/>
        </w:rPr>
        <w:t>s</w:t>
      </w:r>
      <w:r w:rsidR="00875A8D" w:rsidRPr="004461CE">
        <w:rPr>
          <w:b/>
          <w:bCs/>
        </w:rPr>
        <w:t xml:space="preserve"> </w:t>
      </w:r>
      <w:r>
        <w:rPr>
          <w:b/>
          <w:bCs/>
        </w:rPr>
        <w:t>along Tom McKean</w:t>
      </w:r>
      <w:r w:rsidR="001B3D6B">
        <w:rPr>
          <w:b/>
          <w:bCs/>
        </w:rPr>
        <w:t xml:space="preserve"> Trail as well as open space</w:t>
      </w:r>
      <w:r w:rsidR="00875A8D" w:rsidRPr="004461CE">
        <w:rPr>
          <w:b/>
          <w:bCs/>
        </w:rPr>
        <w:t xml:space="preserve"> area</w:t>
      </w:r>
      <w:r w:rsidR="001B3D6B">
        <w:rPr>
          <w:b/>
          <w:bCs/>
        </w:rPr>
        <w:t>s</w:t>
      </w:r>
      <w:r w:rsidR="00246740">
        <w:rPr>
          <w:b/>
          <w:bCs/>
        </w:rPr>
        <w:t>.</w:t>
      </w:r>
    </w:p>
    <w:p w14:paraId="0185BB1D" w14:textId="1EE6AC7D" w:rsidR="0017640A" w:rsidRDefault="00875A8D" w:rsidP="0017640A">
      <w:pPr>
        <w:pStyle w:val="ListNumber"/>
        <w:numPr>
          <w:ilvl w:val="0"/>
          <w:numId w:val="0"/>
        </w:numPr>
      </w:pPr>
      <w:r>
        <w:t xml:space="preserve">Installing bollards </w:t>
      </w:r>
      <w:r w:rsidR="00AD1A0E">
        <w:t>along the Tom McKean Trail and open space</w:t>
      </w:r>
      <w:r>
        <w:t xml:space="preserve"> area</w:t>
      </w:r>
      <w:r w:rsidR="00AD1A0E">
        <w:t xml:space="preserve">s </w:t>
      </w:r>
      <w:r>
        <w:t>will address unauthorised</w:t>
      </w:r>
      <w:r w:rsidR="00C41864">
        <w:t xml:space="preserve"> vehicle</w:t>
      </w:r>
      <w:r>
        <w:t xml:space="preserve"> access into the open space areas of the reserve.</w:t>
      </w:r>
      <w:r w:rsidR="0017640A">
        <w:t xml:space="preserve"> </w:t>
      </w:r>
    </w:p>
    <w:p w14:paraId="3BC35C04" w14:textId="4F414E1A" w:rsidR="00875A8D" w:rsidRPr="0017640A" w:rsidRDefault="00875A8D" w:rsidP="0017640A">
      <w:pPr>
        <w:pStyle w:val="ListNumber"/>
        <w:rPr>
          <w:b/>
          <w:bCs/>
        </w:rPr>
      </w:pPr>
      <w:r w:rsidRPr="0017640A">
        <w:rPr>
          <w:b/>
          <w:bCs/>
        </w:rPr>
        <w:t xml:space="preserve">Remove </w:t>
      </w:r>
      <w:r w:rsidR="006A64A7">
        <w:rPr>
          <w:b/>
          <w:bCs/>
        </w:rPr>
        <w:t>fence,</w:t>
      </w:r>
      <w:r w:rsidRPr="0017640A">
        <w:rPr>
          <w:b/>
          <w:bCs/>
        </w:rPr>
        <w:t xml:space="preserve"> formalise car parking</w:t>
      </w:r>
      <w:r w:rsidR="006A64A7">
        <w:rPr>
          <w:b/>
          <w:bCs/>
        </w:rPr>
        <w:t xml:space="preserve"> and install alternative traffic calming measures</w:t>
      </w:r>
      <w:r w:rsidR="00246740" w:rsidRPr="0017640A">
        <w:rPr>
          <w:b/>
          <w:bCs/>
        </w:rPr>
        <w:t>.</w:t>
      </w:r>
    </w:p>
    <w:p w14:paraId="50ADE848" w14:textId="4BF2CC54" w:rsidR="00875A8D" w:rsidRPr="004461CE" w:rsidRDefault="00875A8D" w:rsidP="00875A8D">
      <w:pPr>
        <w:pStyle w:val="BodyText"/>
      </w:pPr>
      <w:r>
        <w:t xml:space="preserve">Removing the </w:t>
      </w:r>
      <w:r w:rsidR="006A64A7">
        <w:t>fence</w:t>
      </w:r>
      <w:r>
        <w:t xml:space="preserve"> that is no longer required for school bus drop off and pick up will improve traffic flow around the site.</w:t>
      </w:r>
    </w:p>
    <w:p w14:paraId="43C265B6" w14:textId="4F560BB8" w:rsidR="00A23419" w:rsidRPr="00A23419" w:rsidRDefault="00875A8D" w:rsidP="00A23419">
      <w:pPr>
        <w:pStyle w:val="ListNumber"/>
        <w:rPr>
          <w:b/>
          <w:bCs/>
        </w:rPr>
      </w:pPr>
      <w:r w:rsidRPr="004461CE">
        <w:rPr>
          <w:b/>
          <w:bCs/>
        </w:rPr>
        <w:t xml:space="preserve">Prepare a </w:t>
      </w:r>
      <w:r w:rsidR="00255BEE">
        <w:rPr>
          <w:b/>
          <w:bCs/>
        </w:rPr>
        <w:t xml:space="preserve">detailed </w:t>
      </w:r>
      <w:r w:rsidRPr="004461CE">
        <w:rPr>
          <w:b/>
          <w:bCs/>
        </w:rPr>
        <w:t>traffic management plan for site.</w:t>
      </w:r>
      <w:r w:rsidR="00255BEE">
        <w:rPr>
          <w:b/>
          <w:bCs/>
        </w:rPr>
        <w:t xml:space="preserve"> </w:t>
      </w:r>
    </w:p>
    <w:p w14:paraId="31A46321" w14:textId="345CD0DA" w:rsidR="002B102F" w:rsidRDefault="002B102F" w:rsidP="00A23419">
      <w:pPr>
        <w:pStyle w:val="BodyText"/>
        <w:numPr>
          <w:ilvl w:val="0"/>
          <w:numId w:val="31"/>
        </w:numPr>
      </w:pPr>
      <w:r>
        <w:lastRenderedPageBreak/>
        <w:t>Prepare</w:t>
      </w:r>
      <w:r w:rsidR="00516195">
        <w:t xml:space="preserve"> a detailed traffic </w:t>
      </w:r>
      <w:r w:rsidR="00B67A73">
        <w:t xml:space="preserve">management </w:t>
      </w:r>
      <w:r w:rsidR="00540632">
        <w:t>and car parking plan</w:t>
      </w:r>
      <w:r w:rsidR="003B6075">
        <w:t xml:space="preserve"> to determine appropriate traffic flow, traffic calming measures, ped</w:t>
      </w:r>
      <w:r w:rsidR="00D663C7">
        <w:t xml:space="preserve">estrian crossing treatments and signage. </w:t>
      </w:r>
    </w:p>
    <w:p w14:paraId="4D29E0A4" w14:textId="1D923710" w:rsidR="00875A8D" w:rsidRDefault="00875A8D" w:rsidP="002B102F">
      <w:pPr>
        <w:pStyle w:val="BodyText"/>
      </w:pPr>
      <w:r>
        <w:t xml:space="preserve">The traffic management and car parking plan </w:t>
      </w:r>
      <w:proofErr w:type="gramStart"/>
      <w:r w:rsidR="00B67A73">
        <w:t>is</w:t>
      </w:r>
      <w:proofErr w:type="gramEnd"/>
      <w:r w:rsidR="00B67A73">
        <w:t xml:space="preserve"> to be completed before any car park works are undertaken and should</w:t>
      </w:r>
      <w:r>
        <w:t xml:space="preserve">: </w:t>
      </w:r>
    </w:p>
    <w:p w14:paraId="5A9BC865" w14:textId="77777777" w:rsidR="00875A8D" w:rsidRDefault="00875A8D" w:rsidP="00875A8D">
      <w:pPr>
        <w:pStyle w:val="ListBullet"/>
      </w:pPr>
      <w:r>
        <w:t xml:space="preserve">Create an efficient traffic flow and car parking area in southern asphalt area and internal access road along eastern boundary. </w:t>
      </w:r>
    </w:p>
    <w:p w14:paraId="2563BC36" w14:textId="77777777" w:rsidR="00875A8D" w:rsidRDefault="00875A8D" w:rsidP="00875A8D">
      <w:pPr>
        <w:pStyle w:val="ListBullet"/>
      </w:pPr>
      <w:r>
        <w:t xml:space="preserve">Address unauthorised access and egress from the park that is leading to unsafe conflict between cars and pedestrians. </w:t>
      </w:r>
    </w:p>
    <w:p w14:paraId="3D3F8F9B" w14:textId="5D4E79B2" w:rsidR="00D866E0" w:rsidRDefault="00875A8D" w:rsidP="00D866E0">
      <w:pPr>
        <w:pStyle w:val="ListBullet"/>
      </w:pPr>
      <w:r>
        <w:t>Integrates safe pedestrian flow and crossing between activity areas.</w:t>
      </w:r>
      <w:r w:rsidR="00D866E0" w:rsidRPr="00D866E0">
        <w:t xml:space="preserve"> </w:t>
      </w:r>
    </w:p>
    <w:p w14:paraId="4C34BB9F" w14:textId="677CA93B" w:rsidR="00D866E0" w:rsidRDefault="00D866E0" w:rsidP="00D866E0">
      <w:pPr>
        <w:pStyle w:val="ListBullet"/>
      </w:pPr>
      <w:r>
        <w:t>Provide</w:t>
      </w:r>
      <w:r w:rsidR="00672BB4">
        <w:t>s</w:t>
      </w:r>
      <w:r>
        <w:t xml:space="preserve"> </w:t>
      </w:r>
      <w:r w:rsidR="0017640A">
        <w:t>accessible</w:t>
      </w:r>
      <w:r>
        <w:t xml:space="preserve"> car parking at active zones.</w:t>
      </w:r>
    </w:p>
    <w:p w14:paraId="63D44E3A" w14:textId="56D88229" w:rsidR="0013476A" w:rsidRDefault="00D866E0" w:rsidP="004A2F66">
      <w:pPr>
        <w:pStyle w:val="ListBullet"/>
      </w:pPr>
      <w:r>
        <w:t xml:space="preserve">Review </w:t>
      </w:r>
      <w:r w:rsidR="00672BB4">
        <w:t>function and safety of entry points.</w:t>
      </w:r>
    </w:p>
    <w:p w14:paraId="5245D386" w14:textId="280B2ADD" w:rsidR="00D663C7" w:rsidRDefault="00A673CB" w:rsidP="00D663C7">
      <w:pPr>
        <w:pStyle w:val="ListBullet"/>
        <w:numPr>
          <w:ilvl w:val="0"/>
          <w:numId w:val="31"/>
        </w:numPr>
      </w:pPr>
      <w:r>
        <w:t>Investigate opportunity for forward facing car parks on east side of oval.</w:t>
      </w:r>
    </w:p>
    <w:p w14:paraId="23DE2140" w14:textId="0623D766" w:rsidR="00A673CB" w:rsidRDefault="00A673CB" w:rsidP="00D663C7">
      <w:pPr>
        <w:pStyle w:val="ListBullet"/>
        <w:numPr>
          <w:ilvl w:val="0"/>
          <w:numId w:val="31"/>
        </w:numPr>
      </w:pPr>
      <w:r>
        <w:t>Investigate speed humps on Bayview Parade.</w:t>
      </w:r>
    </w:p>
    <w:p w14:paraId="7677F126" w14:textId="77777777" w:rsidR="0061405A" w:rsidRDefault="0061405A" w:rsidP="0061405A">
      <w:pPr>
        <w:pStyle w:val="ListBullet"/>
        <w:numPr>
          <w:ilvl w:val="0"/>
          <w:numId w:val="0"/>
        </w:numPr>
        <w:ind w:left="720"/>
      </w:pPr>
    </w:p>
    <w:p w14:paraId="7319CAA1" w14:textId="4613CD22" w:rsidR="009827CF" w:rsidRDefault="0061405A" w:rsidP="0061405A">
      <w:pPr>
        <w:pStyle w:val="ListNumber"/>
        <w:rPr>
          <w:b/>
          <w:bCs/>
        </w:rPr>
      </w:pPr>
      <w:r w:rsidRPr="0061405A">
        <w:rPr>
          <w:b/>
          <w:bCs/>
        </w:rPr>
        <w:t>Create Connect</w:t>
      </w:r>
      <w:r>
        <w:rPr>
          <w:b/>
          <w:bCs/>
        </w:rPr>
        <w:t>ion to school/overflow car park</w:t>
      </w:r>
      <w:r w:rsidR="00E43609">
        <w:rPr>
          <w:b/>
          <w:bCs/>
        </w:rPr>
        <w:t>.</w:t>
      </w:r>
    </w:p>
    <w:p w14:paraId="1385798E" w14:textId="77777777" w:rsidR="00793F5E" w:rsidRDefault="00793F5E" w:rsidP="00793F5E">
      <w:pPr>
        <w:pStyle w:val="ListNumber"/>
        <w:numPr>
          <w:ilvl w:val="0"/>
          <w:numId w:val="0"/>
        </w:numPr>
        <w:ind w:left="340"/>
        <w:rPr>
          <w:b/>
          <w:bCs/>
        </w:rPr>
      </w:pPr>
    </w:p>
    <w:p w14:paraId="2A457F65" w14:textId="77777777" w:rsidR="00793F5E" w:rsidRDefault="00793F5E" w:rsidP="00793F5E">
      <w:pPr>
        <w:pStyle w:val="ListNumber"/>
        <w:numPr>
          <w:ilvl w:val="0"/>
          <w:numId w:val="0"/>
        </w:numPr>
        <w:ind w:left="340"/>
        <w:rPr>
          <w:b/>
          <w:bCs/>
        </w:rPr>
      </w:pPr>
    </w:p>
    <w:p w14:paraId="5A3BA1C6" w14:textId="77777777" w:rsidR="00793F5E" w:rsidRDefault="00793F5E" w:rsidP="00793F5E">
      <w:pPr>
        <w:pStyle w:val="ListNumber"/>
        <w:numPr>
          <w:ilvl w:val="0"/>
          <w:numId w:val="0"/>
        </w:numPr>
        <w:ind w:left="340"/>
        <w:rPr>
          <w:b/>
          <w:bCs/>
        </w:rPr>
      </w:pPr>
    </w:p>
    <w:p w14:paraId="46AFF53F" w14:textId="77777777" w:rsidR="00793F5E" w:rsidRDefault="00793F5E" w:rsidP="00793F5E">
      <w:pPr>
        <w:pStyle w:val="ListNumber"/>
        <w:numPr>
          <w:ilvl w:val="0"/>
          <w:numId w:val="0"/>
        </w:numPr>
        <w:ind w:left="340"/>
        <w:rPr>
          <w:b/>
          <w:bCs/>
        </w:rPr>
      </w:pPr>
    </w:p>
    <w:p w14:paraId="761A7B29" w14:textId="77777777" w:rsidR="00793F5E" w:rsidRDefault="00793F5E" w:rsidP="00793F5E">
      <w:pPr>
        <w:pStyle w:val="ListNumber"/>
        <w:numPr>
          <w:ilvl w:val="0"/>
          <w:numId w:val="0"/>
        </w:numPr>
        <w:ind w:left="340"/>
        <w:rPr>
          <w:b/>
          <w:bCs/>
        </w:rPr>
      </w:pPr>
    </w:p>
    <w:p w14:paraId="521D1748" w14:textId="77777777" w:rsidR="00793F5E" w:rsidRDefault="00793F5E" w:rsidP="00793F5E">
      <w:pPr>
        <w:pStyle w:val="ListNumber"/>
        <w:numPr>
          <w:ilvl w:val="0"/>
          <w:numId w:val="0"/>
        </w:numPr>
        <w:ind w:left="340"/>
        <w:rPr>
          <w:b/>
          <w:bCs/>
        </w:rPr>
      </w:pPr>
    </w:p>
    <w:p w14:paraId="14AA21D3" w14:textId="77777777" w:rsidR="00793F5E" w:rsidRDefault="00793F5E" w:rsidP="00793F5E">
      <w:pPr>
        <w:pStyle w:val="ListNumber"/>
        <w:numPr>
          <w:ilvl w:val="0"/>
          <w:numId w:val="0"/>
        </w:numPr>
        <w:ind w:left="340"/>
        <w:rPr>
          <w:b/>
          <w:bCs/>
        </w:rPr>
      </w:pPr>
    </w:p>
    <w:p w14:paraId="017C3456" w14:textId="77777777" w:rsidR="00793F5E" w:rsidRDefault="00793F5E" w:rsidP="00793F5E">
      <w:pPr>
        <w:pStyle w:val="ListNumber"/>
        <w:numPr>
          <w:ilvl w:val="0"/>
          <w:numId w:val="0"/>
        </w:numPr>
        <w:ind w:left="340"/>
        <w:rPr>
          <w:b/>
          <w:bCs/>
        </w:rPr>
      </w:pPr>
    </w:p>
    <w:p w14:paraId="68F132E5" w14:textId="77777777" w:rsidR="00793F5E" w:rsidRDefault="00793F5E" w:rsidP="00793F5E">
      <w:pPr>
        <w:pStyle w:val="ListNumber"/>
        <w:numPr>
          <w:ilvl w:val="0"/>
          <w:numId w:val="0"/>
        </w:numPr>
        <w:ind w:left="340"/>
        <w:rPr>
          <w:b/>
          <w:bCs/>
        </w:rPr>
      </w:pPr>
    </w:p>
    <w:p w14:paraId="4279630F" w14:textId="77777777" w:rsidR="00793F5E" w:rsidRDefault="00793F5E" w:rsidP="00793F5E">
      <w:pPr>
        <w:pStyle w:val="ListNumber"/>
        <w:numPr>
          <w:ilvl w:val="0"/>
          <w:numId w:val="0"/>
        </w:numPr>
        <w:ind w:left="340"/>
        <w:rPr>
          <w:b/>
          <w:bCs/>
        </w:rPr>
      </w:pPr>
    </w:p>
    <w:p w14:paraId="57C14ECC" w14:textId="77777777" w:rsidR="00793F5E" w:rsidRDefault="00793F5E" w:rsidP="00793F5E">
      <w:pPr>
        <w:pStyle w:val="ListNumber"/>
        <w:numPr>
          <w:ilvl w:val="0"/>
          <w:numId w:val="0"/>
        </w:numPr>
        <w:ind w:left="340"/>
        <w:rPr>
          <w:b/>
          <w:bCs/>
        </w:rPr>
      </w:pPr>
    </w:p>
    <w:p w14:paraId="3DE17A2C" w14:textId="77777777" w:rsidR="00793F5E" w:rsidRDefault="00793F5E" w:rsidP="00793F5E">
      <w:pPr>
        <w:pStyle w:val="ListNumber"/>
        <w:numPr>
          <w:ilvl w:val="0"/>
          <w:numId w:val="0"/>
        </w:numPr>
        <w:ind w:left="340"/>
        <w:rPr>
          <w:b/>
          <w:bCs/>
        </w:rPr>
      </w:pPr>
    </w:p>
    <w:p w14:paraId="63CA6D9A" w14:textId="77777777" w:rsidR="00793F5E" w:rsidRDefault="00793F5E" w:rsidP="00793F5E">
      <w:pPr>
        <w:pStyle w:val="ListNumber"/>
        <w:numPr>
          <w:ilvl w:val="0"/>
          <w:numId w:val="0"/>
        </w:numPr>
        <w:ind w:left="340"/>
        <w:rPr>
          <w:b/>
          <w:bCs/>
        </w:rPr>
      </w:pPr>
    </w:p>
    <w:p w14:paraId="70522AB3" w14:textId="77777777" w:rsidR="00793F5E" w:rsidRDefault="00793F5E" w:rsidP="00793F5E">
      <w:pPr>
        <w:pStyle w:val="ListNumber"/>
        <w:numPr>
          <w:ilvl w:val="0"/>
          <w:numId w:val="0"/>
        </w:numPr>
        <w:ind w:left="340"/>
        <w:rPr>
          <w:b/>
          <w:bCs/>
        </w:rPr>
      </w:pPr>
    </w:p>
    <w:p w14:paraId="1044D71E" w14:textId="77777777" w:rsidR="00793F5E" w:rsidRDefault="00793F5E" w:rsidP="00793F5E">
      <w:pPr>
        <w:pStyle w:val="ListNumber"/>
        <w:numPr>
          <w:ilvl w:val="0"/>
          <w:numId w:val="0"/>
        </w:numPr>
        <w:ind w:left="340"/>
        <w:rPr>
          <w:b/>
          <w:bCs/>
        </w:rPr>
      </w:pPr>
    </w:p>
    <w:p w14:paraId="7F0CD35D" w14:textId="77777777" w:rsidR="00793F5E" w:rsidRDefault="00793F5E" w:rsidP="00793F5E">
      <w:pPr>
        <w:pStyle w:val="ListNumber"/>
        <w:numPr>
          <w:ilvl w:val="0"/>
          <w:numId w:val="0"/>
        </w:numPr>
        <w:ind w:left="340"/>
        <w:rPr>
          <w:b/>
          <w:bCs/>
        </w:rPr>
      </w:pPr>
    </w:p>
    <w:p w14:paraId="1848A55A" w14:textId="77777777" w:rsidR="00793F5E" w:rsidRDefault="00793F5E" w:rsidP="00793F5E">
      <w:pPr>
        <w:pStyle w:val="ListNumber"/>
        <w:numPr>
          <w:ilvl w:val="0"/>
          <w:numId w:val="0"/>
        </w:numPr>
        <w:ind w:left="340"/>
        <w:rPr>
          <w:b/>
          <w:bCs/>
        </w:rPr>
      </w:pPr>
    </w:p>
    <w:p w14:paraId="28F55417" w14:textId="77777777" w:rsidR="00793F5E" w:rsidRDefault="00793F5E" w:rsidP="00793F5E">
      <w:pPr>
        <w:pStyle w:val="ListNumber"/>
        <w:numPr>
          <w:ilvl w:val="0"/>
          <w:numId w:val="0"/>
        </w:numPr>
        <w:ind w:left="340"/>
        <w:rPr>
          <w:b/>
          <w:bCs/>
        </w:rPr>
      </w:pPr>
    </w:p>
    <w:p w14:paraId="4ED6C0BE" w14:textId="77777777" w:rsidR="00793F5E" w:rsidRDefault="00793F5E" w:rsidP="00793F5E">
      <w:pPr>
        <w:pStyle w:val="ListNumber"/>
        <w:numPr>
          <w:ilvl w:val="0"/>
          <w:numId w:val="0"/>
        </w:numPr>
        <w:ind w:left="340"/>
        <w:rPr>
          <w:b/>
          <w:bCs/>
        </w:rPr>
      </w:pPr>
    </w:p>
    <w:p w14:paraId="4C3B2B28" w14:textId="77777777" w:rsidR="00793F5E" w:rsidRDefault="00793F5E" w:rsidP="00793F5E">
      <w:pPr>
        <w:pStyle w:val="ListNumber"/>
        <w:numPr>
          <w:ilvl w:val="0"/>
          <w:numId w:val="0"/>
        </w:numPr>
        <w:ind w:left="340"/>
        <w:rPr>
          <w:b/>
          <w:bCs/>
        </w:rPr>
      </w:pPr>
    </w:p>
    <w:p w14:paraId="5CCC96F2" w14:textId="77777777" w:rsidR="00793F5E" w:rsidRDefault="00793F5E" w:rsidP="00793F5E">
      <w:pPr>
        <w:pStyle w:val="ListNumber"/>
        <w:numPr>
          <w:ilvl w:val="0"/>
          <w:numId w:val="0"/>
        </w:numPr>
        <w:ind w:left="340"/>
        <w:rPr>
          <w:b/>
          <w:bCs/>
        </w:rPr>
      </w:pPr>
    </w:p>
    <w:p w14:paraId="1C85F50C" w14:textId="77777777" w:rsidR="00793F5E" w:rsidRDefault="00793F5E" w:rsidP="00793F5E">
      <w:pPr>
        <w:pStyle w:val="ListNumber"/>
        <w:numPr>
          <w:ilvl w:val="0"/>
          <w:numId w:val="0"/>
        </w:numPr>
        <w:ind w:left="340"/>
        <w:rPr>
          <w:b/>
          <w:bCs/>
        </w:rPr>
      </w:pPr>
    </w:p>
    <w:p w14:paraId="305015C3" w14:textId="77777777" w:rsidR="00793F5E" w:rsidRDefault="00793F5E" w:rsidP="00793F5E">
      <w:pPr>
        <w:pStyle w:val="ListNumber"/>
        <w:numPr>
          <w:ilvl w:val="0"/>
          <w:numId w:val="0"/>
        </w:numPr>
        <w:ind w:left="340"/>
        <w:rPr>
          <w:b/>
          <w:bCs/>
        </w:rPr>
      </w:pPr>
    </w:p>
    <w:p w14:paraId="71E1875B" w14:textId="77777777" w:rsidR="00793F5E" w:rsidRDefault="00793F5E" w:rsidP="00793F5E">
      <w:pPr>
        <w:pStyle w:val="ListNumber"/>
        <w:numPr>
          <w:ilvl w:val="0"/>
          <w:numId w:val="0"/>
        </w:numPr>
        <w:ind w:left="340"/>
        <w:rPr>
          <w:b/>
          <w:bCs/>
        </w:rPr>
      </w:pPr>
    </w:p>
    <w:p w14:paraId="0744A519" w14:textId="77777777" w:rsidR="00793F5E" w:rsidRDefault="00793F5E" w:rsidP="00793F5E">
      <w:pPr>
        <w:pStyle w:val="ListNumber"/>
        <w:numPr>
          <w:ilvl w:val="0"/>
          <w:numId w:val="0"/>
        </w:numPr>
        <w:ind w:left="340"/>
        <w:rPr>
          <w:b/>
          <w:bCs/>
        </w:rPr>
      </w:pPr>
    </w:p>
    <w:p w14:paraId="612B1AAF" w14:textId="77777777" w:rsidR="00793F5E" w:rsidRDefault="00793F5E" w:rsidP="00793F5E">
      <w:pPr>
        <w:pStyle w:val="ListNumber"/>
        <w:numPr>
          <w:ilvl w:val="0"/>
          <w:numId w:val="0"/>
        </w:numPr>
        <w:ind w:left="340"/>
        <w:rPr>
          <w:b/>
          <w:bCs/>
        </w:rPr>
      </w:pPr>
    </w:p>
    <w:p w14:paraId="4CB350EE" w14:textId="77777777" w:rsidR="00793F5E" w:rsidRDefault="00793F5E" w:rsidP="00793F5E">
      <w:pPr>
        <w:pStyle w:val="ListNumber"/>
        <w:numPr>
          <w:ilvl w:val="0"/>
          <w:numId w:val="0"/>
        </w:numPr>
        <w:ind w:left="340"/>
        <w:rPr>
          <w:b/>
          <w:bCs/>
        </w:rPr>
      </w:pPr>
    </w:p>
    <w:p w14:paraId="7D8E3896" w14:textId="77777777" w:rsidR="00793F5E" w:rsidRDefault="00793F5E" w:rsidP="00793F5E">
      <w:pPr>
        <w:pStyle w:val="ListNumber"/>
        <w:numPr>
          <w:ilvl w:val="0"/>
          <w:numId w:val="0"/>
        </w:numPr>
        <w:ind w:left="340"/>
        <w:rPr>
          <w:b/>
          <w:bCs/>
        </w:rPr>
      </w:pPr>
    </w:p>
    <w:p w14:paraId="148DE66B" w14:textId="77777777" w:rsidR="00793F5E" w:rsidRDefault="00793F5E" w:rsidP="00793F5E">
      <w:pPr>
        <w:pStyle w:val="ListNumber"/>
        <w:numPr>
          <w:ilvl w:val="0"/>
          <w:numId w:val="0"/>
        </w:numPr>
        <w:ind w:left="340"/>
        <w:rPr>
          <w:b/>
          <w:bCs/>
        </w:rPr>
      </w:pPr>
    </w:p>
    <w:p w14:paraId="393123ED" w14:textId="77777777" w:rsidR="00793F5E" w:rsidRDefault="00793F5E" w:rsidP="00793F5E">
      <w:pPr>
        <w:pStyle w:val="ListNumber"/>
        <w:numPr>
          <w:ilvl w:val="0"/>
          <w:numId w:val="0"/>
        </w:numPr>
        <w:ind w:left="340"/>
        <w:rPr>
          <w:b/>
          <w:bCs/>
        </w:rPr>
      </w:pPr>
    </w:p>
    <w:p w14:paraId="74A2F0DE" w14:textId="77777777" w:rsidR="00793F5E" w:rsidRDefault="00793F5E" w:rsidP="00793F5E">
      <w:pPr>
        <w:pStyle w:val="ListNumber"/>
        <w:numPr>
          <w:ilvl w:val="0"/>
          <w:numId w:val="0"/>
        </w:numPr>
        <w:ind w:left="340"/>
        <w:rPr>
          <w:b/>
          <w:bCs/>
        </w:rPr>
      </w:pPr>
    </w:p>
    <w:p w14:paraId="44476E27" w14:textId="77777777" w:rsidR="00793F5E" w:rsidRDefault="00793F5E" w:rsidP="00793F5E">
      <w:pPr>
        <w:pStyle w:val="ListNumber"/>
        <w:numPr>
          <w:ilvl w:val="0"/>
          <w:numId w:val="0"/>
        </w:numPr>
        <w:ind w:left="340"/>
        <w:rPr>
          <w:b/>
          <w:bCs/>
        </w:rPr>
      </w:pPr>
    </w:p>
    <w:p w14:paraId="20A650E0" w14:textId="77777777" w:rsidR="00793F5E" w:rsidRDefault="00793F5E" w:rsidP="00793F5E">
      <w:pPr>
        <w:pStyle w:val="ListNumber"/>
        <w:numPr>
          <w:ilvl w:val="0"/>
          <w:numId w:val="0"/>
        </w:numPr>
        <w:ind w:left="340"/>
        <w:rPr>
          <w:b/>
          <w:bCs/>
        </w:rPr>
      </w:pPr>
    </w:p>
    <w:p w14:paraId="78AFB336" w14:textId="77777777" w:rsidR="00793F5E" w:rsidRDefault="00793F5E" w:rsidP="00793F5E">
      <w:pPr>
        <w:pStyle w:val="ListNumber"/>
        <w:numPr>
          <w:ilvl w:val="0"/>
          <w:numId w:val="0"/>
        </w:numPr>
        <w:ind w:left="340"/>
        <w:rPr>
          <w:b/>
          <w:bCs/>
        </w:rPr>
      </w:pPr>
    </w:p>
    <w:p w14:paraId="2D99FC8F" w14:textId="77777777" w:rsidR="00793F5E" w:rsidRDefault="00793F5E" w:rsidP="00793F5E">
      <w:pPr>
        <w:pStyle w:val="ListNumber"/>
        <w:numPr>
          <w:ilvl w:val="0"/>
          <w:numId w:val="0"/>
        </w:numPr>
        <w:ind w:left="340"/>
        <w:rPr>
          <w:b/>
          <w:bCs/>
        </w:rPr>
      </w:pPr>
    </w:p>
    <w:p w14:paraId="0BA07AA4" w14:textId="77777777" w:rsidR="00793F5E" w:rsidRDefault="00793F5E" w:rsidP="00793F5E">
      <w:pPr>
        <w:pStyle w:val="ListNumber"/>
        <w:numPr>
          <w:ilvl w:val="0"/>
          <w:numId w:val="0"/>
        </w:numPr>
        <w:ind w:left="340"/>
        <w:rPr>
          <w:b/>
          <w:bCs/>
        </w:rPr>
      </w:pPr>
    </w:p>
    <w:p w14:paraId="1FA5F1BD" w14:textId="77777777" w:rsidR="00793F5E" w:rsidRDefault="00793F5E" w:rsidP="00793F5E">
      <w:pPr>
        <w:pStyle w:val="ListNumber"/>
        <w:numPr>
          <w:ilvl w:val="0"/>
          <w:numId w:val="0"/>
        </w:numPr>
        <w:ind w:left="340"/>
        <w:rPr>
          <w:b/>
          <w:bCs/>
        </w:rPr>
      </w:pPr>
    </w:p>
    <w:p w14:paraId="3A9E9CB1" w14:textId="77777777" w:rsidR="00793F5E" w:rsidRDefault="00793F5E" w:rsidP="00793F5E">
      <w:pPr>
        <w:pStyle w:val="ListNumber"/>
        <w:numPr>
          <w:ilvl w:val="0"/>
          <w:numId w:val="0"/>
        </w:numPr>
        <w:ind w:left="340"/>
        <w:rPr>
          <w:b/>
          <w:bCs/>
        </w:rPr>
      </w:pPr>
    </w:p>
    <w:p w14:paraId="50D69AF8" w14:textId="77777777" w:rsidR="00793F5E" w:rsidRDefault="00793F5E" w:rsidP="00793F5E">
      <w:pPr>
        <w:pStyle w:val="ListNumber"/>
        <w:numPr>
          <w:ilvl w:val="0"/>
          <w:numId w:val="0"/>
        </w:numPr>
        <w:ind w:left="340"/>
        <w:rPr>
          <w:b/>
          <w:bCs/>
        </w:rPr>
      </w:pPr>
    </w:p>
    <w:p w14:paraId="3949091D" w14:textId="77777777" w:rsidR="00793F5E" w:rsidRDefault="00793F5E" w:rsidP="00793F5E">
      <w:pPr>
        <w:pStyle w:val="ListNumber"/>
        <w:numPr>
          <w:ilvl w:val="0"/>
          <w:numId w:val="0"/>
        </w:numPr>
        <w:ind w:left="340"/>
        <w:rPr>
          <w:b/>
          <w:bCs/>
        </w:rPr>
      </w:pPr>
    </w:p>
    <w:p w14:paraId="1B30AAA3" w14:textId="77777777" w:rsidR="00793F5E" w:rsidRDefault="00793F5E" w:rsidP="00793F5E">
      <w:pPr>
        <w:pStyle w:val="ListNumber"/>
        <w:numPr>
          <w:ilvl w:val="0"/>
          <w:numId w:val="0"/>
        </w:numPr>
        <w:ind w:left="340"/>
        <w:rPr>
          <w:b/>
          <w:bCs/>
        </w:rPr>
      </w:pPr>
    </w:p>
    <w:p w14:paraId="1691782F" w14:textId="77777777" w:rsidR="00793F5E" w:rsidRDefault="00793F5E" w:rsidP="00793F5E">
      <w:pPr>
        <w:pStyle w:val="ListNumber"/>
        <w:numPr>
          <w:ilvl w:val="0"/>
          <w:numId w:val="0"/>
        </w:numPr>
        <w:ind w:left="340"/>
        <w:rPr>
          <w:b/>
          <w:bCs/>
        </w:rPr>
      </w:pPr>
    </w:p>
    <w:p w14:paraId="0625E754" w14:textId="77777777" w:rsidR="00793F5E" w:rsidRDefault="00793F5E" w:rsidP="00793F5E">
      <w:pPr>
        <w:pStyle w:val="ListNumber"/>
        <w:numPr>
          <w:ilvl w:val="0"/>
          <w:numId w:val="0"/>
        </w:numPr>
        <w:ind w:left="340"/>
        <w:rPr>
          <w:b/>
          <w:bCs/>
        </w:rPr>
      </w:pPr>
    </w:p>
    <w:p w14:paraId="5CBF435B" w14:textId="77777777" w:rsidR="00793F5E" w:rsidRDefault="00793F5E" w:rsidP="00793F5E">
      <w:pPr>
        <w:pStyle w:val="ListNumber"/>
        <w:numPr>
          <w:ilvl w:val="0"/>
          <w:numId w:val="0"/>
        </w:numPr>
        <w:ind w:left="340"/>
        <w:rPr>
          <w:b/>
          <w:bCs/>
        </w:rPr>
      </w:pPr>
    </w:p>
    <w:p w14:paraId="6AB2B85B" w14:textId="77777777" w:rsidR="00793F5E" w:rsidRDefault="00793F5E" w:rsidP="00793F5E">
      <w:pPr>
        <w:pStyle w:val="ListNumber"/>
        <w:numPr>
          <w:ilvl w:val="0"/>
          <w:numId w:val="0"/>
        </w:numPr>
        <w:ind w:left="340"/>
        <w:rPr>
          <w:b/>
          <w:bCs/>
        </w:rPr>
      </w:pPr>
    </w:p>
    <w:p w14:paraId="65B966AF" w14:textId="77777777" w:rsidR="00793F5E" w:rsidRDefault="00793F5E" w:rsidP="00793F5E">
      <w:pPr>
        <w:pStyle w:val="ListNumber"/>
        <w:numPr>
          <w:ilvl w:val="0"/>
          <w:numId w:val="0"/>
        </w:numPr>
        <w:ind w:left="340"/>
        <w:rPr>
          <w:b/>
          <w:bCs/>
        </w:rPr>
      </w:pPr>
    </w:p>
    <w:p w14:paraId="239CF085" w14:textId="77777777" w:rsidR="00793F5E" w:rsidRDefault="00793F5E" w:rsidP="00793F5E">
      <w:pPr>
        <w:pStyle w:val="ListNumber"/>
        <w:numPr>
          <w:ilvl w:val="0"/>
          <w:numId w:val="0"/>
        </w:numPr>
        <w:ind w:left="340"/>
        <w:rPr>
          <w:b/>
          <w:bCs/>
        </w:rPr>
      </w:pPr>
    </w:p>
    <w:p w14:paraId="32EC580E" w14:textId="77777777" w:rsidR="00793F5E" w:rsidRDefault="00793F5E" w:rsidP="00793F5E">
      <w:pPr>
        <w:pStyle w:val="ListNumber"/>
        <w:numPr>
          <w:ilvl w:val="0"/>
          <w:numId w:val="0"/>
        </w:numPr>
        <w:ind w:left="340"/>
        <w:rPr>
          <w:b/>
          <w:bCs/>
        </w:rPr>
      </w:pPr>
    </w:p>
    <w:p w14:paraId="468C695C" w14:textId="77777777" w:rsidR="00793F5E" w:rsidRDefault="00793F5E" w:rsidP="00793F5E">
      <w:pPr>
        <w:pStyle w:val="ListNumber"/>
        <w:numPr>
          <w:ilvl w:val="0"/>
          <w:numId w:val="0"/>
        </w:numPr>
        <w:ind w:left="340"/>
        <w:rPr>
          <w:b/>
          <w:bCs/>
        </w:rPr>
      </w:pPr>
    </w:p>
    <w:p w14:paraId="70EFF323" w14:textId="77777777" w:rsidR="00793F5E" w:rsidRDefault="00793F5E" w:rsidP="00793F5E">
      <w:pPr>
        <w:pStyle w:val="ListNumber"/>
        <w:numPr>
          <w:ilvl w:val="0"/>
          <w:numId w:val="0"/>
        </w:numPr>
        <w:ind w:left="340"/>
        <w:rPr>
          <w:b/>
          <w:bCs/>
        </w:rPr>
      </w:pPr>
    </w:p>
    <w:p w14:paraId="07908BA3" w14:textId="20AA36AD" w:rsidR="00793F5E" w:rsidRPr="0061405A" w:rsidRDefault="00793F5E" w:rsidP="00793F5E">
      <w:pPr>
        <w:pStyle w:val="Heading1"/>
        <w:framePr w:wrap="around"/>
      </w:pPr>
      <w:bookmarkStart w:id="110" w:name="_Toc130824248"/>
      <w:r>
        <w:lastRenderedPageBreak/>
        <w:t>Master Plan</w:t>
      </w:r>
      <w:bookmarkEnd w:id="110"/>
    </w:p>
    <w:p w14:paraId="1AB42764" w14:textId="47EB7189" w:rsidR="009827CF" w:rsidRDefault="00850E45" w:rsidP="009827CF">
      <w:pPr>
        <w:pStyle w:val="ListBullet"/>
        <w:numPr>
          <w:ilvl w:val="0"/>
          <w:numId w:val="0"/>
        </w:numPr>
        <w:ind w:left="170" w:hanging="170"/>
      </w:pPr>
      <w:r>
        <w:rPr>
          <w:noProof/>
        </w:rPr>
        <w:drawing>
          <wp:anchor distT="0" distB="0" distL="114300" distR="114300" simplePos="0" relativeHeight="251706368" behindDoc="0" locked="0" layoutInCell="1" allowOverlap="1" wp14:anchorId="02CA4A00" wp14:editId="77E037B9">
            <wp:simplePos x="0" y="0"/>
            <wp:positionH relativeFrom="margin">
              <wp:posOffset>-381663</wp:posOffset>
            </wp:positionH>
            <wp:positionV relativeFrom="paragraph">
              <wp:posOffset>-438205</wp:posOffset>
            </wp:positionV>
            <wp:extent cx="2019300" cy="1748155"/>
            <wp:effectExtent l="0" t="0" r="0"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19300" cy="1748155"/>
                    </a:xfrm>
                    <a:prstGeom prst="rect">
                      <a:avLst/>
                    </a:prstGeom>
                    <a:noFill/>
                  </pic:spPr>
                </pic:pic>
              </a:graphicData>
            </a:graphic>
            <wp14:sizeRelH relativeFrom="page">
              <wp14:pctWidth>0</wp14:pctWidth>
            </wp14:sizeRelH>
            <wp14:sizeRelV relativeFrom="page">
              <wp14:pctHeight>0</wp14:pctHeight>
            </wp14:sizeRelV>
          </wp:anchor>
        </w:drawing>
      </w:r>
      <w:r w:rsidR="00B13DEA">
        <w:rPr>
          <w:noProof/>
        </w:rPr>
        <w:drawing>
          <wp:anchor distT="0" distB="0" distL="114300" distR="114300" simplePos="0" relativeHeight="251705344" behindDoc="0" locked="0" layoutInCell="1" allowOverlap="1" wp14:anchorId="3EA024BF" wp14:editId="05E23538">
            <wp:simplePos x="0" y="0"/>
            <wp:positionH relativeFrom="margin">
              <wp:align>center</wp:align>
            </wp:positionH>
            <wp:positionV relativeFrom="paragraph">
              <wp:posOffset>-417250</wp:posOffset>
            </wp:positionV>
            <wp:extent cx="5693134" cy="8494877"/>
            <wp:effectExtent l="0" t="0" r="3175" b="1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693134" cy="8494877"/>
                    </a:xfrm>
                    <a:prstGeom prst="rect">
                      <a:avLst/>
                    </a:prstGeom>
                  </pic:spPr>
                </pic:pic>
              </a:graphicData>
            </a:graphic>
            <wp14:sizeRelH relativeFrom="page">
              <wp14:pctWidth>0</wp14:pctWidth>
            </wp14:sizeRelH>
            <wp14:sizeRelV relativeFrom="page">
              <wp14:pctHeight>0</wp14:pctHeight>
            </wp14:sizeRelV>
          </wp:anchor>
        </w:drawing>
      </w:r>
    </w:p>
    <w:p w14:paraId="052EE55A" w14:textId="0F4A44ED" w:rsidR="00FE6145" w:rsidRDefault="00FE6145" w:rsidP="009827CF">
      <w:pPr>
        <w:pStyle w:val="ListBullet"/>
        <w:numPr>
          <w:ilvl w:val="0"/>
          <w:numId w:val="0"/>
        </w:numPr>
        <w:ind w:left="170" w:hanging="170"/>
      </w:pPr>
    </w:p>
    <w:p w14:paraId="60F039CB" w14:textId="7B7532A6" w:rsidR="00FE6145" w:rsidRDefault="00FE6145" w:rsidP="009827CF">
      <w:pPr>
        <w:pStyle w:val="ListBullet"/>
        <w:numPr>
          <w:ilvl w:val="0"/>
          <w:numId w:val="0"/>
        </w:numPr>
        <w:ind w:left="170" w:hanging="170"/>
      </w:pPr>
    </w:p>
    <w:p w14:paraId="68E9E330" w14:textId="7681E9CE" w:rsidR="00FE6145" w:rsidRDefault="00FE6145" w:rsidP="009827CF">
      <w:pPr>
        <w:pStyle w:val="ListBullet"/>
        <w:numPr>
          <w:ilvl w:val="0"/>
          <w:numId w:val="0"/>
        </w:numPr>
        <w:ind w:left="170" w:hanging="170"/>
      </w:pPr>
    </w:p>
    <w:p w14:paraId="5A06ECBB" w14:textId="66D570A2" w:rsidR="00FE6145" w:rsidRDefault="00FE6145" w:rsidP="009827CF">
      <w:pPr>
        <w:pStyle w:val="ListBullet"/>
        <w:numPr>
          <w:ilvl w:val="0"/>
          <w:numId w:val="0"/>
        </w:numPr>
        <w:ind w:left="170" w:hanging="170"/>
      </w:pPr>
    </w:p>
    <w:p w14:paraId="6D04A75A" w14:textId="25DAD2FE" w:rsidR="00FE6145" w:rsidRDefault="00FE6145" w:rsidP="009827CF">
      <w:pPr>
        <w:pStyle w:val="ListBullet"/>
        <w:numPr>
          <w:ilvl w:val="0"/>
          <w:numId w:val="0"/>
        </w:numPr>
        <w:ind w:left="170" w:hanging="170"/>
      </w:pPr>
    </w:p>
    <w:p w14:paraId="037330F1" w14:textId="047A802E" w:rsidR="00FE6145" w:rsidRDefault="00FE6145" w:rsidP="009827CF">
      <w:pPr>
        <w:pStyle w:val="ListBullet"/>
        <w:numPr>
          <w:ilvl w:val="0"/>
          <w:numId w:val="0"/>
        </w:numPr>
        <w:ind w:left="170" w:hanging="170"/>
      </w:pPr>
    </w:p>
    <w:p w14:paraId="4CDB4241" w14:textId="2DF0AF73" w:rsidR="00FE6145" w:rsidRDefault="00FE6145" w:rsidP="009827CF">
      <w:pPr>
        <w:pStyle w:val="ListBullet"/>
        <w:numPr>
          <w:ilvl w:val="0"/>
          <w:numId w:val="0"/>
        </w:numPr>
        <w:ind w:left="170" w:hanging="170"/>
      </w:pPr>
    </w:p>
    <w:p w14:paraId="44194FBE" w14:textId="5FDD35DF" w:rsidR="00FE6145" w:rsidRDefault="00FE6145" w:rsidP="009827CF">
      <w:pPr>
        <w:pStyle w:val="ListBullet"/>
        <w:numPr>
          <w:ilvl w:val="0"/>
          <w:numId w:val="0"/>
        </w:numPr>
        <w:ind w:left="170" w:hanging="170"/>
      </w:pPr>
    </w:p>
    <w:p w14:paraId="32750DA2" w14:textId="752B05B6" w:rsidR="00FE6145" w:rsidRDefault="00FE6145" w:rsidP="009827CF">
      <w:pPr>
        <w:pStyle w:val="ListBullet"/>
        <w:numPr>
          <w:ilvl w:val="0"/>
          <w:numId w:val="0"/>
        </w:numPr>
        <w:ind w:left="170" w:hanging="170"/>
      </w:pPr>
    </w:p>
    <w:p w14:paraId="331B4D0C" w14:textId="2BEA9F71" w:rsidR="00FE6145" w:rsidRDefault="00FE6145" w:rsidP="009827CF">
      <w:pPr>
        <w:pStyle w:val="ListBullet"/>
        <w:numPr>
          <w:ilvl w:val="0"/>
          <w:numId w:val="0"/>
        </w:numPr>
        <w:ind w:left="170" w:hanging="170"/>
      </w:pPr>
    </w:p>
    <w:p w14:paraId="553111C5" w14:textId="77777777" w:rsidR="00FE6145" w:rsidRDefault="00FE6145" w:rsidP="009827CF">
      <w:pPr>
        <w:pStyle w:val="ListBullet"/>
        <w:numPr>
          <w:ilvl w:val="0"/>
          <w:numId w:val="0"/>
        </w:numPr>
        <w:ind w:left="170" w:hanging="170"/>
      </w:pPr>
    </w:p>
    <w:p w14:paraId="11F8A913" w14:textId="2905D5E5" w:rsidR="00FE6145" w:rsidRDefault="00FE6145" w:rsidP="009827CF">
      <w:pPr>
        <w:pStyle w:val="ListBullet"/>
        <w:numPr>
          <w:ilvl w:val="0"/>
          <w:numId w:val="0"/>
        </w:numPr>
        <w:ind w:left="170" w:hanging="170"/>
      </w:pPr>
    </w:p>
    <w:p w14:paraId="06F82300" w14:textId="70B76D5D" w:rsidR="00FE6145" w:rsidRDefault="00FE6145" w:rsidP="009827CF">
      <w:pPr>
        <w:pStyle w:val="ListBullet"/>
        <w:numPr>
          <w:ilvl w:val="0"/>
          <w:numId w:val="0"/>
        </w:numPr>
        <w:ind w:left="170" w:hanging="170"/>
      </w:pPr>
    </w:p>
    <w:p w14:paraId="186EA234" w14:textId="362F67C7" w:rsidR="00FE6145" w:rsidRDefault="00FE6145" w:rsidP="009827CF">
      <w:pPr>
        <w:pStyle w:val="ListBullet"/>
        <w:numPr>
          <w:ilvl w:val="0"/>
          <w:numId w:val="0"/>
        </w:numPr>
        <w:ind w:left="170" w:hanging="170"/>
      </w:pPr>
    </w:p>
    <w:p w14:paraId="379255FE" w14:textId="77777777" w:rsidR="00FE6145" w:rsidRDefault="00FE6145" w:rsidP="009827CF">
      <w:pPr>
        <w:pStyle w:val="ListBullet"/>
        <w:numPr>
          <w:ilvl w:val="0"/>
          <w:numId w:val="0"/>
        </w:numPr>
        <w:ind w:left="170" w:hanging="170"/>
      </w:pPr>
    </w:p>
    <w:p w14:paraId="1FEF34D9" w14:textId="77777777" w:rsidR="00FE6145" w:rsidRDefault="00FE6145" w:rsidP="009827CF">
      <w:pPr>
        <w:pStyle w:val="ListBullet"/>
        <w:numPr>
          <w:ilvl w:val="0"/>
          <w:numId w:val="0"/>
        </w:numPr>
        <w:ind w:left="170" w:hanging="170"/>
      </w:pPr>
    </w:p>
    <w:p w14:paraId="2CCFA8EB" w14:textId="2E40217E" w:rsidR="00FE6145" w:rsidRDefault="00FE6145" w:rsidP="009827CF">
      <w:pPr>
        <w:pStyle w:val="ListBullet"/>
        <w:numPr>
          <w:ilvl w:val="0"/>
          <w:numId w:val="0"/>
        </w:numPr>
        <w:ind w:left="170" w:hanging="170"/>
      </w:pPr>
    </w:p>
    <w:p w14:paraId="7388C545" w14:textId="09A9EF95" w:rsidR="00FE6145" w:rsidRDefault="00FE6145" w:rsidP="009827CF">
      <w:pPr>
        <w:pStyle w:val="ListBullet"/>
        <w:numPr>
          <w:ilvl w:val="0"/>
          <w:numId w:val="0"/>
        </w:numPr>
        <w:ind w:left="170" w:hanging="170"/>
      </w:pPr>
    </w:p>
    <w:p w14:paraId="1318FEC9" w14:textId="6ECB7D56" w:rsidR="00FE6145" w:rsidRDefault="00FE6145" w:rsidP="009827CF">
      <w:pPr>
        <w:pStyle w:val="ListBullet"/>
        <w:numPr>
          <w:ilvl w:val="0"/>
          <w:numId w:val="0"/>
        </w:numPr>
        <w:ind w:left="170" w:hanging="170"/>
      </w:pPr>
    </w:p>
    <w:p w14:paraId="47AF40F1" w14:textId="6F27CE64" w:rsidR="00FE6145" w:rsidRDefault="00FE6145" w:rsidP="009827CF">
      <w:pPr>
        <w:pStyle w:val="ListBullet"/>
        <w:numPr>
          <w:ilvl w:val="0"/>
          <w:numId w:val="0"/>
        </w:numPr>
        <w:ind w:left="170" w:hanging="170"/>
      </w:pPr>
    </w:p>
    <w:p w14:paraId="28DC465C" w14:textId="60669C6E" w:rsidR="00FE6145" w:rsidRDefault="00FE6145" w:rsidP="009827CF">
      <w:pPr>
        <w:pStyle w:val="ListBullet"/>
        <w:numPr>
          <w:ilvl w:val="0"/>
          <w:numId w:val="0"/>
        </w:numPr>
        <w:ind w:left="170" w:hanging="170"/>
      </w:pPr>
    </w:p>
    <w:p w14:paraId="52FC5286" w14:textId="77777777" w:rsidR="00FE6145" w:rsidRDefault="00FE6145" w:rsidP="009827CF">
      <w:pPr>
        <w:pStyle w:val="ListBullet"/>
        <w:numPr>
          <w:ilvl w:val="0"/>
          <w:numId w:val="0"/>
        </w:numPr>
        <w:ind w:left="170" w:hanging="170"/>
      </w:pPr>
    </w:p>
    <w:p w14:paraId="7AC658D1" w14:textId="77777777" w:rsidR="00FE6145" w:rsidRDefault="00FE6145" w:rsidP="009827CF">
      <w:pPr>
        <w:pStyle w:val="ListBullet"/>
        <w:numPr>
          <w:ilvl w:val="0"/>
          <w:numId w:val="0"/>
        </w:numPr>
        <w:ind w:left="170" w:hanging="170"/>
      </w:pPr>
    </w:p>
    <w:p w14:paraId="0B9D3F38" w14:textId="77777777" w:rsidR="00FE6145" w:rsidRDefault="00FE6145" w:rsidP="009827CF">
      <w:pPr>
        <w:pStyle w:val="ListBullet"/>
        <w:numPr>
          <w:ilvl w:val="0"/>
          <w:numId w:val="0"/>
        </w:numPr>
        <w:ind w:left="170" w:hanging="170"/>
      </w:pPr>
    </w:p>
    <w:p w14:paraId="497E445E" w14:textId="77777777" w:rsidR="00FE6145" w:rsidRDefault="00FE6145" w:rsidP="009827CF">
      <w:pPr>
        <w:pStyle w:val="ListBullet"/>
        <w:numPr>
          <w:ilvl w:val="0"/>
          <w:numId w:val="0"/>
        </w:numPr>
        <w:ind w:left="170" w:hanging="170"/>
      </w:pPr>
    </w:p>
    <w:p w14:paraId="1BA1D486" w14:textId="590B39CB" w:rsidR="00FE6145" w:rsidRDefault="00FE6145" w:rsidP="009827CF">
      <w:pPr>
        <w:pStyle w:val="ListBullet"/>
        <w:numPr>
          <w:ilvl w:val="0"/>
          <w:numId w:val="0"/>
        </w:numPr>
        <w:ind w:left="170" w:hanging="170"/>
      </w:pPr>
    </w:p>
    <w:p w14:paraId="2EB16480" w14:textId="38B1E846" w:rsidR="00FE6145" w:rsidRDefault="00FE6145" w:rsidP="009827CF">
      <w:pPr>
        <w:pStyle w:val="ListBullet"/>
        <w:numPr>
          <w:ilvl w:val="0"/>
          <w:numId w:val="0"/>
        </w:numPr>
        <w:ind w:left="170" w:hanging="170"/>
      </w:pPr>
    </w:p>
    <w:p w14:paraId="7316A6A1" w14:textId="730688C4" w:rsidR="00FE6145" w:rsidRDefault="00FE6145" w:rsidP="009827CF">
      <w:pPr>
        <w:pStyle w:val="ListBullet"/>
        <w:numPr>
          <w:ilvl w:val="0"/>
          <w:numId w:val="0"/>
        </w:numPr>
        <w:ind w:left="170" w:hanging="170"/>
      </w:pPr>
    </w:p>
    <w:p w14:paraId="66929276" w14:textId="63ED1085" w:rsidR="00FE6145" w:rsidRDefault="00FE6145" w:rsidP="009827CF">
      <w:pPr>
        <w:pStyle w:val="ListBullet"/>
        <w:numPr>
          <w:ilvl w:val="0"/>
          <w:numId w:val="0"/>
        </w:numPr>
        <w:ind w:left="170" w:hanging="170"/>
      </w:pPr>
    </w:p>
    <w:p w14:paraId="2D6477DD" w14:textId="4EC0E82C" w:rsidR="00FE6145" w:rsidRDefault="00FE6145" w:rsidP="009827CF">
      <w:pPr>
        <w:pStyle w:val="ListBullet"/>
        <w:numPr>
          <w:ilvl w:val="0"/>
          <w:numId w:val="0"/>
        </w:numPr>
        <w:ind w:left="170" w:hanging="170"/>
      </w:pPr>
    </w:p>
    <w:p w14:paraId="6323A8E5" w14:textId="1FD834C5" w:rsidR="00FE6145" w:rsidRDefault="00FE6145" w:rsidP="009827CF">
      <w:pPr>
        <w:pStyle w:val="ListBullet"/>
        <w:numPr>
          <w:ilvl w:val="0"/>
          <w:numId w:val="0"/>
        </w:numPr>
        <w:ind w:left="170" w:hanging="170"/>
      </w:pPr>
    </w:p>
    <w:p w14:paraId="7FD5A8D7" w14:textId="40828863" w:rsidR="00FE6145" w:rsidRDefault="00FE6145" w:rsidP="009827CF">
      <w:pPr>
        <w:pStyle w:val="ListBullet"/>
        <w:numPr>
          <w:ilvl w:val="0"/>
          <w:numId w:val="0"/>
        </w:numPr>
        <w:ind w:left="170" w:hanging="170"/>
      </w:pPr>
    </w:p>
    <w:p w14:paraId="26C6CF9E" w14:textId="77777777" w:rsidR="00FE6145" w:rsidRDefault="00FE6145" w:rsidP="009827CF">
      <w:pPr>
        <w:pStyle w:val="ListBullet"/>
        <w:numPr>
          <w:ilvl w:val="0"/>
          <w:numId w:val="0"/>
        </w:numPr>
        <w:ind w:left="170" w:hanging="170"/>
      </w:pPr>
    </w:p>
    <w:p w14:paraId="0AB2C5F8" w14:textId="2C18ADC9" w:rsidR="00FE6145" w:rsidRDefault="00FE6145" w:rsidP="009827CF">
      <w:pPr>
        <w:pStyle w:val="ListBullet"/>
        <w:numPr>
          <w:ilvl w:val="0"/>
          <w:numId w:val="0"/>
        </w:numPr>
        <w:ind w:left="170" w:hanging="170"/>
      </w:pPr>
    </w:p>
    <w:p w14:paraId="3FF5878C" w14:textId="77777777" w:rsidR="00FE6145" w:rsidRDefault="00FE6145" w:rsidP="009827CF">
      <w:pPr>
        <w:pStyle w:val="ListBullet"/>
        <w:numPr>
          <w:ilvl w:val="0"/>
          <w:numId w:val="0"/>
        </w:numPr>
        <w:ind w:left="170" w:hanging="170"/>
      </w:pPr>
    </w:p>
    <w:p w14:paraId="0496E455" w14:textId="77777777" w:rsidR="00FE6145" w:rsidRDefault="00FE6145" w:rsidP="009827CF">
      <w:pPr>
        <w:pStyle w:val="ListBullet"/>
        <w:numPr>
          <w:ilvl w:val="0"/>
          <w:numId w:val="0"/>
        </w:numPr>
        <w:ind w:left="170" w:hanging="170"/>
      </w:pPr>
    </w:p>
    <w:p w14:paraId="14D8323F" w14:textId="77777777" w:rsidR="00FE6145" w:rsidRDefault="00FE6145" w:rsidP="009827CF">
      <w:pPr>
        <w:pStyle w:val="ListBullet"/>
        <w:numPr>
          <w:ilvl w:val="0"/>
          <w:numId w:val="0"/>
        </w:numPr>
        <w:ind w:left="170" w:hanging="170"/>
      </w:pPr>
    </w:p>
    <w:p w14:paraId="0629A050" w14:textId="77777777" w:rsidR="00FE6145" w:rsidRDefault="00FE6145" w:rsidP="009827CF">
      <w:pPr>
        <w:pStyle w:val="ListBullet"/>
        <w:numPr>
          <w:ilvl w:val="0"/>
          <w:numId w:val="0"/>
        </w:numPr>
        <w:ind w:left="170" w:hanging="170"/>
      </w:pPr>
    </w:p>
    <w:p w14:paraId="0DA67FB7" w14:textId="77777777" w:rsidR="00FE6145" w:rsidRDefault="00FE6145" w:rsidP="009827CF">
      <w:pPr>
        <w:pStyle w:val="ListBullet"/>
        <w:numPr>
          <w:ilvl w:val="0"/>
          <w:numId w:val="0"/>
        </w:numPr>
        <w:ind w:left="170" w:hanging="170"/>
      </w:pPr>
    </w:p>
    <w:p w14:paraId="5303955B" w14:textId="77777777" w:rsidR="00FE6145" w:rsidRDefault="00FE6145" w:rsidP="009827CF">
      <w:pPr>
        <w:pStyle w:val="ListBullet"/>
        <w:numPr>
          <w:ilvl w:val="0"/>
          <w:numId w:val="0"/>
        </w:numPr>
        <w:ind w:left="170" w:hanging="170"/>
      </w:pPr>
    </w:p>
    <w:p w14:paraId="5F973745" w14:textId="77777777" w:rsidR="00FE6145" w:rsidRDefault="00FE6145" w:rsidP="009827CF">
      <w:pPr>
        <w:pStyle w:val="ListBullet"/>
        <w:numPr>
          <w:ilvl w:val="0"/>
          <w:numId w:val="0"/>
        </w:numPr>
        <w:ind w:left="170" w:hanging="170"/>
      </w:pPr>
    </w:p>
    <w:p w14:paraId="1F16C930" w14:textId="77777777" w:rsidR="00FE6145" w:rsidRDefault="00FE6145" w:rsidP="009827CF">
      <w:pPr>
        <w:pStyle w:val="ListBullet"/>
        <w:numPr>
          <w:ilvl w:val="0"/>
          <w:numId w:val="0"/>
        </w:numPr>
        <w:ind w:left="170" w:hanging="170"/>
      </w:pPr>
    </w:p>
    <w:p w14:paraId="18C3D996" w14:textId="77777777" w:rsidR="00FE6145" w:rsidRDefault="00FE6145" w:rsidP="009827CF">
      <w:pPr>
        <w:pStyle w:val="ListBullet"/>
        <w:numPr>
          <w:ilvl w:val="0"/>
          <w:numId w:val="0"/>
        </w:numPr>
        <w:ind w:left="170" w:hanging="170"/>
      </w:pPr>
    </w:p>
    <w:p w14:paraId="213CC346" w14:textId="77777777" w:rsidR="00FE6145" w:rsidRDefault="00FE6145" w:rsidP="009827CF">
      <w:pPr>
        <w:pStyle w:val="ListBullet"/>
        <w:numPr>
          <w:ilvl w:val="0"/>
          <w:numId w:val="0"/>
        </w:numPr>
        <w:ind w:left="170" w:hanging="170"/>
      </w:pPr>
    </w:p>
    <w:p w14:paraId="5902D770" w14:textId="77777777" w:rsidR="00FE6145" w:rsidRDefault="00FE6145" w:rsidP="009827CF">
      <w:pPr>
        <w:pStyle w:val="ListBullet"/>
        <w:numPr>
          <w:ilvl w:val="0"/>
          <w:numId w:val="0"/>
        </w:numPr>
        <w:ind w:left="170" w:hanging="170"/>
      </w:pPr>
    </w:p>
    <w:p w14:paraId="42CF3438" w14:textId="77777777" w:rsidR="00FE6145" w:rsidRDefault="00FE6145" w:rsidP="009827CF">
      <w:pPr>
        <w:pStyle w:val="ListBullet"/>
        <w:numPr>
          <w:ilvl w:val="0"/>
          <w:numId w:val="0"/>
        </w:numPr>
        <w:ind w:left="170" w:hanging="170"/>
      </w:pPr>
    </w:p>
    <w:p w14:paraId="54078BC1" w14:textId="77777777" w:rsidR="00FE6145" w:rsidRDefault="00FE6145" w:rsidP="009827CF">
      <w:pPr>
        <w:pStyle w:val="ListBullet"/>
        <w:numPr>
          <w:ilvl w:val="0"/>
          <w:numId w:val="0"/>
        </w:numPr>
        <w:ind w:left="170" w:hanging="170"/>
      </w:pPr>
    </w:p>
    <w:p w14:paraId="6C553FC0" w14:textId="77777777" w:rsidR="00FE6145" w:rsidRDefault="00FE6145" w:rsidP="009827CF">
      <w:pPr>
        <w:pStyle w:val="ListBullet"/>
        <w:numPr>
          <w:ilvl w:val="0"/>
          <w:numId w:val="0"/>
        </w:numPr>
        <w:ind w:left="170" w:hanging="170"/>
      </w:pPr>
    </w:p>
    <w:p w14:paraId="2B135591" w14:textId="77777777" w:rsidR="00FE6145" w:rsidRDefault="00FE6145" w:rsidP="009827CF">
      <w:pPr>
        <w:pStyle w:val="ListBullet"/>
        <w:numPr>
          <w:ilvl w:val="0"/>
          <w:numId w:val="0"/>
        </w:numPr>
        <w:ind w:left="170" w:hanging="170"/>
      </w:pPr>
    </w:p>
    <w:p w14:paraId="17C2E6BA" w14:textId="685A874B" w:rsidR="00FE6145" w:rsidRDefault="00FE6145" w:rsidP="009827CF">
      <w:pPr>
        <w:pStyle w:val="ListBullet"/>
        <w:numPr>
          <w:ilvl w:val="0"/>
          <w:numId w:val="0"/>
        </w:numPr>
        <w:ind w:left="170" w:hanging="170"/>
      </w:pPr>
    </w:p>
    <w:p w14:paraId="2801D209" w14:textId="05946652" w:rsidR="00FE6145" w:rsidRDefault="00FE6145" w:rsidP="009827CF">
      <w:pPr>
        <w:pStyle w:val="ListBullet"/>
        <w:numPr>
          <w:ilvl w:val="0"/>
          <w:numId w:val="0"/>
        </w:numPr>
        <w:ind w:left="170" w:hanging="170"/>
      </w:pPr>
    </w:p>
    <w:p w14:paraId="79E4911C" w14:textId="77777777" w:rsidR="00FE6145" w:rsidRDefault="00FE6145" w:rsidP="009827CF">
      <w:pPr>
        <w:pStyle w:val="ListBullet"/>
        <w:numPr>
          <w:ilvl w:val="0"/>
          <w:numId w:val="0"/>
        </w:numPr>
        <w:ind w:left="170" w:hanging="170"/>
      </w:pPr>
    </w:p>
    <w:p w14:paraId="1D9A3675" w14:textId="358B8AF8" w:rsidR="00FE6145" w:rsidRDefault="00FE6145" w:rsidP="009827CF">
      <w:pPr>
        <w:pStyle w:val="ListBullet"/>
        <w:numPr>
          <w:ilvl w:val="0"/>
          <w:numId w:val="0"/>
        </w:numPr>
        <w:ind w:left="170" w:hanging="170"/>
      </w:pPr>
    </w:p>
    <w:p w14:paraId="57B0B803" w14:textId="77777777" w:rsidR="00FE6145" w:rsidRDefault="00FE6145" w:rsidP="009827CF">
      <w:pPr>
        <w:pStyle w:val="ListBullet"/>
        <w:numPr>
          <w:ilvl w:val="0"/>
          <w:numId w:val="0"/>
        </w:numPr>
        <w:ind w:left="170" w:hanging="170"/>
      </w:pPr>
    </w:p>
    <w:p w14:paraId="052FCA3F" w14:textId="77777777" w:rsidR="00FE6145" w:rsidRDefault="00FE6145" w:rsidP="009827CF">
      <w:pPr>
        <w:pStyle w:val="ListBullet"/>
        <w:numPr>
          <w:ilvl w:val="0"/>
          <w:numId w:val="0"/>
        </w:numPr>
        <w:ind w:left="170" w:hanging="170"/>
      </w:pPr>
    </w:p>
    <w:p w14:paraId="4959AFA9" w14:textId="7BE4550E" w:rsidR="00FE6145" w:rsidRDefault="00FE6145" w:rsidP="009827CF">
      <w:pPr>
        <w:pStyle w:val="ListBullet"/>
        <w:numPr>
          <w:ilvl w:val="0"/>
          <w:numId w:val="0"/>
        </w:numPr>
        <w:ind w:left="170" w:hanging="170"/>
      </w:pPr>
    </w:p>
    <w:p w14:paraId="7FBB80ED" w14:textId="77777777" w:rsidR="00FE6145" w:rsidRDefault="00FE6145" w:rsidP="009827CF">
      <w:pPr>
        <w:pStyle w:val="ListBullet"/>
        <w:numPr>
          <w:ilvl w:val="0"/>
          <w:numId w:val="0"/>
        </w:numPr>
        <w:ind w:left="170" w:hanging="170"/>
      </w:pPr>
    </w:p>
    <w:p w14:paraId="6419918C" w14:textId="72DB61FA" w:rsidR="00FE6145" w:rsidRDefault="00FE6145" w:rsidP="009827CF">
      <w:pPr>
        <w:pStyle w:val="ListBullet"/>
        <w:numPr>
          <w:ilvl w:val="0"/>
          <w:numId w:val="0"/>
        </w:numPr>
        <w:ind w:left="170" w:hanging="170"/>
      </w:pPr>
    </w:p>
    <w:p w14:paraId="254587F7" w14:textId="77777777" w:rsidR="00FE6145" w:rsidRDefault="00FE6145" w:rsidP="009827CF">
      <w:pPr>
        <w:pStyle w:val="ListBullet"/>
        <w:numPr>
          <w:ilvl w:val="0"/>
          <w:numId w:val="0"/>
        </w:numPr>
        <w:ind w:left="170" w:hanging="170"/>
      </w:pPr>
    </w:p>
    <w:p w14:paraId="3213F473" w14:textId="6E1629D8" w:rsidR="00FE6145" w:rsidRDefault="00FE6145" w:rsidP="009827CF">
      <w:pPr>
        <w:pStyle w:val="ListBullet"/>
        <w:numPr>
          <w:ilvl w:val="0"/>
          <w:numId w:val="0"/>
        </w:numPr>
        <w:ind w:left="170" w:hanging="170"/>
      </w:pPr>
    </w:p>
    <w:p w14:paraId="015B5DFA" w14:textId="47041798" w:rsidR="00FE6145" w:rsidRDefault="00FE6145" w:rsidP="009827CF">
      <w:pPr>
        <w:pStyle w:val="ListBullet"/>
        <w:numPr>
          <w:ilvl w:val="0"/>
          <w:numId w:val="0"/>
        </w:numPr>
        <w:ind w:left="170" w:hanging="170"/>
      </w:pPr>
    </w:p>
    <w:p w14:paraId="54C1C9FD" w14:textId="77777777" w:rsidR="00FE6145" w:rsidRDefault="00FE6145" w:rsidP="009827CF">
      <w:pPr>
        <w:pStyle w:val="ListBullet"/>
        <w:numPr>
          <w:ilvl w:val="0"/>
          <w:numId w:val="0"/>
        </w:numPr>
        <w:ind w:left="170" w:hanging="170"/>
      </w:pPr>
    </w:p>
    <w:p w14:paraId="1DF962C8" w14:textId="337030EF" w:rsidR="00FE6145" w:rsidRDefault="00FE6145" w:rsidP="009827CF">
      <w:pPr>
        <w:pStyle w:val="ListBullet"/>
        <w:numPr>
          <w:ilvl w:val="0"/>
          <w:numId w:val="0"/>
        </w:numPr>
        <w:ind w:left="170" w:hanging="170"/>
      </w:pPr>
    </w:p>
    <w:p w14:paraId="130E9A5B" w14:textId="3BAB754F" w:rsidR="00FE6145" w:rsidRDefault="00FE6145" w:rsidP="009827CF">
      <w:pPr>
        <w:pStyle w:val="ListBullet"/>
        <w:numPr>
          <w:ilvl w:val="0"/>
          <w:numId w:val="0"/>
        </w:numPr>
        <w:ind w:left="170" w:hanging="170"/>
      </w:pPr>
    </w:p>
    <w:p w14:paraId="002C9D9F" w14:textId="7FC3A27B" w:rsidR="00FE6145" w:rsidRDefault="00FE6145" w:rsidP="009827CF">
      <w:pPr>
        <w:pStyle w:val="ListBullet"/>
        <w:numPr>
          <w:ilvl w:val="0"/>
          <w:numId w:val="0"/>
        </w:numPr>
        <w:ind w:left="170" w:hanging="170"/>
      </w:pPr>
    </w:p>
    <w:p w14:paraId="199D229A" w14:textId="19A0E66D" w:rsidR="00FE6145" w:rsidRDefault="00FE6145" w:rsidP="009827CF">
      <w:pPr>
        <w:pStyle w:val="ListBullet"/>
        <w:numPr>
          <w:ilvl w:val="0"/>
          <w:numId w:val="0"/>
        </w:numPr>
        <w:ind w:left="170" w:hanging="170"/>
      </w:pPr>
    </w:p>
    <w:p w14:paraId="47057108" w14:textId="77777777" w:rsidR="00FE6145" w:rsidRDefault="00FE6145" w:rsidP="009827CF">
      <w:pPr>
        <w:pStyle w:val="ListBullet"/>
        <w:numPr>
          <w:ilvl w:val="0"/>
          <w:numId w:val="0"/>
        </w:numPr>
        <w:ind w:left="170" w:hanging="170"/>
      </w:pPr>
    </w:p>
    <w:p w14:paraId="1A17F912" w14:textId="77777777" w:rsidR="00FE6145" w:rsidRDefault="00FE6145" w:rsidP="009827CF">
      <w:pPr>
        <w:pStyle w:val="ListBullet"/>
        <w:numPr>
          <w:ilvl w:val="0"/>
          <w:numId w:val="0"/>
        </w:numPr>
        <w:ind w:left="170" w:hanging="170"/>
      </w:pPr>
    </w:p>
    <w:p w14:paraId="33EBE686" w14:textId="0966BED3" w:rsidR="00FE6145" w:rsidRDefault="00FE6145" w:rsidP="009827CF">
      <w:pPr>
        <w:pStyle w:val="ListBullet"/>
        <w:numPr>
          <w:ilvl w:val="0"/>
          <w:numId w:val="0"/>
        </w:numPr>
        <w:ind w:left="170" w:hanging="170"/>
      </w:pPr>
    </w:p>
    <w:p w14:paraId="612BA395" w14:textId="5A201C63" w:rsidR="00FE6145" w:rsidRDefault="00FE6145" w:rsidP="00FE6145">
      <w:pPr>
        <w:pStyle w:val="Heading1"/>
        <w:framePr w:wrap="around"/>
      </w:pPr>
      <w:bookmarkStart w:id="111" w:name="_Toc130824249"/>
      <w:r>
        <w:lastRenderedPageBreak/>
        <w:t>Implementation Plan</w:t>
      </w:r>
      <w:bookmarkEnd w:id="111"/>
    </w:p>
    <w:p w14:paraId="29497C8D" w14:textId="262F9C06" w:rsidR="005B4EF1" w:rsidRDefault="005B4EF1" w:rsidP="005B4EF1">
      <w:pPr>
        <w:pStyle w:val="Introduction"/>
      </w:pPr>
      <w:bookmarkStart w:id="112" w:name="_Hlk112161401"/>
      <w:r>
        <w:t xml:space="preserve">The </w:t>
      </w:r>
      <w:r w:rsidRPr="001B2D7C">
        <w:t xml:space="preserve">master plan, concept plans and cost plans are important ingredients to securing </w:t>
      </w:r>
      <w:r w:rsidR="006336DE">
        <w:t>investment from a range of sources</w:t>
      </w:r>
      <w:r>
        <w:t>.</w:t>
      </w:r>
      <w:r w:rsidRPr="001B2D7C">
        <w:t xml:space="preserve"> </w:t>
      </w:r>
    </w:p>
    <w:p w14:paraId="4FFE9299" w14:textId="14DAB9B0" w:rsidR="00175459" w:rsidRDefault="00EA4688" w:rsidP="00175459">
      <w:pPr>
        <w:pStyle w:val="ExecSummHeading2"/>
      </w:pPr>
      <w:bookmarkStart w:id="113" w:name="_Hlk112161424"/>
      <w:bookmarkEnd w:id="112"/>
      <w:r>
        <w:t>investment opportunities</w:t>
      </w:r>
    </w:p>
    <w:p w14:paraId="3B455A7A" w14:textId="7C07A64B" w:rsidR="00A7696A" w:rsidRDefault="005D7767" w:rsidP="005B4EF1">
      <w:pPr>
        <w:pStyle w:val="BodyText"/>
      </w:pPr>
      <w:r>
        <w:t>A</w:t>
      </w:r>
      <w:r w:rsidR="009A45DF" w:rsidRPr="009A45DF">
        <w:t xml:space="preserve"> collaborative approach to investment is required to achieve recommendations. Opportunities for partnerships via club, local, </w:t>
      </w:r>
      <w:r w:rsidRPr="009A45DF">
        <w:t>state,</w:t>
      </w:r>
      <w:r w:rsidR="009A45DF" w:rsidRPr="009A45DF">
        <w:t xml:space="preserve"> and other community sources should be explored. At the time of writing this report, the below funding programs and opportunities are available and align with recommendations.</w:t>
      </w:r>
    </w:p>
    <w:p w14:paraId="43C8B425" w14:textId="77777777" w:rsidR="00175459" w:rsidRPr="00175459" w:rsidRDefault="00175459" w:rsidP="00175459">
      <w:pPr>
        <w:pStyle w:val="BodyText"/>
        <w:rPr>
          <w:b/>
          <w:bCs/>
          <w:lang w:val="en-US"/>
        </w:rPr>
      </w:pPr>
      <w:r w:rsidRPr="00175459">
        <w:rPr>
          <w:b/>
          <w:bCs/>
          <w:lang w:val="en-US"/>
        </w:rPr>
        <w:t>City of Greater Geelong’s Community Infrastructure Grants Program</w:t>
      </w:r>
    </w:p>
    <w:p w14:paraId="05B3BC19" w14:textId="0C198DE0" w:rsidR="00175459" w:rsidRPr="00175459" w:rsidRDefault="00175459" w:rsidP="00175459">
      <w:pPr>
        <w:pStyle w:val="BodyText"/>
        <w:rPr>
          <w:lang w:val="en-US"/>
        </w:rPr>
      </w:pPr>
      <w:r w:rsidRPr="00175459">
        <w:rPr>
          <w:lang w:val="en-US"/>
        </w:rPr>
        <w:t xml:space="preserve">This program aims to support funding for the planning and delivery of capital works projects for community groups within the City of Greater Geelong. </w:t>
      </w:r>
    </w:p>
    <w:p w14:paraId="4FE6F1A6" w14:textId="4B648B6A" w:rsidR="00175459" w:rsidRPr="00175459" w:rsidRDefault="00175459" w:rsidP="00175459">
      <w:pPr>
        <w:pStyle w:val="BodyText"/>
        <w:rPr>
          <w:b/>
          <w:bCs/>
          <w:lang w:val="en-US"/>
        </w:rPr>
      </w:pPr>
      <w:r w:rsidRPr="00175459">
        <w:rPr>
          <w:b/>
          <w:bCs/>
          <w:lang w:val="en-US"/>
        </w:rPr>
        <w:t>Sport &amp; Recreation Victoria Local Sports Infrastructure Fund</w:t>
      </w:r>
    </w:p>
    <w:p w14:paraId="69D14651" w14:textId="66D985B3" w:rsidR="00175459" w:rsidRPr="00175459" w:rsidRDefault="00175459" w:rsidP="00175459">
      <w:pPr>
        <w:pStyle w:val="BodyText"/>
        <w:rPr>
          <w:lang w:val="en-US"/>
        </w:rPr>
      </w:pPr>
      <w:r w:rsidRPr="00175459">
        <w:rPr>
          <w:lang w:val="en-US"/>
        </w:rPr>
        <w:t>This Fund aims to provide a range of grant opportunities across funding streams including Female Friendly Facilities, Community Sports Lighting and Scoreboards and Fixed Equipment.</w:t>
      </w:r>
    </w:p>
    <w:p w14:paraId="7D402D20" w14:textId="41EB17CB" w:rsidR="00175459" w:rsidRPr="00175459" w:rsidRDefault="00175459" w:rsidP="00175459">
      <w:pPr>
        <w:pStyle w:val="BodyText"/>
        <w:rPr>
          <w:b/>
          <w:bCs/>
          <w:lang w:val="en-US"/>
        </w:rPr>
      </w:pPr>
      <w:r w:rsidRPr="00175459">
        <w:rPr>
          <w:b/>
          <w:bCs/>
          <w:lang w:val="en-US"/>
        </w:rPr>
        <w:t>Sport &amp; Recreation Victoria Community Cricket Program</w:t>
      </w:r>
    </w:p>
    <w:p w14:paraId="22101518" w14:textId="72FC9292" w:rsidR="00175459" w:rsidRPr="00175459" w:rsidRDefault="00175459" w:rsidP="00175459">
      <w:pPr>
        <w:pStyle w:val="BodyText"/>
        <w:rPr>
          <w:lang w:val="en-US"/>
        </w:rPr>
      </w:pPr>
      <w:r w:rsidRPr="00175459">
        <w:rPr>
          <w:lang w:val="en-US"/>
        </w:rPr>
        <w:t xml:space="preserve">This Program aims to support cricket participation in Victoria through high-quality and welcoming facilities. The objectives of this program aim to be achieved through providing funding for projects such as upgrading of existing and construction of practice facilities, club room developments, playing field upgrades and sports lighting initiatives. </w:t>
      </w:r>
    </w:p>
    <w:p w14:paraId="281DFE29" w14:textId="5E8FE459" w:rsidR="00175459" w:rsidRPr="00175459" w:rsidRDefault="00175459" w:rsidP="00175459">
      <w:pPr>
        <w:pStyle w:val="BodyText"/>
        <w:rPr>
          <w:b/>
          <w:bCs/>
          <w:lang w:val="en-US"/>
        </w:rPr>
      </w:pPr>
      <w:r w:rsidRPr="00175459">
        <w:rPr>
          <w:b/>
          <w:bCs/>
          <w:lang w:val="en-US"/>
        </w:rPr>
        <w:t>Sport &amp; Recreation Victoria Country Football &amp; Netball Program</w:t>
      </w:r>
    </w:p>
    <w:p w14:paraId="21AC330D" w14:textId="00B13C57" w:rsidR="00175459" w:rsidRPr="00175459" w:rsidRDefault="00175459" w:rsidP="00175459">
      <w:pPr>
        <w:pStyle w:val="BodyText"/>
        <w:rPr>
          <w:lang w:val="en-US"/>
        </w:rPr>
      </w:pPr>
      <w:r w:rsidRPr="00175459">
        <w:rPr>
          <w:lang w:val="en-US"/>
        </w:rPr>
        <w:t>This fund aims to enhance participation opportunities in football and netball through improved playing surfaces, gender-neutral player and umpire change facilities and sports lighting upgrades</w:t>
      </w:r>
    </w:p>
    <w:p w14:paraId="402FB249" w14:textId="0F30564A" w:rsidR="00175459" w:rsidRPr="00175459" w:rsidRDefault="00175459" w:rsidP="00175459">
      <w:pPr>
        <w:pStyle w:val="BodyText"/>
        <w:rPr>
          <w:b/>
          <w:bCs/>
          <w:lang w:val="en-US"/>
        </w:rPr>
      </w:pPr>
      <w:r w:rsidRPr="00175459">
        <w:rPr>
          <w:b/>
          <w:bCs/>
          <w:lang w:val="en-US"/>
        </w:rPr>
        <w:t>Club fundraising</w:t>
      </w:r>
    </w:p>
    <w:p w14:paraId="5AF5D4DF" w14:textId="65FC00E0" w:rsidR="004B63D9" w:rsidRDefault="00175459" w:rsidP="00175459">
      <w:pPr>
        <w:pStyle w:val="BodyText"/>
        <w:rPr>
          <w:lang w:val="en-US"/>
        </w:rPr>
      </w:pPr>
      <w:r w:rsidRPr="00175459">
        <w:rPr>
          <w:lang w:val="en-US"/>
        </w:rPr>
        <w:t xml:space="preserve">Clubs tenanting </w:t>
      </w:r>
      <w:r w:rsidR="00EA4688">
        <w:rPr>
          <w:lang w:val="en-US"/>
        </w:rPr>
        <w:t>Hamlyn Park</w:t>
      </w:r>
      <w:r w:rsidRPr="00175459">
        <w:rPr>
          <w:lang w:val="en-US"/>
        </w:rPr>
        <w:t xml:space="preserve"> may have opportunities to fundraise to support the delivery of the identified infrastructure upgrades. Where applicable, clubs should be encouraged to create a sinking fund that helps support the implementation of the </w:t>
      </w:r>
      <w:r w:rsidR="00EA4688">
        <w:rPr>
          <w:lang w:val="en-US"/>
        </w:rPr>
        <w:t>Master Plan</w:t>
      </w:r>
      <w:r w:rsidR="004B63D9">
        <w:rPr>
          <w:lang w:val="en-US"/>
        </w:rPr>
        <w:t xml:space="preserve"> </w:t>
      </w:r>
      <w:r w:rsidRPr="00175459">
        <w:rPr>
          <w:lang w:val="en-US"/>
        </w:rPr>
        <w:t xml:space="preserve">and to support </w:t>
      </w:r>
      <w:r w:rsidRPr="00175459">
        <w:rPr>
          <w:lang w:val="en-US"/>
        </w:rPr>
        <w:t xml:space="preserve">Council in their pursuits to leverage both internal and external funds. </w:t>
      </w:r>
    </w:p>
    <w:p w14:paraId="4B53956C" w14:textId="644234F0" w:rsidR="00175459" w:rsidRPr="00175459" w:rsidRDefault="00175459" w:rsidP="00175459">
      <w:pPr>
        <w:pStyle w:val="BodyText"/>
        <w:rPr>
          <w:b/>
          <w:bCs/>
          <w:lang w:val="en-US"/>
        </w:rPr>
      </w:pPr>
      <w:r w:rsidRPr="00175459">
        <w:rPr>
          <w:b/>
          <w:bCs/>
          <w:lang w:val="en-US"/>
        </w:rPr>
        <w:t>Council’s budget process</w:t>
      </w:r>
    </w:p>
    <w:p w14:paraId="60982F9E" w14:textId="11103C31" w:rsidR="00175459" w:rsidRPr="00175459" w:rsidRDefault="00175459" w:rsidP="00175459">
      <w:pPr>
        <w:pStyle w:val="BodyText"/>
        <w:rPr>
          <w:lang w:val="en-US"/>
        </w:rPr>
      </w:pPr>
      <w:r w:rsidRPr="00175459">
        <w:rPr>
          <w:lang w:val="en-US"/>
        </w:rPr>
        <w:t xml:space="preserve">Each year Council prepares a budget which provides funding for the delivery of community services, programs, and infrastructure in line with its respective Council Plan. There are opportunities for items identified within the </w:t>
      </w:r>
      <w:r w:rsidR="004B63D9">
        <w:rPr>
          <w:lang w:val="en-US"/>
        </w:rPr>
        <w:t>Master Plan</w:t>
      </w:r>
      <w:r w:rsidRPr="00175459">
        <w:rPr>
          <w:lang w:val="en-US"/>
        </w:rPr>
        <w:t xml:space="preserve"> to be considered via this process.</w:t>
      </w:r>
    </w:p>
    <w:p w14:paraId="27E538B4" w14:textId="77777777" w:rsidR="00175459" w:rsidRPr="00175459" w:rsidRDefault="00175459" w:rsidP="00175459">
      <w:pPr>
        <w:pStyle w:val="BodyText"/>
        <w:rPr>
          <w:b/>
          <w:bCs/>
          <w:lang w:val="en-US"/>
        </w:rPr>
      </w:pPr>
      <w:r w:rsidRPr="00175459">
        <w:rPr>
          <w:b/>
          <w:bCs/>
          <w:lang w:val="en-US"/>
        </w:rPr>
        <w:t>Council’s cyclical budgets</w:t>
      </w:r>
    </w:p>
    <w:p w14:paraId="260E72E9" w14:textId="7537EBED" w:rsidR="008A2080" w:rsidRPr="00175459" w:rsidRDefault="00175459" w:rsidP="00175459">
      <w:pPr>
        <w:pStyle w:val="BodyText"/>
        <w:rPr>
          <w:lang w:val="en-US"/>
        </w:rPr>
      </w:pPr>
      <w:r w:rsidRPr="00175459">
        <w:rPr>
          <w:lang w:val="en-US"/>
        </w:rPr>
        <w:t xml:space="preserve">Council has cyclical budgets for the maintenance and renewal of minor infrastructure items. A small number of recommendations within the </w:t>
      </w:r>
      <w:r w:rsidR="004B63D9">
        <w:rPr>
          <w:lang w:val="en-US"/>
        </w:rPr>
        <w:t>Master Plan</w:t>
      </w:r>
      <w:r w:rsidRPr="00175459">
        <w:rPr>
          <w:lang w:val="en-US"/>
        </w:rPr>
        <w:t xml:space="preserve"> could be considered within relevant cyclical programs.</w:t>
      </w:r>
    </w:p>
    <w:p w14:paraId="787C0D3E" w14:textId="4B260D70" w:rsidR="00A7696A" w:rsidRDefault="00EA4688" w:rsidP="00EA4688">
      <w:pPr>
        <w:pStyle w:val="Heading2"/>
      </w:pPr>
      <w:bookmarkStart w:id="114" w:name="_Toc130824250"/>
      <w:r>
        <w:t>implementation shedule</w:t>
      </w:r>
      <w:bookmarkEnd w:id="114"/>
    </w:p>
    <w:p w14:paraId="0414AF0F" w14:textId="77777777" w:rsidR="00A7696A" w:rsidRPr="00A7696A" w:rsidRDefault="00A7696A" w:rsidP="00A7696A">
      <w:pPr>
        <w:pStyle w:val="BodyText"/>
        <w:rPr>
          <w:lang w:val="en-US"/>
        </w:rPr>
      </w:pPr>
      <w:bookmarkStart w:id="115" w:name="_Hlk112161437"/>
      <w:r w:rsidRPr="00A7696A">
        <w:rPr>
          <w:lang w:val="en-US"/>
        </w:rPr>
        <w:t>The following table outlines each individual recommendation within the Master Plan and provides indicative capital costs for implementation as well as priority. Note that the following exclusions and assumptions have been applied within the cost estimates provided below:</w:t>
      </w:r>
    </w:p>
    <w:p w14:paraId="288C8A0C" w14:textId="77777777" w:rsidR="00A7696A" w:rsidRPr="00A7696A" w:rsidRDefault="00A7696A" w:rsidP="00A7696A">
      <w:pPr>
        <w:pStyle w:val="BodyText"/>
        <w:numPr>
          <w:ilvl w:val="2"/>
          <w:numId w:val="32"/>
        </w:numPr>
        <w:rPr>
          <w:lang w:val="en-US"/>
        </w:rPr>
      </w:pPr>
      <w:r w:rsidRPr="00A7696A">
        <w:rPr>
          <w:lang w:val="en-US"/>
        </w:rPr>
        <w:t>Costs below do not include any allowances for non-construction costs.</w:t>
      </w:r>
    </w:p>
    <w:p w14:paraId="3298BFA8" w14:textId="6DDAC3CF" w:rsidR="00A7696A" w:rsidRPr="00A7696A" w:rsidRDefault="00A7696A" w:rsidP="00A7696A">
      <w:pPr>
        <w:pStyle w:val="BodyText"/>
        <w:numPr>
          <w:ilvl w:val="2"/>
          <w:numId w:val="32"/>
        </w:numPr>
        <w:rPr>
          <w:lang w:val="en-US"/>
        </w:rPr>
      </w:pPr>
      <w:r w:rsidRPr="00A7696A">
        <w:rPr>
          <w:lang w:val="en-US"/>
        </w:rPr>
        <w:t>Costs below are current as of March 202</w:t>
      </w:r>
      <w:r w:rsidR="006843E7">
        <w:rPr>
          <w:lang w:val="en-US"/>
        </w:rPr>
        <w:t>3</w:t>
      </w:r>
      <w:r w:rsidRPr="00A7696A">
        <w:rPr>
          <w:lang w:val="en-US"/>
        </w:rPr>
        <w:t xml:space="preserve"> using the best available information and do not include contingency or cost escalations that would need to be applied at the time of funding these projects.</w:t>
      </w:r>
    </w:p>
    <w:p w14:paraId="07144278" w14:textId="474BC18D" w:rsidR="00A7696A" w:rsidRDefault="00A7696A" w:rsidP="000431B9">
      <w:pPr>
        <w:pStyle w:val="BodyText"/>
        <w:numPr>
          <w:ilvl w:val="2"/>
          <w:numId w:val="32"/>
        </w:numPr>
        <w:rPr>
          <w:lang w:val="en-US"/>
        </w:rPr>
      </w:pPr>
      <w:r w:rsidRPr="00A7696A">
        <w:rPr>
          <w:lang w:val="en-US"/>
        </w:rPr>
        <w:t>The cost plan is indicative only of the possible order of cost. All components of the cost plan are subject to further detailed design and investigation and would need to be confirmed at that point.</w:t>
      </w:r>
    </w:p>
    <w:p w14:paraId="774F3AA0" w14:textId="77777777" w:rsidR="006167EC" w:rsidRDefault="006167EC" w:rsidP="006167EC">
      <w:pPr>
        <w:pStyle w:val="BodyText"/>
        <w:ind w:left="276"/>
        <w:rPr>
          <w:lang w:val="en-US"/>
        </w:rPr>
      </w:pPr>
    </w:p>
    <w:p w14:paraId="6199A29E" w14:textId="77777777" w:rsidR="00531946" w:rsidRDefault="00531946" w:rsidP="006167EC">
      <w:pPr>
        <w:pStyle w:val="BodyText"/>
        <w:ind w:left="276"/>
        <w:rPr>
          <w:lang w:val="en-US"/>
        </w:rPr>
      </w:pPr>
    </w:p>
    <w:p w14:paraId="0DD76891" w14:textId="77777777" w:rsidR="006167EC" w:rsidRDefault="006167EC" w:rsidP="006167EC">
      <w:pPr>
        <w:pStyle w:val="BodyText"/>
        <w:ind w:left="276"/>
        <w:rPr>
          <w:lang w:val="en-US"/>
        </w:rPr>
      </w:pPr>
    </w:p>
    <w:p w14:paraId="3EB0D415" w14:textId="77777777" w:rsidR="006167EC" w:rsidRDefault="006167EC" w:rsidP="006167EC">
      <w:pPr>
        <w:pStyle w:val="BodyText"/>
        <w:ind w:left="276"/>
        <w:rPr>
          <w:lang w:val="en-US"/>
        </w:rPr>
      </w:pPr>
    </w:p>
    <w:p w14:paraId="5FD81365" w14:textId="77777777" w:rsidR="006167EC" w:rsidRDefault="006167EC" w:rsidP="006167EC">
      <w:pPr>
        <w:pStyle w:val="BodyText"/>
        <w:ind w:left="276"/>
        <w:rPr>
          <w:lang w:val="en-US"/>
        </w:rPr>
      </w:pPr>
    </w:p>
    <w:p w14:paraId="1E5A2823" w14:textId="77777777" w:rsidR="006167EC" w:rsidRDefault="006167EC" w:rsidP="006167EC">
      <w:pPr>
        <w:pStyle w:val="BodyText"/>
        <w:ind w:left="276"/>
        <w:rPr>
          <w:lang w:val="en-US"/>
        </w:rPr>
      </w:pPr>
    </w:p>
    <w:p w14:paraId="3611E59C" w14:textId="1F8ED1BE" w:rsidR="005305EC" w:rsidRDefault="005305EC" w:rsidP="006167EC">
      <w:pPr>
        <w:pStyle w:val="BodyText"/>
        <w:ind w:left="276"/>
      </w:pPr>
    </w:p>
    <w:p w14:paraId="5948FD32" w14:textId="5A30D595" w:rsidR="005305EC" w:rsidRDefault="005305EC" w:rsidP="006167EC">
      <w:pPr>
        <w:pStyle w:val="BodyText"/>
        <w:ind w:left="276"/>
      </w:pPr>
    </w:p>
    <w:p w14:paraId="3A58A9D7" w14:textId="2BE942C6" w:rsidR="005305EC" w:rsidRDefault="005305EC" w:rsidP="006167EC">
      <w:pPr>
        <w:pStyle w:val="BodyText"/>
        <w:ind w:left="276"/>
      </w:pPr>
    </w:p>
    <w:p w14:paraId="0718EC59" w14:textId="6D19B48C" w:rsidR="005305EC" w:rsidRDefault="005305EC" w:rsidP="006167EC">
      <w:pPr>
        <w:pStyle w:val="BodyText"/>
        <w:ind w:left="276"/>
      </w:pPr>
    </w:p>
    <w:p w14:paraId="5DA1E96C" w14:textId="2EB37A27" w:rsidR="005305EC" w:rsidRDefault="00383003" w:rsidP="006167EC">
      <w:pPr>
        <w:pStyle w:val="BodyText"/>
        <w:ind w:left="276"/>
      </w:pPr>
      <w:r w:rsidRPr="00CC23D5">
        <w:rPr>
          <w:noProof/>
        </w:rPr>
        <w:lastRenderedPageBreak/>
        <w:drawing>
          <wp:anchor distT="0" distB="0" distL="114300" distR="114300" simplePos="0" relativeHeight="251700224" behindDoc="0" locked="0" layoutInCell="1" allowOverlap="1" wp14:anchorId="10B9546C" wp14:editId="688E32B9">
            <wp:simplePos x="0" y="0"/>
            <wp:positionH relativeFrom="margin">
              <wp:posOffset>57813</wp:posOffset>
            </wp:positionH>
            <wp:positionV relativeFrom="paragraph">
              <wp:posOffset>-786461</wp:posOffset>
            </wp:positionV>
            <wp:extent cx="6496215" cy="9003727"/>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96215" cy="90037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AF0E36" w14:textId="42CEAC55" w:rsidR="005305EC" w:rsidRDefault="005305EC" w:rsidP="006167EC">
      <w:pPr>
        <w:pStyle w:val="BodyText"/>
        <w:ind w:left="276"/>
      </w:pPr>
    </w:p>
    <w:p w14:paraId="75C0F6C3" w14:textId="2E6CF09D" w:rsidR="005305EC" w:rsidRDefault="005305EC" w:rsidP="006167EC">
      <w:pPr>
        <w:pStyle w:val="BodyText"/>
        <w:ind w:left="276"/>
      </w:pPr>
    </w:p>
    <w:p w14:paraId="2FAA2D63" w14:textId="1572AF7D" w:rsidR="005305EC" w:rsidRDefault="005305EC" w:rsidP="006167EC">
      <w:pPr>
        <w:pStyle w:val="BodyText"/>
        <w:ind w:left="276"/>
      </w:pPr>
    </w:p>
    <w:p w14:paraId="2F02A6F0" w14:textId="3EF6CB6D" w:rsidR="005305EC" w:rsidRDefault="005305EC" w:rsidP="006167EC">
      <w:pPr>
        <w:pStyle w:val="BodyText"/>
        <w:ind w:left="276"/>
      </w:pPr>
    </w:p>
    <w:p w14:paraId="6FDFDED4" w14:textId="6A3BED3C" w:rsidR="005305EC" w:rsidRDefault="005305EC" w:rsidP="006167EC">
      <w:pPr>
        <w:pStyle w:val="BodyText"/>
        <w:ind w:left="276"/>
      </w:pPr>
    </w:p>
    <w:p w14:paraId="5CE3904D" w14:textId="580FD6E0" w:rsidR="005305EC" w:rsidRDefault="005305EC" w:rsidP="006167EC">
      <w:pPr>
        <w:pStyle w:val="BodyText"/>
        <w:ind w:left="276"/>
      </w:pPr>
    </w:p>
    <w:p w14:paraId="757BD8C7" w14:textId="20147AE5" w:rsidR="005305EC" w:rsidRDefault="005305EC" w:rsidP="006167EC">
      <w:pPr>
        <w:pStyle w:val="BodyText"/>
        <w:ind w:left="276"/>
      </w:pPr>
    </w:p>
    <w:p w14:paraId="28F382DE" w14:textId="49935A8B" w:rsidR="005305EC" w:rsidRDefault="005305EC" w:rsidP="006167EC">
      <w:pPr>
        <w:pStyle w:val="BodyText"/>
        <w:ind w:left="276"/>
      </w:pPr>
    </w:p>
    <w:p w14:paraId="3F546706" w14:textId="77777777" w:rsidR="005305EC" w:rsidRDefault="005305EC" w:rsidP="006167EC">
      <w:pPr>
        <w:pStyle w:val="BodyText"/>
        <w:ind w:left="276"/>
      </w:pPr>
    </w:p>
    <w:p w14:paraId="598EEB00" w14:textId="77777777" w:rsidR="005305EC" w:rsidRDefault="005305EC" w:rsidP="006167EC">
      <w:pPr>
        <w:pStyle w:val="BodyText"/>
        <w:ind w:left="276"/>
      </w:pPr>
    </w:p>
    <w:p w14:paraId="00D1C123" w14:textId="5C928127" w:rsidR="005305EC" w:rsidRDefault="005305EC" w:rsidP="006167EC">
      <w:pPr>
        <w:pStyle w:val="BodyText"/>
        <w:ind w:left="276"/>
      </w:pPr>
    </w:p>
    <w:p w14:paraId="168AE0D1" w14:textId="77777777" w:rsidR="005305EC" w:rsidRDefault="005305EC" w:rsidP="006167EC">
      <w:pPr>
        <w:pStyle w:val="BodyText"/>
        <w:ind w:left="276"/>
      </w:pPr>
    </w:p>
    <w:p w14:paraId="5FFB02BA" w14:textId="77777777" w:rsidR="005305EC" w:rsidRDefault="005305EC" w:rsidP="006167EC">
      <w:pPr>
        <w:pStyle w:val="BodyText"/>
        <w:ind w:left="276"/>
      </w:pPr>
    </w:p>
    <w:p w14:paraId="317317B8" w14:textId="77777777" w:rsidR="005305EC" w:rsidRDefault="005305EC" w:rsidP="006167EC">
      <w:pPr>
        <w:pStyle w:val="BodyText"/>
        <w:ind w:left="276"/>
      </w:pPr>
    </w:p>
    <w:p w14:paraId="6C2B0245" w14:textId="7E643C55" w:rsidR="005305EC" w:rsidRDefault="005305EC" w:rsidP="006167EC">
      <w:pPr>
        <w:pStyle w:val="BodyText"/>
        <w:ind w:left="276"/>
      </w:pPr>
    </w:p>
    <w:p w14:paraId="159AB72A" w14:textId="77777777" w:rsidR="005305EC" w:rsidRDefault="005305EC" w:rsidP="006167EC">
      <w:pPr>
        <w:pStyle w:val="BodyText"/>
        <w:ind w:left="276"/>
      </w:pPr>
    </w:p>
    <w:p w14:paraId="7C5207B7" w14:textId="77777777" w:rsidR="005305EC" w:rsidRDefault="005305EC" w:rsidP="006167EC">
      <w:pPr>
        <w:pStyle w:val="BodyText"/>
        <w:ind w:left="276"/>
      </w:pPr>
    </w:p>
    <w:p w14:paraId="5B659DDB" w14:textId="77777777" w:rsidR="005305EC" w:rsidRDefault="005305EC" w:rsidP="006167EC">
      <w:pPr>
        <w:pStyle w:val="BodyText"/>
        <w:ind w:left="276"/>
      </w:pPr>
    </w:p>
    <w:p w14:paraId="30EE0EE1" w14:textId="77777777" w:rsidR="005305EC" w:rsidRDefault="005305EC" w:rsidP="006167EC">
      <w:pPr>
        <w:pStyle w:val="BodyText"/>
        <w:ind w:left="276"/>
      </w:pPr>
    </w:p>
    <w:p w14:paraId="7D775C9D" w14:textId="77777777" w:rsidR="005305EC" w:rsidRDefault="005305EC" w:rsidP="006167EC">
      <w:pPr>
        <w:pStyle w:val="BodyText"/>
        <w:ind w:left="276"/>
      </w:pPr>
    </w:p>
    <w:p w14:paraId="271F92E5" w14:textId="77777777" w:rsidR="005305EC" w:rsidRDefault="005305EC" w:rsidP="006167EC">
      <w:pPr>
        <w:pStyle w:val="BodyText"/>
        <w:ind w:left="276"/>
      </w:pPr>
    </w:p>
    <w:p w14:paraId="6CE1CB36" w14:textId="77777777" w:rsidR="005305EC" w:rsidRDefault="005305EC" w:rsidP="006167EC">
      <w:pPr>
        <w:pStyle w:val="BodyText"/>
        <w:ind w:left="276"/>
      </w:pPr>
    </w:p>
    <w:p w14:paraId="3414654B" w14:textId="77777777" w:rsidR="005305EC" w:rsidRDefault="005305EC" w:rsidP="006167EC">
      <w:pPr>
        <w:pStyle w:val="BodyText"/>
        <w:ind w:left="276"/>
      </w:pPr>
    </w:p>
    <w:p w14:paraId="4FE392CC" w14:textId="77777777" w:rsidR="005305EC" w:rsidRDefault="005305EC" w:rsidP="006167EC">
      <w:pPr>
        <w:pStyle w:val="BodyText"/>
        <w:ind w:left="276"/>
      </w:pPr>
    </w:p>
    <w:p w14:paraId="1910FD44" w14:textId="77777777" w:rsidR="005305EC" w:rsidRDefault="005305EC" w:rsidP="006167EC">
      <w:pPr>
        <w:pStyle w:val="BodyText"/>
        <w:ind w:left="276"/>
      </w:pPr>
    </w:p>
    <w:p w14:paraId="314AB660" w14:textId="12CD7652" w:rsidR="005305EC" w:rsidRDefault="005305EC" w:rsidP="006167EC">
      <w:pPr>
        <w:pStyle w:val="BodyText"/>
        <w:ind w:left="276"/>
      </w:pPr>
    </w:p>
    <w:p w14:paraId="427BDB96" w14:textId="77777777" w:rsidR="005305EC" w:rsidRDefault="005305EC" w:rsidP="006167EC">
      <w:pPr>
        <w:pStyle w:val="BodyText"/>
        <w:ind w:left="276"/>
      </w:pPr>
    </w:p>
    <w:p w14:paraId="6ED3F547" w14:textId="77777777" w:rsidR="005305EC" w:rsidRDefault="005305EC" w:rsidP="006167EC">
      <w:pPr>
        <w:pStyle w:val="BodyText"/>
        <w:ind w:left="276"/>
      </w:pPr>
    </w:p>
    <w:p w14:paraId="3C67E914" w14:textId="76E2E7F0" w:rsidR="00A97689" w:rsidRDefault="00A97689" w:rsidP="006167EC">
      <w:pPr>
        <w:pStyle w:val="BodyText"/>
        <w:ind w:left="276"/>
      </w:pPr>
    </w:p>
    <w:p w14:paraId="79E8D640" w14:textId="77777777" w:rsidR="00A97689" w:rsidRDefault="00A97689">
      <w:pPr>
        <w:spacing w:line="260" w:lineRule="atLeast"/>
      </w:pPr>
      <w:r>
        <w:br w:type="page"/>
      </w:r>
    </w:p>
    <w:p w14:paraId="39330F68" w14:textId="34F728E2" w:rsidR="005305EC" w:rsidRDefault="008F2B9A" w:rsidP="006167EC">
      <w:pPr>
        <w:pStyle w:val="BodyText"/>
        <w:ind w:left="276"/>
      </w:pPr>
      <w:r w:rsidRPr="00CC23D5">
        <w:rPr>
          <w:noProof/>
        </w:rPr>
        <w:lastRenderedPageBreak/>
        <w:drawing>
          <wp:anchor distT="0" distB="0" distL="114300" distR="114300" simplePos="0" relativeHeight="251704320" behindDoc="0" locked="0" layoutInCell="1" allowOverlap="1" wp14:anchorId="48DBB8D7" wp14:editId="4F71432A">
            <wp:simplePos x="0" y="0"/>
            <wp:positionH relativeFrom="margin">
              <wp:align>left</wp:align>
            </wp:positionH>
            <wp:positionV relativeFrom="paragraph">
              <wp:posOffset>-17935</wp:posOffset>
            </wp:positionV>
            <wp:extent cx="6472362" cy="343535"/>
            <wp:effectExtent l="0" t="0" r="508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72362" cy="343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9DC8F2" w14:textId="23A69755" w:rsidR="005305EC" w:rsidRDefault="00107B30" w:rsidP="006167EC">
      <w:pPr>
        <w:pStyle w:val="BodyText"/>
        <w:ind w:left="276"/>
      </w:pPr>
      <w:r>
        <w:rPr>
          <w:noProof/>
        </w:rPr>
        <w:drawing>
          <wp:anchor distT="0" distB="0" distL="114300" distR="114300" simplePos="0" relativeHeight="251707392" behindDoc="0" locked="0" layoutInCell="1" allowOverlap="1" wp14:anchorId="152FD6F5" wp14:editId="61C9B03C">
            <wp:simplePos x="0" y="0"/>
            <wp:positionH relativeFrom="margin">
              <wp:align>left</wp:align>
            </wp:positionH>
            <wp:positionV relativeFrom="paragraph">
              <wp:posOffset>58408</wp:posOffset>
            </wp:positionV>
            <wp:extent cx="6467389" cy="5598543"/>
            <wp:effectExtent l="0" t="0" r="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71126" cy="5601778"/>
                    </a:xfrm>
                    <a:prstGeom prst="rect">
                      <a:avLst/>
                    </a:prstGeom>
                    <a:noFill/>
                  </pic:spPr>
                </pic:pic>
              </a:graphicData>
            </a:graphic>
            <wp14:sizeRelH relativeFrom="page">
              <wp14:pctWidth>0</wp14:pctWidth>
            </wp14:sizeRelH>
            <wp14:sizeRelV relativeFrom="page">
              <wp14:pctHeight>0</wp14:pctHeight>
            </wp14:sizeRelV>
          </wp:anchor>
        </w:drawing>
      </w:r>
    </w:p>
    <w:p w14:paraId="5CEC9004" w14:textId="03131248" w:rsidR="005305EC" w:rsidRDefault="005305EC" w:rsidP="006167EC">
      <w:pPr>
        <w:pStyle w:val="BodyText"/>
        <w:ind w:left="276"/>
      </w:pPr>
    </w:p>
    <w:p w14:paraId="66491A0F" w14:textId="591B3D1E" w:rsidR="005305EC" w:rsidRDefault="005305EC" w:rsidP="006167EC">
      <w:pPr>
        <w:pStyle w:val="BodyText"/>
        <w:ind w:left="276"/>
      </w:pPr>
    </w:p>
    <w:p w14:paraId="42426A68" w14:textId="1BDF2158" w:rsidR="005305EC" w:rsidRDefault="005305EC" w:rsidP="006167EC">
      <w:pPr>
        <w:pStyle w:val="BodyText"/>
        <w:ind w:left="276"/>
      </w:pPr>
    </w:p>
    <w:p w14:paraId="22D1291D" w14:textId="450A0495" w:rsidR="005305EC" w:rsidRDefault="005305EC" w:rsidP="006167EC">
      <w:pPr>
        <w:pStyle w:val="BodyText"/>
        <w:ind w:left="276"/>
      </w:pPr>
    </w:p>
    <w:p w14:paraId="54A9820A" w14:textId="062558BC" w:rsidR="005305EC" w:rsidRDefault="005305EC" w:rsidP="006167EC">
      <w:pPr>
        <w:pStyle w:val="BodyText"/>
        <w:ind w:left="276"/>
      </w:pPr>
    </w:p>
    <w:p w14:paraId="2E9EE37B" w14:textId="7671B5FB" w:rsidR="005305EC" w:rsidRDefault="005305EC" w:rsidP="006167EC">
      <w:pPr>
        <w:pStyle w:val="BodyText"/>
        <w:ind w:left="276"/>
      </w:pPr>
    </w:p>
    <w:p w14:paraId="5E23B942" w14:textId="53BBFAA8" w:rsidR="005305EC" w:rsidRDefault="005305EC" w:rsidP="006167EC">
      <w:pPr>
        <w:pStyle w:val="BodyText"/>
        <w:ind w:left="276"/>
      </w:pPr>
    </w:p>
    <w:p w14:paraId="24462047" w14:textId="6D13027A" w:rsidR="005305EC" w:rsidRDefault="005305EC" w:rsidP="006167EC">
      <w:pPr>
        <w:pStyle w:val="BodyText"/>
        <w:ind w:left="276"/>
      </w:pPr>
    </w:p>
    <w:p w14:paraId="0F7A8692" w14:textId="5D1C35E0" w:rsidR="005305EC" w:rsidRDefault="005305EC" w:rsidP="006167EC">
      <w:pPr>
        <w:pStyle w:val="BodyText"/>
        <w:ind w:left="276"/>
      </w:pPr>
    </w:p>
    <w:p w14:paraId="2FCF27DC" w14:textId="67B98BC6" w:rsidR="005305EC" w:rsidRDefault="005305EC" w:rsidP="006167EC">
      <w:pPr>
        <w:pStyle w:val="BodyText"/>
        <w:ind w:left="276"/>
      </w:pPr>
    </w:p>
    <w:p w14:paraId="49841B80" w14:textId="6A463D32" w:rsidR="005305EC" w:rsidRDefault="005305EC" w:rsidP="006167EC">
      <w:pPr>
        <w:pStyle w:val="BodyText"/>
        <w:ind w:left="276"/>
      </w:pPr>
    </w:p>
    <w:p w14:paraId="1B6443FD" w14:textId="686D5B30" w:rsidR="005305EC" w:rsidRDefault="005305EC" w:rsidP="006167EC">
      <w:pPr>
        <w:pStyle w:val="BodyText"/>
        <w:ind w:left="276"/>
      </w:pPr>
    </w:p>
    <w:p w14:paraId="062432CF" w14:textId="72444928" w:rsidR="005305EC" w:rsidRDefault="005305EC" w:rsidP="006167EC">
      <w:pPr>
        <w:pStyle w:val="BodyText"/>
        <w:ind w:left="276"/>
      </w:pPr>
    </w:p>
    <w:p w14:paraId="52CA4035" w14:textId="77777777" w:rsidR="005305EC" w:rsidRDefault="005305EC" w:rsidP="006167EC">
      <w:pPr>
        <w:pStyle w:val="BodyText"/>
        <w:ind w:left="276"/>
      </w:pPr>
    </w:p>
    <w:p w14:paraId="189BB71A" w14:textId="77777777" w:rsidR="005305EC" w:rsidRDefault="005305EC" w:rsidP="006167EC">
      <w:pPr>
        <w:pStyle w:val="BodyText"/>
        <w:ind w:left="276"/>
      </w:pPr>
    </w:p>
    <w:p w14:paraId="3A4CFD94" w14:textId="77777777" w:rsidR="005305EC" w:rsidRDefault="005305EC" w:rsidP="006167EC">
      <w:pPr>
        <w:pStyle w:val="BodyText"/>
        <w:ind w:left="276"/>
      </w:pPr>
    </w:p>
    <w:p w14:paraId="067A2625" w14:textId="77777777" w:rsidR="005305EC" w:rsidRDefault="005305EC" w:rsidP="006167EC">
      <w:pPr>
        <w:pStyle w:val="BodyText"/>
        <w:ind w:left="276"/>
      </w:pPr>
    </w:p>
    <w:p w14:paraId="4405E487" w14:textId="77777777" w:rsidR="005305EC" w:rsidRDefault="005305EC" w:rsidP="006167EC">
      <w:pPr>
        <w:pStyle w:val="BodyText"/>
        <w:ind w:left="276"/>
      </w:pPr>
    </w:p>
    <w:p w14:paraId="3A955500" w14:textId="77777777" w:rsidR="005305EC" w:rsidRDefault="005305EC" w:rsidP="006167EC">
      <w:pPr>
        <w:pStyle w:val="BodyText"/>
        <w:ind w:left="276"/>
      </w:pPr>
    </w:p>
    <w:p w14:paraId="1C053FDC" w14:textId="17DF0AAA" w:rsidR="005305EC" w:rsidRDefault="005305EC" w:rsidP="006167EC">
      <w:pPr>
        <w:pStyle w:val="BodyText"/>
        <w:ind w:left="276"/>
        <w:rPr>
          <w:lang w:val="en-US"/>
        </w:rPr>
      </w:pPr>
    </w:p>
    <w:p w14:paraId="301B2256" w14:textId="77777777" w:rsidR="005305EC" w:rsidRPr="004B63D9" w:rsidRDefault="005305EC" w:rsidP="006167EC">
      <w:pPr>
        <w:pStyle w:val="BodyText"/>
        <w:ind w:left="276"/>
        <w:rPr>
          <w:lang w:val="en-US"/>
        </w:rPr>
      </w:pPr>
    </w:p>
    <w:bookmarkEnd w:id="113"/>
    <w:bookmarkEnd w:id="115"/>
    <w:p w14:paraId="7ABF9946" w14:textId="31021344" w:rsidR="009827CF" w:rsidRDefault="009827CF" w:rsidP="009827CF">
      <w:pPr>
        <w:pStyle w:val="ListBullet"/>
        <w:numPr>
          <w:ilvl w:val="0"/>
          <w:numId w:val="0"/>
        </w:numPr>
        <w:ind w:left="170" w:hanging="170"/>
      </w:pPr>
    </w:p>
    <w:bookmarkEnd w:id="104"/>
    <w:p w14:paraId="3928F8B8" w14:textId="77777777" w:rsidR="00FE6145" w:rsidRDefault="00FE6145">
      <w:pPr>
        <w:spacing w:line="260" w:lineRule="atLeast"/>
      </w:pPr>
    </w:p>
    <w:p w14:paraId="1FDC2DDD" w14:textId="77777777" w:rsidR="005305EC" w:rsidRDefault="005305EC">
      <w:pPr>
        <w:spacing w:line="260" w:lineRule="atLeast"/>
      </w:pPr>
    </w:p>
    <w:p w14:paraId="6CAB03F9" w14:textId="77777777" w:rsidR="005305EC" w:rsidRDefault="005305EC">
      <w:pPr>
        <w:spacing w:line="260" w:lineRule="atLeast"/>
      </w:pPr>
    </w:p>
    <w:p w14:paraId="443416DE" w14:textId="77777777" w:rsidR="005305EC" w:rsidRDefault="005305EC">
      <w:pPr>
        <w:spacing w:line="260" w:lineRule="atLeast"/>
      </w:pPr>
    </w:p>
    <w:p w14:paraId="3D13491E" w14:textId="77777777" w:rsidR="005305EC" w:rsidRDefault="005305EC">
      <w:pPr>
        <w:spacing w:line="260" w:lineRule="atLeast"/>
      </w:pPr>
    </w:p>
    <w:p w14:paraId="2D5598E6" w14:textId="77777777" w:rsidR="005305EC" w:rsidRDefault="005305EC">
      <w:pPr>
        <w:spacing w:line="260" w:lineRule="atLeast"/>
      </w:pPr>
    </w:p>
    <w:p w14:paraId="32D5B854" w14:textId="77777777" w:rsidR="005305EC" w:rsidRDefault="005305EC">
      <w:pPr>
        <w:spacing w:line="260" w:lineRule="atLeast"/>
      </w:pPr>
    </w:p>
    <w:p w14:paraId="355B5432" w14:textId="77777777" w:rsidR="005305EC" w:rsidRDefault="005305EC">
      <w:pPr>
        <w:spacing w:line="260" w:lineRule="atLeast"/>
      </w:pPr>
    </w:p>
    <w:p w14:paraId="73A46AC2" w14:textId="77777777" w:rsidR="005305EC" w:rsidRDefault="005305EC">
      <w:pPr>
        <w:spacing w:line="260" w:lineRule="atLeast"/>
      </w:pPr>
    </w:p>
    <w:p w14:paraId="7A020526" w14:textId="77777777" w:rsidR="005305EC" w:rsidRDefault="005305EC">
      <w:pPr>
        <w:spacing w:line="260" w:lineRule="atLeast"/>
      </w:pPr>
    </w:p>
    <w:p w14:paraId="392C30B0" w14:textId="77777777" w:rsidR="005305EC" w:rsidRDefault="005305EC">
      <w:pPr>
        <w:spacing w:line="260" w:lineRule="atLeast"/>
      </w:pPr>
    </w:p>
    <w:p w14:paraId="47476C32" w14:textId="3A8C7333" w:rsidR="005305EC" w:rsidRDefault="005305EC">
      <w:pPr>
        <w:spacing w:line="260" w:lineRule="atLeast"/>
        <w:sectPr w:rsidR="005305EC" w:rsidSect="00793F5E">
          <w:pgSz w:w="11907" w:h="16840" w:code="9"/>
          <w:pgMar w:top="794" w:right="794" w:bottom="794" w:left="794" w:header="567" w:footer="340" w:gutter="0"/>
          <w:cols w:num="2" w:space="284"/>
          <w:docGrid w:linePitch="360"/>
        </w:sectPr>
      </w:pPr>
    </w:p>
    <w:p w14:paraId="4A5853B2" w14:textId="19C65651" w:rsidR="008B3CDC" w:rsidRDefault="008B3CDC" w:rsidP="008B3CDC">
      <w:pPr>
        <w:pStyle w:val="Heading1"/>
        <w:framePr w:wrap="around"/>
      </w:pPr>
      <w:bookmarkStart w:id="116" w:name="_Toc130824251"/>
      <w:r>
        <w:lastRenderedPageBreak/>
        <w:t xml:space="preserve">Warranties and </w:t>
      </w:r>
      <w:r w:rsidR="00BE5EDA">
        <w:t>Disclaimers</w:t>
      </w:r>
      <w:bookmarkEnd w:id="116"/>
    </w:p>
    <w:p w14:paraId="20C97FD5" w14:textId="77777777" w:rsidR="00BE5EDA" w:rsidRDefault="00BE5EDA" w:rsidP="00333D1E">
      <w:pPr>
        <w:pStyle w:val="BodyText"/>
        <w:sectPr w:rsidR="00BE5EDA" w:rsidSect="004A2F66">
          <w:pgSz w:w="11907" w:h="16840" w:code="9"/>
          <w:pgMar w:top="794" w:right="794" w:bottom="794" w:left="794" w:header="567" w:footer="340" w:gutter="0"/>
          <w:cols w:num="2" w:space="284"/>
          <w:docGrid w:linePitch="360"/>
        </w:sectPr>
      </w:pPr>
    </w:p>
    <w:p w14:paraId="780D5F34" w14:textId="1D850B2F" w:rsidR="008B3CDC" w:rsidRDefault="008B3CDC" w:rsidP="008B3CDC">
      <w:pPr>
        <w:pStyle w:val="Heading2"/>
      </w:pPr>
      <w:bookmarkStart w:id="117" w:name="_Toc130824252"/>
      <w:r>
        <w:t>Otium Planning Group</w:t>
      </w:r>
      <w:bookmarkEnd w:id="117"/>
    </w:p>
    <w:p w14:paraId="7D4B2D69" w14:textId="45C9CD2E" w:rsidR="008B3CDC" w:rsidRPr="00BE5EDA" w:rsidRDefault="00BE5EDA" w:rsidP="00BE5EDA">
      <w:pPr>
        <w:pStyle w:val="BodyText"/>
        <w:rPr>
          <w:b/>
          <w:bCs/>
        </w:rPr>
      </w:pPr>
      <w:r w:rsidRPr="00BE5EDA">
        <w:rPr>
          <w:b/>
          <w:bCs/>
          <w:noProof/>
        </w:rPr>
        <w:drawing>
          <wp:anchor distT="0" distB="0" distL="114300" distR="114300" simplePos="0" relativeHeight="251678720" behindDoc="0" locked="0" layoutInCell="1" allowOverlap="1" wp14:anchorId="74A160D8" wp14:editId="645624D4">
            <wp:simplePos x="0" y="0"/>
            <wp:positionH relativeFrom="margin">
              <wp:posOffset>3708400</wp:posOffset>
            </wp:positionH>
            <wp:positionV relativeFrom="margin">
              <wp:posOffset>739775</wp:posOffset>
            </wp:positionV>
            <wp:extent cx="1762760" cy="828040"/>
            <wp:effectExtent l="0" t="0" r="2540" b="0"/>
            <wp:wrapNone/>
            <wp:docPr id="112" name="Picture 11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A picture containing logo&#10;&#10;Description automatically generated"/>
                    <pic:cNvPicPr/>
                  </pic:nvPicPr>
                  <pic:blipFill>
                    <a:blip r:embed="rId83" cstate="email">
                      <a:alphaModFix amt="70000"/>
                      <a:extLst>
                        <a:ext uri="{28A0092B-C50C-407E-A947-70E740481C1C}">
                          <a14:useLocalDpi xmlns:a14="http://schemas.microsoft.com/office/drawing/2010/main"/>
                        </a:ext>
                      </a:extLst>
                    </a:blip>
                    <a:stretch>
                      <a:fillRect/>
                    </a:stretch>
                  </pic:blipFill>
                  <pic:spPr>
                    <a:xfrm>
                      <a:off x="0" y="0"/>
                      <a:ext cx="1762760" cy="828040"/>
                    </a:xfrm>
                    <a:prstGeom prst="rect">
                      <a:avLst/>
                    </a:prstGeom>
                  </pic:spPr>
                </pic:pic>
              </a:graphicData>
            </a:graphic>
            <wp14:sizeRelH relativeFrom="margin">
              <wp14:pctWidth>0</wp14:pctWidth>
            </wp14:sizeRelH>
            <wp14:sizeRelV relativeFrom="margin">
              <wp14:pctHeight>0</wp14:pctHeight>
            </wp14:sizeRelV>
          </wp:anchor>
        </w:drawing>
      </w:r>
      <w:r w:rsidR="008B3CDC" w:rsidRPr="00BE5EDA">
        <w:rPr>
          <w:b/>
          <w:bCs/>
        </w:rPr>
        <w:t>Head Office:</w:t>
      </w:r>
    </w:p>
    <w:p w14:paraId="481A0E3A" w14:textId="72C0476B" w:rsidR="008B3CDC" w:rsidRPr="008533BD" w:rsidRDefault="008B3CDC" w:rsidP="00BE5EDA">
      <w:pPr>
        <w:pStyle w:val="BodyText"/>
      </w:pPr>
      <w:r>
        <w:t>304/91 Murphy Street</w:t>
      </w:r>
    </w:p>
    <w:p w14:paraId="2AA0B54B" w14:textId="5F66DDA3" w:rsidR="008B3CDC" w:rsidRPr="008533BD" w:rsidRDefault="008B3CDC" w:rsidP="00BE5EDA">
      <w:pPr>
        <w:pStyle w:val="BodyText"/>
      </w:pPr>
      <w:r>
        <w:t>Richmond VIC 3121</w:t>
      </w:r>
    </w:p>
    <w:p w14:paraId="7257B923" w14:textId="38E61C50" w:rsidR="008B3CDC" w:rsidRPr="008533BD" w:rsidRDefault="008B3CDC" w:rsidP="00BE5EDA">
      <w:pPr>
        <w:pStyle w:val="BodyText"/>
      </w:pPr>
      <w:r w:rsidRPr="008533BD">
        <w:t>ABN:  30 605 962 169</w:t>
      </w:r>
    </w:p>
    <w:p w14:paraId="2A666B14" w14:textId="6C44172C" w:rsidR="008B3CDC" w:rsidRPr="008533BD" w:rsidRDefault="008B3CDC" w:rsidP="00BE5EDA">
      <w:pPr>
        <w:pStyle w:val="BodyText"/>
      </w:pPr>
      <w:r w:rsidRPr="008533BD">
        <w:t>Phone: (03) 9698 7300</w:t>
      </w:r>
    </w:p>
    <w:p w14:paraId="36269F61" w14:textId="23A8C0BD" w:rsidR="008B3CDC" w:rsidRPr="008533BD" w:rsidRDefault="008B3CDC" w:rsidP="00BE5EDA">
      <w:pPr>
        <w:pStyle w:val="BodyText"/>
      </w:pPr>
      <w:r w:rsidRPr="008533BD">
        <w:t>Email: info@otiumplanning.com.au</w:t>
      </w:r>
    </w:p>
    <w:p w14:paraId="5D4A0FC0" w14:textId="3A4B318C" w:rsidR="008B3CDC" w:rsidRDefault="008B3CDC" w:rsidP="00BE5EDA">
      <w:pPr>
        <w:pStyle w:val="BodyText"/>
        <w:rPr>
          <w:rStyle w:val="Hyperlink"/>
          <w:u w:val="none"/>
        </w:rPr>
      </w:pPr>
      <w:r w:rsidRPr="002A6FE9">
        <w:t xml:space="preserve">Web: </w:t>
      </w:r>
      <w:hyperlink r:id="rId84" w:history="1">
        <w:r w:rsidRPr="002A6FE9">
          <w:rPr>
            <w:rStyle w:val="Hyperlink"/>
          </w:rPr>
          <w:t>www.otiumplanning.com.au</w:t>
        </w:r>
      </w:hyperlink>
    </w:p>
    <w:p w14:paraId="6EE53C41" w14:textId="6B456C5E" w:rsidR="008B3CDC" w:rsidRDefault="008B3CDC" w:rsidP="008B3CDC">
      <w:pPr>
        <w:pStyle w:val="ListBullet"/>
        <w:numPr>
          <w:ilvl w:val="0"/>
          <w:numId w:val="0"/>
        </w:numPr>
        <w:rPr>
          <w:rStyle w:val="Hyperlink"/>
          <w:u w:val="none"/>
        </w:rPr>
      </w:pPr>
    </w:p>
    <w:p w14:paraId="6FC18E01" w14:textId="77777777" w:rsidR="008B3CDC" w:rsidRDefault="008B3CDC" w:rsidP="008B3CDC">
      <w:r w:rsidRPr="00D867DE">
        <w:t>Otium Planning Group has offices in</w:t>
      </w:r>
      <w:r>
        <w:t xml:space="preserve"> </w:t>
      </w:r>
      <w:r w:rsidRPr="00D867DE">
        <w:t>Auckland</w:t>
      </w:r>
      <w:r>
        <w:t xml:space="preserve">, </w:t>
      </w:r>
      <w:r w:rsidRPr="00D867DE">
        <w:t>Br</w:t>
      </w:r>
      <w:r>
        <w:t>is</w:t>
      </w:r>
      <w:r w:rsidRPr="00D867DE">
        <w:t>bane</w:t>
      </w:r>
      <w:r>
        <w:t xml:space="preserve">, </w:t>
      </w:r>
      <w:r w:rsidRPr="00D867DE">
        <w:t>Cairns</w:t>
      </w:r>
      <w:r>
        <w:t xml:space="preserve">, </w:t>
      </w:r>
      <w:r w:rsidRPr="00D867DE">
        <w:t>Christchurch</w:t>
      </w:r>
      <w:r>
        <w:t xml:space="preserve">, </w:t>
      </w:r>
      <w:r w:rsidRPr="00D867DE">
        <w:t>Melbourne</w:t>
      </w:r>
      <w:r>
        <w:t xml:space="preserve">, </w:t>
      </w:r>
      <w:proofErr w:type="gramStart"/>
      <w:r w:rsidRPr="00D867DE">
        <w:t>Perth</w:t>
      </w:r>
      <w:proofErr w:type="gramEnd"/>
      <w:r>
        <w:t xml:space="preserve"> and S</w:t>
      </w:r>
      <w:r w:rsidRPr="00D867DE">
        <w:t>ydney</w:t>
      </w:r>
      <w:r>
        <w:t>.</w:t>
      </w:r>
    </w:p>
    <w:p w14:paraId="3C3FADD4" w14:textId="388C73E4" w:rsidR="008B3CDC" w:rsidRDefault="008B3CDC" w:rsidP="00BE5EDA">
      <w:pPr>
        <w:pStyle w:val="Quote"/>
      </w:pPr>
      <w:r w:rsidRPr="00EB6EBB">
        <w:t xml:space="preserve">Otium Planning Group acknowledges the Australian Aboriginal, Torres </w:t>
      </w:r>
      <w:proofErr w:type="gramStart"/>
      <w:r w:rsidRPr="00EB6EBB">
        <w:t>Strait</w:t>
      </w:r>
      <w:proofErr w:type="gramEnd"/>
      <w:r w:rsidRPr="00EB6EBB">
        <w:t xml:space="preserve"> and South Sea Islander peoples of this nation.</w:t>
      </w:r>
      <w:r>
        <w:t xml:space="preserve">  </w:t>
      </w:r>
      <w:r w:rsidRPr="00EB6EBB">
        <w:t>We acknowledge the traditional custodians of the lands on which our company is located and where we conduct our business.</w:t>
      </w:r>
      <w:r>
        <w:t xml:space="preserve"> </w:t>
      </w:r>
      <w:r w:rsidRPr="00EB6EBB">
        <w:t xml:space="preserve">We pay our respects to ancestors and to Elders, past, </w:t>
      </w:r>
      <w:proofErr w:type="gramStart"/>
      <w:r w:rsidRPr="00EB6EBB">
        <w:t>present</w:t>
      </w:r>
      <w:proofErr w:type="gramEnd"/>
      <w:r w:rsidRPr="00EB6EBB">
        <w:t xml:space="preserve"> and emerging.</w:t>
      </w:r>
      <w:r>
        <w:t xml:space="preserve"> </w:t>
      </w:r>
      <w:r w:rsidRPr="00EB6EBB">
        <w:t>Otium is committed to national reconciliation and respect for indigenous peoples’ unique cultural and spiritual relationships to the land, waters and seas, and their rich contribution to society.</w:t>
      </w:r>
    </w:p>
    <w:p w14:paraId="40708ADF" w14:textId="77777777" w:rsidR="00BE5EDA" w:rsidRDefault="00BE5EDA" w:rsidP="00BE5EDA">
      <w:pPr>
        <w:pStyle w:val="Heading2"/>
      </w:pPr>
    </w:p>
    <w:p w14:paraId="52B0080D" w14:textId="67A1ACD6" w:rsidR="00BE5EDA" w:rsidRDefault="00BE5EDA" w:rsidP="00BE5EDA">
      <w:pPr>
        <w:pStyle w:val="Heading2"/>
      </w:pPr>
      <w:bookmarkStart w:id="118" w:name="_Toc130824253"/>
      <w:r>
        <w:t>Warranties and Disclaimers</w:t>
      </w:r>
      <w:bookmarkEnd w:id="118"/>
    </w:p>
    <w:p w14:paraId="20F73BE7" w14:textId="77777777" w:rsidR="00BE5EDA" w:rsidRPr="00372509" w:rsidRDefault="00BE5EDA" w:rsidP="00BE5EDA">
      <w:pPr>
        <w:pStyle w:val="BodyText"/>
      </w:pPr>
      <w:r w:rsidRPr="00372509">
        <w:t>The information contained in this report is provided in good faith.  While Otium Planning Group has applied their own experience to the task, they have relied upon information supplied to them by other persons and organisations.</w:t>
      </w:r>
    </w:p>
    <w:p w14:paraId="7376C0E4" w14:textId="77777777" w:rsidR="00BE5EDA" w:rsidRPr="00372509" w:rsidRDefault="00BE5EDA" w:rsidP="00BE5EDA">
      <w:pPr>
        <w:pStyle w:val="BodyText"/>
      </w:pPr>
      <w:r w:rsidRPr="00372509">
        <w:t>We have not conducted an audit of the information provided by others but have accepted it in good faith.  Some of the information may have been provided ‘commercial in confidence’ and as such these venues or sources of information are not specifically identified.  Readers should be aware that the preparation of this report may have necessitated projections of the future that are inherently uncertain and that our opinion is based on the underlying representations, assumptions and projections detailed in this report.</w:t>
      </w:r>
    </w:p>
    <w:p w14:paraId="0B28965A" w14:textId="766D927A" w:rsidR="00BE5EDA" w:rsidRPr="00372509" w:rsidRDefault="00BE5EDA" w:rsidP="00BE5EDA">
      <w:pPr>
        <w:pStyle w:val="BodyText"/>
      </w:pPr>
      <w:r w:rsidRPr="00372509">
        <w:t xml:space="preserve">There will be differences between projected and actual </w:t>
      </w:r>
      <w:r w:rsidR="00F16C1D" w:rsidRPr="00372509">
        <w:t>results because</w:t>
      </w:r>
      <w:r w:rsidRPr="00372509">
        <w:t xml:space="preserve"> events and circumstances frequently do not occur as expected and those differences may be material.  We do not express an opinion as to whether actual results will approximate projected results, nor can we confirm, </w:t>
      </w:r>
      <w:proofErr w:type="gramStart"/>
      <w:r w:rsidRPr="00372509">
        <w:t>underwrite</w:t>
      </w:r>
      <w:proofErr w:type="gramEnd"/>
      <w:r w:rsidRPr="00372509">
        <w:t xml:space="preserve"> or guarantee the achievability of the projections as it is not possible to substantiate assumptions which are based on future events.</w:t>
      </w:r>
    </w:p>
    <w:p w14:paraId="7BEDAD29" w14:textId="77777777" w:rsidR="00BE5EDA" w:rsidRPr="00372509" w:rsidRDefault="00BE5EDA" w:rsidP="00BE5EDA">
      <w:pPr>
        <w:pStyle w:val="BodyText"/>
      </w:pPr>
      <w:r w:rsidRPr="00372509">
        <w:t>Accordingly, neither Otium Planning Group, nor any member or employee of Otium Planning Group, undertakes responsibility arising in any way whatsoever to any persons other than client in respect of this report, for any errors or omissions herein, arising through negligence or otherwise however caused.</w:t>
      </w:r>
    </w:p>
    <w:p w14:paraId="3035F4A5" w14:textId="77777777" w:rsidR="00BE5EDA" w:rsidRDefault="00BE5EDA" w:rsidP="00BE5EDA"/>
    <w:p w14:paraId="56F6AAC6" w14:textId="77777777" w:rsidR="00BE5EDA" w:rsidRPr="00BE5EDA" w:rsidRDefault="00BE5EDA" w:rsidP="00BE5EDA"/>
    <w:p w14:paraId="6D39DD33" w14:textId="77777777" w:rsidR="00BE5EDA" w:rsidRDefault="00BE5EDA" w:rsidP="008B3CDC">
      <w:pPr>
        <w:pStyle w:val="ListBullet"/>
        <w:numPr>
          <w:ilvl w:val="0"/>
          <w:numId w:val="0"/>
        </w:numPr>
        <w:sectPr w:rsidR="00BE5EDA" w:rsidSect="00BE5EDA">
          <w:type w:val="continuous"/>
          <w:pgSz w:w="11907" w:h="16840" w:code="9"/>
          <w:pgMar w:top="794" w:right="794" w:bottom="794" w:left="794" w:header="567" w:footer="340" w:gutter="0"/>
          <w:cols w:space="284"/>
          <w:docGrid w:linePitch="360"/>
        </w:sectPr>
      </w:pPr>
    </w:p>
    <w:p w14:paraId="53F2A931" w14:textId="575E4D40" w:rsidR="005F4C53" w:rsidRPr="00E1788C" w:rsidRDefault="004A5DBE" w:rsidP="00DD022D">
      <w:pPr>
        <w:pStyle w:val="BodyText"/>
        <w:rPr>
          <w:rFonts w:eastAsiaTheme="minorEastAsia"/>
          <w:b/>
        </w:rPr>
      </w:pPr>
      <w:r>
        <w:rPr>
          <w:noProof/>
        </w:rPr>
        <w:lastRenderedPageBreak/>
        <w:drawing>
          <wp:anchor distT="0" distB="0" distL="114300" distR="114300" simplePos="0" relativeHeight="251676672" behindDoc="1" locked="1" layoutInCell="1" allowOverlap="1" wp14:anchorId="05468D44" wp14:editId="57C6861C">
            <wp:simplePos x="0" y="0"/>
            <wp:positionH relativeFrom="page">
              <wp:posOffset>31115</wp:posOffset>
            </wp:positionH>
            <wp:positionV relativeFrom="page">
              <wp:posOffset>31115</wp:posOffset>
            </wp:positionV>
            <wp:extent cx="7559675" cy="10690860"/>
            <wp:effectExtent l="0" t="0" r="0" b="2540"/>
            <wp:wrapNone/>
            <wp:docPr id="99" name="Picture 9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 picture containing shape&#10;&#10;Description automatically generated"/>
                    <pic:cNvPicPr/>
                  </pic:nvPicPr>
                  <pic:blipFill>
                    <a:blip r:embed="rId85" cstate="email">
                      <a:extLst>
                        <a:ext uri="{28A0092B-C50C-407E-A947-70E740481C1C}">
                          <a14:useLocalDpi xmlns:a14="http://schemas.microsoft.com/office/drawing/2010/main"/>
                        </a:ext>
                      </a:extLst>
                    </a:blip>
                    <a:stretch>
                      <a:fillRect/>
                    </a:stretch>
                  </pic:blipFill>
                  <pic:spPr>
                    <a:xfrm>
                      <a:off x="0" y="0"/>
                      <a:ext cx="7559675" cy="10690860"/>
                    </a:xfrm>
                    <a:prstGeom prst="rect">
                      <a:avLst/>
                    </a:prstGeom>
                  </pic:spPr>
                </pic:pic>
              </a:graphicData>
            </a:graphic>
            <wp14:sizeRelH relativeFrom="margin">
              <wp14:pctWidth>0</wp14:pctWidth>
            </wp14:sizeRelH>
            <wp14:sizeRelV relativeFrom="margin">
              <wp14:pctHeight>0</wp14:pctHeight>
            </wp14:sizeRelV>
          </wp:anchor>
        </w:drawing>
      </w:r>
    </w:p>
    <w:sectPr w:rsidR="005F4C53" w:rsidRPr="00E1788C" w:rsidSect="009B3E1B">
      <w:pgSz w:w="11907" w:h="16840" w:code="9"/>
      <w:pgMar w:top="794" w:right="794" w:bottom="794" w:left="794" w:header="567" w:footer="340" w:gutter="0"/>
      <w:cols w:space="284"/>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5AE69" w14:textId="77777777" w:rsidR="000F4B45" w:rsidRDefault="000F4B45" w:rsidP="00CE604F">
      <w:r>
        <w:separator/>
      </w:r>
    </w:p>
    <w:p w14:paraId="7A30EF92" w14:textId="77777777" w:rsidR="000F4B45" w:rsidRDefault="000F4B45" w:rsidP="00CE604F"/>
    <w:p w14:paraId="4263B6CA" w14:textId="77777777" w:rsidR="000F4B45" w:rsidRDefault="000F4B45" w:rsidP="00CE604F"/>
    <w:p w14:paraId="06683BE1" w14:textId="77777777" w:rsidR="000F4B45" w:rsidRDefault="000F4B45" w:rsidP="00CE604F"/>
  </w:endnote>
  <w:endnote w:type="continuationSeparator" w:id="0">
    <w:p w14:paraId="5C734198" w14:textId="77777777" w:rsidR="000F4B45" w:rsidRDefault="000F4B45" w:rsidP="00CE604F">
      <w:r>
        <w:continuationSeparator/>
      </w:r>
    </w:p>
    <w:p w14:paraId="4CA85210" w14:textId="77777777" w:rsidR="000F4B45" w:rsidRDefault="000F4B45" w:rsidP="00CE604F"/>
    <w:p w14:paraId="70611497" w14:textId="77777777" w:rsidR="000F4B45" w:rsidRDefault="000F4B45" w:rsidP="00CE604F"/>
    <w:p w14:paraId="575FCA75" w14:textId="77777777" w:rsidR="000F4B45" w:rsidRDefault="000F4B45"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ircular Std Book">
    <w:altName w:val="Calibri"/>
    <w:panose1 w:val="00000000000000000000"/>
    <w:charset w:val="00"/>
    <w:family w:val="swiss"/>
    <w:notTrueType/>
    <w:pitch w:val="variable"/>
    <w:sig w:usb0="8000002F" w:usb1="5000E47B" w:usb2="00000008"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Brandon Grotesque">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BAA56" w14:textId="77777777" w:rsidR="0099324A" w:rsidRPr="00034A7D" w:rsidRDefault="0099324A" w:rsidP="00034A7D">
    <w:pPr>
      <w:pStyle w:val="FooterEven"/>
    </w:pPr>
    <w:r w:rsidRPr="00034A7D">
      <w:rPr>
        <w:rStyle w:val="PageNumber"/>
      </w:rPr>
      <w:fldChar w:fldCharType="begin"/>
    </w:r>
    <w:r w:rsidRPr="00034A7D">
      <w:rPr>
        <w:rStyle w:val="PageNumber"/>
      </w:rPr>
      <w:instrText xml:space="preserve"> PAGE   \* MERGEFORMAT </w:instrText>
    </w:r>
    <w:r w:rsidRPr="00034A7D">
      <w:rPr>
        <w:rStyle w:val="PageNumber"/>
      </w:rPr>
      <w:fldChar w:fldCharType="separate"/>
    </w:r>
    <w:r w:rsidR="00DE1829">
      <w:rPr>
        <w:rStyle w:val="PageNumber"/>
        <w:noProof/>
      </w:rPr>
      <w:t>4</w:t>
    </w:r>
    <w:r w:rsidRPr="00034A7D">
      <w:rPr>
        <w:rStyle w:val="PageNumber"/>
      </w:rPr>
      <w:fldChar w:fldCharType="end"/>
    </w:r>
    <w:r w:rsidRPr="00034A7D">
      <w: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26D12" w14:textId="77777777" w:rsidR="0099324A" w:rsidRPr="00034A7D" w:rsidRDefault="0099324A" w:rsidP="00E3052C">
    <w:pPr>
      <w:pStyle w:val="Footer"/>
    </w:pPr>
    <w:r w:rsidRPr="00034A7D">
      <w:t> </w:t>
    </w:r>
    <w:r w:rsidRPr="00034A7D">
      <w:rPr>
        <w:rStyle w:val="PageNumber"/>
      </w:rPr>
      <w:fldChar w:fldCharType="begin"/>
    </w:r>
    <w:r w:rsidRPr="00034A7D">
      <w:rPr>
        <w:rStyle w:val="PageNumber"/>
      </w:rPr>
      <w:instrText xml:space="preserve"> PAGE   \* MERGEFORMAT </w:instrText>
    </w:r>
    <w:r w:rsidRPr="00034A7D">
      <w:rPr>
        <w:rStyle w:val="PageNumber"/>
      </w:rPr>
      <w:fldChar w:fldCharType="separate"/>
    </w:r>
    <w:r w:rsidR="00DE1829">
      <w:rPr>
        <w:rStyle w:val="PageNumber"/>
        <w:noProof/>
      </w:rPr>
      <w:t>3</w:t>
    </w:r>
    <w:r w:rsidRPr="00034A7D">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1BAE7" w14:textId="77777777" w:rsidR="007F14B4" w:rsidRDefault="007F14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3C588" w14:textId="77777777" w:rsidR="000F4B45" w:rsidRDefault="000F4B45" w:rsidP="00CE604F">
      <w:r>
        <w:separator/>
      </w:r>
    </w:p>
  </w:footnote>
  <w:footnote w:type="continuationSeparator" w:id="0">
    <w:p w14:paraId="4BAC1B32" w14:textId="77777777" w:rsidR="000F4B45" w:rsidRDefault="000F4B45" w:rsidP="00CE604F">
      <w:r>
        <w:continuationSeparator/>
      </w:r>
    </w:p>
    <w:p w14:paraId="249C2E7F" w14:textId="77777777" w:rsidR="000F4B45" w:rsidRDefault="000F4B45" w:rsidP="00CE604F"/>
    <w:p w14:paraId="16B0961B" w14:textId="77777777" w:rsidR="000F4B45" w:rsidRDefault="000F4B45" w:rsidP="00CE604F"/>
    <w:p w14:paraId="0F7B46BB" w14:textId="77777777" w:rsidR="000F4B45" w:rsidRDefault="000F4B45" w:rsidP="00CE604F"/>
  </w:footnote>
  <w:footnote w:id="1">
    <w:p w14:paraId="3BED613D" w14:textId="77777777" w:rsidR="0037271D" w:rsidRDefault="0037271D" w:rsidP="0037271D">
      <w:pPr>
        <w:pStyle w:val="OPGFooter"/>
      </w:pPr>
      <w:r>
        <w:rPr>
          <w:rStyle w:val="FootnoteReference"/>
        </w:rPr>
        <w:footnoteRef/>
      </w:r>
      <w:r>
        <w:t xml:space="preserve"> </w:t>
      </w:r>
      <w:r w:rsidRPr="00C82D63">
        <w:t xml:space="preserve">State of New South Wales (Department of Planning, Industry and Environment) 2020 Draft Greener Spaces Design Guide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F4BEB" w14:textId="77777777" w:rsidR="0099324A" w:rsidRDefault="0099324A" w:rsidP="005F39EC">
    <w:pPr>
      <w:pStyle w:val="HeaderSpacer"/>
    </w:pPr>
  </w:p>
  <w:p w14:paraId="242058C1" w14:textId="77777777" w:rsidR="0099324A" w:rsidRDefault="009932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08CD0" w14:textId="6BC0432C" w:rsidR="0099324A" w:rsidRPr="005F39EC" w:rsidRDefault="0099324A" w:rsidP="005F39EC">
    <w:pPr>
      <w:pStyle w:val="HeaderSpacer"/>
    </w:pPr>
  </w:p>
  <w:p w14:paraId="65F6B3C5" w14:textId="77777777" w:rsidR="0099324A" w:rsidRDefault="009932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DF57C" w14:textId="77777777" w:rsidR="0099324A" w:rsidRDefault="0099324A" w:rsidP="005F39EC">
    <w:pPr>
      <w:pStyle w:val="Header"/>
    </w:pPr>
    <w:r>
      <w:rPr>
        <w:noProof/>
      </w:rPr>
      <w:drawing>
        <wp:anchor distT="0" distB="0" distL="114300" distR="114300" simplePos="0" relativeHeight="251658239" behindDoc="0" locked="1" layoutInCell="1" allowOverlap="1" wp14:anchorId="56B25C80" wp14:editId="13937624">
          <wp:simplePos x="504825" y="361950"/>
          <wp:positionH relativeFrom="page">
            <wp:align>left</wp:align>
          </wp:positionH>
          <wp:positionV relativeFrom="page">
            <wp:align>top</wp:align>
          </wp:positionV>
          <wp:extent cx="7560000" cy="10692000"/>
          <wp:effectExtent l="0" t="0" r="317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over Page.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27AF9F8"/>
    <w:name w:val="PappasNumbering"/>
    <w:lvl w:ilvl="0">
      <w:start w:val="1"/>
      <w:numFmt w:val="decimal"/>
      <w:lvlText w:val="%1."/>
      <w:lvlJc w:val="left"/>
      <w:pPr>
        <w:tabs>
          <w:tab w:val="num" w:pos="340"/>
        </w:tabs>
        <w:ind w:left="340" w:hanging="340"/>
      </w:pPr>
      <w:rPr>
        <w:rFonts w:hint="default"/>
      </w:rPr>
    </w:lvl>
  </w:abstractNum>
  <w:abstractNum w:abstractNumId="1" w15:restartNumberingAfterBreak="0">
    <w:nsid w:val="FFFFFF89"/>
    <w:multiLevelType w:val="singleLevel"/>
    <w:tmpl w:val="C338E5B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8A24B7"/>
    <w:multiLevelType w:val="hybridMultilevel"/>
    <w:tmpl w:val="E98A01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15:restartNumberingAfterBreak="0">
    <w:nsid w:val="0C0F3B42"/>
    <w:multiLevelType w:val="hybridMultilevel"/>
    <w:tmpl w:val="F476F504"/>
    <w:lvl w:ilvl="0" w:tplc="073A813A">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0357437"/>
    <w:multiLevelType w:val="hybridMultilevel"/>
    <w:tmpl w:val="AFB404DC"/>
    <w:lvl w:ilvl="0" w:tplc="8F8C7400">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42215C5"/>
    <w:multiLevelType w:val="hybridMultilevel"/>
    <w:tmpl w:val="7C02DA82"/>
    <w:lvl w:ilvl="0" w:tplc="C5DAB9B2">
      <w:start w:val="1"/>
      <w:numFmt w:val="lowerLetter"/>
      <w:lvlText w:val="%1)"/>
      <w:lvlJc w:val="left"/>
      <w:pPr>
        <w:ind w:left="700" w:hanging="360"/>
      </w:pPr>
      <w:rPr>
        <w:rFonts w:hint="default"/>
      </w:rPr>
    </w:lvl>
    <w:lvl w:ilvl="1" w:tplc="08090019" w:tentative="1">
      <w:start w:val="1"/>
      <w:numFmt w:val="lowerLetter"/>
      <w:lvlText w:val="%2."/>
      <w:lvlJc w:val="left"/>
      <w:pPr>
        <w:ind w:left="1420" w:hanging="360"/>
      </w:pPr>
    </w:lvl>
    <w:lvl w:ilvl="2" w:tplc="0809001B" w:tentative="1">
      <w:start w:val="1"/>
      <w:numFmt w:val="lowerRoman"/>
      <w:lvlText w:val="%3."/>
      <w:lvlJc w:val="right"/>
      <w:pPr>
        <w:ind w:left="2140" w:hanging="180"/>
      </w:pPr>
    </w:lvl>
    <w:lvl w:ilvl="3" w:tplc="0809000F" w:tentative="1">
      <w:start w:val="1"/>
      <w:numFmt w:val="decimal"/>
      <w:lvlText w:val="%4."/>
      <w:lvlJc w:val="left"/>
      <w:pPr>
        <w:ind w:left="2860" w:hanging="360"/>
      </w:pPr>
    </w:lvl>
    <w:lvl w:ilvl="4" w:tplc="08090019" w:tentative="1">
      <w:start w:val="1"/>
      <w:numFmt w:val="lowerLetter"/>
      <w:lvlText w:val="%5."/>
      <w:lvlJc w:val="left"/>
      <w:pPr>
        <w:ind w:left="3580" w:hanging="360"/>
      </w:pPr>
    </w:lvl>
    <w:lvl w:ilvl="5" w:tplc="0809001B" w:tentative="1">
      <w:start w:val="1"/>
      <w:numFmt w:val="lowerRoman"/>
      <w:lvlText w:val="%6."/>
      <w:lvlJc w:val="right"/>
      <w:pPr>
        <w:ind w:left="4300" w:hanging="180"/>
      </w:pPr>
    </w:lvl>
    <w:lvl w:ilvl="6" w:tplc="0809000F" w:tentative="1">
      <w:start w:val="1"/>
      <w:numFmt w:val="decimal"/>
      <w:lvlText w:val="%7."/>
      <w:lvlJc w:val="left"/>
      <w:pPr>
        <w:ind w:left="5020" w:hanging="360"/>
      </w:pPr>
    </w:lvl>
    <w:lvl w:ilvl="7" w:tplc="08090019" w:tentative="1">
      <w:start w:val="1"/>
      <w:numFmt w:val="lowerLetter"/>
      <w:lvlText w:val="%8."/>
      <w:lvlJc w:val="left"/>
      <w:pPr>
        <w:ind w:left="5740" w:hanging="360"/>
      </w:pPr>
    </w:lvl>
    <w:lvl w:ilvl="8" w:tplc="0809001B" w:tentative="1">
      <w:start w:val="1"/>
      <w:numFmt w:val="lowerRoman"/>
      <w:lvlText w:val="%9."/>
      <w:lvlJc w:val="right"/>
      <w:pPr>
        <w:ind w:left="6460" w:hanging="180"/>
      </w:pPr>
    </w:lvl>
  </w:abstractNum>
  <w:abstractNum w:abstractNumId="8"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1C360463"/>
    <w:multiLevelType w:val="hybridMultilevel"/>
    <w:tmpl w:val="47C487C6"/>
    <w:lvl w:ilvl="0" w:tplc="0C09000F">
      <w:start w:val="1"/>
      <w:numFmt w:val="decimal"/>
      <w:lvlText w:val="%1."/>
      <w:lvlJc w:val="left"/>
      <w:pPr>
        <w:ind w:left="927" w:hanging="360"/>
      </w:pPr>
      <w:rPr>
        <w:rFonts w:hint="default"/>
      </w:rPr>
    </w:lvl>
    <w:lvl w:ilvl="1" w:tplc="FFFFFFFF">
      <w:start w:val="1"/>
      <w:numFmt w:val="bullet"/>
      <w:lvlText w:val=""/>
      <w:lvlJc w:val="left"/>
      <w:pPr>
        <w:ind w:left="1222" w:hanging="360"/>
      </w:pPr>
      <w:rPr>
        <w:rFonts w:ascii="Symbol" w:hAnsi="Symbol"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10" w15:restartNumberingAfterBreak="0">
    <w:nsid w:val="23AA59C5"/>
    <w:multiLevelType w:val="multilevel"/>
    <w:tmpl w:val="29449EC2"/>
    <w:lvl w:ilvl="0">
      <w:start w:val="1"/>
      <w:numFmt w:val="lowerLetter"/>
      <w:pStyle w:val="NoteNumbered"/>
      <w:lvlText w:val="%1)"/>
      <w:lvlJc w:val="left"/>
      <w:pPr>
        <w:ind w:left="227" w:hanging="227"/>
      </w:pPr>
      <w:rPr>
        <w:rFonts w:hint="default"/>
      </w:rPr>
    </w:lvl>
    <w:lvl w:ilvl="1">
      <w:start w:val="1"/>
      <w:numFmt w:val="bullet"/>
      <w:lvlText w:val="–"/>
      <w:lvlJc w:val="left"/>
      <w:pPr>
        <w:ind w:left="511" w:hanging="227"/>
      </w:pPr>
      <w:rPr>
        <w:rFonts w:ascii="Circular Std Book" w:hAnsi="Circular Std Book" w:hint="default"/>
        <w:color w:val="auto"/>
      </w:rPr>
    </w:lvl>
    <w:lvl w:ilvl="2">
      <w:start w:val="1"/>
      <w:numFmt w:val="lowerRoman"/>
      <w:lvlText w:val="%3."/>
      <w:lvlJc w:val="right"/>
      <w:pPr>
        <w:ind w:left="795" w:hanging="227"/>
      </w:pPr>
      <w:rPr>
        <w:rFonts w:hint="default"/>
      </w:rPr>
    </w:lvl>
    <w:lvl w:ilvl="3">
      <w:start w:val="1"/>
      <w:numFmt w:val="decimal"/>
      <w:lvlText w:val="%4."/>
      <w:lvlJc w:val="left"/>
      <w:pPr>
        <w:ind w:left="1079" w:hanging="227"/>
      </w:pPr>
      <w:rPr>
        <w:rFonts w:hint="default"/>
      </w:rPr>
    </w:lvl>
    <w:lvl w:ilvl="4">
      <w:start w:val="1"/>
      <w:numFmt w:val="lowerLetter"/>
      <w:lvlText w:val="%5."/>
      <w:lvlJc w:val="left"/>
      <w:pPr>
        <w:ind w:left="1363" w:hanging="227"/>
      </w:pPr>
      <w:rPr>
        <w:rFonts w:hint="default"/>
      </w:rPr>
    </w:lvl>
    <w:lvl w:ilvl="5">
      <w:start w:val="1"/>
      <w:numFmt w:val="lowerRoman"/>
      <w:lvlText w:val="%6."/>
      <w:lvlJc w:val="right"/>
      <w:pPr>
        <w:ind w:left="1647" w:hanging="227"/>
      </w:pPr>
      <w:rPr>
        <w:rFonts w:hint="default"/>
      </w:rPr>
    </w:lvl>
    <w:lvl w:ilvl="6">
      <w:start w:val="1"/>
      <w:numFmt w:val="decimal"/>
      <w:lvlText w:val="%7."/>
      <w:lvlJc w:val="left"/>
      <w:pPr>
        <w:ind w:left="1931" w:hanging="227"/>
      </w:pPr>
      <w:rPr>
        <w:rFonts w:hint="default"/>
      </w:rPr>
    </w:lvl>
    <w:lvl w:ilvl="7">
      <w:start w:val="1"/>
      <w:numFmt w:val="lowerLetter"/>
      <w:lvlText w:val="%8."/>
      <w:lvlJc w:val="left"/>
      <w:pPr>
        <w:ind w:left="2215" w:hanging="227"/>
      </w:pPr>
      <w:rPr>
        <w:rFonts w:hint="default"/>
      </w:rPr>
    </w:lvl>
    <w:lvl w:ilvl="8">
      <w:start w:val="1"/>
      <w:numFmt w:val="lowerRoman"/>
      <w:lvlText w:val="%9."/>
      <w:lvlJc w:val="right"/>
      <w:pPr>
        <w:ind w:left="2499" w:hanging="227"/>
      </w:pPr>
      <w:rPr>
        <w:rFonts w:hint="default"/>
      </w:rPr>
    </w:lvl>
  </w:abstractNum>
  <w:abstractNum w:abstractNumId="11" w15:restartNumberingAfterBreak="0">
    <w:nsid w:val="28AD3286"/>
    <w:multiLevelType w:val="hybridMultilevel"/>
    <w:tmpl w:val="52F88572"/>
    <w:lvl w:ilvl="0" w:tplc="826A7EDC">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31096EB3"/>
    <w:multiLevelType w:val="hybridMultilevel"/>
    <w:tmpl w:val="24AE972C"/>
    <w:lvl w:ilvl="0" w:tplc="F3EAEAC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12B76E1"/>
    <w:multiLevelType w:val="hybridMultilevel"/>
    <w:tmpl w:val="C15EBB9C"/>
    <w:lvl w:ilvl="0" w:tplc="5180F35C">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5E95A2E"/>
    <w:multiLevelType w:val="hybridMultilevel"/>
    <w:tmpl w:val="E98A01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86B2BDC"/>
    <w:multiLevelType w:val="multilevel"/>
    <w:tmpl w:val="EC9497BE"/>
    <w:lvl w:ilvl="0">
      <w:start w:val="1"/>
      <w:numFmt w:val="bullet"/>
      <w:pStyle w:val="ListBullet"/>
      <w:lvlText w:val="•"/>
      <w:lvlJc w:val="left"/>
      <w:pPr>
        <w:tabs>
          <w:tab w:val="num" w:pos="1163"/>
        </w:tabs>
        <w:ind w:left="1163" w:hanging="170"/>
      </w:pPr>
      <w:rPr>
        <w:rFonts w:ascii="Calibri" w:hAnsi="Calibri" w:hint="default"/>
        <w:color w:val="8ACED7" w:themeColor="accent1"/>
        <w:position w:val="2"/>
        <w:sz w:val="20"/>
      </w:rPr>
    </w:lvl>
    <w:lvl w:ilvl="1">
      <w:start w:val="1"/>
      <w:numFmt w:val="bullet"/>
      <w:pStyle w:val="ListBullet2"/>
      <w:lvlText w:val="–"/>
      <w:lvlJc w:val="left"/>
      <w:pPr>
        <w:tabs>
          <w:tab w:val="num" w:pos="340"/>
        </w:tabs>
        <w:ind w:left="340" w:hanging="170"/>
      </w:pPr>
      <w:rPr>
        <w:rFonts w:ascii="Arial" w:hAnsi="Arial" w:hint="default"/>
        <w:color w:val="auto"/>
      </w:rPr>
    </w:lvl>
    <w:lvl w:ilvl="2">
      <w:start w:val="1"/>
      <w:numFmt w:val="bullet"/>
      <w:pStyle w:val="ListBullet3"/>
      <w:lvlText w:val="–"/>
      <w:lvlJc w:val="left"/>
      <w:pPr>
        <w:tabs>
          <w:tab w:val="num" w:pos="510"/>
        </w:tabs>
        <w:ind w:left="510" w:hanging="170"/>
      </w:pPr>
      <w:rPr>
        <w:rFonts w:ascii="Arial" w:hAnsi="Arial" w:hint="default"/>
        <w:color w:val="auto"/>
      </w:rPr>
    </w:lvl>
    <w:lvl w:ilvl="3">
      <w:start w:val="1"/>
      <w:numFmt w:val="bullet"/>
      <w:pStyle w:val="ListBullet4"/>
      <w:lvlText w:val="–"/>
      <w:lvlJc w:val="left"/>
      <w:pPr>
        <w:tabs>
          <w:tab w:val="num" w:pos="680"/>
        </w:tabs>
        <w:ind w:left="680" w:hanging="170"/>
      </w:pPr>
      <w:rPr>
        <w:rFonts w:ascii="Circular Std Book" w:hAnsi="Circular Std Book" w:hint="default"/>
        <w:color w:val="auto"/>
      </w:rPr>
    </w:lvl>
    <w:lvl w:ilvl="4">
      <w:start w:val="1"/>
      <w:numFmt w:val="bullet"/>
      <w:pStyle w:val="ListBullet5"/>
      <w:lvlText w:val="–"/>
      <w:lvlJc w:val="left"/>
      <w:pPr>
        <w:tabs>
          <w:tab w:val="num" w:pos="850"/>
        </w:tabs>
        <w:ind w:left="850" w:hanging="170"/>
      </w:pPr>
      <w:rPr>
        <w:rFonts w:ascii="Circular Std Book" w:hAnsi="Circular Std Book" w:hint="default"/>
        <w:color w:val="auto"/>
      </w:rPr>
    </w:lvl>
    <w:lvl w:ilvl="5">
      <w:start w:val="1"/>
      <w:numFmt w:val="none"/>
      <w:lvlText w:val=""/>
      <w:lvlJc w:val="left"/>
      <w:pPr>
        <w:tabs>
          <w:tab w:val="num" w:pos="1020"/>
        </w:tabs>
        <w:ind w:left="1020" w:hanging="170"/>
      </w:pPr>
      <w:rPr>
        <w:rFonts w:hint="default"/>
      </w:rPr>
    </w:lvl>
    <w:lvl w:ilvl="6">
      <w:start w:val="1"/>
      <w:numFmt w:val="none"/>
      <w:lvlText w:val="%7"/>
      <w:lvlJc w:val="left"/>
      <w:pPr>
        <w:tabs>
          <w:tab w:val="num" w:pos="1190"/>
        </w:tabs>
        <w:ind w:left="1190" w:hanging="170"/>
      </w:pPr>
      <w:rPr>
        <w:rFonts w:hint="default"/>
      </w:rPr>
    </w:lvl>
    <w:lvl w:ilvl="7">
      <w:start w:val="1"/>
      <w:numFmt w:val="none"/>
      <w:lvlText w:val=""/>
      <w:lvlJc w:val="left"/>
      <w:pPr>
        <w:tabs>
          <w:tab w:val="num" w:pos="1360"/>
        </w:tabs>
        <w:ind w:left="1360" w:hanging="170"/>
      </w:pPr>
      <w:rPr>
        <w:rFonts w:hint="default"/>
      </w:rPr>
    </w:lvl>
    <w:lvl w:ilvl="8">
      <w:start w:val="1"/>
      <w:numFmt w:val="none"/>
      <w:lvlText w:val=""/>
      <w:lvlJc w:val="left"/>
      <w:pPr>
        <w:tabs>
          <w:tab w:val="num" w:pos="1530"/>
        </w:tabs>
        <w:ind w:left="1530" w:hanging="170"/>
      </w:pPr>
      <w:rPr>
        <w:rFonts w:hint="default"/>
      </w:rPr>
    </w:lvl>
  </w:abstractNum>
  <w:abstractNum w:abstractNumId="18" w15:restartNumberingAfterBreak="0">
    <w:nsid w:val="39275462"/>
    <w:multiLevelType w:val="hybridMultilevel"/>
    <w:tmpl w:val="CAE657F4"/>
    <w:lvl w:ilvl="0" w:tplc="C1E63096">
      <w:start w:val="1"/>
      <w:numFmt w:val="bullet"/>
      <w:lvlText w:val="-"/>
      <w:lvlJc w:val="left"/>
      <w:pPr>
        <w:ind w:left="720" w:hanging="360"/>
      </w:pPr>
      <w:rPr>
        <w:rFonts w:ascii="Trebuchet MS" w:hAnsi="Trebuchet M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D0E7BC1"/>
    <w:multiLevelType w:val="hybridMultilevel"/>
    <w:tmpl w:val="EEDE4B52"/>
    <w:lvl w:ilvl="0" w:tplc="8EAE2006">
      <w:start w:val="1"/>
      <w:numFmt w:val="lowerLetter"/>
      <w:lvlText w:val="%1)"/>
      <w:lvlJc w:val="left"/>
      <w:pPr>
        <w:ind w:left="700" w:hanging="360"/>
      </w:pPr>
      <w:rPr>
        <w:rFonts w:hint="default"/>
      </w:rPr>
    </w:lvl>
    <w:lvl w:ilvl="1" w:tplc="08090019" w:tentative="1">
      <w:start w:val="1"/>
      <w:numFmt w:val="lowerLetter"/>
      <w:lvlText w:val="%2."/>
      <w:lvlJc w:val="left"/>
      <w:pPr>
        <w:ind w:left="1420" w:hanging="360"/>
      </w:pPr>
    </w:lvl>
    <w:lvl w:ilvl="2" w:tplc="0809001B" w:tentative="1">
      <w:start w:val="1"/>
      <w:numFmt w:val="lowerRoman"/>
      <w:lvlText w:val="%3."/>
      <w:lvlJc w:val="right"/>
      <w:pPr>
        <w:ind w:left="2140" w:hanging="180"/>
      </w:pPr>
    </w:lvl>
    <w:lvl w:ilvl="3" w:tplc="0809000F" w:tentative="1">
      <w:start w:val="1"/>
      <w:numFmt w:val="decimal"/>
      <w:lvlText w:val="%4."/>
      <w:lvlJc w:val="left"/>
      <w:pPr>
        <w:ind w:left="2860" w:hanging="360"/>
      </w:pPr>
    </w:lvl>
    <w:lvl w:ilvl="4" w:tplc="08090019" w:tentative="1">
      <w:start w:val="1"/>
      <w:numFmt w:val="lowerLetter"/>
      <w:lvlText w:val="%5."/>
      <w:lvlJc w:val="left"/>
      <w:pPr>
        <w:ind w:left="3580" w:hanging="360"/>
      </w:pPr>
    </w:lvl>
    <w:lvl w:ilvl="5" w:tplc="0809001B" w:tentative="1">
      <w:start w:val="1"/>
      <w:numFmt w:val="lowerRoman"/>
      <w:lvlText w:val="%6."/>
      <w:lvlJc w:val="right"/>
      <w:pPr>
        <w:ind w:left="4300" w:hanging="180"/>
      </w:pPr>
    </w:lvl>
    <w:lvl w:ilvl="6" w:tplc="0809000F" w:tentative="1">
      <w:start w:val="1"/>
      <w:numFmt w:val="decimal"/>
      <w:lvlText w:val="%7."/>
      <w:lvlJc w:val="left"/>
      <w:pPr>
        <w:ind w:left="5020" w:hanging="360"/>
      </w:pPr>
    </w:lvl>
    <w:lvl w:ilvl="7" w:tplc="08090019" w:tentative="1">
      <w:start w:val="1"/>
      <w:numFmt w:val="lowerLetter"/>
      <w:lvlText w:val="%8."/>
      <w:lvlJc w:val="left"/>
      <w:pPr>
        <w:ind w:left="5740" w:hanging="360"/>
      </w:pPr>
    </w:lvl>
    <w:lvl w:ilvl="8" w:tplc="0809001B" w:tentative="1">
      <w:start w:val="1"/>
      <w:numFmt w:val="lowerRoman"/>
      <w:lvlText w:val="%9."/>
      <w:lvlJc w:val="right"/>
      <w:pPr>
        <w:ind w:left="6460" w:hanging="180"/>
      </w:pPr>
    </w:lvl>
  </w:abstractNum>
  <w:abstractNum w:abstractNumId="20" w15:restartNumberingAfterBreak="0">
    <w:nsid w:val="46AF654A"/>
    <w:multiLevelType w:val="multilevel"/>
    <w:tmpl w:val="CB4247E6"/>
    <w:name w:val="TableBullets"/>
    <w:lvl w:ilvl="0">
      <w:start w:val="1"/>
      <w:numFmt w:val="bullet"/>
      <w:pStyle w:val="TableTextBullet1"/>
      <w:lvlText w:val="·"/>
      <w:lvlJc w:val="left"/>
      <w:pPr>
        <w:ind w:left="170" w:hanging="170"/>
      </w:pPr>
      <w:rPr>
        <w:rFonts w:ascii="Symbol" w:hAnsi="Symbol" w:hint="default"/>
      </w:rPr>
    </w:lvl>
    <w:lvl w:ilvl="1">
      <w:start w:val="1"/>
      <w:numFmt w:val="bullet"/>
      <w:pStyle w:val="TableTextBullet2"/>
      <w:lvlText w:val="–"/>
      <w:lvlJc w:val="left"/>
      <w:pPr>
        <w:ind w:left="340" w:hanging="170"/>
      </w:pPr>
      <w:rPr>
        <w:rFonts w:ascii="Circular Std Book" w:hAnsi="Circular Std Book" w:hint="default"/>
      </w:rPr>
    </w:lvl>
    <w:lvl w:ilvl="2">
      <w:start w:val="1"/>
      <w:numFmt w:val="bullet"/>
      <w:pStyle w:val="TableTextBullet3"/>
      <w:lvlText w:val="–"/>
      <w:lvlJc w:val="left"/>
      <w:pPr>
        <w:ind w:left="510" w:hanging="170"/>
      </w:pPr>
      <w:rPr>
        <w:rFonts w:ascii="Circular Std Book" w:hAnsi="Circular Std Book"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1" w15:restartNumberingAfterBreak="0">
    <w:nsid w:val="46C113AC"/>
    <w:multiLevelType w:val="multilevel"/>
    <w:tmpl w:val="30548DD8"/>
    <w:name w:val="TableNumbering"/>
    <w:lvl w:ilvl="0">
      <w:start w:val="1"/>
      <w:numFmt w:val="decimal"/>
      <w:pStyle w:val="TableTextNumbered1"/>
      <w:lvlText w:val="%1."/>
      <w:lvlJc w:val="left"/>
      <w:pPr>
        <w:ind w:left="340" w:hanging="340"/>
      </w:pPr>
      <w:rPr>
        <w:rFonts w:hint="default"/>
      </w:rPr>
    </w:lvl>
    <w:lvl w:ilvl="1">
      <w:start w:val="1"/>
      <w:numFmt w:val="lowerLetter"/>
      <w:pStyle w:val="TableTextNumbered2"/>
      <w:lvlText w:val="%2."/>
      <w:lvlJc w:val="left"/>
      <w:pPr>
        <w:ind w:left="680" w:hanging="340"/>
      </w:pPr>
      <w:rPr>
        <w:rFonts w:hint="default"/>
      </w:rPr>
    </w:lvl>
    <w:lvl w:ilvl="2">
      <w:start w:val="1"/>
      <w:numFmt w:val="lowerRoman"/>
      <w:pStyle w:val="TableTextNumbered3"/>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2" w15:restartNumberingAfterBreak="0">
    <w:nsid w:val="4D492A46"/>
    <w:multiLevelType w:val="hybridMultilevel"/>
    <w:tmpl w:val="B270F7B8"/>
    <w:lvl w:ilvl="0" w:tplc="FD647D40">
      <w:start w:val="1"/>
      <w:numFmt w:val="bullet"/>
      <w:pStyle w:val="OPGTableDo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FF65397"/>
    <w:multiLevelType w:val="hybridMultilevel"/>
    <w:tmpl w:val="B67406A2"/>
    <w:lvl w:ilvl="0" w:tplc="C8342C68">
      <w:start w:val="1"/>
      <w:numFmt w:val="bullet"/>
      <w:pStyle w:val="OPGDotPointList"/>
      <w:lvlText w:val=""/>
      <w:lvlJc w:val="left"/>
      <w:pPr>
        <w:ind w:left="2062" w:hanging="360"/>
      </w:pPr>
      <w:rPr>
        <w:rFonts w:ascii="Symbol" w:hAnsi="Symbol" w:hint="default"/>
      </w:rPr>
    </w:lvl>
    <w:lvl w:ilvl="1" w:tplc="3F9CA1E2">
      <w:start w:val="1"/>
      <w:numFmt w:val="bullet"/>
      <w:lvlText w:val=""/>
      <w:lvlJc w:val="left"/>
      <w:pPr>
        <w:ind w:left="2782" w:hanging="360"/>
      </w:pPr>
      <w:rPr>
        <w:rFonts w:ascii="Symbol" w:hAnsi="Symbol" w:hint="default"/>
      </w:rPr>
    </w:lvl>
    <w:lvl w:ilvl="2" w:tplc="0C090005">
      <w:start w:val="1"/>
      <w:numFmt w:val="bullet"/>
      <w:lvlText w:val=""/>
      <w:lvlJc w:val="left"/>
      <w:pPr>
        <w:ind w:left="3502" w:hanging="360"/>
      </w:pPr>
      <w:rPr>
        <w:rFonts w:ascii="Wingdings" w:hAnsi="Wingdings" w:hint="default"/>
      </w:rPr>
    </w:lvl>
    <w:lvl w:ilvl="3" w:tplc="0C090001" w:tentative="1">
      <w:start w:val="1"/>
      <w:numFmt w:val="bullet"/>
      <w:lvlText w:val=""/>
      <w:lvlJc w:val="left"/>
      <w:pPr>
        <w:ind w:left="4222" w:hanging="360"/>
      </w:pPr>
      <w:rPr>
        <w:rFonts w:ascii="Symbol" w:hAnsi="Symbol" w:hint="default"/>
      </w:rPr>
    </w:lvl>
    <w:lvl w:ilvl="4" w:tplc="0C090003" w:tentative="1">
      <w:start w:val="1"/>
      <w:numFmt w:val="bullet"/>
      <w:lvlText w:val="o"/>
      <w:lvlJc w:val="left"/>
      <w:pPr>
        <w:ind w:left="4942" w:hanging="360"/>
      </w:pPr>
      <w:rPr>
        <w:rFonts w:ascii="Courier New" w:hAnsi="Courier New" w:cs="Courier New" w:hint="default"/>
      </w:rPr>
    </w:lvl>
    <w:lvl w:ilvl="5" w:tplc="0C090005" w:tentative="1">
      <w:start w:val="1"/>
      <w:numFmt w:val="bullet"/>
      <w:lvlText w:val=""/>
      <w:lvlJc w:val="left"/>
      <w:pPr>
        <w:ind w:left="5662" w:hanging="360"/>
      </w:pPr>
      <w:rPr>
        <w:rFonts w:ascii="Wingdings" w:hAnsi="Wingdings" w:hint="default"/>
      </w:rPr>
    </w:lvl>
    <w:lvl w:ilvl="6" w:tplc="0C090001" w:tentative="1">
      <w:start w:val="1"/>
      <w:numFmt w:val="bullet"/>
      <w:lvlText w:val=""/>
      <w:lvlJc w:val="left"/>
      <w:pPr>
        <w:ind w:left="6382" w:hanging="360"/>
      </w:pPr>
      <w:rPr>
        <w:rFonts w:ascii="Symbol" w:hAnsi="Symbol" w:hint="default"/>
      </w:rPr>
    </w:lvl>
    <w:lvl w:ilvl="7" w:tplc="0C090003" w:tentative="1">
      <w:start w:val="1"/>
      <w:numFmt w:val="bullet"/>
      <w:lvlText w:val="o"/>
      <w:lvlJc w:val="left"/>
      <w:pPr>
        <w:ind w:left="7102" w:hanging="360"/>
      </w:pPr>
      <w:rPr>
        <w:rFonts w:ascii="Courier New" w:hAnsi="Courier New" w:cs="Courier New" w:hint="default"/>
      </w:rPr>
    </w:lvl>
    <w:lvl w:ilvl="8" w:tplc="0C090005" w:tentative="1">
      <w:start w:val="1"/>
      <w:numFmt w:val="bullet"/>
      <w:lvlText w:val=""/>
      <w:lvlJc w:val="left"/>
      <w:pPr>
        <w:ind w:left="7822" w:hanging="360"/>
      </w:pPr>
      <w:rPr>
        <w:rFonts w:ascii="Wingdings" w:hAnsi="Wingdings" w:hint="default"/>
      </w:rPr>
    </w:lvl>
  </w:abstractNum>
  <w:abstractNum w:abstractNumId="24" w15:restartNumberingAfterBreak="0">
    <w:nsid w:val="525B2D75"/>
    <w:multiLevelType w:val="hybridMultilevel"/>
    <w:tmpl w:val="A1687F82"/>
    <w:lvl w:ilvl="0" w:tplc="3AFE8AAE">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27D4359"/>
    <w:multiLevelType w:val="hybridMultilevel"/>
    <w:tmpl w:val="E98A01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A303EB2"/>
    <w:multiLevelType w:val="hybridMultilevel"/>
    <w:tmpl w:val="00F407F4"/>
    <w:lvl w:ilvl="0" w:tplc="8AE86FD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A434E9"/>
    <w:multiLevelType w:val="hybridMultilevel"/>
    <w:tmpl w:val="22DA47A2"/>
    <w:lvl w:ilvl="0" w:tplc="8E2EE2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DD5302"/>
    <w:multiLevelType w:val="multilevel"/>
    <w:tmpl w:val="F162F698"/>
    <w:name w:val="Bullets2"/>
    <w:lvl w:ilvl="0">
      <w:start w:val="1"/>
      <w:numFmt w:val="upperLetter"/>
      <w:pStyle w:val="AppendixHeading1"/>
      <w:suff w:val="nothing"/>
      <w:lvlText w:val="Appendix %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9" w15:restartNumberingAfterBreak="0">
    <w:nsid w:val="66BD1D39"/>
    <w:multiLevelType w:val="hybridMultilevel"/>
    <w:tmpl w:val="E9D05866"/>
    <w:lvl w:ilvl="0" w:tplc="3B5E07C2">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07B68DC"/>
    <w:multiLevelType w:val="multilevel"/>
    <w:tmpl w:val="2230D64C"/>
    <w:lvl w:ilvl="0">
      <w:start w:val="7"/>
      <w:numFmt w:val="decimal"/>
      <w:lvlText w:val="%1"/>
      <w:lvlJc w:val="left"/>
      <w:pPr>
        <w:ind w:left="546" w:hanging="437"/>
        <w:jc w:val="left"/>
      </w:pPr>
      <w:rPr>
        <w:rFonts w:hint="default"/>
        <w:lang w:val="en-US" w:eastAsia="en-US" w:bidi="ar-SA"/>
      </w:rPr>
    </w:lvl>
    <w:lvl w:ilvl="1">
      <w:start w:val="4"/>
      <w:numFmt w:val="decimal"/>
      <w:lvlText w:val="%1.%2"/>
      <w:lvlJc w:val="left"/>
      <w:pPr>
        <w:ind w:left="546" w:hanging="437"/>
        <w:jc w:val="right"/>
      </w:pPr>
      <w:rPr>
        <w:rFonts w:ascii="Calibri" w:eastAsia="Calibri" w:hAnsi="Calibri" w:cs="Calibri" w:hint="default"/>
        <w:b/>
        <w:bCs/>
        <w:i w:val="0"/>
        <w:iCs w:val="0"/>
        <w:color w:val="003162"/>
        <w:spacing w:val="-1"/>
        <w:w w:val="100"/>
        <w:sz w:val="28"/>
        <w:szCs w:val="28"/>
        <w:lang w:val="en-US" w:eastAsia="en-US" w:bidi="ar-SA"/>
      </w:rPr>
    </w:lvl>
    <w:lvl w:ilvl="2">
      <w:numFmt w:val="bullet"/>
      <w:lvlText w:val=""/>
      <w:lvlJc w:val="left"/>
      <w:pPr>
        <w:ind w:left="276" w:hanging="221"/>
      </w:pPr>
      <w:rPr>
        <w:rFonts w:ascii="Symbol" w:eastAsia="Symbol" w:hAnsi="Symbol" w:cs="Symbol" w:hint="default"/>
        <w:b w:val="0"/>
        <w:bCs w:val="0"/>
        <w:i w:val="0"/>
        <w:iCs w:val="0"/>
        <w:color w:val="89CED6"/>
        <w:w w:val="100"/>
        <w:sz w:val="18"/>
        <w:szCs w:val="18"/>
        <w:lang w:val="en-US" w:eastAsia="en-US" w:bidi="ar-SA"/>
      </w:rPr>
    </w:lvl>
    <w:lvl w:ilvl="3">
      <w:numFmt w:val="bullet"/>
      <w:lvlText w:val="•"/>
      <w:lvlJc w:val="left"/>
      <w:pPr>
        <w:ind w:left="3979" w:hanging="221"/>
      </w:pPr>
      <w:rPr>
        <w:rFonts w:hint="default"/>
        <w:lang w:val="en-US" w:eastAsia="en-US" w:bidi="ar-SA"/>
      </w:rPr>
    </w:lvl>
    <w:lvl w:ilvl="4">
      <w:numFmt w:val="bullet"/>
      <w:lvlText w:val="•"/>
      <w:lvlJc w:val="left"/>
      <w:pPr>
        <w:ind w:left="5699" w:hanging="221"/>
      </w:pPr>
      <w:rPr>
        <w:rFonts w:hint="default"/>
        <w:lang w:val="en-US" w:eastAsia="en-US" w:bidi="ar-SA"/>
      </w:rPr>
    </w:lvl>
    <w:lvl w:ilvl="5">
      <w:numFmt w:val="bullet"/>
      <w:lvlText w:val="•"/>
      <w:lvlJc w:val="left"/>
      <w:pPr>
        <w:ind w:left="7419" w:hanging="221"/>
      </w:pPr>
      <w:rPr>
        <w:rFonts w:hint="default"/>
        <w:lang w:val="en-US" w:eastAsia="en-US" w:bidi="ar-SA"/>
      </w:rPr>
    </w:lvl>
    <w:lvl w:ilvl="6">
      <w:numFmt w:val="bullet"/>
      <w:lvlText w:val="•"/>
      <w:lvlJc w:val="left"/>
      <w:pPr>
        <w:ind w:left="9139" w:hanging="221"/>
      </w:pPr>
      <w:rPr>
        <w:rFonts w:hint="default"/>
        <w:lang w:val="en-US" w:eastAsia="en-US" w:bidi="ar-SA"/>
      </w:rPr>
    </w:lvl>
    <w:lvl w:ilvl="7">
      <w:numFmt w:val="bullet"/>
      <w:lvlText w:val="•"/>
      <w:lvlJc w:val="left"/>
      <w:pPr>
        <w:ind w:left="10858" w:hanging="221"/>
      </w:pPr>
      <w:rPr>
        <w:rFonts w:hint="default"/>
        <w:lang w:val="en-US" w:eastAsia="en-US" w:bidi="ar-SA"/>
      </w:rPr>
    </w:lvl>
    <w:lvl w:ilvl="8">
      <w:numFmt w:val="bullet"/>
      <w:lvlText w:val="•"/>
      <w:lvlJc w:val="left"/>
      <w:pPr>
        <w:ind w:left="12578" w:hanging="221"/>
      </w:pPr>
      <w:rPr>
        <w:rFonts w:hint="default"/>
        <w:lang w:val="en-US" w:eastAsia="en-US" w:bidi="ar-SA"/>
      </w:rPr>
    </w:lvl>
  </w:abstractNum>
  <w:abstractNum w:abstractNumId="31"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32" w15:restartNumberingAfterBreak="0">
    <w:nsid w:val="7D2D6BBD"/>
    <w:multiLevelType w:val="hybridMultilevel"/>
    <w:tmpl w:val="E842F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ED7416E"/>
    <w:multiLevelType w:val="hybridMultilevel"/>
    <w:tmpl w:val="C3E474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13327147">
    <w:abstractNumId w:val="17"/>
  </w:num>
  <w:num w:numId="2" w16cid:durableId="534275121">
    <w:abstractNumId w:val="8"/>
  </w:num>
  <w:num w:numId="3" w16cid:durableId="1524245409">
    <w:abstractNumId w:val="28"/>
  </w:num>
  <w:num w:numId="4" w16cid:durableId="620262122">
    <w:abstractNumId w:val="10"/>
  </w:num>
  <w:num w:numId="5" w16cid:durableId="867907485">
    <w:abstractNumId w:val="20"/>
  </w:num>
  <w:num w:numId="6" w16cid:durableId="812789781">
    <w:abstractNumId w:val="21"/>
  </w:num>
  <w:num w:numId="7" w16cid:durableId="714963628">
    <w:abstractNumId w:val="23"/>
  </w:num>
  <w:num w:numId="8" w16cid:durableId="1799569840">
    <w:abstractNumId w:val="22"/>
  </w:num>
  <w:num w:numId="9" w16cid:durableId="1837264010">
    <w:abstractNumId w:val="26"/>
  </w:num>
  <w:num w:numId="10" w16cid:durableId="721904919">
    <w:abstractNumId w:val="25"/>
  </w:num>
  <w:num w:numId="11" w16cid:durableId="1053768778">
    <w:abstractNumId w:val="16"/>
  </w:num>
  <w:num w:numId="12" w16cid:durableId="885063848">
    <w:abstractNumId w:val="2"/>
  </w:num>
  <w:num w:numId="13" w16cid:durableId="167402535">
    <w:abstractNumId w:val="14"/>
  </w:num>
  <w:num w:numId="14" w16cid:durableId="326640266">
    <w:abstractNumId w:val="27"/>
  </w:num>
  <w:num w:numId="15" w16cid:durableId="959726057">
    <w:abstractNumId w:val="17"/>
  </w:num>
  <w:num w:numId="16" w16cid:durableId="1650550993">
    <w:abstractNumId w:val="0"/>
  </w:num>
  <w:num w:numId="17" w16cid:durableId="113852378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24127131">
    <w:abstractNumId w:val="1"/>
  </w:num>
  <w:num w:numId="19" w16cid:durableId="1706558196">
    <w:abstractNumId w:val="7"/>
  </w:num>
  <w:num w:numId="20" w16cid:durableId="359206732">
    <w:abstractNumId w:val="19"/>
  </w:num>
  <w:num w:numId="21" w16cid:durableId="486559847">
    <w:abstractNumId w:val="18"/>
  </w:num>
  <w:num w:numId="22" w16cid:durableId="576938711">
    <w:abstractNumId w:val="9"/>
  </w:num>
  <w:num w:numId="23" w16cid:durableId="1533491446">
    <w:abstractNumId w:val="33"/>
  </w:num>
  <w:num w:numId="24" w16cid:durableId="382407720">
    <w:abstractNumId w:val="32"/>
  </w:num>
  <w:num w:numId="25" w16cid:durableId="1230845542">
    <w:abstractNumId w:val="8"/>
    <w:lvlOverride w:ilvl="0">
      <w:startOverride w:val="1"/>
    </w:lvlOverride>
  </w:num>
  <w:num w:numId="26" w16cid:durableId="1676759005">
    <w:abstractNumId w:val="24"/>
  </w:num>
  <w:num w:numId="27" w16cid:durableId="1382287668">
    <w:abstractNumId w:val="6"/>
  </w:num>
  <w:num w:numId="28" w16cid:durableId="64030433">
    <w:abstractNumId w:val="5"/>
  </w:num>
  <w:num w:numId="29" w16cid:durableId="398477740">
    <w:abstractNumId w:val="29"/>
  </w:num>
  <w:num w:numId="30" w16cid:durableId="1959755485">
    <w:abstractNumId w:val="15"/>
  </w:num>
  <w:num w:numId="31" w16cid:durableId="694384966">
    <w:abstractNumId w:val="11"/>
  </w:num>
  <w:num w:numId="32" w16cid:durableId="1176841237">
    <w:abstractNumId w:val="3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DQxNjczNTaxMDIzNTdW0lEKTi0uzszPAykwrQUAhg1TNywAAAA="/>
  </w:docVars>
  <w:rsids>
    <w:rsidRoot w:val="0041548F"/>
    <w:rsid w:val="000048A1"/>
    <w:rsid w:val="0000578C"/>
    <w:rsid w:val="00006FC8"/>
    <w:rsid w:val="00010362"/>
    <w:rsid w:val="00012493"/>
    <w:rsid w:val="00013D6F"/>
    <w:rsid w:val="00013EFA"/>
    <w:rsid w:val="00015395"/>
    <w:rsid w:val="00015489"/>
    <w:rsid w:val="00020ECE"/>
    <w:rsid w:val="00021629"/>
    <w:rsid w:val="000243DD"/>
    <w:rsid w:val="0002770F"/>
    <w:rsid w:val="00030518"/>
    <w:rsid w:val="0003082B"/>
    <w:rsid w:val="00032F20"/>
    <w:rsid w:val="0003374B"/>
    <w:rsid w:val="000340A9"/>
    <w:rsid w:val="000343B8"/>
    <w:rsid w:val="00034A7D"/>
    <w:rsid w:val="00035765"/>
    <w:rsid w:val="00035E23"/>
    <w:rsid w:val="000373F3"/>
    <w:rsid w:val="00040542"/>
    <w:rsid w:val="00041675"/>
    <w:rsid w:val="000431B9"/>
    <w:rsid w:val="0004353E"/>
    <w:rsid w:val="00044372"/>
    <w:rsid w:val="000468D4"/>
    <w:rsid w:val="000506F1"/>
    <w:rsid w:val="00051849"/>
    <w:rsid w:val="00053FC8"/>
    <w:rsid w:val="00056673"/>
    <w:rsid w:val="000577AC"/>
    <w:rsid w:val="0006184F"/>
    <w:rsid w:val="000625DC"/>
    <w:rsid w:val="000645EC"/>
    <w:rsid w:val="000671A0"/>
    <w:rsid w:val="00072C00"/>
    <w:rsid w:val="000748B4"/>
    <w:rsid w:val="00075801"/>
    <w:rsid w:val="000767E6"/>
    <w:rsid w:val="00076A49"/>
    <w:rsid w:val="00081651"/>
    <w:rsid w:val="0008298C"/>
    <w:rsid w:val="000830C8"/>
    <w:rsid w:val="00084005"/>
    <w:rsid w:val="000846FE"/>
    <w:rsid w:val="000873E7"/>
    <w:rsid w:val="0009559C"/>
    <w:rsid w:val="000958AF"/>
    <w:rsid w:val="00095E19"/>
    <w:rsid w:val="000A0633"/>
    <w:rsid w:val="000A08A9"/>
    <w:rsid w:val="000A4BF6"/>
    <w:rsid w:val="000A73E8"/>
    <w:rsid w:val="000B4239"/>
    <w:rsid w:val="000B5463"/>
    <w:rsid w:val="000C2502"/>
    <w:rsid w:val="000C5EE0"/>
    <w:rsid w:val="000C6FD1"/>
    <w:rsid w:val="000C73FC"/>
    <w:rsid w:val="000C7DD4"/>
    <w:rsid w:val="000D1087"/>
    <w:rsid w:val="000D32F8"/>
    <w:rsid w:val="000D6EA5"/>
    <w:rsid w:val="000E22A7"/>
    <w:rsid w:val="000E46A7"/>
    <w:rsid w:val="000E60BB"/>
    <w:rsid w:val="000F4B45"/>
    <w:rsid w:val="000F52FE"/>
    <w:rsid w:val="000F708E"/>
    <w:rsid w:val="000F71C6"/>
    <w:rsid w:val="00100641"/>
    <w:rsid w:val="001007E2"/>
    <w:rsid w:val="00103137"/>
    <w:rsid w:val="00104560"/>
    <w:rsid w:val="0010579A"/>
    <w:rsid w:val="00107B30"/>
    <w:rsid w:val="00113B8E"/>
    <w:rsid w:val="00113DA2"/>
    <w:rsid w:val="00114534"/>
    <w:rsid w:val="0011699E"/>
    <w:rsid w:val="00116F56"/>
    <w:rsid w:val="001207DA"/>
    <w:rsid w:val="00121968"/>
    <w:rsid w:val="00122E8B"/>
    <w:rsid w:val="0012303F"/>
    <w:rsid w:val="0012356D"/>
    <w:rsid w:val="001248FC"/>
    <w:rsid w:val="00126586"/>
    <w:rsid w:val="00127361"/>
    <w:rsid w:val="001277FE"/>
    <w:rsid w:val="00131CC3"/>
    <w:rsid w:val="0013476A"/>
    <w:rsid w:val="001357B8"/>
    <w:rsid w:val="001359F2"/>
    <w:rsid w:val="0013729F"/>
    <w:rsid w:val="00144E21"/>
    <w:rsid w:val="0014524B"/>
    <w:rsid w:val="001453DB"/>
    <w:rsid w:val="00146E27"/>
    <w:rsid w:val="0015135C"/>
    <w:rsid w:val="00152D85"/>
    <w:rsid w:val="00152D95"/>
    <w:rsid w:val="00153248"/>
    <w:rsid w:val="001546E5"/>
    <w:rsid w:val="0015550B"/>
    <w:rsid w:val="0015593C"/>
    <w:rsid w:val="00155B47"/>
    <w:rsid w:val="001613DD"/>
    <w:rsid w:val="001626E3"/>
    <w:rsid w:val="00162A63"/>
    <w:rsid w:val="0016404D"/>
    <w:rsid w:val="001644B2"/>
    <w:rsid w:val="00164564"/>
    <w:rsid w:val="00165DD9"/>
    <w:rsid w:val="0016753C"/>
    <w:rsid w:val="00171B11"/>
    <w:rsid w:val="00172293"/>
    <w:rsid w:val="0017335A"/>
    <w:rsid w:val="001739ED"/>
    <w:rsid w:val="0017465C"/>
    <w:rsid w:val="00175459"/>
    <w:rsid w:val="0017640A"/>
    <w:rsid w:val="00182051"/>
    <w:rsid w:val="0018511D"/>
    <w:rsid w:val="001864B5"/>
    <w:rsid w:val="0018742A"/>
    <w:rsid w:val="00187E3B"/>
    <w:rsid w:val="00190A34"/>
    <w:rsid w:val="00191177"/>
    <w:rsid w:val="0019445B"/>
    <w:rsid w:val="001946CF"/>
    <w:rsid w:val="00194A12"/>
    <w:rsid w:val="00196728"/>
    <w:rsid w:val="001976D9"/>
    <w:rsid w:val="001A08BD"/>
    <w:rsid w:val="001A3E10"/>
    <w:rsid w:val="001A43B8"/>
    <w:rsid w:val="001A73E6"/>
    <w:rsid w:val="001A75C9"/>
    <w:rsid w:val="001B0978"/>
    <w:rsid w:val="001B0E1A"/>
    <w:rsid w:val="001B1ADF"/>
    <w:rsid w:val="001B1BE4"/>
    <w:rsid w:val="001B3939"/>
    <w:rsid w:val="001B3D6B"/>
    <w:rsid w:val="001B431A"/>
    <w:rsid w:val="001B505A"/>
    <w:rsid w:val="001B547E"/>
    <w:rsid w:val="001B71E4"/>
    <w:rsid w:val="001C3749"/>
    <w:rsid w:val="001C53FB"/>
    <w:rsid w:val="001C5632"/>
    <w:rsid w:val="001C6741"/>
    <w:rsid w:val="001C6D0A"/>
    <w:rsid w:val="001D1248"/>
    <w:rsid w:val="001D2E15"/>
    <w:rsid w:val="001D6B0E"/>
    <w:rsid w:val="001D7047"/>
    <w:rsid w:val="001E20DD"/>
    <w:rsid w:val="001E2B9C"/>
    <w:rsid w:val="001E444C"/>
    <w:rsid w:val="001E5696"/>
    <w:rsid w:val="001E7A41"/>
    <w:rsid w:val="001F09FA"/>
    <w:rsid w:val="001F1EF2"/>
    <w:rsid w:val="001F2179"/>
    <w:rsid w:val="001F2A2A"/>
    <w:rsid w:val="001F427B"/>
    <w:rsid w:val="001F48C9"/>
    <w:rsid w:val="001F497F"/>
    <w:rsid w:val="001F5141"/>
    <w:rsid w:val="001F6962"/>
    <w:rsid w:val="001F6DC8"/>
    <w:rsid w:val="002004A0"/>
    <w:rsid w:val="00200533"/>
    <w:rsid w:val="00200FF7"/>
    <w:rsid w:val="00202B83"/>
    <w:rsid w:val="00204E4F"/>
    <w:rsid w:val="00206A5B"/>
    <w:rsid w:val="0020773E"/>
    <w:rsid w:val="002108F8"/>
    <w:rsid w:val="00210D17"/>
    <w:rsid w:val="00213690"/>
    <w:rsid w:val="00214DB3"/>
    <w:rsid w:val="00215F5E"/>
    <w:rsid w:val="002160DD"/>
    <w:rsid w:val="00217331"/>
    <w:rsid w:val="00220CCC"/>
    <w:rsid w:val="00221F39"/>
    <w:rsid w:val="00225AC3"/>
    <w:rsid w:val="00230CF5"/>
    <w:rsid w:val="002323E0"/>
    <w:rsid w:val="00233A2B"/>
    <w:rsid w:val="00233BD7"/>
    <w:rsid w:val="002345A8"/>
    <w:rsid w:val="00236CCB"/>
    <w:rsid w:val="00240500"/>
    <w:rsid w:val="002417C3"/>
    <w:rsid w:val="002435F7"/>
    <w:rsid w:val="00246740"/>
    <w:rsid w:val="00246D5C"/>
    <w:rsid w:val="00246DEE"/>
    <w:rsid w:val="00247C41"/>
    <w:rsid w:val="00247F4A"/>
    <w:rsid w:val="002500EE"/>
    <w:rsid w:val="00250A74"/>
    <w:rsid w:val="00250D31"/>
    <w:rsid w:val="0025248E"/>
    <w:rsid w:val="00252C51"/>
    <w:rsid w:val="00255BEE"/>
    <w:rsid w:val="00260B9B"/>
    <w:rsid w:val="00262384"/>
    <w:rsid w:val="0026241E"/>
    <w:rsid w:val="00262860"/>
    <w:rsid w:val="00264C28"/>
    <w:rsid w:val="002672F2"/>
    <w:rsid w:val="00271541"/>
    <w:rsid w:val="0027206D"/>
    <w:rsid w:val="0027217D"/>
    <w:rsid w:val="0027230C"/>
    <w:rsid w:val="002725D9"/>
    <w:rsid w:val="0027266D"/>
    <w:rsid w:val="00275B0E"/>
    <w:rsid w:val="0027603E"/>
    <w:rsid w:val="00280E75"/>
    <w:rsid w:val="0028310C"/>
    <w:rsid w:val="002836B3"/>
    <w:rsid w:val="00283B16"/>
    <w:rsid w:val="00284853"/>
    <w:rsid w:val="00284A44"/>
    <w:rsid w:val="00286210"/>
    <w:rsid w:val="002862A5"/>
    <w:rsid w:val="0028646B"/>
    <w:rsid w:val="002900A6"/>
    <w:rsid w:val="002914EA"/>
    <w:rsid w:val="002922E2"/>
    <w:rsid w:val="00294100"/>
    <w:rsid w:val="0029738E"/>
    <w:rsid w:val="00297D05"/>
    <w:rsid w:val="002A29EE"/>
    <w:rsid w:val="002A5A09"/>
    <w:rsid w:val="002A5BE4"/>
    <w:rsid w:val="002A5E49"/>
    <w:rsid w:val="002A6E83"/>
    <w:rsid w:val="002A7D53"/>
    <w:rsid w:val="002B102F"/>
    <w:rsid w:val="002B3442"/>
    <w:rsid w:val="002B395E"/>
    <w:rsid w:val="002B624B"/>
    <w:rsid w:val="002C3604"/>
    <w:rsid w:val="002C3D86"/>
    <w:rsid w:val="002C459B"/>
    <w:rsid w:val="002C720A"/>
    <w:rsid w:val="002D1126"/>
    <w:rsid w:val="002D1C35"/>
    <w:rsid w:val="002D2753"/>
    <w:rsid w:val="002D5339"/>
    <w:rsid w:val="002D627C"/>
    <w:rsid w:val="002E0EFD"/>
    <w:rsid w:val="002E1732"/>
    <w:rsid w:val="002E1C0B"/>
    <w:rsid w:val="002E2A3F"/>
    <w:rsid w:val="002E2D7B"/>
    <w:rsid w:val="002E65FB"/>
    <w:rsid w:val="002F2790"/>
    <w:rsid w:val="002F2E31"/>
    <w:rsid w:val="002F61B9"/>
    <w:rsid w:val="0030050D"/>
    <w:rsid w:val="003007A4"/>
    <w:rsid w:val="00303DD6"/>
    <w:rsid w:val="00303DD9"/>
    <w:rsid w:val="00306FD8"/>
    <w:rsid w:val="00307A5C"/>
    <w:rsid w:val="00307C95"/>
    <w:rsid w:val="00310D4B"/>
    <w:rsid w:val="00312DB3"/>
    <w:rsid w:val="003162EE"/>
    <w:rsid w:val="00316A00"/>
    <w:rsid w:val="00316B88"/>
    <w:rsid w:val="0031759E"/>
    <w:rsid w:val="0032135D"/>
    <w:rsid w:val="0032261C"/>
    <w:rsid w:val="00322F39"/>
    <w:rsid w:val="0033112E"/>
    <w:rsid w:val="0033198A"/>
    <w:rsid w:val="0033295D"/>
    <w:rsid w:val="00333D1E"/>
    <w:rsid w:val="00334CA3"/>
    <w:rsid w:val="003357C3"/>
    <w:rsid w:val="0034182E"/>
    <w:rsid w:val="00343F6C"/>
    <w:rsid w:val="003449C0"/>
    <w:rsid w:val="00350A1C"/>
    <w:rsid w:val="00350B65"/>
    <w:rsid w:val="003525BB"/>
    <w:rsid w:val="003551C8"/>
    <w:rsid w:val="003563BF"/>
    <w:rsid w:val="00361EB0"/>
    <w:rsid w:val="00363D19"/>
    <w:rsid w:val="00366F31"/>
    <w:rsid w:val="0037157C"/>
    <w:rsid w:val="0037271D"/>
    <w:rsid w:val="00380FA5"/>
    <w:rsid w:val="00381700"/>
    <w:rsid w:val="003818E5"/>
    <w:rsid w:val="00383003"/>
    <w:rsid w:val="00385760"/>
    <w:rsid w:val="00386225"/>
    <w:rsid w:val="00387388"/>
    <w:rsid w:val="0039320A"/>
    <w:rsid w:val="003937FC"/>
    <w:rsid w:val="00394C1E"/>
    <w:rsid w:val="00394EF1"/>
    <w:rsid w:val="00395614"/>
    <w:rsid w:val="00395B75"/>
    <w:rsid w:val="00397F77"/>
    <w:rsid w:val="003A0575"/>
    <w:rsid w:val="003A1C7A"/>
    <w:rsid w:val="003A1DE6"/>
    <w:rsid w:val="003A2B8D"/>
    <w:rsid w:val="003A4D7B"/>
    <w:rsid w:val="003A75BE"/>
    <w:rsid w:val="003B3DAA"/>
    <w:rsid w:val="003B403F"/>
    <w:rsid w:val="003B5700"/>
    <w:rsid w:val="003B6075"/>
    <w:rsid w:val="003C5A9B"/>
    <w:rsid w:val="003C6348"/>
    <w:rsid w:val="003D00CA"/>
    <w:rsid w:val="003D282E"/>
    <w:rsid w:val="003D46FB"/>
    <w:rsid w:val="003D48DA"/>
    <w:rsid w:val="003D720C"/>
    <w:rsid w:val="003E0392"/>
    <w:rsid w:val="003E046D"/>
    <w:rsid w:val="003E4573"/>
    <w:rsid w:val="003E5F09"/>
    <w:rsid w:val="003E7C53"/>
    <w:rsid w:val="003F017A"/>
    <w:rsid w:val="003F0908"/>
    <w:rsid w:val="003F3636"/>
    <w:rsid w:val="003F3756"/>
    <w:rsid w:val="003F64C5"/>
    <w:rsid w:val="004004EE"/>
    <w:rsid w:val="004015F4"/>
    <w:rsid w:val="00405796"/>
    <w:rsid w:val="00405CA3"/>
    <w:rsid w:val="00405CBB"/>
    <w:rsid w:val="00406F2C"/>
    <w:rsid w:val="004071CE"/>
    <w:rsid w:val="0041053A"/>
    <w:rsid w:val="004107B6"/>
    <w:rsid w:val="00411F2C"/>
    <w:rsid w:val="0041214E"/>
    <w:rsid w:val="0041548F"/>
    <w:rsid w:val="00415DD1"/>
    <w:rsid w:val="0042172C"/>
    <w:rsid w:val="00421F96"/>
    <w:rsid w:val="00423980"/>
    <w:rsid w:val="00426496"/>
    <w:rsid w:val="004313F4"/>
    <w:rsid w:val="004324FC"/>
    <w:rsid w:val="00436650"/>
    <w:rsid w:val="0044017F"/>
    <w:rsid w:val="00442010"/>
    <w:rsid w:val="00444914"/>
    <w:rsid w:val="00444C5F"/>
    <w:rsid w:val="004461CE"/>
    <w:rsid w:val="004470FA"/>
    <w:rsid w:val="00447B04"/>
    <w:rsid w:val="00447B28"/>
    <w:rsid w:val="004504D6"/>
    <w:rsid w:val="0045327E"/>
    <w:rsid w:val="00455805"/>
    <w:rsid w:val="00455DAE"/>
    <w:rsid w:val="00456338"/>
    <w:rsid w:val="004568F3"/>
    <w:rsid w:val="004577E5"/>
    <w:rsid w:val="00461C05"/>
    <w:rsid w:val="00461EEF"/>
    <w:rsid w:val="00462820"/>
    <w:rsid w:val="004629AA"/>
    <w:rsid w:val="00466A5F"/>
    <w:rsid w:val="00470732"/>
    <w:rsid w:val="0047146C"/>
    <w:rsid w:val="00471B94"/>
    <w:rsid w:val="00471DB8"/>
    <w:rsid w:val="00472247"/>
    <w:rsid w:val="004735CE"/>
    <w:rsid w:val="0048346E"/>
    <w:rsid w:val="00484C6E"/>
    <w:rsid w:val="004853D9"/>
    <w:rsid w:val="00486B67"/>
    <w:rsid w:val="0048747B"/>
    <w:rsid w:val="00487805"/>
    <w:rsid w:val="00490791"/>
    <w:rsid w:val="00490898"/>
    <w:rsid w:val="0049151D"/>
    <w:rsid w:val="0049166C"/>
    <w:rsid w:val="00492DEC"/>
    <w:rsid w:val="0049315B"/>
    <w:rsid w:val="004935B2"/>
    <w:rsid w:val="00494757"/>
    <w:rsid w:val="00494BFE"/>
    <w:rsid w:val="00494CBB"/>
    <w:rsid w:val="00495432"/>
    <w:rsid w:val="0049692A"/>
    <w:rsid w:val="004A1855"/>
    <w:rsid w:val="004A1ADD"/>
    <w:rsid w:val="004A1F23"/>
    <w:rsid w:val="004A261C"/>
    <w:rsid w:val="004A2F66"/>
    <w:rsid w:val="004A4AE1"/>
    <w:rsid w:val="004A5DBE"/>
    <w:rsid w:val="004A7082"/>
    <w:rsid w:val="004B497A"/>
    <w:rsid w:val="004B545B"/>
    <w:rsid w:val="004B59C1"/>
    <w:rsid w:val="004B63D9"/>
    <w:rsid w:val="004B6B3F"/>
    <w:rsid w:val="004C130A"/>
    <w:rsid w:val="004C34A2"/>
    <w:rsid w:val="004C5421"/>
    <w:rsid w:val="004D13DC"/>
    <w:rsid w:val="004D2DEE"/>
    <w:rsid w:val="004D392B"/>
    <w:rsid w:val="004D3DC1"/>
    <w:rsid w:val="004D51B9"/>
    <w:rsid w:val="004E0DF1"/>
    <w:rsid w:val="004E1E84"/>
    <w:rsid w:val="004E2DBC"/>
    <w:rsid w:val="004E3189"/>
    <w:rsid w:val="004E4032"/>
    <w:rsid w:val="004E4D30"/>
    <w:rsid w:val="004E57CE"/>
    <w:rsid w:val="004E67BC"/>
    <w:rsid w:val="004E6D0B"/>
    <w:rsid w:val="004E701F"/>
    <w:rsid w:val="004E735A"/>
    <w:rsid w:val="004E745A"/>
    <w:rsid w:val="004F2853"/>
    <w:rsid w:val="004F3B05"/>
    <w:rsid w:val="004F3EEF"/>
    <w:rsid w:val="004F46FF"/>
    <w:rsid w:val="004F5131"/>
    <w:rsid w:val="004F52AC"/>
    <w:rsid w:val="004F63A7"/>
    <w:rsid w:val="004F6746"/>
    <w:rsid w:val="004F6785"/>
    <w:rsid w:val="004F7E5D"/>
    <w:rsid w:val="005048EC"/>
    <w:rsid w:val="005059D3"/>
    <w:rsid w:val="005121E5"/>
    <w:rsid w:val="005129D9"/>
    <w:rsid w:val="00512BC7"/>
    <w:rsid w:val="0051345A"/>
    <w:rsid w:val="00516195"/>
    <w:rsid w:val="0052080A"/>
    <w:rsid w:val="00521F94"/>
    <w:rsid w:val="005223B0"/>
    <w:rsid w:val="00523A60"/>
    <w:rsid w:val="00526039"/>
    <w:rsid w:val="005305EC"/>
    <w:rsid w:val="00531946"/>
    <w:rsid w:val="0053198E"/>
    <w:rsid w:val="00531BEE"/>
    <w:rsid w:val="00533CE6"/>
    <w:rsid w:val="005353AA"/>
    <w:rsid w:val="00536482"/>
    <w:rsid w:val="00540622"/>
    <w:rsid w:val="00540632"/>
    <w:rsid w:val="00542CCB"/>
    <w:rsid w:val="00552ED1"/>
    <w:rsid w:val="00555916"/>
    <w:rsid w:val="005562F1"/>
    <w:rsid w:val="005567C3"/>
    <w:rsid w:val="00556887"/>
    <w:rsid w:val="00557653"/>
    <w:rsid w:val="00557B84"/>
    <w:rsid w:val="00560925"/>
    <w:rsid w:val="00561C65"/>
    <w:rsid w:val="00563121"/>
    <w:rsid w:val="00566F45"/>
    <w:rsid w:val="00571B29"/>
    <w:rsid w:val="005740FD"/>
    <w:rsid w:val="00574514"/>
    <w:rsid w:val="00577607"/>
    <w:rsid w:val="00584AAC"/>
    <w:rsid w:val="00585605"/>
    <w:rsid w:val="00586F61"/>
    <w:rsid w:val="00591D19"/>
    <w:rsid w:val="00593B93"/>
    <w:rsid w:val="00593EDF"/>
    <w:rsid w:val="00595475"/>
    <w:rsid w:val="00595895"/>
    <w:rsid w:val="005960FD"/>
    <w:rsid w:val="005A3B5E"/>
    <w:rsid w:val="005A58AA"/>
    <w:rsid w:val="005A6764"/>
    <w:rsid w:val="005B374E"/>
    <w:rsid w:val="005B4463"/>
    <w:rsid w:val="005B4482"/>
    <w:rsid w:val="005B4EF1"/>
    <w:rsid w:val="005B7F2F"/>
    <w:rsid w:val="005C11CA"/>
    <w:rsid w:val="005C1357"/>
    <w:rsid w:val="005C1EC0"/>
    <w:rsid w:val="005C428F"/>
    <w:rsid w:val="005C4428"/>
    <w:rsid w:val="005C469C"/>
    <w:rsid w:val="005C569E"/>
    <w:rsid w:val="005C6E9C"/>
    <w:rsid w:val="005D341C"/>
    <w:rsid w:val="005D35B0"/>
    <w:rsid w:val="005D47B0"/>
    <w:rsid w:val="005D4B4A"/>
    <w:rsid w:val="005D6348"/>
    <w:rsid w:val="005D6E29"/>
    <w:rsid w:val="005D7767"/>
    <w:rsid w:val="005D7993"/>
    <w:rsid w:val="005D79CC"/>
    <w:rsid w:val="005E47C8"/>
    <w:rsid w:val="005E5955"/>
    <w:rsid w:val="005F39EC"/>
    <w:rsid w:val="005F4C53"/>
    <w:rsid w:val="005F5864"/>
    <w:rsid w:val="006061A6"/>
    <w:rsid w:val="00606A40"/>
    <w:rsid w:val="00607FD8"/>
    <w:rsid w:val="00610552"/>
    <w:rsid w:val="006120E5"/>
    <w:rsid w:val="0061339E"/>
    <w:rsid w:val="0061405A"/>
    <w:rsid w:val="0061505F"/>
    <w:rsid w:val="00615468"/>
    <w:rsid w:val="006167EC"/>
    <w:rsid w:val="00616D6D"/>
    <w:rsid w:val="00617178"/>
    <w:rsid w:val="0061751B"/>
    <w:rsid w:val="006205AD"/>
    <w:rsid w:val="0062297D"/>
    <w:rsid w:val="006251CD"/>
    <w:rsid w:val="00627C06"/>
    <w:rsid w:val="0063014E"/>
    <w:rsid w:val="006308CD"/>
    <w:rsid w:val="00631C0A"/>
    <w:rsid w:val="006336DE"/>
    <w:rsid w:val="006338FE"/>
    <w:rsid w:val="00634604"/>
    <w:rsid w:val="00636F5B"/>
    <w:rsid w:val="006449EA"/>
    <w:rsid w:val="00645C1C"/>
    <w:rsid w:val="00645D96"/>
    <w:rsid w:val="00646BAF"/>
    <w:rsid w:val="0065237D"/>
    <w:rsid w:val="00653A59"/>
    <w:rsid w:val="00653F5C"/>
    <w:rsid w:val="00654462"/>
    <w:rsid w:val="006545E3"/>
    <w:rsid w:val="006555C0"/>
    <w:rsid w:val="0065589F"/>
    <w:rsid w:val="00657849"/>
    <w:rsid w:val="006608C0"/>
    <w:rsid w:val="00660FFB"/>
    <w:rsid w:val="00661B35"/>
    <w:rsid w:val="00662EC6"/>
    <w:rsid w:val="00666355"/>
    <w:rsid w:val="0067249B"/>
    <w:rsid w:val="00672BB4"/>
    <w:rsid w:val="00673D28"/>
    <w:rsid w:val="00673D52"/>
    <w:rsid w:val="00676B87"/>
    <w:rsid w:val="006778F0"/>
    <w:rsid w:val="006779A3"/>
    <w:rsid w:val="00677EE0"/>
    <w:rsid w:val="00680DFB"/>
    <w:rsid w:val="00681BDB"/>
    <w:rsid w:val="00682778"/>
    <w:rsid w:val="006843E7"/>
    <w:rsid w:val="0068456E"/>
    <w:rsid w:val="0068762B"/>
    <w:rsid w:val="00692792"/>
    <w:rsid w:val="00693FBF"/>
    <w:rsid w:val="00696771"/>
    <w:rsid w:val="006A0287"/>
    <w:rsid w:val="006A1C58"/>
    <w:rsid w:val="006A1D6B"/>
    <w:rsid w:val="006A25E6"/>
    <w:rsid w:val="006A2BF7"/>
    <w:rsid w:val="006A3A58"/>
    <w:rsid w:val="006A53B7"/>
    <w:rsid w:val="006A5520"/>
    <w:rsid w:val="006A64A7"/>
    <w:rsid w:val="006A71BF"/>
    <w:rsid w:val="006B0AD9"/>
    <w:rsid w:val="006B5921"/>
    <w:rsid w:val="006B5B56"/>
    <w:rsid w:val="006C059A"/>
    <w:rsid w:val="006C3E79"/>
    <w:rsid w:val="006C5831"/>
    <w:rsid w:val="006C596B"/>
    <w:rsid w:val="006D39B9"/>
    <w:rsid w:val="006D3E0E"/>
    <w:rsid w:val="006D3E65"/>
    <w:rsid w:val="006D676F"/>
    <w:rsid w:val="006D6A2A"/>
    <w:rsid w:val="006E552B"/>
    <w:rsid w:val="006E58AA"/>
    <w:rsid w:val="006E6E31"/>
    <w:rsid w:val="006F01F1"/>
    <w:rsid w:val="006F0469"/>
    <w:rsid w:val="006F14A3"/>
    <w:rsid w:val="006F2C20"/>
    <w:rsid w:val="007003CF"/>
    <w:rsid w:val="00700865"/>
    <w:rsid w:val="00701A83"/>
    <w:rsid w:val="00702575"/>
    <w:rsid w:val="00703498"/>
    <w:rsid w:val="0070414E"/>
    <w:rsid w:val="00705479"/>
    <w:rsid w:val="00705838"/>
    <w:rsid w:val="0070694E"/>
    <w:rsid w:val="00706BE0"/>
    <w:rsid w:val="00706FD3"/>
    <w:rsid w:val="00710616"/>
    <w:rsid w:val="00712511"/>
    <w:rsid w:val="00712AFE"/>
    <w:rsid w:val="00712E1C"/>
    <w:rsid w:val="00713A1A"/>
    <w:rsid w:val="00717673"/>
    <w:rsid w:val="00717CF3"/>
    <w:rsid w:val="007207EC"/>
    <w:rsid w:val="00723056"/>
    <w:rsid w:val="007265DD"/>
    <w:rsid w:val="00730BC4"/>
    <w:rsid w:val="00733167"/>
    <w:rsid w:val="007333D6"/>
    <w:rsid w:val="00735058"/>
    <w:rsid w:val="007356D1"/>
    <w:rsid w:val="00740BE0"/>
    <w:rsid w:val="00742416"/>
    <w:rsid w:val="00743140"/>
    <w:rsid w:val="00746CAB"/>
    <w:rsid w:val="007476C3"/>
    <w:rsid w:val="007519B1"/>
    <w:rsid w:val="0075231D"/>
    <w:rsid w:val="007532BD"/>
    <w:rsid w:val="00754905"/>
    <w:rsid w:val="0076044A"/>
    <w:rsid w:val="00761B13"/>
    <w:rsid w:val="007641F5"/>
    <w:rsid w:val="00765E2C"/>
    <w:rsid w:val="00766030"/>
    <w:rsid w:val="00766DDE"/>
    <w:rsid w:val="00771576"/>
    <w:rsid w:val="00773F6E"/>
    <w:rsid w:val="0077461F"/>
    <w:rsid w:val="00774933"/>
    <w:rsid w:val="0077640A"/>
    <w:rsid w:val="0078188C"/>
    <w:rsid w:val="00781A61"/>
    <w:rsid w:val="00783165"/>
    <w:rsid w:val="0078587C"/>
    <w:rsid w:val="007861DF"/>
    <w:rsid w:val="00787223"/>
    <w:rsid w:val="00787A5E"/>
    <w:rsid w:val="00790D82"/>
    <w:rsid w:val="00793F5E"/>
    <w:rsid w:val="00797846"/>
    <w:rsid w:val="007A1CDE"/>
    <w:rsid w:val="007A4A19"/>
    <w:rsid w:val="007A624D"/>
    <w:rsid w:val="007A7DD9"/>
    <w:rsid w:val="007B12C6"/>
    <w:rsid w:val="007B3B69"/>
    <w:rsid w:val="007B7C0B"/>
    <w:rsid w:val="007C0A4C"/>
    <w:rsid w:val="007C1EB3"/>
    <w:rsid w:val="007C1FA4"/>
    <w:rsid w:val="007C5426"/>
    <w:rsid w:val="007C5713"/>
    <w:rsid w:val="007C5AF5"/>
    <w:rsid w:val="007C5D2E"/>
    <w:rsid w:val="007C5E26"/>
    <w:rsid w:val="007D0BF8"/>
    <w:rsid w:val="007D5312"/>
    <w:rsid w:val="007D6CE7"/>
    <w:rsid w:val="007D788F"/>
    <w:rsid w:val="007D78F5"/>
    <w:rsid w:val="007E0193"/>
    <w:rsid w:val="007E23B9"/>
    <w:rsid w:val="007E34EA"/>
    <w:rsid w:val="007F05D2"/>
    <w:rsid w:val="007F14B4"/>
    <w:rsid w:val="007F500F"/>
    <w:rsid w:val="007F7645"/>
    <w:rsid w:val="00802466"/>
    <w:rsid w:val="00802E10"/>
    <w:rsid w:val="00803AC3"/>
    <w:rsid w:val="008046A0"/>
    <w:rsid w:val="008066AA"/>
    <w:rsid w:val="00807E0C"/>
    <w:rsid w:val="008115C3"/>
    <w:rsid w:val="008147A0"/>
    <w:rsid w:val="00815628"/>
    <w:rsid w:val="00815ADA"/>
    <w:rsid w:val="00815F0E"/>
    <w:rsid w:val="008169A6"/>
    <w:rsid w:val="00816E28"/>
    <w:rsid w:val="00821DDD"/>
    <w:rsid w:val="0082352C"/>
    <w:rsid w:val="00830EAA"/>
    <w:rsid w:val="0083162B"/>
    <w:rsid w:val="00831696"/>
    <w:rsid w:val="00841D8C"/>
    <w:rsid w:val="008428C4"/>
    <w:rsid w:val="008429D4"/>
    <w:rsid w:val="00846119"/>
    <w:rsid w:val="00847025"/>
    <w:rsid w:val="00847D90"/>
    <w:rsid w:val="00850E45"/>
    <w:rsid w:val="008510ED"/>
    <w:rsid w:val="00851FA7"/>
    <w:rsid w:val="00854AAA"/>
    <w:rsid w:val="00854CEA"/>
    <w:rsid w:val="00856C37"/>
    <w:rsid w:val="008608F8"/>
    <w:rsid w:val="00860935"/>
    <w:rsid w:val="008616F3"/>
    <w:rsid w:val="00862661"/>
    <w:rsid w:val="00863F8B"/>
    <w:rsid w:val="00864767"/>
    <w:rsid w:val="00872F39"/>
    <w:rsid w:val="0087344F"/>
    <w:rsid w:val="00875A8D"/>
    <w:rsid w:val="00877CC7"/>
    <w:rsid w:val="00881BA1"/>
    <w:rsid w:val="008832AA"/>
    <w:rsid w:val="008833BC"/>
    <w:rsid w:val="00884768"/>
    <w:rsid w:val="00885636"/>
    <w:rsid w:val="00890D26"/>
    <w:rsid w:val="00893602"/>
    <w:rsid w:val="00894262"/>
    <w:rsid w:val="00894B1C"/>
    <w:rsid w:val="008971DF"/>
    <w:rsid w:val="008A10D4"/>
    <w:rsid w:val="008A1161"/>
    <w:rsid w:val="008A2080"/>
    <w:rsid w:val="008A2880"/>
    <w:rsid w:val="008A2A1B"/>
    <w:rsid w:val="008A4332"/>
    <w:rsid w:val="008A43E8"/>
    <w:rsid w:val="008A4CFB"/>
    <w:rsid w:val="008A6E12"/>
    <w:rsid w:val="008B12C3"/>
    <w:rsid w:val="008B1448"/>
    <w:rsid w:val="008B1615"/>
    <w:rsid w:val="008B2134"/>
    <w:rsid w:val="008B2A9A"/>
    <w:rsid w:val="008B3CDC"/>
    <w:rsid w:val="008B7DC4"/>
    <w:rsid w:val="008C2277"/>
    <w:rsid w:val="008C5EBC"/>
    <w:rsid w:val="008C74E1"/>
    <w:rsid w:val="008D000C"/>
    <w:rsid w:val="008D309A"/>
    <w:rsid w:val="008D418E"/>
    <w:rsid w:val="008D5F8A"/>
    <w:rsid w:val="008E05CA"/>
    <w:rsid w:val="008E117E"/>
    <w:rsid w:val="008E13E8"/>
    <w:rsid w:val="008E31E1"/>
    <w:rsid w:val="008E5B89"/>
    <w:rsid w:val="008E735C"/>
    <w:rsid w:val="008F2B9A"/>
    <w:rsid w:val="008F3B94"/>
    <w:rsid w:val="008F49E7"/>
    <w:rsid w:val="008F5002"/>
    <w:rsid w:val="008F52F5"/>
    <w:rsid w:val="008F6661"/>
    <w:rsid w:val="008F7135"/>
    <w:rsid w:val="0090310D"/>
    <w:rsid w:val="00903687"/>
    <w:rsid w:val="009047F4"/>
    <w:rsid w:val="00906C68"/>
    <w:rsid w:val="00910D31"/>
    <w:rsid w:val="009115AB"/>
    <w:rsid w:val="00912336"/>
    <w:rsid w:val="00912701"/>
    <w:rsid w:val="009168EB"/>
    <w:rsid w:val="00916AEB"/>
    <w:rsid w:val="009172F6"/>
    <w:rsid w:val="0092023D"/>
    <w:rsid w:val="00922F59"/>
    <w:rsid w:val="00926DFC"/>
    <w:rsid w:val="00930869"/>
    <w:rsid w:val="00930A26"/>
    <w:rsid w:val="0093235E"/>
    <w:rsid w:val="009325BF"/>
    <w:rsid w:val="0093275F"/>
    <w:rsid w:val="00935972"/>
    <w:rsid w:val="00937703"/>
    <w:rsid w:val="0093771A"/>
    <w:rsid w:val="00941EE2"/>
    <w:rsid w:val="00942449"/>
    <w:rsid w:val="009437E6"/>
    <w:rsid w:val="00944E6B"/>
    <w:rsid w:val="0094605E"/>
    <w:rsid w:val="00946AD7"/>
    <w:rsid w:val="00953621"/>
    <w:rsid w:val="00953ABE"/>
    <w:rsid w:val="00954C94"/>
    <w:rsid w:val="00960177"/>
    <w:rsid w:val="00960680"/>
    <w:rsid w:val="00960A7B"/>
    <w:rsid w:val="009617E6"/>
    <w:rsid w:val="00961A30"/>
    <w:rsid w:val="00963ABA"/>
    <w:rsid w:val="0096616D"/>
    <w:rsid w:val="00966C88"/>
    <w:rsid w:val="00970733"/>
    <w:rsid w:val="00970760"/>
    <w:rsid w:val="00971677"/>
    <w:rsid w:val="00972889"/>
    <w:rsid w:val="00974F02"/>
    <w:rsid w:val="00981378"/>
    <w:rsid w:val="009827CF"/>
    <w:rsid w:val="0098415F"/>
    <w:rsid w:val="00984A8A"/>
    <w:rsid w:val="00985876"/>
    <w:rsid w:val="00985BB3"/>
    <w:rsid w:val="00986B7A"/>
    <w:rsid w:val="00986C85"/>
    <w:rsid w:val="0099324A"/>
    <w:rsid w:val="00994CB7"/>
    <w:rsid w:val="00995A1B"/>
    <w:rsid w:val="009976E0"/>
    <w:rsid w:val="009A2615"/>
    <w:rsid w:val="009A2FBA"/>
    <w:rsid w:val="009A38C0"/>
    <w:rsid w:val="009A45DF"/>
    <w:rsid w:val="009A4DB8"/>
    <w:rsid w:val="009B3E1B"/>
    <w:rsid w:val="009B52D5"/>
    <w:rsid w:val="009B5D92"/>
    <w:rsid w:val="009C0160"/>
    <w:rsid w:val="009C3A8F"/>
    <w:rsid w:val="009C5C32"/>
    <w:rsid w:val="009D121A"/>
    <w:rsid w:val="009D46D0"/>
    <w:rsid w:val="009D4E0E"/>
    <w:rsid w:val="009D6278"/>
    <w:rsid w:val="009D66A8"/>
    <w:rsid w:val="009D7973"/>
    <w:rsid w:val="009E0153"/>
    <w:rsid w:val="009E32DD"/>
    <w:rsid w:val="009E3888"/>
    <w:rsid w:val="009E4906"/>
    <w:rsid w:val="009F0690"/>
    <w:rsid w:val="009F184B"/>
    <w:rsid w:val="009F25EE"/>
    <w:rsid w:val="009F44CD"/>
    <w:rsid w:val="009F5118"/>
    <w:rsid w:val="009F6194"/>
    <w:rsid w:val="009F7652"/>
    <w:rsid w:val="00A00B7C"/>
    <w:rsid w:val="00A01D7D"/>
    <w:rsid w:val="00A02A49"/>
    <w:rsid w:val="00A02F5D"/>
    <w:rsid w:val="00A10603"/>
    <w:rsid w:val="00A10C92"/>
    <w:rsid w:val="00A12C87"/>
    <w:rsid w:val="00A13E8A"/>
    <w:rsid w:val="00A15A05"/>
    <w:rsid w:val="00A15D80"/>
    <w:rsid w:val="00A15DF2"/>
    <w:rsid w:val="00A15EF9"/>
    <w:rsid w:val="00A17099"/>
    <w:rsid w:val="00A1783D"/>
    <w:rsid w:val="00A21F56"/>
    <w:rsid w:val="00A21F72"/>
    <w:rsid w:val="00A23419"/>
    <w:rsid w:val="00A24357"/>
    <w:rsid w:val="00A24C55"/>
    <w:rsid w:val="00A26D88"/>
    <w:rsid w:val="00A278AF"/>
    <w:rsid w:val="00A27EBF"/>
    <w:rsid w:val="00A33B33"/>
    <w:rsid w:val="00A357AC"/>
    <w:rsid w:val="00A37739"/>
    <w:rsid w:val="00A377BC"/>
    <w:rsid w:val="00A37C70"/>
    <w:rsid w:val="00A41F86"/>
    <w:rsid w:val="00A4340C"/>
    <w:rsid w:val="00A43B8E"/>
    <w:rsid w:val="00A43BB2"/>
    <w:rsid w:val="00A4776F"/>
    <w:rsid w:val="00A50AE8"/>
    <w:rsid w:val="00A529E9"/>
    <w:rsid w:val="00A54310"/>
    <w:rsid w:val="00A55B1C"/>
    <w:rsid w:val="00A575CF"/>
    <w:rsid w:val="00A57AA5"/>
    <w:rsid w:val="00A57D51"/>
    <w:rsid w:val="00A61064"/>
    <w:rsid w:val="00A61E23"/>
    <w:rsid w:val="00A64402"/>
    <w:rsid w:val="00A673CB"/>
    <w:rsid w:val="00A71BC1"/>
    <w:rsid w:val="00A73DFF"/>
    <w:rsid w:val="00A74FCB"/>
    <w:rsid w:val="00A75C29"/>
    <w:rsid w:val="00A7696A"/>
    <w:rsid w:val="00A80B85"/>
    <w:rsid w:val="00A82BB2"/>
    <w:rsid w:val="00A83926"/>
    <w:rsid w:val="00A855D3"/>
    <w:rsid w:val="00A85A4C"/>
    <w:rsid w:val="00A85C97"/>
    <w:rsid w:val="00A87E47"/>
    <w:rsid w:val="00A90685"/>
    <w:rsid w:val="00A93988"/>
    <w:rsid w:val="00A93C0B"/>
    <w:rsid w:val="00A94C7E"/>
    <w:rsid w:val="00A96273"/>
    <w:rsid w:val="00A97124"/>
    <w:rsid w:val="00A97689"/>
    <w:rsid w:val="00AA068A"/>
    <w:rsid w:val="00AA3D86"/>
    <w:rsid w:val="00AA4EB3"/>
    <w:rsid w:val="00AA751F"/>
    <w:rsid w:val="00AB458A"/>
    <w:rsid w:val="00AB4A85"/>
    <w:rsid w:val="00AB5839"/>
    <w:rsid w:val="00AB793C"/>
    <w:rsid w:val="00AC0510"/>
    <w:rsid w:val="00AC06BF"/>
    <w:rsid w:val="00AC107D"/>
    <w:rsid w:val="00AC155E"/>
    <w:rsid w:val="00AC1E0E"/>
    <w:rsid w:val="00AC3F19"/>
    <w:rsid w:val="00AC44C1"/>
    <w:rsid w:val="00AD1A0E"/>
    <w:rsid w:val="00AD2C25"/>
    <w:rsid w:val="00AD38E4"/>
    <w:rsid w:val="00AD440A"/>
    <w:rsid w:val="00AD45EE"/>
    <w:rsid w:val="00AD4E4D"/>
    <w:rsid w:val="00AD6EF9"/>
    <w:rsid w:val="00AE038D"/>
    <w:rsid w:val="00AE3607"/>
    <w:rsid w:val="00AE471A"/>
    <w:rsid w:val="00AE5FC8"/>
    <w:rsid w:val="00AE76BF"/>
    <w:rsid w:val="00AF214F"/>
    <w:rsid w:val="00AF2D0F"/>
    <w:rsid w:val="00AF386C"/>
    <w:rsid w:val="00AF6B2C"/>
    <w:rsid w:val="00AF72F6"/>
    <w:rsid w:val="00B03C9D"/>
    <w:rsid w:val="00B048A7"/>
    <w:rsid w:val="00B04F66"/>
    <w:rsid w:val="00B077C4"/>
    <w:rsid w:val="00B07B76"/>
    <w:rsid w:val="00B07D43"/>
    <w:rsid w:val="00B10DC4"/>
    <w:rsid w:val="00B11130"/>
    <w:rsid w:val="00B118A3"/>
    <w:rsid w:val="00B13DEA"/>
    <w:rsid w:val="00B14589"/>
    <w:rsid w:val="00B15314"/>
    <w:rsid w:val="00B15409"/>
    <w:rsid w:val="00B175BF"/>
    <w:rsid w:val="00B21E43"/>
    <w:rsid w:val="00B21E88"/>
    <w:rsid w:val="00B21F67"/>
    <w:rsid w:val="00B21F6A"/>
    <w:rsid w:val="00B2654D"/>
    <w:rsid w:val="00B32A4F"/>
    <w:rsid w:val="00B32E22"/>
    <w:rsid w:val="00B33137"/>
    <w:rsid w:val="00B34F37"/>
    <w:rsid w:val="00B370F5"/>
    <w:rsid w:val="00B44541"/>
    <w:rsid w:val="00B47952"/>
    <w:rsid w:val="00B47EB4"/>
    <w:rsid w:val="00B50EB7"/>
    <w:rsid w:val="00B51337"/>
    <w:rsid w:val="00B52553"/>
    <w:rsid w:val="00B53257"/>
    <w:rsid w:val="00B5359B"/>
    <w:rsid w:val="00B541DD"/>
    <w:rsid w:val="00B559BD"/>
    <w:rsid w:val="00B5741D"/>
    <w:rsid w:val="00B60586"/>
    <w:rsid w:val="00B60F65"/>
    <w:rsid w:val="00B61C52"/>
    <w:rsid w:val="00B62F85"/>
    <w:rsid w:val="00B64388"/>
    <w:rsid w:val="00B65D2B"/>
    <w:rsid w:val="00B67069"/>
    <w:rsid w:val="00B670B4"/>
    <w:rsid w:val="00B67A73"/>
    <w:rsid w:val="00B67D19"/>
    <w:rsid w:val="00B70184"/>
    <w:rsid w:val="00B71B67"/>
    <w:rsid w:val="00B72C1B"/>
    <w:rsid w:val="00B72E76"/>
    <w:rsid w:val="00B7301C"/>
    <w:rsid w:val="00B734A1"/>
    <w:rsid w:val="00B81FA3"/>
    <w:rsid w:val="00B85B84"/>
    <w:rsid w:val="00B87928"/>
    <w:rsid w:val="00B87B3A"/>
    <w:rsid w:val="00B91EA3"/>
    <w:rsid w:val="00B93AA7"/>
    <w:rsid w:val="00B93F60"/>
    <w:rsid w:val="00B95381"/>
    <w:rsid w:val="00B95649"/>
    <w:rsid w:val="00B9575B"/>
    <w:rsid w:val="00B95DD4"/>
    <w:rsid w:val="00B96A0E"/>
    <w:rsid w:val="00B96F0C"/>
    <w:rsid w:val="00B97711"/>
    <w:rsid w:val="00B97A65"/>
    <w:rsid w:val="00BA0346"/>
    <w:rsid w:val="00BA0A5C"/>
    <w:rsid w:val="00BA1870"/>
    <w:rsid w:val="00BA3AD2"/>
    <w:rsid w:val="00BA453C"/>
    <w:rsid w:val="00BA540D"/>
    <w:rsid w:val="00BA5B36"/>
    <w:rsid w:val="00BB0C65"/>
    <w:rsid w:val="00BB105F"/>
    <w:rsid w:val="00BB17CB"/>
    <w:rsid w:val="00BB1ADB"/>
    <w:rsid w:val="00BB1F3A"/>
    <w:rsid w:val="00BB3989"/>
    <w:rsid w:val="00BB4393"/>
    <w:rsid w:val="00BB4966"/>
    <w:rsid w:val="00BC1FD1"/>
    <w:rsid w:val="00BD2686"/>
    <w:rsid w:val="00BD2821"/>
    <w:rsid w:val="00BD438A"/>
    <w:rsid w:val="00BD564B"/>
    <w:rsid w:val="00BD5C3B"/>
    <w:rsid w:val="00BE1A0D"/>
    <w:rsid w:val="00BE1CD2"/>
    <w:rsid w:val="00BE4AB1"/>
    <w:rsid w:val="00BE5EDA"/>
    <w:rsid w:val="00BF185E"/>
    <w:rsid w:val="00BF3A65"/>
    <w:rsid w:val="00BF3F49"/>
    <w:rsid w:val="00C04A64"/>
    <w:rsid w:val="00C04D7E"/>
    <w:rsid w:val="00C04F80"/>
    <w:rsid w:val="00C0540B"/>
    <w:rsid w:val="00C05C35"/>
    <w:rsid w:val="00C05EE4"/>
    <w:rsid w:val="00C07297"/>
    <w:rsid w:val="00C1594A"/>
    <w:rsid w:val="00C162F8"/>
    <w:rsid w:val="00C169A8"/>
    <w:rsid w:val="00C16F51"/>
    <w:rsid w:val="00C21EBD"/>
    <w:rsid w:val="00C223F7"/>
    <w:rsid w:val="00C229C7"/>
    <w:rsid w:val="00C25111"/>
    <w:rsid w:val="00C25162"/>
    <w:rsid w:val="00C303C2"/>
    <w:rsid w:val="00C303E1"/>
    <w:rsid w:val="00C309F6"/>
    <w:rsid w:val="00C31976"/>
    <w:rsid w:val="00C3288C"/>
    <w:rsid w:val="00C32AA4"/>
    <w:rsid w:val="00C3338D"/>
    <w:rsid w:val="00C34ACD"/>
    <w:rsid w:val="00C34DD9"/>
    <w:rsid w:val="00C35C4A"/>
    <w:rsid w:val="00C36D63"/>
    <w:rsid w:val="00C4065C"/>
    <w:rsid w:val="00C41516"/>
    <w:rsid w:val="00C41864"/>
    <w:rsid w:val="00C424D2"/>
    <w:rsid w:val="00C46957"/>
    <w:rsid w:val="00C5027F"/>
    <w:rsid w:val="00C513DF"/>
    <w:rsid w:val="00C5519A"/>
    <w:rsid w:val="00C559D8"/>
    <w:rsid w:val="00C5707F"/>
    <w:rsid w:val="00C574EA"/>
    <w:rsid w:val="00C609EC"/>
    <w:rsid w:val="00C61D51"/>
    <w:rsid w:val="00C6312A"/>
    <w:rsid w:val="00C64F06"/>
    <w:rsid w:val="00C6586E"/>
    <w:rsid w:val="00C65B68"/>
    <w:rsid w:val="00C65F7E"/>
    <w:rsid w:val="00C73186"/>
    <w:rsid w:val="00C73616"/>
    <w:rsid w:val="00C74948"/>
    <w:rsid w:val="00C7497D"/>
    <w:rsid w:val="00C76782"/>
    <w:rsid w:val="00C7698C"/>
    <w:rsid w:val="00C76AF2"/>
    <w:rsid w:val="00C807A8"/>
    <w:rsid w:val="00C815F2"/>
    <w:rsid w:val="00C83561"/>
    <w:rsid w:val="00C851C0"/>
    <w:rsid w:val="00C85B0C"/>
    <w:rsid w:val="00C86E4D"/>
    <w:rsid w:val="00C877ED"/>
    <w:rsid w:val="00C9089B"/>
    <w:rsid w:val="00C90D19"/>
    <w:rsid w:val="00C911BB"/>
    <w:rsid w:val="00C92786"/>
    <w:rsid w:val="00C92BE5"/>
    <w:rsid w:val="00C9527A"/>
    <w:rsid w:val="00CA09A5"/>
    <w:rsid w:val="00CA3449"/>
    <w:rsid w:val="00CA7121"/>
    <w:rsid w:val="00CA7859"/>
    <w:rsid w:val="00CB0490"/>
    <w:rsid w:val="00CB1160"/>
    <w:rsid w:val="00CB14BF"/>
    <w:rsid w:val="00CB1B59"/>
    <w:rsid w:val="00CB34B7"/>
    <w:rsid w:val="00CB5A5B"/>
    <w:rsid w:val="00CB6F87"/>
    <w:rsid w:val="00CB6F8E"/>
    <w:rsid w:val="00CC3035"/>
    <w:rsid w:val="00CC3844"/>
    <w:rsid w:val="00CC3849"/>
    <w:rsid w:val="00CD0396"/>
    <w:rsid w:val="00CD0C28"/>
    <w:rsid w:val="00CD19B9"/>
    <w:rsid w:val="00CD1C81"/>
    <w:rsid w:val="00CD28B5"/>
    <w:rsid w:val="00CD2C54"/>
    <w:rsid w:val="00CD3016"/>
    <w:rsid w:val="00CD3B04"/>
    <w:rsid w:val="00CD46EC"/>
    <w:rsid w:val="00CD4B89"/>
    <w:rsid w:val="00CD5534"/>
    <w:rsid w:val="00CD7B79"/>
    <w:rsid w:val="00CE0BDC"/>
    <w:rsid w:val="00CE0CA9"/>
    <w:rsid w:val="00CE2047"/>
    <w:rsid w:val="00CE25D0"/>
    <w:rsid w:val="00CE267C"/>
    <w:rsid w:val="00CE2AD7"/>
    <w:rsid w:val="00CE2F73"/>
    <w:rsid w:val="00CE3F4B"/>
    <w:rsid w:val="00CE604F"/>
    <w:rsid w:val="00CE6C8C"/>
    <w:rsid w:val="00CE78B9"/>
    <w:rsid w:val="00CF0500"/>
    <w:rsid w:val="00CF2B50"/>
    <w:rsid w:val="00CF3059"/>
    <w:rsid w:val="00CF4844"/>
    <w:rsid w:val="00CF5013"/>
    <w:rsid w:val="00CF54C2"/>
    <w:rsid w:val="00CF6C94"/>
    <w:rsid w:val="00D0030F"/>
    <w:rsid w:val="00D00911"/>
    <w:rsid w:val="00D02339"/>
    <w:rsid w:val="00D034A7"/>
    <w:rsid w:val="00D04820"/>
    <w:rsid w:val="00D0648A"/>
    <w:rsid w:val="00D06AD4"/>
    <w:rsid w:val="00D10B3F"/>
    <w:rsid w:val="00D10DAF"/>
    <w:rsid w:val="00D11154"/>
    <w:rsid w:val="00D13AA7"/>
    <w:rsid w:val="00D1705C"/>
    <w:rsid w:val="00D17B78"/>
    <w:rsid w:val="00D20269"/>
    <w:rsid w:val="00D20815"/>
    <w:rsid w:val="00D22D07"/>
    <w:rsid w:val="00D24945"/>
    <w:rsid w:val="00D26389"/>
    <w:rsid w:val="00D2719A"/>
    <w:rsid w:val="00D27D1E"/>
    <w:rsid w:val="00D305DA"/>
    <w:rsid w:val="00D30873"/>
    <w:rsid w:val="00D31304"/>
    <w:rsid w:val="00D331E7"/>
    <w:rsid w:val="00D3557F"/>
    <w:rsid w:val="00D37654"/>
    <w:rsid w:val="00D37B08"/>
    <w:rsid w:val="00D4025B"/>
    <w:rsid w:val="00D4268E"/>
    <w:rsid w:val="00D42E0F"/>
    <w:rsid w:val="00D42FA1"/>
    <w:rsid w:val="00D46BB0"/>
    <w:rsid w:val="00D51C03"/>
    <w:rsid w:val="00D52465"/>
    <w:rsid w:val="00D52855"/>
    <w:rsid w:val="00D530A7"/>
    <w:rsid w:val="00D5333C"/>
    <w:rsid w:val="00D561B4"/>
    <w:rsid w:val="00D57D8B"/>
    <w:rsid w:val="00D64540"/>
    <w:rsid w:val="00D646C0"/>
    <w:rsid w:val="00D663C7"/>
    <w:rsid w:val="00D6642E"/>
    <w:rsid w:val="00D7058D"/>
    <w:rsid w:val="00D71C01"/>
    <w:rsid w:val="00D721F7"/>
    <w:rsid w:val="00D72DB9"/>
    <w:rsid w:val="00D748EF"/>
    <w:rsid w:val="00D7569B"/>
    <w:rsid w:val="00D766AE"/>
    <w:rsid w:val="00D8175A"/>
    <w:rsid w:val="00D83688"/>
    <w:rsid w:val="00D84C58"/>
    <w:rsid w:val="00D866E0"/>
    <w:rsid w:val="00D90123"/>
    <w:rsid w:val="00D90273"/>
    <w:rsid w:val="00D914F2"/>
    <w:rsid w:val="00D918DE"/>
    <w:rsid w:val="00D91CAC"/>
    <w:rsid w:val="00D9361E"/>
    <w:rsid w:val="00D936AF"/>
    <w:rsid w:val="00D93B10"/>
    <w:rsid w:val="00D93FDE"/>
    <w:rsid w:val="00D94981"/>
    <w:rsid w:val="00DA1A48"/>
    <w:rsid w:val="00DA25AC"/>
    <w:rsid w:val="00DA3E46"/>
    <w:rsid w:val="00DA3E7C"/>
    <w:rsid w:val="00DB0119"/>
    <w:rsid w:val="00DB03DC"/>
    <w:rsid w:val="00DB0D4E"/>
    <w:rsid w:val="00DB0EC6"/>
    <w:rsid w:val="00DB1664"/>
    <w:rsid w:val="00DB2401"/>
    <w:rsid w:val="00DB329F"/>
    <w:rsid w:val="00DB5D80"/>
    <w:rsid w:val="00DB6164"/>
    <w:rsid w:val="00DB63C0"/>
    <w:rsid w:val="00DB6467"/>
    <w:rsid w:val="00DC3389"/>
    <w:rsid w:val="00DC4CB5"/>
    <w:rsid w:val="00DC54A0"/>
    <w:rsid w:val="00DC6238"/>
    <w:rsid w:val="00DC6D0B"/>
    <w:rsid w:val="00DC6E85"/>
    <w:rsid w:val="00DC7FF7"/>
    <w:rsid w:val="00DD022D"/>
    <w:rsid w:val="00DD27FD"/>
    <w:rsid w:val="00DD493D"/>
    <w:rsid w:val="00DD5283"/>
    <w:rsid w:val="00DD5991"/>
    <w:rsid w:val="00DD5FD9"/>
    <w:rsid w:val="00DD6988"/>
    <w:rsid w:val="00DD765B"/>
    <w:rsid w:val="00DE0466"/>
    <w:rsid w:val="00DE0904"/>
    <w:rsid w:val="00DE1829"/>
    <w:rsid w:val="00DE20AE"/>
    <w:rsid w:val="00DE6420"/>
    <w:rsid w:val="00DE671C"/>
    <w:rsid w:val="00DF0D1C"/>
    <w:rsid w:val="00DF1357"/>
    <w:rsid w:val="00DF43C8"/>
    <w:rsid w:val="00DF5912"/>
    <w:rsid w:val="00DF59B9"/>
    <w:rsid w:val="00DF6022"/>
    <w:rsid w:val="00DF6574"/>
    <w:rsid w:val="00DF669F"/>
    <w:rsid w:val="00E002F7"/>
    <w:rsid w:val="00E02D25"/>
    <w:rsid w:val="00E071B7"/>
    <w:rsid w:val="00E1112D"/>
    <w:rsid w:val="00E12678"/>
    <w:rsid w:val="00E1361A"/>
    <w:rsid w:val="00E14139"/>
    <w:rsid w:val="00E15801"/>
    <w:rsid w:val="00E16D00"/>
    <w:rsid w:val="00E20F8F"/>
    <w:rsid w:val="00E23E90"/>
    <w:rsid w:val="00E26469"/>
    <w:rsid w:val="00E26BAA"/>
    <w:rsid w:val="00E2747E"/>
    <w:rsid w:val="00E3052C"/>
    <w:rsid w:val="00E30C03"/>
    <w:rsid w:val="00E32337"/>
    <w:rsid w:val="00E327F9"/>
    <w:rsid w:val="00E33C5A"/>
    <w:rsid w:val="00E34623"/>
    <w:rsid w:val="00E35D0C"/>
    <w:rsid w:val="00E35F60"/>
    <w:rsid w:val="00E35FF6"/>
    <w:rsid w:val="00E371E5"/>
    <w:rsid w:val="00E3775C"/>
    <w:rsid w:val="00E4067B"/>
    <w:rsid w:val="00E412C4"/>
    <w:rsid w:val="00E43417"/>
    <w:rsid w:val="00E43609"/>
    <w:rsid w:val="00E4489F"/>
    <w:rsid w:val="00E45FB1"/>
    <w:rsid w:val="00E46529"/>
    <w:rsid w:val="00E46C48"/>
    <w:rsid w:val="00E51F76"/>
    <w:rsid w:val="00E52EEE"/>
    <w:rsid w:val="00E54710"/>
    <w:rsid w:val="00E54DCE"/>
    <w:rsid w:val="00E55580"/>
    <w:rsid w:val="00E55CBD"/>
    <w:rsid w:val="00E56756"/>
    <w:rsid w:val="00E57383"/>
    <w:rsid w:val="00E61573"/>
    <w:rsid w:val="00E64FA8"/>
    <w:rsid w:val="00E65A79"/>
    <w:rsid w:val="00E66A44"/>
    <w:rsid w:val="00E703CC"/>
    <w:rsid w:val="00E71B77"/>
    <w:rsid w:val="00E7259B"/>
    <w:rsid w:val="00E7346F"/>
    <w:rsid w:val="00E75B1A"/>
    <w:rsid w:val="00E75FD9"/>
    <w:rsid w:val="00E7768B"/>
    <w:rsid w:val="00E8179E"/>
    <w:rsid w:val="00E83987"/>
    <w:rsid w:val="00E84A73"/>
    <w:rsid w:val="00E85B22"/>
    <w:rsid w:val="00E91260"/>
    <w:rsid w:val="00E95A66"/>
    <w:rsid w:val="00E95C9D"/>
    <w:rsid w:val="00E95F23"/>
    <w:rsid w:val="00E95FAC"/>
    <w:rsid w:val="00E967C2"/>
    <w:rsid w:val="00E969E8"/>
    <w:rsid w:val="00E96E92"/>
    <w:rsid w:val="00E970F9"/>
    <w:rsid w:val="00EA1085"/>
    <w:rsid w:val="00EA3827"/>
    <w:rsid w:val="00EA40AC"/>
    <w:rsid w:val="00EA4688"/>
    <w:rsid w:val="00EB039B"/>
    <w:rsid w:val="00EB082E"/>
    <w:rsid w:val="00EB134B"/>
    <w:rsid w:val="00EB33B6"/>
    <w:rsid w:val="00EB370A"/>
    <w:rsid w:val="00EB4577"/>
    <w:rsid w:val="00EB5CFE"/>
    <w:rsid w:val="00EB7290"/>
    <w:rsid w:val="00EC0639"/>
    <w:rsid w:val="00EC1D8C"/>
    <w:rsid w:val="00EC20E8"/>
    <w:rsid w:val="00EC21D2"/>
    <w:rsid w:val="00EC309E"/>
    <w:rsid w:val="00EC31CE"/>
    <w:rsid w:val="00EC42AC"/>
    <w:rsid w:val="00EC47AC"/>
    <w:rsid w:val="00EC75B4"/>
    <w:rsid w:val="00ED0909"/>
    <w:rsid w:val="00ED14CD"/>
    <w:rsid w:val="00ED47A9"/>
    <w:rsid w:val="00ED6D38"/>
    <w:rsid w:val="00EE1CAA"/>
    <w:rsid w:val="00EE7207"/>
    <w:rsid w:val="00EF226C"/>
    <w:rsid w:val="00EF31D4"/>
    <w:rsid w:val="00EF3DE1"/>
    <w:rsid w:val="00EF6258"/>
    <w:rsid w:val="00EF6E8B"/>
    <w:rsid w:val="00EF7C07"/>
    <w:rsid w:val="00F00CBE"/>
    <w:rsid w:val="00F023C8"/>
    <w:rsid w:val="00F04026"/>
    <w:rsid w:val="00F04DED"/>
    <w:rsid w:val="00F05656"/>
    <w:rsid w:val="00F06B70"/>
    <w:rsid w:val="00F07117"/>
    <w:rsid w:val="00F10699"/>
    <w:rsid w:val="00F12BDA"/>
    <w:rsid w:val="00F14500"/>
    <w:rsid w:val="00F16C1D"/>
    <w:rsid w:val="00F17CA5"/>
    <w:rsid w:val="00F20E6E"/>
    <w:rsid w:val="00F21594"/>
    <w:rsid w:val="00F217B8"/>
    <w:rsid w:val="00F219C5"/>
    <w:rsid w:val="00F232F4"/>
    <w:rsid w:val="00F25475"/>
    <w:rsid w:val="00F26A30"/>
    <w:rsid w:val="00F32305"/>
    <w:rsid w:val="00F33B65"/>
    <w:rsid w:val="00F34497"/>
    <w:rsid w:val="00F344F5"/>
    <w:rsid w:val="00F34ACE"/>
    <w:rsid w:val="00F3503C"/>
    <w:rsid w:val="00F37257"/>
    <w:rsid w:val="00F375CF"/>
    <w:rsid w:val="00F41D06"/>
    <w:rsid w:val="00F42704"/>
    <w:rsid w:val="00F43B32"/>
    <w:rsid w:val="00F4536D"/>
    <w:rsid w:val="00F454AD"/>
    <w:rsid w:val="00F46A5C"/>
    <w:rsid w:val="00F503F3"/>
    <w:rsid w:val="00F51063"/>
    <w:rsid w:val="00F51B2F"/>
    <w:rsid w:val="00F5316B"/>
    <w:rsid w:val="00F538E1"/>
    <w:rsid w:val="00F53D12"/>
    <w:rsid w:val="00F53EC4"/>
    <w:rsid w:val="00F554F9"/>
    <w:rsid w:val="00F60949"/>
    <w:rsid w:val="00F60A8F"/>
    <w:rsid w:val="00F60DB9"/>
    <w:rsid w:val="00F60F4E"/>
    <w:rsid w:val="00F65C1E"/>
    <w:rsid w:val="00F65F0D"/>
    <w:rsid w:val="00F67F69"/>
    <w:rsid w:val="00F70426"/>
    <w:rsid w:val="00F731A4"/>
    <w:rsid w:val="00F73718"/>
    <w:rsid w:val="00F74686"/>
    <w:rsid w:val="00F757B1"/>
    <w:rsid w:val="00F75A53"/>
    <w:rsid w:val="00F80344"/>
    <w:rsid w:val="00F8171D"/>
    <w:rsid w:val="00F85E5B"/>
    <w:rsid w:val="00F9166C"/>
    <w:rsid w:val="00F91F29"/>
    <w:rsid w:val="00F926CF"/>
    <w:rsid w:val="00F926E9"/>
    <w:rsid w:val="00F938C2"/>
    <w:rsid w:val="00F93C8D"/>
    <w:rsid w:val="00F942E8"/>
    <w:rsid w:val="00F947F4"/>
    <w:rsid w:val="00F96D62"/>
    <w:rsid w:val="00F97270"/>
    <w:rsid w:val="00FA1747"/>
    <w:rsid w:val="00FA3EEC"/>
    <w:rsid w:val="00FA6BDC"/>
    <w:rsid w:val="00FA77C1"/>
    <w:rsid w:val="00FB13DA"/>
    <w:rsid w:val="00FB175A"/>
    <w:rsid w:val="00FB22E7"/>
    <w:rsid w:val="00FB61A9"/>
    <w:rsid w:val="00FB652F"/>
    <w:rsid w:val="00FC0043"/>
    <w:rsid w:val="00FC0C74"/>
    <w:rsid w:val="00FC0F32"/>
    <w:rsid w:val="00FC2114"/>
    <w:rsid w:val="00FC4BBB"/>
    <w:rsid w:val="00FC53D9"/>
    <w:rsid w:val="00FC6B22"/>
    <w:rsid w:val="00FD1ED4"/>
    <w:rsid w:val="00FD2407"/>
    <w:rsid w:val="00FD306A"/>
    <w:rsid w:val="00FD36D9"/>
    <w:rsid w:val="00FD4320"/>
    <w:rsid w:val="00FD467D"/>
    <w:rsid w:val="00FD50FB"/>
    <w:rsid w:val="00FD57F5"/>
    <w:rsid w:val="00FD61BA"/>
    <w:rsid w:val="00FD7DC7"/>
    <w:rsid w:val="00FD7E58"/>
    <w:rsid w:val="00FE06AD"/>
    <w:rsid w:val="00FE0A31"/>
    <w:rsid w:val="00FE0B55"/>
    <w:rsid w:val="00FE0DB5"/>
    <w:rsid w:val="00FE1E37"/>
    <w:rsid w:val="00FE3EEB"/>
    <w:rsid w:val="00FE446D"/>
    <w:rsid w:val="00FE6145"/>
    <w:rsid w:val="00FE621C"/>
    <w:rsid w:val="00FE697B"/>
    <w:rsid w:val="00FE72C2"/>
    <w:rsid w:val="00FF0F6B"/>
    <w:rsid w:val="00FF1667"/>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8020D8E"/>
  <w15:docId w15:val="{F1246F62-A1C8-4617-BE47-27A44BD22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19"/>
        <w:szCs w:val="19"/>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qFormat="1"/>
    <w:lsdException w:name="List 2" w:semiHidden="1" w:unhideWhenUsed="1"/>
    <w:lsdException w:name="List 3"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3525BB"/>
    <w:pPr>
      <w:spacing w:line="270" w:lineRule="atLeast"/>
    </w:pPr>
    <w:rPr>
      <w:spacing w:val="2"/>
    </w:rPr>
  </w:style>
  <w:style w:type="paragraph" w:styleId="Heading1">
    <w:name w:val="heading 1"/>
    <w:basedOn w:val="BodyText"/>
    <w:next w:val="BodyText"/>
    <w:link w:val="Heading1Char"/>
    <w:qFormat/>
    <w:rsid w:val="00B33137"/>
    <w:pPr>
      <w:keepNext/>
      <w:pageBreakBefore/>
      <w:framePr w:w="10319" w:hSpace="11340" w:wrap="around" w:vAnchor="page" w:hAnchor="page" w:x="795" w:y="795"/>
      <w:pBdr>
        <w:top w:val="single" w:sz="4" w:space="7" w:color="8ACED7" w:themeColor="accent1"/>
        <w:bottom w:val="single" w:sz="12" w:space="8" w:color="8ACED7" w:themeColor="accent1"/>
      </w:pBdr>
      <w:spacing w:before="0" w:after="0" w:line="560" w:lineRule="exact"/>
      <w:outlineLvl w:val="0"/>
    </w:pPr>
    <w:rPr>
      <w:rFonts w:asciiTheme="majorHAnsi" w:hAnsiTheme="majorHAnsi"/>
      <w:b/>
      <w:color w:val="8ACED7" w:themeColor="accent1"/>
      <w:spacing w:val="6"/>
      <w:sz w:val="56"/>
    </w:rPr>
  </w:style>
  <w:style w:type="paragraph" w:styleId="Heading2">
    <w:name w:val="heading 2"/>
    <w:basedOn w:val="BodyText"/>
    <w:next w:val="BodyText"/>
    <w:link w:val="Heading2Char"/>
    <w:qFormat/>
    <w:rsid w:val="00B2654D"/>
    <w:pPr>
      <w:keepNext/>
      <w:spacing w:before="220" w:line="240" w:lineRule="auto"/>
      <w:outlineLvl w:val="1"/>
    </w:pPr>
    <w:rPr>
      <w:rFonts w:asciiTheme="majorHAnsi" w:hAnsiTheme="majorHAnsi"/>
      <w:b/>
      <w:caps/>
      <w:color w:val="003263" w:themeColor="text2"/>
      <w:spacing w:val="6"/>
      <w:sz w:val="24"/>
    </w:rPr>
  </w:style>
  <w:style w:type="paragraph" w:styleId="Heading3">
    <w:name w:val="heading 3"/>
    <w:basedOn w:val="AppendixHeading3"/>
    <w:next w:val="BodyText"/>
    <w:qFormat/>
    <w:rsid w:val="004C130A"/>
    <w:pPr>
      <w:outlineLvl w:val="2"/>
    </w:pPr>
  </w:style>
  <w:style w:type="paragraph" w:styleId="Heading4">
    <w:name w:val="heading 4"/>
    <w:basedOn w:val="Normal"/>
    <w:next w:val="BodyText"/>
    <w:rsid w:val="004C130A"/>
    <w:pPr>
      <w:keepNext/>
      <w:spacing w:before="240" w:after="120" w:line="240" w:lineRule="auto"/>
      <w:outlineLvl w:val="3"/>
    </w:pPr>
    <w:rPr>
      <w:bCs/>
      <w:color w:val="003263" w:themeColor="text2"/>
      <w:sz w:val="20"/>
      <w:szCs w:val="28"/>
    </w:rPr>
  </w:style>
  <w:style w:type="paragraph" w:styleId="Heading5">
    <w:name w:val="heading 5"/>
    <w:basedOn w:val="Normal"/>
    <w:next w:val="Normal"/>
    <w:rsid w:val="004C130A"/>
    <w:pPr>
      <w:spacing w:before="240" w:after="60" w:line="240" w:lineRule="auto"/>
      <w:outlineLvl w:val="4"/>
    </w:pPr>
    <w:rPr>
      <w:b/>
      <w:bCs/>
      <w:iCs/>
      <w:color w:val="231F20" w:themeColor="text1"/>
      <w:szCs w:val="26"/>
    </w:rPr>
  </w:style>
  <w:style w:type="paragraph" w:styleId="Heading6">
    <w:name w:val="heading 6"/>
    <w:basedOn w:val="Normal"/>
    <w:next w:val="Normal"/>
    <w:rsid w:val="004C130A"/>
    <w:pPr>
      <w:spacing w:before="240" w:after="120" w:line="240" w:lineRule="auto"/>
      <w:outlineLvl w:val="5"/>
    </w:pPr>
    <w:rPr>
      <w:b/>
      <w:bCs/>
      <w:i/>
      <w:color w:val="231F20" w:themeColor="text1"/>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F39EC"/>
    <w:pPr>
      <w:tabs>
        <w:tab w:val="center" w:pos="4513"/>
        <w:tab w:val="right" w:pos="9026"/>
      </w:tabs>
    </w:pPr>
  </w:style>
  <w:style w:type="character" w:customStyle="1" w:styleId="HeaderChar">
    <w:name w:val="Header Char"/>
    <w:basedOn w:val="DefaultParagraphFont"/>
    <w:link w:val="Header"/>
    <w:uiPriority w:val="99"/>
    <w:rsid w:val="005F39EC"/>
    <w:rPr>
      <w:spacing w:val="2"/>
    </w:rPr>
  </w:style>
  <w:style w:type="paragraph" w:styleId="Footer">
    <w:name w:val="footer"/>
    <w:basedOn w:val="Normal"/>
    <w:link w:val="FooterChar"/>
    <w:uiPriority w:val="99"/>
    <w:rsid w:val="00034A7D"/>
    <w:pPr>
      <w:spacing w:line="190" w:lineRule="atLeast"/>
      <w:ind w:right="-340"/>
      <w:jc w:val="right"/>
    </w:pPr>
    <w:rPr>
      <w:sz w:val="16"/>
    </w:rPr>
  </w:style>
  <w:style w:type="character" w:customStyle="1" w:styleId="FooterChar">
    <w:name w:val="Footer Char"/>
    <w:basedOn w:val="DefaultParagraphFont"/>
    <w:link w:val="Footer"/>
    <w:uiPriority w:val="99"/>
    <w:rsid w:val="00034A7D"/>
    <w:rPr>
      <w:spacing w:val="2"/>
      <w:sz w:val="16"/>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uiPriority w:val="39"/>
    <w:rsid w:val="00C9527A"/>
    <w:pPr>
      <w:spacing w:before="40" w:after="80"/>
    </w:pPr>
    <w:rPr>
      <w:sz w:val="18"/>
    </w:rPr>
    <w:tblPr>
      <w:tblBorders>
        <w:top w:val="single" w:sz="4" w:space="0" w:color="003263" w:themeColor="text2"/>
        <w:bottom w:val="single" w:sz="4" w:space="0" w:color="003263" w:themeColor="text2"/>
        <w:insideH w:val="single" w:sz="4" w:space="0" w:color="003263" w:themeColor="text2"/>
      </w:tblBorders>
      <w:tblCellMar>
        <w:left w:w="57" w:type="dxa"/>
        <w:right w:w="57" w:type="dxa"/>
      </w:tblCellMar>
    </w:tblPr>
    <w:tblStylePr w:type="firstRow">
      <w:pPr>
        <w:keepNext/>
        <w:keepLines w:val="0"/>
        <w:wordWrap/>
      </w:pPr>
      <w:rPr>
        <w:b/>
      </w:rPr>
      <w:tblPr/>
      <w:trPr>
        <w:tblHeader/>
      </w:trPr>
      <w:tcPr>
        <w:shd w:val="clear" w:color="auto" w:fill="003263" w:themeFill="text2"/>
      </w:tcPr>
    </w:tblStylePr>
  </w:style>
  <w:style w:type="paragraph" w:styleId="BodyText">
    <w:name w:val="Body Text"/>
    <w:basedOn w:val="Normal"/>
    <w:link w:val="BodyTextChar"/>
    <w:qFormat/>
    <w:rsid w:val="00B2654D"/>
    <w:pPr>
      <w:spacing w:before="120" w:after="120"/>
    </w:pPr>
  </w:style>
  <w:style w:type="character" w:customStyle="1" w:styleId="BodyTextChar">
    <w:name w:val="Body Text Char"/>
    <w:basedOn w:val="DefaultParagraphFont"/>
    <w:link w:val="BodyText"/>
    <w:rsid w:val="00B2654D"/>
    <w:rPr>
      <w:spacing w:val="2"/>
    </w:rPr>
  </w:style>
  <w:style w:type="paragraph" w:styleId="ListBullet">
    <w:name w:val="List Bullet"/>
    <w:basedOn w:val="BodyText"/>
    <w:uiPriority w:val="1"/>
    <w:qFormat/>
    <w:rsid w:val="00B2654D"/>
    <w:pPr>
      <w:numPr>
        <w:numId w:val="1"/>
      </w:numPr>
      <w:tabs>
        <w:tab w:val="num" w:pos="170"/>
      </w:tabs>
      <w:spacing w:before="110" w:after="110"/>
      <w:ind w:left="17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qFormat/>
    <w:rsid w:val="004B545B"/>
    <w:pPr>
      <w:numPr>
        <w:numId w:val="2"/>
      </w:numPr>
      <w:spacing w:after="100"/>
    </w:pPr>
  </w:style>
  <w:style w:type="paragraph" w:styleId="ListNumber2">
    <w:name w:val="List Number 2"/>
    <w:basedOn w:val="ListNumber"/>
    <w:qFormat/>
    <w:rsid w:val="004B545B"/>
    <w:pPr>
      <w:numPr>
        <w:ilvl w:val="1"/>
      </w:numPr>
    </w:pPr>
  </w:style>
  <w:style w:type="paragraph" w:styleId="ListNumber3">
    <w:name w:val="List Number 3"/>
    <w:basedOn w:val="ListNumber2"/>
    <w:qFormat/>
    <w:rsid w:val="004B545B"/>
    <w:pPr>
      <w:numPr>
        <w:ilvl w:val="2"/>
      </w:numPr>
    </w:pPr>
  </w:style>
  <w:style w:type="character" w:styleId="PlaceholderText">
    <w:name w:val="Placeholder Text"/>
    <w:basedOn w:val="DefaultParagraphFont"/>
    <w:uiPriority w:val="99"/>
    <w:semiHidden/>
    <w:rsid w:val="009A2FBA"/>
    <w:rPr>
      <w:color w:val="808080"/>
    </w:rPr>
  </w:style>
  <w:style w:type="paragraph" w:customStyle="1" w:styleId="AppendixHeading1">
    <w:name w:val="Appendix Heading 1"/>
    <w:basedOn w:val="Normal"/>
    <w:next w:val="BodyText"/>
    <w:uiPriority w:val="1"/>
    <w:rsid w:val="00CB6F8E"/>
    <w:pPr>
      <w:keepNext/>
      <w:pageBreakBefore/>
      <w:framePr w:w="10319" w:hSpace="11340" w:wrap="around" w:vAnchor="page" w:hAnchor="page" w:x="795" w:y="795"/>
      <w:numPr>
        <w:numId w:val="3"/>
      </w:numPr>
      <w:pBdr>
        <w:top w:val="single" w:sz="4" w:space="7" w:color="8ACED7" w:themeColor="accent1"/>
        <w:bottom w:val="single" w:sz="12" w:space="8" w:color="8ACED7" w:themeColor="accent1"/>
      </w:pBdr>
      <w:spacing w:line="560" w:lineRule="exact"/>
      <w:outlineLvl w:val="0"/>
    </w:pPr>
    <w:rPr>
      <w:rFonts w:asciiTheme="majorHAnsi" w:hAnsiTheme="majorHAnsi"/>
      <w:b/>
      <w:color w:val="8ACED7" w:themeColor="accent1"/>
      <w:sz w:val="56"/>
    </w:rPr>
  </w:style>
  <w:style w:type="paragraph" w:styleId="Title">
    <w:name w:val="Title"/>
    <w:basedOn w:val="Normal"/>
    <w:next w:val="Normal"/>
    <w:link w:val="TitleChar"/>
    <w:rsid w:val="0032135D"/>
    <w:pPr>
      <w:spacing w:line="192" w:lineRule="auto"/>
    </w:pPr>
    <w:rPr>
      <w:rFonts w:asciiTheme="majorHAnsi" w:eastAsiaTheme="majorEastAsia" w:hAnsiTheme="majorHAnsi" w:cstheme="majorBidi"/>
      <w:b/>
      <w:caps/>
      <w:color w:val="003263" w:themeColor="text2"/>
      <w:spacing w:val="0"/>
      <w:kern w:val="28"/>
      <w:sz w:val="84"/>
      <w:szCs w:val="56"/>
    </w:rPr>
  </w:style>
  <w:style w:type="character" w:customStyle="1" w:styleId="TitleChar">
    <w:name w:val="Title Char"/>
    <w:basedOn w:val="DefaultParagraphFont"/>
    <w:link w:val="Title"/>
    <w:rsid w:val="0032135D"/>
    <w:rPr>
      <w:rFonts w:asciiTheme="majorHAnsi" w:eastAsiaTheme="majorEastAsia" w:hAnsiTheme="majorHAnsi" w:cstheme="majorBidi"/>
      <w:b/>
      <w:caps/>
      <w:color w:val="003263" w:themeColor="text2"/>
      <w:kern w:val="28"/>
      <w:sz w:val="84"/>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ACD5FF" w:themeFill="accent2" w:themeFillTint="33"/>
    </w:tcPr>
    <w:tblStylePr w:type="firstRow">
      <w:rPr>
        <w:b/>
        <w:bCs/>
      </w:rPr>
      <w:tblPr/>
      <w:tcPr>
        <w:shd w:val="clear" w:color="auto" w:fill="5AACFF" w:themeFill="accent2" w:themeFillTint="66"/>
      </w:tcPr>
    </w:tblStylePr>
    <w:tblStylePr w:type="lastRow">
      <w:rPr>
        <w:b/>
        <w:bCs/>
        <w:color w:val="231F20" w:themeColor="text1"/>
      </w:rPr>
      <w:tblPr/>
      <w:tcPr>
        <w:shd w:val="clear" w:color="auto" w:fill="5AACFF" w:themeFill="accent2" w:themeFillTint="66"/>
      </w:tcPr>
    </w:tblStylePr>
    <w:tblStylePr w:type="firstCol">
      <w:rPr>
        <w:color w:val="FFFFFF" w:themeColor="background1"/>
      </w:rPr>
      <w:tblPr/>
      <w:tcPr>
        <w:shd w:val="clear" w:color="auto" w:fill="00254A" w:themeFill="accent2" w:themeFillShade="BF"/>
      </w:tcPr>
    </w:tblStylePr>
    <w:tblStylePr w:type="lastCol">
      <w:rPr>
        <w:color w:val="FFFFFF" w:themeColor="background1"/>
      </w:rPr>
      <w:tblPr/>
      <w:tcPr>
        <w:shd w:val="clear" w:color="auto" w:fill="00254A" w:themeFill="accent2" w:themeFillShade="BF"/>
      </w:tcPr>
    </w:tblStylePr>
    <w:tblStylePr w:type="band1Vert">
      <w:tblPr/>
      <w:tcPr>
        <w:shd w:val="clear" w:color="auto" w:fill="3298FF" w:themeFill="accent2" w:themeFillTint="7F"/>
      </w:tcPr>
    </w:tblStylePr>
    <w:tblStylePr w:type="band1Horz">
      <w:tblPr/>
      <w:tcPr>
        <w:shd w:val="clear" w:color="auto" w:fill="3298FF"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CDBD5" w:themeFill="accent3" w:themeFillTint="33"/>
    </w:tcPr>
    <w:tblStylePr w:type="firstRow">
      <w:rPr>
        <w:b/>
        <w:bCs/>
      </w:rPr>
      <w:tblPr/>
      <w:tcPr>
        <w:shd w:val="clear" w:color="auto" w:fill="F9B8AB" w:themeFill="accent3" w:themeFillTint="66"/>
      </w:tcPr>
    </w:tblStylePr>
    <w:tblStylePr w:type="lastRow">
      <w:rPr>
        <w:b/>
        <w:bCs/>
        <w:color w:val="231F20" w:themeColor="text1"/>
      </w:rPr>
      <w:tblPr/>
      <w:tcPr>
        <w:shd w:val="clear" w:color="auto" w:fill="F9B8AB" w:themeFill="accent3" w:themeFillTint="66"/>
      </w:tcPr>
    </w:tblStylePr>
    <w:tblStylePr w:type="firstCol">
      <w:rPr>
        <w:color w:val="FFFFFF" w:themeColor="background1"/>
      </w:rPr>
      <w:tblPr/>
      <w:tcPr>
        <w:shd w:val="clear" w:color="auto" w:fill="C72D0E" w:themeFill="accent3" w:themeFillShade="BF"/>
      </w:tcPr>
    </w:tblStylePr>
    <w:tblStylePr w:type="lastCol">
      <w:rPr>
        <w:color w:val="FFFFFF" w:themeColor="background1"/>
      </w:rPr>
      <w:tblPr/>
      <w:tcPr>
        <w:shd w:val="clear" w:color="auto" w:fill="C72D0E" w:themeFill="accent3" w:themeFillShade="BF"/>
      </w:tcPr>
    </w:tblStylePr>
    <w:tblStylePr w:type="band1Vert">
      <w:tblPr/>
      <w:tcPr>
        <w:shd w:val="clear" w:color="auto" w:fill="F7A696" w:themeFill="accent3" w:themeFillTint="7F"/>
      </w:tcPr>
    </w:tblStylePr>
    <w:tblStylePr w:type="band1Horz">
      <w:tblPr/>
      <w:tcPr>
        <w:shd w:val="clear" w:color="auto" w:fill="F7A696"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BF2EC" w:themeFill="accent4" w:themeFillTint="33"/>
    </w:tcPr>
    <w:tblStylePr w:type="firstRow">
      <w:rPr>
        <w:b/>
        <w:bCs/>
      </w:rPr>
      <w:tblPr/>
      <w:tcPr>
        <w:shd w:val="clear" w:color="auto" w:fill="B8E5D9" w:themeFill="accent4" w:themeFillTint="66"/>
      </w:tcPr>
    </w:tblStylePr>
    <w:tblStylePr w:type="lastRow">
      <w:rPr>
        <w:b/>
        <w:bCs/>
        <w:color w:val="231F20" w:themeColor="text1"/>
      </w:rPr>
      <w:tblPr/>
      <w:tcPr>
        <w:shd w:val="clear" w:color="auto" w:fill="B8E5D9" w:themeFill="accent4" w:themeFillTint="66"/>
      </w:tcPr>
    </w:tblStylePr>
    <w:tblStylePr w:type="firstCol">
      <w:rPr>
        <w:color w:val="FFFFFF" w:themeColor="background1"/>
      </w:rPr>
      <w:tblPr/>
      <w:tcPr>
        <w:shd w:val="clear" w:color="auto" w:fill="36947B" w:themeFill="accent4" w:themeFillShade="BF"/>
      </w:tcPr>
    </w:tblStylePr>
    <w:tblStylePr w:type="lastCol">
      <w:rPr>
        <w:color w:val="FFFFFF" w:themeColor="background1"/>
      </w:rPr>
      <w:tblPr/>
      <w:tcPr>
        <w:shd w:val="clear" w:color="auto" w:fill="36947B" w:themeFill="accent4" w:themeFillShade="BF"/>
      </w:tcPr>
    </w:tblStylePr>
    <w:tblStylePr w:type="band1Vert">
      <w:tblPr/>
      <w:tcPr>
        <w:shd w:val="clear" w:color="auto" w:fill="A7DFD0" w:themeFill="accent4" w:themeFillTint="7F"/>
      </w:tcPr>
    </w:tblStylePr>
    <w:tblStylePr w:type="band1Horz">
      <w:tblPr/>
      <w:tcPr>
        <w:shd w:val="clear" w:color="auto" w:fill="A7DFD0"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ADFED" w:themeFill="accent5" w:themeFillTint="33"/>
    </w:tcPr>
    <w:tblStylePr w:type="firstRow">
      <w:rPr>
        <w:b/>
        <w:bCs/>
      </w:rPr>
      <w:tblPr/>
      <w:tcPr>
        <w:shd w:val="clear" w:color="auto" w:fill="D6C0DC" w:themeFill="accent5" w:themeFillTint="66"/>
      </w:tcPr>
    </w:tblStylePr>
    <w:tblStylePr w:type="lastRow">
      <w:rPr>
        <w:b/>
        <w:bCs/>
        <w:color w:val="231F20" w:themeColor="text1"/>
      </w:rPr>
      <w:tblPr/>
      <w:tcPr>
        <w:shd w:val="clear" w:color="auto" w:fill="D6C0DC" w:themeFill="accent5" w:themeFillTint="66"/>
      </w:tcPr>
    </w:tblStylePr>
    <w:tblStylePr w:type="firstCol">
      <w:rPr>
        <w:color w:val="FFFFFF" w:themeColor="background1"/>
      </w:rPr>
      <w:tblPr/>
      <w:tcPr>
        <w:shd w:val="clear" w:color="auto" w:fill="744881" w:themeFill="accent5" w:themeFillShade="BF"/>
      </w:tcPr>
    </w:tblStylePr>
    <w:tblStylePr w:type="lastCol">
      <w:rPr>
        <w:color w:val="FFFFFF" w:themeColor="background1"/>
      </w:rPr>
      <w:tblPr/>
      <w:tcPr>
        <w:shd w:val="clear" w:color="auto" w:fill="744881" w:themeFill="accent5" w:themeFillShade="BF"/>
      </w:tcPr>
    </w:tblStylePr>
    <w:tblStylePr w:type="band1Vert">
      <w:tblPr/>
      <w:tcPr>
        <w:shd w:val="clear" w:color="auto" w:fill="CCB1D4" w:themeFill="accent5" w:themeFillTint="7F"/>
      </w:tcPr>
    </w:tblStylePr>
    <w:tblStylePr w:type="band1Horz">
      <w:tblPr/>
      <w:tcPr>
        <w:shd w:val="clear" w:color="auto" w:fill="CCB1D4"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5DF" w:themeFill="accent6" w:themeFillTint="33"/>
    </w:tcPr>
    <w:tblStylePr w:type="firstRow">
      <w:rPr>
        <w:b/>
        <w:bCs/>
      </w:rPr>
      <w:tblPr/>
      <w:tcPr>
        <w:shd w:val="clear" w:color="auto" w:fill="FFEBC0" w:themeFill="accent6" w:themeFillTint="66"/>
      </w:tcPr>
    </w:tblStylePr>
    <w:tblStylePr w:type="lastRow">
      <w:rPr>
        <w:b/>
        <w:bCs/>
        <w:color w:val="231F20" w:themeColor="text1"/>
      </w:rPr>
      <w:tblPr/>
      <w:tcPr>
        <w:shd w:val="clear" w:color="auto" w:fill="FFEBC0" w:themeFill="accent6" w:themeFillTint="66"/>
      </w:tcPr>
    </w:tblStylePr>
    <w:tblStylePr w:type="firstCol">
      <w:rPr>
        <w:color w:val="FFFFFF" w:themeColor="background1"/>
      </w:rPr>
      <w:tblPr/>
      <w:tcPr>
        <w:shd w:val="clear" w:color="auto" w:fill="FFB309" w:themeFill="accent6" w:themeFillShade="BF"/>
      </w:tcPr>
    </w:tblStylePr>
    <w:tblStylePr w:type="lastCol">
      <w:rPr>
        <w:color w:val="FFFFFF" w:themeColor="background1"/>
      </w:rPr>
      <w:tblPr/>
      <w:tcPr>
        <w:shd w:val="clear" w:color="auto" w:fill="FFB309" w:themeFill="accent6" w:themeFillShade="BF"/>
      </w:tcPr>
    </w:tblStylePr>
    <w:tblStylePr w:type="band1Vert">
      <w:tblPr/>
      <w:tcPr>
        <w:shd w:val="clear" w:color="auto" w:fill="FFE7B0" w:themeFill="accent6" w:themeFillTint="7F"/>
      </w:tcPr>
    </w:tblStylePr>
    <w:tblStylePr w:type="band1Horz">
      <w:tblPr/>
      <w:tcPr>
        <w:shd w:val="clear" w:color="auto" w:fill="FFE7B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00274F" w:themeFill="accent2" w:themeFillShade="CC"/>
      </w:tcPr>
    </w:tblStylePr>
    <w:tblStylePr w:type="lastRow">
      <w:rPr>
        <w:b/>
        <w:bCs/>
        <w:color w:val="00274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00274F" w:themeFill="accent2" w:themeFillShade="CC"/>
      </w:tcPr>
    </w:tblStylePr>
    <w:tblStylePr w:type="lastRow">
      <w:rPr>
        <w:b/>
        <w:bCs/>
        <w:color w:val="00274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D6EAFF" w:themeFill="accent2" w:themeFillTint="19"/>
    </w:tcPr>
    <w:tblStylePr w:type="firstRow">
      <w:rPr>
        <w:b/>
        <w:bCs/>
        <w:color w:val="FFFFFF" w:themeColor="background1"/>
      </w:rPr>
      <w:tblPr/>
      <w:tcPr>
        <w:tcBorders>
          <w:bottom w:val="single" w:sz="12" w:space="0" w:color="FFFFFF" w:themeColor="background1"/>
        </w:tcBorders>
        <w:shd w:val="clear" w:color="auto" w:fill="00274F" w:themeFill="accent2" w:themeFillShade="CC"/>
      </w:tcPr>
    </w:tblStylePr>
    <w:tblStylePr w:type="lastRow">
      <w:rPr>
        <w:b/>
        <w:bCs/>
        <w:color w:val="00274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9CCFF" w:themeFill="accent2" w:themeFillTint="3F"/>
      </w:tcPr>
    </w:tblStylePr>
    <w:tblStylePr w:type="band1Horz">
      <w:tblPr/>
      <w:tcPr>
        <w:shd w:val="clear" w:color="auto" w:fill="ACD5FF"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FDEDEA" w:themeFill="accent3" w:themeFillTint="19"/>
    </w:tcPr>
    <w:tblStylePr w:type="firstRow">
      <w:rPr>
        <w:b/>
        <w:bCs/>
        <w:color w:val="FFFFFF" w:themeColor="background1"/>
      </w:rPr>
      <w:tblPr/>
      <w:tcPr>
        <w:tcBorders>
          <w:bottom w:val="single" w:sz="12" w:space="0" w:color="FFFFFF" w:themeColor="background1"/>
        </w:tcBorders>
        <w:shd w:val="clear" w:color="auto" w:fill="3A9E84" w:themeFill="accent4" w:themeFillShade="CC"/>
      </w:tcPr>
    </w:tblStylePr>
    <w:tblStylePr w:type="lastRow">
      <w:rPr>
        <w:b/>
        <w:bCs/>
        <w:color w:val="3A9E84"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3CB" w:themeFill="accent3" w:themeFillTint="3F"/>
      </w:tcPr>
    </w:tblStylePr>
    <w:tblStylePr w:type="band1Horz">
      <w:tblPr/>
      <w:tcPr>
        <w:shd w:val="clear" w:color="auto" w:fill="FCDBD5"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EDF8F5" w:themeFill="accent4" w:themeFillTint="19"/>
    </w:tcPr>
    <w:tblStylePr w:type="firstRow">
      <w:rPr>
        <w:b/>
        <w:bCs/>
        <w:color w:val="FFFFFF" w:themeColor="background1"/>
      </w:rPr>
      <w:tblPr/>
      <w:tcPr>
        <w:tcBorders>
          <w:bottom w:val="single" w:sz="12" w:space="0" w:color="FFFFFF" w:themeColor="background1"/>
        </w:tcBorders>
        <w:shd w:val="clear" w:color="auto" w:fill="D4300F" w:themeFill="accent3" w:themeFillShade="CC"/>
      </w:tcPr>
    </w:tblStylePr>
    <w:tblStylePr w:type="lastRow">
      <w:rPr>
        <w:b/>
        <w:bCs/>
        <w:color w:val="D4300F"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FE7" w:themeFill="accent4" w:themeFillTint="3F"/>
      </w:tcPr>
    </w:tblStylePr>
    <w:tblStylePr w:type="band1Horz">
      <w:tblPr/>
      <w:tcPr>
        <w:shd w:val="clear" w:color="auto" w:fill="DBF2EC"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5EFF6" w:themeFill="accent5" w:themeFillTint="19"/>
    </w:tcPr>
    <w:tblStylePr w:type="firstRow">
      <w:rPr>
        <w:b/>
        <w:bCs/>
        <w:color w:val="FFFFFF" w:themeColor="background1"/>
      </w:rPr>
      <w:tblPr/>
      <w:tcPr>
        <w:tcBorders>
          <w:bottom w:val="single" w:sz="12" w:space="0" w:color="FFFFFF" w:themeColor="background1"/>
        </w:tcBorders>
        <w:shd w:val="clear" w:color="auto" w:fill="FFB91B" w:themeFill="accent6" w:themeFillShade="CC"/>
      </w:tcPr>
    </w:tblStylePr>
    <w:tblStylePr w:type="lastRow">
      <w:rPr>
        <w:b/>
        <w:bCs/>
        <w:color w:val="FFB91B"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D8E9" w:themeFill="accent5" w:themeFillTint="3F"/>
      </w:tcPr>
    </w:tblStylePr>
    <w:tblStylePr w:type="band1Horz">
      <w:tblPr/>
      <w:tcPr>
        <w:shd w:val="clear" w:color="auto" w:fill="EADFED"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AEF" w:themeFill="accent6" w:themeFillTint="19"/>
    </w:tcPr>
    <w:tblStylePr w:type="firstRow">
      <w:rPr>
        <w:b/>
        <w:bCs/>
        <w:color w:val="FFFFFF" w:themeColor="background1"/>
      </w:rPr>
      <w:tblPr/>
      <w:tcPr>
        <w:tcBorders>
          <w:bottom w:val="single" w:sz="12" w:space="0" w:color="FFFFFF" w:themeColor="background1"/>
        </w:tcBorders>
        <w:shd w:val="clear" w:color="auto" w:fill="7C4C8A" w:themeFill="accent5" w:themeFillShade="CC"/>
      </w:tcPr>
    </w:tblStylePr>
    <w:tblStylePr w:type="lastRow">
      <w:rPr>
        <w:b/>
        <w:bCs/>
        <w:color w:val="7C4C8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3D8" w:themeFill="accent6" w:themeFillTint="3F"/>
      </w:tcPr>
    </w:tblStylePr>
    <w:tblStylePr w:type="band1Horz">
      <w:tblPr/>
      <w:tcPr>
        <w:shd w:val="clear" w:color="auto" w:fill="FFF5DF"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003263"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003263"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003263" w:themeColor="accent2"/>
        <w:left w:val="single" w:sz="4" w:space="0" w:color="003263" w:themeColor="accent2"/>
        <w:bottom w:val="single" w:sz="4" w:space="0" w:color="003263" w:themeColor="accent2"/>
        <w:right w:val="single" w:sz="4" w:space="0" w:color="003263" w:themeColor="accent2"/>
        <w:insideH w:val="single" w:sz="4" w:space="0" w:color="FFFFFF" w:themeColor="background1"/>
        <w:insideV w:val="single" w:sz="4" w:space="0" w:color="FFFFFF" w:themeColor="background1"/>
      </w:tblBorders>
    </w:tblPr>
    <w:tcPr>
      <w:shd w:val="clear" w:color="auto" w:fill="D6EAFF" w:themeFill="accent2" w:themeFillTint="19"/>
    </w:tcPr>
    <w:tblStylePr w:type="firstRow">
      <w:rPr>
        <w:b/>
        <w:bCs/>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D3B" w:themeFill="accent2" w:themeFillShade="99"/>
      </w:tcPr>
    </w:tblStylePr>
    <w:tblStylePr w:type="firstCol">
      <w:rPr>
        <w:color w:val="FFFFFF" w:themeColor="background1"/>
      </w:rPr>
      <w:tblPr/>
      <w:tcPr>
        <w:tcBorders>
          <w:top w:val="nil"/>
          <w:left w:val="nil"/>
          <w:bottom w:val="nil"/>
          <w:right w:val="nil"/>
          <w:insideH w:val="single" w:sz="4" w:space="0" w:color="001D3B" w:themeColor="accent2" w:themeShade="99"/>
          <w:insideV w:val="nil"/>
        </w:tcBorders>
        <w:shd w:val="clear" w:color="auto" w:fill="001D3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1D3B" w:themeFill="accent2" w:themeFillShade="99"/>
      </w:tcPr>
    </w:tblStylePr>
    <w:tblStylePr w:type="band1Vert">
      <w:tblPr/>
      <w:tcPr>
        <w:shd w:val="clear" w:color="auto" w:fill="5AACFF" w:themeFill="accent2" w:themeFillTint="66"/>
      </w:tcPr>
    </w:tblStylePr>
    <w:tblStylePr w:type="band1Horz">
      <w:tblPr/>
      <w:tcPr>
        <w:shd w:val="clear" w:color="auto" w:fill="3298FF"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50BFA2" w:themeColor="accent4"/>
        <w:left w:val="single" w:sz="4" w:space="0" w:color="F04E2D" w:themeColor="accent3"/>
        <w:bottom w:val="single" w:sz="4" w:space="0" w:color="F04E2D" w:themeColor="accent3"/>
        <w:right w:val="single" w:sz="4" w:space="0" w:color="F04E2D" w:themeColor="accent3"/>
        <w:insideH w:val="single" w:sz="4" w:space="0" w:color="FFFFFF" w:themeColor="background1"/>
        <w:insideV w:val="single" w:sz="4" w:space="0" w:color="FFFFFF" w:themeColor="background1"/>
      </w:tblBorders>
    </w:tblPr>
    <w:tcPr>
      <w:shd w:val="clear" w:color="auto" w:fill="FDEDEA" w:themeFill="accent3" w:themeFillTint="19"/>
    </w:tcPr>
    <w:tblStylePr w:type="firstRow">
      <w:rPr>
        <w:b/>
        <w:bCs/>
      </w:rPr>
      <w:tblPr/>
      <w:tcPr>
        <w:tcBorders>
          <w:top w:val="nil"/>
          <w:left w:val="nil"/>
          <w:bottom w:val="single" w:sz="24" w:space="0" w:color="50BF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240B" w:themeFill="accent3" w:themeFillShade="99"/>
      </w:tcPr>
    </w:tblStylePr>
    <w:tblStylePr w:type="firstCol">
      <w:rPr>
        <w:color w:val="FFFFFF" w:themeColor="background1"/>
      </w:rPr>
      <w:tblPr/>
      <w:tcPr>
        <w:tcBorders>
          <w:top w:val="nil"/>
          <w:left w:val="nil"/>
          <w:bottom w:val="nil"/>
          <w:right w:val="nil"/>
          <w:insideH w:val="single" w:sz="4" w:space="0" w:color="9F240B" w:themeColor="accent3" w:themeShade="99"/>
          <w:insideV w:val="nil"/>
        </w:tcBorders>
        <w:shd w:val="clear" w:color="auto" w:fill="9F240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F240B" w:themeFill="accent3" w:themeFillShade="99"/>
      </w:tcPr>
    </w:tblStylePr>
    <w:tblStylePr w:type="band1Vert">
      <w:tblPr/>
      <w:tcPr>
        <w:shd w:val="clear" w:color="auto" w:fill="F9B8AB" w:themeFill="accent3" w:themeFillTint="66"/>
      </w:tcPr>
    </w:tblStylePr>
    <w:tblStylePr w:type="band1Horz">
      <w:tblPr/>
      <w:tcPr>
        <w:shd w:val="clear" w:color="auto" w:fill="F7A696"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F04E2D" w:themeColor="accent3"/>
        <w:left w:val="single" w:sz="4" w:space="0" w:color="50BFA2" w:themeColor="accent4"/>
        <w:bottom w:val="single" w:sz="4" w:space="0" w:color="50BFA2" w:themeColor="accent4"/>
        <w:right w:val="single" w:sz="4" w:space="0" w:color="50BFA2" w:themeColor="accent4"/>
        <w:insideH w:val="single" w:sz="4" w:space="0" w:color="FFFFFF" w:themeColor="background1"/>
        <w:insideV w:val="single" w:sz="4" w:space="0" w:color="FFFFFF" w:themeColor="background1"/>
      </w:tblBorders>
    </w:tblPr>
    <w:tcPr>
      <w:shd w:val="clear" w:color="auto" w:fill="EDF8F5" w:themeFill="accent4" w:themeFillTint="19"/>
    </w:tcPr>
    <w:tblStylePr w:type="firstRow">
      <w:rPr>
        <w:b/>
        <w:bCs/>
      </w:rPr>
      <w:tblPr/>
      <w:tcPr>
        <w:tcBorders>
          <w:top w:val="nil"/>
          <w:left w:val="nil"/>
          <w:bottom w:val="single" w:sz="24" w:space="0" w:color="F04E2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7662" w:themeFill="accent4" w:themeFillShade="99"/>
      </w:tcPr>
    </w:tblStylePr>
    <w:tblStylePr w:type="firstCol">
      <w:rPr>
        <w:color w:val="FFFFFF" w:themeColor="background1"/>
      </w:rPr>
      <w:tblPr/>
      <w:tcPr>
        <w:tcBorders>
          <w:top w:val="nil"/>
          <w:left w:val="nil"/>
          <w:bottom w:val="nil"/>
          <w:right w:val="nil"/>
          <w:insideH w:val="single" w:sz="4" w:space="0" w:color="2B7662" w:themeColor="accent4" w:themeShade="99"/>
          <w:insideV w:val="nil"/>
        </w:tcBorders>
        <w:shd w:val="clear" w:color="auto" w:fill="2B76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B7662" w:themeFill="accent4" w:themeFillShade="99"/>
      </w:tcPr>
    </w:tblStylePr>
    <w:tblStylePr w:type="band1Vert">
      <w:tblPr/>
      <w:tcPr>
        <w:shd w:val="clear" w:color="auto" w:fill="B8E5D9" w:themeFill="accent4" w:themeFillTint="66"/>
      </w:tcPr>
    </w:tblStylePr>
    <w:tblStylePr w:type="band1Horz">
      <w:tblPr/>
      <w:tcPr>
        <w:shd w:val="clear" w:color="auto" w:fill="A7DFD0"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F62" w:themeColor="accent6"/>
        <w:left w:val="single" w:sz="4" w:space="0" w:color="9A64A9" w:themeColor="accent5"/>
        <w:bottom w:val="single" w:sz="4" w:space="0" w:color="9A64A9" w:themeColor="accent5"/>
        <w:right w:val="single" w:sz="4" w:space="0" w:color="9A64A9" w:themeColor="accent5"/>
        <w:insideH w:val="single" w:sz="4" w:space="0" w:color="FFFFFF" w:themeColor="background1"/>
        <w:insideV w:val="single" w:sz="4" w:space="0" w:color="FFFFFF" w:themeColor="background1"/>
      </w:tblBorders>
    </w:tblPr>
    <w:tcPr>
      <w:shd w:val="clear" w:color="auto" w:fill="F5EFF6" w:themeFill="accent5" w:themeFillTint="19"/>
    </w:tcPr>
    <w:tblStylePr w:type="firstRow">
      <w:rPr>
        <w:b/>
        <w:bCs/>
      </w:rPr>
      <w:tblPr/>
      <w:tcPr>
        <w:tcBorders>
          <w:top w:val="nil"/>
          <w:left w:val="nil"/>
          <w:bottom w:val="single" w:sz="24" w:space="0" w:color="FFCF6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3967" w:themeFill="accent5" w:themeFillShade="99"/>
      </w:tcPr>
    </w:tblStylePr>
    <w:tblStylePr w:type="firstCol">
      <w:rPr>
        <w:color w:val="FFFFFF" w:themeColor="background1"/>
      </w:rPr>
      <w:tblPr/>
      <w:tcPr>
        <w:tcBorders>
          <w:top w:val="nil"/>
          <w:left w:val="nil"/>
          <w:bottom w:val="nil"/>
          <w:right w:val="nil"/>
          <w:insideH w:val="single" w:sz="4" w:space="0" w:color="5D3967" w:themeColor="accent5" w:themeShade="99"/>
          <w:insideV w:val="nil"/>
        </w:tcBorders>
        <w:shd w:val="clear" w:color="auto" w:fill="5D396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D3967" w:themeFill="accent5" w:themeFillShade="99"/>
      </w:tcPr>
    </w:tblStylePr>
    <w:tblStylePr w:type="band1Vert">
      <w:tblPr/>
      <w:tcPr>
        <w:shd w:val="clear" w:color="auto" w:fill="D6C0DC" w:themeFill="accent5" w:themeFillTint="66"/>
      </w:tcPr>
    </w:tblStylePr>
    <w:tblStylePr w:type="band1Horz">
      <w:tblPr/>
      <w:tcPr>
        <w:shd w:val="clear" w:color="auto" w:fill="CCB1D4"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9A64A9" w:themeColor="accent5"/>
        <w:left w:val="single" w:sz="4" w:space="0" w:color="FFCF62" w:themeColor="accent6"/>
        <w:bottom w:val="single" w:sz="4" w:space="0" w:color="FFCF62" w:themeColor="accent6"/>
        <w:right w:val="single" w:sz="4" w:space="0" w:color="FFCF62" w:themeColor="accent6"/>
        <w:insideH w:val="single" w:sz="4" w:space="0" w:color="FFFFFF" w:themeColor="background1"/>
        <w:insideV w:val="single" w:sz="4" w:space="0" w:color="FFFFFF" w:themeColor="background1"/>
      </w:tblBorders>
    </w:tblPr>
    <w:tcPr>
      <w:shd w:val="clear" w:color="auto" w:fill="FFFAEF" w:themeFill="accent6" w:themeFillTint="19"/>
    </w:tcPr>
    <w:tblStylePr w:type="firstRow">
      <w:rPr>
        <w:b/>
        <w:bCs/>
      </w:rPr>
      <w:tblPr/>
      <w:tcPr>
        <w:tcBorders>
          <w:top w:val="nil"/>
          <w:left w:val="nil"/>
          <w:bottom w:val="single" w:sz="24" w:space="0" w:color="9A64A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39200" w:themeFill="accent6" w:themeFillShade="99"/>
      </w:tcPr>
    </w:tblStylePr>
    <w:tblStylePr w:type="firstCol">
      <w:rPr>
        <w:color w:val="FFFFFF" w:themeColor="background1"/>
      </w:rPr>
      <w:tblPr/>
      <w:tcPr>
        <w:tcBorders>
          <w:top w:val="nil"/>
          <w:left w:val="nil"/>
          <w:bottom w:val="nil"/>
          <w:right w:val="nil"/>
          <w:insideH w:val="single" w:sz="4" w:space="0" w:color="D39200" w:themeColor="accent6" w:themeShade="99"/>
          <w:insideV w:val="nil"/>
        </w:tcBorders>
        <w:shd w:val="clear" w:color="auto" w:fill="D392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D39200" w:themeFill="accent6" w:themeFillShade="99"/>
      </w:tcPr>
    </w:tblStylePr>
    <w:tblStylePr w:type="band1Vert">
      <w:tblPr/>
      <w:tcPr>
        <w:shd w:val="clear" w:color="auto" w:fill="FFEBC0" w:themeFill="accent6" w:themeFillTint="66"/>
      </w:tcPr>
    </w:tblStylePr>
    <w:tblStylePr w:type="band1Horz">
      <w:tblPr/>
      <w:tcPr>
        <w:shd w:val="clear" w:color="auto" w:fill="FFE7B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00326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183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254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254A" w:themeFill="accent2" w:themeFillShade="BF"/>
      </w:tcPr>
    </w:tblStylePr>
    <w:tblStylePr w:type="band1Vert">
      <w:tblPr/>
      <w:tcPr>
        <w:tcBorders>
          <w:top w:val="nil"/>
          <w:left w:val="nil"/>
          <w:bottom w:val="nil"/>
          <w:right w:val="nil"/>
          <w:insideH w:val="nil"/>
          <w:insideV w:val="nil"/>
        </w:tcBorders>
        <w:shd w:val="clear" w:color="auto" w:fill="00254A" w:themeFill="accent2" w:themeFillShade="BF"/>
      </w:tcPr>
    </w:tblStylePr>
    <w:tblStylePr w:type="band1Horz">
      <w:tblPr/>
      <w:tcPr>
        <w:tcBorders>
          <w:top w:val="nil"/>
          <w:left w:val="nil"/>
          <w:bottom w:val="nil"/>
          <w:right w:val="nil"/>
          <w:insideH w:val="nil"/>
          <w:insideV w:val="nil"/>
        </w:tcBorders>
        <w:shd w:val="clear" w:color="auto" w:fill="00254A"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F04E2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841E0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72D0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72D0E" w:themeFill="accent3" w:themeFillShade="BF"/>
      </w:tcPr>
    </w:tblStylePr>
    <w:tblStylePr w:type="band1Vert">
      <w:tblPr/>
      <w:tcPr>
        <w:tcBorders>
          <w:top w:val="nil"/>
          <w:left w:val="nil"/>
          <w:bottom w:val="nil"/>
          <w:right w:val="nil"/>
          <w:insideH w:val="nil"/>
          <w:insideV w:val="nil"/>
        </w:tcBorders>
        <w:shd w:val="clear" w:color="auto" w:fill="C72D0E" w:themeFill="accent3" w:themeFillShade="BF"/>
      </w:tcPr>
    </w:tblStylePr>
    <w:tblStylePr w:type="band1Horz">
      <w:tblPr/>
      <w:tcPr>
        <w:tcBorders>
          <w:top w:val="nil"/>
          <w:left w:val="nil"/>
          <w:bottom w:val="nil"/>
          <w:right w:val="nil"/>
          <w:insideH w:val="nil"/>
          <w:insideV w:val="nil"/>
        </w:tcBorders>
        <w:shd w:val="clear" w:color="auto" w:fill="C72D0E"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50BF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462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6947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6947B" w:themeFill="accent4" w:themeFillShade="BF"/>
      </w:tcPr>
    </w:tblStylePr>
    <w:tblStylePr w:type="band1Vert">
      <w:tblPr/>
      <w:tcPr>
        <w:tcBorders>
          <w:top w:val="nil"/>
          <w:left w:val="nil"/>
          <w:bottom w:val="nil"/>
          <w:right w:val="nil"/>
          <w:insideH w:val="nil"/>
          <w:insideV w:val="nil"/>
        </w:tcBorders>
        <w:shd w:val="clear" w:color="auto" w:fill="36947B" w:themeFill="accent4" w:themeFillShade="BF"/>
      </w:tcPr>
    </w:tblStylePr>
    <w:tblStylePr w:type="band1Horz">
      <w:tblPr/>
      <w:tcPr>
        <w:tcBorders>
          <w:top w:val="nil"/>
          <w:left w:val="nil"/>
          <w:bottom w:val="nil"/>
          <w:right w:val="nil"/>
          <w:insideH w:val="nil"/>
          <w:insideV w:val="nil"/>
        </w:tcBorders>
        <w:shd w:val="clear" w:color="auto" w:fill="36947B"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9A64A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D2F5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4488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44881" w:themeFill="accent5" w:themeFillShade="BF"/>
      </w:tcPr>
    </w:tblStylePr>
    <w:tblStylePr w:type="band1Vert">
      <w:tblPr/>
      <w:tcPr>
        <w:tcBorders>
          <w:top w:val="nil"/>
          <w:left w:val="nil"/>
          <w:bottom w:val="nil"/>
          <w:right w:val="nil"/>
          <w:insideH w:val="nil"/>
          <w:insideV w:val="nil"/>
        </w:tcBorders>
        <w:shd w:val="clear" w:color="auto" w:fill="744881" w:themeFill="accent5" w:themeFillShade="BF"/>
      </w:tcPr>
    </w:tblStylePr>
    <w:tblStylePr w:type="band1Horz">
      <w:tblPr/>
      <w:tcPr>
        <w:tcBorders>
          <w:top w:val="nil"/>
          <w:left w:val="nil"/>
          <w:bottom w:val="nil"/>
          <w:right w:val="nil"/>
          <w:insideH w:val="nil"/>
          <w:insideV w:val="nil"/>
        </w:tcBorders>
        <w:shd w:val="clear" w:color="auto" w:fill="744881"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F6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AF79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FFB30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FFB309" w:themeFill="accent6" w:themeFillShade="BF"/>
      </w:tcPr>
    </w:tblStylePr>
    <w:tblStylePr w:type="band1Vert">
      <w:tblPr/>
      <w:tcPr>
        <w:tcBorders>
          <w:top w:val="nil"/>
          <w:left w:val="nil"/>
          <w:bottom w:val="nil"/>
          <w:right w:val="nil"/>
          <w:insideH w:val="nil"/>
          <w:insideV w:val="nil"/>
        </w:tcBorders>
        <w:shd w:val="clear" w:color="auto" w:fill="FFB309" w:themeFill="accent6" w:themeFillShade="BF"/>
      </w:tcPr>
    </w:tblStylePr>
    <w:tblStylePr w:type="band1Horz">
      <w:tblPr/>
      <w:tcPr>
        <w:tcBorders>
          <w:top w:val="nil"/>
          <w:left w:val="nil"/>
          <w:bottom w:val="nil"/>
          <w:right w:val="nil"/>
          <w:insideH w:val="nil"/>
          <w:insideV w:val="nil"/>
        </w:tcBorders>
        <w:shd w:val="clear" w:color="auto" w:fill="FFB309"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5AACFF" w:themeColor="accent2" w:themeTint="66"/>
        <w:left w:val="single" w:sz="4" w:space="0" w:color="5AACFF" w:themeColor="accent2" w:themeTint="66"/>
        <w:bottom w:val="single" w:sz="4" w:space="0" w:color="5AACFF" w:themeColor="accent2" w:themeTint="66"/>
        <w:right w:val="single" w:sz="4" w:space="0" w:color="5AACFF" w:themeColor="accent2" w:themeTint="66"/>
        <w:insideH w:val="single" w:sz="4" w:space="0" w:color="5AACFF" w:themeColor="accent2" w:themeTint="66"/>
        <w:insideV w:val="single" w:sz="4" w:space="0" w:color="5AACFF" w:themeColor="accent2" w:themeTint="66"/>
      </w:tblBorders>
    </w:tblPr>
    <w:tblStylePr w:type="firstRow">
      <w:rPr>
        <w:b/>
        <w:bCs/>
      </w:rPr>
      <w:tblPr/>
      <w:tcPr>
        <w:tcBorders>
          <w:bottom w:val="single" w:sz="12" w:space="0" w:color="0884FF" w:themeColor="accent2" w:themeTint="99"/>
        </w:tcBorders>
      </w:tcPr>
    </w:tblStylePr>
    <w:tblStylePr w:type="lastRow">
      <w:rPr>
        <w:b/>
        <w:bCs/>
      </w:rPr>
      <w:tblPr/>
      <w:tcPr>
        <w:tcBorders>
          <w:top w:val="double" w:sz="2" w:space="0" w:color="0884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F9B8AB" w:themeColor="accent3" w:themeTint="66"/>
        <w:left w:val="single" w:sz="4" w:space="0" w:color="F9B8AB" w:themeColor="accent3" w:themeTint="66"/>
        <w:bottom w:val="single" w:sz="4" w:space="0" w:color="F9B8AB" w:themeColor="accent3" w:themeTint="66"/>
        <w:right w:val="single" w:sz="4" w:space="0" w:color="F9B8AB" w:themeColor="accent3" w:themeTint="66"/>
        <w:insideH w:val="single" w:sz="4" w:space="0" w:color="F9B8AB" w:themeColor="accent3" w:themeTint="66"/>
        <w:insideV w:val="single" w:sz="4" w:space="0" w:color="F9B8AB" w:themeColor="accent3" w:themeTint="66"/>
      </w:tblBorders>
    </w:tblPr>
    <w:tblStylePr w:type="firstRow">
      <w:rPr>
        <w:b/>
        <w:bCs/>
      </w:rPr>
      <w:tblPr/>
      <w:tcPr>
        <w:tcBorders>
          <w:bottom w:val="single" w:sz="12" w:space="0" w:color="F69481" w:themeColor="accent3" w:themeTint="99"/>
        </w:tcBorders>
      </w:tcPr>
    </w:tblStylePr>
    <w:tblStylePr w:type="lastRow">
      <w:rPr>
        <w:b/>
        <w:bCs/>
      </w:rPr>
      <w:tblPr/>
      <w:tcPr>
        <w:tcBorders>
          <w:top w:val="double" w:sz="2" w:space="0" w:color="F69481"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B8E5D9" w:themeColor="accent4" w:themeTint="66"/>
        <w:left w:val="single" w:sz="4" w:space="0" w:color="B8E5D9" w:themeColor="accent4" w:themeTint="66"/>
        <w:bottom w:val="single" w:sz="4" w:space="0" w:color="B8E5D9" w:themeColor="accent4" w:themeTint="66"/>
        <w:right w:val="single" w:sz="4" w:space="0" w:color="B8E5D9" w:themeColor="accent4" w:themeTint="66"/>
        <w:insideH w:val="single" w:sz="4" w:space="0" w:color="B8E5D9" w:themeColor="accent4" w:themeTint="66"/>
        <w:insideV w:val="single" w:sz="4" w:space="0" w:color="B8E5D9" w:themeColor="accent4" w:themeTint="66"/>
      </w:tblBorders>
    </w:tblPr>
    <w:tblStylePr w:type="firstRow">
      <w:rPr>
        <w:b/>
        <w:bCs/>
      </w:rPr>
      <w:tblPr/>
      <w:tcPr>
        <w:tcBorders>
          <w:bottom w:val="single" w:sz="12" w:space="0" w:color="95D8C7" w:themeColor="accent4" w:themeTint="99"/>
        </w:tcBorders>
      </w:tcPr>
    </w:tblStylePr>
    <w:tblStylePr w:type="lastRow">
      <w:rPr>
        <w:b/>
        <w:bCs/>
      </w:rPr>
      <w:tblPr/>
      <w:tcPr>
        <w:tcBorders>
          <w:top w:val="double" w:sz="2" w:space="0" w:color="95D8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D6C0DC" w:themeColor="accent5" w:themeTint="66"/>
        <w:left w:val="single" w:sz="4" w:space="0" w:color="D6C0DC" w:themeColor="accent5" w:themeTint="66"/>
        <w:bottom w:val="single" w:sz="4" w:space="0" w:color="D6C0DC" w:themeColor="accent5" w:themeTint="66"/>
        <w:right w:val="single" w:sz="4" w:space="0" w:color="D6C0DC" w:themeColor="accent5" w:themeTint="66"/>
        <w:insideH w:val="single" w:sz="4" w:space="0" w:color="D6C0DC" w:themeColor="accent5" w:themeTint="66"/>
        <w:insideV w:val="single" w:sz="4" w:space="0" w:color="D6C0DC" w:themeColor="accent5" w:themeTint="66"/>
      </w:tblBorders>
    </w:tblPr>
    <w:tblStylePr w:type="firstRow">
      <w:rPr>
        <w:b/>
        <w:bCs/>
      </w:rPr>
      <w:tblPr/>
      <w:tcPr>
        <w:tcBorders>
          <w:bottom w:val="single" w:sz="12" w:space="0" w:color="C2A1CB" w:themeColor="accent5" w:themeTint="99"/>
        </w:tcBorders>
      </w:tcPr>
    </w:tblStylePr>
    <w:tblStylePr w:type="lastRow">
      <w:rPr>
        <w:b/>
        <w:bCs/>
      </w:rPr>
      <w:tblPr/>
      <w:tcPr>
        <w:tcBorders>
          <w:top w:val="double" w:sz="2" w:space="0" w:color="C2A1C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BC0" w:themeColor="accent6" w:themeTint="66"/>
        <w:left w:val="single" w:sz="4" w:space="0" w:color="FFEBC0" w:themeColor="accent6" w:themeTint="66"/>
        <w:bottom w:val="single" w:sz="4" w:space="0" w:color="FFEBC0" w:themeColor="accent6" w:themeTint="66"/>
        <w:right w:val="single" w:sz="4" w:space="0" w:color="FFEBC0" w:themeColor="accent6" w:themeTint="66"/>
        <w:insideH w:val="single" w:sz="4" w:space="0" w:color="FFEBC0" w:themeColor="accent6" w:themeTint="66"/>
        <w:insideV w:val="single" w:sz="4" w:space="0" w:color="FFEBC0" w:themeColor="accent6" w:themeTint="66"/>
      </w:tblBorders>
    </w:tblPr>
    <w:tblStylePr w:type="firstRow">
      <w:rPr>
        <w:b/>
        <w:bCs/>
      </w:rPr>
      <w:tblPr/>
      <w:tcPr>
        <w:tcBorders>
          <w:bottom w:val="single" w:sz="12" w:space="0" w:color="FFE2A0" w:themeColor="accent6" w:themeTint="99"/>
        </w:tcBorders>
      </w:tcPr>
    </w:tblStylePr>
    <w:tblStylePr w:type="lastRow">
      <w:rPr>
        <w:b/>
        <w:bCs/>
      </w:rPr>
      <w:tblPr/>
      <w:tcPr>
        <w:tcBorders>
          <w:top w:val="double" w:sz="2" w:space="0" w:color="FFE2A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0884FF" w:themeColor="accent2" w:themeTint="99"/>
        <w:bottom w:val="single" w:sz="2" w:space="0" w:color="0884FF" w:themeColor="accent2" w:themeTint="99"/>
        <w:insideH w:val="single" w:sz="2" w:space="0" w:color="0884FF" w:themeColor="accent2" w:themeTint="99"/>
        <w:insideV w:val="single" w:sz="2" w:space="0" w:color="0884FF" w:themeColor="accent2" w:themeTint="99"/>
      </w:tblBorders>
    </w:tblPr>
    <w:tblStylePr w:type="firstRow">
      <w:rPr>
        <w:b/>
        <w:bCs/>
      </w:rPr>
      <w:tblPr/>
      <w:tcPr>
        <w:tcBorders>
          <w:top w:val="nil"/>
          <w:bottom w:val="single" w:sz="12" w:space="0" w:color="0884FF" w:themeColor="accent2" w:themeTint="99"/>
          <w:insideH w:val="nil"/>
          <w:insideV w:val="nil"/>
        </w:tcBorders>
        <w:shd w:val="clear" w:color="auto" w:fill="FFFFFF" w:themeFill="background1"/>
      </w:tcPr>
    </w:tblStylePr>
    <w:tblStylePr w:type="lastRow">
      <w:rPr>
        <w:b/>
        <w:bCs/>
      </w:rPr>
      <w:tblPr/>
      <w:tcPr>
        <w:tcBorders>
          <w:top w:val="double" w:sz="2" w:space="0" w:color="0884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F69481" w:themeColor="accent3" w:themeTint="99"/>
        <w:bottom w:val="single" w:sz="2" w:space="0" w:color="F69481" w:themeColor="accent3" w:themeTint="99"/>
        <w:insideH w:val="single" w:sz="2" w:space="0" w:color="F69481" w:themeColor="accent3" w:themeTint="99"/>
        <w:insideV w:val="single" w:sz="2" w:space="0" w:color="F69481" w:themeColor="accent3" w:themeTint="99"/>
      </w:tblBorders>
    </w:tblPr>
    <w:tblStylePr w:type="firstRow">
      <w:rPr>
        <w:b/>
        <w:bCs/>
      </w:rPr>
      <w:tblPr/>
      <w:tcPr>
        <w:tcBorders>
          <w:top w:val="nil"/>
          <w:bottom w:val="single" w:sz="12" w:space="0" w:color="F69481" w:themeColor="accent3" w:themeTint="99"/>
          <w:insideH w:val="nil"/>
          <w:insideV w:val="nil"/>
        </w:tcBorders>
        <w:shd w:val="clear" w:color="auto" w:fill="FFFFFF" w:themeFill="background1"/>
      </w:tcPr>
    </w:tblStylePr>
    <w:tblStylePr w:type="lastRow">
      <w:rPr>
        <w:b/>
        <w:bCs/>
      </w:rPr>
      <w:tblPr/>
      <w:tcPr>
        <w:tcBorders>
          <w:top w:val="double" w:sz="2" w:space="0" w:color="F6948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95D8C7" w:themeColor="accent4" w:themeTint="99"/>
        <w:bottom w:val="single" w:sz="2" w:space="0" w:color="95D8C7" w:themeColor="accent4" w:themeTint="99"/>
        <w:insideH w:val="single" w:sz="2" w:space="0" w:color="95D8C7" w:themeColor="accent4" w:themeTint="99"/>
        <w:insideV w:val="single" w:sz="2" w:space="0" w:color="95D8C7" w:themeColor="accent4" w:themeTint="99"/>
      </w:tblBorders>
    </w:tblPr>
    <w:tblStylePr w:type="firstRow">
      <w:rPr>
        <w:b/>
        <w:bCs/>
      </w:rPr>
      <w:tblPr/>
      <w:tcPr>
        <w:tcBorders>
          <w:top w:val="nil"/>
          <w:bottom w:val="single" w:sz="12" w:space="0" w:color="95D8C7" w:themeColor="accent4" w:themeTint="99"/>
          <w:insideH w:val="nil"/>
          <w:insideV w:val="nil"/>
        </w:tcBorders>
        <w:shd w:val="clear" w:color="auto" w:fill="FFFFFF" w:themeFill="background1"/>
      </w:tcPr>
    </w:tblStylePr>
    <w:tblStylePr w:type="lastRow">
      <w:rPr>
        <w:b/>
        <w:bCs/>
      </w:rPr>
      <w:tblPr/>
      <w:tcPr>
        <w:tcBorders>
          <w:top w:val="double" w:sz="2" w:space="0" w:color="95D8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C2A1CB" w:themeColor="accent5" w:themeTint="99"/>
        <w:bottom w:val="single" w:sz="2" w:space="0" w:color="C2A1CB" w:themeColor="accent5" w:themeTint="99"/>
        <w:insideH w:val="single" w:sz="2" w:space="0" w:color="C2A1CB" w:themeColor="accent5" w:themeTint="99"/>
        <w:insideV w:val="single" w:sz="2" w:space="0" w:color="C2A1CB" w:themeColor="accent5" w:themeTint="99"/>
      </w:tblBorders>
    </w:tblPr>
    <w:tblStylePr w:type="firstRow">
      <w:rPr>
        <w:b/>
        <w:bCs/>
      </w:rPr>
      <w:tblPr/>
      <w:tcPr>
        <w:tcBorders>
          <w:top w:val="nil"/>
          <w:bottom w:val="single" w:sz="12" w:space="0" w:color="C2A1CB" w:themeColor="accent5" w:themeTint="99"/>
          <w:insideH w:val="nil"/>
          <w:insideV w:val="nil"/>
        </w:tcBorders>
        <w:shd w:val="clear" w:color="auto" w:fill="FFFFFF" w:themeFill="background1"/>
      </w:tcPr>
    </w:tblStylePr>
    <w:tblStylePr w:type="lastRow">
      <w:rPr>
        <w:b/>
        <w:bCs/>
      </w:rPr>
      <w:tblPr/>
      <w:tcPr>
        <w:tcBorders>
          <w:top w:val="double" w:sz="2" w:space="0" w:color="C2A1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E2A0" w:themeColor="accent6" w:themeTint="99"/>
        <w:bottom w:val="single" w:sz="2" w:space="0" w:color="FFE2A0" w:themeColor="accent6" w:themeTint="99"/>
        <w:insideH w:val="single" w:sz="2" w:space="0" w:color="FFE2A0" w:themeColor="accent6" w:themeTint="99"/>
        <w:insideV w:val="single" w:sz="2" w:space="0" w:color="FFE2A0" w:themeColor="accent6" w:themeTint="99"/>
      </w:tblBorders>
    </w:tblPr>
    <w:tblStylePr w:type="firstRow">
      <w:rPr>
        <w:b/>
        <w:bCs/>
      </w:rPr>
      <w:tblPr/>
      <w:tcPr>
        <w:tcBorders>
          <w:top w:val="nil"/>
          <w:bottom w:val="single" w:sz="12" w:space="0" w:color="FFE2A0" w:themeColor="accent6" w:themeTint="99"/>
          <w:insideH w:val="nil"/>
          <w:insideV w:val="nil"/>
        </w:tcBorders>
        <w:shd w:val="clear" w:color="auto" w:fill="FFFFFF" w:themeFill="background1"/>
      </w:tcPr>
    </w:tblStylePr>
    <w:tblStylePr w:type="lastRow">
      <w:rPr>
        <w:b/>
        <w:bCs/>
      </w:rPr>
      <w:tblPr/>
      <w:tcPr>
        <w:tcBorders>
          <w:top w:val="double" w:sz="2" w:space="0" w:color="FFE2A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bottom w:val="single" w:sz="4" w:space="0" w:color="0884FF" w:themeColor="accent2" w:themeTint="99"/>
        </w:tcBorders>
      </w:tcPr>
    </w:tblStylePr>
    <w:tblStylePr w:type="nwCell">
      <w:tblPr/>
      <w:tcPr>
        <w:tcBorders>
          <w:bottom w:val="single" w:sz="4" w:space="0" w:color="0884FF" w:themeColor="accent2" w:themeTint="99"/>
        </w:tcBorders>
      </w:tcPr>
    </w:tblStylePr>
    <w:tblStylePr w:type="seCell">
      <w:tblPr/>
      <w:tcPr>
        <w:tcBorders>
          <w:top w:val="single" w:sz="4" w:space="0" w:color="0884FF" w:themeColor="accent2" w:themeTint="99"/>
        </w:tcBorders>
      </w:tcPr>
    </w:tblStylePr>
    <w:tblStylePr w:type="swCell">
      <w:tblPr/>
      <w:tcPr>
        <w:tcBorders>
          <w:top w:val="single" w:sz="4" w:space="0" w:color="0884FF"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bottom w:val="single" w:sz="4" w:space="0" w:color="F69481" w:themeColor="accent3" w:themeTint="99"/>
        </w:tcBorders>
      </w:tcPr>
    </w:tblStylePr>
    <w:tblStylePr w:type="nwCell">
      <w:tblPr/>
      <w:tcPr>
        <w:tcBorders>
          <w:bottom w:val="single" w:sz="4" w:space="0" w:color="F69481" w:themeColor="accent3" w:themeTint="99"/>
        </w:tcBorders>
      </w:tcPr>
    </w:tblStylePr>
    <w:tblStylePr w:type="seCell">
      <w:tblPr/>
      <w:tcPr>
        <w:tcBorders>
          <w:top w:val="single" w:sz="4" w:space="0" w:color="F69481" w:themeColor="accent3" w:themeTint="99"/>
        </w:tcBorders>
      </w:tcPr>
    </w:tblStylePr>
    <w:tblStylePr w:type="swCell">
      <w:tblPr/>
      <w:tcPr>
        <w:tcBorders>
          <w:top w:val="single" w:sz="4" w:space="0" w:color="F69481"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bottom w:val="single" w:sz="4" w:space="0" w:color="95D8C7" w:themeColor="accent4" w:themeTint="99"/>
        </w:tcBorders>
      </w:tcPr>
    </w:tblStylePr>
    <w:tblStylePr w:type="nwCell">
      <w:tblPr/>
      <w:tcPr>
        <w:tcBorders>
          <w:bottom w:val="single" w:sz="4" w:space="0" w:color="95D8C7" w:themeColor="accent4" w:themeTint="99"/>
        </w:tcBorders>
      </w:tcPr>
    </w:tblStylePr>
    <w:tblStylePr w:type="seCell">
      <w:tblPr/>
      <w:tcPr>
        <w:tcBorders>
          <w:top w:val="single" w:sz="4" w:space="0" w:color="95D8C7" w:themeColor="accent4" w:themeTint="99"/>
        </w:tcBorders>
      </w:tcPr>
    </w:tblStylePr>
    <w:tblStylePr w:type="swCell">
      <w:tblPr/>
      <w:tcPr>
        <w:tcBorders>
          <w:top w:val="single" w:sz="4" w:space="0" w:color="95D8C7"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bottom w:val="single" w:sz="4" w:space="0" w:color="C2A1CB" w:themeColor="accent5" w:themeTint="99"/>
        </w:tcBorders>
      </w:tcPr>
    </w:tblStylePr>
    <w:tblStylePr w:type="nwCell">
      <w:tblPr/>
      <w:tcPr>
        <w:tcBorders>
          <w:bottom w:val="single" w:sz="4" w:space="0" w:color="C2A1CB" w:themeColor="accent5" w:themeTint="99"/>
        </w:tcBorders>
      </w:tcPr>
    </w:tblStylePr>
    <w:tblStylePr w:type="seCell">
      <w:tblPr/>
      <w:tcPr>
        <w:tcBorders>
          <w:top w:val="single" w:sz="4" w:space="0" w:color="C2A1CB" w:themeColor="accent5" w:themeTint="99"/>
        </w:tcBorders>
      </w:tcPr>
    </w:tblStylePr>
    <w:tblStylePr w:type="swCell">
      <w:tblPr/>
      <w:tcPr>
        <w:tcBorders>
          <w:top w:val="single" w:sz="4" w:space="0" w:color="C2A1CB"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bottom w:val="single" w:sz="4" w:space="0" w:color="FFE2A0" w:themeColor="accent6" w:themeTint="99"/>
        </w:tcBorders>
      </w:tcPr>
    </w:tblStylePr>
    <w:tblStylePr w:type="nwCell">
      <w:tblPr/>
      <w:tcPr>
        <w:tcBorders>
          <w:bottom w:val="single" w:sz="4" w:space="0" w:color="FFE2A0" w:themeColor="accent6" w:themeTint="99"/>
        </w:tcBorders>
      </w:tcPr>
    </w:tblStylePr>
    <w:tblStylePr w:type="seCell">
      <w:tblPr/>
      <w:tcPr>
        <w:tcBorders>
          <w:top w:val="single" w:sz="4" w:space="0" w:color="FFE2A0" w:themeColor="accent6" w:themeTint="99"/>
        </w:tcBorders>
      </w:tcPr>
    </w:tblStylePr>
    <w:tblStylePr w:type="swCell">
      <w:tblPr/>
      <w:tcPr>
        <w:tcBorders>
          <w:top w:val="single" w:sz="4" w:space="0" w:color="FFE2A0"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color w:val="FFFFFF" w:themeColor="background1"/>
      </w:rPr>
      <w:tblPr/>
      <w:tcPr>
        <w:tcBorders>
          <w:top w:val="single" w:sz="4" w:space="0" w:color="003263" w:themeColor="accent2"/>
          <w:left w:val="single" w:sz="4" w:space="0" w:color="003263" w:themeColor="accent2"/>
          <w:bottom w:val="single" w:sz="4" w:space="0" w:color="003263" w:themeColor="accent2"/>
          <w:right w:val="single" w:sz="4" w:space="0" w:color="003263" w:themeColor="accent2"/>
          <w:insideH w:val="nil"/>
          <w:insideV w:val="nil"/>
        </w:tcBorders>
        <w:shd w:val="clear" w:color="auto" w:fill="003263" w:themeFill="accent2"/>
      </w:tcPr>
    </w:tblStylePr>
    <w:tblStylePr w:type="lastRow">
      <w:rPr>
        <w:b/>
        <w:bCs/>
      </w:rPr>
      <w:tblPr/>
      <w:tcPr>
        <w:tcBorders>
          <w:top w:val="double" w:sz="4" w:space="0" w:color="003263" w:themeColor="accent2"/>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color w:val="FFFFFF" w:themeColor="background1"/>
      </w:rPr>
      <w:tblPr/>
      <w:tcPr>
        <w:tcBorders>
          <w:top w:val="single" w:sz="4" w:space="0" w:color="F04E2D" w:themeColor="accent3"/>
          <w:left w:val="single" w:sz="4" w:space="0" w:color="F04E2D" w:themeColor="accent3"/>
          <w:bottom w:val="single" w:sz="4" w:space="0" w:color="F04E2D" w:themeColor="accent3"/>
          <w:right w:val="single" w:sz="4" w:space="0" w:color="F04E2D" w:themeColor="accent3"/>
          <w:insideH w:val="nil"/>
          <w:insideV w:val="nil"/>
        </w:tcBorders>
        <w:shd w:val="clear" w:color="auto" w:fill="F04E2D" w:themeFill="accent3"/>
      </w:tcPr>
    </w:tblStylePr>
    <w:tblStylePr w:type="lastRow">
      <w:rPr>
        <w:b/>
        <w:bCs/>
      </w:rPr>
      <w:tblPr/>
      <w:tcPr>
        <w:tcBorders>
          <w:top w:val="double" w:sz="4" w:space="0" w:color="F04E2D" w:themeColor="accent3"/>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color w:val="FFFFFF" w:themeColor="background1"/>
      </w:rPr>
      <w:tblPr/>
      <w:tcPr>
        <w:tcBorders>
          <w:top w:val="single" w:sz="4" w:space="0" w:color="50BFA2" w:themeColor="accent4"/>
          <w:left w:val="single" w:sz="4" w:space="0" w:color="50BFA2" w:themeColor="accent4"/>
          <w:bottom w:val="single" w:sz="4" w:space="0" w:color="50BFA2" w:themeColor="accent4"/>
          <w:right w:val="single" w:sz="4" w:space="0" w:color="50BFA2" w:themeColor="accent4"/>
          <w:insideH w:val="nil"/>
          <w:insideV w:val="nil"/>
        </w:tcBorders>
        <w:shd w:val="clear" w:color="auto" w:fill="50BFA2" w:themeFill="accent4"/>
      </w:tcPr>
    </w:tblStylePr>
    <w:tblStylePr w:type="lastRow">
      <w:rPr>
        <w:b/>
        <w:bCs/>
      </w:rPr>
      <w:tblPr/>
      <w:tcPr>
        <w:tcBorders>
          <w:top w:val="double" w:sz="4" w:space="0" w:color="50BFA2" w:themeColor="accent4"/>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color w:val="FFFFFF" w:themeColor="background1"/>
      </w:rPr>
      <w:tblPr/>
      <w:tcPr>
        <w:tcBorders>
          <w:top w:val="single" w:sz="4" w:space="0" w:color="9A64A9" w:themeColor="accent5"/>
          <w:left w:val="single" w:sz="4" w:space="0" w:color="9A64A9" w:themeColor="accent5"/>
          <w:bottom w:val="single" w:sz="4" w:space="0" w:color="9A64A9" w:themeColor="accent5"/>
          <w:right w:val="single" w:sz="4" w:space="0" w:color="9A64A9" w:themeColor="accent5"/>
          <w:insideH w:val="nil"/>
          <w:insideV w:val="nil"/>
        </w:tcBorders>
        <w:shd w:val="clear" w:color="auto" w:fill="9A64A9" w:themeFill="accent5"/>
      </w:tcPr>
    </w:tblStylePr>
    <w:tblStylePr w:type="lastRow">
      <w:rPr>
        <w:b/>
        <w:bCs/>
      </w:rPr>
      <w:tblPr/>
      <w:tcPr>
        <w:tcBorders>
          <w:top w:val="double" w:sz="4" w:space="0" w:color="9A64A9" w:themeColor="accent5"/>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color w:val="FFFFFF" w:themeColor="background1"/>
      </w:rPr>
      <w:tblPr/>
      <w:tcPr>
        <w:tcBorders>
          <w:top w:val="single" w:sz="4" w:space="0" w:color="FFCF62" w:themeColor="accent6"/>
          <w:left w:val="single" w:sz="4" w:space="0" w:color="FFCF62" w:themeColor="accent6"/>
          <w:bottom w:val="single" w:sz="4" w:space="0" w:color="FFCF62" w:themeColor="accent6"/>
          <w:right w:val="single" w:sz="4" w:space="0" w:color="FFCF62" w:themeColor="accent6"/>
          <w:insideH w:val="nil"/>
          <w:insideV w:val="nil"/>
        </w:tcBorders>
        <w:shd w:val="clear" w:color="auto" w:fill="FFCF62" w:themeFill="accent6"/>
      </w:tcPr>
    </w:tblStylePr>
    <w:tblStylePr w:type="lastRow">
      <w:rPr>
        <w:b/>
        <w:bCs/>
      </w:rPr>
      <w:tblPr/>
      <w:tcPr>
        <w:tcBorders>
          <w:top w:val="double" w:sz="4" w:space="0" w:color="FFCF62" w:themeColor="accent6"/>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CD5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26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26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26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263" w:themeFill="accent2"/>
      </w:tcPr>
    </w:tblStylePr>
    <w:tblStylePr w:type="band1Vert">
      <w:tblPr/>
      <w:tcPr>
        <w:shd w:val="clear" w:color="auto" w:fill="5AACFF" w:themeFill="accent2" w:themeFillTint="66"/>
      </w:tcPr>
    </w:tblStylePr>
    <w:tblStylePr w:type="band1Horz">
      <w:tblPr/>
      <w:tcPr>
        <w:shd w:val="clear" w:color="auto" w:fill="5AACFF"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BD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4E2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4E2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4E2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4E2D" w:themeFill="accent3"/>
      </w:tcPr>
    </w:tblStylePr>
    <w:tblStylePr w:type="band1Vert">
      <w:tblPr/>
      <w:tcPr>
        <w:shd w:val="clear" w:color="auto" w:fill="F9B8AB" w:themeFill="accent3" w:themeFillTint="66"/>
      </w:tcPr>
    </w:tblStylePr>
    <w:tblStylePr w:type="band1Horz">
      <w:tblPr/>
      <w:tcPr>
        <w:shd w:val="clear" w:color="auto" w:fill="F9B8AB"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2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0BF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0BF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0BF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0BFA2" w:themeFill="accent4"/>
      </w:tcPr>
    </w:tblStylePr>
    <w:tblStylePr w:type="band1Vert">
      <w:tblPr/>
      <w:tcPr>
        <w:shd w:val="clear" w:color="auto" w:fill="B8E5D9" w:themeFill="accent4" w:themeFillTint="66"/>
      </w:tcPr>
    </w:tblStylePr>
    <w:tblStylePr w:type="band1Horz">
      <w:tblPr/>
      <w:tcPr>
        <w:shd w:val="clear" w:color="auto" w:fill="B8E5D9"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F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64A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64A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64A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64A9" w:themeFill="accent5"/>
      </w:tcPr>
    </w:tblStylePr>
    <w:tblStylePr w:type="band1Vert">
      <w:tblPr/>
      <w:tcPr>
        <w:shd w:val="clear" w:color="auto" w:fill="D6C0DC" w:themeFill="accent5" w:themeFillTint="66"/>
      </w:tcPr>
    </w:tblStylePr>
    <w:tblStylePr w:type="band1Horz">
      <w:tblPr/>
      <w:tcPr>
        <w:shd w:val="clear" w:color="auto" w:fill="D6C0DC"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5D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F6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F6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F6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F62" w:themeFill="accent6"/>
      </w:tcPr>
    </w:tblStylePr>
    <w:tblStylePr w:type="band1Vert">
      <w:tblPr/>
      <w:tcPr>
        <w:shd w:val="clear" w:color="auto" w:fill="FFEBC0" w:themeFill="accent6" w:themeFillTint="66"/>
      </w:tcPr>
    </w:tblStylePr>
    <w:tblStylePr w:type="band1Horz">
      <w:tblPr/>
      <w:tcPr>
        <w:shd w:val="clear" w:color="auto" w:fill="FFEBC0"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00254A" w:themeColor="accent2" w:themeShade="BF"/>
    </w:r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rPr>
      <w:tblPr/>
      <w:tcPr>
        <w:tcBorders>
          <w:bottom w:val="single" w:sz="12" w:space="0" w:color="0884FF" w:themeColor="accent2" w:themeTint="99"/>
        </w:tcBorders>
      </w:tcPr>
    </w:tblStylePr>
    <w:tblStylePr w:type="lastRow">
      <w:rPr>
        <w:b/>
        <w:bCs/>
      </w:rPr>
      <w:tblPr/>
      <w:tcPr>
        <w:tcBorders>
          <w:top w:val="double" w:sz="4" w:space="0" w:color="0884FF" w:themeColor="accent2" w:themeTint="99"/>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C72D0E" w:themeColor="accent3" w:themeShade="BF"/>
    </w:r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rPr>
      <w:tblPr/>
      <w:tcPr>
        <w:tcBorders>
          <w:bottom w:val="single" w:sz="12" w:space="0" w:color="F69481" w:themeColor="accent3" w:themeTint="99"/>
        </w:tcBorders>
      </w:tcPr>
    </w:tblStylePr>
    <w:tblStylePr w:type="lastRow">
      <w:rPr>
        <w:b/>
        <w:bCs/>
      </w:rPr>
      <w:tblPr/>
      <w:tcPr>
        <w:tcBorders>
          <w:top w:val="double" w:sz="4" w:space="0" w:color="F69481" w:themeColor="accent3" w:themeTint="99"/>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36947B" w:themeColor="accent4" w:themeShade="BF"/>
    </w:r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rPr>
      <w:tblPr/>
      <w:tcPr>
        <w:tcBorders>
          <w:bottom w:val="single" w:sz="12" w:space="0" w:color="95D8C7" w:themeColor="accent4" w:themeTint="99"/>
        </w:tcBorders>
      </w:tcPr>
    </w:tblStylePr>
    <w:tblStylePr w:type="lastRow">
      <w:rPr>
        <w:b/>
        <w:bCs/>
      </w:rPr>
      <w:tblPr/>
      <w:tcPr>
        <w:tcBorders>
          <w:top w:val="double" w:sz="4" w:space="0" w:color="95D8C7" w:themeColor="accent4" w:themeTint="99"/>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744881" w:themeColor="accent5" w:themeShade="BF"/>
    </w:r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rPr>
      <w:tblPr/>
      <w:tcPr>
        <w:tcBorders>
          <w:bottom w:val="single" w:sz="12" w:space="0" w:color="C2A1CB" w:themeColor="accent5" w:themeTint="99"/>
        </w:tcBorders>
      </w:tcPr>
    </w:tblStylePr>
    <w:tblStylePr w:type="lastRow">
      <w:rPr>
        <w:b/>
        <w:bCs/>
      </w:rPr>
      <w:tblPr/>
      <w:tcPr>
        <w:tcBorders>
          <w:top w:val="double" w:sz="4" w:space="0" w:color="C2A1CB" w:themeColor="accent5" w:themeTint="99"/>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FFB309" w:themeColor="accent6" w:themeShade="BF"/>
    </w:r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rPr>
      <w:tblPr/>
      <w:tcPr>
        <w:tcBorders>
          <w:bottom w:val="single" w:sz="12" w:space="0" w:color="FFE2A0" w:themeColor="accent6" w:themeTint="99"/>
        </w:tcBorders>
      </w:tcPr>
    </w:tblStylePr>
    <w:tblStylePr w:type="lastRow">
      <w:rPr>
        <w:b/>
        <w:bCs/>
      </w:rPr>
      <w:tblPr/>
      <w:tcPr>
        <w:tcBorders>
          <w:top w:val="double" w:sz="4" w:space="0" w:color="FFE2A0" w:themeColor="accent6" w:themeTint="99"/>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00254A" w:themeColor="accent2" w:themeShade="BF"/>
    </w:r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bottom w:val="single" w:sz="4" w:space="0" w:color="0884FF" w:themeColor="accent2" w:themeTint="99"/>
        </w:tcBorders>
      </w:tcPr>
    </w:tblStylePr>
    <w:tblStylePr w:type="nwCell">
      <w:tblPr/>
      <w:tcPr>
        <w:tcBorders>
          <w:bottom w:val="single" w:sz="4" w:space="0" w:color="0884FF" w:themeColor="accent2" w:themeTint="99"/>
        </w:tcBorders>
      </w:tcPr>
    </w:tblStylePr>
    <w:tblStylePr w:type="seCell">
      <w:tblPr/>
      <w:tcPr>
        <w:tcBorders>
          <w:top w:val="single" w:sz="4" w:space="0" w:color="0884FF" w:themeColor="accent2" w:themeTint="99"/>
        </w:tcBorders>
      </w:tcPr>
    </w:tblStylePr>
    <w:tblStylePr w:type="swCell">
      <w:tblPr/>
      <w:tcPr>
        <w:tcBorders>
          <w:top w:val="single" w:sz="4" w:space="0" w:color="0884FF"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C72D0E" w:themeColor="accent3" w:themeShade="BF"/>
    </w:r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bottom w:val="single" w:sz="4" w:space="0" w:color="F69481" w:themeColor="accent3" w:themeTint="99"/>
        </w:tcBorders>
      </w:tcPr>
    </w:tblStylePr>
    <w:tblStylePr w:type="nwCell">
      <w:tblPr/>
      <w:tcPr>
        <w:tcBorders>
          <w:bottom w:val="single" w:sz="4" w:space="0" w:color="F69481" w:themeColor="accent3" w:themeTint="99"/>
        </w:tcBorders>
      </w:tcPr>
    </w:tblStylePr>
    <w:tblStylePr w:type="seCell">
      <w:tblPr/>
      <w:tcPr>
        <w:tcBorders>
          <w:top w:val="single" w:sz="4" w:space="0" w:color="F69481" w:themeColor="accent3" w:themeTint="99"/>
        </w:tcBorders>
      </w:tcPr>
    </w:tblStylePr>
    <w:tblStylePr w:type="swCell">
      <w:tblPr/>
      <w:tcPr>
        <w:tcBorders>
          <w:top w:val="single" w:sz="4" w:space="0" w:color="F69481"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36947B" w:themeColor="accent4" w:themeShade="BF"/>
    </w:r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bottom w:val="single" w:sz="4" w:space="0" w:color="95D8C7" w:themeColor="accent4" w:themeTint="99"/>
        </w:tcBorders>
      </w:tcPr>
    </w:tblStylePr>
    <w:tblStylePr w:type="nwCell">
      <w:tblPr/>
      <w:tcPr>
        <w:tcBorders>
          <w:bottom w:val="single" w:sz="4" w:space="0" w:color="95D8C7" w:themeColor="accent4" w:themeTint="99"/>
        </w:tcBorders>
      </w:tcPr>
    </w:tblStylePr>
    <w:tblStylePr w:type="seCell">
      <w:tblPr/>
      <w:tcPr>
        <w:tcBorders>
          <w:top w:val="single" w:sz="4" w:space="0" w:color="95D8C7" w:themeColor="accent4" w:themeTint="99"/>
        </w:tcBorders>
      </w:tcPr>
    </w:tblStylePr>
    <w:tblStylePr w:type="swCell">
      <w:tblPr/>
      <w:tcPr>
        <w:tcBorders>
          <w:top w:val="single" w:sz="4" w:space="0" w:color="95D8C7"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744881" w:themeColor="accent5" w:themeShade="BF"/>
    </w:r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bottom w:val="single" w:sz="4" w:space="0" w:color="C2A1CB" w:themeColor="accent5" w:themeTint="99"/>
        </w:tcBorders>
      </w:tcPr>
    </w:tblStylePr>
    <w:tblStylePr w:type="nwCell">
      <w:tblPr/>
      <w:tcPr>
        <w:tcBorders>
          <w:bottom w:val="single" w:sz="4" w:space="0" w:color="C2A1CB" w:themeColor="accent5" w:themeTint="99"/>
        </w:tcBorders>
      </w:tcPr>
    </w:tblStylePr>
    <w:tblStylePr w:type="seCell">
      <w:tblPr/>
      <w:tcPr>
        <w:tcBorders>
          <w:top w:val="single" w:sz="4" w:space="0" w:color="C2A1CB" w:themeColor="accent5" w:themeTint="99"/>
        </w:tcBorders>
      </w:tcPr>
    </w:tblStylePr>
    <w:tblStylePr w:type="swCell">
      <w:tblPr/>
      <w:tcPr>
        <w:tcBorders>
          <w:top w:val="single" w:sz="4" w:space="0" w:color="C2A1CB"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FFB309" w:themeColor="accent6" w:themeShade="BF"/>
    </w:r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bottom w:val="single" w:sz="4" w:space="0" w:color="FFE2A0" w:themeColor="accent6" w:themeTint="99"/>
        </w:tcBorders>
      </w:tcPr>
    </w:tblStylePr>
    <w:tblStylePr w:type="nwCell">
      <w:tblPr/>
      <w:tcPr>
        <w:tcBorders>
          <w:bottom w:val="single" w:sz="4" w:space="0" w:color="FFE2A0" w:themeColor="accent6" w:themeTint="99"/>
        </w:tcBorders>
      </w:tcPr>
    </w:tblStylePr>
    <w:tblStylePr w:type="seCell">
      <w:tblPr/>
      <w:tcPr>
        <w:tcBorders>
          <w:top w:val="single" w:sz="4" w:space="0" w:color="FFE2A0" w:themeColor="accent6" w:themeTint="99"/>
        </w:tcBorders>
      </w:tcPr>
    </w:tblStylePr>
    <w:tblStylePr w:type="swCell">
      <w:tblPr/>
      <w:tcPr>
        <w:tcBorders>
          <w:top w:val="single" w:sz="4" w:space="0" w:color="FFE2A0"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insideH w:val="single" w:sz="8" w:space="0" w:color="003263" w:themeColor="accent2"/>
        <w:insideV w:val="single" w:sz="8" w:space="0" w:color="00326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263" w:themeColor="accent2"/>
          <w:left w:val="single" w:sz="8" w:space="0" w:color="003263" w:themeColor="accent2"/>
          <w:bottom w:val="single" w:sz="18" w:space="0" w:color="003263" w:themeColor="accent2"/>
          <w:right w:val="single" w:sz="8" w:space="0" w:color="003263" w:themeColor="accent2"/>
          <w:insideH w:val="nil"/>
          <w:insideV w:val="single" w:sz="8" w:space="0" w:color="00326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263" w:themeColor="accent2"/>
          <w:left w:val="single" w:sz="8" w:space="0" w:color="003263" w:themeColor="accent2"/>
          <w:bottom w:val="single" w:sz="8" w:space="0" w:color="003263" w:themeColor="accent2"/>
          <w:right w:val="single" w:sz="8" w:space="0" w:color="003263" w:themeColor="accent2"/>
          <w:insideH w:val="nil"/>
          <w:insideV w:val="single" w:sz="8" w:space="0" w:color="00326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tcPr>
    </w:tblStylePr>
    <w:tblStylePr w:type="band1Vert">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shd w:val="clear" w:color="auto" w:fill="99CCFF" w:themeFill="accent2" w:themeFillTint="3F"/>
      </w:tcPr>
    </w:tblStylePr>
    <w:tblStylePr w:type="band1Horz">
      <w:tblPr/>
      <w:tcPr>
        <w:tcBorders>
          <w:top w:val="single" w:sz="8" w:space="0" w:color="003263" w:themeColor="accent2"/>
          <w:left w:val="single" w:sz="8" w:space="0" w:color="003263" w:themeColor="accent2"/>
          <w:bottom w:val="single" w:sz="8" w:space="0" w:color="003263" w:themeColor="accent2"/>
          <w:right w:val="single" w:sz="8" w:space="0" w:color="003263" w:themeColor="accent2"/>
          <w:insideV w:val="single" w:sz="8" w:space="0" w:color="003263" w:themeColor="accent2"/>
        </w:tcBorders>
        <w:shd w:val="clear" w:color="auto" w:fill="99CCFF" w:themeFill="accent2" w:themeFillTint="3F"/>
      </w:tcPr>
    </w:tblStylePr>
    <w:tblStylePr w:type="band2Horz">
      <w:tblPr/>
      <w:tcPr>
        <w:tcBorders>
          <w:top w:val="single" w:sz="8" w:space="0" w:color="003263" w:themeColor="accent2"/>
          <w:left w:val="single" w:sz="8" w:space="0" w:color="003263" w:themeColor="accent2"/>
          <w:bottom w:val="single" w:sz="8" w:space="0" w:color="003263" w:themeColor="accent2"/>
          <w:right w:val="single" w:sz="8" w:space="0" w:color="003263" w:themeColor="accent2"/>
          <w:insideV w:val="single" w:sz="8" w:space="0" w:color="003263"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insideH w:val="single" w:sz="8" w:space="0" w:color="F04E2D" w:themeColor="accent3"/>
        <w:insideV w:val="single" w:sz="8" w:space="0" w:color="F04E2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4E2D" w:themeColor="accent3"/>
          <w:left w:val="single" w:sz="8" w:space="0" w:color="F04E2D" w:themeColor="accent3"/>
          <w:bottom w:val="single" w:sz="18" w:space="0" w:color="F04E2D" w:themeColor="accent3"/>
          <w:right w:val="single" w:sz="8" w:space="0" w:color="F04E2D" w:themeColor="accent3"/>
          <w:insideH w:val="nil"/>
          <w:insideV w:val="single" w:sz="8" w:space="0" w:color="F04E2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4E2D" w:themeColor="accent3"/>
          <w:left w:val="single" w:sz="8" w:space="0" w:color="F04E2D" w:themeColor="accent3"/>
          <w:bottom w:val="single" w:sz="8" w:space="0" w:color="F04E2D" w:themeColor="accent3"/>
          <w:right w:val="single" w:sz="8" w:space="0" w:color="F04E2D" w:themeColor="accent3"/>
          <w:insideH w:val="nil"/>
          <w:insideV w:val="single" w:sz="8" w:space="0" w:color="F04E2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tcPr>
    </w:tblStylePr>
    <w:tblStylePr w:type="band1Vert">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shd w:val="clear" w:color="auto" w:fill="FBD3CB" w:themeFill="accent3" w:themeFillTint="3F"/>
      </w:tcPr>
    </w:tblStylePr>
    <w:tblStylePr w:type="band1Horz">
      <w:tblPr/>
      <w:tcPr>
        <w:tcBorders>
          <w:top w:val="single" w:sz="8" w:space="0" w:color="F04E2D" w:themeColor="accent3"/>
          <w:left w:val="single" w:sz="8" w:space="0" w:color="F04E2D" w:themeColor="accent3"/>
          <w:bottom w:val="single" w:sz="8" w:space="0" w:color="F04E2D" w:themeColor="accent3"/>
          <w:right w:val="single" w:sz="8" w:space="0" w:color="F04E2D" w:themeColor="accent3"/>
          <w:insideV w:val="single" w:sz="8" w:space="0" w:color="F04E2D" w:themeColor="accent3"/>
        </w:tcBorders>
        <w:shd w:val="clear" w:color="auto" w:fill="FBD3CB" w:themeFill="accent3" w:themeFillTint="3F"/>
      </w:tcPr>
    </w:tblStylePr>
    <w:tblStylePr w:type="band2Horz">
      <w:tblPr/>
      <w:tcPr>
        <w:tcBorders>
          <w:top w:val="single" w:sz="8" w:space="0" w:color="F04E2D" w:themeColor="accent3"/>
          <w:left w:val="single" w:sz="8" w:space="0" w:color="F04E2D" w:themeColor="accent3"/>
          <w:bottom w:val="single" w:sz="8" w:space="0" w:color="F04E2D" w:themeColor="accent3"/>
          <w:right w:val="single" w:sz="8" w:space="0" w:color="F04E2D" w:themeColor="accent3"/>
          <w:insideV w:val="single" w:sz="8" w:space="0" w:color="F04E2D"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insideH w:val="single" w:sz="8" w:space="0" w:color="50BFA2" w:themeColor="accent4"/>
        <w:insideV w:val="single" w:sz="8" w:space="0" w:color="50BF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0BFA2" w:themeColor="accent4"/>
          <w:left w:val="single" w:sz="8" w:space="0" w:color="50BFA2" w:themeColor="accent4"/>
          <w:bottom w:val="single" w:sz="18" w:space="0" w:color="50BFA2" w:themeColor="accent4"/>
          <w:right w:val="single" w:sz="8" w:space="0" w:color="50BFA2" w:themeColor="accent4"/>
          <w:insideH w:val="nil"/>
          <w:insideV w:val="single" w:sz="8" w:space="0" w:color="50BF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0BFA2" w:themeColor="accent4"/>
          <w:left w:val="single" w:sz="8" w:space="0" w:color="50BFA2" w:themeColor="accent4"/>
          <w:bottom w:val="single" w:sz="8" w:space="0" w:color="50BFA2" w:themeColor="accent4"/>
          <w:right w:val="single" w:sz="8" w:space="0" w:color="50BFA2" w:themeColor="accent4"/>
          <w:insideH w:val="nil"/>
          <w:insideV w:val="single" w:sz="8" w:space="0" w:color="50BF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tcPr>
    </w:tblStylePr>
    <w:tblStylePr w:type="band1Vert">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shd w:val="clear" w:color="auto" w:fill="D3EFE7" w:themeFill="accent4" w:themeFillTint="3F"/>
      </w:tcPr>
    </w:tblStylePr>
    <w:tblStylePr w:type="band1Horz">
      <w:tblPr/>
      <w:tcPr>
        <w:tcBorders>
          <w:top w:val="single" w:sz="8" w:space="0" w:color="50BFA2" w:themeColor="accent4"/>
          <w:left w:val="single" w:sz="8" w:space="0" w:color="50BFA2" w:themeColor="accent4"/>
          <w:bottom w:val="single" w:sz="8" w:space="0" w:color="50BFA2" w:themeColor="accent4"/>
          <w:right w:val="single" w:sz="8" w:space="0" w:color="50BFA2" w:themeColor="accent4"/>
          <w:insideV w:val="single" w:sz="8" w:space="0" w:color="50BFA2" w:themeColor="accent4"/>
        </w:tcBorders>
        <w:shd w:val="clear" w:color="auto" w:fill="D3EFE7" w:themeFill="accent4" w:themeFillTint="3F"/>
      </w:tcPr>
    </w:tblStylePr>
    <w:tblStylePr w:type="band2Horz">
      <w:tblPr/>
      <w:tcPr>
        <w:tcBorders>
          <w:top w:val="single" w:sz="8" w:space="0" w:color="50BFA2" w:themeColor="accent4"/>
          <w:left w:val="single" w:sz="8" w:space="0" w:color="50BFA2" w:themeColor="accent4"/>
          <w:bottom w:val="single" w:sz="8" w:space="0" w:color="50BFA2" w:themeColor="accent4"/>
          <w:right w:val="single" w:sz="8" w:space="0" w:color="50BFA2" w:themeColor="accent4"/>
          <w:insideV w:val="single" w:sz="8" w:space="0" w:color="50BFA2"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insideH w:val="single" w:sz="8" w:space="0" w:color="9A64A9" w:themeColor="accent5"/>
        <w:insideV w:val="single" w:sz="8" w:space="0" w:color="9A64A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A64A9" w:themeColor="accent5"/>
          <w:left w:val="single" w:sz="8" w:space="0" w:color="9A64A9" w:themeColor="accent5"/>
          <w:bottom w:val="single" w:sz="18" w:space="0" w:color="9A64A9" w:themeColor="accent5"/>
          <w:right w:val="single" w:sz="8" w:space="0" w:color="9A64A9" w:themeColor="accent5"/>
          <w:insideH w:val="nil"/>
          <w:insideV w:val="single" w:sz="8" w:space="0" w:color="9A64A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A64A9" w:themeColor="accent5"/>
          <w:left w:val="single" w:sz="8" w:space="0" w:color="9A64A9" w:themeColor="accent5"/>
          <w:bottom w:val="single" w:sz="8" w:space="0" w:color="9A64A9" w:themeColor="accent5"/>
          <w:right w:val="single" w:sz="8" w:space="0" w:color="9A64A9" w:themeColor="accent5"/>
          <w:insideH w:val="nil"/>
          <w:insideV w:val="single" w:sz="8" w:space="0" w:color="9A64A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tcPr>
    </w:tblStylePr>
    <w:tblStylePr w:type="band1Vert">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shd w:val="clear" w:color="auto" w:fill="E6D8E9" w:themeFill="accent5" w:themeFillTint="3F"/>
      </w:tcPr>
    </w:tblStylePr>
    <w:tblStylePr w:type="band1Horz">
      <w:tblPr/>
      <w:tcPr>
        <w:tcBorders>
          <w:top w:val="single" w:sz="8" w:space="0" w:color="9A64A9" w:themeColor="accent5"/>
          <w:left w:val="single" w:sz="8" w:space="0" w:color="9A64A9" w:themeColor="accent5"/>
          <w:bottom w:val="single" w:sz="8" w:space="0" w:color="9A64A9" w:themeColor="accent5"/>
          <w:right w:val="single" w:sz="8" w:space="0" w:color="9A64A9" w:themeColor="accent5"/>
          <w:insideV w:val="single" w:sz="8" w:space="0" w:color="9A64A9" w:themeColor="accent5"/>
        </w:tcBorders>
        <w:shd w:val="clear" w:color="auto" w:fill="E6D8E9" w:themeFill="accent5" w:themeFillTint="3F"/>
      </w:tcPr>
    </w:tblStylePr>
    <w:tblStylePr w:type="band2Horz">
      <w:tblPr/>
      <w:tcPr>
        <w:tcBorders>
          <w:top w:val="single" w:sz="8" w:space="0" w:color="9A64A9" w:themeColor="accent5"/>
          <w:left w:val="single" w:sz="8" w:space="0" w:color="9A64A9" w:themeColor="accent5"/>
          <w:bottom w:val="single" w:sz="8" w:space="0" w:color="9A64A9" w:themeColor="accent5"/>
          <w:right w:val="single" w:sz="8" w:space="0" w:color="9A64A9" w:themeColor="accent5"/>
          <w:insideV w:val="single" w:sz="8" w:space="0" w:color="9A64A9"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insideH w:val="single" w:sz="8" w:space="0" w:color="FFCF62" w:themeColor="accent6"/>
        <w:insideV w:val="single" w:sz="8" w:space="0" w:color="FFCF6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F62" w:themeColor="accent6"/>
          <w:left w:val="single" w:sz="8" w:space="0" w:color="FFCF62" w:themeColor="accent6"/>
          <w:bottom w:val="single" w:sz="18" w:space="0" w:color="FFCF62" w:themeColor="accent6"/>
          <w:right w:val="single" w:sz="8" w:space="0" w:color="FFCF62" w:themeColor="accent6"/>
          <w:insideH w:val="nil"/>
          <w:insideV w:val="single" w:sz="8" w:space="0" w:color="FFCF6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F62" w:themeColor="accent6"/>
          <w:left w:val="single" w:sz="8" w:space="0" w:color="FFCF62" w:themeColor="accent6"/>
          <w:bottom w:val="single" w:sz="8" w:space="0" w:color="FFCF62" w:themeColor="accent6"/>
          <w:right w:val="single" w:sz="8" w:space="0" w:color="FFCF62" w:themeColor="accent6"/>
          <w:insideH w:val="nil"/>
          <w:insideV w:val="single" w:sz="8" w:space="0" w:color="FFCF6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tcPr>
    </w:tblStylePr>
    <w:tblStylePr w:type="band1Vert">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shd w:val="clear" w:color="auto" w:fill="FFF3D8" w:themeFill="accent6" w:themeFillTint="3F"/>
      </w:tcPr>
    </w:tblStylePr>
    <w:tblStylePr w:type="band1Horz">
      <w:tblPr/>
      <w:tcPr>
        <w:tcBorders>
          <w:top w:val="single" w:sz="8" w:space="0" w:color="FFCF62" w:themeColor="accent6"/>
          <w:left w:val="single" w:sz="8" w:space="0" w:color="FFCF62" w:themeColor="accent6"/>
          <w:bottom w:val="single" w:sz="8" w:space="0" w:color="FFCF62" w:themeColor="accent6"/>
          <w:right w:val="single" w:sz="8" w:space="0" w:color="FFCF62" w:themeColor="accent6"/>
          <w:insideV w:val="single" w:sz="8" w:space="0" w:color="FFCF62" w:themeColor="accent6"/>
        </w:tcBorders>
        <w:shd w:val="clear" w:color="auto" w:fill="FFF3D8" w:themeFill="accent6" w:themeFillTint="3F"/>
      </w:tcPr>
    </w:tblStylePr>
    <w:tblStylePr w:type="band2Horz">
      <w:tblPr/>
      <w:tcPr>
        <w:tcBorders>
          <w:top w:val="single" w:sz="8" w:space="0" w:color="FFCF62" w:themeColor="accent6"/>
          <w:left w:val="single" w:sz="8" w:space="0" w:color="FFCF62" w:themeColor="accent6"/>
          <w:bottom w:val="single" w:sz="8" w:space="0" w:color="FFCF62" w:themeColor="accent6"/>
          <w:right w:val="single" w:sz="8" w:space="0" w:color="FFCF62" w:themeColor="accent6"/>
          <w:insideV w:val="single" w:sz="8" w:space="0" w:color="FFCF62"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tblBorders>
    </w:tblPr>
    <w:tblStylePr w:type="firstRow">
      <w:pPr>
        <w:spacing w:before="0" w:after="0" w:line="240" w:lineRule="auto"/>
      </w:pPr>
      <w:rPr>
        <w:b/>
        <w:bCs/>
        <w:color w:val="FFFFFF" w:themeColor="background1"/>
      </w:rPr>
      <w:tblPr/>
      <w:tcPr>
        <w:shd w:val="clear" w:color="auto" w:fill="003263" w:themeFill="accent2"/>
      </w:tcPr>
    </w:tblStylePr>
    <w:tblStylePr w:type="lastRow">
      <w:pPr>
        <w:spacing w:before="0" w:after="0" w:line="240" w:lineRule="auto"/>
      </w:pPr>
      <w:rPr>
        <w:b/>
        <w:bCs/>
      </w:rPr>
      <w:tblPr/>
      <w:tcPr>
        <w:tcBorders>
          <w:top w:val="double" w:sz="6" w:space="0" w:color="003263" w:themeColor="accent2"/>
          <w:left w:val="single" w:sz="8" w:space="0" w:color="003263" w:themeColor="accent2"/>
          <w:bottom w:val="single" w:sz="8" w:space="0" w:color="003263" w:themeColor="accent2"/>
          <w:right w:val="single" w:sz="8" w:space="0" w:color="003263" w:themeColor="accent2"/>
        </w:tcBorders>
      </w:tcPr>
    </w:tblStylePr>
    <w:tblStylePr w:type="firstCol">
      <w:rPr>
        <w:b/>
        <w:bCs/>
      </w:rPr>
    </w:tblStylePr>
    <w:tblStylePr w:type="lastCol">
      <w:rPr>
        <w:b/>
        <w:bCs/>
      </w:rPr>
    </w:tblStylePr>
    <w:tblStylePr w:type="band1Vert">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tcPr>
    </w:tblStylePr>
    <w:tblStylePr w:type="band1Horz">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tblBorders>
    </w:tblPr>
    <w:tblStylePr w:type="firstRow">
      <w:pPr>
        <w:spacing w:before="0" w:after="0" w:line="240" w:lineRule="auto"/>
      </w:pPr>
      <w:rPr>
        <w:b/>
        <w:bCs/>
        <w:color w:val="FFFFFF" w:themeColor="background1"/>
      </w:rPr>
      <w:tblPr/>
      <w:tcPr>
        <w:shd w:val="clear" w:color="auto" w:fill="F04E2D" w:themeFill="accent3"/>
      </w:tcPr>
    </w:tblStylePr>
    <w:tblStylePr w:type="lastRow">
      <w:pPr>
        <w:spacing w:before="0" w:after="0" w:line="240" w:lineRule="auto"/>
      </w:pPr>
      <w:rPr>
        <w:b/>
        <w:bCs/>
      </w:rPr>
      <w:tblPr/>
      <w:tcPr>
        <w:tcBorders>
          <w:top w:val="double" w:sz="6" w:space="0" w:color="F04E2D" w:themeColor="accent3"/>
          <w:left w:val="single" w:sz="8" w:space="0" w:color="F04E2D" w:themeColor="accent3"/>
          <w:bottom w:val="single" w:sz="8" w:space="0" w:color="F04E2D" w:themeColor="accent3"/>
          <w:right w:val="single" w:sz="8" w:space="0" w:color="F04E2D" w:themeColor="accent3"/>
        </w:tcBorders>
      </w:tcPr>
    </w:tblStylePr>
    <w:tblStylePr w:type="firstCol">
      <w:rPr>
        <w:b/>
        <w:bCs/>
      </w:rPr>
    </w:tblStylePr>
    <w:tblStylePr w:type="lastCol">
      <w:rPr>
        <w:b/>
        <w:bCs/>
      </w:rPr>
    </w:tblStylePr>
    <w:tblStylePr w:type="band1Vert">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tcPr>
    </w:tblStylePr>
    <w:tblStylePr w:type="band1Horz">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tblBorders>
    </w:tblPr>
    <w:tblStylePr w:type="firstRow">
      <w:pPr>
        <w:spacing w:before="0" w:after="0" w:line="240" w:lineRule="auto"/>
      </w:pPr>
      <w:rPr>
        <w:b/>
        <w:bCs/>
        <w:color w:val="FFFFFF" w:themeColor="background1"/>
      </w:rPr>
      <w:tblPr/>
      <w:tcPr>
        <w:shd w:val="clear" w:color="auto" w:fill="50BFA2" w:themeFill="accent4"/>
      </w:tcPr>
    </w:tblStylePr>
    <w:tblStylePr w:type="lastRow">
      <w:pPr>
        <w:spacing w:before="0" w:after="0" w:line="240" w:lineRule="auto"/>
      </w:pPr>
      <w:rPr>
        <w:b/>
        <w:bCs/>
      </w:rPr>
      <w:tblPr/>
      <w:tcPr>
        <w:tcBorders>
          <w:top w:val="double" w:sz="6" w:space="0" w:color="50BFA2" w:themeColor="accent4"/>
          <w:left w:val="single" w:sz="8" w:space="0" w:color="50BFA2" w:themeColor="accent4"/>
          <w:bottom w:val="single" w:sz="8" w:space="0" w:color="50BFA2" w:themeColor="accent4"/>
          <w:right w:val="single" w:sz="8" w:space="0" w:color="50BFA2" w:themeColor="accent4"/>
        </w:tcBorders>
      </w:tcPr>
    </w:tblStylePr>
    <w:tblStylePr w:type="firstCol">
      <w:rPr>
        <w:b/>
        <w:bCs/>
      </w:rPr>
    </w:tblStylePr>
    <w:tblStylePr w:type="lastCol">
      <w:rPr>
        <w:b/>
        <w:bCs/>
      </w:rPr>
    </w:tblStylePr>
    <w:tblStylePr w:type="band1Vert">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tcPr>
    </w:tblStylePr>
    <w:tblStylePr w:type="band1Horz">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tblBorders>
    </w:tblPr>
    <w:tblStylePr w:type="firstRow">
      <w:pPr>
        <w:spacing w:before="0" w:after="0" w:line="240" w:lineRule="auto"/>
      </w:pPr>
      <w:rPr>
        <w:b/>
        <w:bCs/>
        <w:color w:val="FFFFFF" w:themeColor="background1"/>
      </w:rPr>
      <w:tblPr/>
      <w:tcPr>
        <w:shd w:val="clear" w:color="auto" w:fill="9A64A9" w:themeFill="accent5"/>
      </w:tcPr>
    </w:tblStylePr>
    <w:tblStylePr w:type="lastRow">
      <w:pPr>
        <w:spacing w:before="0" w:after="0" w:line="240" w:lineRule="auto"/>
      </w:pPr>
      <w:rPr>
        <w:b/>
        <w:bCs/>
      </w:rPr>
      <w:tblPr/>
      <w:tcPr>
        <w:tcBorders>
          <w:top w:val="double" w:sz="6" w:space="0" w:color="9A64A9" w:themeColor="accent5"/>
          <w:left w:val="single" w:sz="8" w:space="0" w:color="9A64A9" w:themeColor="accent5"/>
          <w:bottom w:val="single" w:sz="8" w:space="0" w:color="9A64A9" w:themeColor="accent5"/>
          <w:right w:val="single" w:sz="8" w:space="0" w:color="9A64A9" w:themeColor="accent5"/>
        </w:tcBorders>
      </w:tcPr>
    </w:tblStylePr>
    <w:tblStylePr w:type="firstCol">
      <w:rPr>
        <w:b/>
        <w:bCs/>
      </w:rPr>
    </w:tblStylePr>
    <w:tblStylePr w:type="lastCol">
      <w:rPr>
        <w:b/>
        <w:bCs/>
      </w:rPr>
    </w:tblStylePr>
    <w:tblStylePr w:type="band1Vert">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tcPr>
    </w:tblStylePr>
    <w:tblStylePr w:type="band1Horz">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tblBorders>
    </w:tblPr>
    <w:tblStylePr w:type="firstRow">
      <w:pPr>
        <w:spacing w:before="0" w:after="0" w:line="240" w:lineRule="auto"/>
      </w:pPr>
      <w:rPr>
        <w:b/>
        <w:bCs/>
        <w:color w:val="FFFFFF" w:themeColor="background1"/>
      </w:rPr>
      <w:tblPr/>
      <w:tcPr>
        <w:shd w:val="clear" w:color="auto" w:fill="FFCF62" w:themeFill="accent6"/>
      </w:tcPr>
    </w:tblStylePr>
    <w:tblStylePr w:type="lastRow">
      <w:pPr>
        <w:spacing w:before="0" w:after="0" w:line="240" w:lineRule="auto"/>
      </w:pPr>
      <w:rPr>
        <w:b/>
        <w:bCs/>
      </w:rPr>
      <w:tblPr/>
      <w:tcPr>
        <w:tcBorders>
          <w:top w:val="double" w:sz="6" w:space="0" w:color="FFCF62" w:themeColor="accent6"/>
          <w:left w:val="single" w:sz="8" w:space="0" w:color="FFCF62" w:themeColor="accent6"/>
          <w:bottom w:val="single" w:sz="8" w:space="0" w:color="FFCF62" w:themeColor="accent6"/>
          <w:right w:val="single" w:sz="8" w:space="0" w:color="FFCF62" w:themeColor="accent6"/>
        </w:tcBorders>
      </w:tcPr>
    </w:tblStylePr>
    <w:tblStylePr w:type="firstCol">
      <w:rPr>
        <w:b/>
        <w:bCs/>
      </w:rPr>
    </w:tblStylePr>
    <w:tblStylePr w:type="lastCol">
      <w:rPr>
        <w:b/>
        <w:bCs/>
      </w:rPr>
    </w:tblStylePr>
    <w:tblStylePr w:type="band1Vert">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tcPr>
    </w:tblStylePr>
    <w:tblStylePr w:type="band1Horz">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00254A" w:themeColor="accent2" w:themeShade="BF"/>
    </w:rPr>
    <w:tblPr>
      <w:tblStyleRowBandSize w:val="1"/>
      <w:tblStyleColBandSize w:val="1"/>
      <w:tblBorders>
        <w:top w:val="single" w:sz="8" w:space="0" w:color="003263" w:themeColor="accent2"/>
        <w:bottom w:val="single" w:sz="8" w:space="0" w:color="003263" w:themeColor="accent2"/>
      </w:tblBorders>
    </w:tblPr>
    <w:tblStylePr w:type="firstRow">
      <w:pPr>
        <w:spacing w:before="0" w:after="0" w:line="240" w:lineRule="auto"/>
      </w:pPr>
      <w:rPr>
        <w:b/>
        <w:bCs/>
      </w:rPr>
      <w:tblPr/>
      <w:tcPr>
        <w:tcBorders>
          <w:top w:val="single" w:sz="8" w:space="0" w:color="003263" w:themeColor="accent2"/>
          <w:left w:val="nil"/>
          <w:bottom w:val="single" w:sz="8" w:space="0" w:color="003263" w:themeColor="accent2"/>
          <w:right w:val="nil"/>
          <w:insideH w:val="nil"/>
          <w:insideV w:val="nil"/>
        </w:tcBorders>
      </w:tcPr>
    </w:tblStylePr>
    <w:tblStylePr w:type="lastRow">
      <w:pPr>
        <w:spacing w:before="0" w:after="0" w:line="240" w:lineRule="auto"/>
      </w:pPr>
      <w:rPr>
        <w:b/>
        <w:bCs/>
      </w:rPr>
      <w:tblPr/>
      <w:tcPr>
        <w:tcBorders>
          <w:top w:val="single" w:sz="8" w:space="0" w:color="003263" w:themeColor="accent2"/>
          <w:left w:val="nil"/>
          <w:bottom w:val="single" w:sz="8" w:space="0" w:color="00326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9CCFF" w:themeFill="accent2" w:themeFillTint="3F"/>
      </w:tcPr>
    </w:tblStylePr>
    <w:tblStylePr w:type="band1Horz">
      <w:tblPr/>
      <w:tcPr>
        <w:tcBorders>
          <w:left w:val="nil"/>
          <w:right w:val="nil"/>
          <w:insideH w:val="nil"/>
          <w:insideV w:val="nil"/>
        </w:tcBorders>
        <w:shd w:val="clear" w:color="auto" w:fill="99CCFF" w:themeFill="accent2" w:themeFillTint="3F"/>
      </w:tcPr>
    </w:tblStylePr>
  </w:style>
  <w:style w:type="table" w:styleId="LightShading-Accent3">
    <w:name w:val="Light Shading Accent 3"/>
    <w:basedOn w:val="TableNormal"/>
    <w:uiPriority w:val="60"/>
    <w:semiHidden/>
    <w:rsid w:val="00B60586"/>
    <w:pPr>
      <w:spacing w:line="240" w:lineRule="auto"/>
    </w:pPr>
    <w:rPr>
      <w:color w:val="C72D0E" w:themeColor="accent3" w:themeShade="BF"/>
    </w:rPr>
    <w:tblPr>
      <w:tblStyleRowBandSize w:val="1"/>
      <w:tblStyleColBandSize w:val="1"/>
      <w:tblBorders>
        <w:top w:val="single" w:sz="8" w:space="0" w:color="F04E2D" w:themeColor="accent3"/>
        <w:bottom w:val="single" w:sz="8" w:space="0" w:color="F04E2D" w:themeColor="accent3"/>
      </w:tblBorders>
    </w:tblPr>
    <w:tblStylePr w:type="firstRow">
      <w:pPr>
        <w:spacing w:before="0" w:after="0" w:line="240" w:lineRule="auto"/>
      </w:pPr>
      <w:rPr>
        <w:b/>
        <w:bCs/>
      </w:rPr>
      <w:tblPr/>
      <w:tcPr>
        <w:tcBorders>
          <w:top w:val="single" w:sz="8" w:space="0" w:color="F04E2D" w:themeColor="accent3"/>
          <w:left w:val="nil"/>
          <w:bottom w:val="single" w:sz="8" w:space="0" w:color="F04E2D" w:themeColor="accent3"/>
          <w:right w:val="nil"/>
          <w:insideH w:val="nil"/>
          <w:insideV w:val="nil"/>
        </w:tcBorders>
      </w:tcPr>
    </w:tblStylePr>
    <w:tblStylePr w:type="lastRow">
      <w:pPr>
        <w:spacing w:before="0" w:after="0" w:line="240" w:lineRule="auto"/>
      </w:pPr>
      <w:rPr>
        <w:b/>
        <w:bCs/>
      </w:rPr>
      <w:tblPr/>
      <w:tcPr>
        <w:tcBorders>
          <w:top w:val="single" w:sz="8" w:space="0" w:color="F04E2D" w:themeColor="accent3"/>
          <w:left w:val="nil"/>
          <w:bottom w:val="single" w:sz="8" w:space="0" w:color="F04E2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3CB" w:themeFill="accent3" w:themeFillTint="3F"/>
      </w:tcPr>
    </w:tblStylePr>
    <w:tblStylePr w:type="band1Horz">
      <w:tblPr/>
      <w:tcPr>
        <w:tcBorders>
          <w:left w:val="nil"/>
          <w:right w:val="nil"/>
          <w:insideH w:val="nil"/>
          <w:insideV w:val="nil"/>
        </w:tcBorders>
        <w:shd w:val="clear" w:color="auto" w:fill="FBD3CB" w:themeFill="accent3" w:themeFillTint="3F"/>
      </w:tcPr>
    </w:tblStylePr>
  </w:style>
  <w:style w:type="table" w:styleId="LightShading-Accent4">
    <w:name w:val="Light Shading Accent 4"/>
    <w:basedOn w:val="TableNormal"/>
    <w:uiPriority w:val="60"/>
    <w:semiHidden/>
    <w:rsid w:val="00B60586"/>
    <w:pPr>
      <w:spacing w:line="240" w:lineRule="auto"/>
    </w:pPr>
    <w:rPr>
      <w:color w:val="36947B" w:themeColor="accent4" w:themeShade="BF"/>
    </w:rPr>
    <w:tblPr>
      <w:tblStyleRowBandSize w:val="1"/>
      <w:tblStyleColBandSize w:val="1"/>
      <w:tblBorders>
        <w:top w:val="single" w:sz="8" w:space="0" w:color="50BFA2" w:themeColor="accent4"/>
        <w:bottom w:val="single" w:sz="8" w:space="0" w:color="50BFA2" w:themeColor="accent4"/>
      </w:tblBorders>
    </w:tblPr>
    <w:tblStylePr w:type="firstRow">
      <w:pPr>
        <w:spacing w:before="0" w:after="0" w:line="240" w:lineRule="auto"/>
      </w:pPr>
      <w:rPr>
        <w:b/>
        <w:bCs/>
      </w:rPr>
      <w:tblPr/>
      <w:tcPr>
        <w:tcBorders>
          <w:top w:val="single" w:sz="8" w:space="0" w:color="50BFA2" w:themeColor="accent4"/>
          <w:left w:val="nil"/>
          <w:bottom w:val="single" w:sz="8" w:space="0" w:color="50BFA2" w:themeColor="accent4"/>
          <w:right w:val="nil"/>
          <w:insideH w:val="nil"/>
          <w:insideV w:val="nil"/>
        </w:tcBorders>
      </w:tcPr>
    </w:tblStylePr>
    <w:tblStylePr w:type="lastRow">
      <w:pPr>
        <w:spacing w:before="0" w:after="0" w:line="240" w:lineRule="auto"/>
      </w:pPr>
      <w:rPr>
        <w:b/>
        <w:bCs/>
      </w:rPr>
      <w:tblPr/>
      <w:tcPr>
        <w:tcBorders>
          <w:top w:val="single" w:sz="8" w:space="0" w:color="50BFA2" w:themeColor="accent4"/>
          <w:left w:val="nil"/>
          <w:bottom w:val="single" w:sz="8" w:space="0" w:color="50BF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FE7" w:themeFill="accent4" w:themeFillTint="3F"/>
      </w:tcPr>
    </w:tblStylePr>
    <w:tblStylePr w:type="band1Horz">
      <w:tblPr/>
      <w:tcPr>
        <w:tcBorders>
          <w:left w:val="nil"/>
          <w:right w:val="nil"/>
          <w:insideH w:val="nil"/>
          <w:insideV w:val="nil"/>
        </w:tcBorders>
        <w:shd w:val="clear" w:color="auto" w:fill="D3EFE7" w:themeFill="accent4" w:themeFillTint="3F"/>
      </w:tcPr>
    </w:tblStylePr>
  </w:style>
  <w:style w:type="table" w:styleId="LightShading-Accent5">
    <w:name w:val="Light Shading Accent 5"/>
    <w:basedOn w:val="TableNormal"/>
    <w:uiPriority w:val="60"/>
    <w:semiHidden/>
    <w:rsid w:val="00B60586"/>
    <w:pPr>
      <w:spacing w:line="240" w:lineRule="auto"/>
    </w:pPr>
    <w:rPr>
      <w:color w:val="744881" w:themeColor="accent5" w:themeShade="BF"/>
    </w:rPr>
    <w:tblPr>
      <w:tblStyleRowBandSize w:val="1"/>
      <w:tblStyleColBandSize w:val="1"/>
      <w:tblBorders>
        <w:top w:val="single" w:sz="8" w:space="0" w:color="9A64A9" w:themeColor="accent5"/>
        <w:bottom w:val="single" w:sz="8" w:space="0" w:color="9A64A9" w:themeColor="accent5"/>
      </w:tblBorders>
    </w:tblPr>
    <w:tblStylePr w:type="firstRow">
      <w:pPr>
        <w:spacing w:before="0" w:after="0" w:line="240" w:lineRule="auto"/>
      </w:pPr>
      <w:rPr>
        <w:b/>
        <w:bCs/>
      </w:rPr>
      <w:tblPr/>
      <w:tcPr>
        <w:tcBorders>
          <w:top w:val="single" w:sz="8" w:space="0" w:color="9A64A9" w:themeColor="accent5"/>
          <w:left w:val="nil"/>
          <w:bottom w:val="single" w:sz="8" w:space="0" w:color="9A64A9" w:themeColor="accent5"/>
          <w:right w:val="nil"/>
          <w:insideH w:val="nil"/>
          <w:insideV w:val="nil"/>
        </w:tcBorders>
      </w:tcPr>
    </w:tblStylePr>
    <w:tblStylePr w:type="lastRow">
      <w:pPr>
        <w:spacing w:before="0" w:after="0" w:line="240" w:lineRule="auto"/>
      </w:pPr>
      <w:rPr>
        <w:b/>
        <w:bCs/>
      </w:rPr>
      <w:tblPr/>
      <w:tcPr>
        <w:tcBorders>
          <w:top w:val="single" w:sz="8" w:space="0" w:color="9A64A9" w:themeColor="accent5"/>
          <w:left w:val="nil"/>
          <w:bottom w:val="single" w:sz="8" w:space="0" w:color="9A64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8E9" w:themeFill="accent5" w:themeFillTint="3F"/>
      </w:tcPr>
    </w:tblStylePr>
    <w:tblStylePr w:type="band1Horz">
      <w:tblPr/>
      <w:tcPr>
        <w:tcBorders>
          <w:left w:val="nil"/>
          <w:right w:val="nil"/>
          <w:insideH w:val="nil"/>
          <w:insideV w:val="nil"/>
        </w:tcBorders>
        <w:shd w:val="clear" w:color="auto" w:fill="E6D8E9" w:themeFill="accent5" w:themeFillTint="3F"/>
      </w:tcPr>
    </w:tblStylePr>
  </w:style>
  <w:style w:type="table" w:styleId="LightShading-Accent6">
    <w:name w:val="Light Shading Accent 6"/>
    <w:basedOn w:val="TableNormal"/>
    <w:uiPriority w:val="60"/>
    <w:semiHidden/>
    <w:rsid w:val="00B60586"/>
    <w:pPr>
      <w:spacing w:line="240" w:lineRule="auto"/>
    </w:pPr>
    <w:rPr>
      <w:color w:val="FFB309" w:themeColor="accent6" w:themeShade="BF"/>
    </w:rPr>
    <w:tblPr>
      <w:tblStyleRowBandSize w:val="1"/>
      <w:tblStyleColBandSize w:val="1"/>
      <w:tblBorders>
        <w:top w:val="single" w:sz="8" w:space="0" w:color="FFCF62" w:themeColor="accent6"/>
        <w:bottom w:val="single" w:sz="8" w:space="0" w:color="FFCF62" w:themeColor="accent6"/>
      </w:tblBorders>
    </w:tblPr>
    <w:tblStylePr w:type="firstRow">
      <w:pPr>
        <w:spacing w:before="0" w:after="0" w:line="240" w:lineRule="auto"/>
      </w:pPr>
      <w:rPr>
        <w:b/>
        <w:bCs/>
      </w:rPr>
      <w:tblPr/>
      <w:tcPr>
        <w:tcBorders>
          <w:top w:val="single" w:sz="8" w:space="0" w:color="FFCF62" w:themeColor="accent6"/>
          <w:left w:val="nil"/>
          <w:bottom w:val="single" w:sz="8" w:space="0" w:color="FFCF62" w:themeColor="accent6"/>
          <w:right w:val="nil"/>
          <w:insideH w:val="nil"/>
          <w:insideV w:val="nil"/>
        </w:tcBorders>
      </w:tcPr>
    </w:tblStylePr>
    <w:tblStylePr w:type="lastRow">
      <w:pPr>
        <w:spacing w:before="0" w:after="0" w:line="240" w:lineRule="auto"/>
      </w:pPr>
      <w:rPr>
        <w:b/>
        <w:bCs/>
      </w:rPr>
      <w:tblPr/>
      <w:tcPr>
        <w:tcBorders>
          <w:top w:val="single" w:sz="8" w:space="0" w:color="FFCF62" w:themeColor="accent6"/>
          <w:left w:val="nil"/>
          <w:bottom w:val="single" w:sz="8" w:space="0" w:color="FFCF6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3D8" w:themeFill="accent6" w:themeFillTint="3F"/>
      </w:tcPr>
    </w:tblStylePr>
    <w:tblStylePr w:type="band1Horz">
      <w:tblPr/>
      <w:tcPr>
        <w:tcBorders>
          <w:left w:val="nil"/>
          <w:right w:val="nil"/>
          <w:insideH w:val="nil"/>
          <w:insideV w:val="nil"/>
        </w:tcBorders>
        <w:shd w:val="clear" w:color="auto" w:fill="FFF3D8"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0884FF" w:themeColor="accent2" w:themeTint="99"/>
        </w:tcBorders>
      </w:tcPr>
    </w:tblStylePr>
    <w:tblStylePr w:type="lastRow">
      <w:rPr>
        <w:b/>
        <w:bCs/>
      </w:rPr>
      <w:tblPr/>
      <w:tcPr>
        <w:tcBorders>
          <w:top w:val="single" w:sz="4" w:space="0" w:color="0884FF" w:themeColor="accent2" w:themeTint="99"/>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69481" w:themeColor="accent3" w:themeTint="99"/>
        </w:tcBorders>
      </w:tcPr>
    </w:tblStylePr>
    <w:tblStylePr w:type="lastRow">
      <w:rPr>
        <w:b/>
        <w:bCs/>
      </w:rPr>
      <w:tblPr/>
      <w:tcPr>
        <w:tcBorders>
          <w:top w:val="single" w:sz="4" w:space="0" w:color="F69481" w:themeColor="accent3" w:themeTint="99"/>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95D8C7" w:themeColor="accent4" w:themeTint="99"/>
        </w:tcBorders>
      </w:tcPr>
    </w:tblStylePr>
    <w:tblStylePr w:type="lastRow">
      <w:rPr>
        <w:b/>
        <w:bCs/>
      </w:rPr>
      <w:tblPr/>
      <w:tcPr>
        <w:tcBorders>
          <w:top w:val="single" w:sz="4" w:space="0" w:color="95D8C7" w:themeColor="accent4" w:themeTint="99"/>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C2A1CB" w:themeColor="accent5" w:themeTint="99"/>
        </w:tcBorders>
      </w:tcPr>
    </w:tblStylePr>
    <w:tblStylePr w:type="lastRow">
      <w:rPr>
        <w:b/>
        <w:bCs/>
      </w:rPr>
      <w:tblPr/>
      <w:tcPr>
        <w:tcBorders>
          <w:top w:val="single" w:sz="4" w:space="0" w:color="C2A1CB" w:themeColor="accent5" w:themeTint="99"/>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E2A0" w:themeColor="accent6" w:themeTint="99"/>
        </w:tcBorders>
      </w:tcPr>
    </w:tblStylePr>
    <w:tblStylePr w:type="lastRow">
      <w:rPr>
        <w:b/>
        <w:bCs/>
      </w:rPr>
      <w:tblPr/>
      <w:tcPr>
        <w:tcBorders>
          <w:top w:val="single" w:sz="4" w:space="0" w:color="FFE2A0" w:themeColor="accent6" w:themeTint="99"/>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0884FF" w:themeColor="accent2" w:themeTint="99"/>
        <w:bottom w:val="single" w:sz="4" w:space="0" w:color="0884FF" w:themeColor="accent2" w:themeTint="99"/>
        <w:insideH w:val="single" w:sz="4" w:space="0" w:color="0884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F69481" w:themeColor="accent3" w:themeTint="99"/>
        <w:bottom w:val="single" w:sz="4" w:space="0" w:color="F69481" w:themeColor="accent3" w:themeTint="99"/>
        <w:insideH w:val="single" w:sz="4" w:space="0" w:color="F6948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95D8C7" w:themeColor="accent4" w:themeTint="99"/>
        <w:bottom w:val="single" w:sz="4" w:space="0" w:color="95D8C7" w:themeColor="accent4" w:themeTint="99"/>
        <w:insideH w:val="single" w:sz="4" w:space="0" w:color="95D8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C2A1CB" w:themeColor="accent5" w:themeTint="99"/>
        <w:bottom w:val="single" w:sz="4" w:space="0" w:color="C2A1CB" w:themeColor="accent5" w:themeTint="99"/>
        <w:insideH w:val="single" w:sz="4" w:space="0" w:color="C2A1C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E2A0" w:themeColor="accent6" w:themeTint="99"/>
        <w:bottom w:val="single" w:sz="4" w:space="0" w:color="FFE2A0" w:themeColor="accent6" w:themeTint="99"/>
        <w:insideH w:val="single" w:sz="4" w:space="0" w:color="FFE2A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003263" w:themeColor="accent2"/>
        <w:left w:val="single" w:sz="4" w:space="0" w:color="003263" w:themeColor="accent2"/>
        <w:bottom w:val="single" w:sz="4" w:space="0" w:color="003263" w:themeColor="accent2"/>
        <w:right w:val="single" w:sz="4" w:space="0" w:color="003263" w:themeColor="accent2"/>
      </w:tblBorders>
    </w:tblPr>
    <w:tblStylePr w:type="firstRow">
      <w:rPr>
        <w:b/>
        <w:bCs/>
        <w:color w:val="FFFFFF" w:themeColor="background1"/>
      </w:rPr>
      <w:tblPr/>
      <w:tcPr>
        <w:shd w:val="clear" w:color="auto" w:fill="003263" w:themeFill="accent2"/>
      </w:tcPr>
    </w:tblStylePr>
    <w:tblStylePr w:type="lastRow">
      <w:rPr>
        <w:b/>
        <w:bCs/>
      </w:rPr>
      <w:tblPr/>
      <w:tcPr>
        <w:tcBorders>
          <w:top w:val="double" w:sz="4" w:space="0" w:color="00326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263" w:themeColor="accent2"/>
          <w:right w:val="single" w:sz="4" w:space="0" w:color="003263" w:themeColor="accent2"/>
        </w:tcBorders>
      </w:tcPr>
    </w:tblStylePr>
    <w:tblStylePr w:type="band1Horz">
      <w:tblPr/>
      <w:tcPr>
        <w:tcBorders>
          <w:top w:val="single" w:sz="4" w:space="0" w:color="003263" w:themeColor="accent2"/>
          <w:bottom w:val="single" w:sz="4" w:space="0" w:color="00326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263" w:themeColor="accent2"/>
          <w:left w:val="nil"/>
        </w:tcBorders>
      </w:tcPr>
    </w:tblStylePr>
    <w:tblStylePr w:type="swCell">
      <w:tblPr/>
      <w:tcPr>
        <w:tcBorders>
          <w:top w:val="double" w:sz="4" w:space="0" w:color="003263"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F04E2D" w:themeColor="accent3"/>
        <w:left w:val="single" w:sz="4" w:space="0" w:color="F04E2D" w:themeColor="accent3"/>
        <w:bottom w:val="single" w:sz="4" w:space="0" w:color="F04E2D" w:themeColor="accent3"/>
        <w:right w:val="single" w:sz="4" w:space="0" w:color="F04E2D" w:themeColor="accent3"/>
      </w:tblBorders>
    </w:tblPr>
    <w:tblStylePr w:type="firstRow">
      <w:rPr>
        <w:b/>
        <w:bCs/>
        <w:color w:val="FFFFFF" w:themeColor="background1"/>
      </w:rPr>
      <w:tblPr/>
      <w:tcPr>
        <w:shd w:val="clear" w:color="auto" w:fill="F04E2D" w:themeFill="accent3"/>
      </w:tcPr>
    </w:tblStylePr>
    <w:tblStylePr w:type="lastRow">
      <w:rPr>
        <w:b/>
        <w:bCs/>
      </w:rPr>
      <w:tblPr/>
      <w:tcPr>
        <w:tcBorders>
          <w:top w:val="double" w:sz="4" w:space="0" w:color="F04E2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4E2D" w:themeColor="accent3"/>
          <w:right w:val="single" w:sz="4" w:space="0" w:color="F04E2D" w:themeColor="accent3"/>
        </w:tcBorders>
      </w:tcPr>
    </w:tblStylePr>
    <w:tblStylePr w:type="band1Horz">
      <w:tblPr/>
      <w:tcPr>
        <w:tcBorders>
          <w:top w:val="single" w:sz="4" w:space="0" w:color="F04E2D" w:themeColor="accent3"/>
          <w:bottom w:val="single" w:sz="4" w:space="0" w:color="F04E2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4E2D" w:themeColor="accent3"/>
          <w:left w:val="nil"/>
        </w:tcBorders>
      </w:tcPr>
    </w:tblStylePr>
    <w:tblStylePr w:type="swCell">
      <w:tblPr/>
      <w:tcPr>
        <w:tcBorders>
          <w:top w:val="double" w:sz="4" w:space="0" w:color="F04E2D"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50BFA2" w:themeColor="accent4"/>
        <w:left w:val="single" w:sz="4" w:space="0" w:color="50BFA2" w:themeColor="accent4"/>
        <w:bottom w:val="single" w:sz="4" w:space="0" w:color="50BFA2" w:themeColor="accent4"/>
        <w:right w:val="single" w:sz="4" w:space="0" w:color="50BFA2" w:themeColor="accent4"/>
      </w:tblBorders>
    </w:tblPr>
    <w:tblStylePr w:type="firstRow">
      <w:rPr>
        <w:b/>
        <w:bCs/>
        <w:color w:val="FFFFFF" w:themeColor="background1"/>
      </w:rPr>
      <w:tblPr/>
      <w:tcPr>
        <w:shd w:val="clear" w:color="auto" w:fill="50BFA2" w:themeFill="accent4"/>
      </w:tcPr>
    </w:tblStylePr>
    <w:tblStylePr w:type="lastRow">
      <w:rPr>
        <w:b/>
        <w:bCs/>
      </w:rPr>
      <w:tblPr/>
      <w:tcPr>
        <w:tcBorders>
          <w:top w:val="double" w:sz="4" w:space="0" w:color="50BF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0BFA2" w:themeColor="accent4"/>
          <w:right w:val="single" w:sz="4" w:space="0" w:color="50BFA2" w:themeColor="accent4"/>
        </w:tcBorders>
      </w:tcPr>
    </w:tblStylePr>
    <w:tblStylePr w:type="band1Horz">
      <w:tblPr/>
      <w:tcPr>
        <w:tcBorders>
          <w:top w:val="single" w:sz="4" w:space="0" w:color="50BFA2" w:themeColor="accent4"/>
          <w:bottom w:val="single" w:sz="4" w:space="0" w:color="50BF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0BFA2" w:themeColor="accent4"/>
          <w:left w:val="nil"/>
        </w:tcBorders>
      </w:tcPr>
    </w:tblStylePr>
    <w:tblStylePr w:type="swCell">
      <w:tblPr/>
      <w:tcPr>
        <w:tcBorders>
          <w:top w:val="double" w:sz="4" w:space="0" w:color="50BFA2"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9A64A9" w:themeColor="accent5"/>
        <w:left w:val="single" w:sz="4" w:space="0" w:color="9A64A9" w:themeColor="accent5"/>
        <w:bottom w:val="single" w:sz="4" w:space="0" w:color="9A64A9" w:themeColor="accent5"/>
        <w:right w:val="single" w:sz="4" w:space="0" w:color="9A64A9" w:themeColor="accent5"/>
      </w:tblBorders>
    </w:tblPr>
    <w:tblStylePr w:type="firstRow">
      <w:rPr>
        <w:b/>
        <w:bCs/>
        <w:color w:val="FFFFFF" w:themeColor="background1"/>
      </w:rPr>
      <w:tblPr/>
      <w:tcPr>
        <w:shd w:val="clear" w:color="auto" w:fill="9A64A9" w:themeFill="accent5"/>
      </w:tcPr>
    </w:tblStylePr>
    <w:tblStylePr w:type="lastRow">
      <w:rPr>
        <w:b/>
        <w:bCs/>
      </w:rPr>
      <w:tblPr/>
      <w:tcPr>
        <w:tcBorders>
          <w:top w:val="double" w:sz="4" w:space="0" w:color="9A64A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A64A9" w:themeColor="accent5"/>
          <w:right w:val="single" w:sz="4" w:space="0" w:color="9A64A9" w:themeColor="accent5"/>
        </w:tcBorders>
      </w:tcPr>
    </w:tblStylePr>
    <w:tblStylePr w:type="band1Horz">
      <w:tblPr/>
      <w:tcPr>
        <w:tcBorders>
          <w:top w:val="single" w:sz="4" w:space="0" w:color="9A64A9" w:themeColor="accent5"/>
          <w:bottom w:val="single" w:sz="4" w:space="0" w:color="9A64A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64A9" w:themeColor="accent5"/>
          <w:left w:val="nil"/>
        </w:tcBorders>
      </w:tcPr>
    </w:tblStylePr>
    <w:tblStylePr w:type="swCell">
      <w:tblPr/>
      <w:tcPr>
        <w:tcBorders>
          <w:top w:val="double" w:sz="4" w:space="0" w:color="9A64A9"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F62" w:themeColor="accent6"/>
        <w:left w:val="single" w:sz="4" w:space="0" w:color="FFCF62" w:themeColor="accent6"/>
        <w:bottom w:val="single" w:sz="4" w:space="0" w:color="FFCF62" w:themeColor="accent6"/>
        <w:right w:val="single" w:sz="4" w:space="0" w:color="FFCF62" w:themeColor="accent6"/>
      </w:tblBorders>
    </w:tblPr>
    <w:tblStylePr w:type="firstRow">
      <w:rPr>
        <w:b/>
        <w:bCs/>
        <w:color w:val="FFFFFF" w:themeColor="background1"/>
      </w:rPr>
      <w:tblPr/>
      <w:tcPr>
        <w:shd w:val="clear" w:color="auto" w:fill="FFCF62" w:themeFill="accent6"/>
      </w:tcPr>
    </w:tblStylePr>
    <w:tblStylePr w:type="lastRow">
      <w:rPr>
        <w:b/>
        <w:bCs/>
      </w:rPr>
      <w:tblPr/>
      <w:tcPr>
        <w:tcBorders>
          <w:top w:val="double" w:sz="4" w:space="0" w:color="FFCF6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F62" w:themeColor="accent6"/>
          <w:right w:val="single" w:sz="4" w:space="0" w:color="FFCF62" w:themeColor="accent6"/>
        </w:tcBorders>
      </w:tcPr>
    </w:tblStylePr>
    <w:tblStylePr w:type="band1Horz">
      <w:tblPr/>
      <w:tcPr>
        <w:tcBorders>
          <w:top w:val="single" w:sz="4" w:space="0" w:color="FFCF62" w:themeColor="accent6"/>
          <w:bottom w:val="single" w:sz="4" w:space="0" w:color="FFCF6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F62" w:themeColor="accent6"/>
          <w:left w:val="nil"/>
        </w:tcBorders>
      </w:tcPr>
    </w:tblStylePr>
    <w:tblStylePr w:type="swCell">
      <w:tblPr/>
      <w:tcPr>
        <w:tcBorders>
          <w:top w:val="double" w:sz="4" w:space="0" w:color="FFCF62"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tblBorders>
    </w:tblPr>
    <w:tblStylePr w:type="firstRow">
      <w:rPr>
        <w:b/>
        <w:bCs/>
        <w:color w:val="FFFFFF" w:themeColor="background1"/>
      </w:rPr>
      <w:tblPr/>
      <w:tcPr>
        <w:tcBorders>
          <w:top w:val="single" w:sz="4" w:space="0" w:color="003263" w:themeColor="accent2"/>
          <w:left w:val="single" w:sz="4" w:space="0" w:color="003263" w:themeColor="accent2"/>
          <w:bottom w:val="single" w:sz="4" w:space="0" w:color="003263" w:themeColor="accent2"/>
          <w:right w:val="single" w:sz="4" w:space="0" w:color="003263" w:themeColor="accent2"/>
          <w:insideH w:val="nil"/>
        </w:tcBorders>
        <w:shd w:val="clear" w:color="auto" w:fill="003263" w:themeFill="accent2"/>
      </w:tcPr>
    </w:tblStylePr>
    <w:tblStylePr w:type="lastRow">
      <w:rPr>
        <w:b/>
        <w:bCs/>
      </w:rPr>
      <w:tblPr/>
      <w:tcPr>
        <w:tcBorders>
          <w:top w:val="double" w:sz="4" w:space="0" w:color="0884FF" w:themeColor="accent2" w:themeTint="99"/>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tblBorders>
    </w:tblPr>
    <w:tblStylePr w:type="firstRow">
      <w:rPr>
        <w:b/>
        <w:bCs/>
        <w:color w:val="FFFFFF" w:themeColor="background1"/>
      </w:rPr>
      <w:tblPr/>
      <w:tcPr>
        <w:tcBorders>
          <w:top w:val="single" w:sz="4" w:space="0" w:color="F04E2D" w:themeColor="accent3"/>
          <w:left w:val="single" w:sz="4" w:space="0" w:color="F04E2D" w:themeColor="accent3"/>
          <w:bottom w:val="single" w:sz="4" w:space="0" w:color="F04E2D" w:themeColor="accent3"/>
          <w:right w:val="single" w:sz="4" w:space="0" w:color="F04E2D" w:themeColor="accent3"/>
          <w:insideH w:val="nil"/>
        </w:tcBorders>
        <w:shd w:val="clear" w:color="auto" w:fill="F04E2D" w:themeFill="accent3"/>
      </w:tcPr>
    </w:tblStylePr>
    <w:tblStylePr w:type="lastRow">
      <w:rPr>
        <w:b/>
        <w:bCs/>
      </w:rPr>
      <w:tblPr/>
      <w:tcPr>
        <w:tcBorders>
          <w:top w:val="double" w:sz="4" w:space="0" w:color="F69481" w:themeColor="accent3" w:themeTint="99"/>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tblBorders>
    </w:tblPr>
    <w:tblStylePr w:type="firstRow">
      <w:rPr>
        <w:b/>
        <w:bCs/>
        <w:color w:val="FFFFFF" w:themeColor="background1"/>
      </w:rPr>
      <w:tblPr/>
      <w:tcPr>
        <w:tcBorders>
          <w:top w:val="single" w:sz="4" w:space="0" w:color="50BFA2" w:themeColor="accent4"/>
          <w:left w:val="single" w:sz="4" w:space="0" w:color="50BFA2" w:themeColor="accent4"/>
          <w:bottom w:val="single" w:sz="4" w:space="0" w:color="50BFA2" w:themeColor="accent4"/>
          <w:right w:val="single" w:sz="4" w:space="0" w:color="50BFA2" w:themeColor="accent4"/>
          <w:insideH w:val="nil"/>
        </w:tcBorders>
        <w:shd w:val="clear" w:color="auto" w:fill="50BFA2" w:themeFill="accent4"/>
      </w:tcPr>
    </w:tblStylePr>
    <w:tblStylePr w:type="lastRow">
      <w:rPr>
        <w:b/>
        <w:bCs/>
      </w:rPr>
      <w:tblPr/>
      <w:tcPr>
        <w:tcBorders>
          <w:top w:val="double" w:sz="4" w:space="0" w:color="95D8C7" w:themeColor="accent4" w:themeTint="99"/>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tblBorders>
    </w:tblPr>
    <w:tblStylePr w:type="firstRow">
      <w:rPr>
        <w:b/>
        <w:bCs/>
        <w:color w:val="FFFFFF" w:themeColor="background1"/>
      </w:rPr>
      <w:tblPr/>
      <w:tcPr>
        <w:tcBorders>
          <w:top w:val="single" w:sz="4" w:space="0" w:color="9A64A9" w:themeColor="accent5"/>
          <w:left w:val="single" w:sz="4" w:space="0" w:color="9A64A9" w:themeColor="accent5"/>
          <w:bottom w:val="single" w:sz="4" w:space="0" w:color="9A64A9" w:themeColor="accent5"/>
          <w:right w:val="single" w:sz="4" w:space="0" w:color="9A64A9" w:themeColor="accent5"/>
          <w:insideH w:val="nil"/>
        </w:tcBorders>
        <w:shd w:val="clear" w:color="auto" w:fill="9A64A9" w:themeFill="accent5"/>
      </w:tcPr>
    </w:tblStylePr>
    <w:tblStylePr w:type="lastRow">
      <w:rPr>
        <w:b/>
        <w:bCs/>
      </w:rPr>
      <w:tblPr/>
      <w:tcPr>
        <w:tcBorders>
          <w:top w:val="double" w:sz="4" w:space="0" w:color="C2A1CB" w:themeColor="accent5" w:themeTint="99"/>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tblBorders>
    </w:tblPr>
    <w:tblStylePr w:type="firstRow">
      <w:rPr>
        <w:b/>
        <w:bCs/>
        <w:color w:val="FFFFFF" w:themeColor="background1"/>
      </w:rPr>
      <w:tblPr/>
      <w:tcPr>
        <w:tcBorders>
          <w:top w:val="single" w:sz="4" w:space="0" w:color="FFCF62" w:themeColor="accent6"/>
          <w:left w:val="single" w:sz="4" w:space="0" w:color="FFCF62" w:themeColor="accent6"/>
          <w:bottom w:val="single" w:sz="4" w:space="0" w:color="FFCF62" w:themeColor="accent6"/>
          <w:right w:val="single" w:sz="4" w:space="0" w:color="FFCF62" w:themeColor="accent6"/>
          <w:insideH w:val="nil"/>
        </w:tcBorders>
        <w:shd w:val="clear" w:color="auto" w:fill="FFCF62" w:themeFill="accent6"/>
      </w:tcPr>
    </w:tblStylePr>
    <w:tblStylePr w:type="lastRow">
      <w:rPr>
        <w:b/>
        <w:bCs/>
      </w:rPr>
      <w:tblPr/>
      <w:tcPr>
        <w:tcBorders>
          <w:top w:val="double" w:sz="4" w:space="0" w:color="FFE2A0" w:themeColor="accent6" w:themeTint="99"/>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3263" w:themeColor="accent2"/>
        <w:left w:val="single" w:sz="24" w:space="0" w:color="003263" w:themeColor="accent2"/>
        <w:bottom w:val="single" w:sz="24" w:space="0" w:color="003263" w:themeColor="accent2"/>
        <w:right w:val="single" w:sz="24" w:space="0" w:color="003263" w:themeColor="accent2"/>
      </w:tblBorders>
    </w:tblPr>
    <w:tcPr>
      <w:shd w:val="clear" w:color="auto" w:fill="00326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F04E2D" w:themeColor="accent3"/>
        <w:left w:val="single" w:sz="24" w:space="0" w:color="F04E2D" w:themeColor="accent3"/>
        <w:bottom w:val="single" w:sz="24" w:space="0" w:color="F04E2D" w:themeColor="accent3"/>
        <w:right w:val="single" w:sz="24" w:space="0" w:color="F04E2D" w:themeColor="accent3"/>
      </w:tblBorders>
    </w:tblPr>
    <w:tcPr>
      <w:shd w:val="clear" w:color="auto" w:fill="F04E2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50BFA2" w:themeColor="accent4"/>
        <w:left w:val="single" w:sz="24" w:space="0" w:color="50BFA2" w:themeColor="accent4"/>
        <w:bottom w:val="single" w:sz="24" w:space="0" w:color="50BFA2" w:themeColor="accent4"/>
        <w:right w:val="single" w:sz="24" w:space="0" w:color="50BFA2" w:themeColor="accent4"/>
      </w:tblBorders>
    </w:tblPr>
    <w:tcPr>
      <w:shd w:val="clear" w:color="auto" w:fill="50BF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9A64A9" w:themeColor="accent5"/>
        <w:left w:val="single" w:sz="24" w:space="0" w:color="9A64A9" w:themeColor="accent5"/>
        <w:bottom w:val="single" w:sz="24" w:space="0" w:color="9A64A9" w:themeColor="accent5"/>
        <w:right w:val="single" w:sz="24" w:space="0" w:color="9A64A9" w:themeColor="accent5"/>
      </w:tblBorders>
    </w:tblPr>
    <w:tcPr>
      <w:shd w:val="clear" w:color="auto" w:fill="9A64A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F62" w:themeColor="accent6"/>
        <w:left w:val="single" w:sz="24" w:space="0" w:color="FFCF62" w:themeColor="accent6"/>
        <w:bottom w:val="single" w:sz="24" w:space="0" w:color="FFCF62" w:themeColor="accent6"/>
        <w:right w:val="single" w:sz="24" w:space="0" w:color="FFCF62" w:themeColor="accent6"/>
      </w:tblBorders>
    </w:tblPr>
    <w:tcPr>
      <w:shd w:val="clear" w:color="auto" w:fill="FFCF6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00254A" w:themeColor="accent2" w:themeShade="BF"/>
    </w:rPr>
    <w:tblPr>
      <w:tblStyleRowBandSize w:val="1"/>
      <w:tblStyleColBandSize w:val="1"/>
      <w:tblBorders>
        <w:top w:val="single" w:sz="4" w:space="0" w:color="003263" w:themeColor="accent2"/>
        <w:bottom w:val="single" w:sz="4" w:space="0" w:color="003263" w:themeColor="accent2"/>
      </w:tblBorders>
    </w:tblPr>
    <w:tblStylePr w:type="firstRow">
      <w:rPr>
        <w:b/>
        <w:bCs/>
      </w:rPr>
      <w:tblPr/>
      <w:tcPr>
        <w:tcBorders>
          <w:bottom w:val="single" w:sz="4" w:space="0" w:color="003263" w:themeColor="accent2"/>
        </w:tcBorders>
      </w:tcPr>
    </w:tblStylePr>
    <w:tblStylePr w:type="lastRow">
      <w:rPr>
        <w:b/>
        <w:bCs/>
      </w:rPr>
      <w:tblPr/>
      <w:tcPr>
        <w:tcBorders>
          <w:top w:val="double" w:sz="4" w:space="0" w:color="003263" w:themeColor="accent2"/>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C72D0E" w:themeColor="accent3" w:themeShade="BF"/>
    </w:rPr>
    <w:tblPr>
      <w:tblStyleRowBandSize w:val="1"/>
      <w:tblStyleColBandSize w:val="1"/>
      <w:tblBorders>
        <w:top w:val="single" w:sz="4" w:space="0" w:color="F04E2D" w:themeColor="accent3"/>
        <w:bottom w:val="single" w:sz="4" w:space="0" w:color="F04E2D" w:themeColor="accent3"/>
      </w:tblBorders>
    </w:tblPr>
    <w:tblStylePr w:type="firstRow">
      <w:rPr>
        <w:b/>
        <w:bCs/>
      </w:rPr>
      <w:tblPr/>
      <w:tcPr>
        <w:tcBorders>
          <w:bottom w:val="single" w:sz="4" w:space="0" w:color="F04E2D" w:themeColor="accent3"/>
        </w:tcBorders>
      </w:tcPr>
    </w:tblStylePr>
    <w:tblStylePr w:type="lastRow">
      <w:rPr>
        <w:b/>
        <w:bCs/>
      </w:rPr>
      <w:tblPr/>
      <w:tcPr>
        <w:tcBorders>
          <w:top w:val="double" w:sz="4" w:space="0" w:color="F04E2D" w:themeColor="accent3"/>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36947B" w:themeColor="accent4" w:themeShade="BF"/>
    </w:rPr>
    <w:tblPr>
      <w:tblStyleRowBandSize w:val="1"/>
      <w:tblStyleColBandSize w:val="1"/>
      <w:tblBorders>
        <w:top w:val="single" w:sz="4" w:space="0" w:color="50BFA2" w:themeColor="accent4"/>
        <w:bottom w:val="single" w:sz="4" w:space="0" w:color="50BFA2" w:themeColor="accent4"/>
      </w:tblBorders>
    </w:tblPr>
    <w:tblStylePr w:type="firstRow">
      <w:rPr>
        <w:b/>
        <w:bCs/>
      </w:rPr>
      <w:tblPr/>
      <w:tcPr>
        <w:tcBorders>
          <w:bottom w:val="single" w:sz="4" w:space="0" w:color="50BFA2" w:themeColor="accent4"/>
        </w:tcBorders>
      </w:tcPr>
    </w:tblStylePr>
    <w:tblStylePr w:type="lastRow">
      <w:rPr>
        <w:b/>
        <w:bCs/>
      </w:rPr>
      <w:tblPr/>
      <w:tcPr>
        <w:tcBorders>
          <w:top w:val="double" w:sz="4" w:space="0" w:color="50BFA2" w:themeColor="accent4"/>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744881" w:themeColor="accent5" w:themeShade="BF"/>
    </w:rPr>
    <w:tblPr>
      <w:tblStyleRowBandSize w:val="1"/>
      <w:tblStyleColBandSize w:val="1"/>
      <w:tblBorders>
        <w:top w:val="single" w:sz="4" w:space="0" w:color="9A64A9" w:themeColor="accent5"/>
        <w:bottom w:val="single" w:sz="4" w:space="0" w:color="9A64A9" w:themeColor="accent5"/>
      </w:tblBorders>
    </w:tblPr>
    <w:tblStylePr w:type="firstRow">
      <w:rPr>
        <w:b/>
        <w:bCs/>
      </w:rPr>
      <w:tblPr/>
      <w:tcPr>
        <w:tcBorders>
          <w:bottom w:val="single" w:sz="4" w:space="0" w:color="9A64A9" w:themeColor="accent5"/>
        </w:tcBorders>
      </w:tcPr>
    </w:tblStylePr>
    <w:tblStylePr w:type="lastRow">
      <w:rPr>
        <w:b/>
        <w:bCs/>
      </w:rPr>
      <w:tblPr/>
      <w:tcPr>
        <w:tcBorders>
          <w:top w:val="double" w:sz="4" w:space="0" w:color="9A64A9" w:themeColor="accent5"/>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FFB309" w:themeColor="accent6" w:themeShade="BF"/>
    </w:rPr>
    <w:tblPr>
      <w:tblStyleRowBandSize w:val="1"/>
      <w:tblStyleColBandSize w:val="1"/>
      <w:tblBorders>
        <w:top w:val="single" w:sz="4" w:space="0" w:color="FFCF62" w:themeColor="accent6"/>
        <w:bottom w:val="single" w:sz="4" w:space="0" w:color="FFCF62" w:themeColor="accent6"/>
      </w:tblBorders>
    </w:tblPr>
    <w:tblStylePr w:type="firstRow">
      <w:rPr>
        <w:b/>
        <w:bCs/>
      </w:rPr>
      <w:tblPr/>
      <w:tcPr>
        <w:tcBorders>
          <w:bottom w:val="single" w:sz="4" w:space="0" w:color="FFCF62" w:themeColor="accent6"/>
        </w:tcBorders>
      </w:tcPr>
    </w:tblStylePr>
    <w:tblStylePr w:type="lastRow">
      <w:rPr>
        <w:b/>
        <w:bCs/>
      </w:rPr>
      <w:tblPr/>
      <w:tcPr>
        <w:tcBorders>
          <w:top w:val="double" w:sz="4" w:space="0" w:color="FFCF62" w:themeColor="accent6"/>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00254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26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26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26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263" w:themeColor="accent2"/>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C72D0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4E2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4E2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4E2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4E2D" w:themeColor="accent3"/>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36947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0BF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0BF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0BF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0BFA2" w:themeColor="accent4"/>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74488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A64A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A64A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A64A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A64A9" w:themeColor="accent5"/>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FFB30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F6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F6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F6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F62" w:themeColor="accent6"/>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single" w:sz="8" w:space="0" w:color="0065CA" w:themeColor="accent2" w:themeTint="BF"/>
        <w:insideV w:val="single" w:sz="8" w:space="0" w:color="0065CA" w:themeColor="accent2" w:themeTint="BF"/>
      </w:tblBorders>
    </w:tblPr>
    <w:tcPr>
      <w:shd w:val="clear" w:color="auto" w:fill="99CCFF" w:themeFill="accent2" w:themeFillTint="3F"/>
    </w:tcPr>
    <w:tblStylePr w:type="firstRow">
      <w:rPr>
        <w:b/>
        <w:bCs/>
      </w:rPr>
    </w:tblStylePr>
    <w:tblStylePr w:type="lastRow">
      <w:rPr>
        <w:b/>
        <w:bCs/>
      </w:rPr>
      <w:tblPr/>
      <w:tcPr>
        <w:tcBorders>
          <w:top w:val="single" w:sz="18" w:space="0" w:color="0065CA" w:themeColor="accent2" w:themeTint="BF"/>
        </w:tcBorders>
      </w:tcPr>
    </w:tblStylePr>
    <w:tblStylePr w:type="firstCol">
      <w:rPr>
        <w:b/>
        <w:bCs/>
      </w:rPr>
    </w:tblStylePr>
    <w:tblStylePr w:type="lastCol">
      <w:rPr>
        <w:b/>
        <w:bCs/>
      </w:rPr>
    </w:tblStylePr>
    <w:tblStylePr w:type="band1Vert">
      <w:tblPr/>
      <w:tcPr>
        <w:shd w:val="clear" w:color="auto" w:fill="3298FF" w:themeFill="accent2" w:themeFillTint="7F"/>
      </w:tcPr>
    </w:tblStylePr>
    <w:tblStylePr w:type="band1Horz">
      <w:tblPr/>
      <w:tcPr>
        <w:shd w:val="clear" w:color="auto" w:fill="3298FF"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single" w:sz="8" w:space="0" w:color="F37A61" w:themeColor="accent3" w:themeTint="BF"/>
        <w:insideV w:val="single" w:sz="8" w:space="0" w:color="F37A61" w:themeColor="accent3" w:themeTint="BF"/>
      </w:tblBorders>
    </w:tblPr>
    <w:tcPr>
      <w:shd w:val="clear" w:color="auto" w:fill="FBD3CB" w:themeFill="accent3" w:themeFillTint="3F"/>
    </w:tcPr>
    <w:tblStylePr w:type="firstRow">
      <w:rPr>
        <w:b/>
        <w:bCs/>
      </w:rPr>
    </w:tblStylePr>
    <w:tblStylePr w:type="lastRow">
      <w:rPr>
        <w:b/>
        <w:bCs/>
      </w:rPr>
      <w:tblPr/>
      <w:tcPr>
        <w:tcBorders>
          <w:top w:val="single" w:sz="18" w:space="0" w:color="F37A61" w:themeColor="accent3" w:themeTint="BF"/>
        </w:tcBorders>
      </w:tcPr>
    </w:tblStylePr>
    <w:tblStylePr w:type="firstCol">
      <w:rPr>
        <w:b/>
        <w:bCs/>
      </w:rPr>
    </w:tblStylePr>
    <w:tblStylePr w:type="lastCol">
      <w:rPr>
        <w:b/>
        <w:bCs/>
      </w:rPr>
    </w:tblStylePr>
    <w:tblStylePr w:type="band1Vert">
      <w:tblPr/>
      <w:tcPr>
        <w:shd w:val="clear" w:color="auto" w:fill="F7A696" w:themeFill="accent3" w:themeFillTint="7F"/>
      </w:tcPr>
    </w:tblStylePr>
    <w:tblStylePr w:type="band1Horz">
      <w:tblPr/>
      <w:tcPr>
        <w:shd w:val="clear" w:color="auto" w:fill="F7A696"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single" w:sz="8" w:space="0" w:color="7BCFB9" w:themeColor="accent4" w:themeTint="BF"/>
        <w:insideV w:val="single" w:sz="8" w:space="0" w:color="7BCFB9" w:themeColor="accent4" w:themeTint="BF"/>
      </w:tblBorders>
    </w:tblPr>
    <w:tcPr>
      <w:shd w:val="clear" w:color="auto" w:fill="D3EFE7" w:themeFill="accent4" w:themeFillTint="3F"/>
    </w:tcPr>
    <w:tblStylePr w:type="firstRow">
      <w:rPr>
        <w:b/>
        <w:bCs/>
      </w:rPr>
    </w:tblStylePr>
    <w:tblStylePr w:type="lastRow">
      <w:rPr>
        <w:b/>
        <w:bCs/>
      </w:rPr>
      <w:tblPr/>
      <w:tcPr>
        <w:tcBorders>
          <w:top w:val="single" w:sz="18" w:space="0" w:color="7BCFB9" w:themeColor="accent4" w:themeTint="BF"/>
        </w:tcBorders>
      </w:tcPr>
    </w:tblStylePr>
    <w:tblStylePr w:type="firstCol">
      <w:rPr>
        <w:b/>
        <w:bCs/>
      </w:rPr>
    </w:tblStylePr>
    <w:tblStylePr w:type="lastCol">
      <w:rPr>
        <w:b/>
        <w:bCs/>
      </w:rPr>
    </w:tblStylePr>
    <w:tblStylePr w:type="band1Vert">
      <w:tblPr/>
      <w:tcPr>
        <w:shd w:val="clear" w:color="auto" w:fill="A7DFD0" w:themeFill="accent4" w:themeFillTint="7F"/>
      </w:tcPr>
    </w:tblStylePr>
    <w:tblStylePr w:type="band1Horz">
      <w:tblPr/>
      <w:tcPr>
        <w:shd w:val="clear" w:color="auto" w:fill="A7DFD0"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single" w:sz="8" w:space="0" w:color="B38ABE" w:themeColor="accent5" w:themeTint="BF"/>
        <w:insideV w:val="single" w:sz="8" w:space="0" w:color="B38ABE" w:themeColor="accent5" w:themeTint="BF"/>
      </w:tblBorders>
    </w:tblPr>
    <w:tcPr>
      <w:shd w:val="clear" w:color="auto" w:fill="E6D8E9" w:themeFill="accent5" w:themeFillTint="3F"/>
    </w:tcPr>
    <w:tblStylePr w:type="firstRow">
      <w:rPr>
        <w:b/>
        <w:bCs/>
      </w:rPr>
    </w:tblStylePr>
    <w:tblStylePr w:type="lastRow">
      <w:rPr>
        <w:b/>
        <w:bCs/>
      </w:rPr>
      <w:tblPr/>
      <w:tcPr>
        <w:tcBorders>
          <w:top w:val="single" w:sz="18" w:space="0" w:color="B38ABE" w:themeColor="accent5" w:themeTint="BF"/>
        </w:tcBorders>
      </w:tcPr>
    </w:tblStylePr>
    <w:tblStylePr w:type="firstCol">
      <w:rPr>
        <w:b/>
        <w:bCs/>
      </w:rPr>
    </w:tblStylePr>
    <w:tblStylePr w:type="lastCol">
      <w:rPr>
        <w:b/>
        <w:bCs/>
      </w:rPr>
    </w:tblStylePr>
    <w:tblStylePr w:type="band1Vert">
      <w:tblPr/>
      <w:tcPr>
        <w:shd w:val="clear" w:color="auto" w:fill="CCB1D4" w:themeFill="accent5" w:themeFillTint="7F"/>
      </w:tcPr>
    </w:tblStylePr>
    <w:tblStylePr w:type="band1Horz">
      <w:tblPr/>
      <w:tcPr>
        <w:shd w:val="clear" w:color="auto" w:fill="CCB1D4"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single" w:sz="8" w:space="0" w:color="FFDB89" w:themeColor="accent6" w:themeTint="BF"/>
        <w:insideV w:val="single" w:sz="8" w:space="0" w:color="FFDB89" w:themeColor="accent6" w:themeTint="BF"/>
      </w:tblBorders>
    </w:tblPr>
    <w:tcPr>
      <w:shd w:val="clear" w:color="auto" w:fill="FFF3D8" w:themeFill="accent6" w:themeFillTint="3F"/>
    </w:tcPr>
    <w:tblStylePr w:type="firstRow">
      <w:rPr>
        <w:b/>
        <w:bCs/>
      </w:rPr>
    </w:tblStylePr>
    <w:tblStylePr w:type="lastRow">
      <w:rPr>
        <w:b/>
        <w:bCs/>
      </w:rPr>
      <w:tblPr/>
      <w:tcPr>
        <w:tcBorders>
          <w:top w:val="single" w:sz="18" w:space="0" w:color="FFDB89" w:themeColor="accent6" w:themeTint="BF"/>
        </w:tcBorders>
      </w:tcPr>
    </w:tblStylePr>
    <w:tblStylePr w:type="firstCol">
      <w:rPr>
        <w:b/>
        <w:bCs/>
      </w:rPr>
    </w:tblStylePr>
    <w:tblStylePr w:type="lastCol">
      <w:rPr>
        <w:b/>
        <w:bCs/>
      </w:rPr>
    </w:tblStylePr>
    <w:tblStylePr w:type="band1Vert">
      <w:tblPr/>
      <w:tcPr>
        <w:shd w:val="clear" w:color="auto" w:fill="FFE7B0" w:themeFill="accent6" w:themeFillTint="7F"/>
      </w:tcPr>
    </w:tblStylePr>
    <w:tblStylePr w:type="band1Horz">
      <w:tblPr/>
      <w:tcPr>
        <w:shd w:val="clear" w:color="auto" w:fill="FFE7B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insideH w:val="single" w:sz="8" w:space="0" w:color="003263" w:themeColor="accent2"/>
        <w:insideV w:val="single" w:sz="8" w:space="0" w:color="003263" w:themeColor="accent2"/>
      </w:tblBorders>
    </w:tblPr>
    <w:tcPr>
      <w:shd w:val="clear" w:color="auto" w:fill="99CCFF" w:themeFill="accent2" w:themeFillTint="3F"/>
    </w:tcPr>
    <w:tblStylePr w:type="firstRow">
      <w:rPr>
        <w:b/>
        <w:bCs/>
        <w:color w:val="231F20" w:themeColor="text1"/>
      </w:rPr>
      <w:tblPr/>
      <w:tcPr>
        <w:shd w:val="clear" w:color="auto" w:fill="D6EAFF"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ACD5FF" w:themeFill="accent2" w:themeFillTint="33"/>
      </w:tcPr>
    </w:tblStylePr>
    <w:tblStylePr w:type="band1Vert">
      <w:tblPr/>
      <w:tcPr>
        <w:shd w:val="clear" w:color="auto" w:fill="3298FF" w:themeFill="accent2" w:themeFillTint="7F"/>
      </w:tcPr>
    </w:tblStylePr>
    <w:tblStylePr w:type="band1Horz">
      <w:tblPr/>
      <w:tcPr>
        <w:tcBorders>
          <w:insideH w:val="single" w:sz="6" w:space="0" w:color="003263" w:themeColor="accent2"/>
          <w:insideV w:val="single" w:sz="6" w:space="0" w:color="003263" w:themeColor="accent2"/>
        </w:tcBorders>
        <w:shd w:val="clear" w:color="auto" w:fill="3298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insideH w:val="single" w:sz="8" w:space="0" w:color="F04E2D" w:themeColor="accent3"/>
        <w:insideV w:val="single" w:sz="8" w:space="0" w:color="F04E2D" w:themeColor="accent3"/>
      </w:tblBorders>
    </w:tblPr>
    <w:tcPr>
      <w:shd w:val="clear" w:color="auto" w:fill="FBD3CB" w:themeFill="accent3" w:themeFillTint="3F"/>
    </w:tcPr>
    <w:tblStylePr w:type="firstRow">
      <w:rPr>
        <w:b/>
        <w:bCs/>
        <w:color w:val="231F20" w:themeColor="text1"/>
      </w:rPr>
      <w:tblPr/>
      <w:tcPr>
        <w:shd w:val="clear" w:color="auto" w:fill="FDEDEA"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CDBD5" w:themeFill="accent3" w:themeFillTint="33"/>
      </w:tcPr>
    </w:tblStylePr>
    <w:tblStylePr w:type="band1Vert">
      <w:tblPr/>
      <w:tcPr>
        <w:shd w:val="clear" w:color="auto" w:fill="F7A696" w:themeFill="accent3" w:themeFillTint="7F"/>
      </w:tcPr>
    </w:tblStylePr>
    <w:tblStylePr w:type="band1Horz">
      <w:tblPr/>
      <w:tcPr>
        <w:tcBorders>
          <w:insideH w:val="single" w:sz="6" w:space="0" w:color="F04E2D" w:themeColor="accent3"/>
          <w:insideV w:val="single" w:sz="6" w:space="0" w:color="F04E2D" w:themeColor="accent3"/>
        </w:tcBorders>
        <w:shd w:val="clear" w:color="auto" w:fill="F7A69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insideH w:val="single" w:sz="8" w:space="0" w:color="50BFA2" w:themeColor="accent4"/>
        <w:insideV w:val="single" w:sz="8" w:space="0" w:color="50BFA2" w:themeColor="accent4"/>
      </w:tblBorders>
    </w:tblPr>
    <w:tcPr>
      <w:shd w:val="clear" w:color="auto" w:fill="D3EFE7" w:themeFill="accent4" w:themeFillTint="3F"/>
    </w:tcPr>
    <w:tblStylePr w:type="firstRow">
      <w:rPr>
        <w:b/>
        <w:bCs/>
        <w:color w:val="231F20" w:themeColor="text1"/>
      </w:rPr>
      <w:tblPr/>
      <w:tcPr>
        <w:shd w:val="clear" w:color="auto" w:fill="EDF8F5"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BF2EC" w:themeFill="accent4" w:themeFillTint="33"/>
      </w:tcPr>
    </w:tblStylePr>
    <w:tblStylePr w:type="band1Vert">
      <w:tblPr/>
      <w:tcPr>
        <w:shd w:val="clear" w:color="auto" w:fill="A7DFD0" w:themeFill="accent4" w:themeFillTint="7F"/>
      </w:tcPr>
    </w:tblStylePr>
    <w:tblStylePr w:type="band1Horz">
      <w:tblPr/>
      <w:tcPr>
        <w:tcBorders>
          <w:insideH w:val="single" w:sz="6" w:space="0" w:color="50BFA2" w:themeColor="accent4"/>
          <w:insideV w:val="single" w:sz="6" w:space="0" w:color="50BFA2" w:themeColor="accent4"/>
        </w:tcBorders>
        <w:shd w:val="clear" w:color="auto" w:fill="A7DF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insideH w:val="single" w:sz="8" w:space="0" w:color="9A64A9" w:themeColor="accent5"/>
        <w:insideV w:val="single" w:sz="8" w:space="0" w:color="9A64A9" w:themeColor="accent5"/>
      </w:tblBorders>
    </w:tblPr>
    <w:tcPr>
      <w:shd w:val="clear" w:color="auto" w:fill="E6D8E9" w:themeFill="accent5" w:themeFillTint="3F"/>
    </w:tcPr>
    <w:tblStylePr w:type="firstRow">
      <w:rPr>
        <w:b/>
        <w:bCs/>
        <w:color w:val="231F20" w:themeColor="text1"/>
      </w:rPr>
      <w:tblPr/>
      <w:tcPr>
        <w:shd w:val="clear" w:color="auto" w:fill="F5EFF6"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ADFED" w:themeFill="accent5" w:themeFillTint="33"/>
      </w:tcPr>
    </w:tblStylePr>
    <w:tblStylePr w:type="band1Vert">
      <w:tblPr/>
      <w:tcPr>
        <w:shd w:val="clear" w:color="auto" w:fill="CCB1D4" w:themeFill="accent5" w:themeFillTint="7F"/>
      </w:tcPr>
    </w:tblStylePr>
    <w:tblStylePr w:type="band1Horz">
      <w:tblPr/>
      <w:tcPr>
        <w:tcBorders>
          <w:insideH w:val="single" w:sz="6" w:space="0" w:color="9A64A9" w:themeColor="accent5"/>
          <w:insideV w:val="single" w:sz="6" w:space="0" w:color="9A64A9" w:themeColor="accent5"/>
        </w:tcBorders>
        <w:shd w:val="clear" w:color="auto" w:fill="CCB1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insideH w:val="single" w:sz="8" w:space="0" w:color="FFCF62" w:themeColor="accent6"/>
        <w:insideV w:val="single" w:sz="8" w:space="0" w:color="FFCF62" w:themeColor="accent6"/>
      </w:tblBorders>
    </w:tblPr>
    <w:tcPr>
      <w:shd w:val="clear" w:color="auto" w:fill="FFF3D8" w:themeFill="accent6" w:themeFillTint="3F"/>
    </w:tcPr>
    <w:tblStylePr w:type="firstRow">
      <w:rPr>
        <w:b/>
        <w:bCs/>
        <w:color w:val="231F20" w:themeColor="text1"/>
      </w:rPr>
      <w:tblPr/>
      <w:tcPr>
        <w:shd w:val="clear" w:color="auto" w:fill="FFFAEF"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5DF" w:themeFill="accent6" w:themeFillTint="33"/>
      </w:tcPr>
    </w:tblStylePr>
    <w:tblStylePr w:type="band1Vert">
      <w:tblPr/>
      <w:tcPr>
        <w:shd w:val="clear" w:color="auto" w:fill="FFE7B0" w:themeFill="accent6" w:themeFillTint="7F"/>
      </w:tcPr>
    </w:tblStylePr>
    <w:tblStylePr w:type="band1Horz">
      <w:tblPr/>
      <w:tcPr>
        <w:tcBorders>
          <w:insideH w:val="single" w:sz="6" w:space="0" w:color="FFCF62" w:themeColor="accent6"/>
          <w:insideV w:val="single" w:sz="6" w:space="0" w:color="FFCF62" w:themeColor="accent6"/>
        </w:tcBorders>
        <w:shd w:val="clear" w:color="auto" w:fill="FFE7B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9CC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26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26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26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26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298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298FF"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3C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4E2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4E2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4E2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4E2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A69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A696"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0BF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0BF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0BF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0BF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DF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DFD0"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D8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A64A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A64A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A64A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A64A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B1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B1D4"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3D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F6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F6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F6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F6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7B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7B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003263" w:themeColor="accent2"/>
        <w:bottom w:val="single" w:sz="8" w:space="0" w:color="003263" w:themeColor="accent2"/>
      </w:tblBorders>
    </w:tblPr>
    <w:tblStylePr w:type="firstRow">
      <w:rPr>
        <w:rFonts w:asciiTheme="majorHAnsi" w:eastAsiaTheme="majorEastAsia" w:hAnsiTheme="majorHAnsi" w:cstheme="majorBidi"/>
      </w:rPr>
      <w:tblPr/>
      <w:tcPr>
        <w:tcBorders>
          <w:top w:val="nil"/>
          <w:bottom w:val="single" w:sz="8" w:space="0" w:color="003263" w:themeColor="accent2"/>
        </w:tcBorders>
      </w:tcPr>
    </w:tblStylePr>
    <w:tblStylePr w:type="lastRow">
      <w:rPr>
        <w:b/>
        <w:bCs/>
        <w:color w:val="003263" w:themeColor="text2"/>
      </w:rPr>
      <w:tblPr/>
      <w:tcPr>
        <w:tcBorders>
          <w:top w:val="single" w:sz="8" w:space="0" w:color="003263" w:themeColor="accent2"/>
          <w:bottom w:val="single" w:sz="8" w:space="0" w:color="003263" w:themeColor="accent2"/>
        </w:tcBorders>
      </w:tcPr>
    </w:tblStylePr>
    <w:tblStylePr w:type="firstCol">
      <w:rPr>
        <w:b/>
        <w:bCs/>
      </w:rPr>
    </w:tblStylePr>
    <w:tblStylePr w:type="lastCol">
      <w:rPr>
        <w:b/>
        <w:bCs/>
      </w:rPr>
      <w:tblPr/>
      <w:tcPr>
        <w:tcBorders>
          <w:top w:val="single" w:sz="8" w:space="0" w:color="003263" w:themeColor="accent2"/>
          <w:bottom w:val="single" w:sz="8" w:space="0" w:color="003263" w:themeColor="accent2"/>
        </w:tcBorders>
      </w:tcPr>
    </w:tblStylePr>
    <w:tblStylePr w:type="band1Vert">
      <w:tblPr/>
      <w:tcPr>
        <w:shd w:val="clear" w:color="auto" w:fill="99CCFF" w:themeFill="accent2" w:themeFillTint="3F"/>
      </w:tcPr>
    </w:tblStylePr>
    <w:tblStylePr w:type="band1Horz">
      <w:tblPr/>
      <w:tcPr>
        <w:shd w:val="clear" w:color="auto" w:fill="99CCFF"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F04E2D" w:themeColor="accent3"/>
        <w:bottom w:val="single" w:sz="8" w:space="0" w:color="F04E2D" w:themeColor="accent3"/>
      </w:tblBorders>
    </w:tblPr>
    <w:tblStylePr w:type="firstRow">
      <w:rPr>
        <w:rFonts w:asciiTheme="majorHAnsi" w:eastAsiaTheme="majorEastAsia" w:hAnsiTheme="majorHAnsi" w:cstheme="majorBidi"/>
      </w:rPr>
      <w:tblPr/>
      <w:tcPr>
        <w:tcBorders>
          <w:top w:val="nil"/>
          <w:bottom w:val="single" w:sz="8" w:space="0" w:color="F04E2D" w:themeColor="accent3"/>
        </w:tcBorders>
      </w:tcPr>
    </w:tblStylePr>
    <w:tblStylePr w:type="lastRow">
      <w:rPr>
        <w:b/>
        <w:bCs/>
        <w:color w:val="003263" w:themeColor="text2"/>
      </w:rPr>
      <w:tblPr/>
      <w:tcPr>
        <w:tcBorders>
          <w:top w:val="single" w:sz="8" w:space="0" w:color="F04E2D" w:themeColor="accent3"/>
          <w:bottom w:val="single" w:sz="8" w:space="0" w:color="F04E2D" w:themeColor="accent3"/>
        </w:tcBorders>
      </w:tcPr>
    </w:tblStylePr>
    <w:tblStylePr w:type="firstCol">
      <w:rPr>
        <w:b/>
        <w:bCs/>
      </w:rPr>
    </w:tblStylePr>
    <w:tblStylePr w:type="lastCol">
      <w:rPr>
        <w:b/>
        <w:bCs/>
      </w:rPr>
      <w:tblPr/>
      <w:tcPr>
        <w:tcBorders>
          <w:top w:val="single" w:sz="8" w:space="0" w:color="F04E2D" w:themeColor="accent3"/>
          <w:bottom w:val="single" w:sz="8" w:space="0" w:color="F04E2D" w:themeColor="accent3"/>
        </w:tcBorders>
      </w:tcPr>
    </w:tblStylePr>
    <w:tblStylePr w:type="band1Vert">
      <w:tblPr/>
      <w:tcPr>
        <w:shd w:val="clear" w:color="auto" w:fill="FBD3CB" w:themeFill="accent3" w:themeFillTint="3F"/>
      </w:tcPr>
    </w:tblStylePr>
    <w:tblStylePr w:type="band1Horz">
      <w:tblPr/>
      <w:tcPr>
        <w:shd w:val="clear" w:color="auto" w:fill="FBD3CB"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50BFA2" w:themeColor="accent4"/>
        <w:bottom w:val="single" w:sz="8" w:space="0" w:color="50BFA2" w:themeColor="accent4"/>
      </w:tblBorders>
    </w:tblPr>
    <w:tblStylePr w:type="firstRow">
      <w:rPr>
        <w:rFonts w:asciiTheme="majorHAnsi" w:eastAsiaTheme="majorEastAsia" w:hAnsiTheme="majorHAnsi" w:cstheme="majorBidi"/>
      </w:rPr>
      <w:tblPr/>
      <w:tcPr>
        <w:tcBorders>
          <w:top w:val="nil"/>
          <w:bottom w:val="single" w:sz="8" w:space="0" w:color="50BFA2" w:themeColor="accent4"/>
        </w:tcBorders>
      </w:tcPr>
    </w:tblStylePr>
    <w:tblStylePr w:type="lastRow">
      <w:rPr>
        <w:b/>
        <w:bCs/>
        <w:color w:val="003263" w:themeColor="text2"/>
      </w:rPr>
      <w:tblPr/>
      <w:tcPr>
        <w:tcBorders>
          <w:top w:val="single" w:sz="8" w:space="0" w:color="50BFA2" w:themeColor="accent4"/>
          <w:bottom w:val="single" w:sz="8" w:space="0" w:color="50BFA2" w:themeColor="accent4"/>
        </w:tcBorders>
      </w:tcPr>
    </w:tblStylePr>
    <w:tblStylePr w:type="firstCol">
      <w:rPr>
        <w:b/>
        <w:bCs/>
      </w:rPr>
    </w:tblStylePr>
    <w:tblStylePr w:type="lastCol">
      <w:rPr>
        <w:b/>
        <w:bCs/>
      </w:rPr>
      <w:tblPr/>
      <w:tcPr>
        <w:tcBorders>
          <w:top w:val="single" w:sz="8" w:space="0" w:color="50BFA2" w:themeColor="accent4"/>
          <w:bottom w:val="single" w:sz="8" w:space="0" w:color="50BFA2" w:themeColor="accent4"/>
        </w:tcBorders>
      </w:tcPr>
    </w:tblStylePr>
    <w:tblStylePr w:type="band1Vert">
      <w:tblPr/>
      <w:tcPr>
        <w:shd w:val="clear" w:color="auto" w:fill="D3EFE7" w:themeFill="accent4" w:themeFillTint="3F"/>
      </w:tcPr>
    </w:tblStylePr>
    <w:tblStylePr w:type="band1Horz">
      <w:tblPr/>
      <w:tcPr>
        <w:shd w:val="clear" w:color="auto" w:fill="D3EFE7"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9A64A9" w:themeColor="accent5"/>
        <w:bottom w:val="single" w:sz="8" w:space="0" w:color="9A64A9" w:themeColor="accent5"/>
      </w:tblBorders>
    </w:tblPr>
    <w:tblStylePr w:type="firstRow">
      <w:rPr>
        <w:rFonts w:asciiTheme="majorHAnsi" w:eastAsiaTheme="majorEastAsia" w:hAnsiTheme="majorHAnsi" w:cstheme="majorBidi"/>
      </w:rPr>
      <w:tblPr/>
      <w:tcPr>
        <w:tcBorders>
          <w:top w:val="nil"/>
          <w:bottom w:val="single" w:sz="8" w:space="0" w:color="9A64A9" w:themeColor="accent5"/>
        </w:tcBorders>
      </w:tcPr>
    </w:tblStylePr>
    <w:tblStylePr w:type="lastRow">
      <w:rPr>
        <w:b/>
        <w:bCs/>
        <w:color w:val="003263" w:themeColor="text2"/>
      </w:rPr>
      <w:tblPr/>
      <w:tcPr>
        <w:tcBorders>
          <w:top w:val="single" w:sz="8" w:space="0" w:color="9A64A9" w:themeColor="accent5"/>
          <w:bottom w:val="single" w:sz="8" w:space="0" w:color="9A64A9" w:themeColor="accent5"/>
        </w:tcBorders>
      </w:tcPr>
    </w:tblStylePr>
    <w:tblStylePr w:type="firstCol">
      <w:rPr>
        <w:b/>
        <w:bCs/>
      </w:rPr>
    </w:tblStylePr>
    <w:tblStylePr w:type="lastCol">
      <w:rPr>
        <w:b/>
        <w:bCs/>
      </w:rPr>
      <w:tblPr/>
      <w:tcPr>
        <w:tcBorders>
          <w:top w:val="single" w:sz="8" w:space="0" w:color="9A64A9" w:themeColor="accent5"/>
          <w:bottom w:val="single" w:sz="8" w:space="0" w:color="9A64A9" w:themeColor="accent5"/>
        </w:tcBorders>
      </w:tcPr>
    </w:tblStylePr>
    <w:tblStylePr w:type="band1Vert">
      <w:tblPr/>
      <w:tcPr>
        <w:shd w:val="clear" w:color="auto" w:fill="E6D8E9" w:themeFill="accent5" w:themeFillTint="3F"/>
      </w:tcPr>
    </w:tblStylePr>
    <w:tblStylePr w:type="band1Horz">
      <w:tblPr/>
      <w:tcPr>
        <w:shd w:val="clear" w:color="auto" w:fill="E6D8E9"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F62" w:themeColor="accent6"/>
        <w:bottom w:val="single" w:sz="8" w:space="0" w:color="FFCF62" w:themeColor="accent6"/>
      </w:tblBorders>
    </w:tblPr>
    <w:tblStylePr w:type="firstRow">
      <w:rPr>
        <w:rFonts w:asciiTheme="majorHAnsi" w:eastAsiaTheme="majorEastAsia" w:hAnsiTheme="majorHAnsi" w:cstheme="majorBidi"/>
      </w:rPr>
      <w:tblPr/>
      <w:tcPr>
        <w:tcBorders>
          <w:top w:val="nil"/>
          <w:bottom w:val="single" w:sz="8" w:space="0" w:color="FFCF62" w:themeColor="accent6"/>
        </w:tcBorders>
      </w:tcPr>
    </w:tblStylePr>
    <w:tblStylePr w:type="lastRow">
      <w:rPr>
        <w:b/>
        <w:bCs/>
        <w:color w:val="003263" w:themeColor="text2"/>
      </w:rPr>
      <w:tblPr/>
      <w:tcPr>
        <w:tcBorders>
          <w:top w:val="single" w:sz="8" w:space="0" w:color="FFCF62" w:themeColor="accent6"/>
          <w:bottom w:val="single" w:sz="8" w:space="0" w:color="FFCF62" w:themeColor="accent6"/>
        </w:tcBorders>
      </w:tcPr>
    </w:tblStylePr>
    <w:tblStylePr w:type="firstCol">
      <w:rPr>
        <w:b/>
        <w:bCs/>
      </w:rPr>
    </w:tblStylePr>
    <w:tblStylePr w:type="lastCol">
      <w:rPr>
        <w:b/>
        <w:bCs/>
      </w:rPr>
      <w:tblPr/>
      <w:tcPr>
        <w:tcBorders>
          <w:top w:val="single" w:sz="8" w:space="0" w:color="FFCF62" w:themeColor="accent6"/>
          <w:bottom w:val="single" w:sz="8" w:space="0" w:color="FFCF62" w:themeColor="accent6"/>
        </w:tcBorders>
      </w:tcPr>
    </w:tblStylePr>
    <w:tblStylePr w:type="band1Vert">
      <w:tblPr/>
      <w:tcPr>
        <w:shd w:val="clear" w:color="auto" w:fill="FFF3D8" w:themeFill="accent6" w:themeFillTint="3F"/>
      </w:tcPr>
    </w:tblStylePr>
    <w:tblStylePr w:type="band1Horz">
      <w:tblPr/>
      <w:tcPr>
        <w:shd w:val="clear" w:color="auto" w:fill="FFF3D8"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tblBorders>
    </w:tblPr>
    <w:tblStylePr w:type="firstRow">
      <w:rPr>
        <w:sz w:val="24"/>
        <w:szCs w:val="24"/>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tblPr/>
      <w:tcPr>
        <w:tcBorders>
          <w:top w:val="single" w:sz="8" w:space="0" w:color="00326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263" w:themeColor="accent2"/>
          <w:insideH w:val="nil"/>
          <w:insideV w:val="nil"/>
        </w:tcBorders>
        <w:shd w:val="clear" w:color="auto" w:fill="FFFFFF" w:themeFill="background1"/>
      </w:tcPr>
    </w:tblStylePr>
    <w:tblStylePr w:type="lastCol">
      <w:tblPr/>
      <w:tcPr>
        <w:tcBorders>
          <w:top w:val="nil"/>
          <w:left w:val="single" w:sz="8" w:space="0" w:color="00326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9CCFF" w:themeFill="accent2" w:themeFillTint="3F"/>
      </w:tcPr>
    </w:tblStylePr>
    <w:tblStylePr w:type="band1Horz">
      <w:tblPr/>
      <w:tcPr>
        <w:tcBorders>
          <w:top w:val="nil"/>
          <w:bottom w:val="nil"/>
          <w:insideH w:val="nil"/>
          <w:insideV w:val="nil"/>
        </w:tcBorders>
        <w:shd w:val="clear" w:color="auto" w:fill="99CC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tblBorders>
    </w:tblPr>
    <w:tblStylePr w:type="firstRow">
      <w:rPr>
        <w:sz w:val="24"/>
        <w:szCs w:val="24"/>
      </w:rPr>
      <w:tblPr/>
      <w:tcPr>
        <w:tcBorders>
          <w:top w:val="nil"/>
          <w:left w:val="nil"/>
          <w:bottom w:val="single" w:sz="24" w:space="0" w:color="F04E2D" w:themeColor="accent3"/>
          <w:right w:val="nil"/>
          <w:insideH w:val="nil"/>
          <w:insideV w:val="nil"/>
        </w:tcBorders>
        <w:shd w:val="clear" w:color="auto" w:fill="FFFFFF" w:themeFill="background1"/>
      </w:tcPr>
    </w:tblStylePr>
    <w:tblStylePr w:type="lastRow">
      <w:tblPr/>
      <w:tcPr>
        <w:tcBorders>
          <w:top w:val="single" w:sz="8" w:space="0" w:color="F04E2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4E2D" w:themeColor="accent3"/>
          <w:insideH w:val="nil"/>
          <w:insideV w:val="nil"/>
        </w:tcBorders>
        <w:shd w:val="clear" w:color="auto" w:fill="FFFFFF" w:themeFill="background1"/>
      </w:tcPr>
    </w:tblStylePr>
    <w:tblStylePr w:type="lastCol">
      <w:tblPr/>
      <w:tcPr>
        <w:tcBorders>
          <w:top w:val="nil"/>
          <w:left w:val="single" w:sz="8" w:space="0" w:color="F04E2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3CB" w:themeFill="accent3" w:themeFillTint="3F"/>
      </w:tcPr>
    </w:tblStylePr>
    <w:tblStylePr w:type="band1Horz">
      <w:tblPr/>
      <w:tcPr>
        <w:tcBorders>
          <w:top w:val="nil"/>
          <w:bottom w:val="nil"/>
          <w:insideH w:val="nil"/>
          <w:insideV w:val="nil"/>
        </w:tcBorders>
        <w:shd w:val="clear" w:color="auto" w:fill="FBD3C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tblBorders>
    </w:tblPr>
    <w:tblStylePr w:type="firstRow">
      <w:rPr>
        <w:sz w:val="24"/>
        <w:szCs w:val="24"/>
      </w:rPr>
      <w:tblPr/>
      <w:tcPr>
        <w:tcBorders>
          <w:top w:val="nil"/>
          <w:left w:val="nil"/>
          <w:bottom w:val="single" w:sz="24" w:space="0" w:color="50BFA2" w:themeColor="accent4"/>
          <w:right w:val="nil"/>
          <w:insideH w:val="nil"/>
          <w:insideV w:val="nil"/>
        </w:tcBorders>
        <w:shd w:val="clear" w:color="auto" w:fill="FFFFFF" w:themeFill="background1"/>
      </w:tcPr>
    </w:tblStylePr>
    <w:tblStylePr w:type="lastRow">
      <w:tblPr/>
      <w:tcPr>
        <w:tcBorders>
          <w:top w:val="single" w:sz="8" w:space="0" w:color="50BF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0BFA2" w:themeColor="accent4"/>
          <w:insideH w:val="nil"/>
          <w:insideV w:val="nil"/>
        </w:tcBorders>
        <w:shd w:val="clear" w:color="auto" w:fill="FFFFFF" w:themeFill="background1"/>
      </w:tcPr>
    </w:tblStylePr>
    <w:tblStylePr w:type="lastCol">
      <w:tblPr/>
      <w:tcPr>
        <w:tcBorders>
          <w:top w:val="nil"/>
          <w:left w:val="single" w:sz="8" w:space="0" w:color="50BF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FE7" w:themeFill="accent4" w:themeFillTint="3F"/>
      </w:tcPr>
    </w:tblStylePr>
    <w:tblStylePr w:type="band1Horz">
      <w:tblPr/>
      <w:tcPr>
        <w:tcBorders>
          <w:top w:val="nil"/>
          <w:bottom w:val="nil"/>
          <w:insideH w:val="nil"/>
          <w:insideV w:val="nil"/>
        </w:tcBorders>
        <w:shd w:val="clear" w:color="auto" w:fill="D3E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tblBorders>
    </w:tblPr>
    <w:tblStylePr w:type="firstRow">
      <w:rPr>
        <w:sz w:val="24"/>
        <w:szCs w:val="24"/>
      </w:rPr>
      <w:tblPr/>
      <w:tcPr>
        <w:tcBorders>
          <w:top w:val="nil"/>
          <w:left w:val="nil"/>
          <w:bottom w:val="single" w:sz="24" w:space="0" w:color="9A64A9" w:themeColor="accent5"/>
          <w:right w:val="nil"/>
          <w:insideH w:val="nil"/>
          <w:insideV w:val="nil"/>
        </w:tcBorders>
        <w:shd w:val="clear" w:color="auto" w:fill="FFFFFF" w:themeFill="background1"/>
      </w:tcPr>
    </w:tblStylePr>
    <w:tblStylePr w:type="lastRow">
      <w:tblPr/>
      <w:tcPr>
        <w:tcBorders>
          <w:top w:val="single" w:sz="8" w:space="0" w:color="9A64A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A64A9" w:themeColor="accent5"/>
          <w:insideH w:val="nil"/>
          <w:insideV w:val="nil"/>
        </w:tcBorders>
        <w:shd w:val="clear" w:color="auto" w:fill="FFFFFF" w:themeFill="background1"/>
      </w:tcPr>
    </w:tblStylePr>
    <w:tblStylePr w:type="lastCol">
      <w:tblPr/>
      <w:tcPr>
        <w:tcBorders>
          <w:top w:val="nil"/>
          <w:left w:val="single" w:sz="8" w:space="0" w:color="9A64A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D8E9" w:themeFill="accent5" w:themeFillTint="3F"/>
      </w:tcPr>
    </w:tblStylePr>
    <w:tblStylePr w:type="band1Horz">
      <w:tblPr/>
      <w:tcPr>
        <w:tcBorders>
          <w:top w:val="nil"/>
          <w:bottom w:val="nil"/>
          <w:insideH w:val="nil"/>
          <w:insideV w:val="nil"/>
        </w:tcBorders>
        <w:shd w:val="clear" w:color="auto" w:fill="E6D8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tblBorders>
    </w:tblPr>
    <w:tblStylePr w:type="firstRow">
      <w:rPr>
        <w:sz w:val="24"/>
        <w:szCs w:val="24"/>
      </w:rPr>
      <w:tblPr/>
      <w:tcPr>
        <w:tcBorders>
          <w:top w:val="nil"/>
          <w:left w:val="nil"/>
          <w:bottom w:val="single" w:sz="24" w:space="0" w:color="FFCF62" w:themeColor="accent6"/>
          <w:right w:val="nil"/>
          <w:insideH w:val="nil"/>
          <w:insideV w:val="nil"/>
        </w:tcBorders>
        <w:shd w:val="clear" w:color="auto" w:fill="FFFFFF" w:themeFill="background1"/>
      </w:tcPr>
    </w:tblStylePr>
    <w:tblStylePr w:type="lastRow">
      <w:tblPr/>
      <w:tcPr>
        <w:tcBorders>
          <w:top w:val="single" w:sz="8" w:space="0" w:color="FFCF62"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F62" w:themeColor="accent6"/>
          <w:insideH w:val="nil"/>
          <w:insideV w:val="nil"/>
        </w:tcBorders>
        <w:shd w:val="clear" w:color="auto" w:fill="FFFFFF" w:themeFill="background1"/>
      </w:tcPr>
    </w:tblStylePr>
    <w:tblStylePr w:type="lastCol">
      <w:tblPr/>
      <w:tcPr>
        <w:tcBorders>
          <w:top w:val="nil"/>
          <w:left w:val="single" w:sz="8" w:space="0" w:color="FFCF6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3D8" w:themeFill="accent6" w:themeFillTint="3F"/>
      </w:tcPr>
    </w:tblStylePr>
    <w:tblStylePr w:type="band1Horz">
      <w:tblPr/>
      <w:tcPr>
        <w:tcBorders>
          <w:top w:val="nil"/>
          <w:bottom w:val="nil"/>
          <w:insideH w:val="nil"/>
          <w:insideV w:val="nil"/>
        </w:tcBorders>
        <w:shd w:val="clear" w:color="auto" w:fill="FFF3D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single" w:sz="8" w:space="0" w:color="0065CA" w:themeColor="accent2" w:themeTint="BF"/>
      </w:tblBorders>
    </w:tblPr>
    <w:tblStylePr w:type="firstRow">
      <w:pPr>
        <w:spacing w:before="0" w:after="0" w:line="240" w:lineRule="auto"/>
      </w:pPr>
      <w:rPr>
        <w:b/>
        <w:bCs/>
        <w:color w:val="FFFFFF" w:themeColor="background1"/>
      </w:rPr>
      <w:tblPr/>
      <w:tcPr>
        <w:tcBorders>
          <w:top w:val="single" w:sz="8"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nil"/>
          <w:insideV w:val="nil"/>
        </w:tcBorders>
        <w:shd w:val="clear" w:color="auto" w:fill="003263" w:themeFill="accent2"/>
      </w:tcPr>
    </w:tblStylePr>
    <w:tblStylePr w:type="lastRow">
      <w:pPr>
        <w:spacing w:before="0" w:after="0" w:line="240" w:lineRule="auto"/>
      </w:pPr>
      <w:rPr>
        <w:b/>
        <w:bCs/>
      </w:rPr>
      <w:tblPr/>
      <w:tcPr>
        <w:tcBorders>
          <w:top w:val="double" w:sz="6"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nil"/>
          <w:insideV w:val="nil"/>
        </w:tcBorders>
      </w:tcPr>
    </w:tblStylePr>
    <w:tblStylePr w:type="firstCol">
      <w:rPr>
        <w:b/>
        <w:bCs/>
      </w:rPr>
    </w:tblStylePr>
    <w:tblStylePr w:type="lastCol">
      <w:rPr>
        <w:b/>
        <w:bCs/>
      </w:rPr>
    </w:tblStylePr>
    <w:tblStylePr w:type="band1Vert">
      <w:tblPr/>
      <w:tcPr>
        <w:shd w:val="clear" w:color="auto" w:fill="99CCFF" w:themeFill="accent2" w:themeFillTint="3F"/>
      </w:tcPr>
    </w:tblStylePr>
    <w:tblStylePr w:type="band1Horz">
      <w:tblPr/>
      <w:tcPr>
        <w:tcBorders>
          <w:insideH w:val="nil"/>
          <w:insideV w:val="nil"/>
        </w:tcBorders>
        <w:shd w:val="clear" w:color="auto" w:fill="99CC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single" w:sz="8" w:space="0" w:color="F37A61" w:themeColor="accent3" w:themeTint="BF"/>
      </w:tblBorders>
    </w:tblPr>
    <w:tblStylePr w:type="firstRow">
      <w:pPr>
        <w:spacing w:before="0" w:after="0" w:line="240" w:lineRule="auto"/>
      </w:pPr>
      <w:rPr>
        <w:b/>
        <w:bCs/>
        <w:color w:val="FFFFFF" w:themeColor="background1"/>
      </w:rPr>
      <w:tblPr/>
      <w:tcPr>
        <w:tcBorders>
          <w:top w:val="single" w:sz="8"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nil"/>
          <w:insideV w:val="nil"/>
        </w:tcBorders>
        <w:shd w:val="clear" w:color="auto" w:fill="F04E2D" w:themeFill="accent3"/>
      </w:tcPr>
    </w:tblStylePr>
    <w:tblStylePr w:type="lastRow">
      <w:pPr>
        <w:spacing w:before="0" w:after="0" w:line="240" w:lineRule="auto"/>
      </w:pPr>
      <w:rPr>
        <w:b/>
        <w:bCs/>
      </w:rPr>
      <w:tblPr/>
      <w:tcPr>
        <w:tcBorders>
          <w:top w:val="double" w:sz="6"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3CB" w:themeFill="accent3" w:themeFillTint="3F"/>
      </w:tcPr>
    </w:tblStylePr>
    <w:tblStylePr w:type="band1Horz">
      <w:tblPr/>
      <w:tcPr>
        <w:tcBorders>
          <w:insideH w:val="nil"/>
          <w:insideV w:val="nil"/>
        </w:tcBorders>
        <w:shd w:val="clear" w:color="auto" w:fill="FBD3C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single" w:sz="8" w:space="0" w:color="7BCFB9" w:themeColor="accent4" w:themeTint="BF"/>
      </w:tblBorders>
    </w:tblPr>
    <w:tblStylePr w:type="firstRow">
      <w:pPr>
        <w:spacing w:before="0" w:after="0" w:line="240" w:lineRule="auto"/>
      </w:pPr>
      <w:rPr>
        <w:b/>
        <w:bCs/>
        <w:color w:val="FFFFFF" w:themeColor="background1"/>
      </w:rPr>
      <w:tblPr/>
      <w:tcPr>
        <w:tcBorders>
          <w:top w:val="single" w:sz="8"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nil"/>
          <w:insideV w:val="nil"/>
        </w:tcBorders>
        <w:shd w:val="clear" w:color="auto" w:fill="50BFA2" w:themeFill="accent4"/>
      </w:tcPr>
    </w:tblStylePr>
    <w:tblStylePr w:type="lastRow">
      <w:pPr>
        <w:spacing w:before="0" w:after="0" w:line="240" w:lineRule="auto"/>
      </w:pPr>
      <w:rPr>
        <w:b/>
        <w:bCs/>
      </w:rPr>
      <w:tblPr/>
      <w:tcPr>
        <w:tcBorders>
          <w:top w:val="double" w:sz="6"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3EFE7" w:themeFill="accent4" w:themeFillTint="3F"/>
      </w:tcPr>
    </w:tblStylePr>
    <w:tblStylePr w:type="band1Horz">
      <w:tblPr/>
      <w:tcPr>
        <w:tcBorders>
          <w:insideH w:val="nil"/>
          <w:insideV w:val="nil"/>
        </w:tcBorders>
        <w:shd w:val="clear" w:color="auto" w:fill="D3E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single" w:sz="8" w:space="0" w:color="B38ABE" w:themeColor="accent5" w:themeTint="BF"/>
      </w:tblBorders>
    </w:tblPr>
    <w:tblStylePr w:type="firstRow">
      <w:pPr>
        <w:spacing w:before="0" w:after="0" w:line="240" w:lineRule="auto"/>
      </w:pPr>
      <w:rPr>
        <w:b/>
        <w:bCs/>
        <w:color w:val="FFFFFF" w:themeColor="background1"/>
      </w:rPr>
      <w:tblPr/>
      <w:tcPr>
        <w:tcBorders>
          <w:top w:val="single" w:sz="8"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nil"/>
          <w:insideV w:val="nil"/>
        </w:tcBorders>
        <w:shd w:val="clear" w:color="auto" w:fill="9A64A9" w:themeFill="accent5"/>
      </w:tcPr>
    </w:tblStylePr>
    <w:tblStylePr w:type="lastRow">
      <w:pPr>
        <w:spacing w:before="0" w:after="0" w:line="240" w:lineRule="auto"/>
      </w:pPr>
      <w:rPr>
        <w:b/>
        <w:bCs/>
      </w:rPr>
      <w:tblPr/>
      <w:tcPr>
        <w:tcBorders>
          <w:top w:val="double" w:sz="6"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6D8E9" w:themeFill="accent5" w:themeFillTint="3F"/>
      </w:tcPr>
    </w:tblStylePr>
    <w:tblStylePr w:type="band1Horz">
      <w:tblPr/>
      <w:tcPr>
        <w:tcBorders>
          <w:insideH w:val="nil"/>
          <w:insideV w:val="nil"/>
        </w:tcBorders>
        <w:shd w:val="clear" w:color="auto" w:fill="E6D8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single" w:sz="8" w:space="0" w:color="FFDB89" w:themeColor="accent6" w:themeTint="BF"/>
      </w:tblBorders>
    </w:tblPr>
    <w:tblStylePr w:type="firstRow">
      <w:pPr>
        <w:spacing w:before="0" w:after="0" w:line="240" w:lineRule="auto"/>
      </w:pPr>
      <w:rPr>
        <w:b/>
        <w:bCs/>
        <w:color w:val="FFFFFF" w:themeColor="background1"/>
      </w:rPr>
      <w:tblPr/>
      <w:tcPr>
        <w:tcBorders>
          <w:top w:val="single" w:sz="8"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nil"/>
          <w:insideV w:val="nil"/>
        </w:tcBorders>
        <w:shd w:val="clear" w:color="auto" w:fill="FFCF62" w:themeFill="accent6"/>
      </w:tcPr>
    </w:tblStylePr>
    <w:tblStylePr w:type="lastRow">
      <w:pPr>
        <w:spacing w:before="0" w:after="0" w:line="240" w:lineRule="auto"/>
      </w:pPr>
      <w:rPr>
        <w:b/>
        <w:bCs/>
      </w:rPr>
      <w:tblPr/>
      <w:tcPr>
        <w:tcBorders>
          <w:top w:val="double" w:sz="6"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3D8" w:themeFill="accent6" w:themeFillTint="3F"/>
      </w:tcPr>
    </w:tblStylePr>
    <w:tblStylePr w:type="band1Horz">
      <w:tblPr/>
      <w:tcPr>
        <w:tcBorders>
          <w:insideH w:val="nil"/>
          <w:insideV w:val="nil"/>
        </w:tcBorders>
        <w:shd w:val="clear" w:color="auto" w:fill="FFF3D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26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263" w:themeFill="accent2"/>
      </w:tcPr>
    </w:tblStylePr>
    <w:tblStylePr w:type="lastCol">
      <w:rPr>
        <w:b/>
        <w:bCs/>
        <w:color w:val="FFFFFF" w:themeColor="background1"/>
      </w:rPr>
      <w:tblPr/>
      <w:tcPr>
        <w:tcBorders>
          <w:left w:val="nil"/>
          <w:right w:val="nil"/>
          <w:insideH w:val="nil"/>
          <w:insideV w:val="nil"/>
        </w:tcBorders>
        <w:shd w:val="clear" w:color="auto" w:fill="00326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4E2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4E2D" w:themeFill="accent3"/>
      </w:tcPr>
    </w:tblStylePr>
    <w:tblStylePr w:type="lastCol">
      <w:rPr>
        <w:b/>
        <w:bCs/>
        <w:color w:val="FFFFFF" w:themeColor="background1"/>
      </w:rPr>
      <w:tblPr/>
      <w:tcPr>
        <w:tcBorders>
          <w:left w:val="nil"/>
          <w:right w:val="nil"/>
          <w:insideH w:val="nil"/>
          <w:insideV w:val="nil"/>
        </w:tcBorders>
        <w:shd w:val="clear" w:color="auto" w:fill="F04E2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0BF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0BFA2" w:themeFill="accent4"/>
      </w:tcPr>
    </w:tblStylePr>
    <w:tblStylePr w:type="lastCol">
      <w:rPr>
        <w:b/>
        <w:bCs/>
        <w:color w:val="FFFFFF" w:themeColor="background1"/>
      </w:rPr>
      <w:tblPr/>
      <w:tcPr>
        <w:tcBorders>
          <w:left w:val="nil"/>
          <w:right w:val="nil"/>
          <w:insideH w:val="nil"/>
          <w:insideV w:val="nil"/>
        </w:tcBorders>
        <w:shd w:val="clear" w:color="auto" w:fill="50BF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A64A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A64A9" w:themeFill="accent5"/>
      </w:tcPr>
    </w:tblStylePr>
    <w:tblStylePr w:type="lastCol">
      <w:rPr>
        <w:b/>
        <w:bCs/>
        <w:color w:val="FFFFFF" w:themeColor="background1"/>
      </w:rPr>
      <w:tblPr/>
      <w:tcPr>
        <w:tcBorders>
          <w:left w:val="nil"/>
          <w:right w:val="nil"/>
          <w:insideH w:val="nil"/>
          <w:insideV w:val="nil"/>
        </w:tcBorders>
        <w:shd w:val="clear" w:color="auto" w:fill="9A64A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F6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F62" w:themeFill="accent6"/>
      </w:tcPr>
    </w:tblStylePr>
    <w:tblStylePr w:type="lastCol">
      <w:rPr>
        <w:b/>
        <w:bCs/>
        <w:color w:val="FFFFFF" w:themeColor="background1"/>
      </w:rPr>
      <w:tblPr/>
      <w:tcPr>
        <w:tcBorders>
          <w:left w:val="nil"/>
          <w:right w:val="nil"/>
          <w:insideH w:val="nil"/>
          <w:insideV w:val="nil"/>
        </w:tcBorders>
        <w:shd w:val="clear" w:color="auto" w:fill="FFCF6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AfterListTable">
    <w:name w:val="Body Text After List/Table"/>
    <w:basedOn w:val="BodyText"/>
    <w:next w:val="BodyText"/>
    <w:qFormat/>
    <w:rsid w:val="00B2654D"/>
    <w:pPr>
      <w:spacing w:before="220"/>
    </w:pPr>
  </w:style>
  <w:style w:type="paragraph" w:customStyle="1" w:styleId="Introduction">
    <w:name w:val="Introduction"/>
    <w:basedOn w:val="Normal"/>
    <w:qFormat/>
    <w:rsid w:val="00C6586E"/>
    <w:pPr>
      <w:spacing w:after="300" w:line="300" w:lineRule="atLeast"/>
    </w:pPr>
    <w:rPr>
      <w:rFonts w:asciiTheme="majorHAnsi" w:hAnsiTheme="majorHAnsi"/>
      <w:b/>
      <w:color w:val="8ACED7" w:themeColor="accent1"/>
      <w:sz w:val="24"/>
      <w:szCs w:val="24"/>
    </w:rPr>
  </w:style>
  <w:style w:type="character" w:styleId="PageNumber">
    <w:name w:val="page number"/>
    <w:basedOn w:val="DefaultParagraphFont"/>
    <w:unhideWhenUsed/>
    <w:rsid w:val="00034A7D"/>
    <w:rPr>
      <w:b/>
      <w:color w:val="003263" w:themeColor="text2"/>
    </w:rPr>
  </w:style>
  <w:style w:type="paragraph" w:customStyle="1" w:styleId="FooterEven">
    <w:name w:val="Footer Even"/>
    <w:basedOn w:val="Footer"/>
    <w:uiPriority w:val="99"/>
    <w:rsid w:val="004629AA"/>
    <w:pPr>
      <w:ind w:left="-340" w:right="0"/>
      <w:jc w:val="left"/>
    </w:pPr>
  </w:style>
  <w:style w:type="paragraph" w:customStyle="1" w:styleId="CaptionDescriptive">
    <w:name w:val="Caption Descriptive"/>
    <w:basedOn w:val="Caption"/>
    <w:qFormat/>
    <w:rsid w:val="00A24357"/>
  </w:style>
  <w:style w:type="paragraph" w:styleId="IntenseQuote">
    <w:name w:val="Intense Quote"/>
    <w:basedOn w:val="Normal"/>
    <w:next w:val="Normal"/>
    <w:link w:val="IntenseQuoteChar"/>
    <w:uiPriority w:val="30"/>
    <w:qFormat/>
    <w:rsid w:val="00A85A4C"/>
    <w:pPr>
      <w:pBdr>
        <w:top w:val="single" w:sz="4" w:space="10" w:color="8ACED7" w:themeColor="accent1"/>
        <w:bottom w:val="single" w:sz="4" w:space="10" w:color="8ACED7" w:themeColor="accent1"/>
      </w:pBdr>
      <w:spacing w:before="360" w:after="360"/>
      <w:jc w:val="center"/>
    </w:pPr>
    <w:rPr>
      <w:rFonts w:asciiTheme="majorHAnsi" w:hAnsiTheme="majorHAnsi"/>
      <w:b/>
      <w:iCs/>
      <w:color w:val="8ACED7" w:themeColor="accent1"/>
    </w:rPr>
  </w:style>
  <w:style w:type="character" w:customStyle="1" w:styleId="IntenseQuoteChar">
    <w:name w:val="Intense Quote Char"/>
    <w:basedOn w:val="DefaultParagraphFont"/>
    <w:link w:val="IntenseQuote"/>
    <w:uiPriority w:val="30"/>
    <w:rsid w:val="00A85A4C"/>
    <w:rPr>
      <w:rFonts w:asciiTheme="majorHAnsi" w:hAnsiTheme="majorHAnsi"/>
      <w:b/>
      <w:iCs/>
      <w:color w:val="8ACED7" w:themeColor="accent1"/>
      <w:spacing w:val="2"/>
    </w:rPr>
  </w:style>
  <w:style w:type="paragraph" w:styleId="Quote">
    <w:name w:val="Quote"/>
    <w:basedOn w:val="Normal"/>
    <w:next w:val="Normal"/>
    <w:link w:val="QuoteChar"/>
    <w:uiPriority w:val="29"/>
    <w:qFormat/>
    <w:rsid w:val="002A7D53"/>
    <w:pPr>
      <w:spacing w:before="240" w:after="240"/>
      <w:ind w:left="567" w:right="567"/>
      <w:jc w:val="center"/>
    </w:pPr>
    <w:rPr>
      <w:i/>
      <w:iCs/>
      <w:color w:val="003263" w:themeColor="text2"/>
    </w:rPr>
  </w:style>
  <w:style w:type="character" w:customStyle="1" w:styleId="QuoteChar">
    <w:name w:val="Quote Char"/>
    <w:basedOn w:val="DefaultParagraphFont"/>
    <w:link w:val="Quote"/>
    <w:uiPriority w:val="29"/>
    <w:rsid w:val="002A7D53"/>
    <w:rPr>
      <w:i/>
      <w:iCs/>
      <w:color w:val="003263" w:themeColor="text2"/>
      <w:spacing w:val="2"/>
    </w:rPr>
  </w:style>
  <w:style w:type="character" w:styleId="IntenseEmphasis">
    <w:name w:val="Intense Emphasis"/>
    <w:basedOn w:val="DefaultParagraphFont"/>
    <w:uiPriority w:val="21"/>
    <w:qFormat/>
    <w:rsid w:val="00ED0909"/>
    <w:rPr>
      <w:b/>
      <w:i w:val="0"/>
      <w:iCs/>
      <w:color w:val="003263" w:themeColor="text2"/>
    </w:rPr>
  </w:style>
  <w:style w:type="paragraph" w:styleId="Subtitle">
    <w:name w:val="Subtitle"/>
    <w:basedOn w:val="Normal"/>
    <w:next w:val="Normal"/>
    <w:link w:val="SubtitleChar"/>
    <w:rsid w:val="0032135D"/>
    <w:pPr>
      <w:numPr>
        <w:ilvl w:val="1"/>
      </w:numPr>
      <w:spacing w:line="280" w:lineRule="exact"/>
    </w:pPr>
    <w:rPr>
      <w:rFonts w:asciiTheme="majorHAnsi" w:eastAsiaTheme="minorEastAsia" w:hAnsiTheme="majorHAnsi" w:cstheme="minorBidi"/>
      <w:b/>
      <w:caps/>
      <w:color w:val="003263" w:themeColor="text2"/>
      <w:spacing w:val="8"/>
      <w:sz w:val="29"/>
      <w:szCs w:val="22"/>
    </w:rPr>
  </w:style>
  <w:style w:type="character" w:customStyle="1" w:styleId="SubtitleChar">
    <w:name w:val="Subtitle Char"/>
    <w:basedOn w:val="DefaultParagraphFont"/>
    <w:link w:val="Subtitle"/>
    <w:rsid w:val="0032135D"/>
    <w:rPr>
      <w:rFonts w:asciiTheme="majorHAnsi" w:eastAsiaTheme="minorEastAsia" w:hAnsiTheme="majorHAnsi" w:cstheme="minorBidi"/>
      <w:b/>
      <w:caps/>
      <w:color w:val="003263" w:themeColor="text2"/>
      <w:spacing w:val="8"/>
      <w:sz w:val="29"/>
      <w:szCs w:val="22"/>
    </w:rPr>
  </w:style>
  <w:style w:type="paragraph" w:customStyle="1" w:styleId="TitleLeadin">
    <w:name w:val="Title Leadin"/>
    <w:basedOn w:val="Normal"/>
    <w:rsid w:val="0032135D"/>
    <w:pPr>
      <w:spacing w:after="400" w:line="260" w:lineRule="atLeast"/>
      <w:contextualSpacing/>
    </w:pPr>
    <w:rPr>
      <w:b/>
      <w:caps/>
      <w:color w:val="003263" w:themeColor="text2"/>
    </w:rPr>
  </w:style>
  <w:style w:type="paragraph" w:styleId="TOCHeading">
    <w:name w:val="TOC Heading"/>
    <w:basedOn w:val="Heading1"/>
    <w:next w:val="Normal"/>
    <w:uiPriority w:val="39"/>
    <w:unhideWhenUsed/>
    <w:rsid w:val="0016753C"/>
    <w:pPr>
      <w:keepLines/>
      <w:framePr w:wrap="around"/>
      <w:outlineLvl w:val="9"/>
    </w:pPr>
    <w:rPr>
      <w:rFonts w:eastAsiaTheme="majorEastAsia" w:cstheme="majorBidi"/>
      <w:spacing w:val="0"/>
      <w:szCs w:val="32"/>
      <w:lang w:val="en-US" w:eastAsia="en-US"/>
    </w:rPr>
  </w:style>
  <w:style w:type="paragraph" w:styleId="TOC2">
    <w:name w:val="toc 2"/>
    <w:basedOn w:val="Normal"/>
    <w:next w:val="Normal"/>
    <w:autoRedefine/>
    <w:uiPriority w:val="39"/>
    <w:unhideWhenUsed/>
    <w:rsid w:val="00EC42AC"/>
    <w:pPr>
      <w:tabs>
        <w:tab w:val="right" w:leader="dot" w:pos="5007"/>
      </w:tabs>
      <w:spacing w:after="120"/>
      <w:ind w:right="567"/>
    </w:pPr>
    <w:rPr>
      <w:noProof/>
    </w:rPr>
  </w:style>
  <w:style w:type="paragraph" w:styleId="TOC3">
    <w:name w:val="toc 3"/>
    <w:basedOn w:val="Normal"/>
    <w:next w:val="Normal"/>
    <w:autoRedefine/>
    <w:uiPriority w:val="39"/>
    <w:unhideWhenUsed/>
    <w:rsid w:val="00EC42AC"/>
    <w:pPr>
      <w:tabs>
        <w:tab w:val="right" w:leader="dot" w:pos="5007"/>
      </w:tabs>
      <w:spacing w:before="120" w:after="120"/>
      <w:ind w:left="340" w:right="567"/>
    </w:pPr>
    <w:rPr>
      <w:noProof/>
    </w:rPr>
  </w:style>
  <w:style w:type="character" w:styleId="Hyperlink">
    <w:name w:val="Hyperlink"/>
    <w:basedOn w:val="DefaultParagraphFont"/>
    <w:uiPriority w:val="99"/>
    <w:unhideWhenUsed/>
    <w:rsid w:val="004D51B9"/>
    <w:rPr>
      <w:color w:val="231F20" w:themeColor="hyperlink"/>
      <w:u w:val="single"/>
    </w:rPr>
  </w:style>
  <w:style w:type="paragraph" w:customStyle="1" w:styleId="PullQuote">
    <w:name w:val="Pull Quote"/>
    <w:basedOn w:val="Normal"/>
    <w:rsid w:val="00A85A4C"/>
    <w:rPr>
      <w:b/>
      <w:caps/>
      <w:color w:val="8ACED7" w:themeColor="accent1"/>
    </w:rPr>
  </w:style>
  <w:style w:type="paragraph" w:customStyle="1" w:styleId="PullQuoteLong">
    <w:name w:val="Pull Quote Long"/>
    <w:basedOn w:val="IntenseQuote"/>
    <w:rsid w:val="00A85A4C"/>
    <w:pPr>
      <w:pBdr>
        <w:top w:val="single" w:sz="4" w:space="6" w:color="8ACED7" w:themeColor="accent1"/>
        <w:bottom w:val="single" w:sz="4" w:space="6" w:color="8ACED7" w:themeColor="accent1"/>
      </w:pBdr>
      <w:spacing w:before="120" w:after="120"/>
      <w:jc w:val="left"/>
    </w:pPr>
  </w:style>
  <w:style w:type="paragraph" w:styleId="Caption">
    <w:name w:val="caption"/>
    <w:aliases w:val="OPG Table Title Caption,OPG Table Heading Caption,RFT Caption"/>
    <w:basedOn w:val="Normal"/>
    <w:next w:val="BodyTextAfterListTable"/>
    <w:link w:val="CaptionChar"/>
    <w:unhideWhenUsed/>
    <w:qFormat/>
    <w:rsid w:val="006D676F"/>
    <w:pPr>
      <w:keepNext/>
      <w:spacing w:before="240" w:after="200" w:line="240" w:lineRule="auto"/>
    </w:pPr>
    <w:rPr>
      <w:b/>
      <w:iCs/>
      <w:color w:val="003263" w:themeColor="text2"/>
      <w:sz w:val="17"/>
      <w:szCs w:val="18"/>
    </w:rPr>
  </w:style>
  <w:style w:type="paragraph" w:customStyle="1" w:styleId="HeaderSpacer">
    <w:name w:val="Header Spacer"/>
    <w:basedOn w:val="Header"/>
    <w:uiPriority w:val="99"/>
    <w:rsid w:val="004324FC"/>
    <w:pPr>
      <w:spacing w:after="1440"/>
      <w:contextualSpacing/>
    </w:pPr>
  </w:style>
  <w:style w:type="paragraph" w:styleId="TOC1">
    <w:name w:val="toc 1"/>
    <w:basedOn w:val="Normal"/>
    <w:next w:val="Normal"/>
    <w:autoRedefine/>
    <w:uiPriority w:val="39"/>
    <w:unhideWhenUsed/>
    <w:rsid w:val="00EC42AC"/>
    <w:pPr>
      <w:tabs>
        <w:tab w:val="right" w:leader="dot" w:pos="5007"/>
      </w:tabs>
      <w:spacing w:before="240" w:after="200"/>
      <w:ind w:right="567"/>
    </w:pPr>
    <w:rPr>
      <w:b/>
      <w:noProof/>
      <w:color w:val="003263" w:themeColor="text2"/>
    </w:rPr>
  </w:style>
  <w:style w:type="paragraph" w:styleId="NormalWeb">
    <w:name w:val="Normal (Web)"/>
    <w:basedOn w:val="Normal"/>
    <w:uiPriority w:val="99"/>
    <w:unhideWhenUsed/>
    <w:rsid w:val="00872F39"/>
    <w:pPr>
      <w:spacing w:before="100" w:beforeAutospacing="1" w:after="100" w:afterAutospacing="1" w:line="240" w:lineRule="auto"/>
    </w:pPr>
    <w:rPr>
      <w:rFonts w:ascii="Times New Roman" w:eastAsiaTheme="minorEastAsia" w:hAnsi="Times New Roman"/>
      <w:spacing w:val="0"/>
      <w:sz w:val="24"/>
      <w:szCs w:val="24"/>
    </w:rPr>
  </w:style>
  <w:style w:type="paragraph" w:customStyle="1" w:styleId="BackCoverText">
    <w:name w:val="Back Cover Text"/>
    <w:basedOn w:val="Normal"/>
    <w:uiPriority w:val="99"/>
    <w:rsid w:val="00961A30"/>
    <w:pPr>
      <w:spacing w:line="200" w:lineRule="atLeast"/>
    </w:pPr>
    <w:rPr>
      <w:rFonts w:asciiTheme="majorHAnsi" w:hAnsiTheme="majorHAnsi"/>
      <w:noProof/>
      <w:color w:val="003263" w:themeColor="text2"/>
      <w:sz w:val="16"/>
    </w:rPr>
  </w:style>
  <w:style w:type="paragraph" w:customStyle="1" w:styleId="BackCoverTextHeading">
    <w:name w:val="Back Cover Text Heading"/>
    <w:basedOn w:val="BackCoverText"/>
    <w:uiPriority w:val="99"/>
    <w:rsid w:val="00961A30"/>
    <w:pPr>
      <w:spacing w:before="120" w:after="60"/>
    </w:pPr>
    <w:rPr>
      <w:b/>
      <w:caps/>
    </w:rPr>
  </w:style>
  <w:style w:type="paragraph" w:customStyle="1" w:styleId="Sourcetext">
    <w:name w:val="Source text"/>
    <w:basedOn w:val="Normal"/>
    <w:qFormat/>
    <w:rsid w:val="004324FC"/>
    <w:pPr>
      <w:spacing w:after="120"/>
    </w:pPr>
    <w:rPr>
      <w:sz w:val="16"/>
    </w:rPr>
  </w:style>
  <w:style w:type="paragraph" w:customStyle="1" w:styleId="AppendixHeading2">
    <w:name w:val="Appendix Heading 2"/>
    <w:basedOn w:val="AppendixHeading1"/>
    <w:next w:val="BodyText"/>
    <w:uiPriority w:val="1"/>
    <w:rsid w:val="00E55580"/>
    <w:pPr>
      <w:pageBreakBefore w:val="0"/>
      <w:framePr w:w="0" w:hSpace="0" w:wrap="auto" w:vAnchor="margin" w:hAnchor="text" w:xAlign="left" w:yAlign="inline"/>
      <w:numPr>
        <w:numId w:val="0"/>
      </w:numPr>
      <w:pBdr>
        <w:top w:val="none" w:sz="0" w:space="0" w:color="auto"/>
        <w:bottom w:val="none" w:sz="0" w:space="0" w:color="auto"/>
      </w:pBdr>
      <w:spacing w:before="220" w:after="120" w:line="240" w:lineRule="auto"/>
    </w:pPr>
    <w:rPr>
      <w:caps/>
      <w:color w:val="003263" w:themeColor="text2"/>
      <w:sz w:val="24"/>
    </w:rPr>
  </w:style>
  <w:style w:type="paragraph" w:customStyle="1" w:styleId="AppendixHeading3">
    <w:name w:val="Appendix Heading 3"/>
    <w:basedOn w:val="AppendixHeading2"/>
    <w:next w:val="BodyText"/>
    <w:uiPriority w:val="1"/>
    <w:rsid w:val="004C130A"/>
    <w:pPr>
      <w:spacing w:before="240"/>
    </w:pPr>
    <w:rPr>
      <w:caps w:val="0"/>
      <w:spacing w:val="0"/>
      <w:sz w:val="22"/>
    </w:rPr>
  </w:style>
  <w:style w:type="paragraph" w:styleId="ListBullet4">
    <w:name w:val="List Bullet 4"/>
    <w:basedOn w:val="Normal"/>
    <w:semiHidden/>
    <w:unhideWhenUsed/>
    <w:rsid w:val="00E55580"/>
    <w:pPr>
      <w:numPr>
        <w:ilvl w:val="3"/>
        <w:numId w:val="1"/>
      </w:numPr>
      <w:contextualSpacing/>
    </w:pPr>
  </w:style>
  <w:style w:type="paragraph" w:styleId="ListBullet5">
    <w:name w:val="List Bullet 5"/>
    <w:basedOn w:val="Normal"/>
    <w:semiHidden/>
    <w:unhideWhenUsed/>
    <w:rsid w:val="00E55580"/>
    <w:pPr>
      <w:numPr>
        <w:ilvl w:val="4"/>
        <w:numId w:val="1"/>
      </w:numPr>
      <w:contextualSpacing/>
    </w:pPr>
  </w:style>
  <w:style w:type="paragraph" w:styleId="NoteHeading">
    <w:name w:val="Note Heading"/>
    <w:basedOn w:val="Normal"/>
    <w:next w:val="Normal"/>
    <w:link w:val="NoteHeadingChar"/>
    <w:unhideWhenUsed/>
    <w:rsid w:val="00815628"/>
    <w:pPr>
      <w:spacing w:line="240" w:lineRule="auto"/>
    </w:pPr>
    <w:rPr>
      <w:sz w:val="16"/>
    </w:rPr>
  </w:style>
  <w:style w:type="character" w:customStyle="1" w:styleId="NoteHeadingChar">
    <w:name w:val="Note Heading Char"/>
    <w:basedOn w:val="DefaultParagraphFont"/>
    <w:link w:val="NoteHeading"/>
    <w:rsid w:val="00815628"/>
    <w:rPr>
      <w:spacing w:val="2"/>
      <w:sz w:val="16"/>
    </w:rPr>
  </w:style>
  <w:style w:type="paragraph" w:customStyle="1" w:styleId="NoteText">
    <w:name w:val="Note Text"/>
    <w:basedOn w:val="NoteHeading"/>
    <w:qFormat/>
    <w:rsid w:val="00815628"/>
  </w:style>
  <w:style w:type="paragraph" w:customStyle="1" w:styleId="NoteNumbered">
    <w:name w:val="Note Numbered"/>
    <w:basedOn w:val="NoteText"/>
    <w:qFormat/>
    <w:rsid w:val="00815628"/>
    <w:pPr>
      <w:numPr>
        <w:numId w:val="4"/>
      </w:numPr>
    </w:pPr>
  </w:style>
  <w:style w:type="paragraph" w:styleId="TableofFigures">
    <w:name w:val="table of figures"/>
    <w:basedOn w:val="Normal"/>
    <w:next w:val="Normal"/>
    <w:uiPriority w:val="99"/>
    <w:unhideWhenUsed/>
    <w:rsid w:val="00EC42AC"/>
    <w:pPr>
      <w:tabs>
        <w:tab w:val="right" w:leader="dot" w:pos="5007"/>
      </w:tabs>
      <w:spacing w:after="200"/>
    </w:pPr>
    <w:rPr>
      <w:rFonts w:cs="Arial"/>
      <w:noProof/>
    </w:rPr>
  </w:style>
  <w:style w:type="paragraph" w:customStyle="1" w:styleId="TOFHeading">
    <w:name w:val="TOF Heading"/>
    <w:basedOn w:val="Normal"/>
    <w:next w:val="BodyText"/>
    <w:rsid w:val="00EC42AC"/>
    <w:pPr>
      <w:spacing w:before="120" w:after="200"/>
    </w:pPr>
    <w:rPr>
      <w:rFonts w:cs="Arial"/>
      <w:b/>
      <w:color w:val="003263" w:themeColor="text2"/>
    </w:rPr>
  </w:style>
  <w:style w:type="paragraph" w:customStyle="1" w:styleId="TableText">
    <w:name w:val="Table Text"/>
    <w:basedOn w:val="Normal"/>
    <w:qFormat/>
    <w:rsid w:val="006D676F"/>
    <w:pPr>
      <w:spacing w:before="40" w:after="70"/>
    </w:pPr>
    <w:rPr>
      <w:sz w:val="18"/>
    </w:rPr>
  </w:style>
  <w:style w:type="paragraph" w:customStyle="1" w:styleId="TableTextBullet1">
    <w:name w:val="Table Text Bullet 1"/>
    <w:basedOn w:val="TableText"/>
    <w:qFormat/>
    <w:rsid w:val="00E071B7"/>
    <w:pPr>
      <w:numPr>
        <w:numId w:val="5"/>
      </w:numPr>
    </w:pPr>
  </w:style>
  <w:style w:type="paragraph" w:customStyle="1" w:styleId="TableTextBullet2">
    <w:name w:val="Table Text Bullet 2"/>
    <w:basedOn w:val="TableTextBullet1"/>
    <w:qFormat/>
    <w:rsid w:val="00E071B7"/>
    <w:pPr>
      <w:numPr>
        <w:ilvl w:val="1"/>
      </w:numPr>
    </w:pPr>
  </w:style>
  <w:style w:type="paragraph" w:customStyle="1" w:styleId="TableTextBullet3">
    <w:name w:val="Table Text Bullet 3"/>
    <w:basedOn w:val="TableTextBullet2"/>
    <w:qFormat/>
    <w:rsid w:val="00E071B7"/>
    <w:pPr>
      <w:numPr>
        <w:ilvl w:val="2"/>
      </w:numPr>
    </w:pPr>
  </w:style>
  <w:style w:type="paragraph" w:customStyle="1" w:styleId="TableTextNumbered1">
    <w:name w:val="Table Text Numbered 1"/>
    <w:basedOn w:val="TableText"/>
    <w:qFormat/>
    <w:rsid w:val="00E071B7"/>
    <w:pPr>
      <w:numPr>
        <w:numId w:val="6"/>
      </w:numPr>
    </w:pPr>
  </w:style>
  <w:style w:type="paragraph" w:customStyle="1" w:styleId="TableTextNumbered2">
    <w:name w:val="Table Text Numbered 2"/>
    <w:basedOn w:val="TableTextNumbered1"/>
    <w:qFormat/>
    <w:rsid w:val="00E071B7"/>
    <w:pPr>
      <w:numPr>
        <w:ilvl w:val="1"/>
      </w:numPr>
    </w:pPr>
  </w:style>
  <w:style w:type="paragraph" w:customStyle="1" w:styleId="TableTextNumbered3">
    <w:name w:val="Table Text Numbered 3"/>
    <w:basedOn w:val="TableTextNumbered2"/>
    <w:qFormat/>
    <w:rsid w:val="00E071B7"/>
    <w:pPr>
      <w:numPr>
        <w:ilvl w:val="2"/>
      </w:numPr>
    </w:pPr>
  </w:style>
  <w:style w:type="paragraph" w:styleId="FootnoteText">
    <w:name w:val="footnote text"/>
    <w:basedOn w:val="Normal"/>
    <w:link w:val="FootnoteTextChar"/>
    <w:unhideWhenUsed/>
    <w:rsid w:val="00F538E1"/>
    <w:pPr>
      <w:tabs>
        <w:tab w:val="left" w:pos="340"/>
      </w:tabs>
      <w:spacing w:before="60" w:line="240" w:lineRule="auto"/>
      <w:ind w:left="340" w:hanging="340"/>
    </w:pPr>
    <w:rPr>
      <w:sz w:val="16"/>
      <w:szCs w:val="20"/>
    </w:rPr>
  </w:style>
  <w:style w:type="character" w:customStyle="1" w:styleId="FootnoteTextChar">
    <w:name w:val="Footnote Text Char"/>
    <w:basedOn w:val="DefaultParagraphFont"/>
    <w:link w:val="FootnoteText"/>
    <w:rsid w:val="00F538E1"/>
    <w:rPr>
      <w:spacing w:val="2"/>
      <w:sz w:val="16"/>
      <w:szCs w:val="20"/>
    </w:rPr>
  </w:style>
  <w:style w:type="character" w:styleId="FootnoteReference">
    <w:name w:val="footnote reference"/>
    <w:basedOn w:val="DefaultParagraphFont"/>
    <w:uiPriority w:val="99"/>
    <w:unhideWhenUsed/>
    <w:rsid w:val="00F538E1"/>
    <w:rPr>
      <w:vertAlign w:val="superscript"/>
    </w:rPr>
  </w:style>
  <w:style w:type="character" w:customStyle="1" w:styleId="Bold">
    <w:name w:val="Bold"/>
    <w:rsid w:val="003525BB"/>
    <w:rPr>
      <w:rFonts w:eastAsiaTheme="minorEastAsia"/>
      <w:b/>
      <w:i w:val="0"/>
      <w:strike w:val="0"/>
      <w:vertAlign w:val="baseline"/>
    </w:rPr>
  </w:style>
  <w:style w:type="character" w:customStyle="1" w:styleId="BoldAndItalics">
    <w:name w:val="Bold And Italics"/>
    <w:rsid w:val="003525BB"/>
    <w:rPr>
      <w:rFonts w:eastAsiaTheme="minorEastAsia"/>
      <w:b/>
      <w:i/>
      <w:strike w:val="0"/>
      <w:vertAlign w:val="baseline"/>
    </w:rPr>
  </w:style>
  <w:style w:type="character" w:customStyle="1" w:styleId="Italics">
    <w:name w:val="Italics"/>
    <w:rsid w:val="003525BB"/>
    <w:rPr>
      <w:i/>
      <w:lang w:eastAsia="en-US"/>
    </w:rPr>
  </w:style>
  <w:style w:type="character" w:customStyle="1" w:styleId="MyBoldItalicsUnderline">
    <w:name w:val="MyBoldItalicsUnderline"/>
    <w:uiPriority w:val="99"/>
    <w:semiHidden/>
    <w:rsid w:val="003525BB"/>
    <w:rPr>
      <w:rFonts w:eastAsiaTheme="minorEastAsia"/>
      <w:b/>
      <w:i/>
      <w:strike w:val="0"/>
      <w:u w:val="single"/>
      <w:vertAlign w:val="baseline"/>
    </w:rPr>
  </w:style>
  <w:style w:type="character" w:customStyle="1" w:styleId="MyBoldUnderline">
    <w:name w:val="MyBoldUnderline"/>
    <w:uiPriority w:val="99"/>
    <w:semiHidden/>
    <w:rsid w:val="003525BB"/>
    <w:rPr>
      <w:rFonts w:eastAsiaTheme="minorEastAsia"/>
      <w:b/>
      <w:i/>
      <w:strike w:val="0"/>
      <w:u w:val="single"/>
      <w:vertAlign w:val="baseline"/>
    </w:rPr>
  </w:style>
  <w:style w:type="character" w:customStyle="1" w:styleId="MyItalicsUnderline">
    <w:name w:val="MyItalicsUnderline"/>
    <w:uiPriority w:val="99"/>
    <w:semiHidden/>
    <w:rsid w:val="003525BB"/>
    <w:rPr>
      <w:rFonts w:eastAsiaTheme="minorEastAsia"/>
      <w:b/>
      <w:i/>
      <w:strike w:val="0"/>
      <w:u w:val="single"/>
      <w:vertAlign w:val="baseline"/>
    </w:rPr>
  </w:style>
  <w:style w:type="character" w:customStyle="1" w:styleId="MyStrikethrough">
    <w:name w:val="MyStrikethrough"/>
    <w:uiPriority w:val="99"/>
    <w:semiHidden/>
    <w:rsid w:val="003525BB"/>
    <w:rPr>
      <w:rFonts w:eastAsiaTheme="minorEastAsia"/>
      <w:b w:val="0"/>
      <w:i w:val="0"/>
      <w:strike/>
      <w:dstrike w:val="0"/>
      <w:vertAlign w:val="baseline"/>
    </w:rPr>
  </w:style>
  <w:style w:type="character" w:customStyle="1" w:styleId="MySubscript">
    <w:name w:val="MySubscript"/>
    <w:uiPriority w:val="99"/>
    <w:semiHidden/>
    <w:rsid w:val="003525BB"/>
    <w:rPr>
      <w:rFonts w:eastAsiaTheme="minorEastAsia"/>
      <w:b w:val="0"/>
      <w:i w:val="0"/>
      <w:strike w:val="0"/>
      <w:vertAlign w:val="subscript"/>
    </w:rPr>
  </w:style>
  <w:style w:type="character" w:customStyle="1" w:styleId="MySubscriptItalics">
    <w:name w:val="MySubscript&amp;Italics"/>
    <w:uiPriority w:val="99"/>
    <w:semiHidden/>
    <w:rsid w:val="003525BB"/>
    <w:rPr>
      <w:rFonts w:eastAsiaTheme="minorEastAsia"/>
      <w:b w:val="0"/>
      <w:i/>
      <w:strike w:val="0"/>
      <w:vertAlign w:val="subscript"/>
    </w:rPr>
  </w:style>
  <w:style w:type="character" w:customStyle="1" w:styleId="MySuperscript">
    <w:name w:val="MySuperscript"/>
    <w:uiPriority w:val="99"/>
    <w:semiHidden/>
    <w:rsid w:val="003525BB"/>
    <w:rPr>
      <w:rFonts w:eastAsiaTheme="minorEastAsia"/>
      <w:b w:val="0"/>
      <w:i w:val="0"/>
      <w:strike w:val="0"/>
      <w:vertAlign w:val="superscript"/>
    </w:rPr>
  </w:style>
  <w:style w:type="character" w:customStyle="1" w:styleId="MySuperscriptItalics">
    <w:name w:val="MySuperscript&amp;Italics"/>
    <w:uiPriority w:val="99"/>
    <w:semiHidden/>
    <w:rsid w:val="003525BB"/>
    <w:rPr>
      <w:rFonts w:eastAsiaTheme="minorEastAsia"/>
      <w:b w:val="0"/>
      <w:i/>
      <w:strike w:val="0"/>
      <w:vertAlign w:val="superscript"/>
    </w:rPr>
  </w:style>
  <w:style w:type="character" w:customStyle="1" w:styleId="MyUnderline">
    <w:name w:val="MyUnderline"/>
    <w:uiPriority w:val="99"/>
    <w:semiHidden/>
    <w:rsid w:val="003525BB"/>
    <w:rPr>
      <w:rFonts w:eastAsiaTheme="minorEastAsia"/>
      <w:b w:val="0"/>
      <w:i w:val="0"/>
      <w:strike w:val="0"/>
      <w:u w:val="single"/>
      <w:vertAlign w:val="baseline"/>
    </w:rPr>
  </w:style>
  <w:style w:type="character" w:customStyle="1" w:styleId="MyUnderlineStrikethrough">
    <w:name w:val="MyUnderline&amp;Strikethrough"/>
    <w:uiPriority w:val="99"/>
    <w:semiHidden/>
    <w:rsid w:val="003525BB"/>
    <w:rPr>
      <w:rFonts w:eastAsiaTheme="minorEastAsia"/>
      <w:b w:val="0"/>
      <w:i w:val="0"/>
      <w:strike/>
      <w:dstrike w:val="0"/>
      <w:u w:val="single"/>
      <w:vertAlign w:val="baseline"/>
    </w:rPr>
  </w:style>
  <w:style w:type="paragraph" w:customStyle="1" w:styleId="ExecSummHeading2">
    <w:name w:val="Exec Summ Heading 2"/>
    <w:basedOn w:val="BodyText"/>
    <w:next w:val="BodyText"/>
    <w:qFormat/>
    <w:rsid w:val="00AC3F19"/>
    <w:pPr>
      <w:keepNext/>
      <w:spacing w:before="220" w:line="240" w:lineRule="auto"/>
    </w:pPr>
    <w:rPr>
      <w:rFonts w:ascii="Calibri" w:hAnsi="Calibri"/>
      <w:b/>
      <w:caps/>
      <w:color w:val="003263" w:themeColor="text2"/>
      <w:spacing w:val="0"/>
      <w:sz w:val="24"/>
      <w:szCs w:val="21"/>
    </w:rPr>
  </w:style>
  <w:style w:type="paragraph" w:customStyle="1" w:styleId="ExecSummHeading3">
    <w:name w:val="Exec Summ Heading 3"/>
    <w:basedOn w:val="BodyText"/>
    <w:next w:val="BodyText"/>
    <w:qFormat/>
    <w:rsid w:val="00AC3F19"/>
    <w:pPr>
      <w:keepNext/>
      <w:spacing w:before="240" w:line="240" w:lineRule="auto"/>
    </w:pPr>
    <w:rPr>
      <w:rFonts w:asciiTheme="majorHAnsi" w:hAnsiTheme="majorHAnsi"/>
      <w:b/>
      <w:color w:val="003263" w:themeColor="text2"/>
      <w:spacing w:val="0"/>
      <w:sz w:val="22"/>
      <w:szCs w:val="21"/>
    </w:rPr>
  </w:style>
  <w:style w:type="character" w:customStyle="1" w:styleId="Heading1Char">
    <w:name w:val="Heading 1 Char"/>
    <w:basedOn w:val="DefaultParagraphFont"/>
    <w:link w:val="Heading1"/>
    <w:rsid w:val="00DE1829"/>
    <w:rPr>
      <w:rFonts w:asciiTheme="majorHAnsi" w:hAnsiTheme="majorHAnsi"/>
      <w:b/>
      <w:color w:val="8ACED7" w:themeColor="accent1"/>
      <w:spacing w:val="6"/>
      <w:sz w:val="56"/>
    </w:rPr>
  </w:style>
  <w:style w:type="character" w:customStyle="1" w:styleId="Heading2Char">
    <w:name w:val="Heading 2 Char"/>
    <w:basedOn w:val="DefaultParagraphFont"/>
    <w:link w:val="Heading2"/>
    <w:rsid w:val="00DE1829"/>
    <w:rPr>
      <w:rFonts w:asciiTheme="majorHAnsi" w:hAnsiTheme="majorHAnsi"/>
      <w:b/>
      <w:caps/>
      <w:color w:val="003263" w:themeColor="text2"/>
      <w:spacing w:val="6"/>
      <w:sz w:val="24"/>
    </w:rPr>
  </w:style>
  <w:style w:type="paragraph" w:styleId="ListParagraph">
    <w:name w:val="List Paragraph"/>
    <w:aliases w:val="OPG List Paragraph"/>
    <w:basedOn w:val="Normal"/>
    <w:link w:val="ListParagraphChar"/>
    <w:uiPriority w:val="34"/>
    <w:qFormat/>
    <w:rsid w:val="00DE1829"/>
    <w:pPr>
      <w:spacing w:line="240" w:lineRule="atLeast"/>
      <w:ind w:left="720"/>
      <w:contextualSpacing/>
    </w:pPr>
    <w:rPr>
      <w:rFonts w:ascii="Calibri" w:hAnsi="Calibri"/>
      <w:spacing w:val="0"/>
      <w:sz w:val="18"/>
      <w:szCs w:val="18"/>
    </w:rPr>
  </w:style>
  <w:style w:type="paragraph" w:customStyle="1" w:styleId="OPGDotPointList">
    <w:name w:val="OPG Dot Point List"/>
    <w:basedOn w:val="ListParagraph"/>
    <w:link w:val="OPGDotPointListChar"/>
    <w:qFormat/>
    <w:rsid w:val="005A58AA"/>
    <w:pPr>
      <w:numPr>
        <w:numId w:val="7"/>
      </w:numPr>
      <w:spacing w:before="120" w:line="240" w:lineRule="auto"/>
      <w:ind w:left="426"/>
      <w:contextualSpacing w:val="0"/>
    </w:pPr>
    <w:rPr>
      <w:rFonts w:asciiTheme="minorHAnsi" w:eastAsiaTheme="minorHAnsi" w:hAnsiTheme="minorHAnsi" w:cstheme="minorHAnsi"/>
      <w:sz w:val="20"/>
      <w:szCs w:val="22"/>
      <w:lang w:eastAsia="en-US"/>
    </w:rPr>
  </w:style>
  <w:style w:type="character" w:customStyle="1" w:styleId="OPGDotPointListChar">
    <w:name w:val="OPG Dot Point List Char"/>
    <w:basedOn w:val="DefaultParagraphFont"/>
    <w:link w:val="OPGDotPointList"/>
    <w:rsid w:val="005A58AA"/>
    <w:rPr>
      <w:rFonts w:eastAsiaTheme="minorHAnsi" w:cstheme="minorHAnsi"/>
      <w:sz w:val="20"/>
      <w:szCs w:val="22"/>
      <w:lang w:eastAsia="en-US"/>
    </w:rPr>
  </w:style>
  <w:style w:type="table" w:customStyle="1" w:styleId="OPGTable">
    <w:name w:val="OPG Table"/>
    <w:basedOn w:val="TableNormal"/>
    <w:uiPriority w:val="99"/>
    <w:qFormat/>
    <w:rsid w:val="007356D1"/>
    <w:pPr>
      <w:spacing w:line="240" w:lineRule="auto"/>
    </w:pPr>
    <w:rPr>
      <w:rFonts w:eastAsiaTheme="minorHAnsi" w:cstheme="minorBidi"/>
      <w:sz w:val="20"/>
      <w:szCs w:val="22"/>
      <w:lang w:eastAsia="en-US"/>
    </w:rPr>
    <w:tblPr>
      <w:tblBorders>
        <w:top w:val="single" w:sz="4" w:space="0" w:color="678785"/>
        <w:left w:val="single" w:sz="4" w:space="0" w:color="678785"/>
        <w:bottom w:val="single" w:sz="4" w:space="0" w:color="678785"/>
        <w:right w:val="single" w:sz="4" w:space="0" w:color="678785"/>
        <w:insideH w:val="single" w:sz="4" w:space="0" w:color="678785"/>
        <w:insideV w:val="single" w:sz="4" w:space="0" w:color="678785"/>
      </w:tblBorders>
    </w:tblPr>
    <w:tcPr>
      <w:shd w:val="clear" w:color="auto" w:fill="auto"/>
    </w:tcPr>
    <w:tblStylePr w:type="firstRow">
      <w:pPr>
        <w:wordWrap/>
        <w:spacing w:beforeLines="0" w:before="60" w:beforeAutospacing="0" w:afterLines="0" w:after="60" w:afterAutospacing="0"/>
        <w:contextualSpacing w:val="0"/>
      </w:pPr>
      <w:rPr>
        <w:b/>
        <w:i w:val="0"/>
        <w:color w:val="FFFFFF" w:themeColor="background1"/>
      </w:rPr>
      <w:tblPr/>
      <w:tcPr>
        <w:shd w:val="clear" w:color="auto" w:fill="678785"/>
      </w:tcPr>
    </w:tblStylePr>
    <w:tblStylePr w:type="firstCol">
      <w:tblPr/>
      <w:tcPr>
        <w:shd w:val="clear" w:color="auto" w:fill="D9E2DE"/>
      </w:tcPr>
    </w:tblStylePr>
  </w:style>
  <w:style w:type="paragraph" w:customStyle="1" w:styleId="OPGHeadinghighlight">
    <w:name w:val="OPG Heading highlight"/>
    <w:basedOn w:val="Normal"/>
    <w:link w:val="OPGHeadinghighlightChar"/>
    <w:qFormat/>
    <w:rsid w:val="007356D1"/>
    <w:pPr>
      <w:spacing w:before="120" w:after="120" w:line="240" w:lineRule="auto"/>
    </w:pPr>
    <w:rPr>
      <w:rFonts w:eastAsiaTheme="minorHAnsi" w:cstheme="minorHAnsi"/>
      <w:b/>
      <w:bCs/>
      <w:color w:val="A0CF67"/>
      <w:spacing w:val="0"/>
      <w:sz w:val="24"/>
      <w:szCs w:val="24"/>
      <w:lang w:eastAsia="en-US"/>
    </w:rPr>
  </w:style>
  <w:style w:type="character" w:customStyle="1" w:styleId="OPGHeadinghighlightChar">
    <w:name w:val="OPG Heading highlight Char"/>
    <w:basedOn w:val="DefaultParagraphFont"/>
    <w:link w:val="OPGHeadinghighlight"/>
    <w:rsid w:val="007356D1"/>
    <w:rPr>
      <w:rFonts w:eastAsiaTheme="minorHAnsi" w:cstheme="minorHAnsi"/>
      <w:b/>
      <w:bCs/>
      <w:color w:val="A0CF67"/>
      <w:sz w:val="24"/>
      <w:szCs w:val="24"/>
      <w:lang w:eastAsia="en-US"/>
    </w:rPr>
  </w:style>
  <w:style w:type="paragraph" w:customStyle="1" w:styleId="OPGParagraphText">
    <w:name w:val="OPG Paragraph Text"/>
    <w:basedOn w:val="Normal"/>
    <w:next w:val="Normal"/>
    <w:rsid w:val="00566F45"/>
    <w:pPr>
      <w:spacing w:after="200" w:line="240" w:lineRule="auto"/>
    </w:pPr>
    <w:rPr>
      <w:rFonts w:eastAsiaTheme="minorEastAsia" w:cs="Calibri Light"/>
      <w:spacing w:val="0"/>
      <w:sz w:val="20"/>
      <w:szCs w:val="24"/>
      <w:lang w:eastAsia="en-US"/>
    </w:rPr>
  </w:style>
  <w:style w:type="paragraph" w:customStyle="1" w:styleId="OPGFigureCaption">
    <w:name w:val="OPG Figure Caption"/>
    <w:basedOn w:val="Normal"/>
    <w:next w:val="Normal"/>
    <w:link w:val="OPGFigureCaptionChar"/>
    <w:qFormat/>
    <w:rsid w:val="00E412C4"/>
    <w:pPr>
      <w:spacing w:before="120" w:line="240" w:lineRule="auto"/>
    </w:pPr>
    <w:rPr>
      <w:rFonts w:eastAsiaTheme="minorEastAsia" w:cstheme="minorHAnsi"/>
      <w:b/>
      <w:color w:val="678785"/>
      <w:spacing w:val="0"/>
      <w:sz w:val="20"/>
      <w:szCs w:val="24"/>
      <w:lang w:eastAsia="en-US"/>
    </w:rPr>
  </w:style>
  <w:style w:type="character" w:customStyle="1" w:styleId="OPGFigureCaptionChar">
    <w:name w:val="OPG Figure Caption Char"/>
    <w:basedOn w:val="DefaultParagraphFont"/>
    <w:link w:val="OPGFigureCaption"/>
    <w:rsid w:val="00E412C4"/>
    <w:rPr>
      <w:rFonts w:eastAsiaTheme="minorEastAsia" w:cstheme="minorHAnsi"/>
      <w:b/>
      <w:color w:val="678785"/>
      <w:sz w:val="20"/>
      <w:szCs w:val="24"/>
      <w:lang w:eastAsia="en-US"/>
    </w:rPr>
  </w:style>
  <w:style w:type="character" w:customStyle="1" w:styleId="CaptionChar">
    <w:name w:val="Caption Char"/>
    <w:aliases w:val="OPG Table Title Caption Char,OPG Table Heading Caption Char,RFT Caption Char"/>
    <w:link w:val="Caption"/>
    <w:locked/>
    <w:rsid w:val="009D46D0"/>
    <w:rPr>
      <w:b/>
      <w:iCs/>
      <w:color w:val="003263" w:themeColor="text2"/>
      <w:spacing w:val="2"/>
      <w:sz w:val="17"/>
      <w:szCs w:val="18"/>
    </w:rPr>
  </w:style>
  <w:style w:type="paragraph" w:customStyle="1" w:styleId="OPGFooter">
    <w:name w:val="OPG Footer"/>
    <w:basedOn w:val="Normal"/>
    <w:next w:val="Normal"/>
    <w:link w:val="OPGFooterChar"/>
    <w:qFormat/>
    <w:rsid w:val="0037271D"/>
    <w:pPr>
      <w:tabs>
        <w:tab w:val="right" w:pos="9638"/>
      </w:tabs>
      <w:spacing w:line="240" w:lineRule="auto"/>
    </w:pPr>
    <w:rPr>
      <w:rFonts w:eastAsiaTheme="minorHAnsi" w:cstheme="minorHAnsi"/>
      <w:spacing w:val="0"/>
      <w:sz w:val="18"/>
      <w:szCs w:val="18"/>
      <w:lang w:eastAsia="en-US"/>
    </w:rPr>
  </w:style>
  <w:style w:type="character" w:customStyle="1" w:styleId="OPGFooterChar">
    <w:name w:val="OPG Footer Char"/>
    <w:basedOn w:val="DefaultParagraphFont"/>
    <w:link w:val="OPGFooter"/>
    <w:rsid w:val="0037271D"/>
    <w:rPr>
      <w:rFonts w:eastAsiaTheme="minorHAnsi" w:cstheme="minorHAnsi"/>
      <w:sz w:val="18"/>
      <w:szCs w:val="18"/>
      <w:lang w:eastAsia="en-US"/>
    </w:rPr>
  </w:style>
  <w:style w:type="paragraph" w:customStyle="1" w:styleId="OPGTableDotList">
    <w:name w:val="OPG Table Dot List"/>
    <w:basedOn w:val="ListParagraph"/>
    <w:link w:val="OPGTableDotListChar"/>
    <w:qFormat/>
    <w:rsid w:val="0037271D"/>
    <w:pPr>
      <w:numPr>
        <w:numId w:val="8"/>
      </w:numPr>
      <w:spacing w:line="240" w:lineRule="auto"/>
    </w:pPr>
    <w:rPr>
      <w:rFonts w:asciiTheme="minorHAnsi" w:eastAsiaTheme="minorHAnsi" w:hAnsiTheme="minorHAnsi" w:cstheme="minorHAnsi"/>
      <w:sz w:val="20"/>
      <w:szCs w:val="22"/>
      <w:lang w:eastAsia="en-US"/>
    </w:rPr>
  </w:style>
  <w:style w:type="character" w:customStyle="1" w:styleId="OPGTableDotListChar">
    <w:name w:val="OPG Table Dot List Char"/>
    <w:basedOn w:val="DefaultParagraphFont"/>
    <w:link w:val="OPGTableDotList"/>
    <w:rsid w:val="0037271D"/>
    <w:rPr>
      <w:rFonts w:eastAsiaTheme="minorHAnsi" w:cstheme="minorHAnsi"/>
      <w:sz w:val="20"/>
      <w:szCs w:val="22"/>
      <w:lang w:eastAsia="en-US"/>
    </w:rPr>
  </w:style>
  <w:style w:type="paragraph" w:styleId="CommentText">
    <w:name w:val="annotation text"/>
    <w:basedOn w:val="Normal"/>
    <w:link w:val="CommentTextChar"/>
    <w:uiPriority w:val="99"/>
    <w:unhideWhenUsed/>
    <w:rsid w:val="0082352C"/>
    <w:pPr>
      <w:spacing w:line="240" w:lineRule="auto"/>
    </w:pPr>
    <w:rPr>
      <w:rFonts w:eastAsiaTheme="minorHAnsi" w:cstheme="minorHAnsi"/>
      <w:spacing w:val="0"/>
      <w:sz w:val="20"/>
      <w:szCs w:val="20"/>
      <w:lang w:eastAsia="en-US"/>
    </w:rPr>
  </w:style>
  <w:style w:type="character" w:customStyle="1" w:styleId="CommentTextChar">
    <w:name w:val="Comment Text Char"/>
    <w:basedOn w:val="DefaultParagraphFont"/>
    <w:link w:val="CommentText"/>
    <w:uiPriority w:val="99"/>
    <w:rsid w:val="0082352C"/>
    <w:rPr>
      <w:rFonts w:eastAsiaTheme="minorHAnsi" w:cstheme="minorHAnsi"/>
      <w:sz w:val="20"/>
      <w:szCs w:val="20"/>
      <w:lang w:eastAsia="en-US"/>
    </w:rPr>
  </w:style>
  <w:style w:type="paragraph" w:customStyle="1" w:styleId="OPGQuoteText">
    <w:name w:val="OPG Quote Text"/>
    <w:basedOn w:val="Normal"/>
    <w:next w:val="Normal"/>
    <w:link w:val="OPGQuoteTextChar"/>
    <w:qFormat/>
    <w:rsid w:val="008B3CDC"/>
    <w:pPr>
      <w:spacing w:before="200" w:after="200" w:line="240" w:lineRule="auto"/>
      <w:ind w:left="567" w:right="567"/>
      <w:jc w:val="center"/>
    </w:pPr>
    <w:rPr>
      <w:rFonts w:cstheme="minorHAnsi"/>
      <w:b/>
      <w:bCs/>
      <w:i/>
      <w:iCs/>
      <w:color w:val="44546A"/>
      <w:spacing w:val="0"/>
      <w:sz w:val="24"/>
      <w:szCs w:val="24"/>
      <w:lang w:eastAsia="en-GB"/>
      <w14:textFill>
        <w14:gradFill>
          <w14:gsLst>
            <w14:gs w14:pos="4000">
              <w14:srgbClr w14:val="648280"/>
            </w14:gs>
            <w14:gs w14:pos="100000">
              <w14:srgbClr w14:val="97C766"/>
            </w14:gs>
          </w14:gsLst>
          <w14:lin w14:ang="0" w14:scaled="0"/>
        </w14:gradFill>
      </w14:textFill>
    </w:rPr>
  </w:style>
  <w:style w:type="character" w:customStyle="1" w:styleId="OPGQuoteTextChar">
    <w:name w:val="OPG Quote Text Char"/>
    <w:basedOn w:val="DefaultParagraphFont"/>
    <w:link w:val="OPGQuoteText"/>
    <w:rsid w:val="008B3CDC"/>
    <w:rPr>
      <w:rFonts w:cstheme="minorHAnsi"/>
      <w:b/>
      <w:bCs/>
      <w:i/>
      <w:iCs/>
      <w:color w:val="44546A"/>
      <w:sz w:val="24"/>
      <w:szCs w:val="24"/>
      <w:lang w:eastAsia="en-GB"/>
      <w14:textFill>
        <w14:gradFill>
          <w14:gsLst>
            <w14:gs w14:pos="4000">
              <w14:srgbClr w14:val="648280"/>
            </w14:gs>
            <w14:gs w14:pos="100000">
              <w14:srgbClr w14:val="97C766"/>
            </w14:gs>
          </w14:gsLst>
          <w14:lin w14:ang="0" w14:scaled="0"/>
        </w14:gradFill>
      </w14:textFill>
    </w:rPr>
  </w:style>
  <w:style w:type="character" w:styleId="CommentReference">
    <w:name w:val="annotation reference"/>
    <w:basedOn w:val="DefaultParagraphFont"/>
    <w:semiHidden/>
    <w:unhideWhenUsed/>
    <w:rsid w:val="00894B1C"/>
    <w:rPr>
      <w:sz w:val="16"/>
      <w:szCs w:val="16"/>
    </w:rPr>
  </w:style>
  <w:style w:type="paragraph" w:styleId="CommentSubject">
    <w:name w:val="annotation subject"/>
    <w:basedOn w:val="CommentText"/>
    <w:next w:val="CommentText"/>
    <w:link w:val="CommentSubjectChar"/>
    <w:semiHidden/>
    <w:unhideWhenUsed/>
    <w:rsid w:val="00894B1C"/>
    <w:rPr>
      <w:rFonts w:eastAsia="Times New Roman" w:cs="Times New Roman"/>
      <w:b/>
      <w:bCs/>
      <w:spacing w:val="2"/>
      <w:lang w:eastAsia="en-AU"/>
    </w:rPr>
  </w:style>
  <w:style w:type="character" w:customStyle="1" w:styleId="CommentSubjectChar">
    <w:name w:val="Comment Subject Char"/>
    <w:basedOn w:val="CommentTextChar"/>
    <w:link w:val="CommentSubject"/>
    <w:semiHidden/>
    <w:rsid w:val="00894B1C"/>
    <w:rPr>
      <w:rFonts w:eastAsiaTheme="minorHAnsi" w:cstheme="minorHAnsi"/>
      <w:b/>
      <w:bCs/>
      <w:spacing w:val="2"/>
      <w:sz w:val="20"/>
      <w:szCs w:val="20"/>
      <w:lang w:eastAsia="en-US"/>
    </w:rPr>
  </w:style>
  <w:style w:type="character" w:customStyle="1" w:styleId="ListParagraphChar">
    <w:name w:val="List Paragraph Char"/>
    <w:aliases w:val="OPG List Paragraph Char"/>
    <w:link w:val="ListParagraph"/>
    <w:uiPriority w:val="34"/>
    <w:locked/>
    <w:rsid w:val="00DE6420"/>
    <w:rPr>
      <w:rFonts w:ascii="Calibri" w:hAnsi="Calibri"/>
      <w:sz w:val="18"/>
      <w:szCs w:val="18"/>
    </w:rPr>
  </w:style>
  <w:style w:type="paragraph" w:styleId="TOC4">
    <w:name w:val="toc 4"/>
    <w:basedOn w:val="Normal"/>
    <w:next w:val="Normal"/>
    <w:autoRedefine/>
    <w:uiPriority w:val="39"/>
    <w:unhideWhenUsed/>
    <w:rsid w:val="00723056"/>
    <w:pPr>
      <w:spacing w:after="100" w:line="240" w:lineRule="auto"/>
      <w:ind w:left="720"/>
    </w:pPr>
    <w:rPr>
      <w:rFonts w:eastAsiaTheme="minorEastAsia" w:cstheme="minorBidi"/>
      <w:spacing w:val="0"/>
      <w:sz w:val="24"/>
      <w:szCs w:val="24"/>
      <w:lang w:eastAsia="en-GB"/>
    </w:rPr>
  </w:style>
  <w:style w:type="paragraph" w:styleId="TOC5">
    <w:name w:val="toc 5"/>
    <w:basedOn w:val="Normal"/>
    <w:next w:val="Normal"/>
    <w:autoRedefine/>
    <w:uiPriority w:val="39"/>
    <w:unhideWhenUsed/>
    <w:rsid w:val="00723056"/>
    <w:pPr>
      <w:spacing w:after="100" w:line="240" w:lineRule="auto"/>
      <w:ind w:left="960"/>
    </w:pPr>
    <w:rPr>
      <w:rFonts w:eastAsiaTheme="minorEastAsia" w:cstheme="minorBidi"/>
      <w:spacing w:val="0"/>
      <w:sz w:val="24"/>
      <w:szCs w:val="24"/>
      <w:lang w:eastAsia="en-GB"/>
    </w:rPr>
  </w:style>
  <w:style w:type="paragraph" w:styleId="TOC6">
    <w:name w:val="toc 6"/>
    <w:basedOn w:val="Normal"/>
    <w:next w:val="Normal"/>
    <w:autoRedefine/>
    <w:uiPriority w:val="39"/>
    <w:unhideWhenUsed/>
    <w:rsid w:val="00723056"/>
    <w:pPr>
      <w:spacing w:after="100" w:line="240" w:lineRule="auto"/>
      <w:ind w:left="1200"/>
    </w:pPr>
    <w:rPr>
      <w:rFonts w:eastAsiaTheme="minorEastAsia" w:cstheme="minorBidi"/>
      <w:spacing w:val="0"/>
      <w:sz w:val="24"/>
      <w:szCs w:val="24"/>
      <w:lang w:eastAsia="en-GB"/>
    </w:rPr>
  </w:style>
  <w:style w:type="paragraph" w:styleId="TOC7">
    <w:name w:val="toc 7"/>
    <w:basedOn w:val="Normal"/>
    <w:next w:val="Normal"/>
    <w:autoRedefine/>
    <w:uiPriority w:val="39"/>
    <w:unhideWhenUsed/>
    <w:rsid w:val="00723056"/>
    <w:pPr>
      <w:spacing w:after="100" w:line="240" w:lineRule="auto"/>
      <w:ind w:left="1440"/>
    </w:pPr>
    <w:rPr>
      <w:rFonts w:eastAsiaTheme="minorEastAsia" w:cstheme="minorBidi"/>
      <w:spacing w:val="0"/>
      <w:sz w:val="24"/>
      <w:szCs w:val="24"/>
      <w:lang w:eastAsia="en-GB"/>
    </w:rPr>
  </w:style>
  <w:style w:type="paragraph" w:styleId="TOC8">
    <w:name w:val="toc 8"/>
    <w:basedOn w:val="Normal"/>
    <w:next w:val="Normal"/>
    <w:autoRedefine/>
    <w:uiPriority w:val="39"/>
    <w:unhideWhenUsed/>
    <w:rsid w:val="00723056"/>
    <w:pPr>
      <w:spacing w:after="100" w:line="240" w:lineRule="auto"/>
      <w:ind w:left="1680"/>
    </w:pPr>
    <w:rPr>
      <w:rFonts w:eastAsiaTheme="minorEastAsia" w:cstheme="minorBidi"/>
      <w:spacing w:val="0"/>
      <w:sz w:val="24"/>
      <w:szCs w:val="24"/>
      <w:lang w:eastAsia="en-GB"/>
    </w:rPr>
  </w:style>
  <w:style w:type="paragraph" w:styleId="TOC9">
    <w:name w:val="toc 9"/>
    <w:basedOn w:val="Normal"/>
    <w:next w:val="Normal"/>
    <w:autoRedefine/>
    <w:uiPriority w:val="39"/>
    <w:unhideWhenUsed/>
    <w:rsid w:val="00723056"/>
    <w:pPr>
      <w:spacing w:after="100" w:line="240" w:lineRule="auto"/>
      <w:ind w:left="1920"/>
    </w:pPr>
    <w:rPr>
      <w:rFonts w:eastAsiaTheme="minorEastAsia" w:cstheme="minorBidi"/>
      <w:spacing w:val="0"/>
      <w:sz w:val="24"/>
      <w:szCs w:val="24"/>
      <w:lang w:eastAsia="en-GB"/>
    </w:rPr>
  </w:style>
  <w:style w:type="character" w:styleId="UnresolvedMention">
    <w:name w:val="Unresolved Mention"/>
    <w:basedOn w:val="DefaultParagraphFont"/>
    <w:uiPriority w:val="99"/>
    <w:semiHidden/>
    <w:unhideWhenUsed/>
    <w:rsid w:val="00723056"/>
    <w:rPr>
      <w:color w:val="605E5C"/>
      <w:shd w:val="clear" w:color="auto" w:fill="E1DFDD"/>
    </w:rPr>
  </w:style>
  <w:style w:type="table" w:customStyle="1" w:styleId="OPGTable1">
    <w:name w:val="OPG Table1"/>
    <w:basedOn w:val="TableNormal"/>
    <w:uiPriority w:val="99"/>
    <w:rsid w:val="00DB0EC6"/>
    <w:pPr>
      <w:spacing w:line="240" w:lineRule="auto"/>
    </w:pPr>
    <w:rPr>
      <w:rFonts w:eastAsia="Calibri"/>
      <w:sz w:val="20"/>
      <w:szCs w:val="22"/>
      <w:lang w:eastAsia="en-US"/>
    </w:rPr>
    <w:tblPr>
      <w:tblBorders>
        <w:top w:val="single" w:sz="4" w:space="0" w:color="678785"/>
        <w:left w:val="single" w:sz="4" w:space="0" w:color="678785"/>
        <w:bottom w:val="single" w:sz="4" w:space="0" w:color="678785"/>
        <w:right w:val="single" w:sz="4" w:space="0" w:color="678785"/>
        <w:insideH w:val="single" w:sz="4" w:space="0" w:color="678785"/>
        <w:insideV w:val="single" w:sz="4" w:space="0" w:color="678785"/>
      </w:tblBorders>
    </w:tblPr>
    <w:tcPr>
      <w:shd w:val="clear" w:color="auto" w:fill="auto"/>
    </w:tcPr>
    <w:tblStylePr w:type="firstRow">
      <w:pPr>
        <w:wordWrap/>
        <w:spacing w:beforeLines="0" w:before="60" w:beforeAutospacing="0" w:afterLines="0" w:after="60" w:afterAutospacing="0"/>
        <w:contextualSpacing w:val="0"/>
      </w:pPr>
      <w:rPr>
        <w:b/>
        <w:i w:val="0"/>
        <w:color w:val="FFFFFF"/>
      </w:rPr>
      <w:tblPr/>
      <w:tcPr>
        <w:shd w:val="clear" w:color="auto" w:fill="678785"/>
      </w:tcPr>
    </w:tblStylePr>
    <w:tblStylePr w:type="firstCol">
      <w:tblPr/>
      <w:tcPr>
        <w:shd w:val="clear" w:color="auto" w:fill="D9E2D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229222">
      <w:bodyDiv w:val="1"/>
      <w:marLeft w:val="0"/>
      <w:marRight w:val="0"/>
      <w:marTop w:val="0"/>
      <w:marBottom w:val="0"/>
      <w:divBdr>
        <w:top w:val="none" w:sz="0" w:space="0" w:color="auto"/>
        <w:left w:val="none" w:sz="0" w:space="0" w:color="auto"/>
        <w:bottom w:val="none" w:sz="0" w:space="0" w:color="auto"/>
        <w:right w:val="none" w:sz="0" w:space="0" w:color="auto"/>
      </w:divBdr>
    </w:div>
    <w:div w:id="559709510">
      <w:bodyDiv w:val="1"/>
      <w:marLeft w:val="0"/>
      <w:marRight w:val="0"/>
      <w:marTop w:val="0"/>
      <w:marBottom w:val="0"/>
      <w:divBdr>
        <w:top w:val="none" w:sz="0" w:space="0" w:color="auto"/>
        <w:left w:val="none" w:sz="0" w:space="0" w:color="auto"/>
        <w:bottom w:val="none" w:sz="0" w:space="0" w:color="auto"/>
        <w:right w:val="none" w:sz="0" w:space="0" w:color="auto"/>
      </w:divBdr>
    </w:div>
    <w:div w:id="657809529">
      <w:bodyDiv w:val="1"/>
      <w:marLeft w:val="0"/>
      <w:marRight w:val="0"/>
      <w:marTop w:val="0"/>
      <w:marBottom w:val="0"/>
      <w:divBdr>
        <w:top w:val="none" w:sz="0" w:space="0" w:color="auto"/>
        <w:left w:val="none" w:sz="0" w:space="0" w:color="auto"/>
        <w:bottom w:val="none" w:sz="0" w:space="0" w:color="auto"/>
        <w:right w:val="none" w:sz="0" w:space="0" w:color="auto"/>
      </w:divBdr>
    </w:div>
    <w:div w:id="1127119542">
      <w:bodyDiv w:val="1"/>
      <w:marLeft w:val="0"/>
      <w:marRight w:val="0"/>
      <w:marTop w:val="0"/>
      <w:marBottom w:val="0"/>
      <w:divBdr>
        <w:top w:val="none" w:sz="0" w:space="0" w:color="auto"/>
        <w:left w:val="none" w:sz="0" w:space="0" w:color="auto"/>
        <w:bottom w:val="none" w:sz="0" w:space="0" w:color="auto"/>
        <w:right w:val="none" w:sz="0" w:space="0" w:color="auto"/>
      </w:divBdr>
      <w:divsChild>
        <w:div w:id="887450206">
          <w:marLeft w:val="0"/>
          <w:marRight w:val="0"/>
          <w:marTop w:val="0"/>
          <w:marBottom w:val="0"/>
          <w:divBdr>
            <w:top w:val="none" w:sz="0" w:space="0" w:color="auto"/>
            <w:left w:val="none" w:sz="0" w:space="0" w:color="auto"/>
            <w:bottom w:val="none" w:sz="0" w:space="0" w:color="auto"/>
            <w:right w:val="none" w:sz="0" w:space="0" w:color="auto"/>
          </w:divBdr>
          <w:divsChild>
            <w:div w:id="309750719">
              <w:marLeft w:val="0"/>
              <w:marRight w:val="0"/>
              <w:marTop w:val="0"/>
              <w:marBottom w:val="0"/>
              <w:divBdr>
                <w:top w:val="none" w:sz="0" w:space="0" w:color="auto"/>
                <w:left w:val="none" w:sz="0" w:space="0" w:color="auto"/>
                <w:bottom w:val="none" w:sz="0" w:space="0" w:color="auto"/>
                <w:right w:val="none" w:sz="0" w:space="0" w:color="auto"/>
              </w:divBdr>
              <w:divsChild>
                <w:div w:id="206945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551374">
      <w:bodyDiv w:val="1"/>
      <w:marLeft w:val="0"/>
      <w:marRight w:val="0"/>
      <w:marTop w:val="0"/>
      <w:marBottom w:val="0"/>
      <w:divBdr>
        <w:top w:val="none" w:sz="0" w:space="0" w:color="auto"/>
        <w:left w:val="none" w:sz="0" w:space="0" w:color="auto"/>
        <w:bottom w:val="none" w:sz="0" w:space="0" w:color="auto"/>
        <w:right w:val="none" w:sz="0" w:space="0" w:color="auto"/>
      </w:divBdr>
    </w:div>
    <w:div w:id="1357654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diagramColors" Target="diagrams/colors1.xml"/><Relationship Id="rId26" Type="http://schemas.openxmlformats.org/officeDocument/2006/relationships/image" Target="media/image6.png"/><Relationship Id="rId39" Type="http://schemas.openxmlformats.org/officeDocument/2006/relationships/image" Target="media/image14.png"/><Relationship Id="rId21" Type="http://schemas.openxmlformats.org/officeDocument/2006/relationships/chart" Target="charts/chart2.xml"/><Relationship Id="rId34" Type="http://schemas.openxmlformats.org/officeDocument/2006/relationships/diagramColors" Target="diagrams/colors2.xml"/><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image" Target="media/image38.png"/><Relationship Id="rId68" Type="http://schemas.openxmlformats.org/officeDocument/2006/relationships/image" Target="media/image43.png"/><Relationship Id="rId76" Type="http://schemas.openxmlformats.org/officeDocument/2006/relationships/image" Target="media/image51.png"/><Relationship Id="rId84" Type="http://schemas.openxmlformats.org/officeDocument/2006/relationships/hyperlink" Target="http://www.otiumplanning.com.au" TargetMode="External"/><Relationship Id="rId7" Type="http://schemas.openxmlformats.org/officeDocument/2006/relationships/footnotes" Target="footnotes.xml"/><Relationship Id="rId71" Type="http://schemas.openxmlformats.org/officeDocument/2006/relationships/image" Target="media/image46.png"/><Relationship Id="rId2" Type="http://schemas.openxmlformats.org/officeDocument/2006/relationships/customXml" Target="../customXml/item2.xml"/><Relationship Id="rId16" Type="http://schemas.openxmlformats.org/officeDocument/2006/relationships/diagramLayout" Target="diagrams/layout1.xml"/><Relationship Id="rId29" Type="http://schemas.openxmlformats.org/officeDocument/2006/relationships/image" Target="media/image9.svg"/><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diagramLayout" Target="diagrams/layout2.xm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41.png"/><Relationship Id="rId74" Type="http://schemas.openxmlformats.org/officeDocument/2006/relationships/image" Target="media/image49.png"/><Relationship Id="rId79" Type="http://schemas.openxmlformats.org/officeDocument/2006/relationships/image" Target="media/image54.png"/><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6.png"/><Relationship Id="rId82" Type="http://schemas.openxmlformats.org/officeDocument/2006/relationships/image" Target="media/image57.png"/><Relationship Id="rId19" Type="http://schemas.microsoft.com/office/2007/relationships/diagramDrawing" Target="diagrams/drawing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2.png"/><Relationship Id="rId27" Type="http://schemas.openxmlformats.org/officeDocument/2006/relationships/image" Target="media/image7.svg"/><Relationship Id="rId30" Type="http://schemas.openxmlformats.org/officeDocument/2006/relationships/image" Target="media/image10.png"/><Relationship Id="rId35" Type="http://schemas.microsoft.com/office/2007/relationships/diagramDrawing" Target="diagrams/drawing2.xml"/><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image" Target="media/image52.png"/><Relationship Id="rId8" Type="http://schemas.openxmlformats.org/officeDocument/2006/relationships/endnotes" Target="endnotes.xml"/><Relationship Id="rId51" Type="http://schemas.openxmlformats.org/officeDocument/2006/relationships/image" Target="media/image26.png"/><Relationship Id="rId72" Type="http://schemas.openxmlformats.org/officeDocument/2006/relationships/image" Target="media/image47.png"/><Relationship Id="rId80" Type="http://schemas.openxmlformats.org/officeDocument/2006/relationships/image" Target="media/image55.emf"/><Relationship Id="rId85" Type="http://schemas.openxmlformats.org/officeDocument/2006/relationships/image" Target="media/image59.jpe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diagramQuickStyle" Target="diagrams/quickStyle1.xml"/><Relationship Id="rId25" Type="http://schemas.openxmlformats.org/officeDocument/2006/relationships/image" Target="media/image5.svg"/><Relationship Id="rId33" Type="http://schemas.openxmlformats.org/officeDocument/2006/relationships/diagramQuickStyle" Target="diagrams/quickStyle2.xml"/><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chart" Target="charts/chart1.xml"/><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3.svg"/><Relationship Id="rId28" Type="http://schemas.openxmlformats.org/officeDocument/2006/relationships/image" Target="media/image8.png"/><Relationship Id="rId36" Type="http://schemas.openxmlformats.org/officeDocument/2006/relationships/image" Target="media/image11.jpeg"/><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header" Target="header2.xml"/><Relationship Id="rId31" Type="http://schemas.openxmlformats.org/officeDocument/2006/relationships/diagramData" Target="diagrams/data2.xml"/><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emf"/><Relationship Id="rId86"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h12766\AppData\Roaming\Microsoft\Templates\TRIM\Corporate%20Templates\COGG%20Report%20Template.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 in Microsoft Word]Sheet1'!$B$2</c:f>
              <c:strCache>
                <c:ptCount val="1"/>
                <c:pt idx="0">
                  <c:v>Jan 2017 to Dec 2017</c:v>
                </c:pt>
              </c:strCache>
            </c:strRef>
          </c:tx>
          <c:spPr>
            <a:solidFill>
              <a:schemeClr val="accent1"/>
            </a:solidFill>
            <a:ln>
              <a:noFill/>
            </a:ln>
            <a:effectLst/>
          </c:spPr>
          <c:invertIfNegative val="0"/>
          <c:cat>
            <c:strRef>
              <c:f>'[Chart in Microsoft Word]Sheet1'!$A$10</c:f>
              <c:strCache>
                <c:ptCount val="1"/>
                <c:pt idx="0">
                  <c:v>Total</c:v>
                </c:pt>
              </c:strCache>
            </c:strRef>
          </c:cat>
          <c:val>
            <c:numRef>
              <c:f>'[Chart in Microsoft Word]Sheet1'!$B$10</c:f>
              <c:numCache>
                <c:formatCode>0.0%</c:formatCode>
                <c:ptCount val="1"/>
                <c:pt idx="0">
                  <c:v>0.83639192068416524</c:v>
                </c:pt>
              </c:numCache>
            </c:numRef>
          </c:val>
          <c:extLst>
            <c:ext xmlns:c16="http://schemas.microsoft.com/office/drawing/2014/chart" uri="{C3380CC4-5D6E-409C-BE32-E72D297353CC}">
              <c16:uniqueId val="{00000000-20BE-4A42-8510-0C7C5A52539B}"/>
            </c:ext>
          </c:extLst>
        </c:ser>
        <c:ser>
          <c:idx val="1"/>
          <c:order val="1"/>
          <c:tx>
            <c:strRef>
              <c:f>'[Chart in Microsoft Word]Sheet1'!$C$2</c:f>
              <c:strCache>
                <c:ptCount val="1"/>
                <c:pt idx="0">
                  <c:v>Jan 2018 to Dec 2018</c:v>
                </c:pt>
              </c:strCache>
            </c:strRef>
          </c:tx>
          <c:spPr>
            <a:solidFill>
              <a:schemeClr val="accent2"/>
            </a:solidFill>
            <a:ln>
              <a:noFill/>
            </a:ln>
            <a:effectLst/>
          </c:spPr>
          <c:invertIfNegative val="0"/>
          <c:cat>
            <c:strRef>
              <c:f>'[Chart in Microsoft Word]Sheet1'!$A$10</c:f>
              <c:strCache>
                <c:ptCount val="1"/>
                <c:pt idx="0">
                  <c:v>Total</c:v>
                </c:pt>
              </c:strCache>
            </c:strRef>
          </c:cat>
          <c:val>
            <c:numRef>
              <c:f>'[Chart in Microsoft Word]Sheet1'!$C$10</c:f>
              <c:numCache>
                <c:formatCode>0.0%</c:formatCode>
                <c:ptCount val="1"/>
                <c:pt idx="0">
                  <c:v>0.8450138360717302</c:v>
                </c:pt>
              </c:numCache>
            </c:numRef>
          </c:val>
          <c:extLst>
            <c:ext xmlns:c16="http://schemas.microsoft.com/office/drawing/2014/chart" uri="{C3380CC4-5D6E-409C-BE32-E72D297353CC}">
              <c16:uniqueId val="{00000001-20BE-4A42-8510-0C7C5A52539B}"/>
            </c:ext>
          </c:extLst>
        </c:ser>
        <c:ser>
          <c:idx val="2"/>
          <c:order val="2"/>
          <c:tx>
            <c:strRef>
              <c:f>'[Chart in Microsoft Word]Sheet1'!$D$2</c:f>
              <c:strCache>
                <c:ptCount val="1"/>
                <c:pt idx="0">
                  <c:v>Jan 2019 to Dec 2019</c:v>
                </c:pt>
              </c:strCache>
            </c:strRef>
          </c:tx>
          <c:spPr>
            <a:solidFill>
              <a:schemeClr val="accent3"/>
            </a:solidFill>
            <a:ln>
              <a:noFill/>
            </a:ln>
            <a:effectLst/>
          </c:spPr>
          <c:invertIfNegative val="0"/>
          <c:cat>
            <c:strRef>
              <c:f>'[Chart in Microsoft Word]Sheet1'!$A$10</c:f>
              <c:strCache>
                <c:ptCount val="1"/>
                <c:pt idx="0">
                  <c:v>Total</c:v>
                </c:pt>
              </c:strCache>
            </c:strRef>
          </c:cat>
          <c:val>
            <c:numRef>
              <c:f>'[Chart in Microsoft Word]Sheet1'!$D$10</c:f>
              <c:numCache>
                <c:formatCode>0.0%</c:formatCode>
                <c:ptCount val="1"/>
                <c:pt idx="0">
                  <c:v>0.82456798675696619</c:v>
                </c:pt>
              </c:numCache>
            </c:numRef>
          </c:val>
          <c:extLst>
            <c:ext xmlns:c16="http://schemas.microsoft.com/office/drawing/2014/chart" uri="{C3380CC4-5D6E-409C-BE32-E72D297353CC}">
              <c16:uniqueId val="{00000002-20BE-4A42-8510-0C7C5A52539B}"/>
            </c:ext>
          </c:extLst>
        </c:ser>
        <c:ser>
          <c:idx val="3"/>
          <c:order val="3"/>
          <c:tx>
            <c:strRef>
              <c:f>'[Chart in Microsoft Word]Sheet1'!$E$2</c:f>
              <c:strCache>
                <c:ptCount val="1"/>
                <c:pt idx="0">
                  <c:v>Jan 2020 to Dec 2020</c:v>
                </c:pt>
              </c:strCache>
            </c:strRef>
          </c:tx>
          <c:spPr>
            <a:solidFill>
              <a:schemeClr val="accent4"/>
            </a:solidFill>
            <a:ln>
              <a:noFill/>
            </a:ln>
            <a:effectLst/>
          </c:spPr>
          <c:invertIfNegative val="0"/>
          <c:cat>
            <c:strRef>
              <c:f>'[Chart in Microsoft Word]Sheet1'!$A$10</c:f>
              <c:strCache>
                <c:ptCount val="1"/>
                <c:pt idx="0">
                  <c:v>Total</c:v>
                </c:pt>
              </c:strCache>
            </c:strRef>
          </c:cat>
          <c:val>
            <c:numRef>
              <c:f>'[Chart in Microsoft Word]Sheet1'!$E$10</c:f>
              <c:numCache>
                <c:formatCode>0.0%</c:formatCode>
                <c:ptCount val="1"/>
                <c:pt idx="0">
                  <c:v>0.8307377521393069</c:v>
                </c:pt>
              </c:numCache>
            </c:numRef>
          </c:val>
          <c:extLst>
            <c:ext xmlns:c16="http://schemas.microsoft.com/office/drawing/2014/chart" uri="{C3380CC4-5D6E-409C-BE32-E72D297353CC}">
              <c16:uniqueId val="{00000003-20BE-4A42-8510-0C7C5A52539B}"/>
            </c:ext>
          </c:extLst>
        </c:ser>
        <c:ser>
          <c:idx val="4"/>
          <c:order val="4"/>
          <c:tx>
            <c:strRef>
              <c:f>'[Chart in Microsoft Word]Sheet1'!$F$2</c:f>
              <c:strCache>
                <c:ptCount val="1"/>
                <c:pt idx="0">
                  <c:v>Jan 2021 to Dec 2021</c:v>
                </c:pt>
              </c:strCache>
            </c:strRef>
          </c:tx>
          <c:spPr>
            <a:solidFill>
              <a:schemeClr val="accent5"/>
            </a:solidFill>
            <a:ln>
              <a:noFill/>
            </a:ln>
            <a:effectLst/>
          </c:spPr>
          <c:invertIfNegative val="0"/>
          <c:cat>
            <c:strRef>
              <c:f>'[Chart in Microsoft Word]Sheet1'!$A$10</c:f>
              <c:strCache>
                <c:ptCount val="1"/>
                <c:pt idx="0">
                  <c:v>Total</c:v>
                </c:pt>
              </c:strCache>
            </c:strRef>
          </c:cat>
          <c:val>
            <c:numRef>
              <c:f>'[Chart in Microsoft Word]Sheet1'!$F$10</c:f>
              <c:numCache>
                <c:formatCode>0.0%</c:formatCode>
                <c:ptCount val="1"/>
                <c:pt idx="0">
                  <c:v>0.81537484896063195</c:v>
                </c:pt>
              </c:numCache>
            </c:numRef>
          </c:val>
          <c:extLst>
            <c:ext xmlns:c16="http://schemas.microsoft.com/office/drawing/2014/chart" uri="{C3380CC4-5D6E-409C-BE32-E72D297353CC}">
              <c16:uniqueId val="{00000004-20BE-4A42-8510-0C7C5A52539B}"/>
            </c:ext>
          </c:extLst>
        </c:ser>
        <c:dLbls>
          <c:showLegendKey val="0"/>
          <c:showVal val="0"/>
          <c:showCatName val="0"/>
          <c:showSerName val="0"/>
          <c:showPercent val="0"/>
          <c:showBubbleSize val="0"/>
        </c:dLbls>
        <c:gapWidth val="150"/>
        <c:axId val="1922556848"/>
        <c:axId val="1922558496"/>
      </c:barChart>
      <c:catAx>
        <c:axId val="192255684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2558496"/>
        <c:crosses val="autoZero"/>
        <c:auto val="1"/>
        <c:lblAlgn val="ctr"/>
        <c:lblOffset val="100"/>
        <c:noMultiLvlLbl val="0"/>
      </c:catAx>
      <c:valAx>
        <c:axId val="19225584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25568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 in Microsoft Word]Sheet1'!$B$2</c:f>
              <c:strCache>
                <c:ptCount val="1"/>
                <c:pt idx="0">
                  <c:v>Jan 2017 to Dec 2017</c:v>
                </c:pt>
              </c:strCache>
            </c:strRef>
          </c:tx>
          <c:spPr>
            <a:solidFill>
              <a:schemeClr val="accent1"/>
            </a:solidFill>
            <a:ln>
              <a:noFill/>
            </a:ln>
            <a:effectLst/>
          </c:spPr>
          <c:invertIfNegative val="0"/>
          <c:cat>
            <c:strRef>
              <c:f>'[Chart in Microsoft Word]Sheet1'!$A$3:$A$9</c:f>
              <c:strCache>
                <c:ptCount val="7"/>
                <c:pt idx="0">
                  <c:v> 15-17</c:v>
                </c:pt>
                <c:pt idx="1">
                  <c:v> 18-24</c:v>
                </c:pt>
                <c:pt idx="2">
                  <c:v> 25-34</c:v>
                </c:pt>
                <c:pt idx="3">
                  <c:v> 35-44</c:v>
                </c:pt>
                <c:pt idx="4">
                  <c:v> 45-54</c:v>
                </c:pt>
                <c:pt idx="5">
                  <c:v> 55-64</c:v>
                </c:pt>
                <c:pt idx="6">
                  <c:v> 65+</c:v>
                </c:pt>
              </c:strCache>
            </c:strRef>
          </c:cat>
          <c:val>
            <c:numRef>
              <c:f>'[Chart in Microsoft Word]Sheet1'!$B$3:$B$9</c:f>
              <c:numCache>
                <c:formatCode>0.0%</c:formatCode>
                <c:ptCount val="7"/>
                <c:pt idx="0">
                  <c:v>0.88986628824423819</c:v>
                </c:pt>
                <c:pt idx="1">
                  <c:v>0.84248509775687153</c:v>
                </c:pt>
                <c:pt idx="2">
                  <c:v>0.8322732973889464</c:v>
                </c:pt>
                <c:pt idx="3">
                  <c:v>0.83161249854457475</c:v>
                </c:pt>
                <c:pt idx="4">
                  <c:v>0.8360349104696152</c:v>
                </c:pt>
                <c:pt idx="5">
                  <c:v>0.83878201561653021</c:v>
                </c:pt>
                <c:pt idx="6">
                  <c:v>0.82579453893274224</c:v>
                </c:pt>
              </c:numCache>
            </c:numRef>
          </c:val>
          <c:extLst>
            <c:ext xmlns:c16="http://schemas.microsoft.com/office/drawing/2014/chart" uri="{C3380CC4-5D6E-409C-BE32-E72D297353CC}">
              <c16:uniqueId val="{00000000-4DC9-8F4B-B9A2-ECE8CF69EBEF}"/>
            </c:ext>
          </c:extLst>
        </c:ser>
        <c:ser>
          <c:idx val="1"/>
          <c:order val="1"/>
          <c:tx>
            <c:strRef>
              <c:f>'[Chart in Microsoft Word]Sheet1'!$C$2</c:f>
              <c:strCache>
                <c:ptCount val="1"/>
                <c:pt idx="0">
                  <c:v>Jan 2018 to Dec 2018</c:v>
                </c:pt>
              </c:strCache>
            </c:strRef>
          </c:tx>
          <c:spPr>
            <a:solidFill>
              <a:schemeClr val="accent2"/>
            </a:solidFill>
            <a:ln>
              <a:noFill/>
            </a:ln>
            <a:effectLst/>
          </c:spPr>
          <c:invertIfNegative val="0"/>
          <c:cat>
            <c:strRef>
              <c:f>'[Chart in Microsoft Word]Sheet1'!$A$3:$A$9</c:f>
              <c:strCache>
                <c:ptCount val="7"/>
                <c:pt idx="0">
                  <c:v> 15-17</c:v>
                </c:pt>
                <c:pt idx="1">
                  <c:v> 18-24</c:v>
                </c:pt>
                <c:pt idx="2">
                  <c:v> 25-34</c:v>
                </c:pt>
                <c:pt idx="3">
                  <c:v> 35-44</c:v>
                </c:pt>
                <c:pt idx="4">
                  <c:v> 45-54</c:v>
                </c:pt>
                <c:pt idx="5">
                  <c:v> 55-64</c:v>
                </c:pt>
                <c:pt idx="6">
                  <c:v> 65+</c:v>
                </c:pt>
              </c:strCache>
            </c:strRef>
          </c:cat>
          <c:val>
            <c:numRef>
              <c:f>'[Chart in Microsoft Word]Sheet1'!$C$3:$C$9</c:f>
              <c:numCache>
                <c:formatCode>0.0%</c:formatCode>
                <c:ptCount val="7"/>
                <c:pt idx="0">
                  <c:v>0.8995543209547826</c:v>
                </c:pt>
                <c:pt idx="1">
                  <c:v>0.8286480989816809</c:v>
                </c:pt>
                <c:pt idx="2">
                  <c:v>0.8441258708112358</c:v>
                </c:pt>
                <c:pt idx="3">
                  <c:v>0.83788476320862093</c:v>
                </c:pt>
                <c:pt idx="4">
                  <c:v>0.86723513720339673</c:v>
                </c:pt>
                <c:pt idx="5">
                  <c:v>0.84924264389959203</c:v>
                </c:pt>
                <c:pt idx="6">
                  <c:v>0.82892146969117331</c:v>
                </c:pt>
              </c:numCache>
            </c:numRef>
          </c:val>
          <c:extLst>
            <c:ext xmlns:c16="http://schemas.microsoft.com/office/drawing/2014/chart" uri="{C3380CC4-5D6E-409C-BE32-E72D297353CC}">
              <c16:uniqueId val="{00000001-4DC9-8F4B-B9A2-ECE8CF69EBEF}"/>
            </c:ext>
          </c:extLst>
        </c:ser>
        <c:ser>
          <c:idx val="2"/>
          <c:order val="2"/>
          <c:tx>
            <c:strRef>
              <c:f>'[Chart in Microsoft Word]Sheet1'!$D$2</c:f>
              <c:strCache>
                <c:ptCount val="1"/>
                <c:pt idx="0">
                  <c:v>Jan 2019 to Dec 2019</c:v>
                </c:pt>
              </c:strCache>
            </c:strRef>
          </c:tx>
          <c:spPr>
            <a:solidFill>
              <a:schemeClr val="accent3"/>
            </a:solidFill>
            <a:ln>
              <a:noFill/>
            </a:ln>
            <a:effectLst/>
          </c:spPr>
          <c:invertIfNegative val="0"/>
          <c:cat>
            <c:strRef>
              <c:f>'[Chart in Microsoft Word]Sheet1'!$A$3:$A$9</c:f>
              <c:strCache>
                <c:ptCount val="7"/>
                <c:pt idx="0">
                  <c:v> 15-17</c:v>
                </c:pt>
                <c:pt idx="1">
                  <c:v> 18-24</c:v>
                </c:pt>
                <c:pt idx="2">
                  <c:v> 25-34</c:v>
                </c:pt>
                <c:pt idx="3">
                  <c:v> 35-44</c:v>
                </c:pt>
                <c:pt idx="4">
                  <c:v> 45-54</c:v>
                </c:pt>
                <c:pt idx="5">
                  <c:v> 55-64</c:v>
                </c:pt>
                <c:pt idx="6">
                  <c:v> 65+</c:v>
                </c:pt>
              </c:strCache>
            </c:strRef>
          </c:cat>
          <c:val>
            <c:numRef>
              <c:f>'[Chart in Microsoft Word]Sheet1'!$D$3:$D$9</c:f>
              <c:numCache>
                <c:formatCode>0.0%</c:formatCode>
                <c:ptCount val="7"/>
                <c:pt idx="0">
                  <c:v>0.89278887814340846</c:v>
                </c:pt>
                <c:pt idx="1">
                  <c:v>0.84250087892178793</c:v>
                </c:pt>
                <c:pt idx="2">
                  <c:v>0.82109960482719924</c:v>
                </c:pt>
                <c:pt idx="3">
                  <c:v>0.81899667020403821</c:v>
                </c:pt>
                <c:pt idx="4">
                  <c:v>0.82728202652271177</c:v>
                </c:pt>
                <c:pt idx="5">
                  <c:v>0.80981544807577699</c:v>
                </c:pt>
                <c:pt idx="6">
                  <c:v>0.81578775398344139</c:v>
                </c:pt>
              </c:numCache>
            </c:numRef>
          </c:val>
          <c:extLst>
            <c:ext xmlns:c16="http://schemas.microsoft.com/office/drawing/2014/chart" uri="{C3380CC4-5D6E-409C-BE32-E72D297353CC}">
              <c16:uniqueId val="{00000002-4DC9-8F4B-B9A2-ECE8CF69EBEF}"/>
            </c:ext>
          </c:extLst>
        </c:ser>
        <c:ser>
          <c:idx val="3"/>
          <c:order val="3"/>
          <c:tx>
            <c:strRef>
              <c:f>'[Chart in Microsoft Word]Sheet1'!$E$2</c:f>
              <c:strCache>
                <c:ptCount val="1"/>
                <c:pt idx="0">
                  <c:v>Jan 2020 to Dec 2020</c:v>
                </c:pt>
              </c:strCache>
            </c:strRef>
          </c:tx>
          <c:spPr>
            <a:solidFill>
              <a:schemeClr val="accent4"/>
            </a:solidFill>
            <a:ln>
              <a:noFill/>
            </a:ln>
            <a:effectLst/>
          </c:spPr>
          <c:invertIfNegative val="0"/>
          <c:cat>
            <c:strRef>
              <c:f>'[Chart in Microsoft Word]Sheet1'!$A$3:$A$9</c:f>
              <c:strCache>
                <c:ptCount val="7"/>
                <c:pt idx="0">
                  <c:v> 15-17</c:v>
                </c:pt>
                <c:pt idx="1">
                  <c:v> 18-24</c:v>
                </c:pt>
                <c:pt idx="2">
                  <c:v> 25-34</c:v>
                </c:pt>
                <c:pt idx="3">
                  <c:v> 35-44</c:v>
                </c:pt>
                <c:pt idx="4">
                  <c:v> 45-54</c:v>
                </c:pt>
                <c:pt idx="5">
                  <c:v> 55-64</c:v>
                </c:pt>
                <c:pt idx="6">
                  <c:v> 65+</c:v>
                </c:pt>
              </c:strCache>
            </c:strRef>
          </c:cat>
          <c:val>
            <c:numRef>
              <c:f>'[Chart in Microsoft Word]Sheet1'!$E$3:$E$9</c:f>
              <c:numCache>
                <c:formatCode>0.0%</c:formatCode>
                <c:ptCount val="7"/>
                <c:pt idx="0">
                  <c:v>0.85870374296710383</c:v>
                </c:pt>
                <c:pt idx="1">
                  <c:v>0.80392337343633413</c:v>
                </c:pt>
                <c:pt idx="2">
                  <c:v>0.82450952435331537</c:v>
                </c:pt>
                <c:pt idx="3">
                  <c:v>0.83746787713571247</c:v>
                </c:pt>
                <c:pt idx="4">
                  <c:v>0.85369650829356192</c:v>
                </c:pt>
                <c:pt idx="5">
                  <c:v>0.82536081921927051</c:v>
                </c:pt>
                <c:pt idx="6">
                  <c:v>0.8276251064581025</c:v>
                </c:pt>
              </c:numCache>
            </c:numRef>
          </c:val>
          <c:extLst>
            <c:ext xmlns:c16="http://schemas.microsoft.com/office/drawing/2014/chart" uri="{C3380CC4-5D6E-409C-BE32-E72D297353CC}">
              <c16:uniqueId val="{00000003-4DC9-8F4B-B9A2-ECE8CF69EBEF}"/>
            </c:ext>
          </c:extLst>
        </c:ser>
        <c:ser>
          <c:idx val="4"/>
          <c:order val="4"/>
          <c:tx>
            <c:strRef>
              <c:f>'[Chart in Microsoft Word]Sheet1'!$F$2</c:f>
              <c:strCache>
                <c:ptCount val="1"/>
                <c:pt idx="0">
                  <c:v>Jan 2021 to Dec 2021</c:v>
                </c:pt>
              </c:strCache>
            </c:strRef>
          </c:tx>
          <c:spPr>
            <a:solidFill>
              <a:schemeClr val="accent5"/>
            </a:solidFill>
            <a:ln>
              <a:noFill/>
            </a:ln>
            <a:effectLst/>
          </c:spPr>
          <c:invertIfNegative val="0"/>
          <c:cat>
            <c:strRef>
              <c:f>'[Chart in Microsoft Word]Sheet1'!$A$3:$A$9</c:f>
              <c:strCache>
                <c:ptCount val="7"/>
                <c:pt idx="0">
                  <c:v> 15-17</c:v>
                </c:pt>
                <c:pt idx="1">
                  <c:v> 18-24</c:v>
                </c:pt>
                <c:pt idx="2">
                  <c:v> 25-34</c:v>
                </c:pt>
                <c:pt idx="3">
                  <c:v> 35-44</c:v>
                </c:pt>
                <c:pt idx="4">
                  <c:v> 45-54</c:v>
                </c:pt>
                <c:pt idx="5">
                  <c:v> 55-64</c:v>
                </c:pt>
                <c:pt idx="6">
                  <c:v> 65+</c:v>
                </c:pt>
              </c:strCache>
            </c:strRef>
          </c:cat>
          <c:val>
            <c:numRef>
              <c:f>'[Chart in Microsoft Word]Sheet1'!$F$3:$F$9</c:f>
              <c:numCache>
                <c:formatCode>0.0%</c:formatCode>
                <c:ptCount val="7"/>
                <c:pt idx="0">
                  <c:v>0.76522412478896362</c:v>
                </c:pt>
                <c:pt idx="1">
                  <c:v>0.79089299752346764</c:v>
                </c:pt>
                <c:pt idx="2">
                  <c:v>0.79100471267824068</c:v>
                </c:pt>
                <c:pt idx="3">
                  <c:v>0.82097597468111627</c:v>
                </c:pt>
                <c:pt idx="4">
                  <c:v>0.84951760577793389</c:v>
                </c:pt>
                <c:pt idx="5">
                  <c:v>0.83472427053457865</c:v>
                </c:pt>
                <c:pt idx="6">
                  <c:v>0.82104519236050744</c:v>
                </c:pt>
              </c:numCache>
            </c:numRef>
          </c:val>
          <c:extLst>
            <c:ext xmlns:c16="http://schemas.microsoft.com/office/drawing/2014/chart" uri="{C3380CC4-5D6E-409C-BE32-E72D297353CC}">
              <c16:uniqueId val="{00000004-4DC9-8F4B-B9A2-ECE8CF69EBEF}"/>
            </c:ext>
          </c:extLst>
        </c:ser>
        <c:dLbls>
          <c:showLegendKey val="0"/>
          <c:showVal val="0"/>
          <c:showCatName val="0"/>
          <c:showSerName val="0"/>
          <c:showPercent val="0"/>
          <c:showBubbleSize val="0"/>
        </c:dLbls>
        <c:gapWidth val="150"/>
        <c:axId val="753925072"/>
        <c:axId val="753923760"/>
      </c:barChart>
      <c:catAx>
        <c:axId val="7539250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3923760"/>
        <c:crosses val="autoZero"/>
        <c:auto val="1"/>
        <c:lblAlgn val="ctr"/>
        <c:lblOffset val="100"/>
        <c:noMultiLvlLbl val="0"/>
      </c:catAx>
      <c:valAx>
        <c:axId val="75392376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39250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72C1A3-281E-EE4E-8A75-B22E0F3309DB}" type="doc">
      <dgm:prSet loTypeId="urn:microsoft.com/office/officeart/2005/8/layout/process2" loCatId="" qsTypeId="urn:microsoft.com/office/officeart/2005/8/quickstyle/simple1" qsCatId="simple" csTypeId="urn:microsoft.com/office/officeart/2005/8/colors/accent1_2" csCatId="accent1" phldr="1"/>
      <dgm:spPr/>
    </dgm:pt>
    <dgm:pt modelId="{0FE78606-3028-B741-9782-A0AB1DCD67CD}">
      <dgm:prSet phldrT="[Text]"/>
      <dgm:spPr/>
      <dgm:t>
        <a:bodyPr/>
        <a:lstStyle/>
        <a:p>
          <a:r>
            <a:rPr lang="en-GB"/>
            <a:t>Market Research and Needs Analysis</a:t>
          </a:r>
        </a:p>
      </dgm:t>
    </dgm:pt>
    <dgm:pt modelId="{3ACE9B73-7352-6447-8A3B-EC1385E3D2C2}" type="parTrans" cxnId="{D001A577-C535-7A4D-9C6D-58EC2ED45C04}">
      <dgm:prSet/>
      <dgm:spPr/>
      <dgm:t>
        <a:bodyPr/>
        <a:lstStyle/>
        <a:p>
          <a:endParaRPr lang="en-GB"/>
        </a:p>
      </dgm:t>
    </dgm:pt>
    <dgm:pt modelId="{C6DF3062-8720-FF41-8FB1-762AC4DAF49E}" type="sibTrans" cxnId="{D001A577-C535-7A4D-9C6D-58EC2ED45C04}">
      <dgm:prSet/>
      <dgm:spPr/>
      <dgm:t>
        <a:bodyPr/>
        <a:lstStyle/>
        <a:p>
          <a:endParaRPr lang="en-GB"/>
        </a:p>
      </dgm:t>
    </dgm:pt>
    <dgm:pt modelId="{D2CD8A6C-1565-6140-BDB3-B4497EE8707F}">
      <dgm:prSet phldrT="[Text]"/>
      <dgm:spPr/>
      <dgm:t>
        <a:bodyPr/>
        <a:lstStyle/>
        <a:p>
          <a:r>
            <a:rPr lang="en-GB"/>
            <a:t>Site Review</a:t>
          </a:r>
        </a:p>
      </dgm:t>
    </dgm:pt>
    <dgm:pt modelId="{6D59D2CE-5CF3-0B4F-9EC6-1504C33EA985}" type="parTrans" cxnId="{779EABDA-3C20-0D4E-80BF-9D4110FB9EAD}">
      <dgm:prSet/>
      <dgm:spPr/>
      <dgm:t>
        <a:bodyPr/>
        <a:lstStyle/>
        <a:p>
          <a:endParaRPr lang="en-GB"/>
        </a:p>
      </dgm:t>
    </dgm:pt>
    <dgm:pt modelId="{D5225BBF-A7E1-BF43-90F7-274A4A04D1EC}" type="sibTrans" cxnId="{779EABDA-3C20-0D4E-80BF-9D4110FB9EAD}">
      <dgm:prSet/>
      <dgm:spPr/>
      <dgm:t>
        <a:bodyPr/>
        <a:lstStyle/>
        <a:p>
          <a:endParaRPr lang="en-GB"/>
        </a:p>
      </dgm:t>
    </dgm:pt>
    <dgm:pt modelId="{F6B10EEB-5E70-C148-B207-7413C25C025E}">
      <dgm:prSet phldrT="[Text]"/>
      <dgm:spPr/>
      <dgm:t>
        <a:bodyPr/>
        <a:lstStyle/>
        <a:p>
          <a:r>
            <a:rPr lang="en-GB"/>
            <a:t>Stakeholder Engagement</a:t>
          </a:r>
        </a:p>
      </dgm:t>
    </dgm:pt>
    <dgm:pt modelId="{41F152F9-3EEE-3740-8223-CE704F6C7A45}" type="parTrans" cxnId="{B61EED67-60BA-7845-8302-C91FD0647EAF}">
      <dgm:prSet/>
      <dgm:spPr/>
      <dgm:t>
        <a:bodyPr/>
        <a:lstStyle/>
        <a:p>
          <a:endParaRPr lang="en-GB"/>
        </a:p>
      </dgm:t>
    </dgm:pt>
    <dgm:pt modelId="{644883F8-D418-2344-94BF-56654CB09C1D}" type="sibTrans" cxnId="{B61EED67-60BA-7845-8302-C91FD0647EAF}">
      <dgm:prSet/>
      <dgm:spPr/>
      <dgm:t>
        <a:bodyPr/>
        <a:lstStyle/>
        <a:p>
          <a:endParaRPr lang="en-GB"/>
        </a:p>
      </dgm:t>
    </dgm:pt>
    <dgm:pt modelId="{D2C6D30B-8590-B845-B29B-5536FB7B5C26}">
      <dgm:prSet phldrT="[Text]"/>
      <dgm:spPr/>
      <dgm:t>
        <a:bodyPr/>
        <a:lstStyle/>
        <a:p>
          <a:r>
            <a:rPr lang="en-GB"/>
            <a:t>Issues and Options Report</a:t>
          </a:r>
        </a:p>
      </dgm:t>
    </dgm:pt>
    <dgm:pt modelId="{20C83960-B76C-6D46-B8B0-7420D752CF49}" type="parTrans" cxnId="{926412DA-1A27-E346-8D5F-FA99DCB1032F}">
      <dgm:prSet/>
      <dgm:spPr/>
      <dgm:t>
        <a:bodyPr/>
        <a:lstStyle/>
        <a:p>
          <a:endParaRPr lang="en-GB"/>
        </a:p>
      </dgm:t>
    </dgm:pt>
    <dgm:pt modelId="{D760B092-2DD1-2747-A3C9-3FFDAB424BA6}" type="sibTrans" cxnId="{926412DA-1A27-E346-8D5F-FA99DCB1032F}">
      <dgm:prSet/>
      <dgm:spPr/>
      <dgm:t>
        <a:bodyPr/>
        <a:lstStyle/>
        <a:p>
          <a:endParaRPr lang="en-GB"/>
        </a:p>
      </dgm:t>
    </dgm:pt>
    <dgm:pt modelId="{588749C4-973F-8144-A683-A9B793ABCE31}">
      <dgm:prSet phldrT="[Text]"/>
      <dgm:spPr/>
      <dgm:t>
        <a:bodyPr/>
        <a:lstStyle/>
        <a:p>
          <a:r>
            <a:rPr lang="en-GB"/>
            <a:t>Concept Development</a:t>
          </a:r>
        </a:p>
      </dgm:t>
    </dgm:pt>
    <dgm:pt modelId="{3C36B6F6-6186-9640-8B47-56228C69A16A}" type="parTrans" cxnId="{B84E8651-449B-6D43-A62B-E840FF86A6F2}">
      <dgm:prSet/>
      <dgm:spPr/>
      <dgm:t>
        <a:bodyPr/>
        <a:lstStyle/>
        <a:p>
          <a:endParaRPr lang="en-GB"/>
        </a:p>
      </dgm:t>
    </dgm:pt>
    <dgm:pt modelId="{80C19582-80D3-A44C-8E36-1CA3456BBE9D}" type="sibTrans" cxnId="{B84E8651-449B-6D43-A62B-E840FF86A6F2}">
      <dgm:prSet/>
      <dgm:spPr/>
      <dgm:t>
        <a:bodyPr/>
        <a:lstStyle/>
        <a:p>
          <a:endParaRPr lang="en-GB"/>
        </a:p>
      </dgm:t>
    </dgm:pt>
    <dgm:pt modelId="{C65E447A-23B3-1747-BD11-51A4F2702B37}">
      <dgm:prSet phldrT="[Text]"/>
      <dgm:spPr/>
      <dgm:t>
        <a:bodyPr/>
        <a:lstStyle/>
        <a:p>
          <a:r>
            <a:rPr lang="en-GB"/>
            <a:t>Master Plan Report</a:t>
          </a:r>
        </a:p>
      </dgm:t>
    </dgm:pt>
    <dgm:pt modelId="{06C08F79-248C-A345-9D53-5D1F613A5A07}" type="parTrans" cxnId="{46689B44-55D0-A745-859C-5BFD3F7F6926}">
      <dgm:prSet/>
      <dgm:spPr/>
      <dgm:t>
        <a:bodyPr/>
        <a:lstStyle/>
        <a:p>
          <a:endParaRPr lang="en-GB"/>
        </a:p>
      </dgm:t>
    </dgm:pt>
    <dgm:pt modelId="{CAD3B70C-221D-2645-9483-7C2B7A9900FA}" type="sibTrans" cxnId="{46689B44-55D0-A745-859C-5BFD3F7F6926}">
      <dgm:prSet/>
      <dgm:spPr/>
      <dgm:t>
        <a:bodyPr/>
        <a:lstStyle/>
        <a:p>
          <a:endParaRPr lang="en-GB"/>
        </a:p>
      </dgm:t>
    </dgm:pt>
    <dgm:pt modelId="{62E31C08-5423-2947-9E29-5D607CE401C5}" type="pres">
      <dgm:prSet presAssocID="{9B72C1A3-281E-EE4E-8A75-B22E0F3309DB}" presName="linearFlow" presStyleCnt="0">
        <dgm:presLayoutVars>
          <dgm:resizeHandles val="exact"/>
        </dgm:presLayoutVars>
      </dgm:prSet>
      <dgm:spPr/>
    </dgm:pt>
    <dgm:pt modelId="{8BCC44C2-8074-C94C-9408-CA943ACD2974}" type="pres">
      <dgm:prSet presAssocID="{0FE78606-3028-B741-9782-A0AB1DCD67CD}" presName="node" presStyleLbl="node1" presStyleIdx="0" presStyleCnt="6">
        <dgm:presLayoutVars>
          <dgm:bulletEnabled val="1"/>
        </dgm:presLayoutVars>
      </dgm:prSet>
      <dgm:spPr/>
    </dgm:pt>
    <dgm:pt modelId="{8FE47159-CE58-1E4E-B0D3-ECA77EB098C8}" type="pres">
      <dgm:prSet presAssocID="{C6DF3062-8720-FF41-8FB1-762AC4DAF49E}" presName="sibTrans" presStyleLbl="sibTrans2D1" presStyleIdx="0" presStyleCnt="5"/>
      <dgm:spPr/>
    </dgm:pt>
    <dgm:pt modelId="{67ACCEFE-6DDA-714C-A1D9-C26E757D5973}" type="pres">
      <dgm:prSet presAssocID="{C6DF3062-8720-FF41-8FB1-762AC4DAF49E}" presName="connectorText" presStyleLbl="sibTrans2D1" presStyleIdx="0" presStyleCnt="5"/>
      <dgm:spPr/>
    </dgm:pt>
    <dgm:pt modelId="{BF1025E2-71EA-084B-96E5-C687E2C5CF6D}" type="pres">
      <dgm:prSet presAssocID="{D2CD8A6C-1565-6140-BDB3-B4497EE8707F}" presName="node" presStyleLbl="node1" presStyleIdx="1" presStyleCnt="6">
        <dgm:presLayoutVars>
          <dgm:bulletEnabled val="1"/>
        </dgm:presLayoutVars>
      </dgm:prSet>
      <dgm:spPr/>
    </dgm:pt>
    <dgm:pt modelId="{73D9CE38-FE54-B74B-AE31-8AA291EC7F93}" type="pres">
      <dgm:prSet presAssocID="{D5225BBF-A7E1-BF43-90F7-274A4A04D1EC}" presName="sibTrans" presStyleLbl="sibTrans2D1" presStyleIdx="1" presStyleCnt="5"/>
      <dgm:spPr/>
    </dgm:pt>
    <dgm:pt modelId="{FA4E5B4F-F66E-4845-99A4-FAC41554A90E}" type="pres">
      <dgm:prSet presAssocID="{D5225BBF-A7E1-BF43-90F7-274A4A04D1EC}" presName="connectorText" presStyleLbl="sibTrans2D1" presStyleIdx="1" presStyleCnt="5"/>
      <dgm:spPr/>
    </dgm:pt>
    <dgm:pt modelId="{C7C62F88-AB33-2140-A7B2-0D10FECC009D}" type="pres">
      <dgm:prSet presAssocID="{F6B10EEB-5E70-C148-B207-7413C25C025E}" presName="node" presStyleLbl="node1" presStyleIdx="2" presStyleCnt="6">
        <dgm:presLayoutVars>
          <dgm:bulletEnabled val="1"/>
        </dgm:presLayoutVars>
      </dgm:prSet>
      <dgm:spPr/>
    </dgm:pt>
    <dgm:pt modelId="{4EE33EF5-F5CC-E84E-BAB5-EDADBD2B8FD7}" type="pres">
      <dgm:prSet presAssocID="{644883F8-D418-2344-94BF-56654CB09C1D}" presName="sibTrans" presStyleLbl="sibTrans2D1" presStyleIdx="2" presStyleCnt="5"/>
      <dgm:spPr/>
    </dgm:pt>
    <dgm:pt modelId="{8265DF40-7557-4E46-A8F3-7F16C25E585F}" type="pres">
      <dgm:prSet presAssocID="{644883F8-D418-2344-94BF-56654CB09C1D}" presName="connectorText" presStyleLbl="sibTrans2D1" presStyleIdx="2" presStyleCnt="5"/>
      <dgm:spPr/>
    </dgm:pt>
    <dgm:pt modelId="{0BF69FA8-14FE-6348-9229-7346EA685139}" type="pres">
      <dgm:prSet presAssocID="{D2C6D30B-8590-B845-B29B-5536FB7B5C26}" presName="node" presStyleLbl="node1" presStyleIdx="3" presStyleCnt="6">
        <dgm:presLayoutVars>
          <dgm:bulletEnabled val="1"/>
        </dgm:presLayoutVars>
      </dgm:prSet>
      <dgm:spPr/>
    </dgm:pt>
    <dgm:pt modelId="{8ED9DD2B-06E4-D64E-B519-2DBA584220BF}" type="pres">
      <dgm:prSet presAssocID="{D760B092-2DD1-2747-A3C9-3FFDAB424BA6}" presName="sibTrans" presStyleLbl="sibTrans2D1" presStyleIdx="3" presStyleCnt="5"/>
      <dgm:spPr/>
    </dgm:pt>
    <dgm:pt modelId="{CB8C2E41-E875-4549-B418-92581247CCCE}" type="pres">
      <dgm:prSet presAssocID="{D760B092-2DD1-2747-A3C9-3FFDAB424BA6}" presName="connectorText" presStyleLbl="sibTrans2D1" presStyleIdx="3" presStyleCnt="5"/>
      <dgm:spPr/>
    </dgm:pt>
    <dgm:pt modelId="{A6722B6D-350B-BB4C-84E2-F2689E61C3A5}" type="pres">
      <dgm:prSet presAssocID="{588749C4-973F-8144-A683-A9B793ABCE31}" presName="node" presStyleLbl="node1" presStyleIdx="4" presStyleCnt="6">
        <dgm:presLayoutVars>
          <dgm:bulletEnabled val="1"/>
        </dgm:presLayoutVars>
      </dgm:prSet>
      <dgm:spPr/>
    </dgm:pt>
    <dgm:pt modelId="{15007112-02B1-7747-9992-0D4E9D6D40EB}" type="pres">
      <dgm:prSet presAssocID="{80C19582-80D3-A44C-8E36-1CA3456BBE9D}" presName="sibTrans" presStyleLbl="sibTrans2D1" presStyleIdx="4" presStyleCnt="5"/>
      <dgm:spPr/>
    </dgm:pt>
    <dgm:pt modelId="{9EB2B8A3-F3DE-8D4C-B911-B19434F9C2C3}" type="pres">
      <dgm:prSet presAssocID="{80C19582-80D3-A44C-8E36-1CA3456BBE9D}" presName="connectorText" presStyleLbl="sibTrans2D1" presStyleIdx="4" presStyleCnt="5"/>
      <dgm:spPr/>
    </dgm:pt>
    <dgm:pt modelId="{C784D581-77D2-364B-B56F-6CB96AC259B4}" type="pres">
      <dgm:prSet presAssocID="{C65E447A-23B3-1747-BD11-51A4F2702B37}" presName="node" presStyleLbl="node1" presStyleIdx="5" presStyleCnt="6">
        <dgm:presLayoutVars>
          <dgm:bulletEnabled val="1"/>
        </dgm:presLayoutVars>
      </dgm:prSet>
      <dgm:spPr/>
    </dgm:pt>
  </dgm:ptLst>
  <dgm:cxnLst>
    <dgm:cxn modelId="{37B5330D-53D0-D64F-9ACE-ED9418007263}" type="presOf" srcId="{644883F8-D418-2344-94BF-56654CB09C1D}" destId="{4EE33EF5-F5CC-E84E-BAB5-EDADBD2B8FD7}" srcOrd="0" destOrd="0" presId="urn:microsoft.com/office/officeart/2005/8/layout/process2"/>
    <dgm:cxn modelId="{D94FE510-8776-974C-90E7-68641E1360F4}" type="presOf" srcId="{D5225BBF-A7E1-BF43-90F7-274A4A04D1EC}" destId="{73D9CE38-FE54-B74B-AE31-8AA291EC7F93}" srcOrd="0" destOrd="0" presId="urn:microsoft.com/office/officeart/2005/8/layout/process2"/>
    <dgm:cxn modelId="{369EF229-DA89-E54D-AD6E-4E5E84A7732B}" type="presOf" srcId="{D2C6D30B-8590-B845-B29B-5536FB7B5C26}" destId="{0BF69FA8-14FE-6348-9229-7346EA685139}" srcOrd="0" destOrd="0" presId="urn:microsoft.com/office/officeart/2005/8/layout/process2"/>
    <dgm:cxn modelId="{0175B75D-13AD-8840-844E-5393C05233AE}" type="presOf" srcId="{D5225BBF-A7E1-BF43-90F7-274A4A04D1EC}" destId="{FA4E5B4F-F66E-4845-99A4-FAC41554A90E}" srcOrd="1" destOrd="0" presId="urn:microsoft.com/office/officeart/2005/8/layout/process2"/>
    <dgm:cxn modelId="{9695EF5D-F4E8-F843-8867-DE157C13A9F0}" type="presOf" srcId="{644883F8-D418-2344-94BF-56654CB09C1D}" destId="{8265DF40-7557-4E46-A8F3-7F16C25E585F}" srcOrd="1" destOrd="0" presId="urn:microsoft.com/office/officeart/2005/8/layout/process2"/>
    <dgm:cxn modelId="{46689B44-55D0-A745-859C-5BFD3F7F6926}" srcId="{9B72C1A3-281E-EE4E-8A75-B22E0F3309DB}" destId="{C65E447A-23B3-1747-BD11-51A4F2702B37}" srcOrd="5" destOrd="0" parTransId="{06C08F79-248C-A345-9D53-5D1F613A5A07}" sibTransId="{CAD3B70C-221D-2645-9483-7C2B7A9900FA}"/>
    <dgm:cxn modelId="{B61EED67-60BA-7845-8302-C91FD0647EAF}" srcId="{9B72C1A3-281E-EE4E-8A75-B22E0F3309DB}" destId="{F6B10EEB-5E70-C148-B207-7413C25C025E}" srcOrd="2" destOrd="0" parTransId="{41F152F9-3EEE-3740-8223-CE704F6C7A45}" sibTransId="{644883F8-D418-2344-94BF-56654CB09C1D}"/>
    <dgm:cxn modelId="{2731EC50-F131-9543-9FE7-4AEE3E14DBBA}" type="presOf" srcId="{0FE78606-3028-B741-9782-A0AB1DCD67CD}" destId="{8BCC44C2-8074-C94C-9408-CA943ACD2974}" srcOrd="0" destOrd="0" presId="urn:microsoft.com/office/officeart/2005/8/layout/process2"/>
    <dgm:cxn modelId="{B84E8651-449B-6D43-A62B-E840FF86A6F2}" srcId="{9B72C1A3-281E-EE4E-8A75-B22E0F3309DB}" destId="{588749C4-973F-8144-A683-A9B793ABCE31}" srcOrd="4" destOrd="0" parTransId="{3C36B6F6-6186-9640-8B47-56228C69A16A}" sibTransId="{80C19582-80D3-A44C-8E36-1CA3456BBE9D}"/>
    <dgm:cxn modelId="{D001A577-C535-7A4D-9C6D-58EC2ED45C04}" srcId="{9B72C1A3-281E-EE4E-8A75-B22E0F3309DB}" destId="{0FE78606-3028-B741-9782-A0AB1DCD67CD}" srcOrd="0" destOrd="0" parTransId="{3ACE9B73-7352-6447-8A3B-EC1385E3D2C2}" sibTransId="{C6DF3062-8720-FF41-8FB1-762AC4DAF49E}"/>
    <dgm:cxn modelId="{F39FB258-F33D-DA44-B62A-D515EAC520FE}" type="presOf" srcId="{588749C4-973F-8144-A683-A9B793ABCE31}" destId="{A6722B6D-350B-BB4C-84E2-F2689E61C3A5}" srcOrd="0" destOrd="0" presId="urn:microsoft.com/office/officeart/2005/8/layout/process2"/>
    <dgm:cxn modelId="{72CE8A7A-D125-8845-B3EC-FF9B8323F130}" type="presOf" srcId="{9B72C1A3-281E-EE4E-8A75-B22E0F3309DB}" destId="{62E31C08-5423-2947-9E29-5D607CE401C5}" srcOrd="0" destOrd="0" presId="urn:microsoft.com/office/officeart/2005/8/layout/process2"/>
    <dgm:cxn modelId="{BEEA787E-5D4C-9145-894E-39DF23F705B7}" type="presOf" srcId="{C6DF3062-8720-FF41-8FB1-762AC4DAF49E}" destId="{67ACCEFE-6DDA-714C-A1D9-C26E757D5973}" srcOrd="1" destOrd="0" presId="urn:microsoft.com/office/officeart/2005/8/layout/process2"/>
    <dgm:cxn modelId="{A0581295-1391-EB4F-8933-9028BA8F75E4}" type="presOf" srcId="{C6DF3062-8720-FF41-8FB1-762AC4DAF49E}" destId="{8FE47159-CE58-1E4E-B0D3-ECA77EB098C8}" srcOrd="0" destOrd="0" presId="urn:microsoft.com/office/officeart/2005/8/layout/process2"/>
    <dgm:cxn modelId="{FF023197-C72E-C948-BE57-0B56CBF4F574}" type="presOf" srcId="{F6B10EEB-5E70-C148-B207-7413C25C025E}" destId="{C7C62F88-AB33-2140-A7B2-0D10FECC009D}" srcOrd="0" destOrd="0" presId="urn:microsoft.com/office/officeart/2005/8/layout/process2"/>
    <dgm:cxn modelId="{68AB3A9E-454E-6148-A114-4109696CA176}" type="presOf" srcId="{D760B092-2DD1-2747-A3C9-3FFDAB424BA6}" destId="{8ED9DD2B-06E4-D64E-B519-2DBA584220BF}" srcOrd="0" destOrd="0" presId="urn:microsoft.com/office/officeart/2005/8/layout/process2"/>
    <dgm:cxn modelId="{FEB19CB0-F368-1B41-B4AC-88F94F4F83C6}" type="presOf" srcId="{80C19582-80D3-A44C-8E36-1CA3456BBE9D}" destId="{9EB2B8A3-F3DE-8D4C-B911-B19434F9C2C3}" srcOrd="1" destOrd="0" presId="urn:microsoft.com/office/officeart/2005/8/layout/process2"/>
    <dgm:cxn modelId="{6BE9CCB2-36E6-C940-88F7-469D25F5A050}" type="presOf" srcId="{80C19582-80D3-A44C-8E36-1CA3456BBE9D}" destId="{15007112-02B1-7747-9992-0D4E9D6D40EB}" srcOrd="0" destOrd="0" presId="urn:microsoft.com/office/officeart/2005/8/layout/process2"/>
    <dgm:cxn modelId="{99673EDF-0FAE-4D45-A1D0-EFF63E709533}" type="presOf" srcId="{D2CD8A6C-1565-6140-BDB3-B4497EE8707F}" destId="{BF1025E2-71EA-084B-96E5-C687E2C5CF6D}" srcOrd="0" destOrd="0" presId="urn:microsoft.com/office/officeart/2005/8/layout/process2"/>
    <dgm:cxn modelId="{B369D8E2-3AAC-3748-BD63-1578EB9D34F6}" type="presOf" srcId="{D760B092-2DD1-2747-A3C9-3FFDAB424BA6}" destId="{CB8C2E41-E875-4549-B418-92581247CCCE}" srcOrd="1" destOrd="0" presId="urn:microsoft.com/office/officeart/2005/8/layout/process2"/>
    <dgm:cxn modelId="{04C5A2E8-BE7C-7849-81AE-7768E550956C}" type="presOf" srcId="{C65E447A-23B3-1747-BD11-51A4F2702B37}" destId="{C784D581-77D2-364B-B56F-6CB96AC259B4}" srcOrd="0" destOrd="0" presId="urn:microsoft.com/office/officeart/2005/8/layout/process2"/>
    <dgm:cxn modelId="{926412DA-1A27-E346-8D5F-FA99DCB1032F}" srcId="{9B72C1A3-281E-EE4E-8A75-B22E0F3309DB}" destId="{D2C6D30B-8590-B845-B29B-5536FB7B5C26}" srcOrd="3" destOrd="0" parTransId="{20C83960-B76C-6D46-B8B0-7420D752CF49}" sibTransId="{D760B092-2DD1-2747-A3C9-3FFDAB424BA6}"/>
    <dgm:cxn modelId="{779EABDA-3C20-0D4E-80BF-9D4110FB9EAD}" srcId="{9B72C1A3-281E-EE4E-8A75-B22E0F3309DB}" destId="{D2CD8A6C-1565-6140-BDB3-B4497EE8707F}" srcOrd="1" destOrd="0" parTransId="{6D59D2CE-5CF3-0B4F-9EC6-1504C33EA985}" sibTransId="{D5225BBF-A7E1-BF43-90F7-274A4A04D1EC}"/>
    <dgm:cxn modelId="{6378D43B-076E-2D45-9380-B0D080BC8402}" type="presParOf" srcId="{62E31C08-5423-2947-9E29-5D607CE401C5}" destId="{8BCC44C2-8074-C94C-9408-CA943ACD2974}" srcOrd="0" destOrd="0" presId="urn:microsoft.com/office/officeart/2005/8/layout/process2"/>
    <dgm:cxn modelId="{EE58DB30-3EBC-D744-AABB-271AD4F5C7DB}" type="presParOf" srcId="{62E31C08-5423-2947-9E29-5D607CE401C5}" destId="{8FE47159-CE58-1E4E-B0D3-ECA77EB098C8}" srcOrd="1" destOrd="0" presId="urn:microsoft.com/office/officeart/2005/8/layout/process2"/>
    <dgm:cxn modelId="{C406515A-81B1-DB43-AA29-35CAE7E3E69E}" type="presParOf" srcId="{8FE47159-CE58-1E4E-B0D3-ECA77EB098C8}" destId="{67ACCEFE-6DDA-714C-A1D9-C26E757D5973}" srcOrd="0" destOrd="0" presId="urn:microsoft.com/office/officeart/2005/8/layout/process2"/>
    <dgm:cxn modelId="{07505643-C80E-BE48-BC59-2133090F711E}" type="presParOf" srcId="{62E31C08-5423-2947-9E29-5D607CE401C5}" destId="{BF1025E2-71EA-084B-96E5-C687E2C5CF6D}" srcOrd="2" destOrd="0" presId="urn:microsoft.com/office/officeart/2005/8/layout/process2"/>
    <dgm:cxn modelId="{C8539D1D-6073-4442-A534-E102CE74046B}" type="presParOf" srcId="{62E31C08-5423-2947-9E29-5D607CE401C5}" destId="{73D9CE38-FE54-B74B-AE31-8AA291EC7F93}" srcOrd="3" destOrd="0" presId="urn:microsoft.com/office/officeart/2005/8/layout/process2"/>
    <dgm:cxn modelId="{34E4DEF0-4679-394F-A131-01057A96E755}" type="presParOf" srcId="{73D9CE38-FE54-B74B-AE31-8AA291EC7F93}" destId="{FA4E5B4F-F66E-4845-99A4-FAC41554A90E}" srcOrd="0" destOrd="0" presId="urn:microsoft.com/office/officeart/2005/8/layout/process2"/>
    <dgm:cxn modelId="{DE6C859A-EF35-734D-93F9-22C410A7524C}" type="presParOf" srcId="{62E31C08-5423-2947-9E29-5D607CE401C5}" destId="{C7C62F88-AB33-2140-A7B2-0D10FECC009D}" srcOrd="4" destOrd="0" presId="urn:microsoft.com/office/officeart/2005/8/layout/process2"/>
    <dgm:cxn modelId="{C773B3E7-D948-9C4B-B537-A0B0E7F1A198}" type="presParOf" srcId="{62E31C08-5423-2947-9E29-5D607CE401C5}" destId="{4EE33EF5-F5CC-E84E-BAB5-EDADBD2B8FD7}" srcOrd="5" destOrd="0" presId="urn:microsoft.com/office/officeart/2005/8/layout/process2"/>
    <dgm:cxn modelId="{A4689CE5-90B6-C242-9085-25493CFAD68E}" type="presParOf" srcId="{4EE33EF5-F5CC-E84E-BAB5-EDADBD2B8FD7}" destId="{8265DF40-7557-4E46-A8F3-7F16C25E585F}" srcOrd="0" destOrd="0" presId="urn:microsoft.com/office/officeart/2005/8/layout/process2"/>
    <dgm:cxn modelId="{521E7538-95B2-9140-BE84-0DB3C742B042}" type="presParOf" srcId="{62E31C08-5423-2947-9E29-5D607CE401C5}" destId="{0BF69FA8-14FE-6348-9229-7346EA685139}" srcOrd="6" destOrd="0" presId="urn:microsoft.com/office/officeart/2005/8/layout/process2"/>
    <dgm:cxn modelId="{5632D645-433A-104D-90A8-06A1FEEC68F5}" type="presParOf" srcId="{62E31C08-5423-2947-9E29-5D607CE401C5}" destId="{8ED9DD2B-06E4-D64E-B519-2DBA584220BF}" srcOrd="7" destOrd="0" presId="urn:microsoft.com/office/officeart/2005/8/layout/process2"/>
    <dgm:cxn modelId="{857E4D45-2783-BA43-A622-4AB656949663}" type="presParOf" srcId="{8ED9DD2B-06E4-D64E-B519-2DBA584220BF}" destId="{CB8C2E41-E875-4549-B418-92581247CCCE}" srcOrd="0" destOrd="0" presId="urn:microsoft.com/office/officeart/2005/8/layout/process2"/>
    <dgm:cxn modelId="{6291F352-FE87-F546-A836-0A645EE0257C}" type="presParOf" srcId="{62E31C08-5423-2947-9E29-5D607CE401C5}" destId="{A6722B6D-350B-BB4C-84E2-F2689E61C3A5}" srcOrd="8" destOrd="0" presId="urn:microsoft.com/office/officeart/2005/8/layout/process2"/>
    <dgm:cxn modelId="{646609EC-7C4B-4D4C-B8D5-F91FA0AF75A7}" type="presParOf" srcId="{62E31C08-5423-2947-9E29-5D607CE401C5}" destId="{15007112-02B1-7747-9992-0D4E9D6D40EB}" srcOrd="9" destOrd="0" presId="urn:microsoft.com/office/officeart/2005/8/layout/process2"/>
    <dgm:cxn modelId="{ED5B0F80-12C7-5F4F-B998-1E5C0C564256}" type="presParOf" srcId="{15007112-02B1-7747-9992-0D4E9D6D40EB}" destId="{9EB2B8A3-F3DE-8D4C-B911-B19434F9C2C3}" srcOrd="0" destOrd="0" presId="urn:microsoft.com/office/officeart/2005/8/layout/process2"/>
    <dgm:cxn modelId="{9693B781-561F-0F4B-AF2C-98D738693FE0}" type="presParOf" srcId="{62E31C08-5423-2947-9E29-5D607CE401C5}" destId="{C784D581-77D2-364B-B56F-6CB96AC259B4}" srcOrd="10" destOrd="0" presId="urn:microsoft.com/office/officeart/2005/8/layout/process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409065D-75CA-4407-BCB7-979FE8D87AA4}" type="doc">
      <dgm:prSet loTypeId="urn:microsoft.com/office/officeart/2005/8/layout/default" loCatId="process" qsTypeId="urn:microsoft.com/office/officeart/2005/8/quickstyle/simple1" qsCatId="simple" csTypeId="urn:microsoft.com/office/officeart/2005/8/colors/accent2_2" csCatId="accent2" phldr="1"/>
      <dgm:spPr/>
      <dgm:t>
        <a:bodyPr/>
        <a:lstStyle/>
        <a:p>
          <a:endParaRPr lang="en-AU"/>
        </a:p>
      </dgm:t>
    </dgm:pt>
    <dgm:pt modelId="{485BEE5C-8658-446A-8B24-02A0CF8F0365}">
      <dgm:prSet phldrT="[Text]" custT="1"/>
      <dgm:spPr>
        <a:xfrm rot="10800000">
          <a:off x="1191068" y="3313"/>
          <a:ext cx="3970651" cy="763768"/>
        </a:xfrm>
      </dgm:spPr>
      <dgm:t>
        <a:bodyPr/>
        <a:lstStyle/>
        <a:p>
          <a:r>
            <a:rPr lang="en-AU" sz="1100"/>
            <a:t>Increased participation in walking, combined with rising participation in cycling and running in parks and natural areas, means that the demand for pathway networks within open space is probably the largest emerging infrastructure need.</a:t>
          </a:r>
        </a:p>
      </dgm:t>
    </dgm:pt>
    <dgm:pt modelId="{298CD3A4-E626-41EE-9C18-6430016E58E9}" type="parTrans" cxnId="{4BB4730D-C96E-4D90-BD71-BB0B66832360}">
      <dgm:prSet/>
      <dgm:spPr/>
      <dgm:t>
        <a:bodyPr/>
        <a:lstStyle/>
        <a:p>
          <a:endParaRPr lang="en-AU" sz="1100"/>
        </a:p>
      </dgm:t>
    </dgm:pt>
    <dgm:pt modelId="{DBB003A5-7BA4-44F3-9271-C852ECB9161C}" type="sibTrans" cxnId="{4BB4730D-C96E-4D90-BD71-BB0B66832360}">
      <dgm:prSet/>
      <dgm:spPr/>
      <dgm:t>
        <a:bodyPr/>
        <a:lstStyle/>
        <a:p>
          <a:endParaRPr lang="en-AU" sz="1100"/>
        </a:p>
      </dgm:t>
    </dgm:pt>
    <dgm:pt modelId="{B68D2194-7E59-4B09-A884-E9A0817871B5}">
      <dgm:prSet phldrT="[Text]" custT="1"/>
      <dgm:spPr>
        <a:xfrm rot="10800000">
          <a:off x="1191068" y="995072"/>
          <a:ext cx="3970651" cy="763768"/>
        </a:xfrm>
      </dgm:spPr>
      <dgm:t>
        <a:bodyPr/>
        <a:lstStyle/>
        <a:p>
          <a:r>
            <a:rPr lang="en-AU" sz="1100"/>
            <a:t>Research has shown the importance of a supportive environment to encouraging participation.  This means parks and shaded pathways, natural landscape settings, a sense of safety and good access to public open space.</a:t>
          </a:r>
        </a:p>
      </dgm:t>
    </dgm:pt>
    <dgm:pt modelId="{56C8F2C3-8D1B-45D2-8AEB-E7DC744CEA50}" type="parTrans" cxnId="{B4466A14-F814-432A-B426-EAE8FDFAFE07}">
      <dgm:prSet/>
      <dgm:spPr/>
      <dgm:t>
        <a:bodyPr/>
        <a:lstStyle/>
        <a:p>
          <a:endParaRPr lang="en-AU" sz="1100"/>
        </a:p>
      </dgm:t>
    </dgm:pt>
    <dgm:pt modelId="{3329A4EE-D1F5-442D-AF1A-BCFC4679179E}" type="sibTrans" cxnId="{B4466A14-F814-432A-B426-EAE8FDFAFE07}">
      <dgm:prSet/>
      <dgm:spPr/>
      <dgm:t>
        <a:bodyPr/>
        <a:lstStyle/>
        <a:p>
          <a:endParaRPr lang="en-AU" sz="1100"/>
        </a:p>
      </dgm:t>
    </dgm:pt>
    <dgm:pt modelId="{AA086F7A-FA80-4D56-A851-8D6D5AEC383F}">
      <dgm:prSet phldrT="[Text]" custT="1"/>
      <dgm:spPr>
        <a:xfrm rot="10800000">
          <a:off x="1191068" y="1986831"/>
          <a:ext cx="3970651" cy="763768"/>
        </a:xfrm>
      </dgm:spPr>
      <dgm:t>
        <a:bodyPr/>
        <a:lstStyle/>
        <a:p>
          <a:r>
            <a:rPr lang="en-AU" sz="1100"/>
            <a:t>Many local governments are facing increasing financial constraints to the funding of infrastructure and future maintenance.  Planning and finance controls such as contributions caps and borrowing restraints have meant that funding parks and recreation facilities is increasingly difficult.  A key challenge is to deliver open space and recreation infrastructure in a timely manner as demand emerges. </a:t>
          </a:r>
        </a:p>
      </dgm:t>
    </dgm:pt>
    <dgm:pt modelId="{538AD042-E965-4344-AB76-C63BBC8B994C}" type="parTrans" cxnId="{F9E11C06-5169-407B-8EE8-A4B16F2436F1}">
      <dgm:prSet/>
      <dgm:spPr/>
      <dgm:t>
        <a:bodyPr/>
        <a:lstStyle/>
        <a:p>
          <a:endParaRPr lang="en-AU" sz="1100"/>
        </a:p>
      </dgm:t>
    </dgm:pt>
    <dgm:pt modelId="{2913EDFA-DC1C-4269-8D15-BD13606ABA1E}" type="sibTrans" cxnId="{F9E11C06-5169-407B-8EE8-A4B16F2436F1}">
      <dgm:prSet/>
      <dgm:spPr/>
      <dgm:t>
        <a:bodyPr/>
        <a:lstStyle/>
        <a:p>
          <a:endParaRPr lang="en-AU" sz="1100"/>
        </a:p>
      </dgm:t>
    </dgm:pt>
    <dgm:pt modelId="{CBBDF315-7107-4E6D-A9B7-3D74F524F63E}">
      <dgm:prSet phldrT="[Text]" custT="1"/>
      <dgm:spPr>
        <a:xfrm rot="10800000">
          <a:off x="1191068" y="6945627"/>
          <a:ext cx="3970651" cy="763768"/>
        </a:xfrm>
      </dgm:spPr>
      <dgm:t>
        <a:bodyPr/>
        <a:lstStyle/>
        <a:p>
          <a:r>
            <a:rPr lang="en-AU" sz="1100"/>
            <a:t>Community expectations are increasing as to the quality of parks and sporting facilities and the level of access to these.  In particular, there is increasing awareness of “high quality” destination parks with regional scale play and active recreation elements.</a:t>
          </a:r>
        </a:p>
      </dgm:t>
    </dgm:pt>
    <dgm:pt modelId="{D6B55550-DB8E-4076-8BA6-41903C83495C}" type="sibTrans" cxnId="{3F73E45B-4ED3-4378-A29E-A756C7F15087}">
      <dgm:prSet/>
      <dgm:spPr/>
      <dgm:t>
        <a:bodyPr/>
        <a:lstStyle/>
        <a:p>
          <a:endParaRPr lang="en-AU" sz="1100"/>
        </a:p>
      </dgm:t>
    </dgm:pt>
    <dgm:pt modelId="{F9EA4C98-1B26-437E-9D58-F316D03FF403}" type="parTrans" cxnId="{3F73E45B-4ED3-4378-A29E-A756C7F15087}">
      <dgm:prSet/>
      <dgm:spPr/>
      <dgm:t>
        <a:bodyPr/>
        <a:lstStyle/>
        <a:p>
          <a:endParaRPr lang="en-AU" sz="1100"/>
        </a:p>
      </dgm:t>
    </dgm:pt>
    <dgm:pt modelId="{D6FFE96D-7291-4039-870D-D931BF33DF12}">
      <dgm:prSet phldrT="[Text]" custT="1"/>
      <dgm:spPr>
        <a:xfrm rot="10800000">
          <a:off x="1191068" y="2978591"/>
          <a:ext cx="3970651" cy="763768"/>
        </a:xfrm>
      </dgm:spPr>
      <dgm:t>
        <a:bodyPr/>
        <a:lstStyle/>
        <a:p>
          <a:r>
            <a:rPr lang="en-AU" sz="1100"/>
            <a:t>The rise of exercise and fitness as recreation has meant that public parks have become the new venues for formal and informal group fitness and social exercise.  This is increasing pressure on local parks as well increasing demand for shade and water as key elements.</a:t>
          </a:r>
        </a:p>
      </dgm:t>
    </dgm:pt>
    <dgm:pt modelId="{275205BB-134E-4CE2-9672-6D0B0FB0B77B}" type="parTrans" cxnId="{2252D84B-49FE-4B76-9377-7479CF696A07}">
      <dgm:prSet/>
      <dgm:spPr/>
      <dgm:t>
        <a:bodyPr/>
        <a:lstStyle/>
        <a:p>
          <a:endParaRPr lang="en-AU" sz="1100"/>
        </a:p>
      </dgm:t>
    </dgm:pt>
    <dgm:pt modelId="{AD8A44B5-F741-401A-9597-585CBECD3919}" type="sibTrans" cxnId="{2252D84B-49FE-4B76-9377-7479CF696A07}">
      <dgm:prSet/>
      <dgm:spPr/>
      <dgm:t>
        <a:bodyPr/>
        <a:lstStyle/>
        <a:p>
          <a:endParaRPr lang="en-AU" sz="1100"/>
        </a:p>
      </dgm:t>
    </dgm:pt>
    <dgm:pt modelId="{8F473C3B-209B-438A-8C01-FCA1FF43637D}">
      <dgm:prSet phldrT="[Text]" custT="1"/>
      <dgm:spPr>
        <a:xfrm rot="10800000">
          <a:off x="1191068" y="3970350"/>
          <a:ext cx="3970651" cy="763768"/>
        </a:xfrm>
      </dgm:spPr>
      <dgm:t>
        <a:bodyPr/>
        <a:lstStyle/>
        <a:p>
          <a:r>
            <a:rPr lang="en-AU" sz="1100"/>
            <a:t>The infiltration of technology throughout our lives means we have unlimited access to knowledge, information and engagement and expect instantaneous communication.  There is potential for increased digitisation of public spaces through virtual and augmented play experiences and use of “smart” features, such, smart benches with solar powered USB charging docs and interactive kiosks. </a:t>
          </a:r>
        </a:p>
      </dgm:t>
    </dgm:pt>
    <dgm:pt modelId="{8DB737FA-8CEA-48CE-9864-EEE37540126D}" type="parTrans" cxnId="{E8E5284B-714E-46DB-B4BA-8839F0E64651}">
      <dgm:prSet/>
      <dgm:spPr/>
      <dgm:t>
        <a:bodyPr/>
        <a:lstStyle/>
        <a:p>
          <a:endParaRPr lang="en-AU" sz="1100"/>
        </a:p>
      </dgm:t>
    </dgm:pt>
    <dgm:pt modelId="{B63183B8-8666-4B56-8A4B-D4562468559C}" type="sibTrans" cxnId="{E8E5284B-714E-46DB-B4BA-8839F0E64651}">
      <dgm:prSet/>
      <dgm:spPr/>
      <dgm:t>
        <a:bodyPr/>
        <a:lstStyle/>
        <a:p>
          <a:endParaRPr lang="en-AU" sz="1100"/>
        </a:p>
      </dgm:t>
    </dgm:pt>
    <dgm:pt modelId="{D7583948-F43C-4087-A757-6B16E0B517D8}">
      <dgm:prSet phldrT="[Text]" custT="1"/>
      <dgm:spPr>
        <a:xfrm rot="10800000">
          <a:off x="1191068" y="4962109"/>
          <a:ext cx="3970651" cy="763768"/>
        </a:xfrm>
      </dgm:spPr>
      <dgm:t>
        <a:bodyPr/>
        <a:lstStyle/>
        <a:p>
          <a:r>
            <a:rPr lang="en-AU" sz="1100"/>
            <a:t>Increased value on the importance of our environment and sustainability will drive incorporation of sustainable design into parks and playspaces and creation of green spaces and corridors that mitigate urban heat island effects.</a:t>
          </a:r>
        </a:p>
      </dgm:t>
    </dgm:pt>
    <dgm:pt modelId="{09A10397-9774-4CBA-9646-B5F0139FE78E}" type="parTrans" cxnId="{CE1E31BA-6C2A-4956-AB2A-A3260E850308}">
      <dgm:prSet/>
      <dgm:spPr/>
      <dgm:t>
        <a:bodyPr/>
        <a:lstStyle/>
        <a:p>
          <a:endParaRPr lang="en-AU" sz="1100"/>
        </a:p>
      </dgm:t>
    </dgm:pt>
    <dgm:pt modelId="{5AE11079-D7C6-466C-BC07-830C79D0D2B2}" type="sibTrans" cxnId="{CE1E31BA-6C2A-4956-AB2A-A3260E850308}">
      <dgm:prSet/>
      <dgm:spPr/>
      <dgm:t>
        <a:bodyPr/>
        <a:lstStyle/>
        <a:p>
          <a:endParaRPr lang="en-AU" sz="1100"/>
        </a:p>
      </dgm:t>
    </dgm:pt>
    <dgm:pt modelId="{EB318368-4273-490D-99E1-A973A7822E2A}">
      <dgm:prSet phldrT="[Text]" custT="1"/>
      <dgm:spPr>
        <a:xfrm rot="10800000">
          <a:off x="1191068" y="5953868"/>
          <a:ext cx="3970651" cy="763768"/>
        </a:xfrm>
      </dgm:spPr>
      <dgm:t>
        <a:bodyPr/>
        <a:lstStyle/>
        <a:p>
          <a:r>
            <a:rPr lang="en-AU" sz="1100"/>
            <a:t>National Recreation and Parks Association research shows dog parks are the fastest growing type of park in America.  The increasing desire to exercise with our pets is also seen in Australia and is likely to increase demand for dog friendly parks, particularly in urban areas.</a:t>
          </a:r>
        </a:p>
      </dgm:t>
    </dgm:pt>
    <dgm:pt modelId="{48840297-7431-430C-8CE2-4F23A17C6002}" type="parTrans" cxnId="{4EF88369-9428-43E2-BAAA-256CCC3DEBB3}">
      <dgm:prSet/>
      <dgm:spPr/>
      <dgm:t>
        <a:bodyPr/>
        <a:lstStyle/>
        <a:p>
          <a:endParaRPr lang="en-AU" sz="1100"/>
        </a:p>
      </dgm:t>
    </dgm:pt>
    <dgm:pt modelId="{E059892A-B984-474A-B539-A5A7ACE004F8}" type="sibTrans" cxnId="{4EF88369-9428-43E2-BAAA-256CCC3DEBB3}">
      <dgm:prSet/>
      <dgm:spPr/>
      <dgm:t>
        <a:bodyPr/>
        <a:lstStyle/>
        <a:p>
          <a:endParaRPr lang="en-AU" sz="1100"/>
        </a:p>
      </dgm:t>
    </dgm:pt>
    <dgm:pt modelId="{FE7A894B-D3AA-7644-B083-82FAE51FD712}" type="pres">
      <dgm:prSet presAssocID="{9409065D-75CA-4407-BCB7-979FE8D87AA4}" presName="diagram" presStyleCnt="0">
        <dgm:presLayoutVars>
          <dgm:dir/>
          <dgm:resizeHandles val="exact"/>
        </dgm:presLayoutVars>
      </dgm:prSet>
      <dgm:spPr/>
    </dgm:pt>
    <dgm:pt modelId="{56E10C04-36EF-844B-B75D-92B085DABA26}" type="pres">
      <dgm:prSet presAssocID="{485BEE5C-8658-446A-8B24-02A0CF8F0365}" presName="node" presStyleLbl="node1" presStyleIdx="0" presStyleCnt="8">
        <dgm:presLayoutVars>
          <dgm:bulletEnabled val="1"/>
        </dgm:presLayoutVars>
      </dgm:prSet>
      <dgm:spPr/>
    </dgm:pt>
    <dgm:pt modelId="{0EC8C15B-A081-7146-A9F2-0ACE47E53860}" type="pres">
      <dgm:prSet presAssocID="{DBB003A5-7BA4-44F3-9271-C852ECB9161C}" presName="sibTrans" presStyleCnt="0"/>
      <dgm:spPr/>
    </dgm:pt>
    <dgm:pt modelId="{F14392FB-B4E3-3744-9EC5-45CD5B5EC0B4}" type="pres">
      <dgm:prSet presAssocID="{B68D2194-7E59-4B09-A884-E9A0817871B5}" presName="node" presStyleLbl="node1" presStyleIdx="1" presStyleCnt="8">
        <dgm:presLayoutVars>
          <dgm:bulletEnabled val="1"/>
        </dgm:presLayoutVars>
      </dgm:prSet>
      <dgm:spPr/>
    </dgm:pt>
    <dgm:pt modelId="{BEB7FB68-36A9-1845-A08F-5095AEC63DE4}" type="pres">
      <dgm:prSet presAssocID="{3329A4EE-D1F5-442D-AF1A-BCFC4679179E}" presName="sibTrans" presStyleCnt="0"/>
      <dgm:spPr/>
    </dgm:pt>
    <dgm:pt modelId="{EEC45550-AE13-5047-B534-88F569096041}" type="pres">
      <dgm:prSet presAssocID="{AA086F7A-FA80-4D56-A851-8D6D5AEC383F}" presName="node" presStyleLbl="node1" presStyleIdx="2" presStyleCnt="8">
        <dgm:presLayoutVars>
          <dgm:bulletEnabled val="1"/>
        </dgm:presLayoutVars>
      </dgm:prSet>
      <dgm:spPr/>
    </dgm:pt>
    <dgm:pt modelId="{0D91F689-9C93-6C43-9694-F6F70EFBA05E}" type="pres">
      <dgm:prSet presAssocID="{2913EDFA-DC1C-4269-8D15-BD13606ABA1E}" presName="sibTrans" presStyleCnt="0"/>
      <dgm:spPr/>
    </dgm:pt>
    <dgm:pt modelId="{DF96D56D-D1E1-6743-B8C7-EA4D8C9EFC2D}" type="pres">
      <dgm:prSet presAssocID="{D6FFE96D-7291-4039-870D-D931BF33DF12}" presName="node" presStyleLbl="node1" presStyleIdx="3" presStyleCnt="8">
        <dgm:presLayoutVars>
          <dgm:bulletEnabled val="1"/>
        </dgm:presLayoutVars>
      </dgm:prSet>
      <dgm:spPr/>
    </dgm:pt>
    <dgm:pt modelId="{B9818E64-5D4F-CB45-81B3-DABCBEDC0D39}" type="pres">
      <dgm:prSet presAssocID="{AD8A44B5-F741-401A-9597-585CBECD3919}" presName="sibTrans" presStyleCnt="0"/>
      <dgm:spPr/>
    </dgm:pt>
    <dgm:pt modelId="{623116D5-E966-6E4A-ACA0-82EC1BE6EDEF}" type="pres">
      <dgm:prSet presAssocID="{8F473C3B-209B-438A-8C01-FCA1FF43637D}" presName="node" presStyleLbl="node1" presStyleIdx="4" presStyleCnt="8">
        <dgm:presLayoutVars>
          <dgm:bulletEnabled val="1"/>
        </dgm:presLayoutVars>
      </dgm:prSet>
      <dgm:spPr/>
    </dgm:pt>
    <dgm:pt modelId="{2E1BFB4C-1AF6-0749-9C07-D114CB18A701}" type="pres">
      <dgm:prSet presAssocID="{B63183B8-8666-4B56-8A4B-D4562468559C}" presName="sibTrans" presStyleCnt="0"/>
      <dgm:spPr/>
    </dgm:pt>
    <dgm:pt modelId="{F9EF1194-227E-2448-8F64-A0D75F747F60}" type="pres">
      <dgm:prSet presAssocID="{D7583948-F43C-4087-A757-6B16E0B517D8}" presName="node" presStyleLbl="node1" presStyleIdx="5" presStyleCnt="8">
        <dgm:presLayoutVars>
          <dgm:bulletEnabled val="1"/>
        </dgm:presLayoutVars>
      </dgm:prSet>
      <dgm:spPr/>
    </dgm:pt>
    <dgm:pt modelId="{495B36E9-4285-4B47-B4F5-3664FAC1B23B}" type="pres">
      <dgm:prSet presAssocID="{5AE11079-D7C6-466C-BC07-830C79D0D2B2}" presName="sibTrans" presStyleCnt="0"/>
      <dgm:spPr/>
    </dgm:pt>
    <dgm:pt modelId="{1DE58EB6-C4E1-F54A-B99D-0AF167594121}" type="pres">
      <dgm:prSet presAssocID="{EB318368-4273-490D-99E1-A973A7822E2A}" presName="node" presStyleLbl="node1" presStyleIdx="6" presStyleCnt="8">
        <dgm:presLayoutVars>
          <dgm:bulletEnabled val="1"/>
        </dgm:presLayoutVars>
      </dgm:prSet>
      <dgm:spPr/>
    </dgm:pt>
    <dgm:pt modelId="{9C82DD68-7531-9A4F-980B-836A29CC1408}" type="pres">
      <dgm:prSet presAssocID="{E059892A-B984-474A-B539-A5A7ACE004F8}" presName="sibTrans" presStyleCnt="0"/>
      <dgm:spPr/>
    </dgm:pt>
    <dgm:pt modelId="{D941658C-7091-E74D-A444-E73330DC17C9}" type="pres">
      <dgm:prSet presAssocID="{CBBDF315-7107-4E6D-A9B7-3D74F524F63E}" presName="node" presStyleLbl="node1" presStyleIdx="7" presStyleCnt="8">
        <dgm:presLayoutVars>
          <dgm:bulletEnabled val="1"/>
        </dgm:presLayoutVars>
      </dgm:prSet>
      <dgm:spPr/>
    </dgm:pt>
  </dgm:ptLst>
  <dgm:cxnLst>
    <dgm:cxn modelId="{E4084C00-0D6C-574B-8A01-995506B70C06}" type="presOf" srcId="{CBBDF315-7107-4E6D-A9B7-3D74F524F63E}" destId="{D941658C-7091-E74D-A444-E73330DC17C9}" srcOrd="0" destOrd="0" presId="urn:microsoft.com/office/officeart/2005/8/layout/default"/>
    <dgm:cxn modelId="{411F6705-2B92-B74A-BEEC-2E482436E2DC}" type="presOf" srcId="{8F473C3B-209B-438A-8C01-FCA1FF43637D}" destId="{623116D5-E966-6E4A-ACA0-82EC1BE6EDEF}" srcOrd="0" destOrd="0" presId="urn:microsoft.com/office/officeart/2005/8/layout/default"/>
    <dgm:cxn modelId="{F9E11C06-5169-407B-8EE8-A4B16F2436F1}" srcId="{9409065D-75CA-4407-BCB7-979FE8D87AA4}" destId="{AA086F7A-FA80-4D56-A851-8D6D5AEC383F}" srcOrd="2" destOrd="0" parTransId="{538AD042-E965-4344-AB76-C63BBC8B994C}" sibTransId="{2913EDFA-DC1C-4269-8D15-BD13606ABA1E}"/>
    <dgm:cxn modelId="{4BB4730D-C96E-4D90-BD71-BB0B66832360}" srcId="{9409065D-75CA-4407-BCB7-979FE8D87AA4}" destId="{485BEE5C-8658-446A-8B24-02A0CF8F0365}" srcOrd="0" destOrd="0" parTransId="{298CD3A4-E626-41EE-9C18-6430016E58E9}" sibTransId="{DBB003A5-7BA4-44F3-9271-C852ECB9161C}"/>
    <dgm:cxn modelId="{48FD430E-349C-2D4D-BD70-5AC4E1F8B0D0}" type="presOf" srcId="{AA086F7A-FA80-4D56-A851-8D6D5AEC383F}" destId="{EEC45550-AE13-5047-B534-88F569096041}" srcOrd="0" destOrd="0" presId="urn:microsoft.com/office/officeart/2005/8/layout/default"/>
    <dgm:cxn modelId="{B4466A14-F814-432A-B426-EAE8FDFAFE07}" srcId="{9409065D-75CA-4407-BCB7-979FE8D87AA4}" destId="{B68D2194-7E59-4B09-A884-E9A0817871B5}" srcOrd="1" destOrd="0" parTransId="{56C8F2C3-8D1B-45D2-8AEB-E7DC744CEA50}" sibTransId="{3329A4EE-D1F5-442D-AF1A-BCFC4679179E}"/>
    <dgm:cxn modelId="{3F73E45B-4ED3-4378-A29E-A756C7F15087}" srcId="{9409065D-75CA-4407-BCB7-979FE8D87AA4}" destId="{CBBDF315-7107-4E6D-A9B7-3D74F524F63E}" srcOrd="7" destOrd="0" parTransId="{F9EA4C98-1B26-437E-9D58-F316D03FF403}" sibTransId="{D6B55550-DB8E-4076-8BA6-41903C83495C}"/>
    <dgm:cxn modelId="{4EF88369-9428-43E2-BAAA-256CCC3DEBB3}" srcId="{9409065D-75CA-4407-BCB7-979FE8D87AA4}" destId="{EB318368-4273-490D-99E1-A973A7822E2A}" srcOrd="6" destOrd="0" parTransId="{48840297-7431-430C-8CE2-4F23A17C6002}" sibTransId="{E059892A-B984-474A-B539-A5A7ACE004F8}"/>
    <dgm:cxn modelId="{E8E5284B-714E-46DB-B4BA-8839F0E64651}" srcId="{9409065D-75CA-4407-BCB7-979FE8D87AA4}" destId="{8F473C3B-209B-438A-8C01-FCA1FF43637D}" srcOrd="4" destOrd="0" parTransId="{8DB737FA-8CEA-48CE-9864-EEE37540126D}" sibTransId="{B63183B8-8666-4B56-8A4B-D4562468559C}"/>
    <dgm:cxn modelId="{2252D84B-49FE-4B76-9377-7479CF696A07}" srcId="{9409065D-75CA-4407-BCB7-979FE8D87AA4}" destId="{D6FFE96D-7291-4039-870D-D931BF33DF12}" srcOrd="3" destOrd="0" parTransId="{275205BB-134E-4CE2-9672-6D0B0FB0B77B}" sibTransId="{AD8A44B5-F741-401A-9597-585CBECD3919}"/>
    <dgm:cxn modelId="{F218AD4C-1F5C-0B4E-9687-FE9B4C4798EE}" type="presOf" srcId="{D6FFE96D-7291-4039-870D-D931BF33DF12}" destId="{DF96D56D-D1E1-6743-B8C7-EA4D8C9EFC2D}" srcOrd="0" destOrd="0" presId="urn:microsoft.com/office/officeart/2005/8/layout/default"/>
    <dgm:cxn modelId="{7B552457-8638-B643-924B-A60D1732438D}" type="presOf" srcId="{EB318368-4273-490D-99E1-A973A7822E2A}" destId="{1DE58EB6-C4E1-F54A-B99D-0AF167594121}" srcOrd="0" destOrd="0" presId="urn:microsoft.com/office/officeart/2005/8/layout/default"/>
    <dgm:cxn modelId="{E39ED68C-F066-6F4B-A410-E3FDAE83160D}" type="presOf" srcId="{9409065D-75CA-4407-BCB7-979FE8D87AA4}" destId="{FE7A894B-D3AA-7644-B083-82FAE51FD712}" srcOrd="0" destOrd="0" presId="urn:microsoft.com/office/officeart/2005/8/layout/default"/>
    <dgm:cxn modelId="{CE1E31BA-6C2A-4956-AB2A-A3260E850308}" srcId="{9409065D-75CA-4407-BCB7-979FE8D87AA4}" destId="{D7583948-F43C-4087-A757-6B16E0B517D8}" srcOrd="5" destOrd="0" parTransId="{09A10397-9774-4CBA-9646-B5F0139FE78E}" sibTransId="{5AE11079-D7C6-466C-BC07-830C79D0D2B2}"/>
    <dgm:cxn modelId="{F5CE28CA-343A-DB41-9855-1D41F8406E5E}" type="presOf" srcId="{D7583948-F43C-4087-A757-6B16E0B517D8}" destId="{F9EF1194-227E-2448-8F64-A0D75F747F60}" srcOrd="0" destOrd="0" presId="urn:microsoft.com/office/officeart/2005/8/layout/default"/>
    <dgm:cxn modelId="{D88854CF-0725-3A4F-845A-E20B73D40F18}" type="presOf" srcId="{485BEE5C-8658-446A-8B24-02A0CF8F0365}" destId="{56E10C04-36EF-844B-B75D-92B085DABA26}" srcOrd="0" destOrd="0" presId="urn:microsoft.com/office/officeart/2005/8/layout/default"/>
    <dgm:cxn modelId="{760EFCD9-BDDB-3C43-9729-739642BD450F}" type="presOf" srcId="{B68D2194-7E59-4B09-A884-E9A0817871B5}" destId="{F14392FB-B4E3-3744-9EC5-45CD5B5EC0B4}" srcOrd="0" destOrd="0" presId="urn:microsoft.com/office/officeart/2005/8/layout/default"/>
    <dgm:cxn modelId="{5299FC68-643F-8D42-9C9E-0E9E78785537}" type="presParOf" srcId="{FE7A894B-D3AA-7644-B083-82FAE51FD712}" destId="{56E10C04-36EF-844B-B75D-92B085DABA26}" srcOrd="0" destOrd="0" presId="urn:microsoft.com/office/officeart/2005/8/layout/default"/>
    <dgm:cxn modelId="{48D054D8-BE19-F142-ADCC-AD0010A95BDE}" type="presParOf" srcId="{FE7A894B-D3AA-7644-B083-82FAE51FD712}" destId="{0EC8C15B-A081-7146-A9F2-0ACE47E53860}" srcOrd="1" destOrd="0" presId="urn:microsoft.com/office/officeart/2005/8/layout/default"/>
    <dgm:cxn modelId="{BF238AA6-EBA2-DA4F-8C5A-8E52BE16E14C}" type="presParOf" srcId="{FE7A894B-D3AA-7644-B083-82FAE51FD712}" destId="{F14392FB-B4E3-3744-9EC5-45CD5B5EC0B4}" srcOrd="2" destOrd="0" presId="urn:microsoft.com/office/officeart/2005/8/layout/default"/>
    <dgm:cxn modelId="{BAB58976-B426-5E44-A105-AEA6F4842A46}" type="presParOf" srcId="{FE7A894B-D3AA-7644-B083-82FAE51FD712}" destId="{BEB7FB68-36A9-1845-A08F-5095AEC63DE4}" srcOrd="3" destOrd="0" presId="urn:microsoft.com/office/officeart/2005/8/layout/default"/>
    <dgm:cxn modelId="{D786EDB2-0378-5943-AB7B-610AAAA4A783}" type="presParOf" srcId="{FE7A894B-D3AA-7644-B083-82FAE51FD712}" destId="{EEC45550-AE13-5047-B534-88F569096041}" srcOrd="4" destOrd="0" presId="urn:microsoft.com/office/officeart/2005/8/layout/default"/>
    <dgm:cxn modelId="{23B9BA80-8C6D-B84F-90AA-CEB5B03F3C17}" type="presParOf" srcId="{FE7A894B-D3AA-7644-B083-82FAE51FD712}" destId="{0D91F689-9C93-6C43-9694-F6F70EFBA05E}" srcOrd="5" destOrd="0" presId="urn:microsoft.com/office/officeart/2005/8/layout/default"/>
    <dgm:cxn modelId="{D8B77537-AED5-3B44-8F67-CF371CB1E18D}" type="presParOf" srcId="{FE7A894B-D3AA-7644-B083-82FAE51FD712}" destId="{DF96D56D-D1E1-6743-B8C7-EA4D8C9EFC2D}" srcOrd="6" destOrd="0" presId="urn:microsoft.com/office/officeart/2005/8/layout/default"/>
    <dgm:cxn modelId="{D00AD4D3-AB61-934F-B6AF-A59068ECE2E1}" type="presParOf" srcId="{FE7A894B-D3AA-7644-B083-82FAE51FD712}" destId="{B9818E64-5D4F-CB45-81B3-DABCBEDC0D39}" srcOrd="7" destOrd="0" presId="urn:microsoft.com/office/officeart/2005/8/layout/default"/>
    <dgm:cxn modelId="{368399D1-D56F-3B40-8A05-C65157CC3091}" type="presParOf" srcId="{FE7A894B-D3AA-7644-B083-82FAE51FD712}" destId="{623116D5-E966-6E4A-ACA0-82EC1BE6EDEF}" srcOrd="8" destOrd="0" presId="urn:microsoft.com/office/officeart/2005/8/layout/default"/>
    <dgm:cxn modelId="{1D68487A-81CF-1143-81B1-789AB074FD29}" type="presParOf" srcId="{FE7A894B-D3AA-7644-B083-82FAE51FD712}" destId="{2E1BFB4C-1AF6-0749-9C07-D114CB18A701}" srcOrd="9" destOrd="0" presId="urn:microsoft.com/office/officeart/2005/8/layout/default"/>
    <dgm:cxn modelId="{330E0CDB-07AD-5744-B2ED-C1D39C719286}" type="presParOf" srcId="{FE7A894B-D3AA-7644-B083-82FAE51FD712}" destId="{F9EF1194-227E-2448-8F64-A0D75F747F60}" srcOrd="10" destOrd="0" presId="urn:microsoft.com/office/officeart/2005/8/layout/default"/>
    <dgm:cxn modelId="{1F14E710-F80C-C64B-AEFA-351FE0E44F62}" type="presParOf" srcId="{FE7A894B-D3AA-7644-B083-82FAE51FD712}" destId="{495B36E9-4285-4B47-B4F5-3664FAC1B23B}" srcOrd="11" destOrd="0" presId="urn:microsoft.com/office/officeart/2005/8/layout/default"/>
    <dgm:cxn modelId="{BF8EC53F-E17B-7A49-8201-C89B03E550C7}" type="presParOf" srcId="{FE7A894B-D3AA-7644-B083-82FAE51FD712}" destId="{1DE58EB6-C4E1-F54A-B99D-0AF167594121}" srcOrd="12" destOrd="0" presId="urn:microsoft.com/office/officeart/2005/8/layout/default"/>
    <dgm:cxn modelId="{3B0A9161-DF45-E34E-9503-681E3A74BBA1}" type="presParOf" srcId="{FE7A894B-D3AA-7644-B083-82FAE51FD712}" destId="{9C82DD68-7531-9A4F-980B-836A29CC1408}" srcOrd="13" destOrd="0" presId="urn:microsoft.com/office/officeart/2005/8/layout/default"/>
    <dgm:cxn modelId="{683BE903-B234-E647-AA27-85828CC02F0D}" type="presParOf" srcId="{FE7A894B-D3AA-7644-B083-82FAE51FD712}" destId="{D941658C-7091-E74D-A444-E73330DC17C9}" srcOrd="14" destOrd="0" presId="urn:microsoft.com/office/officeart/2005/8/layout/default"/>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CC44C2-8074-C94C-9408-CA943ACD2974}">
      <dsp:nvSpPr>
        <dsp:cNvPr id="0" name=""/>
        <dsp:cNvSpPr/>
      </dsp:nvSpPr>
      <dsp:spPr>
        <a:xfrm>
          <a:off x="709029" y="1738"/>
          <a:ext cx="1706141" cy="51506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t>Market Research and Needs Analysis</a:t>
          </a:r>
        </a:p>
      </dsp:txBody>
      <dsp:txXfrm>
        <a:off x="724115" y="16824"/>
        <a:ext cx="1675969" cy="484889"/>
      </dsp:txXfrm>
    </dsp:sp>
    <dsp:sp modelId="{8FE47159-CE58-1E4E-B0D3-ECA77EB098C8}">
      <dsp:nvSpPr>
        <dsp:cNvPr id="0" name=""/>
        <dsp:cNvSpPr/>
      </dsp:nvSpPr>
      <dsp:spPr>
        <a:xfrm rot="5400000">
          <a:off x="1465525" y="529676"/>
          <a:ext cx="193148" cy="23177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rot="-5400000">
        <a:off x="1492566" y="548990"/>
        <a:ext cx="139067" cy="135204"/>
      </dsp:txXfrm>
    </dsp:sp>
    <dsp:sp modelId="{BF1025E2-71EA-084B-96E5-C687E2C5CF6D}">
      <dsp:nvSpPr>
        <dsp:cNvPr id="0" name=""/>
        <dsp:cNvSpPr/>
      </dsp:nvSpPr>
      <dsp:spPr>
        <a:xfrm>
          <a:off x="709029" y="774330"/>
          <a:ext cx="1706141" cy="51506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t>Site Review</a:t>
          </a:r>
        </a:p>
      </dsp:txBody>
      <dsp:txXfrm>
        <a:off x="724115" y="789416"/>
        <a:ext cx="1675969" cy="484889"/>
      </dsp:txXfrm>
    </dsp:sp>
    <dsp:sp modelId="{73D9CE38-FE54-B74B-AE31-8AA291EC7F93}">
      <dsp:nvSpPr>
        <dsp:cNvPr id="0" name=""/>
        <dsp:cNvSpPr/>
      </dsp:nvSpPr>
      <dsp:spPr>
        <a:xfrm rot="5400000">
          <a:off x="1465525" y="1302268"/>
          <a:ext cx="193148" cy="23177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rot="-5400000">
        <a:off x="1492566" y="1321582"/>
        <a:ext cx="139067" cy="135204"/>
      </dsp:txXfrm>
    </dsp:sp>
    <dsp:sp modelId="{C7C62F88-AB33-2140-A7B2-0D10FECC009D}">
      <dsp:nvSpPr>
        <dsp:cNvPr id="0" name=""/>
        <dsp:cNvSpPr/>
      </dsp:nvSpPr>
      <dsp:spPr>
        <a:xfrm>
          <a:off x="709029" y="1546923"/>
          <a:ext cx="1706141" cy="51506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t>Stakeholder Engagement</a:t>
          </a:r>
        </a:p>
      </dsp:txBody>
      <dsp:txXfrm>
        <a:off x="724115" y="1562009"/>
        <a:ext cx="1675969" cy="484889"/>
      </dsp:txXfrm>
    </dsp:sp>
    <dsp:sp modelId="{4EE33EF5-F5CC-E84E-BAB5-EDADBD2B8FD7}">
      <dsp:nvSpPr>
        <dsp:cNvPr id="0" name=""/>
        <dsp:cNvSpPr/>
      </dsp:nvSpPr>
      <dsp:spPr>
        <a:xfrm rot="5400000">
          <a:off x="1465525" y="2074861"/>
          <a:ext cx="193148" cy="23177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rot="-5400000">
        <a:off x="1492566" y="2094175"/>
        <a:ext cx="139067" cy="135204"/>
      </dsp:txXfrm>
    </dsp:sp>
    <dsp:sp modelId="{0BF69FA8-14FE-6348-9229-7346EA685139}">
      <dsp:nvSpPr>
        <dsp:cNvPr id="0" name=""/>
        <dsp:cNvSpPr/>
      </dsp:nvSpPr>
      <dsp:spPr>
        <a:xfrm>
          <a:off x="709029" y="2319515"/>
          <a:ext cx="1706141" cy="51506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t>Issues and Options Report</a:t>
          </a:r>
        </a:p>
      </dsp:txBody>
      <dsp:txXfrm>
        <a:off x="724115" y="2334601"/>
        <a:ext cx="1675969" cy="484889"/>
      </dsp:txXfrm>
    </dsp:sp>
    <dsp:sp modelId="{8ED9DD2B-06E4-D64E-B519-2DBA584220BF}">
      <dsp:nvSpPr>
        <dsp:cNvPr id="0" name=""/>
        <dsp:cNvSpPr/>
      </dsp:nvSpPr>
      <dsp:spPr>
        <a:xfrm rot="5400000">
          <a:off x="1465525" y="2847453"/>
          <a:ext cx="193148" cy="23177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rot="-5400000">
        <a:off x="1492566" y="2866767"/>
        <a:ext cx="139067" cy="135204"/>
      </dsp:txXfrm>
    </dsp:sp>
    <dsp:sp modelId="{A6722B6D-350B-BB4C-84E2-F2689E61C3A5}">
      <dsp:nvSpPr>
        <dsp:cNvPr id="0" name=""/>
        <dsp:cNvSpPr/>
      </dsp:nvSpPr>
      <dsp:spPr>
        <a:xfrm>
          <a:off x="709029" y="3092107"/>
          <a:ext cx="1706141" cy="51506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t>Concept Development</a:t>
          </a:r>
        </a:p>
      </dsp:txBody>
      <dsp:txXfrm>
        <a:off x="724115" y="3107193"/>
        <a:ext cx="1675969" cy="484889"/>
      </dsp:txXfrm>
    </dsp:sp>
    <dsp:sp modelId="{15007112-02B1-7747-9992-0D4E9D6D40EB}">
      <dsp:nvSpPr>
        <dsp:cNvPr id="0" name=""/>
        <dsp:cNvSpPr/>
      </dsp:nvSpPr>
      <dsp:spPr>
        <a:xfrm rot="5400000">
          <a:off x="1465525" y="3620045"/>
          <a:ext cx="193148" cy="23177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rot="-5400000">
        <a:off x="1492566" y="3639359"/>
        <a:ext cx="139067" cy="135204"/>
      </dsp:txXfrm>
    </dsp:sp>
    <dsp:sp modelId="{C784D581-77D2-364B-B56F-6CB96AC259B4}">
      <dsp:nvSpPr>
        <dsp:cNvPr id="0" name=""/>
        <dsp:cNvSpPr/>
      </dsp:nvSpPr>
      <dsp:spPr>
        <a:xfrm>
          <a:off x="709029" y="3864700"/>
          <a:ext cx="1706141" cy="51506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t>Master Plan Report</a:t>
          </a:r>
        </a:p>
      </dsp:txBody>
      <dsp:txXfrm>
        <a:off x="724115" y="3879786"/>
        <a:ext cx="1675969" cy="48488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E10C04-36EF-844B-B75D-92B085DABA26}">
      <dsp:nvSpPr>
        <dsp:cNvPr id="0" name=""/>
        <dsp:cNvSpPr/>
      </dsp:nvSpPr>
      <dsp:spPr>
        <a:xfrm>
          <a:off x="753" y="141575"/>
          <a:ext cx="2938425" cy="176305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Increased participation in walking, combined with rising participation in cycling and running in parks and natural areas, means that the demand for pathway networks within open space is probably the largest emerging infrastructure need.</a:t>
          </a:r>
        </a:p>
      </dsp:txBody>
      <dsp:txXfrm>
        <a:off x="753" y="141575"/>
        <a:ext cx="2938425" cy="1763055"/>
      </dsp:txXfrm>
    </dsp:sp>
    <dsp:sp modelId="{F14392FB-B4E3-3744-9EC5-45CD5B5EC0B4}">
      <dsp:nvSpPr>
        <dsp:cNvPr id="0" name=""/>
        <dsp:cNvSpPr/>
      </dsp:nvSpPr>
      <dsp:spPr>
        <a:xfrm>
          <a:off x="3233021" y="141575"/>
          <a:ext cx="2938425" cy="176305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Research has shown the importance of a supportive environment to encouraging participation.  This means parks and shaded pathways, natural landscape settings, a sense of safety and good access to public open space.</a:t>
          </a:r>
        </a:p>
      </dsp:txBody>
      <dsp:txXfrm>
        <a:off x="3233021" y="141575"/>
        <a:ext cx="2938425" cy="1763055"/>
      </dsp:txXfrm>
    </dsp:sp>
    <dsp:sp modelId="{EEC45550-AE13-5047-B534-88F569096041}">
      <dsp:nvSpPr>
        <dsp:cNvPr id="0" name=""/>
        <dsp:cNvSpPr/>
      </dsp:nvSpPr>
      <dsp:spPr>
        <a:xfrm>
          <a:off x="753" y="2198473"/>
          <a:ext cx="2938425" cy="176305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Many local governments are facing increasing financial constraints to the funding of infrastructure and future maintenance.  Planning and finance controls such as contributions caps and borrowing restraints have meant that funding parks and recreation facilities is increasingly difficult.  A key challenge is to deliver open space and recreation infrastructure in a timely manner as demand emerges. </a:t>
          </a:r>
        </a:p>
      </dsp:txBody>
      <dsp:txXfrm>
        <a:off x="753" y="2198473"/>
        <a:ext cx="2938425" cy="1763055"/>
      </dsp:txXfrm>
    </dsp:sp>
    <dsp:sp modelId="{DF96D56D-D1E1-6743-B8C7-EA4D8C9EFC2D}">
      <dsp:nvSpPr>
        <dsp:cNvPr id="0" name=""/>
        <dsp:cNvSpPr/>
      </dsp:nvSpPr>
      <dsp:spPr>
        <a:xfrm>
          <a:off x="3233021" y="2198473"/>
          <a:ext cx="2938425" cy="176305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The rise of exercise and fitness as recreation has meant that public parks have become the new venues for formal and informal group fitness and social exercise.  This is increasing pressure on local parks as well increasing demand for shade and water as key elements.</a:t>
          </a:r>
        </a:p>
      </dsp:txBody>
      <dsp:txXfrm>
        <a:off x="3233021" y="2198473"/>
        <a:ext cx="2938425" cy="1763055"/>
      </dsp:txXfrm>
    </dsp:sp>
    <dsp:sp modelId="{623116D5-E966-6E4A-ACA0-82EC1BE6EDEF}">
      <dsp:nvSpPr>
        <dsp:cNvPr id="0" name=""/>
        <dsp:cNvSpPr/>
      </dsp:nvSpPr>
      <dsp:spPr>
        <a:xfrm>
          <a:off x="753" y="4255371"/>
          <a:ext cx="2938425" cy="176305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The infiltration of technology throughout our lives means we have unlimited access to knowledge, information and engagement and expect instantaneous communication.  There is potential for increased digitisation of public spaces through virtual and augmented play experiences and use of “smart” features, such, smart benches with solar powered USB charging docs and interactive kiosks. </a:t>
          </a:r>
        </a:p>
      </dsp:txBody>
      <dsp:txXfrm>
        <a:off x="753" y="4255371"/>
        <a:ext cx="2938425" cy="1763055"/>
      </dsp:txXfrm>
    </dsp:sp>
    <dsp:sp modelId="{F9EF1194-227E-2448-8F64-A0D75F747F60}">
      <dsp:nvSpPr>
        <dsp:cNvPr id="0" name=""/>
        <dsp:cNvSpPr/>
      </dsp:nvSpPr>
      <dsp:spPr>
        <a:xfrm>
          <a:off x="3233021" y="4255371"/>
          <a:ext cx="2938425" cy="176305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Increased value on the importance of our environment and sustainability will drive incorporation of sustainable design into parks and playspaces and creation of green spaces and corridors that mitigate urban heat island effects.</a:t>
          </a:r>
        </a:p>
      </dsp:txBody>
      <dsp:txXfrm>
        <a:off x="3233021" y="4255371"/>
        <a:ext cx="2938425" cy="1763055"/>
      </dsp:txXfrm>
    </dsp:sp>
    <dsp:sp modelId="{1DE58EB6-C4E1-F54A-B99D-0AF167594121}">
      <dsp:nvSpPr>
        <dsp:cNvPr id="0" name=""/>
        <dsp:cNvSpPr/>
      </dsp:nvSpPr>
      <dsp:spPr>
        <a:xfrm>
          <a:off x="753" y="6312268"/>
          <a:ext cx="2938425" cy="176305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National Recreation and Parks Association research shows dog parks are the fastest growing type of park in America.  The increasing desire to exercise with our pets is also seen in Australia and is likely to increase demand for dog friendly parks, particularly in urban areas.</a:t>
          </a:r>
        </a:p>
      </dsp:txBody>
      <dsp:txXfrm>
        <a:off x="753" y="6312268"/>
        <a:ext cx="2938425" cy="1763055"/>
      </dsp:txXfrm>
    </dsp:sp>
    <dsp:sp modelId="{D941658C-7091-E74D-A444-E73330DC17C9}">
      <dsp:nvSpPr>
        <dsp:cNvPr id="0" name=""/>
        <dsp:cNvSpPr/>
      </dsp:nvSpPr>
      <dsp:spPr>
        <a:xfrm>
          <a:off x="3233021" y="6312268"/>
          <a:ext cx="2938425" cy="176305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Community expectations are increasing as to the quality of parks and sporting facilities and the level of access to these.  In particular, there is increasing awareness of “high quality” destination parks with regional scale play and active recreation elements.</a:t>
          </a:r>
        </a:p>
      </dsp:txBody>
      <dsp:txXfrm>
        <a:off x="3233021" y="6312268"/>
        <a:ext cx="2938425" cy="176305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003263"/>
      </a:accent2>
      <a:accent3>
        <a:srgbClr val="F04E2D"/>
      </a:accent3>
      <a:accent4>
        <a:srgbClr val="50BFA2"/>
      </a:accent4>
      <a:accent5>
        <a:srgbClr val="9A64A9"/>
      </a:accent5>
      <a:accent6>
        <a:srgbClr val="FFCF62"/>
      </a:accent6>
      <a:hlink>
        <a:srgbClr val="231F20"/>
      </a:hlink>
      <a:folHlink>
        <a:srgbClr val="9A64A9"/>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FB5F6093-03A2-469D-8269-A3D8C057D605}">
  <ds:schemaRefs>
    <ds:schemaRef ds:uri="http://schemas.openxmlformats.org/officeDocument/2006/bibliography"/>
  </ds:schemaRefs>
</ds:datastoreItem>
</file>

<file path=customXml/itemProps2.xml><?xml version="1.0" encoding="utf-8"?>
<ds:datastoreItem xmlns:ds="http://schemas.openxmlformats.org/officeDocument/2006/customXml" ds:itemID="{1B9A8D44-8C67-43A9-9C18-1469E2182273}">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COGG Report Template.DOTM</Template>
  <TotalTime>19</TotalTime>
  <Pages>50</Pages>
  <Words>14677</Words>
  <Characters>83661</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Dale Heyward</dc:creator>
  <cp:lastModifiedBy>Dale Heyward</cp:lastModifiedBy>
  <cp:revision>5</cp:revision>
  <cp:lastPrinted>2022-09-13T07:27:00Z</cp:lastPrinted>
  <dcterms:created xsi:type="dcterms:W3CDTF">2023-05-03T23:45:00Z</dcterms:created>
  <dcterms:modified xsi:type="dcterms:W3CDTF">2023-05-15T03:18:00Z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emplateVersion">
    <vt:lpwstr>1.0</vt:lpwstr>
  </property>
</Properties>
</file>