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7978DA49">
            <wp:extent cx="66389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019175"/>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6600A197" w:rsidR="00312657" w:rsidRPr="00312657" w:rsidRDefault="00CF1945" w:rsidP="00312657">
      <w:pPr>
        <w:tabs>
          <w:tab w:val="right" w:pos="10490"/>
        </w:tabs>
        <w:jc w:val="both"/>
        <w:rPr>
          <w:rFonts w:ascii="Calibri" w:hAnsi="Calibri" w:cs="Calibri"/>
          <w:b/>
          <w:color w:val="3AB09A"/>
          <w:sz w:val="36"/>
        </w:rPr>
      </w:pPr>
      <w:r>
        <w:rPr>
          <w:rFonts w:ascii="Calibri" w:hAnsi="Calibri" w:cs="Calibri"/>
          <w:b/>
          <w:color w:val="3AB09A"/>
          <w:sz w:val="36"/>
        </w:rPr>
        <w:t>FEBRUARY</w:t>
      </w:r>
      <w:r w:rsidR="00FB4927">
        <w:rPr>
          <w:rFonts w:ascii="Calibri" w:hAnsi="Calibri" w:cs="Calibri"/>
          <w:b/>
          <w:color w:val="3AB09A"/>
          <w:sz w:val="36"/>
        </w:rPr>
        <w:t xml:space="preserve"> 2024</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3"/>
      </w:tblGrid>
      <w:tr w:rsidR="00CF1945" w:rsidRPr="000941AE" w14:paraId="57E5A547" w14:textId="77777777" w:rsidTr="004C4A41">
        <w:tc>
          <w:tcPr>
            <w:tcW w:w="10343" w:type="dxa"/>
          </w:tcPr>
          <w:p w14:paraId="3B7A24E1" w14:textId="377E08A0" w:rsidR="00CF1945" w:rsidRPr="007A7A73" w:rsidRDefault="00CF1945" w:rsidP="00532DFD">
            <w:pPr>
              <w:tabs>
                <w:tab w:val="right" w:pos="10235"/>
              </w:tabs>
              <w:spacing w:before="40" w:after="120"/>
              <w:jc w:val="both"/>
              <w:rPr>
                <w:rFonts w:ascii="Calibri" w:hAnsi="Calibri" w:cs="Calibri"/>
                <w:b/>
                <w:sz w:val="22"/>
                <w:szCs w:val="22"/>
              </w:rPr>
            </w:pPr>
            <w:bookmarkStart w:id="0" w:name="_Hlk135129930"/>
            <w:r>
              <w:rPr>
                <w:rFonts w:ascii="Calibri" w:hAnsi="Calibri" w:cs="Calibri"/>
                <w:b/>
                <w:sz w:val="22"/>
                <w:szCs w:val="22"/>
              </w:rPr>
              <w:t xml:space="preserve">The </w:t>
            </w:r>
            <w:r w:rsidRPr="00CF1945">
              <w:rPr>
                <w:rFonts w:ascii="Calibri" w:hAnsi="Calibri" w:cs="Calibri"/>
                <w:b/>
                <w:sz w:val="22"/>
                <w:szCs w:val="22"/>
              </w:rPr>
              <w:t>$65.6</w:t>
            </w:r>
            <w:r>
              <w:rPr>
                <w:rFonts w:ascii="Calibri" w:hAnsi="Calibri" w:cs="Calibri"/>
                <w:b/>
                <w:sz w:val="22"/>
                <w:szCs w:val="22"/>
              </w:rPr>
              <w:t xml:space="preserve"> </w:t>
            </w:r>
            <w:r w:rsidRPr="00CF1945">
              <w:rPr>
                <w:rFonts w:ascii="Calibri" w:hAnsi="Calibri" w:cs="Calibri"/>
                <w:b/>
                <w:sz w:val="22"/>
                <w:szCs w:val="22"/>
              </w:rPr>
              <w:t>m</w:t>
            </w:r>
            <w:r>
              <w:rPr>
                <w:rFonts w:ascii="Calibri" w:hAnsi="Calibri" w:cs="Calibri"/>
                <w:b/>
                <w:sz w:val="22"/>
                <w:szCs w:val="22"/>
              </w:rPr>
              <w:t>illion</w:t>
            </w:r>
            <w:r w:rsidRPr="000941AE">
              <w:rPr>
                <w:rFonts w:ascii="Calibri" w:hAnsi="Calibri" w:cs="Calibri"/>
                <w:bCs/>
                <w:sz w:val="22"/>
                <w:szCs w:val="22"/>
              </w:rPr>
              <w:t> </w:t>
            </w:r>
            <w:r w:rsidRPr="000941AE">
              <w:rPr>
                <w:rFonts w:ascii="Calibri" w:hAnsi="Calibri" w:cs="Calibri"/>
                <w:b/>
                <w:sz w:val="22"/>
                <w:szCs w:val="22"/>
              </w:rPr>
              <w:t xml:space="preserve">Northern Aquatic and Community Hub </w:t>
            </w:r>
            <w:r>
              <w:rPr>
                <w:rFonts w:ascii="Calibri" w:hAnsi="Calibri" w:cs="Calibri"/>
                <w:b/>
                <w:sz w:val="22"/>
                <w:szCs w:val="22"/>
              </w:rPr>
              <w:t>(NACH) was officially opened on February 9</w:t>
            </w:r>
            <w:r w:rsidRPr="000941AE">
              <w:rPr>
                <w:rFonts w:ascii="Calibri" w:hAnsi="Calibri" w:cs="Calibri"/>
                <w:bCs/>
                <w:sz w:val="22"/>
                <w:szCs w:val="22"/>
              </w:rPr>
              <w:t>.  The</w:t>
            </w:r>
            <w:r>
              <w:rPr>
                <w:rFonts w:ascii="Calibri" w:hAnsi="Calibri" w:cs="Calibri"/>
                <w:bCs/>
                <w:sz w:val="22"/>
                <w:szCs w:val="22"/>
              </w:rPr>
              <w:t xml:space="preserve"> facility</w:t>
            </w:r>
            <w:r w:rsidRPr="000941AE">
              <w:rPr>
                <w:rFonts w:ascii="Calibri" w:hAnsi="Calibri" w:cs="Calibri"/>
                <w:bCs/>
                <w:sz w:val="22"/>
                <w:szCs w:val="22"/>
              </w:rPr>
              <w:t> features a lap pool, water play area and water slides; warm water pool, spa, sauna and steam room; learn to swim pool; gym; reformer pilates, group exercise and cycle studios; large multipurpose community performance hall; childcare facilities; and health consulting suites.</w:t>
            </w:r>
            <w:r>
              <w:rPr>
                <w:rFonts w:ascii="Calibri" w:hAnsi="Calibri" w:cs="Calibri"/>
                <w:bCs/>
                <w:sz w:val="22"/>
                <w:szCs w:val="22"/>
              </w:rPr>
              <w:t xml:space="preserve"> </w:t>
            </w:r>
            <w:r w:rsidRPr="000941AE">
              <w:rPr>
                <w:rFonts w:ascii="Calibri" w:hAnsi="Calibri" w:cs="Calibri"/>
                <w:bCs/>
                <w:sz w:val="22"/>
                <w:szCs w:val="22"/>
              </w:rPr>
              <w:t xml:space="preserve">Funded by Geelong council ($48.84m), the state government ($8.5m) and the former </w:t>
            </w:r>
            <w:r>
              <w:rPr>
                <w:rFonts w:ascii="Calibri" w:hAnsi="Calibri" w:cs="Calibri"/>
                <w:bCs/>
                <w:sz w:val="22"/>
                <w:szCs w:val="22"/>
              </w:rPr>
              <w:t>c</w:t>
            </w:r>
            <w:r w:rsidRPr="000941AE">
              <w:rPr>
                <w:rFonts w:ascii="Calibri" w:hAnsi="Calibri" w:cs="Calibri"/>
                <w:bCs/>
                <w:sz w:val="22"/>
                <w:szCs w:val="22"/>
              </w:rPr>
              <w:t>oalition federal government ($8.26m), the hub replaces the former Waterworld and Centenary Hall facilities</w:t>
            </w:r>
            <w:r>
              <w:rPr>
                <w:rFonts w:ascii="Calibri" w:hAnsi="Calibri" w:cs="Calibri"/>
                <w:bCs/>
                <w:sz w:val="22"/>
                <w:szCs w:val="22"/>
              </w:rPr>
              <w:t xml:space="preserve"> and will </w:t>
            </w:r>
            <w:r w:rsidRPr="000941AE">
              <w:rPr>
                <w:rFonts w:ascii="Calibri" w:hAnsi="Calibri" w:cs="Calibri"/>
                <w:bCs/>
                <w:sz w:val="22"/>
                <w:szCs w:val="22"/>
              </w:rPr>
              <w:t xml:space="preserve">employ 250 full-time, part-time </w:t>
            </w:r>
            <w:r>
              <w:rPr>
                <w:rFonts w:ascii="Calibri" w:hAnsi="Calibri" w:cs="Calibri"/>
                <w:bCs/>
                <w:sz w:val="22"/>
                <w:szCs w:val="22"/>
              </w:rPr>
              <w:t>and</w:t>
            </w:r>
            <w:r w:rsidRPr="000941AE">
              <w:rPr>
                <w:rFonts w:ascii="Calibri" w:hAnsi="Calibri" w:cs="Calibri"/>
                <w:bCs/>
                <w:sz w:val="22"/>
                <w:szCs w:val="22"/>
              </w:rPr>
              <w:t xml:space="preserve"> casual basis</w:t>
            </w:r>
            <w:r>
              <w:rPr>
                <w:rFonts w:ascii="Calibri" w:hAnsi="Calibri" w:cs="Calibri"/>
                <w:bCs/>
                <w:sz w:val="22"/>
                <w:szCs w:val="22"/>
              </w:rPr>
              <w:t xml:space="preserve">, </w:t>
            </w:r>
            <w:r w:rsidRPr="00E77F64">
              <w:rPr>
                <w:rFonts w:ascii="Calibri" w:hAnsi="Calibri" w:cs="Calibri"/>
                <w:bCs/>
                <w:sz w:val="22"/>
                <w:szCs w:val="22"/>
              </w:rPr>
              <w:t>while its construction provided employment for nearly 1200 workers</w:t>
            </w:r>
            <w:r w:rsidRPr="000941AE">
              <w:rPr>
                <w:rFonts w:ascii="Calibri" w:hAnsi="Calibri" w:cs="Calibri"/>
                <w:bCs/>
                <w:sz w:val="22"/>
                <w:szCs w:val="22"/>
              </w:rPr>
              <w:t>.</w:t>
            </w:r>
            <w:r>
              <w:rPr>
                <w:rFonts w:ascii="Calibri" w:hAnsi="Calibri" w:cs="Calibri"/>
                <w:bCs/>
                <w:sz w:val="22"/>
                <w:szCs w:val="22"/>
              </w:rPr>
              <w:t xml:space="preserve"> The centre will open to the public on February 19.</w:t>
            </w:r>
          </w:p>
        </w:tc>
      </w:tr>
      <w:tr w:rsidR="00CF1945" w:rsidRPr="00623CBE" w14:paraId="1ADC11B0" w14:textId="77777777" w:rsidTr="004C4A41">
        <w:tc>
          <w:tcPr>
            <w:tcW w:w="10343" w:type="dxa"/>
          </w:tcPr>
          <w:p w14:paraId="20027F58"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Geelong Advertiser 9</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CF1945" w:rsidRPr="00595D24" w14:paraId="03A7D1FC" w14:textId="77777777" w:rsidTr="004C4A41">
        <w:tc>
          <w:tcPr>
            <w:tcW w:w="10343" w:type="dxa"/>
          </w:tcPr>
          <w:p w14:paraId="079F41B1" w14:textId="77777777" w:rsidR="00CF1945" w:rsidRPr="00595D24" w:rsidRDefault="00CF1945" w:rsidP="00532DFD">
            <w:pPr>
              <w:tabs>
                <w:tab w:val="right" w:pos="10235"/>
              </w:tabs>
              <w:spacing w:before="40" w:after="120"/>
              <w:jc w:val="both"/>
              <w:rPr>
                <w:rFonts w:ascii="Calibri" w:hAnsi="Calibri" w:cs="Calibri"/>
                <w:b/>
                <w:sz w:val="22"/>
                <w:szCs w:val="22"/>
              </w:rPr>
            </w:pPr>
            <w:r w:rsidRPr="00595D24">
              <w:rPr>
                <w:rFonts w:ascii="Calibri" w:hAnsi="Calibri" w:cs="Calibri"/>
                <w:b/>
                <w:sz w:val="22"/>
                <w:szCs w:val="22"/>
              </w:rPr>
              <w:t xml:space="preserve">Early works have started on Viva Energy’s $43m hydrogen refuelling station. </w:t>
            </w:r>
            <w:r w:rsidRPr="00595D24">
              <w:rPr>
                <w:rFonts w:ascii="Calibri" w:hAnsi="Calibri" w:cs="Calibri"/>
                <w:bCs/>
                <w:sz w:val="22"/>
                <w:szCs w:val="22"/>
              </w:rPr>
              <w:t>The first-of-its-kind station in Australia is expected to be online by the end of the year. This facility, known as the New Energies Service Station (NESS), will produce green hydrogen using renewable energy from western Victoria and recycled water from Barwon Water. The project will incorporate a two</w:t>
            </w:r>
            <w:r>
              <w:rPr>
                <w:rFonts w:ascii="Calibri" w:hAnsi="Calibri" w:cs="Calibri"/>
                <w:bCs/>
                <w:sz w:val="22"/>
                <w:szCs w:val="22"/>
              </w:rPr>
              <w:t>-megawatt</w:t>
            </w:r>
            <w:r w:rsidRPr="00595D24">
              <w:rPr>
                <w:rFonts w:ascii="Calibri" w:hAnsi="Calibri" w:cs="Calibri"/>
                <w:bCs/>
                <w:sz w:val="22"/>
                <w:szCs w:val="22"/>
              </w:rPr>
              <w:t xml:space="preserve"> electrolyser for generation.</w:t>
            </w:r>
          </w:p>
        </w:tc>
      </w:tr>
      <w:tr w:rsidR="00CF1945" w:rsidRPr="00623CBE" w14:paraId="2E0BA11E" w14:textId="77777777" w:rsidTr="004C4A41">
        <w:tc>
          <w:tcPr>
            <w:tcW w:w="10343" w:type="dxa"/>
          </w:tcPr>
          <w:p w14:paraId="582F6A3E"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Geelong Advertiser 15</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CF1945" w:rsidRPr="00595D24" w14:paraId="5FEEE08C" w14:textId="77777777" w:rsidTr="004C4A41">
        <w:tc>
          <w:tcPr>
            <w:tcW w:w="10343" w:type="dxa"/>
          </w:tcPr>
          <w:p w14:paraId="0F30D883" w14:textId="67EF0CCE" w:rsidR="00CF1945" w:rsidRPr="00595D24" w:rsidRDefault="00DB029F" w:rsidP="00532DFD">
            <w:pPr>
              <w:tabs>
                <w:tab w:val="right" w:pos="10235"/>
              </w:tabs>
              <w:spacing w:before="40" w:after="120"/>
              <w:jc w:val="both"/>
              <w:rPr>
                <w:rFonts w:ascii="Calibri" w:hAnsi="Calibri" w:cs="Calibri"/>
                <w:b/>
                <w:sz w:val="22"/>
                <w:szCs w:val="22"/>
              </w:rPr>
            </w:pPr>
            <w:r w:rsidRPr="00595D24">
              <w:rPr>
                <w:rFonts w:ascii="Calibri" w:hAnsi="Calibri" w:cs="Calibri"/>
                <w:b/>
                <w:sz w:val="22"/>
                <w:szCs w:val="22"/>
              </w:rPr>
              <w:t xml:space="preserve">Geelong </w:t>
            </w:r>
            <w:r>
              <w:rPr>
                <w:rFonts w:ascii="Calibri" w:hAnsi="Calibri" w:cs="Calibri"/>
                <w:b/>
                <w:sz w:val="22"/>
                <w:szCs w:val="22"/>
              </w:rPr>
              <w:t>has</w:t>
            </w:r>
            <w:r w:rsidRPr="00595D24">
              <w:rPr>
                <w:rFonts w:ascii="Calibri" w:hAnsi="Calibri" w:cs="Calibri"/>
                <w:b/>
                <w:sz w:val="22"/>
                <w:szCs w:val="22"/>
              </w:rPr>
              <w:t xml:space="preserve"> record</w:t>
            </w:r>
            <w:r>
              <w:rPr>
                <w:rFonts w:ascii="Calibri" w:hAnsi="Calibri" w:cs="Calibri"/>
                <w:b/>
                <w:sz w:val="22"/>
                <w:szCs w:val="22"/>
              </w:rPr>
              <w:t>ed</w:t>
            </w:r>
            <w:r w:rsidRPr="00595D24">
              <w:rPr>
                <w:rFonts w:ascii="Calibri" w:hAnsi="Calibri" w:cs="Calibri"/>
                <w:b/>
                <w:sz w:val="22"/>
                <w:szCs w:val="22"/>
              </w:rPr>
              <w:t xml:space="preserve"> an increase in total business numbers last year in the face of an overall decline in Victoria. </w:t>
            </w:r>
            <w:r w:rsidRPr="008340F9">
              <w:rPr>
                <w:rFonts w:ascii="Calibri" w:hAnsi="Calibri" w:cs="Calibri"/>
                <w:bCs/>
                <w:sz w:val="22"/>
                <w:szCs w:val="22"/>
              </w:rPr>
              <w:t>Data from the Australian Bureau of Statistics (ABS) shows there were 301 additional businesses within the City of Greater Geelong in 2023, despite total business numbers across Victoria decreasing by an estimated 7600. While the figure represented a slowdown on the two previous years given the challenging economic climate, it was enough to place Geelong as the top city for business number growth in the state. The latest figures take the total number of businesses in the region to more than 22,000.</w:t>
            </w:r>
          </w:p>
        </w:tc>
      </w:tr>
      <w:tr w:rsidR="00CF1945" w:rsidRPr="00623CBE" w14:paraId="49EBA7CB" w14:textId="77777777" w:rsidTr="004C4A41">
        <w:tc>
          <w:tcPr>
            <w:tcW w:w="10343" w:type="dxa"/>
          </w:tcPr>
          <w:p w14:paraId="6A293538"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Geelong Advertiser 17</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CF1945" w:rsidRPr="00595D24" w14:paraId="46723D7E" w14:textId="77777777" w:rsidTr="004C4A41">
        <w:tc>
          <w:tcPr>
            <w:tcW w:w="10343" w:type="dxa"/>
          </w:tcPr>
          <w:p w14:paraId="7090F9A6" w14:textId="77777777" w:rsidR="00CF1945" w:rsidRPr="008340F9" w:rsidRDefault="00CF1945" w:rsidP="00532DFD">
            <w:pPr>
              <w:tabs>
                <w:tab w:val="right" w:pos="10235"/>
              </w:tabs>
              <w:spacing w:before="40" w:after="120"/>
              <w:jc w:val="both"/>
              <w:rPr>
                <w:rFonts w:ascii="Calibri" w:hAnsi="Calibri" w:cs="Calibri"/>
                <w:bCs/>
                <w:sz w:val="22"/>
                <w:szCs w:val="22"/>
              </w:rPr>
            </w:pPr>
            <w:r w:rsidRPr="008340F9">
              <w:rPr>
                <w:rFonts w:ascii="Calibri" w:hAnsi="Calibri" w:cs="Calibri"/>
                <w:b/>
                <w:sz w:val="22"/>
                <w:szCs w:val="22"/>
              </w:rPr>
              <w:t xml:space="preserve">Almost 1500 turbine pieces will go through GeelongPort, destined for the $2bn Golden Plains wind farm, </w:t>
            </w:r>
            <w:r w:rsidRPr="008340F9">
              <w:rPr>
                <w:rFonts w:ascii="Calibri" w:hAnsi="Calibri" w:cs="Calibri"/>
                <w:bCs/>
                <w:sz w:val="22"/>
                <w:szCs w:val="22"/>
              </w:rPr>
              <w:t xml:space="preserve">which is expected to start producing energy in the first quarter next year. </w:t>
            </w:r>
          </w:p>
          <w:p w14:paraId="04C64C85" w14:textId="77777777" w:rsidR="00CF1945" w:rsidRPr="00595D24" w:rsidRDefault="00CF1945" w:rsidP="00532DFD">
            <w:pPr>
              <w:tabs>
                <w:tab w:val="right" w:pos="10235"/>
              </w:tabs>
              <w:spacing w:before="40" w:after="120"/>
              <w:jc w:val="both"/>
              <w:rPr>
                <w:rFonts w:ascii="Calibri" w:hAnsi="Calibri" w:cs="Calibri"/>
                <w:b/>
                <w:sz w:val="22"/>
                <w:szCs w:val="22"/>
              </w:rPr>
            </w:pPr>
            <w:r w:rsidRPr="008340F9">
              <w:rPr>
                <w:rFonts w:ascii="Calibri" w:hAnsi="Calibri" w:cs="Calibri"/>
                <w:bCs/>
                <w:sz w:val="22"/>
                <w:szCs w:val="22"/>
              </w:rPr>
              <w:t>The GeelongPort facilitates more than $7bn of trade annually, supporting sectors, such as agriculture, construction, energy and tourism. GeelongPort has recently brought more than $265m of investment to Geelong through the $135m Spirit of Tasmania terminal and the $130m Boral clinker grinding facility at Lascelles Wharf. It is currently assessing a range of development options for its 25ha Oyster Cove parcel of land, including a renewables terminal, cargo terminal, and freight opportunities</w:t>
            </w:r>
            <w:r>
              <w:rPr>
                <w:rFonts w:ascii="Calibri" w:hAnsi="Calibri" w:cs="Calibri"/>
                <w:bCs/>
                <w:sz w:val="22"/>
                <w:szCs w:val="22"/>
              </w:rPr>
              <w:t>.</w:t>
            </w:r>
          </w:p>
        </w:tc>
      </w:tr>
      <w:tr w:rsidR="00CF1945" w:rsidRPr="00623CBE" w14:paraId="558148B2" w14:textId="77777777" w:rsidTr="004C4A41">
        <w:tc>
          <w:tcPr>
            <w:tcW w:w="10343" w:type="dxa"/>
          </w:tcPr>
          <w:p w14:paraId="27ADE6F0"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Geelong Advertiser 20</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CF1945" w:rsidRPr="00595D24" w14:paraId="26D210F4" w14:textId="77777777" w:rsidTr="004C4A41">
        <w:tc>
          <w:tcPr>
            <w:tcW w:w="10343" w:type="dxa"/>
          </w:tcPr>
          <w:p w14:paraId="5BCEC7C1" w14:textId="77777777" w:rsidR="00CF1945" w:rsidRPr="00595D24" w:rsidRDefault="00CF1945" w:rsidP="00532DFD">
            <w:pPr>
              <w:tabs>
                <w:tab w:val="right" w:pos="10235"/>
              </w:tabs>
              <w:spacing w:before="40" w:after="120"/>
              <w:jc w:val="both"/>
              <w:rPr>
                <w:rFonts w:ascii="Calibri" w:hAnsi="Calibri" w:cs="Calibri"/>
                <w:b/>
                <w:sz w:val="22"/>
                <w:szCs w:val="22"/>
              </w:rPr>
            </w:pPr>
            <w:r w:rsidRPr="00BD2EB0">
              <w:rPr>
                <w:rFonts w:ascii="Calibri" w:hAnsi="Calibri" w:cs="Calibri"/>
                <w:b/>
                <w:sz w:val="22"/>
                <w:szCs w:val="22"/>
              </w:rPr>
              <w:t xml:space="preserve">It is expected that the official opening of the Biyal-A-Armstrong Creek Library will take place in the middle of the year. </w:t>
            </w:r>
            <w:r w:rsidRPr="00BD2EB0">
              <w:rPr>
                <w:rFonts w:ascii="Calibri" w:hAnsi="Calibri" w:cs="Calibri"/>
                <w:bCs/>
                <w:sz w:val="22"/>
                <w:szCs w:val="22"/>
              </w:rPr>
              <w:t xml:space="preserve">The </w:t>
            </w:r>
            <w:r>
              <w:rPr>
                <w:rFonts w:ascii="Calibri" w:hAnsi="Calibri" w:cs="Calibri"/>
                <w:bCs/>
                <w:sz w:val="22"/>
                <w:szCs w:val="22"/>
              </w:rPr>
              <w:t>City of Greater Geelong</w:t>
            </w:r>
            <w:r w:rsidRPr="00BD2EB0">
              <w:rPr>
                <w:rFonts w:ascii="Calibri" w:hAnsi="Calibri" w:cs="Calibri"/>
                <w:bCs/>
                <w:sz w:val="22"/>
                <w:szCs w:val="22"/>
              </w:rPr>
              <w:t xml:space="preserve"> has contributed $20.364</w:t>
            </w:r>
            <w:r>
              <w:rPr>
                <w:rFonts w:ascii="Calibri" w:hAnsi="Calibri" w:cs="Calibri"/>
                <w:bCs/>
                <w:sz w:val="22"/>
                <w:szCs w:val="22"/>
              </w:rPr>
              <w:t>m</w:t>
            </w:r>
            <w:r w:rsidRPr="00BD2EB0">
              <w:rPr>
                <w:rFonts w:ascii="Calibri" w:hAnsi="Calibri" w:cs="Calibri"/>
                <w:bCs/>
                <w:sz w:val="22"/>
                <w:szCs w:val="22"/>
              </w:rPr>
              <w:t xml:space="preserve"> towards the project, and the Victorian Government has provided $1.5</w:t>
            </w:r>
            <w:r>
              <w:rPr>
                <w:rFonts w:ascii="Calibri" w:hAnsi="Calibri" w:cs="Calibri"/>
                <w:bCs/>
                <w:sz w:val="22"/>
                <w:szCs w:val="22"/>
              </w:rPr>
              <w:t>m</w:t>
            </w:r>
            <w:r w:rsidRPr="00BD2EB0">
              <w:rPr>
                <w:rFonts w:ascii="Calibri" w:hAnsi="Calibri" w:cs="Calibri"/>
                <w:bCs/>
                <w:sz w:val="22"/>
                <w:szCs w:val="22"/>
              </w:rPr>
              <w:t xml:space="preserve"> through a Living Libraries Grant.</w:t>
            </w:r>
            <w:r>
              <w:rPr>
                <w:rFonts w:ascii="Calibri" w:hAnsi="Calibri" w:cs="Calibri"/>
                <w:bCs/>
                <w:sz w:val="22"/>
                <w:szCs w:val="22"/>
              </w:rPr>
              <w:t xml:space="preserve"> </w:t>
            </w:r>
            <w:r w:rsidRPr="00BD2EB0">
              <w:rPr>
                <w:rFonts w:ascii="Calibri" w:hAnsi="Calibri" w:cs="Calibri"/>
                <w:bCs/>
                <w:sz w:val="22"/>
                <w:szCs w:val="22"/>
              </w:rPr>
              <w:t>Construction on the three-story library started in 2022 in the Armstrong Creek Town Square and shopping precinct.</w:t>
            </w:r>
          </w:p>
        </w:tc>
      </w:tr>
      <w:tr w:rsidR="00CF1945" w:rsidRPr="00120611" w14:paraId="51540074" w14:textId="77777777" w:rsidTr="004C4A41">
        <w:tc>
          <w:tcPr>
            <w:tcW w:w="10343" w:type="dxa"/>
          </w:tcPr>
          <w:p w14:paraId="63E13250" w14:textId="77777777" w:rsidR="00CF1945" w:rsidRPr="00097E57" w:rsidRDefault="00CF1945"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Surf Coast Times </w:t>
            </w:r>
            <w:r>
              <w:rPr>
                <w:rFonts w:ascii="Calibri" w:hAnsi="Calibri" w:cs="Calibri"/>
                <w:b/>
                <w:bCs/>
                <w:i/>
                <w:color w:val="000000" w:themeColor="text1"/>
                <w:sz w:val="16"/>
                <w:szCs w:val="22"/>
              </w:rPr>
              <w:t xml:space="preserve">17 February </w:t>
            </w:r>
            <w:r w:rsidRPr="00E52D09">
              <w:rPr>
                <w:rFonts w:ascii="Calibri" w:hAnsi="Calibri" w:cs="Calibri"/>
                <w:b/>
                <w:bCs/>
                <w:i/>
                <w:color w:val="000000" w:themeColor="text1"/>
                <w:sz w:val="16"/>
                <w:szCs w:val="22"/>
              </w:rPr>
              <w:t>2023</w:t>
            </w:r>
          </w:p>
        </w:tc>
      </w:tr>
      <w:tr w:rsidR="00CF1945" w:rsidRPr="00595D24" w14:paraId="4F2651E6" w14:textId="77777777" w:rsidTr="004C4A41">
        <w:tc>
          <w:tcPr>
            <w:tcW w:w="10343" w:type="dxa"/>
          </w:tcPr>
          <w:p w14:paraId="1EA2305E" w14:textId="77777777" w:rsidR="00CF1945" w:rsidRPr="00BD2EB0" w:rsidRDefault="00CF1945" w:rsidP="00532DFD">
            <w:pPr>
              <w:tabs>
                <w:tab w:val="right" w:pos="10235"/>
              </w:tabs>
              <w:spacing w:before="40" w:after="120"/>
              <w:jc w:val="both"/>
              <w:rPr>
                <w:rFonts w:ascii="Calibri" w:hAnsi="Calibri" w:cs="Calibri"/>
                <w:b/>
                <w:sz w:val="22"/>
                <w:szCs w:val="22"/>
              </w:rPr>
            </w:pPr>
            <w:r w:rsidRPr="00C42E6F">
              <w:rPr>
                <w:rFonts w:ascii="Calibri" w:hAnsi="Calibri" w:cs="Calibri"/>
                <w:b/>
                <w:sz w:val="22"/>
                <w:szCs w:val="22"/>
              </w:rPr>
              <w:t xml:space="preserve">DEAKIN University is set to celebrate its largest ever graduating class with more than 4,400 students </w:t>
            </w:r>
            <w:r w:rsidRPr="00C42E6F">
              <w:rPr>
                <w:rFonts w:ascii="Calibri" w:hAnsi="Calibri" w:cs="Calibri"/>
                <w:bCs/>
                <w:sz w:val="22"/>
                <w:szCs w:val="22"/>
              </w:rPr>
              <w:t>participating in graduation ceremonies at the Geelong Waterfront Campus.</w:t>
            </w:r>
          </w:p>
        </w:tc>
      </w:tr>
      <w:tr w:rsidR="00CF1945" w:rsidRPr="00120611" w14:paraId="62E0F012" w14:textId="77777777" w:rsidTr="004C4A41">
        <w:tc>
          <w:tcPr>
            <w:tcW w:w="10343" w:type="dxa"/>
          </w:tcPr>
          <w:p w14:paraId="0C20D6E6" w14:textId="77777777" w:rsidR="00CF1945" w:rsidRPr="00097E57" w:rsidRDefault="00CF1945"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Surf Coast Times </w:t>
            </w:r>
            <w:r>
              <w:rPr>
                <w:rFonts w:ascii="Calibri" w:hAnsi="Calibri" w:cs="Calibri"/>
                <w:b/>
                <w:bCs/>
                <w:i/>
                <w:color w:val="000000" w:themeColor="text1"/>
                <w:sz w:val="16"/>
                <w:szCs w:val="22"/>
              </w:rPr>
              <w:t xml:space="preserve">23 February </w:t>
            </w:r>
            <w:r w:rsidRPr="00E52D09">
              <w:rPr>
                <w:rFonts w:ascii="Calibri" w:hAnsi="Calibri" w:cs="Calibri"/>
                <w:b/>
                <w:bCs/>
                <w:i/>
                <w:color w:val="000000" w:themeColor="text1"/>
                <w:sz w:val="16"/>
                <w:szCs w:val="22"/>
              </w:rPr>
              <w:t>2023</w:t>
            </w:r>
          </w:p>
        </w:tc>
      </w:tr>
      <w:tr w:rsidR="00CF1945" w:rsidRPr="00760C13" w14:paraId="07494DE2" w14:textId="77777777" w:rsidTr="004C4A41">
        <w:tc>
          <w:tcPr>
            <w:tcW w:w="10343" w:type="dxa"/>
          </w:tcPr>
          <w:p w14:paraId="6A66DD6B" w14:textId="77777777" w:rsidR="00CF1945" w:rsidRPr="00BD2EB0" w:rsidRDefault="00CF1945" w:rsidP="00532DFD">
            <w:pPr>
              <w:tabs>
                <w:tab w:val="right" w:pos="10235"/>
              </w:tabs>
              <w:spacing w:before="40" w:after="120"/>
              <w:jc w:val="both"/>
              <w:rPr>
                <w:rFonts w:ascii="Calibri" w:hAnsi="Calibri" w:cs="Calibri"/>
                <w:b/>
                <w:sz w:val="22"/>
                <w:szCs w:val="22"/>
              </w:rPr>
            </w:pPr>
            <w:r w:rsidRPr="00760C13">
              <w:rPr>
                <w:rFonts w:ascii="Calibri" w:hAnsi="Calibri" w:cs="Calibri"/>
                <w:b/>
                <w:sz w:val="22"/>
                <w:szCs w:val="22"/>
              </w:rPr>
              <w:t>Construction company Built has been named as builder of the $500m-plus Geelong women’s and children’s hospital</w:t>
            </w:r>
            <w:r>
              <w:rPr>
                <w:rFonts w:ascii="Calibri" w:hAnsi="Calibri" w:cs="Calibri"/>
                <w:b/>
                <w:sz w:val="22"/>
                <w:szCs w:val="22"/>
              </w:rPr>
              <w:t xml:space="preserve"> </w:t>
            </w:r>
            <w:r w:rsidRPr="00E51CB7">
              <w:rPr>
                <w:rFonts w:asciiTheme="minorHAnsi" w:hAnsiTheme="minorHAnsi" w:cstheme="minorHAnsi"/>
                <w:sz w:val="22"/>
                <w:szCs w:val="22"/>
              </w:rPr>
              <w:t>expected to be completed in 2029</w:t>
            </w:r>
            <w:r w:rsidRPr="00E51CB7">
              <w:rPr>
                <w:rFonts w:asciiTheme="minorHAnsi" w:hAnsiTheme="minorHAnsi" w:cstheme="minorHAnsi"/>
                <w:sz w:val="22"/>
                <w:szCs w:val="22"/>
                <w:shd w:val="clear" w:color="auto" w:fill="EFEFEF"/>
              </w:rPr>
              <w:t>.</w:t>
            </w:r>
            <w:r w:rsidRPr="00E51CB7">
              <w:rPr>
                <w:rFonts w:asciiTheme="minorHAnsi" w:hAnsiTheme="minorHAnsi" w:cstheme="minorHAnsi"/>
                <w:b/>
                <w:sz w:val="22"/>
                <w:szCs w:val="22"/>
              </w:rPr>
              <w:t xml:space="preserve"> </w:t>
            </w:r>
            <w:r>
              <w:rPr>
                <w:rFonts w:asciiTheme="minorHAnsi" w:hAnsiTheme="minorHAnsi" w:cstheme="minorHAnsi"/>
                <w:b/>
                <w:sz w:val="22"/>
                <w:szCs w:val="22"/>
              </w:rPr>
              <w:t>L</w:t>
            </w:r>
            <w:r>
              <w:rPr>
                <w:rFonts w:ascii="Calibri" w:hAnsi="Calibri" w:cs="Calibri"/>
                <w:bCs/>
                <w:sz w:val="22"/>
                <w:szCs w:val="22"/>
              </w:rPr>
              <w:t>ocated</w:t>
            </w:r>
            <w:r w:rsidRPr="00760C13">
              <w:rPr>
                <w:rFonts w:ascii="Calibri" w:hAnsi="Calibri" w:cs="Calibri"/>
                <w:bCs/>
                <w:sz w:val="22"/>
                <w:szCs w:val="22"/>
              </w:rPr>
              <w:t xml:space="preserve"> in the existing hospital precinct, the facility will include a new </w:t>
            </w:r>
            <w:r w:rsidRPr="00760C13">
              <w:rPr>
                <w:rFonts w:ascii="Calibri" w:hAnsi="Calibri" w:cs="Calibri"/>
                <w:bCs/>
                <w:sz w:val="22"/>
                <w:szCs w:val="22"/>
              </w:rPr>
              <w:lastRenderedPageBreak/>
              <w:t>children’s inpatient unit, new neonatal and patient care unit, specialist outpatient clinics, and four new operating theatres. Built</w:t>
            </w:r>
            <w:r>
              <w:rPr>
                <w:rFonts w:ascii="Calibri" w:hAnsi="Calibri" w:cs="Calibri"/>
                <w:bCs/>
                <w:sz w:val="22"/>
                <w:szCs w:val="22"/>
              </w:rPr>
              <w:t xml:space="preserve"> </w:t>
            </w:r>
            <w:r w:rsidRPr="00760C13">
              <w:rPr>
                <w:rFonts w:ascii="Calibri" w:hAnsi="Calibri" w:cs="Calibri"/>
                <w:bCs/>
                <w:sz w:val="22"/>
                <w:szCs w:val="22"/>
              </w:rPr>
              <w:t>has been involved in local projects such as the WorkSafe building and Deakin University’s Costa Hall</w:t>
            </w:r>
            <w:r>
              <w:rPr>
                <w:rFonts w:ascii="Calibri" w:hAnsi="Calibri" w:cs="Calibri"/>
                <w:bCs/>
                <w:sz w:val="22"/>
                <w:szCs w:val="22"/>
              </w:rPr>
              <w:t>.</w:t>
            </w:r>
          </w:p>
        </w:tc>
      </w:tr>
      <w:tr w:rsidR="00CF1945" w:rsidRPr="00623CBE" w14:paraId="2BC3DAEB" w14:textId="77777777" w:rsidTr="004C4A41">
        <w:tc>
          <w:tcPr>
            <w:tcW w:w="10343" w:type="dxa"/>
          </w:tcPr>
          <w:p w14:paraId="223D7BD2"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lastRenderedPageBreak/>
              <w:t>Geelong Advertiser 27</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CF1945" w:rsidRPr="00AF0094" w14:paraId="33E6D88C" w14:textId="77777777" w:rsidTr="004C4A41">
        <w:tc>
          <w:tcPr>
            <w:tcW w:w="10343" w:type="dxa"/>
          </w:tcPr>
          <w:p w14:paraId="13B2229F" w14:textId="77777777" w:rsidR="00CF1945" w:rsidRPr="00BD2EB0" w:rsidRDefault="00CF1945" w:rsidP="00532DFD">
            <w:pPr>
              <w:tabs>
                <w:tab w:val="right" w:pos="10235"/>
              </w:tabs>
              <w:spacing w:before="40" w:after="120"/>
              <w:jc w:val="both"/>
              <w:rPr>
                <w:rFonts w:ascii="Calibri" w:hAnsi="Calibri" w:cs="Calibri"/>
                <w:b/>
                <w:sz w:val="22"/>
                <w:szCs w:val="22"/>
              </w:rPr>
            </w:pPr>
            <w:r w:rsidRPr="00AF0094">
              <w:rPr>
                <w:rFonts w:ascii="Calibri" w:hAnsi="Calibri" w:cs="Calibri"/>
                <w:b/>
                <w:sz w:val="22"/>
                <w:szCs w:val="22"/>
              </w:rPr>
              <w:t xml:space="preserve">Work has started on a $32m social housing project that </w:t>
            </w:r>
            <w:r>
              <w:rPr>
                <w:rFonts w:ascii="Calibri" w:hAnsi="Calibri" w:cs="Calibri"/>
                <w:b/>
                <w:sz w:val="22"/>
                <w:szCs w:val="22"/>
              </w:rPr>
              <w:t>includes</w:t>
            </w:r>
            <w:r w:rsidRPr="00AF0094">
              <w:rPr>
                <w:rFonts w:ascii="Calibri" w:hAnsi="Calibri" w:cs="Calibri"/>
                <w:b/>
                <w:sz w:val="22"/>
                <w:szCs w:val="22"/>
              </w:rPr>
              <w:t xml:space="preserve"> 77 apartments across four stories on the corner of Latrobe Tce at 2- 12 Marshall St, Newtown</w:t>
            </w:r>
            <w:r>
              <w:rPr>
                <w:rFonts w:ascii="Calibri" w:hAnsi="Calibri" w:cs="Calibri"/>
                <w:b/>
                <w:sz w:val="22"/>
                <w:szCs w:val="22"/>
              </w:rPr>
              <w:t xml:space="preserve">, </w:t>
            </w:r>
            <w:r w:rsidRPr="00AF0094">
              <w:rPr>
                <w:rFonts w:asciiTheme="minorHAnsi" w:hAnsiTheme="minorHAnsi" w:cstheme="minorHAnsi"/>
              </w:rPr>
              <w:t>replacing 22 single-storey units</w:t>
            </w:r>
            <w:r w:rsidRPr="00AF0094">
              <w:rPr>
                <w:rFonts w:asciiTheme="minorHAnsi" w:hAnsiTheme="minorHAnsi" w:cstheme="minorHAnsi"/>
                <w:sz w:val="22"/>
                <w:szCs w:val="22"/>
              </w:rPr>
              <w:t>. With $22</w:t>
            </w:r>
            <w:r>
              <w:rPr>
                <w:rFonts w:asciiTheme="minorHAnsi" w:hAnsiTheme="minorHAnsi" w:cstheme="minorHAnsi"/>
                <w:sz w:val="22"/>
                <w:szCs w:val="22"/>
              </w:rPr>
              <w:t>m from</w:t>
            </w:r>
            <w:r w:rsidRPr="00AF0094">
              <w:rPr>
                <w:rFonts w:asciiTheme="minorHAnsi" w:hAnsiTheme="minorHAnsi" w:cstheme="minorHAnsi"/>
                <w:sz w:val="22"/>
                <w:szCs w:val="22"/>
              </w:rPr>
              <w:t xml:space="preserve"> Homes Victoria’s social housing growth fund, Unison Housing will develop and manage the properties. The new residences are expected to be ready by early 2026 and will comprise 49 one-bedroom, 16 two-bedroom and 12 three-bedroom units, as well as 40 basement carparks</w:t>
            </w:r>
            <w:r>
              <w:rPr>
                <w:rFonts w:asciiTheme="minorHAnsi" w:hAnsiTheme="minorHAnsi" w:cstheme="minorHAnsi"/>
                <w:sz w:val="22"/>
                <w:szCs w:val="22"/>
              </w:rPr>
              <w:t>.</w:t>
            </w:r>
          </w:p>
        </w:tc>
      </w:tr>
      <w:tr w:rsidR="00CF1945" w:rsidRPr="00623CBE" w14:paraId="50007373" w14:textId="77777777" w:rsidTr="004C4A41">
        <w:tc>
          <w:tcPr>
            <w:tcW w:w="10343" w:type="dxa"/>
          </w:tcPr>
          <w:p w14:paraId="3A0E41D6" w14:textId="77777777" w:rsidR="00CF1945" w:rsidRPr="00623CBE" w:rsidRDefault="00CF1945" w:rsidP="00532DFD">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Geelong Advertiser 29</w:t>
            </w:r>
            <w:r>
              <w:rPr>
                <w:rFonts w:ascii="Calibri" w:hAnsi="Calibri" w:cs="Calibri"/>
                <w:b/>
                <w:bCs/>
                <w:i/>
                <w:color w:val="000000" w:themeColor="text1"/>
                <w:sz w:val="16"/>
                <w:szCs w:val="22"/>
              </w:rPr>
              <w:t xml:space="preserve"> February</w:t>
            </w:r>
            <w:r w:rsidRPr="00623CBE">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bookmarkEnd w:id="0"/>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FD724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AC45" w14:textId="77777777" w:rsidR="00EA2D3F" w:rsidRDefault="00EA2D3F" w:rsidP="00116707">
      <w:r>
        <w:separator/>
      </w:r>
    </w:p>
  </w:endnote>
  <w:endnote w:type="continuationSeparator" w:id="0">
    <w:p w14:paraId="1D0125AB" w14:textId="77777777" w:rsidR="00EA2D3F" w:rsidRDefault="00EA2D3F"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FA69" w14:textId="77777777" w:rsidR="00EA2D3F" w:rsidRDefault="00EA2D3F" w:rsidP="00116707">
      <w:r>
        <w:separator/>
      </w:r>
    </w:p>
  </w:footnote>
  <w:footnote w:type="continuationSeparator" w:id="0">
    <w:p w14:paraId="67271833" w14:textId="77777777" w:rsidR="00EA2D3F" w:rsidRDefault="00EA2D3F"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17714"/>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C55A9"/>
    <w:rsid w:val="002E12CE"/>
    <w:rsid w:val="002E2979"/>
    <w:rsid w:val="002E3E79"/>
    <w:rsid w:val="002E52EE"/>
    <w:rsid w:val="002E53C0"/>
    <w:rsid w:val="002E6619"/>
    <w:rsid w:val="002E6D56"/>
    <w:rsid w:val="002F3EAB"/>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589A"/>
    <w:rsid w:val="004860BC"/>
    <w:rsid w:val="00487588"/>
    <w:rsid w:val="00490B19"/>
    <w:rsid w:val="00492069"/>
    <w:rsid w:val="0049621C"/>
    <w:rsid w:val="004A1E17"/>
    <w:rsid w:val="004A2DCD"/>
    <w:rsid w:val="004A2F9A"/>
    <w:rsid w:val="004B247F"/>
    <w:rsid w:val="004B3125"/>
    <w:rsid w:val="004B5581"/>
    <w:rsid w:val="004B669A"/>
    <w:rsid w:val="004C1759"/>
    <w:rsid w:val="004C4A41"/>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1945"/>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029F"/>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2D3F"/>
    <w:rsid w:val="00EA47D6"/>
    <w:rsid w:val="00EA4A02"/>
    <w:rsid w:val="00EB3044"/>
    <w:rsid w:val="00EB44FD"/>
    <w:rsid w:val="00EB5F97"/>
    <w:rsid w:val="00EC62D0"/>
    <w:rsid w:val="00ED04C1"/>
    <w:rsid w:val="00ED2448"/>
    <w:rsid w:val="00ED25BD"/>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4927"/>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BBD0CE0C-8BE8-469B-8C51-35900E883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4571</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4</cp:revision>
  <cp:lastPrinted>2017-03-15T00:12:00Z</cp:lastPrinted>
  <dcterms:created xsi:type="dcterms:W3CDTF">2024-03-06T00:01:00Z</dcterms:created>
  <dcterms:modified xsi:type="dcterms:W3CDTF">2024-03-06T00:21:00Z</dcterms:modified>
</cp:coreProperties>
</file>