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8B7" w:rsidRPr="003008B7" w:rsidRDefault="00A26930" w:rsidP="00641CF9">
      <w:pPr>
        <w:pStyle w:val="Heading1"/>
        <w:tabs>
          <w:tab w:val="left" w:pos="690"/>
          <w:tab w:val="center" w:pos="3414"/>
        </w:tabs>
        <w:jc w:val="center"/>
        <w:rPr>
          <w:noProof/>
          <w:sz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2pt;margin-top:.3pt;width:102.75pt;height:27pt;z-index:251659264;mso-position-horizontal:right;mso-position-horizontal-relative:text;mso-position-vertical-relative:text" fillcolor="window">
            <v:imagedata r:id="rId7" o:title=""/>
            <w10:wrap type="square" side="left"/>
          </v:shape>
          <o:OLEObject Type="Embed" ProgID="Word.Picture.8" ShapeID="_x0000_s1026" DrawAspect="Content" ObjectID="_1597062614" r:id="rId8"/>
        </w:object>
      </w:r>
      <w:r w:rsidR="003008B7">
        <w:rPr>
          <w:noProof/>
        </w:rPr>
        <w:br w:type="textWrapping" w:clear="all"/>
      </w:r>
      <w:r w:rsidR="003008B7" w:rsidRPr="003008B7">
        <w:rPr>
          <w:noProof/>
          <w:sz w:val="28"/>
        </w:rPr>
        <w:t>COUNCIL POLICY</w:t>
      </w:r>
    </w:p>
    <w:p w:rsidR="003008B7" w:rsidRPr="003008B7" w:rsidRDefault="003008B7" w:rsidP="003008B7"/>
    <w:p w:rsidR="003008B7" w:rsidRDefault="003008B7" w:rsidP="003008B7">
      <w:pPr>
        <w:jc w:val="center"/>
      </w:pPr>
    </w:p>
    <w:tbl>
      <w:tblPr>
        <w:tblW w:w="9526" w:type="dxa"/>
        <w:tblInd w:w="105" w:type="dxa"/>
        <w:tblLayout w:type="fixed"/>
        <w:tblLook w:val="04A0" w:firstRow="1" w:lastRow="0" w:firstColumn="1" w:lastColumn="0" w:noHBand="0" w:noVBand="1"/>
      </w:tblPr>
      <w:tblGrid>
        <w:gridCol w:w="2552"/>
        <w:gridCol w:w="2835"/>
        <w:gridCol w:w="1843"/>
        <w:gridCol w:w="2296"/>
      </w:tblGrid>
      <w:tr w:rsidR="003008B7" w:rsidTr="003008B7">
        <w:trPr>
          <w:cantSplit/>
        </w:trPr>
        <w:tc>
          <w:tcPr>
            <w:tcW w:w="5387" w:type="dxa"/>
            <w:gridSpan w:val="2"/>
            <w:vMerge w:val="restart"/>
            <w:tcBorders>
              <w:top w:val="single" w:sz="6" w:space="0" w:color="auto"/>
              <w:left w:val="single" w:sz="6" w:space="0" w:color="auto"/>
              <w:bottom w:val="nil"/>
              <w:right w:val="single" w:sz="6" w:space="0" w:color="auto"/>
            </w:tcBorders>
            <w:vAlign w:val="center"/>
            <w:hideMark/>
          </w:tcPr>
          <w:p w:rsidR="003008B7" w:rsidRPr="003008B7" w:rsidRDefault="003008B7" w:rsidP="003008B7">
            <w:pPr>
              <w:autoSpaceDE w:val="0"/>
              <w:autoSpaceDN w:val="0"/>
              <w:adjustRightInd w:val="0"/>
              <w:jc w:val="center"/>
              <w:rPr>
                <w:b/>
                <w:sz w:val="28"/>
                <w:szCs w:val="28"/>
              </w:rPr>
            </w:pPr>
            <w:bookmarkStart w:id="0" w:name="Title"/>
            <w:bookmarkStart w:id="1" w:name="DocNo" w:colFirst="3" w:colLast="3"/>
            <w:r w:rsidRPr="003008B7">
              <w:rPr>
                <w:rFonts w:cs="Arial"/>
                <w:b/>
                <w:sz w:val="28"/>
                <w:szCs w:val="28"/>
              </w:rPr>
              <w:t>Live Streaming and Publishing Recordings of Council Meetings</w:t>
            </w:r>
            <w:bookmarkEnd w:id="0"/>
          </w:p>
        </w:tc>
        <w:tc>
          <w:tcPr>
            <w:tcW w:w="1843" w:type="dxa"/>
            <w:tcBorders>
              <w:top w:val="single" w:sz="6" w:space="0" w:color="auto"/>
              <w:left w:val="single" w:sz="6" w:space="0" w:color="auto"/>
              <w:bottom w:val="single" w:sz="6" w:space="0" w:color="auto"/>
              <w:right w:val="single" w:sz="6" w:space="0" w:color="auto"/>
            </w:tcBorders>
            <w:hideMark/>
          </w:tcPr>
          <w:p w:rsidR="003008B7" w:rsidRDefault="003008B7" w:rsidP="000F4756">
            <w:pPr>
              <w:rPr>
                <w:sz w:val="24"/>
                <w:szCs w:val="20"/>
              </w:rPr>
            </w:pPr>
            <w:r>
              <w:t>Document No:</w:t>
            </w:r>
          </w:p>
        </w:tc>
        <w:tc>
          <w:tcPr>
            <w:tcW w:w="2296" w:type="dxa"/>
            <w:tcBorders>
              <w:top w:val="single" w:sz="6" w:space="0" w:color="auto"/>
              <w:left w:val="nil"/>
              <w:bottom w:val="single" w:sz="6" w:space="0" w:color="auto"/>
              <w:right w:val="single" w:sz="6" w:space="0" w:color="auto"/>
            </w:tcBorders>
            <w:hideMark/>
          </w:tcPr>
          <w:p w:rsidR="003008B7" w:rsidRDefault="003008B7" w:rsidP="000F4756">
            <w:r>
              <w:t>CPL40.2</w:t>
            </w:r>
          </w:p>
        </w:tc>
      </w:tr>
      <w:bookmarkEnd w:id="1"/>
      <w:tr w:rsidR="003008B7" w:rsidTr="003008B7">
        <w:trPr>
          <w:cantSplit/>
        </w:trPr>
        <w:tc>
          <w:tcPr>
            <w:tcW w:w="5387" w:type="dxa"/>
            <w:gridSpan w:val="2"/>
            <w:vMerge/>
            <w:tcBorders>
              <w:top w:val="single" w:sz="6" w:space="0" w:color="auto"/>
              <w:left w:val="single" w:sz="6" w:space="0" w:color="auto"/>
              <w:bottom w:val="nil"/>
              <w:right w:val="single" w:sz="6" w:space="0" w:color="auto"/>
            </w:tcBorders>
            <w:vAlign w:val="center"/>
            <w:hideMark/>
          </w:tcPr>
          <w:p w:rsidR="003008B7" w:rsidRDefault="003008B7" w:rsidP="000F4756">
            <w:pPr>
              <w:rPr>
                <w:b/>
                <w:sz w:val="32"/>
                <w:szCs w:val="32"/>
              </w:rPr>
            </w:pPr>
          </w:p>
        </w:tc>
        <w:tc>
          <w:tcPr>
            <w:tcW w:w="1843" w:type="dxa"/>
            <w:tcBorders>
              <w:top w:val="single" w:sz="6" w:space="0" w:color="auto"/>
              <w:left w:val="single" w:sz="6" w:space="0" w:color="auto"/>
              <w:bottom w:val="nil"/>
              <w:right w:val="single" w:sz="6" w:space="0" w:color="auto"/>
            </w:tcBorders>
            <w:hideMark/>
          </w:tcPr>
          <w:p w:rsidR="003008B7" w:rsidRDefault="003008B7" w:rsidP="000F4756">
            <w:r>
              <w:t xml:space="preserve">Approval Date:  </w:t>
            </w:r>
          </w:p>
        </w:tc>
        <w:tc>
          <w:tcPr>
            <w:tcW w:w="2296" w:type="dxa"/>
            <w:tcBorders>
              <w:top w:val="single" w:sz="6" w:space="0" w:color="auto"/>
              <w:left w:val="nil"/>
              <w:bottom w:val="nil"/>
              <w:right w:val="single" w:sz="6" w:space="0" w:color="auto"/>
            </w:tcBorders>
            <w:hideMark/>
          </w:tcPr>
          <w:p w:rsidR="003008B7" w:rsidRDefault="00A26930" w:rsidP="000F4756">
            <w:r>
              <w:t>24 July 2018</w:t>
            </w:r>
          </w:p>
        </w:tc>
      </w:tr>
      <w:tr w:rsidR="003008B7" w:rsidTr="003008B7">
        <w:trPr>
          <w:cantSplit/>
        </w:trPr>
        <w:tc>
          <w:tcPr>
            <w:tcW w:w="5387" w:type="dxa"/>
            <w:gridSpan w:val="2"/>
            <w:vMerge/>
            <w:tcBorders>
              <w:top w:val="single" w:sz="6" w:space="0" w:color="auto"/>
              <w:left w:val="single" w:sz="6" w:space="0" w:color="auto"/>
              <w:bottom w:val="nil"/>
              <w:right w:val="single" w:sz="6" w:space="0" w:color="auto"/>
            </w:tcBorders>
            <w:vAlign w:val="center"/>
            <w:hideMark/>
          </w:tcPr>
          <w:p w:rsidR="003008B7" w:rsidRDefault="003008B7" w:rsidP="000F4756">
            <w:pPr>
              <w:rPr>
                <w:b/>
                <w:sz w:val="32"/>
                <w:szCs w:val="32"/>
              </w:rPr>
            </w:pPr>
            <w:bookmarkStart w:id="2" w:name="ApprovedBy" w:colFirst="3" w:colLast="3"/>
          </w:p>
        </w:tc>
        <w:tc>
          <w:tcPr>
            <w:tcW w:w="1843" w:type="dxa"/>
            <w:tcBorders>
              <w:top w:val="single" w:sz="6" w:space="0" w:color="auto"/>
              <w:left w:val="single" w:sz="6" w:space="0" w:color="auto"/>
              <w:bottom w:val="nil"/>
              <w:right w:val="single" w:sz="6" w:space="0" w:color="auto"/>
            </w:tcBorders>
            <w:hideMark/>
          </w:tcPr>
          <w:p w:rsidR="003008B7" w:rsidRDefault="003008B7" w:rsidP="000F4756">
            <w:r>
              <w:t>Approved By:</w:t>
            </w:r>
          </w:p>
        </w:tc>
        <w:tc>
          <w:tcPr>
            <w:tcW w:w="2296" w:type="dxa"/>
            <w:tcBorders>
              <w:top w:val="single" w:sz="6" w:space="0" w:color="auto"/>
              <w:left w:val="nil"/>
              <w:bottom w:val="nil"/>
              <w:right w:val="single" w:sz="6" w:space="0" w:color="auto"/>
            </w:tcBorders>
            <w:hideMark/>
          </w:tcPr>
          <w:p w:rsidR="003008B7" w:rsidRDefault="00A26930" w:rsidP="000F4756">
            <w:r>
              <w:t>Council</w:t>
            </w:r>
          </w:p>
        </w:tc>
      </w:tr>
      <w:bookmarkEnd w:id="2"/>
      <w:tr w:rsidR="003008B7" w:rsidTr="003008B7">
        <w:trPr>
          <w:cantSplit/>
          <w:trHeight w:val="548"/>
        </w:trPr>
        <w:tc>
          <w:tcPr>
            <w:tcW w:w="5387" w:type="dxa"/>
            <w:gridSpan w:val="2"/>
            <w:vMerge/>
            <w:tcBorders>
              <w:top w:val="single" w:sz="6" w:space="0" w:color="auto"/>
              <w:left w:val="single" w:sz="6" w:space="0" w:color="auto"/>
              <w:bottom w:val="nil"/>
              <w:right w:val="single" w:sz="6" w:space="0" w:color="auto"/>
            </w:tcBorders>
            <w:vAlign w:val="center"/>
            <w:hideMark/>
          </w:tcPr>
          <w:p w:rsidR="003008B7" w:rsidRDefault="003008B7" w:rsidP="000F4756">
            <w:pPr>
              <w:rPr>
                <w:b/>
                <w:sz w:val="32"/>
                <w:szCs w:val="32"/>
              </w:rPr>
            </w:pPr>
          </w:p>
        </w:tc>
        <w:tc>
          <w:tcPr>
            <w:tcW w:w="1843" w:type="dxa"/>
            <w:tcBorders>
              <w:top w:val="single" w:sz="6" w:space="0" w:color="auto"/>
              <w:left w:val="single" w:sz="6" w:space="0" w:color="auto"/>
              <w:bottom w:val="nil"/>
              <w:right w:val="single" w:sz="6" w:space="0" w:color="auto"/>
            </w:tcBorders>
            <w:hideMark/>
          </w:tcPr>
          <w:p w:rsidR="003008B7" w:rsidRDefault="003008B7" w:rsidP="000F4756">
            <w:r>
              <w:t>Review Date:</w:t>
            </w:r>
          </w:p>
        </w:tc>
        <w:tc>
          <w:tcPr>
            <w:tcW w:w="2296" w:type="dxa"/>
            <w:tcBorders>
              <w:top w:val="single" w:sz="6" w:space="0" w:color="auto"/>
              <w:left w:val="nil"/>
              <w:bottom w:val="nil"/>
              <w:right w:val="single" w:sz="6" w:space="0" w:color="auto"/>
            </w:tcBorders>
            <w:hideMark/>
          </w:tcPr>
          <w:p w:rsidR="003008B7" w:rsidRDefault="00195BEF" w:rsidP="00992F04">
            <w:r>
              <w:t>July 2021</w:t>
            </w:r>
          </w:p>
        </w:tc>
      </w:tr>
      <w:tr w:rsidR="003008B7" w:rsidTr="003008B7">
        <w:trPr>
          <w:cantSplit/>
        </w:trPr>
        <w:tc>
          <w:tcPr>
            <w:tcW w:w="5387" w:type="dxa"/>
            <w:gridSpan w:val="2"/>
            <w:tcBorders>
              <w:top w:val="single" w:sz="4" w:space="0" w:color="auto"/>
              <w:left w:val="single" w:sz="6" w:space="0" w:color="auto"/>
              <w:bottom w:val="nil"/>
              <w:right w:val="single" w:sz="6" w:space="0" w:color="auto"/>
            </w:tcBorders>
            <w:hideMark/>
          </w:tcPr>
          <w:p w:rsidR="003008B7" w:rsidRDefault="003008B7" w:rsidP="000F4756">
            <w:pPr>
              <w:rPr>
                <w:b/>
              </w:rPr>
            </w:pPr>
            <w:r>
              <w:t>Responsible Officer:</w:t>
            </w:r>
          </w:p>
        </w:tc>
        <w:tc>
          <w:tcPr>
            <w:tcW w:w="1843" w:type="dxa"/>
            <w:tcBorders>
              <w:top w:val="single" w:sz="4" w:space="0" w:color="auto"/>
              <w:left w:val="single" w:sz="6" w:space="0" w:color="auto"/>
              <w:bottom w:val="single" w:sz="6" w:space="0" w:color="auto"/>
              <w:right w:val="single" w:sz="6" w:space="0" w:color="auto"/>
            </w:tcBorders>
            <w:hideMark/>
          </w:tcPr>
          <w:p w:rsidR="003008B7" w:rsidRDefault="003008B7" w:rsidP="000F4756">
            <w:r>
              <w:t>Version No</w:t>
            </w:r>
          </w:p>
        </w:tc>
        <w:tc>
          <w:tcPr>
            <w:tcW w:w="2296" w:type="dxa"/>
            <w:tcBorders>
              <w:top w:val="single" w:sz="4" w:space="0" w:color="auto"/>
              <w:left w:val="nil"/>
              <w:bottom w:val="single" w:sz="6" w:space="0" w:color="auto"/>
              <w:right w:val="single" w:sz="6" w:space="0" w:color="auto"/>
            </w:tcBorders>
            <w:hideMark/>
          </w:tcPr>
          <w:p w:rsidR="003008B7" w:rsidRDefault="003008B7" w:rsidP="000F4756">
            <w:r>
              <w:t>0</w:t>
            </w:r>
            <w:r w:rsidR="00442960">
              <w:t>2</w:t>
            </w:r>
          </w:p>
        </w:tc>
      </w:tr>
      <w:tr w:rsidR="003008B7" w:rsidTr="003008B7">
        <w:trPr>
          <w:cantSplit/>
        </w:trPr>
        <w:tc>
          <w:tcPr>
            <w:tcW w:w="5387" w:type="dxa"/>
            <w:gridSpan w:val="2"/>
            <w:tcBorders>
              <w:top w:val="nil"/>
              <w:left w:val="single" w:sz="6" w:space="0" w:color="auto"/>
              <w:bottom w:val="nil"/>
              <w:right w:val="nil"/>
            </w:tcBorders>
            <w:hideMark/>
          </w:tcPr>
          <w:p w:rsidR="003008B7" w:rsidRDefault="003008B7" w:rsidP="000F4756">
            <w:pPr>
              <w:rPr>
                <w:b/>
              </w:rPr>
            </w:pPr>
            <w:r>
              <w:rPr>
                <w:b/>
              </w:rPr>
              <w:t>Executive Manager, Governance &amp; Legal Services</w:t>
            </w:r>
          </w:p>
        </w:tc>
        <w:tc>
          <w:tcPr>
            <w:tcW w:w="1843" w:type="dxa"/>
            <w:tcBorders>
              <w:top w:val="single" w:sz="6" w:space="0" w:color="auto"/>
              <w:left w:val="single" w:sz="6" w:space="0" w:color="auto"/>
              <w:bottom w:val="nil"/>
              <w:right w:val="single" w:sz="6" w:space="0" w:color="auto"/>
            </w:tcBorders>
          </w:tcPr>
          <w:p w:rsidR="003008B7" w:rsidRDefault="003008B7" w:rsidP="000F4756"/>
        </w:tc>
        <w:tc>
          <w:tcPr>
            <w:tcW w:w="2296" w:type="dxa"/>
            <w:tcBorders>
              <w:top w:val="single" w:sz="6" w:space="0" w:color="auto"/>
              <w:left w:val="nil"/>
              <w:bottom w:val="nil"/>
              <w:right w:val="single" w:sz="6" w:space="0" w:color="auto"/>
            </w:tcBorders>
          </w:tcPr>
          <w:p w:rsidR="003008B7" w:rsidRDefault="003008B7" w:rsidP="000F4756"/>
        </w:tc>
      </w:tr>
      <w:tr w:rsidR="003008B7" w:rsidTr="003008B7">
        <w:trPr>
          <w:cantSplit/>
          <w:trHeight w:val="683"/>
        </w:trPr>
        <w:tc>
          <w:tcPr>
            <w:tcW w:w="2552" w:type="dxa"/>
            <w:tcBorders>
              <w:top w:val="single" w:sz="4" w:space="0" w:color="auto"/>
              <w:left w:val="single" w:sz="4" w:space="0" w:color="auto"/>
              <w:bottom w:val="single" w:sz="4" w:space="0" w:color="auto"/>
              <w:right w:val="nil"/>
            </w:tcBorders>
            <w:vAlign w:val="center"/>
            <w:hideMark/>
          </w:tcPr>
          <w:p w:rsidR="003008B7" w:rsidRDefault="003008B7" w:rsidP="000F4756">
            <w:pPr>
              <w:ind w:left="2302" w:hanging="2302"/>
            </w:pPr>
            <w:bookmarkStart w:id="3" w:name="AuthorisedOfficer" w:colFirst="1" w:colLast="1"/>
            <w:r>
              <w:t>Authorising Officer:</w:t>
            </w:r>
            <w:r>
              <w:tab/>
            </w:r>
          </w:p>
        </w:tc>
        <w:tc>
          <w:tcPr>
            <w:tcW w:w="6974" w:type="dxa"/>
            <w:gridSpan w:val="3"/>
            <w:tcBorders>
              <w:top w:val="single" w:sz="4" w:space="0" w:color="auto"/>
              <w:left w:val="nil"/>
              <w:bottom w:val="single" w:sz="4" w:space="0" w:color="auto"/>
              <w:right w:val="single" w:sz="4" w:space="0" w:color="auto"/>
            </w:tcBorders>
            <w:vAlign w:val="center"/>
            <w:hideMark/>
          </w:tcPr>
          <w:p w:rsidR="003008B7" w:rsidRDefault="003008B7" w:rsidP="000F4756">
            <w:pPr>
              <w:ind w:left="2302" w:hanging="2302"/>
              <w:jc w:val="right"/>
              <w:rPr>
                <w:b/>
              </w:rPr>
            </w:pPr>
            <w:r>
              <w:rPr>
                <w:b/>
              </w:rPr>
              <w:t>Chief Executive Officer</w:t>
            </w:r>
            <w:r w:rsidR="002E5903">
              <w:rPr>
                <w:b/>
              </w:rPr>
              <w:t xml:space="preserve"> on behalf of Council</w:t>
            </w:r>
          </w:p>
        </w:tc>
      </w:tr>
      <w:bookmarkEnd w:id="3"/>
    </w:tbl>
    <w:p w:rsidR="003008B7" w:rsidRDefault="003008B7" w:rsidP="003008B7">
      <w:pPr>
        <w:rPr>
          <w:szCs w:val="20"/>
        </w:rPr>
      </w:pPr>
    </w:p>
    <w:p w:rsidR="003008B7" w:rsidRDefault="003008B7" w:rsidP="003008B7">
      <w:pPr>
        <w:pStyle w:val="NumberedPara"/>
      </w:pPr>
      <w:r>
        <w:t xml:space="preserve">PURPOSE </w:t>
      </w:r>
    </w:p>
    <w:p w:rsidR="003008B7" w:rsidRPr="00B33038" w:rsidRDefault="003008B7" w:rsidP="003008B7">
      <w:pPr>
        <w:pStyle w:val="Default"/>
        <w:jc w:val="both"/>
        <w:rPr>
          <w:color w:val="auto"/>
          <w:sz w:val="22"/>
          <w:szCs w:val="22"/>
        </w:rPr>
      </w:pPr>
      <w:r w:rsidRPr="00B33038">
        <w:rPr>
          <w:color w:val="auto"/>
          <w:sz w:val="22"/>
          <w:szCs w:val="22"/>
        </w:rPr>
        <w:t xml:space="preserve">This Policy outlines the requirements associated with the live streaming and publishing recordings of Ordinary and Special Council Meetings via Council’s website. This policy will inform members of the public and Councillors on Council’s processes, the potential benefits and any mitigation action to manage potential risks. </w:t>
      </w:r>
    </w:p>
    <w:p w:rsidR="003008B7" w:rsidRPr="00B33038" w:rsidRDefault="003008B7" w:rsidP="003008B7">
      <w:pPr>
        <w:pStyle w:val="Default"/>
        <w:jc w:val="both"/>
        <w:rPr>
          <w:color w:val="auto"/>
          <w:sz w:val="22"/>
          <w:szCs w:val="22"/>
        </w:rPr>
      </w:pPr>
    </w:p>
    <w:p w:rsidR="003008B7" w:rsidRPr="00B33038" w:rsidRDefault="003008B7" w:rsidP="003008B7">
      <w:pPr>
        <w:autoSpaceDE w:val="0"/>
        <w:autoSpaceDN w:val="0"/>
        <w:adjustRightInd w:val="0"/>
        <w:rPr>
          <w:rFonts w:cs="Arial"/>
        </w:rPr>
      </w:pPr>
      <w:r w:rsidRPr="00B33038">
        <w:rPr>
          <w:rFonts w:cs="Arial"/>
        </w:rPr>
        <w:t xml:space="preserve">Council is committed to improving accessibility and community participation in Council meetings. It is anticipated that the live streaming of meetings and making recordings available on Council’s website will provide greater flexibility and convenient access for residents, as it will allow the public to watch the meeting in real time via the internet without the need to attend in person. </w:t>
      </w:r>
    </w:p>
    <w:p w:rsidR="003008B7" w:rsidRPr="00B33038" w:rsidRDefault="003008B7" w:rsidP="003008B7">
      <w:pPr>
        <w:autoSpaceDE w:val="0"/>
        <w:autoSpaceDN w:val="0"/>
        <w:adjustRightInd w:val="0"/>
        <w:rPr>
          <w:rFonts w:cs="Arial"/>
        </w:rPr>
      </w:pPr>
    </w:p>
    <w:p w:rsidR="003008B7" w:rsidRPr="00B33038" w:rsidRDefault="003008B7" w:rsidP="003008B7">
      <w:pPr>
        <w:autoSpaceDE w:val="0"/>
        <w:autoSpaceDN w:val="0"/>
        <w:adjustRightInd w:val="0"/>
        <w:rPr>
          <w:rFonts w:cs="Arial"/>
        </w:rPr>
      </w:pPr>
      <w:r w:rsidRPr="00B33038">
        <w:rPr>
          <w:rFonts w:cs="Arial"/>
        </w:rPr>
        <w:t xml:space="preserve">This gives the community greater access to Council decisions and debate, and eliminates geographic and time barriers which may prevent the public from attending meetings in person. </w:t>
      </w:r>
    </w:p>
    <w:p w:rsidR="003008B7" w:rsidRPr="00B33038" w:rsidRDefault="003008B7" w:rsidP="003008B7">
      <w:pPr>
        <w:autoSpaceDE w:val="0"/>
        <w:autoSpaceDN w:val="0"/>
        <w:adjustRightInd w:val="0"/>
        <w:rPr>
          <w:rFonts w:cs="Times New Roman"/>
          <w:lang w:eastAsia="en-AU"/>
        </w:rPr>
      </w:pPr>
    </w:p>
    <w:p w:rsidR="003008B7" w:rsidRDefault="003008B7" w:rsidP="003008B7">
      <w:pPr>
        <w:pStyle w:val="NumberedPara"/>
      </w:pPr>
      <w:r>
        <w:t xml:space="preserve">SCOPE </w:t>
      </w:r>
    </w:p>
    <w:p w:rsidR="003008B7" w:rsidRDefault="003008B7" w:rsidP="003008B7">
      <w:r>
        <w:t xml:space="preserve">This </w:t>
      </w:r>
      <w:r w:rsidR="00195BEF">
        <w:t>p</w:t>
      </w:r>
      <w:r>
        <w:t>olicy will apply to all public Ordinary Meetings and Special Meetings conducted by the Greater Geelong City Council (Council)</w:t>
      </w:r>
      <w:r w:rsidR="00195BEF">
        <w:t xml:space="preserve"> to be live streamed or recorded and published in accordance with this policy</w:t>
      </w:r>
      <w:r>
        <w:t xml:space="preserve">. The policy does not extend to any meetings closed to the public in accordance with Section 89(2) of the </w:t>
      </w:r>
      <w:r>
        <w:rPr>
          <w:i/>
        </w:rPr>
        <w:t>Local Government Act (Vic) 1989.</w:t>
      </w:r>
      <w:r>
        <w:t xml:space="preserve"> </w:t>
      </w:r>
    </w:p>
    <w:p w:rsidR="003008B7" w:rsidRDefault="003008B7" w:rsidP="003008B7">
      <w:pPr>
        <w:rPr>
          <w:lang w:eastAsia="en-AU"/>
        </w:rPr>
      </w:pPr>
    </w:p>
    <w:p w:rsidR="003008B7" w:rsidRDefault="003008B7" w:rsidP="003008B7">
      <w:pPr>
        <w:pStyle w:val="NumberedPara"/>
      </w:pPr>
      <w:r>
        <w:t>REFERENCES</w:t>
      </w:r>
    </w:p>
    <w:p w:rsidR="003008B7" w:rsidRPr="00B33038" w:rsidRDefault="003008B7" w:rsidP="003008B7">
      <w:pPr>
        <w:pStyle w:val="NumberedPara"/>
        <w:numPr>
          <w:ilvl w:val="0"/>
          <w:numId w:val="2"/>
        </w:numPr>
        <w:tabs>
          <w:tab w:val="left" w:pos="720"/>
        </w:tabs>
        <w:rPr>
          <w:b w:val="0"/>
          <w:sz w:val="22"/>
          <w:szCs w:val="22"/>
          <w:lang w:eastAsia="en-US"/>
        </w:rPr>
      </w:pPr>
      <w:r w:rsidRPr="00B33038">
        <w:rPr>
          <w:b w:val="0"/>
          <w:sz w:val="22"/>
          <w:szCs w:val="22"/>
          <w:lang w:eastAsia="en-US"/>
        </w:rPr>
        <w:t xml:space="preserve">Councillor Code of Conduct </w:t>
      </w:r>
    </w:p>
    <w:p w:rsidR="003008B7" w:rsidRPr="00B33038" w:rsidRDefault="003008B7" w:rsidP="003008B7">
      <w:pPr>
        <w:pStyle w:val="NumberedPara"/>
        <w:numPr>
          <w:ilvl w:val="0"/>
          <w:numId w:val="2"/>
        </w:numPr>
        <w:tabs>
          <w:tab w:val="left" w:pos="720"/>
        </w:tabs>
        <w:rPr>
          <w:b w:val="0"/>
          <w:sz w:val="22"/>
          <w:szCs w:val="22"/>
          <w:lang w:eastAsia="en-US"/>
        </w:rPr>
      </w:pPr>
      <w:r w:rsidRPr="00B33038">
        <w:rPr>
          <w:b w:val="0"/>
          <w:sz w:val="22"/>
          <w:szCs w:val="22"/>
          <w:lang w:eastAsia="en-US"/>
        </w:rPr>
        <w:t xml:space="preserve">Staff Code of Conduct </w:t>
      </w:r>
    </w:p>
    <w:p w:rsidR="003008B7" w:rsidRPr="00B33038" w:rsidRDefault="003008B7" w:rsidP="003008B7">
      <w:pPr>
        <w:pStyle w:val="NumberedPara"/>
        <w:numPr>
          <w:ilvl w:val="0"/>
          <w:numId w:val="2"/>
        </w:numPr>
        <w:tabs>
          <w:tab w:val="left" w:pos="720"/>
        </w:tabs>
        <w:rPr>
          <w:b w:val="0"/>
          <w:sz w:val="22"/>
          <w:szCs w:val="22"/>
          <w:lang w:eastAsia="en-US"/>
        </w:rPr>
      </w:pPr>
      <w:r w:rsidRPr="00B33038">
        <w:rPr>
          <w:b w:val="0"/>
          <w:sz w:val="22"/>
          <w:szCs w:val="22"/>
          <w:lang w:eastAsia="en-US"/>
        </w:rPr>
        <w:t>Meeting Procedures Local Law 2017</w:t>
      </w:r>
    </w:p>
    <w:p w:rsidR="003008B7" w:rsidRPr="00B33038" w:rsidRDefault="003008B7" w:rsidP="003008B7">
      <w:pPr>
        <w:pStyle w:val="NumberedPara"/>
        <w:numPr>
          <w:ilvl w:val="0"/>
          <w:numId w:val="2"/>
        </w:numPr>
        <w:tabs>
          <w:tab w:val="left" w:pos="720"/>
        </w:tabs>
        <w:rPr>
          <w:b w:val="0"/>
          <w:sz w:val="22"/>
          <w:szCs w:val="22"/>
          <w:lang w:eastAsia="en-US"/>
        </w:rPr>
      </w:pPr>
      <w:r w:rsidRPr="00B33038">
        <w:rPr>
          <w:b w:val="0"/>
          <w:sz w:val="22"/>
          <w:szCs w:val="22"/>
          <w:lang w:eastAsia="en-US"/>
        </w:rPr>
        <w:t xml:space="preserve">Local Government Act (Vic) 1989 </w:t>
      </w:r>
    </w:p>
    <w:p w:rsidR="003008B7" w:rsidRPr="00B33038" w:rsidRDefault="003008B7" w:rsidP="003008B7">
      <w:pPr>
        <w:pStyle w:val="NumberedPara"/>
        <w:numPr>
          <w:ilvl w:val="0"/>
          <w:numId w:val="2"/>
        </w:numPr>
        <w:tabs>
          <w:tab w:val="left" w:pos="720"/>
        </w:tabs>
        <w:rPr>
          <w:b w:val="0"/>
          <w:sz w:val="22"/>
          <w:szCs w:val="22"/>
          <w:lang w:eastAsia="en-US"/>
        </w:rPr>
      </w:pPr>
      <w:r w:rsidRPr="00B33038">
        <w:rPr>
          <w:b w:val="0"/>
          <w:sz w:val="22"/>
          <w:szCs w:val="22"/>
          <w:lang w:eastAsia="en-US"/>
        </w:rPr>
        <w:t xml:space="preserve">Privacy and Data Protection Act (Vic) 2014 </w:t>
      </w:r>
    </w:p>
    <w:p w:rsidR="003008B7" w:rsidRPr="00B33038" w:rsidRDefault="003008B7" w:rsidP="003008B7">
      <w:pPr>
        <w:pStyle w:val="NumberedPara"/>
        <w:numPr>
          <w:ilvl w:val="0"/>
          <w:numId w:val="2"/>
        </w:numPr>
        <w:tabs>
          <w:tab w:val="left" w:pos="720"/>
        </w:tabs>
        <w:rPr>
          <w:b w:val="0"/>
          <w:sz w:val="22"/>
          <w:szCs w:val="22"/>
          <w:lang w:eastAsia="en-US"/>
        </w:rPr>
      </w:pPr>
      <w:r w:rsidRPr="00B33038">
        <w:rPr>
          <w:b w:val="0"/>
          <w:sz w:val="22"/>
          <w:szCs w:val="22"/>
          <w:lang w:eastAsia="en-US"/>
        </w:rPr>
        <w:t xml:space="preserve">Freedom of Information Act (Vic) 1983 </w:t>
      </w:r>
    </w:p>
    <w:p w:rsidR="003008B7" w:rsidRPr="00B33038" w:rsidRDefault="003008B7" w:rsidP="003008B7">
      <w:pPr>
        <w:pStyle w:val="NumberedPara"/>
        <w:numPr>
          <w:ilvl w:val="0"/>
          <w:numId w:val="2"/>
        </w:numPr>
        <w:tabs>
          <w:tab w:val="left" w:pos="720"/>
        </w:tabs>
        <w:rPr>
          <w:b w:val="0"/>
          <w:sz w:val="22"/>
          <w:szCs w:val="22"/>
          <w:lang w:eastAsia="en-US"/>
        </w:rPr>
      </w:pPr>
      <w:r w:rsidRPr="00B33038">
        <w:rPr>
          <w:b w:val="0"/>
          <w:sz w:val="22"/>
          <w:szCs w:val="22"/>
          <w:lang w:eastAsia="en-US"/>
        </w:rPr>
        <w:t>Copyright Act (Cth) 1968</w:t>
      </w:r>
    </w:p>
    <w:p w:rsidR="003008B7" w:rsidRPr="00B33038" w:rsidRDefault="003008B7" w:rsidP="003008B7">
      <w:pPr>
        <w:pStyle w:val="NumberedPara"/>
        <w:numPr>
          <w:ilvl w:val="0"/>
          <w:numId w:val="2"/>
        </w:numPr>
        <w:tabs>
          <w:tab w:val="left" w:pos="720"/>
        </w:tabs>
        <w:rPr>
          <w:b w:val="0"/>
          <w:sz w:val="22"/>
          <w:szCs w:val="22"/>
          <w:lang w:eastAsia="en-US"/>
        </w:rPr>
      </w:pPr>
      <w:r w:rsidRPr="00B33038">
        <w:rPr>
          <w:b w:val="0"/>
          <w:sz w:val="22"/>
          <w:szCs w:val="22"/>
          <w:lang w:eastAsia="en-US"/>
        </w:rPr>
        <w:t>Defamation Act (Vic) 2005 (or its equivalent)</w:t>
      </w:r>
    </w:p>
    <w:p w:rsidR="003008B7" w:rsidRDefault="003008B7" w:rsidP="003008B7">
      <w:pPr>
        <w:pStyle w:val="NumberedPara"/>
        <w:numPr>
          <w:ilvl w:val="0"/>
          <w:numId w:val="0"/>
        </w:numPr>
        <w:tabs>
          <w:tab w:val="left" w:pos="720"/>
        </w:tabs>
        <w:rPr>
          <w:b w:val="0"/>
          <w:lang w:eastAsia="en-US"/>
        </w:rPr>
      </w:pPr>
    </w:p>
    <w:p w:rsidR="003008B7" w:rsidRDefault="003008B7" w:rsidP="003008B7">
      <w:pPr>
        <w:rPr>
          <w:lang w:eastAsia="en-AU"/>
        </w:rPr>
      </w:pPr>
    </w:p>
    <w:p w:rsidR="003008B7" w:rsidRDefault="003008B7" w:rsidP="003008B7">
      <w:pPr>
        <w:pStyle w:val="NumberedPara"/>
      </w:pPr>
      <w:r>
        <w:lastRenderedPageBreak/>
        <w:t>DEFINITIONS</w:t>
      </w:r>
    </w:p>
    <w:tbl>
      <w:tblPr>
        <w:tblW w:w="0" w:type="auto"/>
        <w:tblInd w:w="720" w:type="dxa"/>
        <w:tblLayout w:type="fixed"/>
        <w:tblLook w:val="04A0" w:firstRow="1" w:lastRow="0" w:firstColumn="1" w:lastColumn="0" w:noHBand="0" w:noVBand="1"/>
      </w:tblPr>
      <w:tblGrid>
        <w:gridCol w:w="4270"/>
        <w:gridCol w:w="4270"/>
      </w:tblGrid>
      <w:tr w:rsidR="003008B7" w:rsidTr="000F4756">
        <w:trPr>
          <w:trHeight w:val="158"/>
        </w:trPr>
        <w:tc>
          <w:tcPr>
            <w:tcW w:w="4270" w:type="dxa"/>
          </w:tcPr>
          <w:p w:rsidR="003008B7" w:rsidRDefault="003008B7" w:rsidP="000F4756">
            <w:pPr>
              <w:autoSpaceDE w:val="0"/>
              <w:autoSpaceDN w:val="0"/>
              <w:adjustRightInd w:val="0"/>
              <w:rPr>
                <w:rFonts w:cs="Arial"/>
                <w:color w:val="000000"/>
              </w:rPr>
            </w:pPr>
          </w:p>
        </w:tc>
        <w:tc>
          <w:tcPr>
            <w:tcW w:w="4270" w:type="dxa"/>
          </w:tcPr>
          <w:p w:rsidR="003008B7" w:rsidRDefault="003008B7" w:rsidP="000F4756">
            <w:pPr>
              <w:autoSpaceDE w:val="0"/>
              <w:autoSpaceDN w:val="0"/>
              <w:adjustRightInd w:val="0"/>
              <w:rPr>
                <w:rFonts w:cs="Arial"/>
                <w:color w:val="000000"/>
              </w:rPr>
            </w:pPr>
          </w:p>
        </w:tc>
      </w:tr>
      <w:tr w:rsidR="003008B7" w:rsidTr="000F4756">
        <w:trPr>
          <w:trHeight w:val="5342"/>
        </w:trPr>
        <w:tc>
          <w:tcPr>
            <w:tcW w:w="8540" w:type="dxa"/>
            <w:gridSpan w:val="2"/>
          </w:tcPr>
          <w:p w:rsidR="003008B7" w:rsidRDefault="003008B7" w:rsidP="000F4756">
            <w:pPr>
              <w:autoSpaceDE w:val="0"/>
              <w:autoSpaceDN w:val="0"/>
              <w:adjustRightInd w:val="0"/>
              <w:rPr>
                <w:rFonts w:cs="Arial"/>
                <w:color w:val="000000"/>
              </w:rPr>
            </w:pPr>
            <w:r>
              <w:rPr>
                <w:rFonts w:cs="Arial"/>
                <w:b/>
                <w:i/>
                <w:color w:val="000000"/>
              </w:rPr>
              <w:t>Chairperson</w:t>
            </w:r>
            <w:r>
              <w:rPr>
                <w:rFonts w:cs="Arial"/>
                <w:color w:val="000000"/>
              </w:rPr>
              <w:t xml:space="preserve"> </w:t>
            </w:r>
            <w:r w:rsidR="00195BEF">
              <w:rPr>
                <w:rFonts w:cs="Arial"/>
                <w:color w:val="000000"/>
              </w:rPr>
              <w:t xml:space="preserve">has the same meaning as defined in the Greater Geelong </w:t>
            </w:r>
            <w:r w:rsidR="00A26930">
              <w:rPr>
                <w:rFonts w:cs="Arial"/>
                <w:color w:val="000000"/>
              </w:rPr>
              <w:t>Ci</w:t>
            </w:r>
            <w:bookmarkStart w:id="4" w:name="_GoBack"/>
            <w:bookmarkEnd w:id="4"/>
            <w:r w:rsidR="00A26930">
              <w:rPr>
                <w:rFonts w:cs="Arial"/>
                <w:color w:val="000000"/>
              </w:rPr>
              <w:t xml:space="preserve">ty </w:t>
            </w:r>
            <w:r w:rsidR="00195BEF">
              <w:rPr>
                <w:rFonts w:cs="Arial"/>
                <w:color w:val="000000"/>
              </w:rPr>
              <w:t>Council Meeting Procedures Local Law 2017</w:t>
            </w:r>
          </w:p>
          <w:p w:rsidR="003008B7" w:rsidRDefault="003008B7" w:rsidP="000F4756">
            <w:pPr>
              <w:autoSpaceDE w:val="0"/>
              <w:autoSpaceDN w:val="0"/>
              <w:adjustRightInd w:val="0"/>
              <w:rPr>
                <w:rFonts w:cs="Arial"/>
                <w:color w:val="000000"/>
              </w:rPr>
            </w:pPr>
          </w:p>
          <w:p w:rsidR="00877FBB" w:rsidRDefault="00877FBB" w:rsidP="000F4756">
            <w:pPr>
              <w:autoSpaceDE w:val="0"/>
              <w:autoSpaceDN w:val="0"/>
              <w:adjustRightInd w:val="0"/>
              <w:rPr>
                <w:rFonts w:cs="Arial"/>
                <w:b/>
                <w:i/>
                <w:color w:val="000000"/>
              </w:rPr>
            </w:pPr>
            <w:r>
              <w:rPr>
                <w:rFonts w:cs="Arial"/>
                <w:b/>
                <w:i/>
                <w:color w:val="000000"/>
              </w:rPr>
              <w:t>City</w:t>
            </w:r>
            <w:r>
              <w:rPr>
                <w:rFonts w:cs="Arial"/>
                <w:color w:val="000000"/>
              </w:rPr>
              <w:t xml:space="preserve"> means </w:t>
            </w:r>
            <w:r w:rsidR="00171C6D">
              <w:rPr>
                <w:rFonts w:cs="Arial"/>
                <w:color w:val="000000"/>
              </w:rPr>
              <w:t>the Council administration, led by the Chief Executive Officer</w:t>
            </w:r>
            <w:r>
              <w:rPr>
                <w:rFonts w:cs="Arial"/>
                <w:b/>
                <w:i/>
                <w:color w:val="000000"/>
              </w:rPr>
              <w:t xml:space="preserve"> </w:t>
            </w:r>
          </w:p>
          <w:p w:rsidR="00877FBB" w:rsidRDefault="00877FBB" w:rsidP="000F4756">
            <w:pPr>
              <w:autoSpaceDE w:val="0"/>
              <w:autoSpaceDN w:val="0"/>
              <w:adjustRightInd w:val="0"/>
              <w:rPr>
                <w:rFonts w:cs="Arial"/>
                <w:b/>
                <w:i/>
                <w:color w:val="000000"/>
              </w:rPr>
            </w:pPr>
          </w:p>
          <w:p w:rsidR="00195BEF" w:rsidRPr="00A26930" w:rsidRDefault="00195BEF" w:rsidP="000F4756">
            <w:pPr>
              <w:autoSpaceDE w:val="0"/>
              <w:autoSpaceDN w:val="0"/>
              <w:adjustRightInd w:val="0"/>
              <w:rPr>
                <w:rFonts w:cs="Arial"/>
                <w:b/>
                <w:color w:val="000000"/>
              </w:rPr>
            </w:pPr>
            <w:r>
              <w:rPr>
                <w:rFonts w:cs="Arial"/>
                <w:b/>
                <w:i/>
                <w:color w:val="000000"/>
              </w:rPr>
              <w:t>City Hall</w:t>
            </w:r>
            <w:r>
              <w:rPr>
                <w:rFonts w:cs="Arial"/>
                <w:b/>
                <w:color w:val="000000"/>
              </w:rPr>
              <w:t xml:space="preserve"> </w:t>
            </w:r>
            <w:r w:rsidRPr="00A26930">
              <w:rPr>
                <w:rFonts w:cs="Arial"/>
                <w:color w:val="000000"/>
              </w:rPr>
              <w:t xml:space="preserve">means </w:t>
            </w:r>
            <w:r>
              <w:rPr>
                <w:rFonts w:cs="Arial"/>
                <w:color w:val="000000"/>
              </w:rPr>
              <w:t xml:space="preserve">the </w:t>
            </w:r>
            <w:r w:rsidRPr="00A26930">
              <w:rPr>
                <w:rFonts w:cs="Arial"/>
                <w:color w:val="000000"/>
              </w:rPr>
              <w:t>Council Conference and Reception Centre, Little Malop Street, Geelong</w:t>
            </w:r>
            <w:r>
              <w:rPr>
                <w:rFonts w:cs="Arial"/>
                <w:color w:val="000000"/>
              </w:rPr>
              <w:t>.</w:t>
            </w:r>
          </w:p>
          <w:p w:rsidR="00195BEF" w:rsidRDefault="00195BEF" w:rsidP="000F4756">
            <w:pPr>
              <w:autoSpaceDE w:val="0"/>
              <w:autoSpaceDN w:val="0"/>
              <w:adjustRightInd w:val="0"/>
              <w:rPr>
                <w:rFonts w:cs="Arial"/>
                <w:b/>
                <w:i/>
                <w:color w:val="000000"/>
              </w:rPr>
            </w:pPr>
          </w:p>
          <w:p w:rsidR="003008B7" w:rsidRDefault="003008B7" w:rsidP="000F4756">
            <w:pPr>
              <w:autoSpaceDE w:val="0"/>
              <w:autoSpaceDN w:val="0"/>
              <w:adjustRightInd w:val="0"/>
              <w:rPr>
                <w:rFonts w:cs="Arial"/>
                <w:color w:val="000000"/>
              </w:rPr>
            </w:pPr>
            <w:r>
              <w:rPr>
                <w:rFonts w:cs="Arial"/>
                <w:b/>
                <w:i/>
                <w:color w:val="000000"/>
              </w:rPr>
              <w:t>Council</w:t>
            </w:r>
            <w:r>
              <w:rPr>
                <w:rFonts w:cs="Arial"/>
                <w:color w:val="000000"/>
              </w:rPr>
              <w:t xml:space="preserve"> means the ‘Greater Geelong City Council’</w:t>
            </w:r>
            <w:r w:rsidR="00195BEF">
              <w:rPr>
                <w:rFonts w:cs="Arial"/>
                <w:color w:val="000000"/>
              </w:rPr>
              <w:t>.</w:t>
            </w:r>
          </w:p>
          <w:p w:rsidR="003008B7" w:rsidRDefault="003008B7" w:rsidP="000F4756">
            <w:pPr>
              <w:autoSpaceDE w:val="0"/>
              <w:autoSpaceDN w:val="0"/>
              <w:adjustRightInd w:val="0"/>
              <w:rPr>
                <w:rFonts w:cs="Arial"/>
                <w:color w:val="000000"/>
              </w:rPr>
            </w:pPr>
          </w:p>
          <w:p w:rsidR="003008B7" w:rsidRDefault="003008B7" w:rsidP="000F4756">
            <w:pPr>
              <w:autoSpaceDE w:val="0"/>
              <w:autoSpaceDN w:val="0"/>
              <w:adjustRightInd w:val="0"/>
              <w:rPr>
                <w:rFonts w:cs="Arial"/>
                <w:color w:val="000000"/>
              </w:rPr>
            </w:pPr>
            <w:r>
              <w:rPr>
                <w:rFonts w:cs="Arial"/>
                <w:b/>
                <w:i/>
                <w:color w:val="000000"/>
              </w:rPr>
              <w:t>Council Meetings</w:t>
            </w:r>
            <w:r>
              <w:rPr>
                <w:rFonts w:cs="Arial"/>
                <w:color w:val="000000"/>
              </w:rPr>
              <w:t xml:space="preserve"> means Ordinary Meetings and Special Meetings that aren’t Confidential Council Meetings. </w:t>
            </w:r>
          </w:p>
          <w:p w:rsidR="003008B7" w:rsidRDefault="003008B7" w:rsidP="000F4756">
            <w:pPr>
              <w:autoSpaceDE w:val="0"/>
              <w:autoSpaceDN w:val="0"/>
              <w:adjustRightInd w:val="0"/>
              <w:rPr>
                <w:rFonts w:cs="Arial"/>
                <w:b/>
                <w:i/>
                <w:color w:val="000000"/>
              </w:rPr>
            </w:pPr>
          </w:p>
          <w:p w:rsidR="003008B7" w:rsidRDefault="003008B7" w:rsidP="000F4756">
            <w:pPr>
              <w:autoSpaceDE w:val="0"/>
              <w:autoSpaceDN w:val="0"/>
              <w:adjustRightInd w:val="0"/>
              <w:rPr>
                <w:rFonts w:cs="Arial"/>
                <w:color w:val="000000"/>
              </w:rPr>
            </w:pPr>
            <w:r>
              <w:rPr>
                <w:rFonts w:cs="Arial"/>
                <w:b/>
                <w:i/>
                <w:color w:val="000000"/>
              </w:rPr>
              <w:t>Confidential Council Meeting</w:t>
            </w:r>
            <w:r>
              <w:rPr>
                <w:rFonts w:cs="Arial"/>
                <w:color w:val="000000"/>
              </w:rPr>
              <w:t xml:space="preserve"> means a Meeting of the Council which has been closed to members of the public under Section 89(2) of the </w:t>
            </w:r>
            <w:r>
              <w:rPr>
                <w:rFonts w:cs="Arial"/>
                <w:i/>
                <w:iCs/>
                <w:color w:val="000000"/>
              </w:rPr>
              <w:t>Local Government Act 1989</w:t>
            </w:r>
            <w:r w:rsidR="00195BEF">
              <w:rPr>
                <w:rFonts w:cs="Arial"/>
                <w:i/>
                <w:iCs/>
                <w:color w:val="000000"/>
              </w:rPr>
              <w:t>.</w:t>
            </w:r>
          </w:p>
          <w:p w:rsidR="003008B7" w:rsidRDefault="003008B7" w:rsidP="000F4756">
            <w:pPr>
              <w:autoSpaceDE w:val="0"/>
              <w:autoSpaceDN w:val="0"/>
              <w:adjustRightInd w:val="0"/>
              <w:rPr>
                <w:rFonts w:cs="Arial"/>
                <w:i/>
                <w:iCs/>
                <w:color w:val="000000"/>
              </w:rPr>
            </w:pPr>
          </w:p>
          <w:p w:rsidR="003008B7" w:rsidRPr="00A26930" w:rsidRDefault="003008B7" w:rsidP="000F4756">
            <w:pPr>
              <w:autoSpaceDE w:val="0"/>
              <w:autoSpaceDN w:val="0"/>
              <w:adjustRightInd w:val="0"/>
              <w:rPr>
                <w:rFonts w:cs="Arial"/>
              </w:rPr>
            </w:pPr>
            <w:r>
              <w:rPr>
                <w:rFonts w:cs="Arial"/>
                <w:b/>
                <w:i/>
                <w:color w:val="000000"/>
              </w:rPr>
              <w:t xml:space="preserve">Defamation </w:t>
            </w:r>
            <w:r w:rsidRPr="00A26930">
              <w:rPr>
                <w:rFonts w:cs="Arial"/>
              </w:rPr>
              <w:t xml:space="preserve">means </w:t>
            </w:r>
            <w:r w:rsidRPr="00A26930">
              <w:rPr>
                <w:rFonts w:ascii="Helvetica" w:hAnsi="Helvetica"/>
              </w:rPr>
              <w:t>words which convey a meaning (or “imputation”) about a person that lowers the person</w:t>
            </w:r>
            <w:r w:rsidRPr="00A26930">
              <w:rPr>
                <w:rFonts w:ascii="Helvetica" w:hAnsi="Helvetica" w:cs="Helvetica"/>
              </w:rPr>
              <w:t>’</w:t>
            </w:r>
            <w:r w:rsidRPr="00A26930">
              <w:rPr>
                <w:rFonts w:ascii="Helvetica" w:hAnsi="Helvetica"/>
              </w:rPr>
              <w:t>s reputation in the eyes of reasonable members of the community, or causes the person to be ridiculed, avoided or despised by members of the general public</w:t>
            </w:r>
            <w:r w:rsidRPr="00A26930">
              <w:rPr>
                <w:rFonts w:ascii="Helvetica" w:hAnsi="Helvetica"/>
                <w:sz w:val="21"/>
                <w:szCs w:val="21"/>
              </w:rPr>
              <w:t>.</w:t>
            </w:r>
            <w:r w:rsidRPr="00A26930">
              <w:rPr>
                <w:rFonts w:cs="Arial"/>
              </w:rPr>
              <w:t xml:space="preserve"> </w:t>
            </w:r>
          </w:p>
          <w:p w:rsidR="003008B7" w:rsidRDefault="003008B7" w:rsidP="000F4756">
            <w:pPr>
              <w:autoSpaceDE w:val="0"/>
              <w:autoSpaceDN w:val="0"/>
              <w:adjustRightInd w:val="0"/>
              <w:rPr>
                <w:rFonts w:cs="Arial"/>
                <w:color w:val="000000"/>
              </w:rPr>
            </w:pPr>
          </w:p>
          <w:p w:rsidR="003008B7" w:rsidRDefault="003008B7" w:rsidP="000F4756">
            <w:pPr>
              <w:autoSpaceDE w:val="0"/>
              <w:autoSpaceDN w:val="0"/>
              <w:adjustRightInd w:val="0"/>
              <w:rPr>
                <w:rFonts w:cs="Arial"/>
                <w:color w:val="000000"/>
              </w:rPr>
            </w:pPr>
            <w:r>
              <w:rPr>
                <w:rFonts w:cs="Arial"/>
                <w:b/>
                <w:i/>
                <w:color w:val="000000"/>
              </w:rPr>
              <w:t>Exceptional Circumstances</w:t>
            </w:r>
            <w:r>
              <w:rPr>
                <w:rFonts w:cs="Arial"/>
                <w:color w:val="000000"/>
              </w:rPr>
              <w:t xml:space="preserve"> means circumstances where there is:</w:t>
            </w:r>
          </w:p>
          <w:p w:rsidR="003008B7" w:rsidRDefault="003008B7" w:rsidP="003008B7">
            <w:pPr>
              <w:pStyle w:val="ListParagraph"/>
              <w:numPr>
                <w:ilvl w:val="0"/>
                <w:numId w:val="3"/>
              </w:numPr>
              <w:autoSpaceDE w:val="0"/>
              <w:autoSpaceDN w:val="0"/>
              <w:adjustRightInd w:val="0"/>
              <w:jc w:val="left"/>
              <w:rPr>
                <w:rFonts w:cs="Arial"/>
                <w:color w:val="000000"/>
                <w:sz w:val="22"/>
                <w:szCs w:val="22"/>
                <w:lang w:eastAsia="en-US"/>
              </w:rPr>
            </w:pPr>
            <w:r>
              <w:rPr>
                <w:rFonts w:cs="Arial"/>
                <w:color w:val="000000"/>
                <w:sz w:val="22"/>
                <w:szCs w:val="22"/>
                <w:lang w:eastAsia="en-US"/>
              </w:rPr>
              <w:t>a risk or threat to public health and safety;</w:t>
            </w:r>
          </w:p>
          <w:p w:rsidR="003008B7" w:rsidRDefault="003008B7" w:rsidP="003008B7">
            <w:pPr>
              <w:pStyle w:val="ListParagraph"/>
              <w:numPr>
                <w:ilvl w:val="0"/>
                <w:numId w:val="3"/>
              </w:numPr>
              <w:autoSpaceDE w:val="0"/>
              <w:autoSpaceDN w:val="0"/>
              <w:adjustRightInd w:val="0"/>
              <w:jc w:val="left"/>
              <w:rPr>
                <w:rFonts w:cs="Arial"/>
                <w:color w:val="000000"/>
                <w:sz w:val="22"/>
                <w:szCs w:val="22"/>
                <w:lang w:eastAsia="en-US"/>
              </w:rPr>
            </w:pPr>
            <w:r>
              <w:rPr>
                <w:rFonts w:cs="Arial"/>
                <w:color w:val="000000"/>
                <w:sz w:val="22"/>
                <w:szCs w:val="22"/>
                <w:lang w:eastAsia="en-US"/>
              </w:rPr>
              <w:t>a threat of violence or aggression by one or more people attending the Council Meeting against others;</w:t>
            </w:r>
          </w:p>
          <w:p w:rsidR="003008B7" w:rsidRDefault="003008B7" w:rsidP="003008B7">
            <w:pPr>
              <w:pStyle w:val="ListParagraph"/>
              <w:numPr>
                <w:ilvl w:val="0"/>
                <w:numId w:val="3"/>
              </w:numPr>
              <w:autoSpaceDE w:val="0"/>
              <w:autoSpaceDN w:val="0"/>
              <w:adjustRightInd w:val="0"/>
              <w:jc w:val="left"/>
              <w:rPr>
                <w:rFonts w:cs="Arial"/>
                <w:color w:val="000000"/>
                <w:sz w:val="22"/>
                <w:szCs w:val="22"/>
                <w:lang w:eastAsia="en-US"/>
              </w:rPr>
            </w:pPr>
            <w:r>
              <w:rPr>
                <w:rFonts w:cs="Arial"/>
                <w:color w:val="000000"/>
                <w:sz w:val="22"/>
                <w:szCs w:val="22"/>
                <w:lang w:eastAsia="en-US"/>
              </w:rPr>
              <w:t>unlawful conduct by an attendee of the Council Meeting;</w:t>
            </w:r>
          </w:p>
          <w:p w:rsidR="003008B7" w:rsidRDefault="003008B7" w:rsidP="003008B7">
            <w:pPr>
              <w:pStyle w:val="ListParagraph"/>
              <w:numPr>
                <w:ilvl w:val="0"/>
                <w:numId w:val="3"/>
              </w:numPr>
              <w:autoSpaceDE w:val="0"/>
              <w:autoSpaceDN w:val="0"/>
              <w:adjustRightInd w:val="0"/>
              <w:jc w:val="left"/>
              <w:rPr>
                <w:rFonts w:cs="Arial"/>
                <w:color w:val="000000"/>
                <w:sz w:val="22"/>
                <w:szCs w:val="22"/>
                <w:lang w:eastAsia="en-US"/>
              </w:rPr>
            </w:pPr>
            <w:r>
              <w:rPr>
                <w:rFonts w:cs="Arial"/>
                <w:color w:val="000000"/>
                <w:sz w:val="22"/>
                <w:szCs w:val="22"/>
                <w:lang w:eastAsia="en-US"/>
              </w:rPr>
              <w:t>significant disruption of the Council Meeting by the conduct of an attendee; and/or</w:t>
            </w:r>
          </w:p>
          <w:p w:rsidR="003008B7" w:rsidRDefault="003008B7" w:rsidP="003008B7">
            <w:pPr>
              <w:pStyle w:val="ListParagraph"/>
              <w:numPr>
                <w:ilvl w:val="0"/>
                <w:numId w:val="3"/>
              </w:numPr>
              <w:autoSpaceDE w:val="0"/>
              <w:autoSpaceDN w:val="0"/>
              <w:adjustRightInd w:val="0"/>
              <w:jc w:val="left"/>
              <w:rPr>
                <w:rFonts w:cs="Arial"/>
                <w:color w:val="000000"/>
                <w:sz w:val="22"/>
                <w:szCs w:val="22"/>
                <w:lang w:eastAsia="en-US"/>
              </w:rPr>
            </w:pPr>
            <w:r>
              <w:rPr>
                <w:rFonts w:cs="Arial"/>
                <w:color w:val="000000"/>
                <w:sz w:val="22"/>
                <w:szCs w:val="22"/>
                <w:lang w:eastAsia="en-US"/>
              </w:rPr>
              <w:t>a reputational risk to the Council.</w:t>
            </w:r>
          </w:p>
          <w:p w:rsidR="003008B7" w:rsidRDefault="003008B7" w:rsidP="000F4756">
            <w:pPr>
              <w:autoSpaceDE w:val="0"/>
              <w:autoSpaceDN w:val="0"/>
              <w:adjustRightInd w:val="0"/>
              <w:rPr>
                <w:rFonts w:cs="Arial"/>
                <w:b/>
                <w:i/>
                <w:color w:val="000000"/>
              </w:rPr>
            </w:pPr>
          </w:p>
          <w:p w:rsidR="003008B7" w:rsidRDefault="003008B7" w:rsidP="000F4756">
            <w:pPr>
              <w:autoSpaceDE w:val="0"/>
              <w:autoSpaceDN w:val="0"/>
              <w:adjustRightInd w:val="0"/>
              <w:rPr>
                <w:rFonts w:cs="Arial"/>
                <w:color w:val="000000"/>
              </w:rPr>
            </w:pPr>
            <w:r>
              <w:rPr>
                <w:rFonts w:cs="Arial"/>
                <w:b/>
                <w:i/>
                <w:color w:val="000000"/>
              </w:rPr>
              <w:t>Inappropriate Information</w:t>
            </w:r>
            <w:r>
              <w:rPr>
                <w:rFonts w:cs="Arial"/>
                <w:b/>
                <w:color w:val="000000"/>
              </w:rPr>
              <w:t xml:space="preserve"> </w:t>
            </w:r>
            <w:r>
              <w:rPr>
                <w:rFonts w:cs="Arial"/>
                <w:color w:val="000000"/>
              </w:rPr>
              <w:t>means</w:t>
            </w:r>
            <w:r>
              <w:rPr>
                <w:rFonts w:cs="Arial"/>
                <w:i/>
                <w:color w:val="000000"/>
              </w:rPr>
              <w:t xml:space="preserve"> </w:t>
            </w:r>
            <w:r>
              <w:rPr>
                <w:rFonts w:cs="Arial"/>
                <w:color w:val="000000"/>
              </w:rPr>
              <w:t>information which amounts to, or could be perceived to amount to:</w:t>
            </w:r>
          </w:p>
          <w:p w:rsidR="003008B7" w:rsidRDefault="003008B7" w:rsidP="003008B7">
            <w:pPr>
              <w:pStyle w:val="ListParagraph"/>
              <w:numPr>
                <w:ilvl w:val="0"/>
                <w:numId w:val="4"/>
              </w:numPr>
              <w:autoSpaceDE w:val="0"/>
              <w:autoSpaceDN w:val="0"/>
              <w:adjustRightInd w:val="0"/>
              <w:rPr>
                <w:rFonts w:cs="Arial"/>
                <w:color w:val="000000"/>
                <w:szCs w:val="22"/>
                <w:lang w:eastAsia="en-US"/>
              </w:rPr>
            </w:pPr>
            <w:r>
              <w:rPr>
                <w:rFonts w:cs="Arial"/>
                <w:color w:val="000000"/>
                <w:szCs w:val="22"/>
                <w:lang w:eastAsia="en-US"/>
              </w:rPr>
              <w:t xml:space="preserve">Defamation; </w:t>
            </w:r>
          </w:p>
          <w:p w:rsidR="003008B7" w:rsidRDefault="003008B7" w:rsidP="003008B7">
            <w:pPr>
              <w:pStyle w:val="ListParagraph"/>
              <w:numPr>
                <w:ilvl w:val="0"/>
                <w:numId w:val="4"/>
              </w:numPr>
              <w:autoSpaceDE w:val="0"/>
              <w:autoSpaceDN w:val="0"/>
              <w:adjustRightInd w:val="0"/>
              <w:rPr>
                <w:rFonts w:cs="Arial"/>
                <w:color w:val="000000"/>
                <w:szCs w:val="22"/>
                <w:lang w:eastAsia="en-US"/>
              </w:rPr>
            </w:pPr>
            <w:r>
              <w:rPr>
                <w:rFonts w:cs="Arial"/>
                <w:color w:val="000000"/>
                <w:szCs w:val="22"/>
                <w:lang w:eastAsia="en-US"/>
              </w:rPr>
              <w:t xml:space="preserve">infringement of copyright; </w:t>
            </w:r>
          </w:p>
          <w:p w:rsidR="003008B7" w:rsidRDefault="003008B7" w:rsidP="003008B7">
            <w:pPr>
              <w:pStyle w:val="ListParagraph"/>
              <w:numPr>
                <w:ilvl w:val="0"/>
                <w:numId w:val="4"/>
              </w:numPr>
              <w:autoSpaceDE w:val="0"/>
              <w:autoSpaceDN w:val="0"/>
              <w:adjustRightInd w:val="0"/>
              <w:rPr>
                <w:rFonts w:cs="Arial"/>
                <w:color w:val="000000"/>
                <w:szCs w:val="22"/>
                <w:lang w:eastAsia="en-US"/>
              </w:rPr>
            </w:pPr>
            <w:r>
              <w:rPr>
                <w:rFonts w:cs="Arial"/>
                <w:color w:val="000000"/>
                <w:szCs w:val="22"/>
                <w:lang w:eastAsia="en-US"/>
              </w:rPr>
              <w:t xml:space="preserve">breach of privacy;  </w:t>
            </w:r>
          </w:p>
          <w:p w:rsidR="003008B7" w:rsidRDefault="003008B7" w:rsidP="003008B7">
            <w:pPr>
              <w:pStyle w:val="ListParagraph"/>
              <w:numPr>
                <w:ilvl w:val="0"/>
                <w:numId w:val="4"/>
              </w:numPr>
              <w:autoSpaceDE w:val="0"/>
              <w:autoSpaceDN w:val="0"/>
              <w:adjustRightInd w:val="0"/>
              <w:rPr>
                <w:rFonts w:cs="Arial"/>
                <w:color w:val="000000"/>
                <w:szCs w:val="22"/>
                <w:lang w:eastAsia="en-US"/>
              </w:rPr>
            </w:pPr>
            <w:r>
              <w:rPr>
                <w:rFonts w:cs="Arial"/>
                <w:color w:val="000000"/>
                <w:szCs w:val="22"/>
                <w:lang w:eastAsia="en-US"/>
              </w:rPr>
              <w:t xml:space="preserve">offensive behaviour including discrimination; </w:t>
            </w:r>
          </w:p>
          <w:p w:rsidR="003008B7" w:rsidRDefault="003008B7" w:rsidP="003008B7">
            <w:pPr>
              <w:pStyle w:val="ListParagraph"/>
              <w:numPr>
                <w:ilvl w:val="0"/>
                <w:numId w:val="4"/>
              </w:numPr>
              <w:autoSpaceDE w:val="0"/>
              <w:autoSpaceDN w:val="0"/>
              <w:adjustRightInd w:val="0"/>
              <w:rPr>
                <w:rFonts w:cs="Arial"/>
                <w:color w:val="000000"/>
                <w:szCs w:val="22"/>
                <w:lang w:eastAsia="en-US"/>
              </w:rPr>
            </w:pPr>
            <w:r>
              <w:rPr>
                <w:rFonts w:cs="Arial"/>
                <w:color w:val="000000"/>
                <w:szCs w:val="22"/>
                <w:lang w:eastAsia="en-US"/>
              </w:rPr>
              <w:t xml:space="preserve">vilification or inciting hatred; </w:t>
            </w:r>
          </w:p>
          <w:p w:rsidR="003008B7" w:rsidRDefault="003008B7" w:rsidP="003008B7">
            <w:pPr>
              <w:pStyle w:val="ListParagraph"/>
              <w:numPr>
                <w:ilvl w:val="0"/>
                <w:numId w:val="4"/>
              </w:numPr>
              <w:autoSpaceDE w:val="0"/>
              <w:autoSpaceDN w:val="0"/>
              <w:adjustRightInd w:val="0"/>
              <w:rPr>
                <w:rFonts w:cs="Arial"/>
                <w:color w:val="000000"/>
                <w:szCs w:val="22"/>
                <w:lang w:eastAsia="en-US"/>
              </w:rPr>
            </w:pPr>
            <w:r>
              <w:rPr>
                <w:rFonts w:cs="Arial"/>
                <w:color w:val="000000"/>
                <w:szCs w:val="22"/>
                <w:lang w:eastAsia="en-US"/>
              </w:rPr>
              <w:t xml:space="preserve">confidential or privileged; or </w:t>
            </w:r>
          </w:p>
          <w:p w:rsidR="003008B7" w:rsidRDefault="003008B7" w:rsidP="003008B7">
            <w:pPr>
              <w:pStyle w:val="ListParagraph"/>
              <w:numPr>
                <w:ilvl w:val="0"/>
                <w:numId w:val="4"/>
              </w:numPr>
              <w:autoSpaceDE w:val="0"/>
              <w:autoSpaceDN w:val="0"/>
              <w:adjustRightInd w:val="0"/>
              <w:rPr>
                <w:rFonts w:cs="Arial"/>
                <w:color w:val="000000"/>
                <w:szCs w:val="22"/>
                <w:lang w:eastAsia="en-US"/>
              </w:rPr>
            </w:pPr>
            <w:r>
              <w:rPr>
                <w:rFonts w:cs="Arial"/>
                <w:color w:val="000000"/>
                <w:szCs w:val="22"/>
                <w:lang w:eastAsia="en-US"/>
              </w:rPr>
              <w:t>misleading.</w:t>
            </w:r>
          </w:p>
          <w:p w:rsidR="003008B7" w:rsidRDefault="003008B7" w:rsidP="000F4756">
            <w:pPr>
              <w:autoSpaceDE w:val="0"/>
              <w:autoSpaceDN w:val="0"/>
              <w:adjustRightInd w:val="0"/>
              <w:rPr>
                <w:rFonts w:cs="Arial"/>
                <w:i/>
                <w:color w:val="000000"/>
              </w:rPr>
            </w:pPr>
          </w:p>
          <w:p w:rsidR="003008B7" w:rsidRPr="00195BEF" w:rsidRDefault="003008B7" w:rsidP="000F4756">
            <w:pPr>
              <w:autoSpaceDE w:val="0"/>
              <w:autoSpaceDN w:val="0"/>
              <w:adjustRightInd w:val="0"/>
              <w:rPr>
                <w:rFonts w:cs="Arial"/>
                <w:color w:val="000000"/>
              </w:rPr>
            </w:pPr>
            <w:r>
              <w:rPr>
                <w:rFonts w:cs="Arial"/>
                <w:b/>
                <w:i/>
                <w:color w:val="000000"/>
              </w:rPr>
              <w:t>Ordinary Meeting</w:t>
            </w:r>
            <w:r>
              <w:rPr>
                <w:rFonts w:cs="Arial"/>
                <w:color w:val="000000"/>
              </w:rPr>
              <w:t xml:space="preserve"> means an Ordinary Meeting of the Council, as defined in Section 83(a) of the </w:t>
            </w:r>
            <w:r>
              <w:rPr>
                <w:rFonts w:cs="Arial"/>
                <w:i/>
                <w:iCs/>
                <w:color w:val="000000"/>
              </w:rPr>
              <w:t>Local Government Act 1989</w:t>
            </w:r>
            <w:r w:rsidR="00195BEF">
              <w:rPr>
                <w:rFonts w:cs="Arial"/>
                <w:iCs/>
                <w:color w:val="000000"/>
              </w:rPr>
              <w:t>, held at City Hall</w:t>
            </w:r>
          </w:p>
          <w:p w:rsidR="003008B7" w:rsidRDefault="003008B7" w:rsidP="000F4756">
            <w:pPr>
              <w:autoSpaceDE w:val="0"/>
              <w:autoSpaceDN w:val="0"/>
              <w:adjustRightInd w:val="0"/>
              <w:rPr>
                <w:rFonts w:cs="Arial"/>
                <w:i/>
                <w:iCs/>
                <w:color w:val="000000"/>
              </w:rPr>
            </w:pPr>
          </w:p>
          <w:p w:rsidR="003008B7" w:rsidRDefault="003008B7" w:rsidP="000F4756">
            <w:pPr>
              <w:autoSpaceDE w:val="0"/>
              <w:autoSpaceDN w:val="0"/>
              <w:adjustRightInd w:val="0"/>
              <w:rPr>
                <w:rFonts w:cs="Arial"/>
                <w:color w:val="000000"/>
              </w:rPr>
            </w:pPr>
            <w:r>
              <w:rPr>
                <w:rFonts w:cs="Arial"/>
                <w:b/>
                <w:i/>
                <w:color w:val="000000"/>
              </w:rPr>
              <w:t>Privacy Breach</w:t>
            </w:r>
            <w:r>
              <w:rPr>
                <w:rFonts w:cs="Arial"/>
                <w:color w:val="000000"/>
              </w:rPr>
              <w:t xml:space="preserve"> means unauthorised access to, or collection, use or disclosure of personal information in accordance with the Privacy and Data Protection Act (Vic) 2014.</w:t>
            </w:r>
          </w:p>
          <w:p w:rsidR="003008B7" w:rsidRDefault="003008B7" w:rsidP="000F4756">
            <w:pPr>
              <w:autoSpaceDE w:val="0"/>
              <w:autoSpaceDN w:val="0"/>
              <w:adjustRightInd w:val="0"/>
              <w:rPr>
                <w:rFonts w:cs="Arial"/>
                <w:b/>
                <w:i/>
                <w:color w:val="000000"/>
              </w:rPr>
            </w:pPr>
          </w:p>
          <w:p w:rsidR="003008B7" w:rsidRPr="00195BEF" w:rsidRDefault="003008B7" w:rsidP="000F4756">
            <w:pPr>
              <w:autoSpaceDE w:val="0"/>
              <w:autoSpaceDN w:val="0"/>
              <w:adjustRightInd w:val="0"/>
              <w:rPr>
                <w:rFonts w:cs="Arial"/>
                <w:color w:val="000000"/>
              </w:rPr>
            </w:pPr>
            <w:r>
              <w:rPr>
                <w:rFonts w:cs="Arial"/>
                <w:b/>
                <w:i/>
                <w:color w:val="000000"/>
              </w:rPr>
              <w:t>Special Meeting</w:t>
            </w:r>
            <w:r>
              <w:rPr>
                <w:rFonts w:cs="Arial"/>
                <w:color w:val="000000"/>
              </w:rPr>
              <w:t xml:space="preserve"> means a Special Meeting of the Council, as defined in Section 83(b) of the </w:t>
            </w:r>
            <w:r>
              <w:rPr>
                <w:rFonts w:cs="Arial"/>
                <w:i/>
                <w:iCs/>
                <w:color w:val="000000"/>
              </w:rPr>
              <w:t>Local Government Act 1989</w:t>
            </w:r>
            <w:r w:rsidR="00195BEF">
              <w:rPr>
                <w:rFonts w:cs="Arial"/>
                <w:iCs/>
                <w:color w:val="000000"/>
              </w:rPr>
              <w:t>, held at City Hall</w:t>
            </w:r>
          </w:p>
          <w:p w:rsidR="003008B7" w:rsidRDefault="003008B7" w:rsidP="000F4756">
            <w:pPr>
              <w:autoSpaceDE w:val="0"/>
              <w:autoSpaceDN w:val="0"/>
              <w:adjustRightInd w:val="0"/>
              <w:rPr>
                <w:rFonts w:cs="Arial"/>
                <w:color w:val="000000"/>
              </w:rPr>
            </w:pPr>
          </w:p>
        </w:tc>
      </w:tr>
    </w:tbl>
    <w:p w:rsidR="003008B7" w:rsidRDefault="003008B7" w:rsidP="003008B7">
      <w:pPr>
        <w:pStyle w:val="NumberedPara"/>
        <w:tabs>
          <w:tab w:val="clear" w:pos="360"/>
          <w:tab w:val="left" w:pos="720"/>
        </w:tabs>
        <w:ind w:left="709" w:hanging="709"/>
      </w:pPr>
      <w:r>
        <w:t xml:space="preserve">COUNCIL POLICY </w:t>
      </w:r>
    </w:p>
    <w:p w:rsidR="003008B7" w:rsidRDefault="003008B7" w:rsidP="003008B7">
      <w:pPr>
        <w:pStyle w:val="Default"/>
        <w:numPr>
          <w:ilvl w:val="1"/>
          <w:numId w:val="5"/>
        </w:numPr>
        <w:spacing w:after="120"/>
        <w:ind w:left="709" w:hanging="709"/>
        <w:jc w:val="both"/>
        <w:rPr>
          <w:b/>
          <w:color w:val="auto"/>
        </w:rPr>
      </w:pPr>
      <w:r>
        <w:rPr>
          <w:b/>
        </w:rPr>
        <w:t xml:space="preserve">Meetings to be Recorded and Streamed Live </w:t>
      </w:r>
    </w:p>
    <w:p w:rsidR="003008B7" w:rsidRPr="00B33038" w:rsidRDefault="003008B7" w:rsidP="003008B7">
      <w:pPr>
        <w:pStyle w:val="Default"/>
        <w:spacing w:after="120"/>
        <w:ind w:left="697"/>
        <w:jc w:val="both"/>
        <w:rPr>
          <w:sz w:val="22"/>
          <w:szCs w:val="22"/>
        </w:rPr>
      </w:pPr>
      <w:r w:rsidRPr="00B33038">
        <w:rPr>
          <w:sz w:val="22"/>
          <w:szCs w:val="22"/>
        </w:rPr>
        <w:t xml:space="preserve">Council Meetings may be video recorded and streamed live on the </w:t>
      </w:r>
      <w:r w:rsidR="00171C6D">
        <w:rPr>
          <w:sz w:val="22"/>
          <w:szCs w:val="22"/>
        </w:rPr>
        <w:t>City</w:t>
      </w:r>
      <w:r w:rsidR="00171C6D" w:rsidRPr="00B33038">
        <w:rPr>
          <w:sz w:val="22"/>
          <w:szCs w:val="22"/>
        </w:rPr>
        <w:t xml:space="preserve">’s </w:t>
      </w:r>
      <w:r w:rsidRPr="00B33038">
        <w:rPr>
          <w:sz w:val="22"/>
          <w:szCs w:val="22"/>
        </w:rPr>
        <w:t xml:space="preserve">website. </w:t>
      </w:r>
    </w:p>
    <w:p w:rsidR="003008B7" w:rsidRDefault="003008B7" w:rsidP="003008B7">
      <w:pPr>
        <w:pStyle w:val="Default"/>
        <w:spacing w:after="120"/>
        <w:ind w:left="697"/>
        <w:jc w:val="both"/>
        <w:rPr>
          <w:sz w:val="22"/>
          <w:szCs w:val="22"/>
        </w:rPr>
      </w:pPr>
      <w:r>
        <w:rPr>
          <w:sz w:val="22"/>
          <w:szCs w:val="22"/>
        </w:rPr>
        <w:lastRenderedPageBreak/>
        <w:t xml:space="preserve">Council commits to live streaming and recording and publishing all Council Meetings where it is practically possible to do so, including that the required equipment and internet connections are available to enable live streaming and recording and publishing. </w:t>
      </w:r>
    </w:p>
    <w:p w:rsidR="003008B7" w:rsidRPr="00B33038" w:rsidRDefault="00195BEF" w:rsidP="003008B7">
      <w:pPr>
        <w:pStyle w:val="Default"/>
        <w:spacing w:after="120"/>
        <w:ind w:left="720"/>
        <w:jc w:val="both"/>
        <w:rPr>
          <w:sz w:val="22"/>
          <w:szCs w:val="22"/>
        </w:rPr>
      </w:pPr>
      <w:r>
        <w:rPr>
          <w:sz w:val="22"/>
          <w:szCs w:val="22"/>
        </w:rPr>
        <w:t xml:space="preserve">Where a Council Meeting will be live streamed or recorded, </w:t>
      </w:r>
      <w:r w:rsidR="00171C6D">
        <w:rPr>
          <w:sz w:val="22"/>
          <w:szCs w:val="22"/>
        </w:rPr>
        <w:t xml:space="preserve">public notice </w:t>
      </w:r>
      <w:r w:rsidR="003008B7" w:rsidRPr="00B33038">
        <w:rPr>
          <w:sz w:val="22"/>
          <w:szCs w:val="22"/>
        </w:rPr>
        <w:t>must give</w:t>
      </w:r>
      <w:r w:rsidR="00171C6D">
        <w:rPr>
          <w:sz w:val="22"/>
          <w:szCs w:val="22"/>
        </w:rPr>
        <w:t>n</w:t>
      </w:r>
      <w:r w:rsidR="003008B7" w:rsidRPr="00B33038">
        <w:rPr>
          <w:sz w:val="22"/>
          <w:szCs w:val="22"/>
        </w:rPr>
        <w:t xml:space="preserve"> as set o</w:t>
      </w:r>
      <w:r w:rsidR="003008B7">
        <w:rPr>
          <w:sz w:val="22"/>
          <w:szCs w:val="22"/>
        </w:rPr>
        <w:t>ut in clause 5.6 of this policy</w:t>
      </w:r>
      <w:r w:rsidR="00171C6D">
        <w:rPr>
          <w:sz w:val="22"/>
          <w:szCs w:val="22"/>
        </w:rPr>
        <w:t>.</w:t>
      </w:r>
      <w:r w:rsidR="003008B7">
        <w:rPr>
          <w:sz w:val="22"/>
          <w:szCs w:val="22"/>
        </w:rPr>
        <w:t>.</w:t>
      </w:r>
    </w:p>
    <w:p w:rsidR="003008B7" w:rsidRPr="00B33038" w:rsidRDefault="003008B7" w:rsidP="003008B7">
      <w:pPr>
        <w:pStyle w:val="Default"/>
        <w:spacing w:after="120"/>
        <w:ind w:left="697"/>
        <w:jc w:val="both"/>
        <w:rPr>
          <w:color w:val="auto"/>
          <w:sz w:val="22"/>
          <w:szCs w:val="22"/>
        </w:rPr>
      </w:pPr>
      <w:r w:rsidRPr="00B33038">
        <w:rPr>
          <w:sz w:val="22"/>
          <w:szCs w:val="22"/>
        </w:rPr>
        <w:t xml:space="preserve">Confidential Council meetings, or confidential sections of Council Meetings will not be </w:t>
      </w:r>
      <w:r w:rsidR="00195BEF">
        <w:rPr>
          <w:sz w:val="22"/>
          <w:szCs w:val="22"/>
        </w:rPr>
        <w:t xml:space="preserve">live streamed or </w:t>
      </w:r>
      <w:r w:rsidRPr="00B33038">
        <w:rPr>
          <w:sz w:val="22"/>
          <w:szCs w:val="22"/>
        </w:rPr>
        <w:t>recorded.</w:t>
      </w:r>
    </w:p>
    <w:p w:rsidR="003008B7" w:rsidRDefault="003008B7" w:rsidP="003008B7">
      <w:pPr>
        <w:pStyle w:val="Default"/>
        <w:numPr>
          <w:ilvl w:val="1"/>
          <w:numId w:val="5"/>
        </w:numPr>
        <w:spacing w:after="120"/>
        <w:ind w:left="709" w:hanging="709"/>
        <w:jc w:val="both"/>
        <w:rPr>
          <w:b/>
        </w:rPr>
      </w:pPr>
      <w:r>
        <w:rPr>
          <w:b/>
        </w:rPr>
        <w:t>Councillors, Council officer, public responsible for their own comments</w:t>
      </w:r>
    </w:p>
    <w:p w:rsidR="003008B7" w:rsidRDefault="003008B7" w:rsidP="003008B7">
      <w:pPr>
        <w:autoSpaceDE w:val="0"/>
        <w:autoSpaceDN w:val="0"/>
        <w:adjustRightInd w:val="0"/>
        <w:ind w:left="697"/>
        <w:rPr>
          <w:rFonts w:cs="Arial"/>
        </w:rPr>
      </w:pPr>
      <w:r>
        <w:rPr>
          <w:rFonts w:cs="Arial"/>
        </w:rPr>
        <w:t xml:space="preserve">Council Meetings are an open forum of statements, questions and answers. Occasionally, comments could be made which may contain </w:t>
      </w:r>
      <w:r w:rsidR="00973FBA">
        <w:rPr>
          <w:rFonts w:cs="Arial"/>
        </w:rPr>
        <w:t>I</w:t>
      </w:r>
      <w:r>
        <w:rPr>
          <w:rFonts w:cs="Arial"/>
        </w:rPr>
        <w:t xml:space="preserve">nappropriate Information. </w:t>
      </w:r>
    </w:p>
    <w:p w:rsidR="003008B7" w:rsidRDefault="003008B7" w:rsidP="003008B7">
      <w:pPr>
        <w:autoSpaceDE w:val="0"/>
        <w:autoSpaceDN w:val="0"/>
        <w:adjustRightInd w:val="0"/>
        <w:ind w:left="697"/>
        <w:rPr>
          <w:rFonts w:cs="Arial"/>
        </w:rPr>
      </w:pPr>
    </w:p>
    <w:p w:rsidR="003008B7" w:rsidRDefault="003008B7" w:rsidP="003008B7">
      <w:pPr>
        <w:spacing w:after="160" w:line="256" w:lineRule="auto"/>
        <w:ind w:left="697"/>
        <w:rPr>
          <w:rFonts w:cs="Arial"/>
        </w:rPr>
      </w:pPr>
      <w:r>
        <w:rPr>
          <w:rFonts w:cs="Arial"/>
        </w:rPr>
        <w:t xml:space="preserve">By </w:t>
      </w:r>
      <w:r w:rsidR="00195BEF">
        <w:rPr>
          <w:rFonts w:cs="Arial"/>
        </w:rPr>
        <w:t xml:space="preserve">live </w:t>
      </w:r>
      <w:r>
        <w:rPr>
          <w:rFonts w:cs="Arial"/>
        </w:rPr>
        <w:t>streaming and publishing recordings of Council Meetings, the potential audience is significantly increased, which also increases the likelihood and/or impact of Inappropriate Information.</w:t>
      </w:r>
    </w:p>
    <w:p w:rsidR="003008B7" w:rsidRDefault="003008B7" w:rsidP="003008B7">
      <w:pPr>
        <w:autoSpaceDE w:val="0"/>
        <w:autoSpaceDN w:val="0"/>
        <w:adjustRightInd w:val="0"/>
        <w:ind w:left="697"/>
        <w:rPr>
          <w:rFonts w:cs="Arial"/>
          <w:color w:val="000000"/>
        </w:rPr>
      </w:pPr>
      <w:r>
        <w:rPr>
          <w:rFonts w:cs="Arial"/>
          <w:color w:val="000000"/>
        </w:rPr>
        <w:t xml:space="preserve">Councillors, Council officers and members of the public are solely responsible for their own comments made during Council Meetings which are recorded or </w:t>
      </w:r>
      <w:r w:rsidR="00195BEF">
        <w:rPr>
          <w:rFonts w:cs="Arial"/>
          <w:color w:val="000000"/>
        </w:rPr>
        <w:t xml:space="preserve">live </w:t>
      </w:r>
      <w:r>
        <w:rPr>
          <w:rFonts w:cs="Arial"/>
          <w:color w:val="000000"/>
        </w:rPr>
        <w:t xml:space="preserve">streamed. The comments they make, particularly if they contain Inappropriate Information, could give rise to a cause of action by an aggrieved individual who </w:t>
      </w:r>
      <w:r w:rsidR="00195BEF">
        <w:rPr>
          <w:rFonts w:cs="Arial"/>
          <w:color w:val="000000"/>
        </w:rPr>
        <w:t>suffers</w:t>
      </w:r>
      <w:r>
        <w:rPr>
          <w:rFonts w:cs="Arial"/>
          <w:color w:val="000000"/>
        </w:rPr>
        <w:t xml:space="preserve"> loss and damage as a result of those comments, and there is a risk that such cause of action could be prosecuted through a court of appropriate jurisdiction.  </w:t>
      </w:r>
    </w:p>
    <w:p w:rsidR="003008B7" w:rsidRDefault="003008B7" w:rsidP="003008B7">
      <w:pPr>
        <w:autoSpaceDE w:val="0"/>
        <w:autoSpaceDN w:val="0"/>
        <w:adjustRightInd w:val="0"/>
        <w:ind w:left="697"/>
        <w:rPr>
          <w:rFonts w:cs="Arial"/>
          <w:color w:val="000000"/>
        </w:rPr>
      </w:pPr>
    </w:p>
    <w:p w:rsidR="003008B7" w:rsidRDefault="003008B7" w:rsidP="003008B7">
      <w:pPr>
        <w:pStyle w:val="ListParagraph"/>
        <w:numPr>
          <w:ilvl w:val="1"/>
          <w:numId w:val="5"/>
        </w:numPr>
        <w:autoSpaceDE w:val="0"/>
        <w:autoSpaceDN w:val="0"/>
        <w:adjustRightInd w:val="0"/>
        <w:ind w:left="709" w:hanging="709"/>
        <w:rPr>
          <w:rFonts w:cs="Arial"/>
          <w:color w:val="000000"/>
          <w:szCs w:val="22"/>
          <w:lang w:eastAsia="en-US"/>
        </w:rPr>
      </w:pPr>
      <w:r>
        <w:rPr>
          <w:rFonts w:cs="Arial"/>
          <w:b/>
          <w:color w:val="000000"/>
          <w:szCs w:val="22"/>
          <w:lang w:eastAsia="en-US"/>
        </w:rPr>
        <w:t>Liability of the organisation arising from publication</w:t>
      </w:r>
    </w:p>
    <w:p w:rsidR="003008B7" w:rsidRDefault="003008B7" w:rsidP="003008B7">
      <w:pPr>
        <w:pStyle w:val="ListParagraph"/>
        <w:autoSpaceDE w:val="0"/>
        <w:autoSpaceDN w:val="0"/>
        <w:adjustRightInd w:val="0"/>
        <w:ind w:left="709"/>
        <w:rPr>
          <w:rFonts w:cs="Arial"/>
          <w:color w:val="000000"/>
          <w:szCs w:val="22"/>
          <w:lang w:eastAsia="en-US"/>
        </w:rPr>
      </w:pPr>
    </w:p>
    <w:p w:rsidR="003008B7" w:rsidRPr="00B33038" w:rsidRDefault="003008B7" w:rsidP="003008B7">
      <w:pPr>
        <w:pStyle w:val="ListParagraph"/>
        <w:autoSpaceDE w:val="0"/>
        <w:autoSpaceDN w:val="0"/>
        <w:adjustRightInd w:val="0"/>
        <w:ind w:left="697"/>
        <w:rPr>
          <w:rFonts w:cs="Arial"/>
          <w:color w:val="000000"/>
          <w:sz w:val="22"/>
          <w:szCs w:val="22"/>
          <w:lang w:eastAsia="en-US"/>
        </w:rPr>
      </w:pPr>
      <w:r w:rsidRPr="00B33038">
        <w:rPr>
          <w:rFonts w:cs="Arial"/>
          <w:color w:val="000000"/>
          <w:sz w:val="22"/>
          <w:szCs w:val="22"/>
          <w:lang w:eastAsia="en-US"/>
        </w:rPr>
        <w:t xml:space="preserve">While Councillors, Council officers and members of the public attending a Council Meeting may be held personally liable for any loss or damage suffered by a person arising from the comments they make, the act of publishing such material on </w:t>
      </w:r>
      <w:r w:rsidR="00171C6D">
        <w:rPr>
          <w:rFonts w:cs="Arial"/>
          <w:color w:val="000000"/>
          <w:sz w:val="22"/>
          <w:szCs w:val="22"/>
          <w:lang w:eastAsia="en-US"/>
        </w:rPr>
        <w:t>the City</w:t>
      </w:r>
      <w:r w:rsidR="00171C6D" w:rsidRPr="00B33038">
        <w:rPr>
          <w:rFonts w:cs="Arial"/>
          <w:color w:val="000000"/>
          <w:sz w:val="22"/>
          <w:szCs w:val="22"/>
          <w:lang w:eastAsia="en-US"/>
        </w:rPr>
        <w:t xml:space="preserve">’s </w:t>
      </w:r>
      <w:r w:rsidRPr="00B33038">
        <w:rPr>
          <w:rFonts w:cs="Arial"/>
          <w:color w:val="000000"/>
          <w:sz w:val="22"/>
          <w:szCs w:val="22"/>
          <w:lang w:eastAsia="en-US"/>
        </w:rPr>
        <w:t xml:space="preserve">website may also cause the organisation to be liable for any loss and damage suffered by a person because of the published comments. </w:t>
      </w:r>
    </w:p>
    <w:p w:rsidR="003008B7" w:rsidRPr="00B33038" w:rsidRDefault="003008B7" w:rsidP="003008B7">
      <w:pPr>
        <w:pStyle w:val="ListParagraph"/>
        <w:autoSpaceDE w:val="0"/>
        <w:autoSpaceDN w:val="0"/>
        <w:adjustRightInd w:val="0"/>
        <w:ind w:left="697"/>
        <w:rPr>
          <w:rFonts w:cs="Arial"/>
          <w:color w:val="000000"/>
          <w:sz w:val="22"/>
          <w:szCs w:val="22"/>
          <w:lang w:eastAsia="en-US"/>
        </w:rPr>
      </w:pPr>
    </w:p>
    <w:p w:rsidR="003008B7" w:rsidRPr="00B33038" w:rsidRDefault="003008B7" w:rsidP="003008B7">
      <w:pPr>
        <w:pStyle w:val="ListParagraph"/>
        <w:autoSpaceDE w:val="0"/>
        <w:autoSpaceDN w:val="0"/>
        <w:adjustRightInd w:val="0"/>
        <w:ind w:left="697"/>
        <w:rPr>
          <w:rFonts w:cs="Arial"/>
          <w:sz w:val="22"/>
          <w:szCs w:val="22"/>
          <w:lang w:eastAsia="en-US"/>
        </w:rPr>
      </w:pPr>
      <w:r w:rsidRPr="00B33038">
        <w:rPr>
          <w:rFonts w:cs="Arial"/>
          <w:sz w:val="22"/>
          <w:szCs w:val="22"/>
          <w:lang w:eastAsia="en-US"/>
        </w:rPr>
        <w:t xml:space="preserve">In recognition of the potential legal risk to </w:t>
      </w:r>
      <w:r w:rsidR="00171C6D">
        <w:rPr>
          <w:rFonts w:cs="Arial"/>
          <w:sz w:val="22"/>
          <w:szCs w:val="22"/>
          <w:lang w:eastAsia="en-US"/>
        </w:rPr>
        <w:t>the City</w:t>
      </w:r>
      <w:r w:rsidRPr="00B33038">
        <w:rPr>
          <w:rFonts w:cs="Arial"/>
          <w:sz w:val="22"/>
          <w:szCs w:val="22"/>
          <w:lang w:eastAsia="en-US"/>
        </w:rPr>
        <w:t xml:space="preserve">, the </w:t>
      </w:r>
      <w:r w:rsidR="00171C6D">
        <w:rPr>
          <w:rFonts w:cs="Arial"/>
          <w:sz w:val="22"/>
          <w:szCs w:val="22"/>
          <w:lang w:eastAsia="en-US"/>
        </w:rPr>
        <w:t>Chief Executive Officer</w:t>
      </w:r>
      <w:r w:rsidRPr="00B33038">
        <w:rPr>
          <w:rFonts w:cs="Arial"/>
          <w:sz w:val="22"/>
          <w:szCs w:val="22"/>
          <w:lang w:eastAsia="en-US"/>
        </w:rPr>
        <w:t xml:space="preserve"> may determine in their sole discretion not to upload or pub</w:t>
      </w:r>
      <w:r>
        <w:rPr>
          <w:rFonts w:cs="Arial"/>
          <w:sz w:val="22"/>
          <w:szCs w:val="22"/>
          <w:lang w:eastAsia="en-US"/>
        </w:rPr>
        <w:t>lish a recording</w:t>
      </w:r>
      <w:r w:rsidR="00AB3430">
        <w:rPr>
          <w:rFonts w:cs="Arial"/>
          <w:sz w:val="22"/>
          <w:szCs w:val="22"/>
          <w:lang w:eastAsia="en-US"/>
        </w:rPr>
        <w:t xml:space="preserve"> of a Council Meeting </w:t>
      </w:r>
      <w:r w:rsidRPr="00B33038">
        <w:rPr>
          <w:rFonts w:cs="Arial"/>
          <w:sz w:val="22"/>
          <w:szCs w:val="22"/>
          <w:lang w:eastAsia="en-US"/>
        </w:rPr>
        <w:t xml:space="preserve">if it is reasonably believed it may contain Inappropriate Information or where Exceptional Circumstances </w:t>
      </w:r>
      <w:r w:rsidR="00195BEF">
        <w:rPr>
          <w:rFonts w:cs="Arial"/>
          <w:sz w:val="22"/>
          <w:szCs w:val="22"/>
          <w:lang w:eastAsia="en-US"/>
        </w:rPr>
        <w:t>arise</w:t>
      </w:r>
      <w:r w:rsidRPr="00B33038">
        <w:rPr>
          <w:rFonts w:cs="Arial"/>
          <w:sz w:val="22"/>
          <w:szCs w:val="22"/>
          <w:lang w:eastAsia="en-US"/>
        </w:rPr>
        <w:t>.</w:t>
      </w:r>
      <w:r w:rsidRPr="00B33038">
        <w:rPr>
          <w:rFonts w:cs="Arial"/>
          <w:sz w:val="22"/>
          <w:szCs w:val="22"/>
          <w:lang w:eastAsia="en-US"/>
        </w:rPr>
        <w:tab/>
      </w:r>
    </w:p>
    <w:p w:rsidR="003008B7" w:rsidRDefault="003008B7" w:rsidP="003008B7">
      <w:pPr>
        <w:pStyle w:val="ListParagraph"/>
        <w:autoSpaceDE w:val="0"/>
        <w:autoSpaceDN w:val="0"/>
        <w:adjustRightInd w:val="0"/>
        <w:ind w:left="697"/>
        <w:rPr>
          <w:rFonts w:cs="Arial"/>
          <w:szCs w:val="22"/>
          <w:lang w:eastAsia="en-US"/>
        </w:rPr>
      </w:pPr>
    </w:p>
    <w:p w:rsidR="003008B7" w:rsidRDefault="003008B7" w:rsidP="003008B7">
      <w:pPr>
        <w:numPr>
          <w:ilvl w:val="1"/>
          <w:numId w:val="5"/>
        </w:numPr>
        <w:autoSpaceDE w:val="0"/>
        <w:autoSpaceDN w:val="0"/>
        <w:adjustRightInd w:val="0"/>
        <w:spacing w:after="120"/>
        <w:ind w:left="709" w:hanging="709"/>
        <w:jc w:val="both"/>
        <w:rPr>
          <w:rFonts w:cs="Arial"/>
          <w:color w:val="000000"/>
        </w:rPr>
      </w:pPr>
      <w:r>
        <w:rPr>
          <w:rFonts w:cs="Arial"/>
          <w:b/>
          <w:bCs/>
          <w:color w:val="000000"/>
        </w:rPr>
        <w:t>Public attending a Council Meeting may have their image recorded and/or streamed</w:t>
      </w:r>
    </w:p>
    <w:p w:rsidR="003008B7" w:rsidRDefault="00171C6D" w:rsidP="003008B7">
      <w:pPr>
        <w:spacing w:after="160" w:line="256" w:lineRule="auto"/>
        <w:ind w:left="709"/>
        <w:rPr>
          <w:rFonts w:cs="Arial"/>
        </w:rPr>
      </w:pPr>
      <w:r>
        <w:rPr>
          <w:rFonts w:cs="Arial"/>
        </w:rPr>
        <w:t xml:space="preserve">The City </w:t>
      </w:r>
      <w:r w:rsidR="003008B7">
        <w:rPr>
          <w:rFonts w:cs="Arial"/>
        </w:rPr>
        <w:t xml:space="preserve">will use its best endeavours to ensure images of people in the public gallery of a Council Meeting are not </w:t>
      </w:r>
      <w:r w:rsidR="00195BEF">
        <w:rPr>
          <w:rFonts w:cs="Arial"/>
        </w:rPr>
        <w:t xml:space="preserve">live </w:t>
      </w:r>
      <w:r w:rsidR="003008B7">
        <w:rPr>
          <w:rFonts w:cs="Arial"/>
        </w:rPr>
        <w:t>streamed</w:t>
      </w:r>
      <w:r w:rsidR="00195BEF">
        <w:rPr>
          <w:rFonts w:cs="Arial"/>
        </w:rPr>
        <w:t xml:space="preserve"> or recorded and published</w:t>
      </w:r>
      <w:r w:rsidR="003008B7">
        <w:rPr>
          <w:rFonts w:cs="Arial"/>
        </w:rPr>
        <w:t xml:space="preserve">. </w:t>
      </w:r>
    </w:p>
    <w:p w:rsidR="003008B7" w:rsidRDefault="003008B7" w:rsidP="003008B7">
      <w:pPr>
        <w:autoSpaceDE w:val="0"/>
        <w:autoSpaceDN w:val="0"/>
        <w:adjustRightInd w:val="0"/>
        <w:ind w:left="720"/>
        <w:rPr>
          <w:rFonts w:cs="Arial"/>
          <w:color w:val="000000"/>
        </w:rPr>
      </w:pPr>
      <w:r>
        <w:rPr>
          <w:rFonts w:cs="Arial"/>
          <w:color w:val="000000"/>
        </w:rPr>
        <w:t xml:space="preserve">People in the public gallery of a Council Meeting which will be recorded and/or </w:t>
      </w:r>
      <w:r w:rsidR="00195BEF">
        <w:rPr>
          <w:rFonts w:cs="Arial"/>
          <w:color w:val="000000"/>
        </w:rPr>
        <w:t xml:space="preserve">live </w:t>
      </w:r>
      <w:r>
        <w:rPr>
          <w:rFonts w:cs="Arial"/>
          <w:color w:val="000000"/>
        </w:rPr>
        <w:t>streamed must be given appropriate notice of the possibility of their image being recorded</w:t>
      </w:r>
      <w:r w:rsidR="00195BEF">
        <w:rPr>
          <w:rFonts w:cs="Arial"/>
          <w:color w:val="000000"/>
        </w:rPr>
        <w:t xml:space="preserve"> and published</w:t>
      </w:r>
      <w:r>
        <w:rPr>
          <w:rFonts w:cs="Arial"/>
          <w:color w:val="000000"/>
        </w:rPr>
        <w:t xml:space="preserve"> and/or streamed. </w:t>
      </w:r>
    </w:p>
    <w:p w:rsidR="003008B7" w:rsidRDefault="003008B7" w:rsidP="003008B7">
      <w:pPr>
        <w:autoSpaceDE w:val="0"/>
        <w:autoSpaceDN w:val="0"/>
        <w:adjustRightInd w:val="0"/>
        <w:ind w:left="720"/>
        <w:rPr>
          <w:rFonts w:cs="Arial"/>
          <w:color w:val="000000"/>
        </w:rPr>
      </w:pPr>
    </w:p>
    <w:p w:rsidR="003008B7" w:rsidRDefault="00171C6D" w:rsidP="003008B7">
      <w:pPr>
        <w:spacing w:after="160" w:line="256" w:lineRule="auto"/>
        <w:ind w:left="720"/>
        <w:rPr>
          <w:rFonts w:cs="Arial"/>
        </w:rPr>
      </w:pPr>
      <w:r>
        <w:rPr>
          <w:rFonts w:cs="Arial"/>
        </w:rPr>
        <w:t xml:space="preserve">The City </w:t>
      </w:r>
      <w:r w:rsidR="003008B7">
        <w:rPr>
          <w:rFonts w:cs="Arial"/>
        </w:rPr>
        <w:t>expressly provides no assurances to people present in the public gallery of a Council Meeting that their image won’t be recorded</w:t>
      </w:r>
      <w:r w:rsidR="00195BEF">
        <w:rPr>
          <w:rFonts w:cs="Arial"/>
        </w:rPr>
        <w:t xml:space="preserve"> and published</w:t>
      </w:r>
      <w:r w:rsidR="003008B7">
        <w:rPr>
          <w:rFonts w:cs="Arial"/>
        </w:rPr>
        <w:t xml:space="preserve"> or </w:t>
      </w:r>
      <w:r w:rsidR="00195BEF">
        <w:rPr>
          <w:rFonts w:cs="Arial"/>
        </w:rPr>
        <w:t xml:space="preserve">live </w:t>
      </w:r>
      <w:r w:rsidR="003008B7">
        <w:rPr>
          <w:rFonts w:cs="Arial"/>
        </w:rPr>
        <w:t>streamed.</w:t>
      </w:r>
    </w:p>
    <w:p w:rsidR="003008B7" w:rsidRDefault="003008B7" w:rsidP="003008B7">
      <w:pPr>
        <w:numPr>
          <w:ilvl w:val="1"/>
          <w:numId w:val="5"/>
        </w:numPr>
        <w:autoSpaceDE w:val="0"/>
        <w:autoSpaceDN w:val="0"/>
        <w:adjustRightInd w:val="0"/>
        <w:spacing w:after="120"/>
        <w:ind w:left="709" w:hanging="709"/>
        <w:jc w:val="both"/>
        <w:rPr>
          <w:rFonts w:cs="Arial"/>
          <w:color w:val="000000"/>
        </w:rPr>
      </w:pPr>
      <w:r>
        <w:rPr>
          <w:rFonts w:cs="Arial"/>
          <w:b/>
          <w:bCs/>
          <w:color w:val="000000"/>
        </w:rPr>
        <w:t>No reliance on recording or live stream of Council Meeting</w:t>
      </w:r>
    </w:p>
    <w:p w:rsidR="003008B7" w:rsidRDefault="003008B7" w:rsidP="003008B7">
      <w:pPr>
        <w:autoSpaceDE w:val="0"/>
        <w:autoSpaceDN w:val="0"/>
        <w:adjustRightInd w:val="0"/>
        <w:ind w:left="720"/>
        <w:rPr>
          <w:rFonts w:cs="Arial"/>
          <w:color w:val="000000"/>
        </w:rPr>
      </w:pPr>
      <w:r>
        <w:rPr>
          <w:rFonts w:cs="Arial"/>
          <w:color w:val="000000"/>
        </w:rPr>
        <w:t xml:space="preserve">The opinions or statements made during the course of the Council meeting are those of the particular individuals, and not necessarily the opinions or statements of </w:t>
      </w:r>
      <w:r w:rsidR="00171C6D">
        <w:rPr>
          <w:rFonts w:cs="Arial"/>
          <w:color w:val="000000"/>
        </w:rPr>
        <w:t>the City</w:t>
      </w:r>
      <w:r>
        <w:rPr>
          <w:rFonts w:cs="Arial"/>
          <w:color w:val="000000"/>
        </w:rPr>
        <w:t xml:space="preserve">. The </w:t>
      </w:r>
      <w:r w:rsidR="00171C6D">
        <w:rPr>
          <w:rFonts w:cs="Arial"/>
          <w:color w:val="000000"/>
        </w:rPr>
        <w:t xml:space="preserve">City </w:t>
      </w:r>
      <w:r>
        <w:rPr>
          <w:rFonts w:cs="Arial"/>
          <w:color w:val="000000"/>
        </w:rPr>
        <w:t xml:space="preserve">does not necessarily endorse or support the views, opinions, standards or information contained in the live streaming or </w:t>
      </w:r>
      <w:r w:rsidR="00195BEF">
        <w:rPr>
          <w:rFonts w:cs="Arial"/>
          <w:color w:val="000000"/>
        </w:rPr>
        <w:t xml:space="preserve">published </w:t>
      </w:r>
      <w:r>
        <w:rPr>
          <w:rFonts w:cs="Arial"/>
          <w:color w:val="000000"/>
        </w:rPr>
        <w:t>recording</w:t>
      </w:r>
      <w:r w:rsidR="00195BEF">
        <w:rPr>
          <w:rFonts w:cs="Arial"/>
          <w:color w:val="000000"/>
        </w:rPr>
        <w:t>s</w:t>
      </w:r>
      <w:r>
        <w:rPr>
          <w:rFonts w:cs="Arial"/>
          <w:color w:val="000000"/>
        </w:rPr>
        <w:t xml:space="preserve"> of the Council </w:t>
      </w:r>
      <w:r w:rsidR="00171C6D">
        <w:rPr>
          <w:rFonts w:cs="Arial"/>
          <w:color w:val="000000"/>
        </w:rPr>
        <w:t>M</w:t>
      </w:r>
      <w:r>
        <w:rPr>
          <w:rFonts w:cs="Arial"/>
          <w:color w:val="000000"/>
        </w:rPr>
        <w:t>eetings.</w:t>
      </w:r>
    </w:p>
    <w:p w:rsidR="003008B7" w:rsidRDefault="003008B7" w:rsidP="003008B7">
      <w:pPr>
        <w:autoSpaceDE w:val="0"/>
        <w:autoSpaceDN w:val="0"/>
        <w:adjustRightInd w:val="0"/>
        <w:ind w:left="720"/>
        <w:rPr>
          <w:rFonts w:cs="Arial"/>
          <w:color w:val="000000"/>
        </w:rPr>
      </w:pPr>
    </w:p>
    <w:p w:rsidR="003008B7" w:rsidRDefault="003008B7" w:rsidP="003008B7">
      <w:pPr>
        <w:autoSpaceDE w:val="0"/>
        <w:autoSpaceDN w:val="0"/>
        <w:adjustRightInd w:val="0"/>
        <w:ind w:left="720"/>
        <w:jc w:val="both"/>
        <w:rPr>
          <w:rFonts w:cs="Arial"/>
          <w:color w:val="000000"/>
        </w:rPr>
      </w:pPr>
      <w:r>
        <w:rPr>
          <w:rFonts w:cs="Arial"/>
          <w:color w:val="000000"/>
        </w:rPr>
        <w:t xml:space="preserve">The </w:t>
      </w:r>
      <w:r w:rsidR="00171C6D">
        <w:rPr>
          <w:rFonts w:cs="Arial"/>
          <w:color w:val="000000"/>
        </w:rPr>
        <w:t xml:space="preserve">City </w:t>
      </w:r>
      <w:r>
        <w:rPr>
          <w:rFonts w:cs="Arial"/>
          <w:color w:val="000000"/>
        </w:rPr>
        <w:t xml:space="preserve">does not accept any responsibility for the comments made or information provided during Council Meetings and does not warrant nor represent that the material or statements made during the </w:t>
      </w:r>
      <w:r w:rsidR="00195BEF">
        <w:rPr>
          <w:rFonts w:cs="Arial"/>
          <w:color w:val="000000"/>
        </w:rPr>
        <w:t xml:space="preserve">live </w:t>
      </w:r>
      <w:r>
        <w:rPr>
          <w:rFonts w:cs="Arial"/>
          <w:color w:val="000000"/>
        </w:rPr>
        <w:t>streamed</w:t>
      </w:r>
      <w:r w:rsidR="00195BEF">
        <w:rPr>
          <w:rFonts w:cs="Arial"/>
          <w:color w:val="000000"/>
        </w:rPr>
        <w:t xml:space="preserve"> or published recordings of</w:t>
      </w:r>
      <w:r>
        <w:rPr>
          <w:rFonts w:cs="Arial"/>
          <w:color w:val="000000"/>
        </w:rPr>
        <w:t xml:space="preserve"> Council Meetings are complete, reliable, accurate or free from error. The </w:t>
      </w:r>
      <w:r w:rsidR="00171C6D">
        <w:rPr>
          <w:rFonts w:cs="Arial"/>
          <w:color w:val="000000"/>
        </w:rPr>
        <w:t xml:space="preserve">City </w:t>
      </w:r>
      <w:r>
        <w:rPr>
          <w:rFonts w:cs="Arial"/>
          <w:color w:val="000000"/>
        </w:rPr>
        <w:t xml:space="preserve">does not accept any responsibility or liability for any loss, damage, cost or expense that a person might incur as a result of using or relying on information or statements provided in the live streaming or recording of Council Meetings. </w:t>
      </w:r>
    </w:p>
    <w:p w:rsidR="003008B7" w:rsidRDefault="003008B7" w:rsidP="003008B7">
      <w:pPr>
        <w:autoSpaceDE w:val="0"/>
        <w:autoSpaceDN w:val="0"/>
        <w:adjustRightInd w:val="0"/>
        <w:ind w:left="720"/>
        <w:rPr>
          <w:rFonts w:cs="Arial"/>
          <w:color w:val="000000"/>
        </w:rPr>
      </w:pPr>
    </w:p>
    <w:p w:rsidR="003008B7" w:rsidRDefault="003008B7" w:rsidP="003008B7">
      <w:pPr>
        <w:pStyle w:val="Default"/>
        <w:numPr>
          <w:ilvl w:val="1"/>
          <w:numId w:val="5"/>
        </w:numPr>
        <w:spacing w:after="120"/>
        <w:ind w:left="709" w:hanging="709"/>
        <w:jc w:val="both"/>
        <w:rPr>
          <w:b/>
        </w:rPr>
      </w:pPr>
      <w:r>
        <w:rPr>
          <w:b/>
        </w:rPr>
        <w:t>Notice to the Public</w:t>
      </w:r>
    </w:p>
    <w:p w:rsidR="003008B7" w:rsidRDefault="003008B7" w:rsidP="003008B7">
      <w:pPr>
        <w:ind w:left="697"/>
      </w:pPr>
      <w:r>
        <w:t xml:space="preserve">When a Council Meeting is to be recorded and/or </w:t>
      </w:r>
      <w:r w:rsidR="000F4756">
        <w:t xml:space="preserve">live </w:t>
      </w:r>
      <w:r>
        <w:t>streamed:</w:t>
      </w:r>
    </w:p>
    <w:p w:rsidR="003008B7" w:rsidRPr="00B33038" w:rsidRDefault="003008B7" w:rsidP="003008B7">
      <w:pPr>
        <w:ind w:left="697"/>
      </w:pPr>
    </w:p>
    <w:p w:rsidR="003008B7" w:rsidRPr="00B33038" w:rsidRDefault="003008B7" w:rsidP="003008B7">
      <w:pPr>
        <w:pStyle w:val="ListParagraph"/>
        <w:numPr>
          <w:ilvl w:val="0"/>
          <w:numId w:val="6"/>
        </w:numPr>
        <w:ind w:left="1418" w:hanging="709"/>
        <w:rPr>
          <w:sz w:val="22"/>
          <w:szCs w:val="22"/>
        </w:rPr>
      </w:pPr>
      <w:r w:rsidRPr="00B33038">
        <w:rPr>
          <w:sz w:val="22"/>
          <w:szCs w:val="22"/>
        </w:rPr>
        <w:t xml:space="preserve">prominent signage informing all attendees of the Council Meeting that the meeting will be recorded and streamed live in the terms set out in </w:t>
      </w:r>
      <w:r w:rsidRPr="00A26930">
        <w:rPr>
          <w:b/>
          <w:sz w:val="22"/>
          <w:szCs w:val="22"/>
        </w:rPr>
        <w:t>Attachment 1</w:t>
      </w:r>
      <w:r w:rsidRPr="00B33038">
        <w:rPr>
          <w:sz w:val="22"/>
          <w:szCs w:val="22"/>
        </w:rPr>
        <w:t xml:space="preserve"> must be provided;</w:t>
      </w:r>
    </w:p>
    <w:p w:rsidR="003008B7" w:rsidRPr="00B33038" w:rsidRDefault="003008B7" w:rsidP="003008B7">
      <w:pPr>
        <w:pStyle w:val="ListParagraph"/>
        <w:ind w:left="1418" w:hanging="709"/>
        <w:rPr>
          <w:sz w:val="22"/>
          <w:szCs w:val="22"/>
        </w:rPr>
      </w:pPr>
    </w:p>
    <w:p w:rsidR="003008B7" w:rsidRPr="00B33038" w:rsidRDefault="003008B7" w:rsidP="003008B7">
      <w:pPr>
        <w:pStyle w:val="ListParagraph"/>
        <w:numPr>
          <w:ilvl w:val="0"/>
          <w:numId w:val="6"/>
        </w:numPr>
        <w:ind w:left="1418" w:hanging="709"/>
        <w:rPr>
          <w:sz w:val="22"/>
          <w:szCs w:val="22"/>
        </w:rPr>
      </w:pPr>
      <w:r w:rsidRPr="00B33038">
        <w:rPr>
          <w:sz w:val="22"/>
          <w:szCs w:val="22"/>
        </w:rPr>
        <w:t>at the commencement of each Council Meeting to be recorded and/or streamed live, the Chair</w:t>
      </w:r>
      <w:r w:rsidR="00171C6D">
        <w:rPr>
          <w:sz w:val="22"/>
          <w:szCs w:val="22"/>
        </w:rPr>
        <w:t>person</w:t>
      </w:r>
      <w:r w:rsidRPr="00B33038">
        <w:rPr>
          <w:sz w:val="22"/>
          <w:szCs w:val="22"/>
        </w:rPr>
        <w:t xml:space="preserve"> shall provide a statement to notify the attendees of the Council Meeting that the meeting will be recorded and/or streamed live in the terms set out in </w:t>
      </w:r>
      <w:r w:rsidRPr="00A26930">
        <w:rPr>
          <w:b/>
          <w:sz w:val="22"/>
          <w:szCs w:val="22"/>
        </w:rPr>
        <w:t>Attachment 2</w:t>
      </w:r>
      <w:r w:rsidRPr="00B33038">
        <w:rPr>
          <w:sz w:val="22"/>
          <w:szCs w:val="22"/>
        </w:rPr>
        <w:t xml:space="preserve">; </w:t>
      </w:r>
    </w:p>
    <w:p w:rsidR="003008B7" w:rsidRPr="00B33038" w:rsidRDefault="003008B7" w:rsidP="003008B7">
      <w:pPr>
        <w:pStyle w:val="ListParagraph"/>
        <w:ind w:left="1418" w:hanging="709"/>
        <w:rPr>
          <w:sz w:val="22"/>
          <w:szCs w:val="22"/>
        </w:rPr>
      </w:pPr>
    </w:p>
    <w:p w:rsidR="003008B7" w:rsidRPr="00B33038" w:rsidRDefault="003008B7" w:rsidP="003008B7">
      <w:pPr>
        <w:pStyle w:val="ListParagraph"/>
        <w:numPr>
          <w:ilvl w:val="0"/>
          <w:numId w:val="6"/>
        </w:numPr>
        <w:ind w:left="1418" w:hanging="709"/>
        <w:rPr>
          <w:sz w:val="22"/>
          <w:szCs w:val="22"/>
        </w:rPr>
      </w:pPr>
      <w:r w:rsidRPr="00B33038">
        <w:rPr>
          <w:sz w:val="22"/>
          <w:szCs w:val="22"/>
        </w:rPr>
        <w:t xml:space="preserve">notice will also be given in the Council Meeting agenda as set out in </w:t>
      </w:r>
      <w:r w:rsidRPr="00A26930">
        <w:rPr>
          <w:b/>
          <w:sz w:val="22"/>
          <w:szCs w:val="22"/>
        </w:rPr>
        <w:t>Attachment 3</w:t>
      </w:r>
      <w:r w:rsidRPr="00B33038">
        <w:rPr>
          <w:sz w:val="22"/>
          <w:szCs w:val="22"/>
        </w:rPr>
        <w:t>; and</w:t>
      </w:r>
    </w:p>
    <w:p w:rsidR="003008B7" w:rsidRPr="00B33038" w:rsidRDefault="003008B7" w:rsidP="003008B7">
      <w:pPr>
        <w:ind w:left="1418" w:hanging="709"/>
      </w:pPr>
    </w:p>
    <w:p w:rsidR="003008B7" w:rsidRPr="00B33038" w:rsidRDefault="003008B7" w:rsidP="003008B7">
      <w:pPr>
        <w:pStyle w:val="ListParagraph"/>
        <w:numPr>
          <w:ilvl w:val="0"/>
          <w:numId w:val="6"/>
        </w:numPr>
        <w:ind w:left="1418" w:hanging="709"/>
        <w:rPr>
          <w:sz w:val="22"/>
          <w:szCs w:val="22"/>
        </w:rPr>
      </w:pPr>
      <w:r w:rsidRPr="00B33038">
        <w:rPr>
          <w:sz w:val="22"/>
          <w:szCs w:val="22"/>
        </w:rPr>
        <w:t xml:space="preserve">where the recording is to be published on Council’s website, notice will also be given on Council’s website in the terms set out in </w:t>
      </w:r>
      <w:r w:rsidRPr="00A26930">
        <w:rPr>
          <w:b/>
          <w:sz w:val="22"/>
          <w:szCs w:val="22"/>
        </w:rPr>
        <w:t>Attachment 4</w:t>
      </w:r>
      <w:r w:rsidRPr="00B33038">
        <w:rPr>
          <w:sz w:val="22"/>
          <w:szCs w:val="22"/>
        </w:rPr>
        <w:t>;</w:t>
      </w:r>
    </w:p>
    <w:p w:rsidR="003008B7" w:rsidRPr="00B33038" w:rsidRDefault="003008B7" w:rsidP="003008B7">
      <w:pPr>
        <w:pStyle w:val="ListParagraph"/>
        <w:rPr>
          <w:sz w:val="22"/>
          <w:szCs w:val="22"/>
        </w:rPr>
      </w:pPr>
    </w:p>
    <w:p w:rsidR="003008B7" w:rsidRPr="00B33038" w:rsidRDefault="003008B7" w:rsidP="003008B7">
      <w:pPr>
        <w:pStyle w:val="ListParagraph"/>
        <w:numPr>
          <w:ilvl w:val="0"/>
          <w:numId w:val="6"/>
        </w:numPr>
        <w:ind w:left="1418" w:hanging="709"/>
        <w:rPr>
          <w:sz w:val="22"/>
          <w:szCs w:val="22"/>
        </w:rPr>
      </w:pPr>
      <w:r w:rsidRPr="00B33038">
        <w:rPr>
          <w:sz w:val="22"/>
          <w:szCs w:val="22"/>
        </w:rPr>
        <w:t xml:space="preserve">a copy of this policy will be referenced in all online notices given under this clause. </w:t>
      </w:r>
    </w:p>
    <w:p w:rsidR="003008B7" w:rsidRDefault="003008B7" w:rsidP="003008B7">
      <w:pPr>
        <w:pStyle w:val="ListParagraph"/>
      </w:pPr>
    </w:p>
    <w:p w:rsidR="003008B7" w:rsidRDefault="003008B7" w:rsidP="003008B7">
      <w:pPr>
        <w:ind w:left="709"/>
      </w:pPr>
      <w:r>
        <w:t xml:space="preserve">The Chief Executive Officer, in his or her discretion, may from time to time update the terms of the notices to be given under this clause without updating this policy. </w:t>
      </w:r>
    </w:p>
    <w:p w:rsidR="003008B7" w:rsidRDefault="003008B7" w:rsidP="003008B7">
      <w:pPr>
        <w:pStyle w:val="Default"/>
        <w:spacing w:after="120"/>
        <w:ind w:left="697"/>
        <w:jc w:val="both"/>
      </w:pPr>
    </w:p>
    <w:p w:rsidR="003008B7" w:rsidRDefault="003008B7" w:rsidP="003008B7">
      <w:pPr>
        <w:pStyle w:val="Default"/>
        <w:numPr>
          <w:ilvl w:val="1"/>
          <w:numId w:val="5"/>
        </w:numPr>
        <w:spacing w:after="120"/>
        <w:ind w:left="709" w:hanging="709"/>
        <w:jc w:val="both"/>
        <w:rPr>
          <w:b/>
        </w:rPr>
      </w:pPr>
      <w:r>
        <w:rPr>
          <w:b/>
        </w:rPr>
        <w:t xml:space="preserve">Technical Disclaimer </w:t>
      </w:r>
    </w:p>
    <w:p w:rsidR="003008B7" w:rsidRPr="00B33038" w:rsidRDefault="003008B7" w:rsidP="003008B7">
      <w:pPr>
        <w:pStyle w:val="Default"/>
        <w:ind w:left="700"/>
        <w:jc w:val="both"/>
        <w:rPr>
          <w:color w:val="auto"/>
          <w:sz w:val="22"/>
          <w:szCs w:val="22"/>
        </w:rPr>
      </w:pPr>
      <w:r w:rsidRPr="00B33038">
        <w:rPr>
          <w:color w:val="auto"/>
          <w:sz w:val="22"/>
          <w:szCs w:val="22"/>
        </w:rPr>
        <w:t xml:space="preserve">There may be situations where, due to technical difficulties a live stream of the Council Meeting may not be available. </w:t>
      </w:r>
      <w:r w:rsidR="00722265">
        <w:rPr>
          <w:color w:val="auto"/>
          <w:sz w:val="22"/>
          <w:szCs w:val="22"/>
        </w:rPr>
        <w:t>Whilst a</w:t>
      </w:r>
      <w:r w:rsidRPr="00B33038">
        <w:rPr>
          <w:color w:val="auto"/>
          <w:sz w:val="22"/>
          <w:szCs w:val="22"/>
        </w:rPr>
        <w:t xml:space="preserve">ll reasonable efforts will be made to ensure that live streaming and the </w:t>
      </w:r>
      <w:r w:rsidR="00171C6D">
        <w:rPr>
          <w:color w:val="auto"/>
          <w:sz w:val="22"/>
          <w:szCs w:val="22"/>
        </w:rPr>
        <w:t>City’</w:t>
      </w:r>
      <w:r w:rsidR="00171C6D" w:rsidRPr="00B33038">
        <w:rPr>
          <w:color w:val="auto"/>
          <w:sz w:val="22"/>
          <w:szCs w:val="22"/>
        </w:rPr>
        <w:t xml:space="preserve">s </w:t>
      </w:r>
      <w:r w:rsidRPr="00B33038">
        <w:rPr>
          <w:color w:val="auto"/>
          <w:sz w:val="22"/>
          <w:szCs w:val="22"/>
        </w:rPr>
        <w:t xml:space="preserve">website are functioning, the </w:t>
      </w:r>
      <w:r w:rsidR="00171C6D">
        <w:rPr>
          <w:color w:val="auto"/>
          <w:sz w:val="22"/>
          <w:szCs w:val="22"/>
        </w:rPr>
        <w:t>City</w:t>
      </w:r>
      <w:r w:rsidR="00171C6D" w:rsidRPr="00B33038">
        <w:rPr>
          <w:color w:val="auto"/>
          <w:sz w:val="22"/>
          <w:szCs w:val="22"/>
        </w:rPr>
        <w:t xml:space="preserve"> </w:t>
      </w:r>
      <w:r w:rsidRPr="00B33038">
        <w:rPr>
          <w:color w:val="auto"/>
          <w:sz w:val="22"/>
          <w:szCs w:val="22"/>
        </w:rPr>
        <w:t xml:space="preserve">takes no responsibility for and cannot be held liable for, the live streaming or </w:t>
      </w:r>
      <w:r w:rsidR="00171C6D">
        <w:rPr>
          <w:color w:val="auto"/>
          <w:sz w:val="22"/>
          <w:szCs w:val="22"/>
        </w:rPr>
        <w:t xml:space="preserve">the City’s </w:t>
      </w:r>
      <w:r w:rsidRPr="00B33038">
        <w:rPr>
          <w:color w:val="auto"/>
          <w:sz w:val="22"/>
          <w:szCs w:val="22"/>
        </w:rPr>
        <w:t xml:space="preserve">website being temporarily unavailable due to technical issues beyond </w:t>
      </w:r>
      <w:r w:rsidR="00171C6D">
        <w:rPr>
          <w:color w:val="auto"/>
          <w:sz w:val="22"/>
          <w:szCs w:val="22"/>
        </w:rPr>
        <w:t>the City’</w:t>
      </w:r>
      <w:r w:rsidR="00171C6D" w:rsidRPr="00B33038">
        <w:rPr>
          <w:color w:val="auto"/>
          <w:sz w:val="22"/>
          <w:szCs w:val="22"/>
        </w:rPr>
        <w:t xml:space="preserve">s </w:t>
      </w:r>
      <w:r w:rsidR="00722265">
        <w:rPr>
          <w:color w:val="auto"/>
          <w:sz w:val="22"/>
          <w:szCs w:val="22"/>
        </w:rPr>
        <w:t xml:space="preserve">direct </w:t>
      </w:r>
      <w:r w:rsidRPr="00B33038">
        <w:rPr>
          <w:color w:val="auto"/>
          <w:sz w:val="22"/>
          <w:szCs w:val="22"/>
        </w:rPr>
        <w:t xml:space="preserve">control. </w:t>
      </w:r>
    </w:p>
    <w:p w:rsidR="003008B7" w:rsidRPr="00B33038" w:rsidRDefault="003008B7" w:rsidP="003008B7">
      <w:pPr>
        <w:pStyle w:val="Default"/>
        <w:ind w:left="700"/>
        <w:jc w:val="both"/>
        <w:rPr>
          <w:color w:val="auto"/>
          <w:sz w:val="22"/>
          <w:szCs w:val="22"/>
        </w:rPr>
      </w:pPr>
    </w:p>
    <w:p w:rsidR="003008B7" w:rsidRPr="00B33038" w:rsidRDefault="003008B7" w:rsidP="003008B7">
      <w:pPr>
        <w:pStyle w:val="Default"/>
        <w:ind w:left="700"/>
        <w:jc w:val="both"/>
        <w:rPr>
          <w:color w:val="auto"/>
          <w:sz w:val="22"/>
          <w:szCs w:val="22"/>
        </w:rPr>
      </w:pPr>
      <w:r w:rsidRPr="00B33038">
        <w:rPr>
          <w:color w:val="auto"/>
          <w:sz w:val="22"/>
          <w:szCs w:val="22"/>
        </w:rPr>
        <w:t>Technical issues may include, but are not limited to:</w:t>
      </w:r>
    </w:p>
    <w:p w:rsidR="003008B7" w:rsidRPr="00B33038" w:rsidRDefault="003008B7" w:rsidP="003008B7">
      <w:pPr>
        <w:pStyle w:val="Default"/>
        <w:numPr>
          <w:ilvl w:val="0"/>
          <w:numId w:val="7"/>
        </w:numPr>
        <w:jc w:val="both"/>
        <w:rPr>
          <w:color w:val="auto"/>
          <w:sz w:val="22"/>
          <w:szCs w:val="22"/>
        </w:rPr>
      </w:pPr>
      <w:r w:rsidRPr="00B33038">
        <w:rPr>
          <w:color w:val="auto"/>
          <w:sz w:val="22"/>
          <w:szCs w:val="22"/>
        </w:rPr>
        <w:t>the availability of the internet connection;</w:t>
      </w:r>
    </w:p>
    <w:p w:rsidR="003008B7" w:rsidRPr="00B33038" w:rsidRDefault="003008B7" w:rsidP="003008B7">
      <w:pPr>
        <w:pStyle w:val="Default"/>
        <w:numPr>
          <w:ilvl w:val="0"/>
          <w:numId w:val="7"/>
        </w:numPr>
        <w:jc w:val="both"/>
        <w:rPr>
          <w:color w:val="auto"/>
          <w:sz w:val="22"/>
          <w:szCs w:val="22"/>
        </w:rPr>
      </w:pPr>
      <w:r w:rsidRPr="00B33038">
        <w:rPr>
          <w:color w:val="auto"/>
          <w:sz w:val="22"/>
          <w:szCs w:val="22"/>
        </w:rPr>
        <w:t>device failure or malfunction;</w:t>
      </w:r>
    </w:p>
    <w:p w:rsidR="003008B7" w:rsidRPr="00B33038" w:rsidRDefault="003008B7" w:rsidP="003008B7">
      <w:pPr>
        <w:pStyle w:val="Default"/>
        <w:numPr>
          <w:ilvl w:val="0"/>
          <w:numId w:val="7"/>
        </w:numPr>
        <w:jc w:val="both"/>
        <w:rPr>
          <w:color w:val="auto"/>
          <w:sz w:val="22"/>
          <w:szCs w:val="22"/>
        </w:rPr>
      </w:pPr>
      <w:r w:rsidRPr="00B33038">
        <w:rPr>
          <w:color w:val="auto"/>
          <w:sz w:val="22"/>
          <w:szCs w:val="22"/>
        </w:rPr>
        <w:t xml:space="preserve">unavailability of social media platforms; and/or </w:t>
      </w:r>
    </w:p>
    <w:p w:rsidR="003008B7" w:rsidRPr="00B33038" w:rsidRDefault="003008B7" w:rsidP="003008B7">
      <w:pPr>
        <w:pStyle w:val="Default"/>
        <w:numPr>
          <w:ilvl w:val="0"/>
          <w:numId w:val="7"/>
        </w:numPr>
        <w:jc w:val="both"/>
        <w:rPr>
          <w:color w:val="auto"/>
          <w:sz w:val="22"/>
          <w:szCs w:val="22"/>
        </w:rPr>
      </w:pPr>
      <w:r w:rsidRPr="00B33038">
        <w:rPr>
          <w:color w:val="auto"/>
          <w:sz w:val="22"/>
          <w:szCs w:val="22"/>
        </w:rPr>
        <w:t xml:space="preserve">power outages. </w:t>
      </w:r>
    </w:p>
    <w:p w:rsidR="003008B7" w:rsidRPr="00B33038" w:rsidRDefault="003008B7" w:rsidP="003008B7">
      <w:pPr>
        <w:pStyle w:val="Default"/>
        <w:ind w:left="700"/>
        <w:jc w:val="both"/>
        <w:rPr>
          <w:color w:val="auto"/>
          <w:sz w:val="22"/>
          <w:szCs w:val="22"/>
        </w:rPr>
      </w:pPr>
    </w:p>
    <w:p w:rsidR="003008B7" w:rsidRPr="00B33038" w:rsidRDefault="003008B7" w:rsidP="003008B7">
      <w:pPr>
        <w:pStyle w:val="Default"/>
        <w:ind w:left="700"/>
        <w:jc w:val="both"/>
        <w:rPr>
          <w:color w:val="auto"/>
          <w:sz w:val="22"/>
          <w:szCs w:val="22"/>
        </w:rPr>
      </w:pPr>
      <w:r w:rsidRPr="00B33038">
        <w:rPr>
          <w:color w:val="auto"/>
          <w:sz w:val="22"/>
          <w:szCs w:val="22"/>
        </w:rPr>
        <w:t xml:space="preserve">Where live streaming is the subject of a disruption, the City will notify the public on both its social media channels and the </w:t>
      </w:r>
      <w:r w:rsidR="00171C6D">
        <w:rPr>
          <w:color w:val="auto"/>
          <w:sz w:val="22"/>
          <w:szCs w:val="22"/>
        </w:rPr>
        <w:t>City’</w:t>
      </w:r>
      <w:r w:rsidR="00171C6D" w:rsidRPr="00B33038">
        <w:rPr>
          <w:color w:val="auto"/>
          <w:sz w:val="22"/>
          <w:szCs w:val="22"/>
        </w:rPr>
        <w:t xml:space="preserve">s </w:t>
      </w:r>
      <w:r w:rsidRPr="00B33038">
        <w:rPr>
          <w:color w:val="auto"/>
          <w:sz w:val="22"/>
          <w:szCs w:val="22"/>
        </w:rPr>
        <w:t>website (if those channels have not been functionally compromised).</w:t>
      </w:r>
    </w:p>
    <w:p w:rsidR="003008B7" w:rsidRDefault="003008B7">
      <w:pPr>
        <w:rPr>
          <w:rFonts w:eastAsia="Times New Roman" w:cs="Arial"/>
          <w:sz w:val="24"/>
          <w:szCs w:val="24"/>
        </w:rPr>
      </w:pPr>
      <w:r>
        <w:br w:type="page"/>
      </w:r>
    </w:p>
    <w:p w:rsidR="003008B7" w:rsidRDefault="003008B7" w:rsidP="003008B7">
      <w:pPr>
        <w:pStyle w:val="Default"/>
        <w:ind w:left="700"/>
        <w:jc w:val="both"/>
        <w:rPr>
          <w:color w:val="auto"/>
        </w:rPr>
      </w:pPr>
    </w:p>
    <w:p w:rsidR="003008B7" w:rsidRDefault="003008B7" w:rsidP="003008B7">
      <w:pPr>
        <w:pStyle w:val="Default"/>
        <w:numPr>
          <w:ilvl w:val="1"/>
          <w:numId w:val="5"/>
        </w:numPr>
        <w:ind w:left="709" w:hanging="709"/>
        <w:jc w:val="both"/>
        <w:rPr>
          <w:b/>
          <w:color w:val="auto"/>
        </w:rPr>
      </w:pPr>
      <w:r>
        <w:rPr>
          <w:b/>
          <w:color w:val="auto"/>
        </w:rPr>
        <w:t>Termination of live streaming in Exceptional Circumstances</w:t>
      </w:r>
    </w:p>
    <w:p w:rsidR="003008B7" w:rsidRDefault="003008B7" w:rsidP="003008B7">
      <w:pPr>
        <w:pStyle w:val="Default"/>
        <w:ind w:left="709"/>
        <w:jc w:val="both"/>
        <w:rPr>
          <w:b/>
          <w:color w:val="auto"/>
        </w:rPr>
      </w:pPr>
    </w:p>
    <w:p w:rsidR="003008B7" w:rsidRPr="00B33038" w:rsidRDefault="003008B7" w:rsidP="003008B7">
      <w:pPr>
        <w:pStyle w:val="Default"/>
        <w:ind w:left="709"/>
        <w:jc w:val="both"/>
        <w:rPr>
          <w:color w:val="auto"/>
          <w:sz w:val="22"/>
          <w:szCs w:val="22"/>
        </w:rPr>
      </w:pPr>
      <w:r w:rsidRPr="00B33038">
        <w:rPr>
          <w:color w:val="auto"/>
          <w:sz w:val="22"/>
          <w:szCs w:val="22"/>
        </w:rPr>
        <w:t>The Chair</w:t>
      </w:r>
      <w:r w:rsidR="00171C6D">
        <w:rPr>
          <w:color w:val="auto"/>
          <w:sz w:val="22"/>
          <w:szCs w:val="22"/>
        </w:rPr>
        <w:t>person</w:t>
      </w:r>
      <w:r w:rsidRPr="00B33038">
        <w:rPr>
          <w:color w:val="auto"/>
          <w:sz w:val="22"/>
          <w:szCs w:val="22"/>
        </w:rPr>
        <w:t xml:space="preserve"> </w:t>
      </w:r>
      <w:r w:rsidR="00722265">
        <w:rPr>
          <w:color w:val="auto"/>
          <w:sz w:val="22"/>
          <w:szCs w:val="22"/>
        </w:rPr>
        <w:t xml:space="preserve">and/or the Chief Executive Officer </w:t>
      </w:r>
      <w:r w:rsidRPr="00B33038">
        <w:rPr>
          <w:color w:val="auto"/>
          <w:sz w:val="22"/>
          <w:szCs w:val="22"/>
        </w:rPr>
        <w:t>has</w:t>
      </w:r>
      <w:r w:rsidR="00722265">
        <w:rPr>
          <w:color w:val="auto"/>
          <w:sz w:val="22"/>
          <w:szCs w:val="22"/>
        </w:rPr>
        <w:t>/have</w:t>
      </w:r>
      <w:r w:rsidRPr="00B33038">
        <w:rPr>
          <w:color w:val="auto"/>
          <w:sz w:val="22"/>
          <w:szCs w:val="22"/>
        </w:rPr>
        <w:t xml:space="preserve"> the discretion and authority at any time to direct the termination or interruption of live streaming of a Council Meeting where:</w:t>
      </w:r>
    </w:p>
    <w:p w:rsidR="003008B7" w:rsidRPr="00B33038" w:rsidRDefault="003008B7" w:rsidP="003008B7">
      <w:pPr>
        <w:pStyle w:val="Default"/>
        <w:numPr>
          <w:ilvl w:val="0"/>
          <w:numId w:val="8"/>
        </w:numPr>
        <w:jc w:val="both"/>
        <w:rPr>
          <w:color w:val="auto"/>
          <w:sz w:val="22"/>
          <w:szCs w:val="22"/>
        </w:rPr>
      </w:pPr>
      <w:r w:rsidRPr="00B33038">
        <w:rPr>
          <w:color w:val="auto"/>
          <w:sz w:val="22"/>
          <w:szCs w:val="22"/>
        </w:rPr>
        <w:t xml:space="preserve">there are Exceptional Circumstances; or </w:t>
      </w:r>
    </w:p>
    <w:p w:rsidR="003008B7" w:rsidRPr="00B33038" w:rsidRDefault="003008B7" w:rsidP="003008B7">
      <w:pPr>
        <w:pStyle w:val="Default"/>
        <w:numPr>
          <w:ilvl w:val="0"/>
          <w:numId w:val="8"/>
        </w:numPr>
        <w:jc w:val="both"/>
        <w:rPr>
          <w:color w:val="auto"/>
          <w:sz w:val="22"/>
          <w:szCs w:val="22"/>
        </w:rPr>
      </w:pPr>
      <w:r w:rsidRPr="00B33038">
        <w:rPr>
          <w:color w:val="auto"/>
          <w:sz w:val="22"/>
          <w:szCs w:val="22"/>
        </w:rPr>
        <w:t>the content of the Council Meeting is considered by the Chair</w:t>
      </w:r>
      <w:r w:rsidR="00171C6D">
        <w:rPr>
          <w:color w:val="auto"/>
          <w:sz w:val="22"/>
          <w:szCs w:val="22"/>
        </w:rPr>
        <w:t>person</w:t>
      </w:r>
      <w:r w:rsidRPr="00B33038">
        <w:rPr>
          <w:color w:val="auto"/>
          <w:sz w:val="22"/>
          <w:szCs w:val="22"/>
        </w:rPr>
        <w:t xml:space="preserve"> to contain Inappropriate Information.</w:t>
      </w:r>
    </w:p>
    <w:p w:rsidR="003008B7" w:rsidRDefault="003008B7" w:rsidP="003008B7">
      <w:pPr>
        <w:ind w:left="697"/>
      </w:pPr>
    </w:p>
    <w:p w:rsidR="003008B7" w:rsidRDefault="003008B7" w:rsidP="003008B7">
      <w:pPr>
        <w:pStyle w:val="Default"/>
        <w:numPr>
          <w:ilvl w:val="1"/>
          <w:numId w:val="5"/>
        </w:numPr>
        <w:spacing w:after="120"/>
        <w:ind w:left="709" w:hanging="709"/>
        <w:jc w:val="both"/>
        <w:rPr>
          <w:b/>
        </w:rPr>
      </w:pPr>
      <w:r>
        <w:rPr>
          <w:b/>
        </w:rPr>
        <w:t>Access and Storage of Files</w:t>
      </w:r>
    </w:p>
    <w:p w:rsidR="003008B7" w:rsidRDefault="003008B7" w:rsidP="003008B7">
      <w:pPr>
        <w:autoSpaceDE w:val="0"/>
        <w:autoSpaceDN w:val="0"/>
        <w:adjustRightInd w:val="0"/>
        <w:ind w:left="697"/>
        <w:rPr>
          <w:rFonts w:cs="Arial"/>
        </w:rPr>
      </w:pPr>
      <w:r>
        <w:rPr>
          <w:rFonts w:cs="Arial"/>
        </w:rPr>
        <w:t xml:space="preserve">All recordings will be uploaded to the </w:t>
      </w:r>
      <w:r w:rsidR="00171C6D">
        <w:rPr>
          <w:rFonts w:cs="Arial"/>
        </w:rPr>
        <w:t xml:space="preserve">City’s </w:t>
      </w:r>
      <w:r>
        <w:rPr>
          <w:rFonts w:cs="Arial"/>
        </w:rPr>
        <w:t xml:space="preserve">website within five business days of the meeting. Following a Council </w:t>
      </w:r>
      <w:r w:rsidR="00171C6D">
        <w:rPr>
          <w:rFonts w:cs="Arial"/>
        </w:rPr>
        <w:t>M</w:t>
      </w:r>
      <w:r>
        <w:rPr>
          <w:rFonts w:cs="Arial"/>
        </w:rPr>
        <w:t xml:space="preserve">eeting, members of the public will be able to access and watch the recording on </w:t>
      </w:r>
      <w:r w:rsidR="00171C6D">
        <w:rPr>
          <w:rFonts w:cs="Arial"/>
        </w:rPr>
        <w:t xml:space="preserve">City’s </w:t>
      </w:r>
      <w:r>
        <w:rPr>
          <w:rFonts w:cs="Arial"/>
        </w:rPr>
        <w:t xml:space="preserve">website. </w:t>
      </w:r>
    </w:p>
    <w:p w:rsidR="003008B7" w:rsidRDefault="003008B7" w:rsidP="003008B7">
      <w:pPr>
        <w:autoSpaceDE w:val="0"/>
        <w:autoSpaceDN w:val="0"/>
        <w:adjustRightInd w:val="0"/>
        <w:ind w:left="697"/>
        <w:rPr>
          <w:rFonts w:cs="Arial"/>
        </w:rPr>
      </w:pPr>
    </w:p>
    <w:p w:rsidR="003008B7" w:rsidRDefault="003008B7" w:rsidP="003008B7">
      <w:pPr>
        <w:autoSpaceDE w:val="0"/>
        <w:autoSpaceDN w:val="0"/>
        <w:adjustRightInd w:val="0"/>
        <w:ind w:left="697"/>
        <w:rPr>
          <w:rFonts w:cs="Arial"/>
        </w:rPr>
      </w:pPr>
      <w:r>
        <w:rPr>
          <w:rFonts w:cs="Arial"/>
        </w:rPr>
        <w:t xml:space="preserve">These recordings of the Council Meetings will be published on the </w:t>
      </w:r>
      <w:r w:rsidR="00171C6D">
        <w:rPr>
          <w:rFonts w:cs="Arial"/>
        </w:rPr>
        <w:t xml:space="preserve">City’s </w:t>
      </w:r>
      <w:r>
        <w:rPr>
          <w:rFonts w:cs="Arial"/>
        </w:rPr>
        <w:t>website for a period of up to 12 months</w:t>
      </w:r>
      <w:r w:rsidR="00722265">
        <w:rPr>
          <w:rFonts w:cs="Arial"/>
        </w:rPr>
        <w:t>.</w:t>
      </w:r>
    </w:p>
    <w:p w:rsidR="003008B7" w:rsidRDefault="003008B7" w:rsidP="003008B7">
      <w:pPr>
        <w:autoSpaceDE w:val="0"/>
        <w:autoSpaceDN w:val="0"/>
        <w:adjustRightInd w:val="0"/>
        <w:ind w:left="697"/>
        <w:rPr>
          <w:rFonts w:cs="Arial"/>
        </w:rPr>
      </w:pPr>
    </w:p>
    <w:p w:rsidR="003008B7" w:rsidRDefault="003008B7" w:rsidP="003008B7">
      <w:pPr>
        <w:autoSpaceDE w:val="0"/>
        <w:autoSpaceDN w:val="0"/>
        <w:adjustRightInd w:val="0"/>
        <w:ind w:left="697"/>
        <w:rPr>
          <w:rFonts w:cs="Arial"/>
        </w:rPr>
      </w:pPr>
      <w:r>
        <w:rPr>
          <w:rFonts w:cs="Arial"/>
        </w:rPr>
        <w:t xml:space="preserve">In recognition of the legal and reputational risk to </w:t>
      </w:r>
      <w:r w:rsidR="00171C6D">
        <w:rPr>
          <w:rFonts w:cs="Arial"/>
        </w:rPr>
        <w:t>the City</w:t>
      </w:r>
      <w:r>
        <w:rPr>
          <w:rFonts w:cs="Arial"/>
        </w:rPr>
        <w:t xml:space="preserve">, the </w:t>
      </w:r>
      <w:r w:rsidR="00171C6D">
        <w:rPr>
          <w:rFonts w:cs="Arial"/>
        </w:rPr>
        <w:t>Chief Executive Officer</w:t>
      </w:r>
      <w:r>
        <w:rPr>
          <w:rFonts w:cs="Arial"/>
        </w:rPr>
        <w:t xml:space="preserve"> may determine in their sole discretion not to publish a recording</w:t>
      </w:r>
      <w:r w:rsidR="00722265">
        <w:rPr>
          <w:rFonts w:cs="Arial"/>
        </w:rPr>
        <w:t xml:space="preserve"> </w:t>
      </w:r>
      <w:r>
        <w:rPr>
          <w:rFonts w:cs="Arial"/>
        </w:rPr>
        <w:t xml:space="preserve">if it is reasonably believed </w:t>
      </w:r>
      <w:r w:rsidR="00722265">
        <w:rPr>
          <w:rFonts w:cs="Arial"/>
        </w:rPr>
        <w:t>to</w:t>
      </w:r>
      <w:r>
        <w:rPr>
          <w:rFonts w:cs="Arial"/>
        </w:rPr>
        <w:t xml:space="preserve"> contain Inappropriate Information or where Exceptional Circumstances are apparent from the recording. </w:t>
      </w:r>
    </w:p>
    <w:p w:rsidR="00877FBB" w:rsidRDefault="00877FBB" w:rsidP="003008B7">
      <w:pPr>
        <w:autoSpaceDE w:val="0"/>
        <w:autoSpaceDN w:val="0"/>
        <w:adjustRightInd w:val="0"/>
        <w:ind w:left="697"/>
        <w:rPr>
          <w:rFonts w:cs="Arial"/>
        </w:rPr>
      </w:pPr>
    </w:p>
    <w:p w:rsidR="00877FBB" w:rsidRDefault="00877FBB" w:rsidP="003008B7">
      <w:pPr>
        <w:autoSpaceDE w:val="0"/>
        <w:autoSpaceDN w:val="0"/>
        <w:adjustRightInd w:val="0"/>
        <w:ind w:left="697"/>
        <w:rPr>
          <w:rFonts w:cs="Arial"/>
        </w:rPr>
      </w:pPr>
      <w:r>
        <w:rPr>
          <w:rFonts w:cs="Arial"/>
        </w:rPr>
        <w:t xml:space="preserve">All recordings of Council meetings will be maintained in accordance with City’s Records and Document Management Policy and related procedures. </w:t>
      </w:r>
    </w:p>
    <w:p w:rsidR="003008B7" w:rsidRDefault="003008B7" w:rsidP="003008B7">
      <w:pPr>
        <w:autoSpaceDE w:val="0"/>
        <w:autoSpaceDN w:val="0"/>
        <w:adjustRightInd w:val="0"/>
        <w:ind w:left="720"/>
        <w:rPr>
          <w:rFonts w:cs="Arial"/>
          <w:color w:val="000000"/>
        </w:rPr>
      </w:pPr>
    </w:p>
    <w:p w:rsidR="003008B7" w:rsidRDefault="003008B7" w:rsidP="003008B7">
      <w:pPr>
        <w:pStyle w:val="NumberedPara"/>
        <w:tabs>
          <w:tab w:val="clear" w:pos="360"/>
          <w:tab w:val="num" w:pos="709"/>
        </w:tabs>
        <w:ind w:left="709" w:hanging="709"/>
        <w:rPr>
          <w:lang w:eastAsia="en-US"/>
        </w:rPr>
      </w:pPr>
      <w:r>
        <w:rPr>
          <w:lang w:eastAsia="en-US"/>
        </w:rPr>
        <w:t>REPORTING</w:t>
      </w:r>
    </w:p>
    <w:p w:rsidR="003008B7" w:rsidRDefault="003008B7" w:rsidP="003008B7">
      <w:pPr>
        <w:ind w:left="709"/>
      </w:pPr>
      <w:r>
        <w:t xml:space="preserve">Every quarter, Council must be </w:t>
      </w:r>
      <w:r w:rsidR="00722265">
        <w:t>provided with information about</w:t>
      </w:r>
      <w:r>
        <w:t xml:space="preserve"> the use and access of live streaming or publis</w:t>
      </w:r>
      <w:r w:rsidR="00722265">
        <w:t>hed</w:t>
      </w:r>
      <w:r>
        <w:t xml:space="preserve"> record</w:t>
      </w:r>
      <w:r w:rsidR="00722265">
        <w:t>ings of</w:t>
      </w:r>
      <w:r>
        <w:t xml:space="preserve"> Council </w:t>
      </w:r>
      <w:r w:rsidR="001D73BB">
        <w:t>M</w:t>
      </w:r>
      <w:r>
        <w:t>eetings.</w:t>
      </w:r>
    </w:p>
    <w:p w:rsidR="003008B7" w:rsidRDefault="003008B7" w:rsidP="003008B7">
      <w:pPr>
        <w:ind w:left="709"/>
      </w:pPr>
    </w:p>
    <w:p w:rsidR="003008B7" w:rsidRDefault="003008B7" w:rsidP="003008B7">
      <w:pPr>
        <w:pStyle w:val="NumberedPara"/>
        <w:tabs>
          <w:tab w:val="clear" w:pos="360"/>
          <w:tab w:val="num" w:pos="709"/>
        </w:tabs>
        <w:ind w:left="709" w:hanging="709"/>
        <w:rPr>
          <w:lang w:eastAsia="en-US"/>
        </w:rPr>
      </w:pPr>
      <w:r>
        <w:rPr>
          <w:lang w:eastAsia="en-US"/>
        </w:rPr>
        <w:t xml:space="preserve">REVIEW </w:t>
      </w:r>
    </w:p>
    <w:p w:rsidR="003008B7" w:rsidRDefault="003008B7" w:rsidP="003008B7">
      <w:pPr>
        <w:autoSpaceDE w:val="0"/>
        <w:autoSpaceDN w:val="0"/>
        <w:adjustRightInd w:val="0"/>
        <w:ind w:left="720"/>
        <w:rPr>
          <w:lang w:eastAsia="en-AU"/>
        </w:rPr>
      </w:pPr>
      <w:r>
        <w:rPr>
          <w:rFonts w:cs="Arial"/>
          <w:color w:val="000000"/>
        </w:rPr>
        <w:t xml:space="preserve">This Policy will be reviewed within six months of a </w:t>
      </w:r>
      <w:r w:rsidR="001D73BB">
        <w:rPr>
          <w:rFonts w:cs="Arial"/>
          <w:color w:val="000000"/>
        </w:rPr>
        <w:t>g</w:t>
      </w:r>
      <w:r>
        <w:rPr>
          <w:rFonts w:cs="Arial"/>
          <w:color w:val="000000"/>
        </w:rPr>
        <w:t xml:space="preserve">eneral </w:t>
      </w:r>
      <w:r w:rsidR="001D73BB">
        <w:rPr>
          <w:rFonts w:cs="Arial"/>
          <w:color w:val="000000"/>
        </w:rPr>
        <w:t>e</w:t>
      </w:r>
      <w:r>
        <w:rPr>
          <w:rFonts w:cs="Arial"/>
          <w:color w:val="000000"/>
        </w:rPr>
        <w:t>lection</w:t>
      </w:r>
      <w:r w:rsidR="00722265">
        <w:rPr>
          <w:rFonts w:cs="Arial"/>
          <w:color w:val="000000"/>
        </w:rPr>
        <w:t>.</w:t>
      </w:r>
      <w:r>
        <w:rPr>
          <w:rFonts w:cs="Arial"/>
          <w:color w:val="000000"/>
        </w:rPr>
        <w:t xml:space="preserve">. </w:t>
      </w:r>
    </w:p>
    <w:p w:rsidR="003008B7" w:rsidRDefault="003008B7" w:rsidP="003008B7"/>
    <w:p w:rsidR="003008B7" w:rsidRDefault="003008B7" w:rsidP="003008B7">
      <w:pPr>
        <w:pStyle w:val="NumberedPara"/>
      </w:pPr>
      <w:r>
        <w:t>QUALITY RECORDS</w:t>
      </w:r>
    </w:p>
    <w:p w:rsidR="003008B7" w:rsidRDefault="003008B7" w:rsidP="003008B7">
      <w:pPr>
        <w:pStyle w:val="OfficerFile"/>
      </w:pPr>
      <w:r>
        <w:t>Quality Records shall be retained for at least the period shown below.</w:t>
      </w:r>
    </w:p>
    <w:p w:rsidR="003008B7" w:rsidRDefault="003008B7" w:rsidP="003008B7"/>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35"/>
        <w:gridCol w:w="2552"/>
        <w:gridCol w:w="1843"/>
        <w:gridCol w:w="2126"/>
      </w:tblGrid>
      <w:tr w:rsidR="003008B7" w:rsidTr="000F4756">
        <w:tc>
          <w:tcPr>
            <w:tcW w:w="2835" w:type="dxa"/>
            <w:tcBorders>
              <w:top w:val="single" w:sz="12" w:space="0" w:color="auto"/>
              <w:left w:val="single" w:sz="12" w:space="0" w:color="auto"/>
              <w:bottom w:val="single" w:sz="6" w:space="0" w:color="auto"/>
              <w:right w:val="single" w:sz="6" w:space="0" w:color="auto"/>
            </w:tcBorders>
            <w:hideMark/>
          </w:tcPr>
          <w:p w:rsidR="003008B7" w:rsidRDefault="003008B7" w:rsidP="000F4756">
            <w:pPr>
              <w:rPr>
                <w:b/>
              </w:rPr>
            </w:pPr>
            <w:r>
              <w:rPr>
                <w:b/>
              </w:rPr>
              <w:t>Record</w:t>
            </w:r>
          </w:p>
        </w:tc>
        <w:tc>
          <w:tcPr>
            <w:tcW w:w="2552" w:type="dxa"/>
            <w:tcBorders>
              <w:top w:val="single" w:sz="12" w:space="0" w:color="auto"/>
              <w:left w:val="single" w:sz="6" w:space="0" w:color="auto"/>
              <w:bottom w:val="single" w:sz="6" w:space="0" w:color="auto"/>
              <w:right w:val="single" w:sz="6" w:space="0" w:color="auto"/>
            </w:tcBorders>
            <w:hideMark/>
          </w:tcPr>
          <w:p w:rsidR="003008B7" w:rsidRDefault="003008B7" w:rsidP="000F4756">
            <w:pPr>
              <w:rPr>
                <w:b/>
              </w:rPr>
            </w:pPr>
            <w:r>
              <w:rPr>
                <w:b/>
              </w:rPr>
              <w:t>Retention/Disposal Responsibility</w:t>
            </w:r>
          </w:p>
        </w:tc>
        <w:tc>
          <w:tcPr>
            <w:tcW w:w="1843" w:type="dxa"/>
            <w:tcBorders>
              <w:top w:val="single" w:sz="12" w:space="0" w:color="auto"/>
              <w:left w:val="single" w:sz="6" w:space="0" w:color="auto"/>
              <w:bottom w:val="single" w:sz="6" w:space="0" w:color="auto"/>
              <w:right w:val="single" w:sz="6" w:space="0" w:color="auto"/>
            </w:tcBorders>
            <w:hideMark/>
          </w:tcPr>
          <w:p w:rsidR="003008B7" w:rsidRDefault="003008B7" w:rsidP="000F4756">
            <w:pPr>
              <w:rPr>
                <w:b/>
              </w:rPr>
            </w:pPr>
            <w:r>
              <w:rPr>
                <w:b/>
              </w:rPr>
              <w:t>Retention Period</w:t>
            </w:r>
          </w:p>
        </w:tc>
        <w:tc>
          <w:tcPr>
            <w:tcW w:w="2126" w:type="dxa"/>
            <w:tcBorders>
              <w:top w:val="single" w:sz="12" w:space="0" w:color="auto"/>
              <w:left w:val="single" w:sz="6" w:space="0" w:color="auto"/>
              <w:bottom w:val="single" w:sz="6" w:space="0" w:color="auto"/>
              <w:right w:val="single" w:sz="12" w:space="0" w:color="auto"/>
            </w:tcBorders>
            <w:hideMark/>
          </w:tcPr>
          <w:p w:rsidR="003008B7" w:rsidRDefault="003008B7" w:rsidP="000F4756">
            <w:pPr>
              <w:tabs>
                <w:tab w:val="left" w:pos="1735"/>
              </w:tabs>
              <w:rPr>
                <w:b/>
              </w:rPr>
            </w:pPr>
            <w:r>
              <w:rPr>
                <w:b/>
              </w:rPr>
              <w:t>Location</w:t>
            </w:r>
          </w:p>
        </w:tc>
      </w:tr>
      <w:tr w:rsidR="003008B7" w:rsidTr="000F4756">
        <w:tc>
          <w:tcPr>
            <w:tcW w:w="2835" w:type="dxa"/>
            <w:tcBorders>
              <w:top w:val="single" w:sz="6" w:space="0" w:color="auto"/>
              <w:left w:val="single" w:sz="12" w:space="0" w:color="auto"/>
              <w:bottom w:val="single" w:sz="6" w:space="0" w:color="auto"/>
              <w:right w:val="single" w:sz="6" w:space="0" w:color="auto"/>
            </w:tcBorders>
          </w:tcPr>
          <w:p w:rsidR="003008B7" w:rsidRDefault="003008B7" w:rsidP="000F4756"/>
        </w:tc>
        <w:tc>
          <w:tcPr>
            <w:tcW w:w="2552" w:type="dxa"/>
            <w:tcBorders>
              <w:top w:val="single" w:sz="6" w:space="0" w:color="auto"/>
              <w:left w:val="single" w:sz="6" w:space="0" w:color="auto"/>
              <w:bottom w:val="single" w:sz="6" w:space="0" w:color="auto"/>
              <w:right w:val="single" w:sz="6" w:space="0" w:color="auto"/>
            </w:tcBorders>
          </w:tcPr>
          <w:p w:rsidR="003008B7" w:rsidRDefault="003008B7" w:rsidP="000F4756"/>
        </w:tc>
        <w:tc>
          <w:tcPr>
            <w:tcW w:w="1843" w:type="dxa"/>
            <w:tcBorders>
              <w:top w:val="single" w:sz="6" w:space="0" w:color="auto"/>
              <w:left w:val="single" w:sz="6" w:space="0" w:color="auto"/>
              <w:bottom w:val="single" w:sz="6" w:space="0" w:color="auto"/>
              <w:right w:val="single" w:sz="6" w:space="0" w:color="auto"/>
            </w:tcBorders>
          </w:tcPr>
          <w:p w:rsidR="003008B7" w:rsidRDefault="003008B7" w:rsidP="000F4756"/>
        </w:tc>
        <w:tc>
          <w:tcPr>
            <w:tcW w:w="2126" w:type="dxa"/>
            <w:tcBorders>
              <w:top w:val="single" w:sz="6" w:space="0" w:color="auto"/>
              <w:left w:val="single" w:sz="6" w:space="0" w:color="auto"/>
              <w:bottom w:val="single" w:sz="6" w:space="0" w:color="auto"/>
              <w:right w:val="single" w:sz="12" w:space="0" w:color="auto"/>
            </w:tcBorders>
          </w:tcPr>
          <w:p w:rsidR="003008B7" w:rsidRDefault="003008B7" w:rsidP="000F4756"/>
        </w:tc>
      </w:tr>
      <w:tr w:rsidR="003008B7" w:rsidTr="000F4756">
        <w:tc>
          <w:tcPr>
            <w:tcW w:w="2835" w:type="dxa"/>
            <w:tcBorders>
              <w:top w:val="single" w:sz="6" w:space="0" w:color="auto"/>
              <w:left w:val="single" w:sz="12" w:space="0" w:color="auto"/>
              <w:bottom w:val="single" w:sz="6" w:space="0" w:color="auto"/>
              <w:right w:val="single" w:sz="6" w:space="0" w:color="auto"/>
            </w:tcBorders>
          </w:tcPr>
          <w:p w:rsidR="003008B7" w:rsidRDefault="003008B7" w:rsidP="000F4756"/>
        </w:tc>
        <w:tc>
          <w:tcPr>
            <w:tcW w:w="2552" w:type="dxa"/>
            <w:tcBorders>
              <w:top w:val="single" w:sz="6" w:space="0" w:color="auto"/>
              <w:left w:val="single" w:sz="6" w:space="0" w:color="auto"/>
              <w:bottom w:val="single" w:sz="6" w:space="0" w:color="auto"/>
              <w:right w:val="single" w:sz="6" w:space="0" w:color="auto"/>
            </w:tcBorders>
          </w:tcPr>
          <w:p w:rsidR="003008B7" w:rsidRDefault="003008B7" w:rsidP="000F4756"/>
        </w:tc>
        <w:tc>
          <w:tcPr>
            <w:tcW w:w="1843" w:type="dxa"/>
            <w:tcBorders>
              <w:top w:val="single" w:sz="6" w:space="0" w:color="auto"/>
              <w:left w:val="single" w:sz="6" w:space="0" w:color="auto"/>
              <w:bottom w:val="single" w:sz="6" w:space="0" w:color="auto"/>
              <w:right w:val="single" w:sz="6" w:space="0" w:color="auto"/>
            </w:tcBorders>
          </w:tcPr>
          <w:p w:rsidR="003008B7" w:rsidRDefault="003008B7" w:rsidP="000F4756"/>
        </w:tc>
        <w:tc>
          <w:tcPr>
            <w:tcW w:w="2126" w:type="dxa"/>
            <w:tcBorders>
              <w:top w:val="single" w:sz="6" w:space="0" w:color="auto"/>
              <w:left w:val="single" w:sz="6" w:space="0" w:color="auto"/>
              <w:bottom w:val="single" w:sz="6" w:space="0" w:color="auto"/>
              <w:right w:val="single" w:sz="12" w:space="0" w:color="auto"/>
            </w:tcBorders>
          </w:tcPr>
          <w:p w:rsidR="003008B7" w:rsidRDefault="003008B7" w:rsidP="000F4756"/>
        </w:tc>
      </w:tr>
      <w:tr w:rsidR="003008B7" w:rsidTr="000F4756">
        <w:tc>
          <w:tcPr>
            <w:tcW w:w="2835" w:type="dxa"/>
            <w:tcBorders>
              <w:top w:val="single" w:sz="6" w:space="0" w:color="auto"/>
              <w:left w:val="single" w:sz="12" w:space="0" w:color="auto"/>
              <w:bottom w:val="single" w:sz="6" w:space="0" w:color="auto"/>
              <w:right w:val="single" w:sz="6" w:space="0" w:color="auto"/>
            </w:tcBorders>
          </w:tcPr>
          <w:p w:rsidR="003008B7" w:rsidRDefault="003008B7" w:rsidP="000F4756"/>
        </w:tc>
        <w:tc>
          <w:tcPr>
            <w:tcW w:w="2552" w:type="dxa"/>
            <w:tcBorders>
              <w:top w:val="single" w:sz="6" w:space="0" w:color="auto"/>
              <w:left w:val="single" w:sz="6" w:space="0" w:color="auto"/>
              <w:bottom w:val="single" w:sz="6" w:space="0" w:color="auto"/>
              <w:right w:val="single" w:sz="6" w:space="0" w:color="auto"/>
            </w:tcBorders>
          </w:tcPr>
          <w:p w:rsidR="003008B7" w:rsidRDefault="003008B7" w:rsidP="000F4756"/>
        </w:tc>
        <w:tc>
          <w:tcPr>
            <w:tcW w:w="1843" w:type="dxa"/>
            <w:tcBorders>
              <w:top w:val="single" w:sz="6" w:space="0" w:color="auto"/>
              <w:left w:val="single" w:sz="6" w:space="0" w:color="auto"/>
              <w:bottom w:val="single" w:sz="6" w:space="0" w:color="auto"/>
              <w:right w:val="single" w:sz="6" w:space="0" w:color="auto"/>
            </w:tcBorders>
          </w:tcPr>
          <w:p w:rsidR="003008B7" w:rsidRDefault="003008B7" w:rsidP="000F4756"/>
        </w:tc>
        <w:tc>
          <w:tcPr>
            <w:tcW w:w="2126" w:type="dxa"/>
            <w:tcBorders>
              <w:top w:val="single" w:sz="6" w:space="0" w:color="auto"/>
              <w:left w:val="single" w:sz="6" w:space="0" w:color="auto"/>
              <w:bottom w:val="single" w:sz="6" w:space="0" w:color="auto"/>
              <w:right w:val="single" w:sz="12" w:space="0" w:color="auto"/>
            </w:tcBorders>
          </w:tcPr>
          <w:p w:rsidR="003008B7" w:rsidRDefault="003008B7" w:rsidP="000F4756"/>
        </w:tc>
      </w:tr>
      <w:tr w:rsidR="003008B7" w:rsidTr="000F4756">
        <w:tc>
          <w:tcPr>
            <w:tcW w:w="2835" w:type="dxa"/>
            <w:tcBorders>
              <w:top w:val="single" w:sz="6" w:space="0" w:color="auto"/>
              <w:left w:val="single" w:sz="12" w:space="0" w:color="auto"/>
              <w:bottom w:val="single" w:sz="6" w:space="0" w:color="auto"/>
              <w:right w:val="single" w:sz="6" w:space="0" w:color="auto"/>
            </w:tcBorders>
          </w:tcPr>
          <w:p w:rsidR="003008B7" w:rsidRDefault="003008B7" w:rsidP="000F4756"/>
        </w:tc>
        <w:tc>
          <w:tcPr>
            <w:tcW w:w="2552" w:type="dxa"/>
            <w:tcBorders>
              <w:top w:val="single" w:sz="6" w:space="0" w:color="auto"/>
              <w:left w:val="single" w:sz="6" w:space="0" w:color="auto"/>
              <w:bottom w:val="single" w:sz="6" w:space="0" w:color="auto"/>
              <w:right w:val="single" w:sz="6" w:space="0" w:color="auto"/>
            </w:tcBorders>
          </w:tcPr>
          <w:p w:rsidR="003008B7" w:rsidRDefault="003008B7" w:rsidP="000F4756"/>
        </w:tc>
        <w:tc>
          <w:tcPr>
            <w:tcW w:w="1843" w:type="dxa"/>
            <w:tcBorders>
              <w:top w:val="single" w:sz="6" w:space="0" w:color="auto"/>
              <w:left w:val="single" w:sz="6" w:space="0" w:color="auto"/>
              <w:bottom w:val="single" w:sz="6" w:space="0" w:color="auto"/>
              <w:right w:val="single" w:sz="6" w:space="0" w:color="auto"/>
            </w:tcBorders>
          </w:tcPr>
          <w:p w:rsidR="003008B7" w:rsidRDefault="003008B7" w:rsidP="000F4756"/>
        </w:tc>
        <w:tc>
          <w:tcPr>
            <w:tcW w:w="2126" w:type="dxa"/>
            <w:tcBorders>
              <w:top w:val="single" w:sz="6" w:space="0" w:color="auto"/>
              <w:left w:val="single" w:sz="6" w:space="0" w:color="auto"/>
              <w:bottom w:val="single" w:sz="6" w:space="0" w:color="auto"/>
              <w:right w:val="single" w:sz="12" w:space="0" w:color="auto"/>
            </w:tcBorders>
          </w:tcPr>
          <w:p w:rsidR="003008B7" w:rsidRDefault="003008B7" w:rsidP="000F4756"/>
        </w:tc>
      </w:tr>
      <w:tr w:rsidR="003008B7" w:rsidTr="000F4756">
        <w:tc>
          <w:tcPr>
            <w:tcW w:w="2835" w:type="dxa"/>
            <w:tcBorders>
              <w:top w:val="single" w:sz="6" w:space="0" w:color="auto"/>
              <w:left w:val="single" w:sz="12" w:space="0" w:color="auto"/>
              <w:bottom w:val="single" w:sz="6" w:space="0" w:color="auto"/>
              <w:right w:val="single" w:sz="6" w:space="0" w:color="auto"/>
            </w:tcBorders>
          </w:tcPr>
          <w:p w:rsidR="003008B7" w:rsidRDefault="003008B7" w:rsidP="000F4756"/>
        </w:tc>
        <w:tc>
          <w:tcPr>
            <w:tcW w:w="2552" w:type="dxa"/>
            <w:tcBorders>
              <w:top w:val="single" w:sz="6" w:space="0" w:color="auto"/>
              <w:left w:val="single" w:sz="6" w:space="0" w:color="auto"/>
              <w:bottom w:val="single" w:sz="6" w:space="0" w:color="auto"/>
              <w:right w:val="single" w:sz="6" w:space="0" w:color="auto"/>
            </w:tcBorders>
          </w:tcPr>
          <w:p w:rsidR="003008B7" w:rsidRDefault="003008B7" w:rsidP="000F4756"/>
        </w:tc>
        <w:tc>
          <w:tcPr>
            <w:tcW w:w="1843" w:type="dxa"/>
            <w:tcBorders>
              <w:top w:val="single" w:sz="6" w:space="0" w:color="auto"/>
              <w:left w:val="single" w:sz="6" w:space="0" w:color="auto"/>
              <w:bottom w:val="single" w:sz="6" w:space="0" w:color="auto"/>
              <w:right w:val="single" w:sz="6" w:space="0" w:color="auto"/>
            </w:tcBorders>
          </w:tcPr>
          <w:p w:rsidR="003008B7" w:rsidRDefault="003008B7" w:rsidP="000F4756"/>
        </w:tc>
        <w:tc>
          <w:tcPr>
            <w:tcW w:w="2126" w:type="dxa"/>
            <w:tcBorders>
              <w:top w:val="single" w:sz="6" w:space="0" w:color="auto"/>
              <w:left w:val="single" w:sz="6" w:space="0" w:color="auto"/>
              <w:bottom w:val="single" w:sz="6" w:space="0" w:color="auto"/>
              <w:right w:val="single" w:sz="12" w:space="0" w:color="auto"/>
            </w:tcBorders>
          </w:tcPr>
          <w:p w:rsidR="003008B7" w:rsidRDefault="003008B7" w:rsidP="000F4756"/>
        </w:tc>
      </w:tr>
      <w:tr w:rsidR="003008B7" w:rsidTr="000F4756">
        <w:tc>
          <w:tcPr>
            <w:tcW w:w="2835" w:type="dxa"/>
            <w:tcBorders>
              <w:top w:val="single" w:sz="6" w:space="0" w:color="auto"/>
              <w:left w:val="single" w:sz="12" w:space="0" w:color="auto"/>
              <w:bottom w:val="single" w:sz="12" w:space="0" w:color="auto"/>
              <w:right w:val="single" w:sz="6" w:space="0" w:color="auto"/>
            </w:tcBorders>
          </w:tcPr>
          <w:p w:rsidR="003008B7" w:rsidRDefault="003008B7" w:rsidP="000F4756">
            <w:pPr>
              <w:ind w:left="-108" w:firstLine="108"/>
            </w:pPr>
          </w:p>
        </w:tc>
        <w:tc>
          <w:tcPr>
            <w:tcW w:w="2552" w:type="dxa"/>
            <w:tcBorders>
              <w:top w:val="single" w:sz="6" w:space="0" w:color="auto"/>
              <w:left w:val="single" w:sz="6" w:space="0" w:color="auto"/>
              <w:bottom w:val="single" w:sz="12" w:space="0" w:color="auto"/>
              <w:right w:val="single" w:sz="6" w:space="0" w:color="auto"/>
            </w:tcBorders>
          </w:tcPr>
          <w:p w:rsidR="003008B7" w:rsidRDefault="003008B7" w:rsidP="000F4756"/>
        </w:tc>
        <w:tc>
          <w:tcPr>
            <w:tcW w:w="1843" w:type="dxa"/>
            <w:tcBorders>
              <w:top w:val="single" w:sz="6" w:space="0" w:color="auto"/>
              <w:left w:val="single" w:sz="6" w:space="0" w:color="auto"/>
              <w:bottom w:val="single" w:sz="12" w:space="0" w:color="auto"/>
              <w:right w:val="single" w:sz="6" w:space="0" w:color="auto"/>
            </w:tcBorders>
          </w:tcPr>
          <w:p w:rsidR="003008B7" w:rsidRDefault="003008B7" w:rsidP="000F4756"/>
        </w:tc>
        <w:tc>
          <w:tcPr>
            <w:tcW w:w="2126" w:type="dxa"/>
            <w:tcBorders>
              <w:top w:val="single" w:sz="6" w:space="0" w:color="auto"/>
              <w:left w:val="single" w:sz="6" w:space="0" w:color="auto"/>
              <w:bottom w:val="single" w:sz="12" w:space="0" w:color="auto"/>
              <w:right w:val="single" w:sz="12" w:space="0" w:color="auto"/>
            </w:tcBorders>
          </w:tcPr>
          <w:p w:rsidR="003008B7" w:rsidRDefault="003008B7" w:rsidP="000F4756"/>
        </w:tc>
      </w:tr>
    </w:tbl>
    <w:p w:rsidR="003008B7" w:rsidRDefault="003008B7" w:rsidP="003008B7">
      <w:pPr>
        <w:tabs>
          <w:tab w:val="left" w:pos="709"/>
        </w:tabs>
        <w:rPr>
          <w:szCs w:val="20"/>
        </w:rPr>
      </w:pPr>
    </w:p>
    <w:p w:rsidR="003008B7" w:rsidRDefault="003008B7" w:rsidP="003008B7">
      <w:pPr>
        <w:pStyle w:val="NumberedPara"/>
      </w:pPr>
      <w:r>
        <w:t>ATTACHMENTS</w:t>
      </w:r>
    </w:p>
    <w:p w:rsidR="003008B7" w:rsidRDefault="003008B7" w:rsidP="003008B7">
      <w:pPr>
        <w:rPr>
          <w:b/>
        </w:rPr>
      </w:pPr>
      <w:r>
        <w:br w:type="page"/>
      </w:r>
    </w:p>
    <w:p w:rsidR="003008B7" w:rsidRDefault="003008B7" w:rsidP="003008B7">
      <w:pPr>
        <w:pStyle w:val="NumberedPara"/>
        <w:numPr>
          <w:ilvl w:val="0"/>
          <w:numId w:val="0"/>
        </w:numPr>
        <w:tabs>
          <w:tab w:val="left" w:pos="720"/>
        </w:tabs>
        <w:jc w:val="right"/>
        <w:rPr>
          <w:lang w:eastAsia="en-US"/>
        </w:rPr>
      </w:pPr>
      <w:r>
        <w:rPr>
          <w:lang w:eastAsia="en-US"/>
        </w:rPr>
        <w:t xml:space="preserve">Attachment 1 </w:t>
      </w:r>
    </w:p>
    <w:p w:rsidR="003008B7" w:rsidRDefault="003008B7" w:rsidP="003008B7">
      <w:pPr>
        <w:pStyle w:val="NumberedPara"/>
        <w:numPr>
          <w:ilvl w:val="0"/>
          <w:numId w:val="0"/>
        </w:numPr>
        <w:tabs>
          <w:tab w:val="left" w:pos="720"/>
        </w:tabs>
        <w:rPr>
          <w:lang w:eastAsia="en-US"/>
        </w:rPr>
      </w:pPr>
      <w:r>
        <w:rPr>
          <w:lang w:eastAsia="en-US"/>
        </w:rPr>
        <w:t xml:space="preserve">Public Gallery Notice </w:t>
      </w:r>
    </w:p>
    <w:p w:rsidR="003008B7" w:rsidRPr="00B33038" w:rsidRDefault="003008B7" w:rsidP="003008B7">
      <w:pPr>
        <w:pStyle w:val="NumberedPara"/>
        <w:numPr>
          <w:ilvl w:val="0"/>
          <w:numId w:val="0"/>
        </w:numPr>
        <w:tabs>
          <w:tab w:val="left" w:pos="720"/>
        </w:tabs>
        <w:rPr>
          <w:b w:val="0"/>
          <w:sz w:val="22"/>
          <w:szCs w:val="22"/>
          <w:lang w:eastAsia="en-US"/>
        </w:rPr>
      </w:pPr>
      <w:r w:rsidRPr="00B33038">
        <w:rPr>
          <w:b w:val="0"/>
          <w:sz w:val="22"/>
          <w:szCs w:val="22"/>
          <w:lang w:eastAsia="en-US"/>
        </w:rPr>
        <w:t xml:space="preserve">The following will be posted in a prominent location at a Council Meeting that is to be recorded or streamed live: </w:t>
      </w:r>
    </w:p>
    <w:p w:rsidR="003008B7" w:rsidRPr="00B33038" w:rsidRDefault="003008B7" w:rsidP="003008B7">
      <w:pPr>
        <w:pStyle w:val="NumberedPara"/>
        <w:numPr>
          <w:ilvl w:val="0"/>
          <w:numId w:val="0"/>
        </w:numPr>
        <w:tabs>
          <w:tab w:val="left" w:pos="720"/>
        </w:tabs>
        <w:ind w:left="720"/>
        <w:rPr>
          <w:b w:val="0"/>
          <w:i/>
          <w:sz w:val="22"/>
          <w:szCs w:val="22"/>
          <w:lang w:eastAsia="en-US"/>
        </w:rPr>
      </w:pPr>
      <w:r w:rsidRPr="00B33038">
        <w:rPr>
          <w:b w:val="0"/>
          <w:i/>
          <w:sz w:val="22"/>
          <w:szCs w:val="22"/>
          <w:lang w:eastAsia="en-US"/>
        </w:rPr>
        <w:t>This meeting is being</w:t>
      </w:r>
      <w:r w:rsidR="00811D27">
        <w:rPr>
          <w:b w:val="0"/>
          <w:i/>
          <w:sz w:val="22"/>
          <w:szCs w:val="22"/>
          <w:lang w:eastAsia="en-US"/>
        </w:rPr>
        <w:t xml:space="preserve"> publicly</w:t>
      </w:r>
      <w:r w:rsidRPr="00B33038">
        <w:rPr>
          <w:b w:val="0"/>
          <w:i/>
          <w:sz w:val="22"/>
          <w:szCs w:val="22"/>
          <w:lang w:eastAsia="en-US"/>
        </w:rPr>
        <w:t xml:space="preserve"> </w:t>
      </w:r>
      <w:r w:rsidR="00381B7E">
        <w:rPr>
          <w:b w:val="0"/>
          <w:i/>
          <w:sz w:val="22"/>
          <w:szCs w:val="22"/>
          <w:lang w:eastAsia="en-US"/>
        </w:rPr>
        <w:t>broadcast</w:t>
      </w:r>
      <w:r w:rsidRPr="00B33038">
        <w:rPr>
          <w:b w:val="0"/>
          <w:i/>
          <w:sz w:val="22"/>
          <w:szCs w:val="22"/>
          <w:lang w:eastAsia="en-US"/>
        </w:rPr>
        <w:t xml:space="preserve"> on the internet</w:t>
      </w:r>
      <w:r w:rsidR="00722265">
        <w:rPr>
          <w:b w:val="0"/>
          <w:i/>
          <w:sz w:val="22"/>
          <w:szCs w:val="22"/>
          <w:lang w:eastAsia="en-US"/>
        </w:rPr>
        <w:t xml:space="preserve"> and t</w:t>
      </w:r>
      <w:r w:rsidRPr="00B33038">
        <w:rPr>
          <w:b w:val="0"/>
          <w:i/>
          <w:sz w:val="22"/>
          <w:szCs w:val="22"/>
          <w:lang w:eastAsia="en-US"/>
        </w:rPr>
        <w:t xml:space="preserve">he recording will be </w:t>
      </w:r>
      <w:r w:rsidR="00722265">
        <w:rPr>
          <w:b w:val="0"/>
          <w:i/>
          <w:sz w:val="22"/>
          <w:szCs w:val="22"/>
          <w:lang w:eastAsia="en-US"/>
        </w:rPr>
        <w:t>published</w:t>
      </w:r>
      <w:r w:rsidRPr="00B33038">
        <w:rPr>
          <w:b w:val="0"/>
          <w:i/>
          <w:sz w:val="22"/>
          <w:szCs w:val="22"/>
          <w:lang w:eastAsia="en-US"/>
        </w:rPr>
        <w:t xml:space="preserve"> on Council’s website www.</w:t>
      </w:r>
      <w:r w:rsidR="00722265">
        <w:rPr>
          <w:b w:val="0"/>
          <w:i/>
          <w:sz w:val="22"/>
          <w:szCs w:val="22"/>
          <w:lang w:eastAsia="en-US"/>
        </w:rPr>
        <w:t>geelongaustralia</w:t>
      </w:r>
      <w:r w:rsidRPr="00B33038">
        <w:rPr>
          <w:b w:val="0"/>
          <w:i/>
          <w:sz w:val="22"/>
          <w:szCs w:val="22"/>
          <w:lang w:eastAsia="en-US"/>
        </w:rPr>
        <w:t xml:space="preserve">.com.au after the meeting. </w:t>
      </w:r>
    </w:p>
    <w:p w:rsidR="003008B7" w:rsidRPr="00B33038" w:rsidRDefault="0015151F" w:rsidP="00A26930">
      <w:pPr>
        <w:pStyle w:val="NumberedPara"/>
        <w:numPr>
          <w:ilvl w:val="0"/>
          <w:numId w:val="0"/>
        </w:numPr>
        <w:tabs>
          <w:tab w:val="left" w:pos="720"/>
        </w:tabs>
        <w:ind w:left="720"/>
      </w:pPr>
      <w:r>
        <w:rPr>
          <w:b w:val="0"/>
          <w:i/>
          <w:sz w:val="22"/>
          <w:szCs w:val="22"/>
          <w:lang w:eastAsia="en-US"/>
        </w:rPr>
        <w:t>A</w:t>
      </w:r>
      <w:r w:rsidR="003008B7" w:rsidRPr="00B33038">
        <w:rPr>
          <w:b w:val="0"/>
          <w:i/>
          <w:sz w:val="22"/>
          <w:szCs w:val="22"/>
          <w:lang w:eastAsia="en-US"/>
        </w:rPr>
        <w:t>s a visitor in the public gallery</w:t>
      </w:r>
      <w:r w:rsidR="00381B7E">
        <w:rPr>
          <w:b w:val="0"/>
          <w:i/>
          <w:sz w:val="22"/>
          <w:szCs w:val="22"/>
          <w:lang w:eastAsia="en-US"/>
        </w:rPr>
        <w:t xml:space="preserve">, </w:t>
      </w:r>
      <w:r w:rsidR="00722265">
        <w:rPr>
          <w:b w:val="0"/>
          <w:i/>
          <w:sz w:val="22"/>
          <w:szCs w:val="22"/>
          <w:lang w:eastAsia="en-US"/>
        </w:rPr>
        <w:t>you</w:t>
      </w:r>
      <w:r w:rsidR="003008B7" w:rsidRPr="00B33038">
        <w:rPr>
          <w:b w:val="0"/>
          <w:i/>
          <w:sz w:val="22"/>
          <w:szCs w:val="22"/>
          <w:lang w:eastAsia="en-US"/>
        </w:rPr>
        <w:t xml:space="preserve"> may be </w:t>
      </w:r>
      <w:r w:rsidR="00381B7E">
        <w:rPr>
          <w:b w:val="0"/>
          <w:i/>
          <w:sz w:val="22"/>
          <w:szCs w:val="22"/>
          <w:lang w:eastAsia="en-US"/>
        </w:rPr>
        <w:t>filmed</w:t>
      </w:r>
      <w:r w:rsidR="003008B7" w:rsidRPr="00B33038">
        <w:rPr>
          <w:b w:val="0"/>
          <w:i/>
          <w:sz w:val="22"/>
          <w:szCs w:val="22"/>
          <w:lang w:eastAsia="en-US"/>
        </w:rPr>
        <w:t>. By remaining in the public gallery</w:t>
      </w:r>
      <w:r>
        <w:rPr>
          <w:b w:val="0"/>
          <w:i/>
          <w:sz w:val="22"/>
          <w:szCs w:val="22"/>
          <w:lang w:eastAsia="en-US"/>
        </w:rPr>
        <w:t xml:space="preserve">, </w:t>
      </w:r>
      <w:r w:rsidR="003008B7" w:rsidRPr="00B33038">
        <w:rPr>
          <w:b w:val="0"/>
          <w:i/>
          <w:sz w:val="22"/>
          <w:szCs w:val="22"/>
          <w:lang w:eastAsia="en-US"/>
        </w:rPr>
        <w:t xml:space="preserve">you consent to being </w:t>
      </w:r>
      <w:r w:rsidR="00381B7E">
        <w:rPr>
          <w:b w:val="0"/>
          <w:i/>
          <w:sz w:val="22"/>
          <w:szCs w:val="22"/>
          <w:lang w:eastAsia="en-US"/>
        </w:rPr>
        <w:t>filmed and for</w:t>
      </w:r>
      <w:r w:rsidR="00035E68">
        <w:rPr>
          <w:b w:val="0"/>
          <w:i/>
          <w:sz w:val="22"/>
          <w:szCs w:val="22"/>
          <w:lang w:eastAsia="en-US"/>
        </w:rPr>
        <w:t xml:space="preserve"> the</w:t>
      </w:r>
      <w:r w:rsidR="00381B7E">
        <w:rPr>
          <w:b w:val="0"/>
          <w:i/>
          <w:sz w:val="22"/>
          <w:szCs w:val="22"/>
          <w:lang w:eastAsia="en-US"/>
        </w:rPr>
        <w:t xml:space="preserve"> recording of y</w:t>
      </w:r>
      <w:r w:rsidR="00035E68">
        <w:rPr>
          <w:b w:val="0"/>
          <w:i/>
          <w:sz w:val="22"/>
          <w:szCs w:val="22"/>
          <w:lang w:eastAsia="en-US"/>
        </w:rPr>
        <w:t xml:space="preserve">ou to be </w:t>
      </w:r>
      <w:r w:rsidR="006419A2">
        <w:rPr>
          <w:b w:val="0"/>
          <w:i/>
          <w:sz w:val="22"/>
          <w:szCs w:val="22"/>
          <w:lang w:eastAsia="en-US"/>
        </w:rPr>
        <w:t xml:space="preserve">made publicly available </w:t>
      </w:r>
      <w:r w:rsidR="00811D27">
        <w:rPr>
          <w:b w:val="0"/>
          <w:i/>
          <w:sz w:val="22"/>
          <w:szCs w:val="22"/>
          <w:lang w:eastAsia="en-US"/>
        </w:rPr>
        <w:t xml:space="preserve">by </w:t>
      </w:r>
      <w:r w:rsidR="006419A2">
        <w:rPr>
          <w:b w:val="0"/>
          <w:i/>
          <w:sz w:val="22"/>
          <w:szCs w:val="22"/>
          <w:lang w:eastAsia="en-US"/>
        </w:rPr>
        <w:t xml:space="preserve">the </w:t>
      </w:r>
      <w:r w:rsidR="00811D27">
        <w:rPr>
          <w:b w:val="0"/>
          <w:i/>
          <w:sz w:val="22"/>
          <w:szCs w:val="22"/>
          <w:lang w:eastAsia="en-US"/>
        </w:rPr>
        <w:t>Council.</w:t>
      </w:r>
    </w:p>
    <w:p w:rsidR="003008B7" w:rsidRDefault="0015151F" w:rsidP="003008B7">
      <w:pPr>
        <w:pStyle w:val="NumberedPara"/>
        <w:numPr>
          <w:ilvl w:val="0"/>
          <w:numId w:val="0"/>
        </w:numPr>
        <w:tabs>
          <w:tab w:val="left" w:pos="720"/>
        </w:tabs>
        <w:ind w:left="720"/>
        <w:rPr>
          <w:b w:val="0"/>
          <w:i/>
          <w:sz w:val="22"/>
          <w:szCs w:val="22"/>
          <w:lang w:eastAsia="en-US"/>
        </w:rPr>
      </w:pPr>
      <w:r w:rsidRPr="006603C9">
        <w:rPr>
          <w:b w:val="0"/>
          <w:i/>
          <w:sz w:val="22"/>
          <w:szCs w:val="22"/>
        </w:rPr>
        <w:t xml:space="preserve">Details about the </w:t>
      </w:r>
      <w:r w:rsidR="00811D27">
        <w:rPr>
          <w:b w:val="0"/>
          <w:i/>
          <w:sz w:val="22"/>
          <w:szCs w:val="22"/>
        </w:rPr>
        <w:t>broadcasting</w:t>
      </w:r>
      <w:r w:rsidR="00BE3D12">
        <w:rPr>
          <w:b w:val="0"/>
          <w:i/>
          <w:sz w:val="22"/>
          <w:szCs w:val="22"/>
        </w:rPr>
        <w:t xml:space="preserve"> and</w:t>
      </w:r>
      <w:r w:rsidRPr="006603C9">
        <w:rPr>
          <w:b w:val="0"/>
          <w:i/>
          <w:sz w:val="22"/>
          <w:szCs w:val="22"/>
        </w:rPr>
        <w:t xml:space="preserve"> recording of </w:t>
      </w:r>
      <w:r w:rsidR="00811D27">
        <w:rPr>
          <w:b w:val="0"/>
          <w:i/>
          <w:sz w:val="22"/>
          <w:szCs w:val="22"/>
        </w:rPr>
        <w:t>C</w:t>
      </w:r>
      <w:r w:rsidRPr="006603C9">
        <w:rPr>
          <w:b w:val="0"/>
          <w:i/>
          <w:sz w:val="22"/>
          <w:szCs w:val="22"/>
        </w:rPr>
        <w:t xml:space="preserve">ouncil meetings is available in </w:t>
      </w:r>
      <w:r w:rsidR="003008B7" w:rsidRPr="00B33038">
        <w:rPr>
          <w:b w:val="0"/>
          <w:i/>
          <w:sz w:val="22"/>
          <w:szCs w:val="22"/>
          <w:lang w:eastAsia="en-US"/>
        </w:rPr>
        <w:t xml:space="preserve">the Council’s Live Streaming and Recording of Council Meetings Policy </w:t>
      </w:r>
      <w:r>
        <w:rPr>
          <w:b w:val="0"/>
          <w:i/>
          <w:sz w:val="22"/>
          <w:szCs w:val="22"/>
          <w:lang w:eastAsia="en-US"/>
        </w:rPr>
        <w:t xml:space="preserve">which </w:t>
      </w:r>
      <w:r w:rsidR="003008B7" w:rsidRPr="00B33038">
        <w:rPr>
          <w:b w:val="0"/>
          <w:i/>
          <w:sz w:val="22"/>
          <w:szCs w:val="22"/>
          <w:lang w:eastAsia="en-US"/>
        </w:rPr>
        <w:t xml:space="preserve">is available </w:t>
      </w:r>
      <w:r>
        <w:rPr>
          <w:b w:val="0"/>
          <w:i/>
          <w:sz w:val="22"/>
          <w:szCs w:val="22"/>
          <w:lang w:eastAsia="en-US"/>
        </w:rPr>
        <w:t xml:space="preserve">in hard copy </w:t>
      </w:r>
      <w:r w:rsidR="00722265">
        <w:rPr>
          <w:b w:val="0"/>
          <w:i/>
          <w:sz w:val="22"/>
          <w:szCs w:val="22"/>
          <w:lang w:eastAsia="en-US"/>
        </w:rPr>
        <w:t xml:space="preserve">at this meeting and </w:t>
      </w:r>
      <w:r>
        <w:rPr>
          <w:b w:val="0"/>
          <w:i/>
          <w:sz w:val="22"/>
          <w:szCs w:val="22"/>
          <w:lang w:eastAsia="en-US"/>
        </w:rPr>
        <w:t xml:space="preserve">electronically </w:t>
      </w:r>
      <w:r w:rsidR="003008B7" w:rsidRPr="00B33038">
        <w:rPr>
          <w:b w:val="0"/>
          <w:i/>
          <w:sz w:val="22"/>
          <w:szCs w:val="22"/>
          <w:lang w:eastAsia="en-US"/>
        </w:rPr>
        <w:t>on the Council’s website.</w:t>
      </w:r>
    </w:p>
    <w:p w:rsidR="00811D27" w:rsidRPr="00A26930" w:rsidRDefault="00811D27" w:rsidP="00A26930">
      <w:pPr>
        <w:ind w:left="720"/>
        <w:rPr>
          <w:b/>
          <w:i/>
        </w:rPr>
      </w:pPr>
      <w:r w:rsidRPr="00A26930">
        <w:rPr>
          <w:i/>
        </w:rPr>
        <w:t xml:space="preserve">If you have any questions about the Council’s policy, please speak with one of the City’s staff here tonight. </w:t>
      </w:r>
    </w:p>
    <w:p w:rsidR="003008B7" w:rsidRDefault="003008B7" w:rsidP="003008B7">
      <w:pPr>
        <w:rPr>
          <w:b/>
          <w:szCs w:val="20"/>
        </w:rPr>
      </w:pPr>
    </w:p>
    <w:p w:rsidR="003008B7" w:rsidRDefault="003008B7" w:rsidP="003008B7">
      <w:pPr>
        <w:pStyle w:val="NumberedPara"/>
        <w:numPr>
          <w:ilvl w:val="0"/>
          <w:numId w:val="0"/>
        </w:numPr>
        <w:tabs>
          <w:tab w:val="left" w:pos="720"/>
        </w:tabs>
        <w:jc w:val="right"/>
        <w:rPr>
          <w:lang w:eastAsia="en-US"/>
        </w:rPr>
      </w:pPr>
      <w:r>
        <w:rPr>
          <w:lang w:eastAsia="en-US"/>
        </w:rPr>
        <w:t xml:space="preserve">Attachment 2 </w:t>
      </w:r>
    </w:p>
    <w:p w:rsidR="003008B7" w:rsidRDefault="003008B7" w:rsidP="003008B7">
      <w:pPr>
        <w:pStyle w:val="NumberedPara"/>
        <w:numPr>
          <w:ilvl w:val="0"/>
          <w:numId w:val="0"/>
        </w:numPr>
        <w:tabs>
          <w:tab w:val="left" w:pos="720"/>
        </w:tabs>
        <w:rPr>
          <w:b w:val="0"/>
          <w:lang w:eastAsia="en-US"/>
        </w:rPr>
      </w:pPr>
      <w:r>
        <w:rPr>
          <w:lang w:eastAsia="en-US"/>
        </w:rPr>
        <w:t>Meeting Chair</w:t>
      </w:r>
      <w:r w:rsidR="00722265">
        <w:rPr>
          <w:lang w:eastAsia="en-US"/>
        </w:rPr>
        <w:t>person</w:t>
      </w:r>
      <w:r>
        <w:rPr>
          <w:lang w:eastAsia="en-US"/>
        </w:rPr>
        <w:t>'s Statement and Agenda Notice</w:t>
      </w:r>
    </w:p>
    <w:p w:rsidR="003008B7" w:rsidRPr="00B33038" w:rsidRDefault="003008B7" w:rsidP="003008B7">
      <w:pPr>
        <w:pStyle w:val="NumberedPara"/>
        <w:numPr>
          <w:ilvl w:val="0"/>
          <w:numId w:val="0"/>
        </w:numPr>
        <w:tabs>
          <w:tab w:val="left" w:pos="720"/>
        </w:tabs>
        <w:rPr>
          <w:b w:val="0"/>
          <w:sz w:val="22"/>
          <w:szCs w:val="22"/>
          <w:u w:val="single"/>
          <w:lang w:eastAsia="en-US"/>
        </w:rPr>
      </w:pPr>
      <w:r w:rsidRPr="00B33038">
        <w:rPr>
          <w:b w:val="0"/>
          <w:sz w:val="22"/>
          <w:szCs w:val="22"/>
          <w:u w:val="single"/>
          <w:lang w:eastAsia="en-US"/>
        </w:rPr>
        <w:t>Meeting Chair</w:t>
      </w:r>
      <w:r w:rsidR="00722265">
        <w:rPr>
          <w:b w:val="0"/>
          <w:sz w:val="22"/>
          <w:szCs w:val="22"/>
          <w:u w:val="single"/>
          <w:lang w:eastAsia="en-US"/>
        </w:rPr>
        <w:t>person</w:t>
      </w:r>
      <w:r w:rsidRPr="00B33038">
        <w:rPr>
          <w:b w:val="0"/>
          <w:sz w:val="22"/>
          <w:szCs w:val="22"/>
          <w:u w:val="single"/>
          <w:lang w:eastAsia="en-US"/>
        </w:rPr>
        <w:t>’s Statement</w:t>
      </w:r>
    </w:p>
    <w:p w:rsidR="003008B7" w:rsidRPr="00B33038" w:rsidRDefault="003008B7" w:rsidP="003008B7">
      <w:pPr>
        <w:pStyle w:val="NumberedPara"/>
        <w:numPr>
          <w:ilvl w:val="0"/>
          <w:numId w:val="0"/>
        </w:numPr>
        <w:tabs>
          <w:tab w:val="left" w:pos="720"/>
        </w:tabs>
        <w:rPr>
          <w:b w:val="0"/>
          <w:sz w:val="22"/>
          <w:szCs w:val="22"/>
          <w:lang w:eastAsia="en-US"/>
        </w:rPr>
      </w:pPr>
      <w:r w:rsidRPr="00B33038">
        <w:rPr>
          <w:b w:val="0"/>
          <w:sz w:val="22"/>
          <w:szCs w:val="22"/>
          <w:lang w:eastAsia="en-US"/>
        </w:rPr>
        <w:t>The following statement is to be read by the Chair</w:t>
      </w:r>
      <w:r w:rsidR="00722265">
        <w:rPr>
          <w:b w:val="0"/>
          <w:sz w:val="22"/>
          <w:szCs w:val="22"/>
          <w:lang w:eastAsia="en-US"/>
        </w:rPr>
        <w:t>person</w:t>
      </w:r>
      <w:r w:rsidRPr="00B33038">
        <w:rPr>
          <w:b w:val="0"/>
          <w:sz w:val="22"/>
          <w:szCs w:val="22"/>
          <w:lang w:eastAsia="en-US"/>
        </w:rPr>
        <w:t xml:space="preserve"> at the commencement of each Council Meeting which is to be recorded and/or streamed live:</w:t>
      </w:r>
    </w:p>
    <w:p w:rsidR="00381B7E" w:rsidRDefault="003008B7" w:rsidP="003008B7">
      <w:pPr>
        <w:pStyle w:val="NumberedPara"/>
        <w:numPr>
          <w:ilvl w:val="0"/>
          <w:numId w:val="0"/>
        </w:numPr>
        <w:tabs>
          <w:tab w:val="left" w:pos="720"/>
        </w:tabs>
        <w:ind w:left="720"/>
        <w:rPr>
          <w:b w:val="0"/>
          <w:i/>
          <w:sz w:val="22"/>
          <w:szCs w:val="22"/>
          <w:lang w:eastAsia="en-US"/>
        </w:rPr>
      </w:pPr>
      <w:r w:rsidRPr="00B33038">
        <w:rPr>
          <w:b w:val="0"/>
          <w:i/>
          <w:sz w:val="22"/>
          <w:szCs w:val="22"/>
          <w:lang w:eastAsia="en-US"/>
        </w:rPr>
        <w:t xml:space="preserve">This meeting is being </w:t>
      </w:r>
      <w:r w:rsidR="00811D27">
        <w:rPr>
          <w:b w:val="0"/>
          <w:i/>
          <w:sz w:val="22"/>
          <w:szCs w:val="22"/>
          <w:lang w:eastAsia="en-US"/>
        </w:rPr>
        <w:t>broadcast</w:t>
      </w:r>
      <w:r w:rsidRPr="00B33038">
        <w:rPr>
          <w:b w:val="0"/>
          <w:i/>
          <w:sz w:val="22"/>
          <w:szCs w:val="22"/>
          <w:lang w:eastAsia="en-US"/>
        </w:rPr>
        <w:t xml:space="preserve"> on the internet </w:t>
      </w:r>
      <w:r w:rsidR="00722265">
        <w:rPr>
          <w:b w:val="0"/>
          <w:i/>
          <w:sz w:val="22"/>
          <w:szCs w:val="22"/>
          <w:lang w:eastAsia="en-US"/>
        </w:rPr>
        <w:t>and the</w:t>
      </w:r>
      <w:r w:rsidRPr="00B33038">
        <w:rPr>
          <w:b w:val="0"/>
          <w:i/>
          <w:sz w:val="22"/>
          <w:szCs w:val="22"/>
          <w:lang w:eastAsia="en-US"/>
        </w:rPr>
        <w:t xml:space="preserve"> </w:t>
      </w:r>
      <w:r w:rsidR="00035E68">
        <w:rPr>
          <w:b w:val="0"/>
          <w:i/>
          <w:sz w:val="22"/>
          <w:szCs w:val="22"/>
          <w:lang w:eastAsia="en-US"/>
        </w:rPr>
        <w:t>recording</w:t>
      </w:r>
      <w:r w:rsidR="00811D27">
        <w:rPr>
          <w:b w:val="0"/>
          <w:i/>
          <w:sz w:val="22"/>
          <w:szCs w:val="22"/>
          <w:lang w:eastAsia="en-US"/>
        </w:rPr>
        <w:t xml:space="preserve"> </w:t>
      </w:r>
      <w:r w:rsidR="00722265">
        <w:rPr>
          <w:b w:val="0"/>
          <w:i/>
          <w:sz w:val="22"/>
          <w:szCs w:val="22"/>
          <w:lang w:eastAsia="en-US"/>
        </w:rPr>
        <w:t xml:space="preserve">of the meeting </w:t>
      </w:r>
      <w:r w:rsidRPr="00B33038">
        <w:rPr>
          <w:b w:val="0"/>
          <w:i/>
          <w:sz w:val="22"/>
          <w:szCs w:val="22"/>
          <w:lang w:eastAsia="en-US"/>
        </w:rPr>
        <w:t xml:space="preserve">will be </w:t>
      </w:r>
      <w:r w:rsidR="00722265">
        <w:rPr>
          <w:b w:val="0"/>
          <w:i/>
          <w:sz w:val="22"/>
          <w:szCs w:val="22"/>
          <w:lang w:eastAsia="en-US"/>
        </w:rPr>
        <w:t>published</w:t>
      </w:r>
      <w:r w:rsidRPr="00B33038">
        <w:rPr>
          <w:b w:val="0"/>
          <w:i/>
          <w:sz w:val="22"/>
          <w:szCs w:val="22"/>
          <w:lang w:eastAsia="en-US"/>
        </w:rPr>
        <w:t xml:space="preserve"> on Council’s</w:t>
      </w:r>
      <w:r w:rsidR="00E06682">
        <w:rPr>
          <w:b w:val="0"/>
          <w:i/>
          <w:sz w:val="22"/>
          <w:szCs w:val="22"/>
          <w:lang w:eastAsia="en-US"/>
        </w:rPr>
        <w:t xml:space="preserve"> website</w:t>
      </w:r>
      <w:r w:rsidRPr="00B33038">
        <w:rPr>
          <w:b w:val="0"/>
          <w:i/>
          <w:sz w:val="22"/>
          <w:szCs w:val="22"/>
          <w:lang w:eastAsia="en-US"/>
        </w:rPr>
        <w:t xml:space="preserve">. </w:t>
      </w:r>
    </w:p>
    <w:p w:rsidR="00811D27" w:rsidRPr="00B33038" w:rsidRDefault="00E06682" w:rsidP="00811D27">
      <w:pPr>
        <w:pStyle w:val="NumberedPara"/>
        <w:numPr>
          <w:ilvl w:val="0"/>
          <w:numId w:val="0"/>
        </w:numPr>
        <w:tabs>
          <w:tab w:val="left" w:pos="720"/>
        </w:tabs>
        <w:ind w:left="720"/>
      </w:pPr>
      <w:r>
        <w:rPr>
          <w:b w:val="0"/>
          <w:i/>
          <w:sz w:val="22"/>
          <w:szCs w:val="22"/>
          <w:lang w:eastAsia="en-US"/>
        </w:rPr>
        <w:t>A</w:t>
      </w:r>
      <w:r w:rsidRPr="00B33038">
        <w:rPr>
          <w:b w:val="0"/>
          <w:i/>
          <w:sz w:val="22"/>
          <w:szCs w:val="22"/>
          <w:lang w:eastAsia="en-US"/>
        </w:rPr>
        <w:t xml:space="preserve">s a visitor in the public gallery, </w:t>
      </w:r>
      <w:r w:rsidR="00381B7E">
        <w:rPr>
          <w:b w:val="0"/>
          <w:i/>
          <w:sz w:val="22"/>
          <w:szCs w:val="22"/>
          <w:lang w:eastAsia="en-US"/>
        </w:rPr>
        <w:t xml:space="preserve">you may be </w:t>
      </w:r>
      <w:r w:rsidR="00811D27">
        <w:rPr>
          <w:b w:val="0"/>
          <w:i/>
          <w:sz w:val="22"/>
          <w:szCs w:val="22"/>
          <w:lang w:eastAsia="en-US"/>
        </w:rPr>
        <w:t>filmed</w:t>
      </w:r>
      <w:r w:rsidR="003008B7" w:rsidRPr="00B33038">
        <w:rPr>
          <w:b w:val="0"/>
          <w:i/>
          <w:sz w:val="22"/>
          <w:szCs w:val="22"/>
          <w:lang w:eastAsia="en-US"/>
        </w:rPr>
        <w:t>.</w:t>
      </w:r>
      <w:r w:rsidR="00381B7E">
        <w:rPr>
          <w:b w:val="0"/>
          <w:i/>
          <w:sz w:val="22"/>
          <w:szCs w:val="22"/>
          <w:lang w:eastAsia="en-US"/>
        </w:rPr>
        <w:t xml:space="preserve"> </w:t>
      </w:r>
      <w:r w:rsidR="00381B7E" w:rsidRPr="00B33038">
        <w:rPr>
          <w:b w:val="0"/>
          <w:i/>
          <w:sz w:val="22"/>
          <w:szCs w:val="22"/>
          <w:lang w:eastAsia="en-US"/>
        </w:rPr>
        <w:t>By remaining in the public gallery</w:t>
      </w:r>
      <w:r w:rsidR="00381B7E">
        <w:rPr>
          <w:b w:val="0"/>
          <w:i/>
          <w:sz w:val="22"/>
          <w:szCs w:val="22"/>
          <w:lang w:eastAsia="en-US"/>
        </w:rPr>
        <w:t xml:space="preserve">, </w:t>
      </w:r>
      <w:r w:rsidR="00381B7E" w:rsidRPr="00B33038">
        <w:rPr>
          <w:b w:val="0"/>
          <w:i/>
          <w:sz w:val="22"/>
          <w:szCs w:val="22"/>
          <w:lang w:eastAsia="en-US"/>
        </w:rPr>
        <w:t xml:space="preserve">you consent to being </w:t>
      </w:r>
      <w:r w:rsidR="00811D27">
        <w:rPr>
          <w:b w:val="0"/>
          <w:i/>
          <w:sz w:val="22"/>
          <w:szCs w:val="22"/>
          <w:lang w:eastAsia="en-US"/>
        </w:rPr>
        <w:t xml:space="preserve">filmed </w:t>
      </w:r>
      <w:r w:rsidR="006419A2">
        <w:rPr>
          <w:b w:val="0"/>
          <w:i/>
          <w:sz w:val="22"/>
          <w:szCs w:val="22"/>
          <w:lang w:eastAsia="en-US"/>
        </w:rPr>
        <w:t>and for the recording of you to be made publicly available by the Council</w:t>
      </w:r>
      <w:r w:rsidR="00811D27">
        <w:rPr>
          <w:b w:val="0"/>
          <w:i/>
          <w:sz w:val="22"/>
          <w:szCs w:val="22"/>
          <w:lang w:eastAsia="en-US"/>
        </w:rPr>
        <w:t>.</w:t>
      </w:r>
    </w:p>
    <w:p w:rsidR="003008B7" w:rsidRDefault="00035E68" w:rsidP="00A26930">
      <w:pPr>
        <w:pStyle w:val="NumberedPara"/>
        <w:numPr>
          <w:ilvl w:val="0"/>
          <w:numId w:val="0"/>
        </w:numPr>
        <w:tabs>
          <w:tab w:val="left" w:pos="720"/>
        </w:tabs>
        <w:ind w:left="720"/>
      </w:pPr>
      <w:r w:rsidRPr="00A26930">
        <w:rPr>
          <w:b w:val="0"/>
          <w:i/>
        </w:rPr>
        <w:t>A copy of the</w:t>
      </w:r>
      <w:r w:rsidR="00E06682" w:rsidRPr="00442960">
        <w:rPr>
          <w:i/>
        </w:rPr>
        <w:t xml:space="preserve"> </w:t>
      </w:r>
      <w:r w:rsidR="003008B7" w:rsidRPr="00A26930">
        <w:rPr>
          <w:b w:val="0"/>
          <w:i/>
        </w:rPr>
        <w:t>Council’s</w:t>
      </w:r>
      <w:r w:rsidR="003008B7" w:rsidRPr="00B33038">
        <w:rPr>
          <w:b w:val="0"/>
          <w:i/>
          <w:sz w:val="22"/>
          <w:szCs w:val="22"/>
          <w:lang w:eastAsia="en-US"/>
        </w:rPr>
        <w:t xml:space="preserve"> Live Streaming and Recording of Council Meetings Policy is available </w:t>
      </w:r>
      <w:r w:rsidR="00722265">
        <w:rPr>
          <w:b w:val="0"/>
          <w:i/>
          <w:sz w:val="22"/>
          <w:szCs w:val="22"/>
          <w:lang w:eastAsia="en-US"/>
        </w:rPr>
        <w:t xml:space="preserve">at the back of this room and </w:t>
      </w:r>
      <w:r w:rsidR="003008B7" w:rsidRPr="00B33038">
        <w:rPr>
          <w:b w:val="0"/>
          <w:i/>
          <w:sz w:val="22"/>
          <w:szCs w:val="22"/>
          <w:lang w:eastAsia="en-US"/>
        </w:rPr>
        <w:t>on the Council’s website.</w:t>
      </w:r>
      <w:r>
        <w:rPr>
          <w:b w:val="0"/>
          <w:i/>
          <w:sz w:val="22"/>
          <w:szCs w:val="22"/>
          <w:lang w:eastAsia="en-US"/>
        </w:rPr>
        <w:t xml:space="preserve"> Please speak with one of our staff members if you have any questions. </w:t>
      </w:r>
    </w:p>
    <w:p w:rsidR="003008B7" w:rsidRDefault="003008B7" w:rsidP="003008B7">
      <w:pPr>
        <w:pStyle w:val="NumberedPara"/>
        <w:numPr>
          <w:ilvl w:val="0"/>
          <w:numId w:val="0"/>
        </w:numPr>
        <w:tabs>
          <w:tab w:val="left" w:pos="720"/>
        </w:tabs>
        <w:jc w:val="right"/>
        <w:rPr>
          <w:lang w:eastAsia="en-US"/>
        </w:rPr>
      </w:pPr>
      <w:r>
        <w:rPr>
          <w:lang w:eastAsia="en-US"/>
        </w:rPr>
        <w:t>Attachment 3</w:t>
      </w:r>
    </w:p>
    <w:p w:rsidR="003008B7" w:rsidRDefault="003008B7" w:rsidP="003008B7">
      <w:pPr>
        <w:pStyle w:val="NumberedPara"/>
        <w:numPr>
          <w:ilvl w:val="0"/>
          <w:numId w:val="0"/>
        </w:numPr>
        <w:tabs>
          <w:tab w:val="left" w:pos="720"/>
        </w:tabs>
        <w:rPr>
          <w:b w:val="0"/>
          <w:u w:val="single"/>
          <w:lang w:eastAsia="en-US"/>
        </w:rPr>
      </w:pPr>
      <w:r>
        <w:rPr>
          <w:b w:val="0"/>
          <w:u w:val="single"/>
          <w:lang w:eastAsia="en-US"/>
        </w:rPr>
        <w:t xml:space="preserve">Agenda Notice </w:t>
      </w:r>
    </w:p>
    <w:p w:rsidR="003008B7" w:rsidRPr="00B33038" w:rsidRDefault="003008B7" w:rsidP="003008B7">
      <w:pPr>
        <w:pStyle w:val="NumberedPara"/>
        <w:numPr>
          <w:ilvl w:val="0"/>
          <w:numId w:val="0"/>
        </w:numPr>
        <w:tabs>
          <w:tab w:val="left" w:pos="720"/>
        </w:tabs>
        <w:rPr>
          <w:b w:val="0"/>
          <w:sz w:val="22"/>
          <w:szCs w:val="22"/>
          <w:lang w:eastAsia="en-US"/>
        </w:rPr>
      </w:pPr>
      <w:r w:rsidRPr="00B33038">
        <w:rPr>
          <w:b w:val="0"/>
          <w:sz w:val="22"/>
          <w:szCs w:val="22"/>
          <w:lang w:eastAsia="en-US"/>
        </w:rPr>
        <w:t>The following statement is to be included at the start of the agenda of any Council Meeting which is to be recorded and/or streamed live:</w:t>
      </w:r>
    </w:p>
    <w:p w:rsidR="00935727" w:rsidRDefault="003008B7" w:rsidP="003008B7">
      <w:pPr>
        <w:pStyle w:val="NumberedPara"/>
        <w:numPr>
          <w:ilvl w:val="0"/>
          <w:numId w:val="0"/>
        </w:numPr>
        <w:tabs>
          <w:tab w:val="left" w:pos="720"/>
        </w:tabs>
        <w:ind w:left="720"/>
        <w:rPr>
          <w:b w:val="0"/>
          <w:i/>
          <w:sz w:val="22"/>
          <w:szCs w:val="22"/>
          <w:lang w:eastAsia="en-US"/>
        </w:rPr>
      </w:pPr>
      <w:r w:rsidRPr="00B33038">
        <w:rPr>
          <w:b w:val="0"/>
          <w:i/>
          <w:sz w:val="22"/>
          <w:szCs w:val="22"/>
          <w:lang w:eastAsia="en-US"/>
        </w:rPr>
        <w:t xml:space="preserve">This meeting is being streamed live on the internet </w:t>
      </w:r>
      <w:r w:rsidR="00722265">
        <w:rPr>
          <w:b w:val="0"/>
          <w:i/>
          <w:sz w:val="22"/>
          <w:szCs w:val="22"/>
          <w:lang w:eastAsia="en-US"/>
        </w:rPr>
        <w:t>and the</w:t>
      </w:r>
      <w:r w:rsidRPr="00B33038">
        <w:rPr>
          <w:b w:val="0"/>
          <w:i/>
          <w:sz w:val="22"/>
          <w:szCs w:val="22"/>
          <w:lang w:eastAsia="en-US"/>
        </w:rPr>
        <w:t xml:space="preserve"> recording </w:t>
      </w:r>
      <w:r w:rsidR="00722265">
        <w:rPr>
          <w:b w:val="0"/>
          <w:i/>
          <w:sz w:val="22"/>
          <w:szCs w:val="22"/>
          <w:lang w:eastAsia="en-US"/>
        </w:rPr>
        <w:t xml:space="preserve">of this meeting </w:t>
      </w:r>
      <w:r w:rsidRPr="00B33038">
        <w:rPr>
          <w:b w:val="0"/>
          <w:i/>
          <w:sz w:val="22"/>
          <w:szCs w:val="22"/>
          <w:lang w:eastAsia="en-US"/>
        </w:rPr>
        <w:t xml:space="preserve">will be </w:t>
      </w:r>
      <w:r w:rsidR="00722265">
        <w:rPr>
          <w:b w:val="0"/>
          <w:i/>
          <w:sz w:val="22"/>
          <w:szCs w:val="22"/>
          <w:lang w:eastAsia="en-US"/>
        </w:rPr>
        <w:t>published</w:t>
      </w:r>
      <w:r w:rsidRPr="00B33038">
        <w:rPr>
          <w:b w:val="0"/>
          <w:i/>
          <w:sz w:val="22"/>
          <w:szCs w:val="22"/>
          <w:lang w:eastAsia="en-US"/>
        </w:rPr>
        <w:t xml:space="preserve"> on Council’s website www.</w:t>
      </w:r>
      <w:r w:rsidR="00722265">
        <w:rPr>
          <w:b w:val="0"/>
          <w:i/>
          <w:sz w:val="22"/>
          <w:szCs w:val="22"/>
          <w:lang w:eastAsia="en-US"/>
        </w:rPr>
        <w:t>geelongaustralia</w:t>
      </w:r>
      <w:r w:rsidRPr="00B33038">
        <w:rPr>
          <w:b w:val="0"/>
          <w:i/>
          <w:sz w:val="22"/>
          <w:szCs w:val="22"/>
          <w:lang w:eastAsia="en-US"/>
        </w:rPr>
        <w:t xml:space="preserve">.com.au after the meeting. </w:t>
      </w:r>
    </w:p>
    <w:p w:rsidR="003008B7" w:rsidRPr="00B33038" w:rsidRDefault="00935727" w:rsidP="003008B7">
      <w:pPr>
        <w:pStyle w:val="NumberedPara"/>
        <w:numPr>
          <w:ilvl w:val="0"/>
          <w:numId w:val="0"/>
        </w:numPr>
        <w:tabs>
          <w:tab w:val="left" w:pos="720"/>
        </w:tabs>
        <w:ind w:left="720"/>
        <w:rPr>
          <w:b w:val="0"/>
          <w:i/>
          <w:sz w:val="22"/>
          <w:szCs w:val="22"/>
          <w:lang w:eastAsia="en-US"/>
        </w:rPr>
      </w:pPr>
      <w:r>
        <w:rPr>
          <w:b w:val="0"/>
          <w:i/>
          <w:sz w:val="22"/>
          <w:szCs w:val="22"/>
          <w:lang w:eastAsia="en-US"/>
        </w:rPr>
        <w:t>Members of the public attending this meeting</w:t>
      </w:r>
      <w:r w:rsidR="003008B7" w:rsidRPr="00B33038">
        <w:rPr>
          <w:b w:val="0"/>
          <w:i/>
          <w:sz w:val="22"/>
          <w:szCs w:val="22"/>
          <w:lang w:eastAsia="en-US"/>
        </w:rPr>
        <w:t xml:space="preserve"> </w:t>
      </w:r>
      <w:r>
        <w:rPr>
          <w:b w:val="0"/>
          <w:i/>
          <w:sz w:val="22"/>
          <w:szCs w:val="22"/>
          <w:lang w:eastAsia="en-US"/>
        </w:rPr>
        <w:t xml:space="preserve">may be filmed. </w:t>
      </w:r>
      <w:r w:rsidR="00BE3D12">
        <w:rPr>
          <w:b w:val="0"/>
          <w:i/>
          <w:sz w:val="22"/>
          <w:szCs w:val="22"/>
          <w:lang w:eastAsia="en-US"/>
        </w:rPr>
        <w:t>By remain</w:t>
      </w:r>
      <w:r w:rsidR="00295CDB">
        <w:rPr>
          <w:b w:val="0"/>
          <w:i/>
          <w:sz w:val="22"/>
          <w:szCs w:val="22"/>
          <w:lang w:eastAsia="en-US"/>
        </w:rPr>
        <w:t>ing</w:t>
      </w:r>
      <w:r w:rsidR="00BE3D12">
        <w:rPr>
          <w:b w:val="0"/>
          <w:i/>
          <w:sz w:val="22"/>
          <w:szCs w:val="22"/>
          <w:lang w:eastAsia="en-US"/>
        </w:rPr>
        <w:t xml:space="preserve"> in the public gallery once the meeting commences, members of the public give their </w:t>
      </w:r>
      <w:r w:rsidR="003008B7" w:rsidRPr="00B33038">
        <w:rPr>
          <w:b w:val="0"/>
          <w:i/>
          <w:sz w:val="22"/>
          <w:szCs w:val="22"/>
          <w:lang w:eastAsia="en-US"/>
        </w:rPr>
        <w:t xml:space="preserve">consent to </w:t>
      </w:r>
      <w:r w:rsidR="00BE3D12">
        <w:rPr>
          <w:b w:val="0"/>
          <w:i/>
          <w:sz w:val="22"/>
          <w:szCs w:val="22"/>
          <w:lang w:eastAsia="en-US"/>
        </w:rPr>
        <w:t>being filmed, and for the recording of them to be made publicly available and used by Council</w:t>
      </w:r>
      <w:r w:rsidR="003008B7" w:rsidRPr="00B33038">
        <w:rPr>
          <w:b w:val="0"/>
          <w:i/>
          <w:sz w:val="22"/>
          <w:szCs w:val="22"/>
          <w:lang w:eastAsia="en-US"/>
        </w:rPr>
        <w:t>.</w:t>
      </w:r>
    </w:p>
    <w:p w:rsidR="003008B7" w:rsidRPr="00B33038" w:rsidRDefault="00035E68" w:rsidP="003008B7">
      <w:pPr>
        <w:pStyle w:val="NumberedPara"/>
        <w:numPr>
          <w:ilvl w:val="0"/>
          <w:numId w:val="0"/>
        </w:numPr>
        <w:tabs>
          <w:tab w:val="left" w:pos="720"/>
        </w:tabs>
        <w:ind w:left="720"/>
        <w:rPr>
          <w:b w:val="0"/>
          <w:i/>
          <w:sz w:val="22"/>
          <w:szCs w:val="22"/>
          <w:lang w:eastAsia="en-US"/>
        </w:rPr>
      </w:pPr>
      <w:r w:rsidRPr="00A26930">
        <w:rPr>
          <w:b w:val="0"/>
          <w:i/>
          <w:sz w:val="22"/>
          <w:szCs w:val="22"/>
        </w:rPr>
        <w:t>Information about the broadcasting and publishing recordings of Council meetings is available in</w:t>
      </w:r>
      <w:r w:rsidR="003008B7" w:rsidRPr="00035E68">
        <w:rPr>
          <w:b w:val="0"/>
          <w:i/>
          <w:sz w:val="22"/>
          <w:szCs w:val="22"/>
          <w:lang w:eastAsia="en-US"/>
        </w:rPr>
        <w:t xml:space="preserve"> the Council’s</w:t>
      </w:r>
      <w:r w:rsidR="003008B7" w:rsidRPr="00B33038">
        <w:rPr>
          <w:b w:val="0"/>
          <w:i/>
          <w:sz w:val="22"/>
          <w:szCs w:val="22"/>
          <w:lang w:eastAsia="en-US"/>
        </w:rPr>
        <w:t xml:space="preserve"> Live Streaming and Publishing Recordings of Council Meetings Policy is available on the Council’s website.</w:t>
      </w:r>
    </w:p>
    <w:p w:rsidR="003008B7" w:rsidRDefault="003008B7" w:rsidP="003008B7">
      <w:pPr>
        <w:rPr>
          <w:b/>
          <w:szCs w:val="20"/>
        </w:rPr>
      </w:pPr>
    </w:p>
    <w:p w:rsidR="003008B7" w:rsidRDefault="003008B7" w:rsidP="003008B7">
      <w:pPr>
        <w:pStyle w:val="NumberedPara"/>
        <w:numPr>
          <w:ilvl w:val="0"/>
          <w:numId w:val="0"/>
        </w:numPr>
        <w:tabs>
          <w:tab w:val="left" w:pos="720"/>
        </w:tabs>
        <w:jc w:val="right"/>
        <w:rPr>
          <w:lang w:eastAsia="en-US"/>
        </w:rPr>
      </w:pPr>
      <w:r>
        <w:rPr>
          <w:lang w:eastAsia="en-US"/>
        </w:rPr>
        <w:t xml:space="preserve">Attachment 4 </w:t>
      </w:r>
    </w:p>
    <w:p w:rsidR="003008B7" w:rsidRDefault="003008B7" w:rsidP="00A26930">
      <w:pPr>
        <w:pStyle w:val="NumberedPara"/>
        <w:numPr>
          <w:ilvl w:val="0"/>
          <w:numId w:val="0"/>
        </w:numPr>
        <w:tabs>
          <w:tab w:val="left" w:pos="720"/>
          <w:tab w:val="left" w:pos="2894"/>
        </w:tabs>
        <w:rPr>
          <w:lang w:eastAsia="en-US"/>
        </w:rPr>
      </w:pPr>
      <w:r>
        <w:rPr>
          <w:lang w:eastAsia="en-US"/>
        </w:rPr>
        <w:t xml:space="preserve">Website Disclaimer </w:t>
      </w:r>
      <w:r w:rsidR="00273F73">
        <w:rPr>
          <w:lang w:eastAsia="en-US"/>
        </w:rPr>
        <w:tab/>
      </w:r>
    </w:p>
    <w:p w:rsidR="003008B7" w:rsidRDefault="003008B7" w:rsidP="003008B7">
      <w:pPr>
        <w:autoSpaceDE w:val="0"/>
        <w:autoSpaceDN w:val="0"/>
        <w:adjustRightInd w:val="0"/>
        <w:rPr>
          <w:rFonts w:cs="Arial"/>
          <w:color w:val="000000"/>
          <w:szCs w:val="24"/>
        </w:rPr>
      </w:pPr>
    </w:p>
    <w:p w:rsidR="003008B7" w:rsidRPr="00A26930" w:rsidRDefault="003008B7" w:rsidP="00A26930">
      <w:pPr>
        <w:autoSpaceDE w:val="0"/>
        <w:autoSpaceDN w:val="0"/>
        <w:adjustRightInd w:val="0"/>
        <w:ind w:left="720"/>
        <w:rPr>
          <w:rFonts w:cs="Arial"/>
          <w:i/>
          <w:color w:val="000000"/>
          <w:szCs w:val="24"/>
        </w:rPr>
      </w:pPr>
      <w:r w:rsidRPr="00A26930">
        <w:rPr>
          <w:rFonts w:cs="Arial"/>
          <w:i/>
          <w:color w:val="000000"/>
          <w:szCs w:val="24"/>
        </w:rPr>
        <w:t xml:space="preserve">The opinions or statements made during the course of a Council meeting are those of the particular individuals, and not necessarily the opinions or statements of </w:t>
      </w:r>
      <w:r w:rsidR="00BB0CC6" w:rsidRPr="00A26930">
        <w:rPr>
          <w:rFonts w:cs="Arial"/>
          <w:i/>
          <w:color w:val="000000"/>
          <w:szCs w:val="24"/>
        </w:rPr>
        <w:t>City</w:t>
      </w:r>
      <w:r w:rsidRPr="00A26930">
        <w:rPr>
          <w:rFonts w:cs="Arial"/>
          <w:i/>
          <w:color w:val="000000"/>
          <w:szCs w:val="24"/>
        </w:rPr>
        <w:t xml:space="preserve">. The </w:t>
      </w:r>
      <w:r w:rsidR="00BB0CC6" w:rsidRPr="00A26930">
        <w:rPr>
          <w:rFonts w:cs="Arial"/>
          <w:i/>
          <w:color w:val="000000"/>
          <w:szCs w:val="24"/>
        </w:rPr>
        <w:t xml:space="preserve">City </w:t>
      </w:r>
      <w:r w:rsidRPr="00A26930">
        <w:rPr>
          <w:rFonts w:cs="Arial"/>
          <w:i/>
          <w:color w:val="000000"/>
          <w:szCs w:val="24"/>
        </w:rPr>
        <w:t>does not necessarily endorse or support the views, opinions, standards or information contained in the live streaming or recording of the Council meetings.</w:t>
      </w:r>
    </w:p>
    <w:p w:rsidR="003008B7" w:rsidRPr="00A26930" w:rsidRDefault="003008B7" w:rsidP="00A26930">
      <w:pPr>
        <w:autoSpaceDE w:val="0"/>
        <w:autoSpaceDN w:val="0"/>
        <w:adjustRightInd w:val="0"/>
        <w:ind w:left="1440"/>
        <w:rPr>
          <w:rFonts w:cs="Arial"/>
          <w:i/>
          <w:color w:val="000000"/>
          <w:szCs w:val="24"/>
        </w:rPr>
      </w:pPr>
    </w:p>
    <w:p w:rsidR="003008B7" w:rsidRPr="00A26930" w:rsidRDefault="003008B7" w:rsidP="00A26930">
      <w:pPr>
        <w:autoSpaceDE w:val="0"/>
        <w:autoSpaceDN w:val="0"/>
        <w:adjustRightInd w:val="0"/>
        <w:ind w:left="720"/>
        <w:rPr>
          <w:rFonts w:cs="Times New Roman"/>
          <w:i/>
          <w:lang w:eastAsia="en-AU"/>
        </w:rPr>
      </w:pPr>
      <w:r w:rsidRPr="00A26930">
        <w:rPr>
          <w:rFonts w:cs="Arial"/>
          <w:i/>
          <w:color w:val="000000"/>
          <w:szCs w:val="24"/>
        </w:rPr>
        <w:t xml:space="preserve">The </w:t>
      </w:r>
      <w:r w:rsidR="00BB0CC6" w:rsidRPr="00A26930">
        <w:rPr>
          <w:rFonts w:cs="Arial"/>
          <w:i/>
          <w:color w:val="000000"/>
          <w:szCs w:val="24"/>
        </w:rPr>
        <w:t xml:space="preserve">City </w:t>
      </w:r>
      <w:r w:rsidRPr="00A26930">
        <w:rPr>
          <w:rFonts w:cs="Arial"/>
          <w:i/>
          <w:color w:val="000000"/>
          <w:szCs w:val="24"/>
        </w:rPr>
        <w:t xml:space="preserve">does not accept any responsibility for the comments made or information provided during Council Meetings and does not warrant nor represent that the material or statements made during Council </w:t>
      </w:r>
      <w:r w:rsidR="00722265" w:rsidRPr="00A26930">
        <w:rPr>
          <w:rFonts w:cs="Arial"/>
          <w:i/>
          <w:color w:val="000000"/>
          <w:szCs w:val="24"/>
        </w:rPr>
        <w:t>m</w:t>
      </w:r>
      <w:r w:rsidRPr="00A26930">
        <w:rPr>
          <w:rFonts w:cs="Arial"/>
          <w:i/>
          <w:color w:val="000000"/>
          <w:szCs w:val="24"/>
        </w:rPr>
        <w:t>eetings are complete, reliable</w:t>
      </w:r>
      <w:r w:rsidR="00BE3D12" w:rsidRPr="00A26930">
        <w:rPr>
          <w:rFonts w:cs="Arial"/>
          <w:i/>
          <w:color w:val="000000"/>
          <w:szCs w:val="24"/>
        </w:rPr>
        <w:t xml:space="preserve"> or</w:t>
      </w:r>
      <w:r w:rsidRPr="00A26930">
        <w:rPr>
          <w:rFonts w:cs="Arial"/>
          <w:i/>
          <w:color w:val="000000"/>
          <w:szCs w:val="24"/>
        </w:rPr>
        <w:t xml:space="preserve"> accurate. The </w:t>
      </w:r>
      <w:r w:rsidR="00BB0CC6" w:rsidRPr="00A26930">
        <w:rPr>
          <w:rFonts w:cs="Arial"/>
          <w:i/>
          <w:color w:val="000000"/>
          <w:szCs w:val="24"/>
        </w:rPr>
        <w:t xml:space="preserve">City </w:t>
      </w:r>
      <w:r w:rsidRPr="00A26930">
        <w:rPr>
          <w:rFonts w:cs="Arial"/>
          <w:i/>
          <w:color w:val="000000"/>
          <w:szCs w:val="24"/>
        </w:rPr>
        <w:t>does not accept any responsibility or liability for any loss, damage, cost or expense that might</w:t>
      </w:r>
      <w:r w:rsidR="00BB0CC6" w:rsidRPr="00A26930">
        <w:rPr>
          <w:rFonts w:cs="Arial"/>
          <w:i/>
          <w:color w:val="000000"/>
          <w:szCs w:val="24"/>
        </w:rPr>
        <w:t xml:space="preserve"> be </w:t>
      </w:r>
      <w:r w:rsidRPr="00A26930">
        <w:rPr>
          <w:rFonts w:cs="Arial"/>
          <w:i/>
          <w:color w:val="000000"/>
          <w:szCs w:val="24"/>
        </w:rPr>
        <w:t>incur</w:t>
      </w:r>
      <w:r w:rsidR="00BB0CC6" w:rsidRPr="00A26930">
        <w:rPr>
          <w:rFonts w:cs="Arial"/>
          <w:i/>
          <w:color w:val="000000"/>
          <w:szCs w:val="24"/>
        </w:rPr>
        <w:t>red</w:t>
      </w:r>
      <w:r w:rsidRPr="00A26930">
        <w:rPr>
          <w:rFonts w:cs="Arial"/>
          <w:i/>
          <w:color w:val="000000"/>
          <w:szCs w:val="24"/>
        </w:rPr>
        <w:t xml:space="preserve"> howsoever arising as a result of or in </w:t>
      </w:r>
      <w:r w:rsidRPr="00A26930">
        <w:rPr>
          <w:rFonts w:cs="Arial"/>
          <w:i/>
          <w:color w:val="000000"/>
        </w:rPr>
        <w:t xml:space="preserve">connection with the </w:t>
      </w:r>
      <w:r w:rsidR="00722265" w:rsidRPr="00A26930">
        <w:rPr>
          <w:rFonts w:cs="Arial"/>
          <w:i/>
          <w:color w:val="000000"/>
        </w:rPr>
        <w:t>use or reliance</w:t>
      </w:r>
      <w:r w:rsidR="00BE3D12" w:rsidRPr="00A26930">
        <w:rPr>
          <w:rFonts w:cs="Arial"/>
          <w:i/>
          <w:color w:val="000000"/>
        </w:rPr>
        <w:t xml:space="preserve"> </w:t>
      </w:r>
      <w:r w:rsidRPr="00A26930">
        <w:rPr>
          <w:rFonts w:cs="Arial"/>
          <w:i/>
          <w:color w:val="000000"/>
        </w:rPr>
        <w:t xml:space="preserve">on information or statements </w:t>
      </w:r>
      <w:r w:rsidR="00722265" w:rsidRPr="00A26930">
        <w:rPr>
          <w:rFonts w:cs="Arial"/>
          <w:i/>
          <w:color w:val="000000"/>
        </w:rPr>
        <w:t xml:space="preserve">made </w:t>
      </w:r>
      <w:r w:rsidRPr="00A26930">
        <w:rPr>
          <w:rFonts w:cs="Arial"/>
          <w:i/>
          <w:color w:val="000000"/>
        </w:rPr>
        <w:t>in the live streaming or</w:t>
      </w:r>
      <w:r w:rsidR="00722265" w:rsidRPr="00A26930">
        <w:rPr>
          <w:rFonts w:cs="Arial"/>
          <w:i/>
          <w:color w:val="000000"/>
        </w:rPr>
        <w:t xml:space="preserve"> published</w:t>
      </w:r>
      <w:r w:rsidRPr="00A26930">
        <w:rPr>
          <w:rFonts w:cs="Arial"/>
          <w:i/>
          <w:color w:val="000000"/>
        </w:rPr>
        <w:t xml:space="preserve"> recording</w:t>
      </w:r>
      <w:r w:rsidR="00722265" w:rsidRPr="00A26930">
        <w:rPr>
          <w:rFonts w:cs="Arial"/>
          <w:i/>
          <w:color w:val="000000"/>
        </w:rPr>
        <w:t>s</w:t>
      </w:r>
      <w:r w:rsidRPr="00A26930">
        <w:rPr>
          <w:rFonts w:cs="Arial"/>
          <w:i/>
          <w:color w:val="000000"/>
        </w:rPr>
        <w:t xml:space="preserve"> of Council </w:t>
      </w:r>
      <w:r w:rsidR="00722265" w:rsidRPr="00A26930">
        <w:rPr>
          <w:rFonts w:cs="Arial"/>
          <w:i/>
          <w:color w:val="000000"/>
        </w:rPr>
        <w:t>m</w:t>
      </w:r>
      <w:r w:rsidRPr="00A26930">
        <w:rPr>
          <w:rFonts w:cs="Arial"/>
          <w:i/>
          <w:color w:val="000000"/>
        </w:rPr>
        <w:t xml:space="preserve">eetings. </w:t>
      </w:r>
    </w:p>
    <w:p w:rsidR="003008B7" w:rsidRPr="00B33038" w:rsidRDefault="003008B7" w:rsidP="00A26930">
      <w:pPr>
        <w:pStyle w:val="NumberedPara"/>
        <w:numPr>
          <w:ilvl w:val="0"/>
          <w:numId w:val="0"/>
        </w:numPr>
        <w:tabs>
          <w:tab w:val="left" w:pos="720"/>
        </w:tabs>
        <w:ind w:left="720"/>
        <w:rPr>
          <w:b w:val="0"/>
          <w:sz w:val="22"/>
          <w:szCs w:val="22"/>
          <w:lang w:eastAsia="en-US"/>
        </w:rPr>
      </w:pPr>
      <w:r w:rsidRPr="00A26930">
        <w:rPr>
          <w:b w:val="0"/>
          <w:i/>
          <w:sz w:val="22"/>
          <w:szCs w:val="22"/>
          <w:lang w:eastAsia="en-US"/>
        </w:rPr>
        <w:t xml:space="preserve">Whilst Council will use its best endeavours to ensure the live streaming and </w:t>
      </w:r>
      <w:r w:rsidR="00722265" w:rsidRPr="00A26930">
        <w:rPr>
          <w:b w:val="0"/>
          <w:i/>
          <w:sz w:val="22"/>
          <w:szCs w:val="22"/>
          <w:lang w:eastAsia="en-US"/>
        </w:rPr>
        <w:t xml:space="preserve">Council’s </w:t>
      </w:r>
      <w:r w:rsidRPr="00A26930">
        <w:rPr>
          <w:b w:val="0"/>
          <w:i/>
          <w:sz w:val="22"/>
          <w:szCs w:val="22"/>
          <w:lang w:eastAsia="en-US"/>
        </w:rPr>
        <w:t xml:space="preserve">website are functioning, </w:t>
      </w:r>
      <w:r w:rsidR="00A5245B" w:rsidRPr="00A26930">
        <w:rPr>
          <w:b w:val="0"/>
          <w:i/>
          <w:sz w:val="22"/>
          <w:szCs w:val="22"/>
          <w:lang w:eastAsia="en-US"/>
        </w:rPr>
        <w:t xml:space="preserve">technical issues may arise and the City </w:t>
      </w:r>
      <w:r w:rsidR="00BB0CC6" w:rsidRPr="00A26930">
        <w:rPr>
          <w:b w:val="0"/>
          <w:i/>
          <w:sz w:val="22"/>
          <w:szCs w:val="22"/>
          <w:lang w:eastAsia="en-US"/>
        </w:rPr>
        <w:t xml:space="preserve">cannot guarantee that the live stream will always be available, or that recordings of Council meetings </w:t>
      </w:r>
      <w:r w:rsidR="00A5245B" w:rsidRPr="00A26930">
        <w:rPr>
          <w:b w:val="0"/>
          <w:i/>
          <w:sz w:val="22"/>
          <w:szCs w:val="22"/>
          <w:lang w:eastAsia="en-US"/>
        </w:rPr>
        <w:t>will be</w:t>
      </w:r>
      <w:r w:rsidR="00BB0CC6" w:rsidRPr="00A26930">
        <w:rPr>
          <w:b w:val="0"/>
          <w:i/>
          <w:sz w:val="22"/>
          <w:szCs w:val="22"/>
          <w:lang w:eastAsia="en-US"/>
        </w:rPr>
        <w:t xml:space="preserve"> complete</w:t>
      </w:r>
      <w:r w:rsidR="00A5245B" w:rsidRPr="00A26930">
        <w:rPr>
          <w:b w:val="0"/>
          <w:i/>
          <w:sz w:val="22"/>
          <w:szCs w:val="22"/>
          <w:lang w:eastAsia="en-US"/>
        </w:rPr>
        <w:t>.</w:t>
      </w:r>
    </w:p>
    <w:p w:rsidR="003008B7" w:rsidRPr="00B33038" w:rsidRDefault="003008B7" w:rsidP="003008B7">
      <w:pPr>
        <w:pStyle w:val="NumberedPara"/>
        <w:numPr>
          <w:ilvl w:val="0"/>
          <w:numId w:val="0"/>
        </w:numPr>
        <w:tabs>
          <w:tab w:val="left" w:pos="720"/>
        </w:tabs>
        <w:rPr>
          <w:b w:val="0"/>
          <w:sz w:val="22"/>
          <w:szCs w:val="22"/>
          <w:lang w:eastAsia="en-US"/>
        </w:rPr>
      </w:pPr>
    </w:p>
    <w:sectPr w:rsidR="003008B7" w:rsidRPr="00B33038" w:rsidSect="00641CF9">
      <w:pgSz w:w="11906" w:h="16838"/>
      <w:pgMar w:top="993"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A8A" w:rsidRDefault="00031A8A" w:rsidP="003008B7">
      <w:r>
        <w:separator/>
      </w:r>
    </w:p>
  </w:endnote>
  <w:endnote w:type="continuationSeparator" w:id="0">
    <w:p w:rsidR="00031A8A" w:rsidRDefault="00031A8A" w:rsidP="0030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A8A" w:rsidRDefault="00031A8A" w:rsidP="003008B7">
      <w:r>
        <w:separator/>
      </w:r>
    </w:p>
  </w:footnote>
  <w:footnote w:type="continuationSeparator" w:id="0">
    <w:p w:rsidR="00031A8A" w:rsidRDefault="00031A8A" w:rsidP="00300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1EF2"/>
    <w:multiLevelType w:val="multilevel"/>
    <w:tmpl w:val="B5A63882"/>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2C061EFE"/>
    <w:multiLevelType w:val="hybridMultilevel"/>
    <w:tmpl w:val="585C1474"/>
    <w:lvl w:ilvl="0" w:tplc="8F5EAD58">
      <w:start w:val="5"/>
      <w:numFmt w:val="bullet"/>
      <w:lvlText w:val="•"/>
      <w:lvlJc w:val="left"/>
      <w:pPr>
        <w:ind w:left="108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B2B7285"/>
    <w:multiLevelType w:val="hybridMultilevel"/>
    <w:tmpl w:val="3A401F76"/>
    <w:lvl w:ilvl="0" w:tplc="8F5EAD58">
      <w:start w:val="5"/>
      <w:numFmt w:val="bullet"/>
      <w:lvlText w:val="•"/>
      <w:lvlJc w:val="left"/>
      <w:pPr>
        <w:ind w:left="1777" w:hanging="360"/>
      </w:pPr>
      <w:rPr>
        <w:rFonts w:ascii="Arial" w:eastAsia="Times New Roman" w:hAnsi="Arial" w:cs="Arial" w:hint="default"/>
      </w:rPr>
    </w:lvl>
    <w:lvl w:ilvl="1" w:tplc="0C090003">
      <w:start w:val="1"/>
      <w:numFmt w:val="bullet"/>
      <w:lvlText w:val="o"/>
      <w:lvlJc w:val="left"/>
      <w:pPr>
        <w:ind w:left="2137" w:hanging="360"/>
      </w:pPr>
      <w:rPr>
        <w:rFonts w:ascii="Courier New" w:hAnsi="Courier New" w:cs="Courier New" w:hint="default"/>
      </w:rPr>
    </w:lvl>
    <w:lvl w:ilvl="2" w:tplc="0C090005">
      <w:start w:val="1"/>
      <w:numFmt w:val="bullet"/>
      <w:lvlText w:val=""/>
      <w:lvlJc w:val="left"/>
      <w:pPr>
        <w:ind w:left="2857" w:hanging="360"/>
      </w:pPr>
      <w:rPr>
        <w:rFonts w:ascii="Wingdings" w:hAnsi="Wingdings" w:hint="default"/>
      </w:rPr>
    </w:lvl>
    <w:lvl w:ilvl="3" w:tplc="0C090001">
      <w:start w:val="1"/>
      <w:numFmt w:val="bullet"/>
      <w:lvlText w:val=""/>
      <w:lvlJc w:val="left"/>
      <w:pPr>
        <w:ind w:left="3577" w:hanging="360"/>
      </w:pPr>
      <w:rPr>
        <w:rFonts w:ascii="Symbol" w:hAnsi="Symbol" w:hint="default"/>
      </w:rPr>
    </w:lvl>
    <w:lvl w:ilvl="4" w:tplc="0C090003">
      <w:start w:val="1"/>
      <w:numFmt w:val="bullet"/>
      <w:lvlText w:val="o"/>
      <w:lvlJc w:val="left"/>
      <w:pPr>
        <w:ind w:left="4297" w:hanging="360"/>
      </w:pPr>
      <w:rPr>
        <w:rFonts w:ascii="Courier New" w:hAnsi="Courier New" w:cs="Courier New" w:hint="default"/>
      </w:rPr>
    </w:lvl>
    <w:lvl w:ilvl="5" w:tplc="0C090005">
      <w:start w:val="1"/>
      <w:numFmt w:val="bullet"/>
      <w:lvlText w:val=""/>
      <w:lvlJc w:val="left"/>
      <w:pPr>
        <w:ind w:left="5017" w:hanging="360"/>
      </w:pPr>
      <w:rPr>
        <w:rFonts w:ascii="Wingdings" w:hAnsi="Wingdings" w:hint="default"/>
      </w:rPr>
    </w:lvl>
    <w:lvl w:ilvl="6" w:tplc="0C090001">
      <w:start w:val="1"/>
      <w:numFmt w:val="bullet"/>
      <w:lvlText w:val=""/>
      <w:lvlJc w:val="left"/>
      <w:pPr>
        <w:ind w:left="5737" w:hanging="360"/>
      </w:pPr>
      <w:rPr>
        <w:rFonts w:ascii="Symbol" w:hAnsi="Symbol" w:hint="default"/>
      </w:rPr>
    </w:lvl>
    <w:lvl w:ilvl="7" w:tplc="0C090003">
      <w:start w:val="1"/>
      <w:numFmt w:val="bullet"/>
      <w:lvlText w:val="o"/>
      <w:lvlJc w:val="left"/>
      <w:pPr>
        <w:ind w:left="6457" w:hanging="360"/>
      </w:pPr>
      <w:rPr>
        <w:rFonts w:ascii="Courier New" w:hAnsi="Courier New" w:cs="Courier New" w:hint="default"/>
      </w:rPr>
    </w:lvl>
    <w:lvl w:ilvl="8" w:tplc="0C090005">
      <w:start w:val="1"/>
      <w:numFmt w:val="bullet"/>
      <w:lvlText w:val=""/>
      <w:lvlJc w:val="left"/>
      <w:pPr>
        <w:ind w:left="7177" w:hanging="360"/>
      </w:pPr>
      <w:rPr>
        <w:rFonts w:ascii="Wingdings" w:hAnsi="Wingdings" w:hint="default"/>
      </w:rPr>
    </w:lvl>
  </w:abstractNum>
  <w:abstractNum w:abstractNumId="3" w15:restartNumberingAfterBreak="0">
    <w:nsid w:val="4D4049D0"/>
    <w:multiLevelType w:val="hybridMultilevel"/>
    <w:tmpl w:val="D0445344"/>
    <w:lvl w:ilvl="0" w:tplc="8F5EAD58">
      <w:start w:val="5"/>
      <w:numFmt w:val="bullet"/>
      <w:lvlText w:val="•"/>
      <w:lvlJc w:val="left"/>
      <w:pPr>
        <w:ind w:left="1860" w:hanging="360"/>
      </w:pPr>
      <w:rPr>
        <w:rFonts w:ascii="Arial" w:eastAsia="Times New Roman" w:hAnsi="Arial" w:cs="Arial"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start w:val="1"/>
      <w:numFmt w:val="bullet"/>
      <w:lvlText w:val=""/>
      <w:lvlJc w:val="left"/>
      <w:pPr>
        <w:ind w:left="3660" w:hanging="360"/>
      </w:pPr>
      <w:rPr>
        <w:rFonts w:ascii="Symbol" w:hAnsi="Symbol" w:hint="default"/>
      </w:rPr>
    </w:lvl>
    <w:lvl w:ilvl="4" w:tplc="0C090003">
      <w:start w:val="1"/>
      <w:numFmt w:val="bullet"/>
      <w:lvlText w:val="o"/>
      <w:lvlJc w:val="left"/>
      <w:pPr>
        <w:ind w:left="4380" w:hanging="360"/>
      </w:pPr>
      <w:rPr>
        <w:rFonts w:ascii="Courier New" w:hAnsi="Courier New" w:cs="Courier New" w:hint="default"/>
      </w:rPr>
    </w:lvl>
    <w:lvl w:ilvl="5" w:tplc="0C090005">
      <w:start w:val="1"/>
      <w:numFmt w:val="bullet"/>
      <w:lvlText w:val=""/>
      <w:lvlJc w:val="left"/>
      <w:pPr>
        <w:ind w:left="5100" w:hanging="360"/>
      </w:pPr>
      <w:rPr>
        <w:rFonts w:ascii="Wingdings" w:hAnsi="Wingdings" w:hint="default"/>
      </w:rPr>
    </w:lvl>
    <w:lvl w:ilvl="6" w:tplc="0C090001">
      <w:start w:val="1"/>
      <w:numFmt w:val="bullet"/>
      <w:lvlText w:val=""/>
      <w:lvlJc w:val="left"/>
      <w:pPr>
        <w:ind w:left="5820" w:hanging="360"/>
      </w:pPr>
      <w:rPr>
        <w:rFonts w:ascii="Symbol" w:hAnsi="Symbol" w:hint="default"/>
      </w:rPr>
    </w:lvl>
    <w:lvl w:ilvl="7" w:tplc="0C090003">
      <w:start w:val="1"/>
      <w:numFmt w:val="bullet"/>
      <w:lvlText w:val="o"/>
      <w:lvlJc w:val="left"/>
      <w:pPr>
        <w:ind w:left="6540" w:hanging="360"/>
      </w:pPr>
      <w:rPr>
        <w:rFonts w:ascii="Courier New" w:hAnsi="Courier New" w:cs="Courier New" w:hint="default"/>
      </w:rPr>
    </w:lvl>
    <w:lvl w:ilvl="8" w:tplc="0C090005">
      <w:start w:val="1"/>
      <w:numFmt w:val="bullet"/>
      <w:lvlText w:val=""/>
      <w:lvlJc w:val="left"/>
      <w:pPr>
        <w:ind w:left="7260" w:hanging="360"/>
      </w:pPr>
      <w:rPr>
        <w:rFonts w:ascii="Wingdings" w:hAnsi="Wingdings" w:hint="default"/>
      </w:rPr>
    </w:lvl>
  </w:abstractNum>
  <w:abstractNum w:abstractNumId="4" w15:restartNumberingAfterBreak="0">
    <w:nsid w:val="4EDE70FF"/>
    <w:multiLevelType w:val="hybridMultilevel"/>
    <w:tmpl w:val="6C9C2062"/>
    <w:lvl w:ilvl="0" w:tplc="8F5EAD58">
      <w:start w:val="5"/>
      <w:numFmt w:val="bullet"/>
      <w:lvlText w:val="•"/>
      <w:lvlJc w:val="left"/>
      <w:pPr>
        <w:ind w:left="108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067453B"/>
    <w:multiLevelType w:val="hybridMultilevel"/>
    <w:tmpl w:val="76E6F512"/>
    <w:lvl w:ilvl="0" w:tplc="8F5EAD58">
      <w:start w:val="5"/>
      <w:numFmt w:val="bullet"/>
      <w:lvlText w:val="•"/>
      <w:lvlJc w:val="left"/>
      <w:pPr>
        <w:ind w:left="1780" w:hanging="360"/>
      </w:pPr>
      <w:rPr>
        <w:rFonts w:ascii="Arial" w:eastAsia="Times New Roman" w:hAnsi="Arial" w:cs="Arial" w:hint="default"/>
      </w:rPr>
    </w:lvl>
    <w:lvl w:ilvl="1" w:tplc="0C090003">
      <w:start w:val="1"/>
      <w:numFmt w:val="bullet"/>
      <w:lvlText w:val="o"/>
      <w:lvlJc w:val="left"/>
      <w:pPr>
        <w:ind w:left="2140" w:hanging="360"/>
      </w:pPr>
      <w:rPr>
        <w:rFonts w:ascii="Courier New" w:hAnsi="Courier New" w:cs="Courier New" w:hint="default"/>
      </w:rPr>
    </w:lvl>
    <w:lvl w:ilvl="2" w:tplc="0C090005">
      <w:start w:val="1"/>
      <w:numFmt w:val="bullet"/>
      <w:lvlText w:val=""/>
      <w:lvlJc w:val="left"/>
      <w:pPr>
        <w:ind w:left="2860" w:hanging="360"/>
      </w:pPr>
      <w:rPr>
        <w:rFonts w:ascii="Wingdings" w:hAnsi="Wingdings" w:hint="default"/>
      </w:rPr>
    </w:lvl>
    <w:lvl w:ilvl="3" w:tplc="0C090001">
      <w:start w:val="1"/>
      <w:numFmt w:val="bullet"/>
      <w:lvlText w:val=""/>
      <w:lvlJc w:val="left"/>
      <w:pPr>
        <w:ind w:left="3580" w:hanging="360"/>
      </w:pPr>
      <w:rPr>
        <w:rFonts w:ascii="Symbol" w:hAnsi="Symbol" w:hint="default"/>
      </w:rPr>
    </w:lvl>
    <w:lvl w:ilvl="4" w:tplc="0C090003">
      <w:start w:val="1"/>
      <w:numFmt w:val="bullet"/>
      <w:lvlText w:val="o"/>
      <w:lvlJc w:val="left"/>
      <w:pPr>
        <w:ind w:left="4300" w:hanging="360"/>
      </w:pPr>
      <w:rPr>
        <w:rFonts w:ascii="Courier New" w:hAnsi="Courier New" w:cs="Courier New" w:hint="default"/>
      </w:rPr>
    </w:lvl>
    <w:lvl w:ilvl="5" w:tplc="0C090005">
      <w:start w:val="1"/>
      <w:numFmt w:val="bullet"/>
      <w:lvlText w:val=""/>
      <w:lvlJc w:val="left"/>
      <w:pPr>
        <w:ind w:left="5020" w:hanging="360"/>
      </w:pPr>
      <w:rPr>
        <w:rFonts w:ascii="Wingdings" w:hAnsi="Wingdings" w:hint="default"/>
      </w:rPr>
    </w:lvl>
    <w:lvl w:ilvl="6" w:tplc="0C090001">
      <w:start w:val="1"/>
      <w:numFmt w:val="bullet"/>
      <w:lvlText w:val=""/>
      <w:lvlJc w:val="left"/>
      <w:pPr>
        <w:ind w:left="5740" w:hanging="360"/>
      </w:pPr>
      <w:rPr>
        <w:rFonts w:ascii="Symbol" w:hAnsi="Symbol" w:hint="default"/>
      </w:rPr>
    </w:lvl>
    <w:lvl w:ilvl="7" w:tplc="0C090003">
      <w:start w:val="1"/>
      <w:numFmt w:val="bullet"/>
      <w:lvlText w:val="o"/>
      <w:lvlJc w:val="left"/>
      <w:pPr>
        <w:ind w:left="6460" w:hanging="360"/>
      </w:pPr>
      <w:rPr>
        <w:rFonts w:ascii="Courier New" w:hAnsi="Courier New" w:cs="Courier New" w:hint="default"/>
      </w:rPr>
    </w:lvl>
    <w:lvl w:ilvl="8" w:tplc="0C090005">
      <w:start w:val="1"/>
      <w:numFmt w:val="bullet"/>
      <w:lvlText w:val=""/>
      <w:lvlJc w:val="left"/>
      <w:pPr>
        <w:ind w:left="7180" w:hanging="360"/>
      </w:pPr>
      <w:rPr>
        <w:rFonts w:ascii="Wingdings" w:hAnsi="Wingdings" w:hint="default"/>
      </w:rPr>
    </w:lvl>
  </w:abstractNum>
  <w:abstractNum w:abstractNumId="6" w15:restartNumberingAfterBreak="0">
    <w:nsid w:val="55E170EA"/>
    <w:multiLevelType w:val="hybridMultilevel"/>
    <w:tmpl w:val="2CBED0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D02440C"/>
    <w:multiLevelType w:val="multilevel"/>
    <w:tmpl w:val="AE4A0346"/>
    <w:lvl w:ilvl="0">
      <w:start w:val="5"/>
      <w:numFmt w:val="decimal"/>
      <w:lvlText w:val="%1"/>
      <w:lvlJc w:val="left"/>
      <w:pPr>
        <w:ind w:left="360" w:hanging="360"/>
      </w:pPr>
      <w:rPr>
        <w:color w:val="000000"/>
      </w:rPr>
    </w:lvl>
    <w:lvl w:ilvl="1">
      <w:start w:val="1"/>
      <w:numFmt w:val="decimal"/>
      <w:lvlText w:val="%1.%2"/>
      <w:lvlJc w:val="left"/>
      <w:pPr>
        <w:ind w:left="360" w:hanging="360"/>
      </w:pPr>
      <w:rPr>
        <w:b/>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B7"/>
    <w:rsid w:val="00031A8A"/>
    <w:rsid w:val="00035E68"/>
    <w:rsid w:val="000A5B39"/>
    <w:rsid w:val="000F07E9"/>
    <w:rsid w:val="000F4756"/>
    <w:rsid w:val="001234BE"/>
    <w:rsid w:val="0015151F"/>
    <w:rsid w:val="00171C6D"/>
    <w:rsid w:val="00195BEF"/>
    <w:rsid w:val="001D73BB"/>
    <w:rsid w:val="00224D0B"/>
    <w:rsid w:val="00273F73"/>
    <w:rsid w:val="00295CDB"/>
    <w:rsid w:val="002B0CDC"/>
    <w:rsid w:val="002C071B"/>
    <w:rsid w:val="002E5903"/>
    <w:rsid w:val="003008B7"/>
    <w:rsid w:val="00381B7E"/>
    <w:rsid w:val="00442960"/>
    <w:rsid w:val="004A3A42"/>
    <w:rsid w:val="006419A2"/>
    <w:rsid w:val="00641CF9"/>
    <w:rsid w:val="00722265"/>
    <w:rsid w:val="00811D27"/>
    <w:rsid w:val="0087226A"/>
    <w:rsid w:val="0087527E"/>
    <w:rsid w:val="00877FBB"/>
    <w:rsid w:val="008D1228"/>
    <w:rsid w:val="00935727"/>
    <w:rsid w:val="00973FBA"/>
    <w:rsid w:val="00992F04"/>
    <w:rsid w:val="009C5371"/>
    <w:rsid w:val="009E51FD"/>
    <w:rsid w:val="00A26930"/>
    <w:rsid w:val="00A5245B"/>
    <w:rsid w:val="00AB3430"/>
    <w:rsid w:val="00AB5A7F"/>
    <w:rsid w:val="00BB0CC6"/>
    <w:rsid w:val="00BD2273"/>
    <w:rsid w:val="00BE3D12"/>
    <w:rsid w:val="00C06A48"/>
    <w:rsid w:val="00D24B12"/>
    <w:rsid w:val="00E066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2FF9B46-CC57-4A7F-B2F8-7EACAE3C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8B7"/>
    <w:rPr>
      <w:rFonts w:ascii="Arial" w:eastAsiaTheme="minorHAnsi" w:hAnsi="Arial" w:cstheme="minorBidi"/>
      <w:sz w:val="22"/>
      <w:szCs w:val="22"/>
      <w:lang w:eastAsia="en-US"/>
    </w:rPr>
  </w:style>
  <w:style w:type="paragraph" w:styleId="Heading1">
    <w:name w:val="heading 1"/>
    <w:aliases w:val="MAIN_HEADING"/>
    <w:basedOn w:val="Normal"/>
    <w:next w:val="Normal"/>
    <w:link w:val="Heading1Char"/>
    <w:uiPriority w:val="9"/>
    <w:qFormat/>
    <w:rsid w:val="003008B7"/>
    <w:pPr>
      <w:keepNext/>
      <w:keepLines/>
      <w:spacing w:before="480"/>
      <w:outlineLvl w:val="0"/>
    </w:pPr>
    <w:rPr>
      <w:rFonts w:eastAsiaTheme="majorEastAsia" w:cstheme="majorBidi"/>
      <w:b/>
      <w:bCs/>
      <w: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pPr>
      <w:spacing w:after="120"/>
      <w:ind w:left="1134"/>
      <w:jc w:val="both"/>
    </w:pPr>
    <w:rPr>
      <w:color w:val="000000"/>
      <w:lang w:val="en-GB"/>
    </w:rPr>
  </w:style>
  <w:style w:type="character" w:customStyle="1" w:styleId="Heading1Char">
    <w:name w:val="Heading 1 Char"/>
    <w:aliases w:val="MAIN_HEADING Char"/>
    <w:basedOn w:val="DefaultParagraphFont"/>
    <w:link w:val="Heading1"/>
    <w:uiPriority w:val="9"/>
    <w:rsid w:val="003008B7"/>
    <w:rPr>
      <w:rFonts w:ascii="Arial" w:eastAsiaTheme="majorEastAsia" w:hAnsi="Arial" w:cstheme="majorBidi"/>
      <w:b/>
      <w:bCs/>
      <w:caps/>
      <w:sz w:val="24"/>
      <w:szCs w:val="28"/>
      <w:lang w:eastAsia="en-US"/>
    </w:rPr>
  </w:style>
  <w:style w:type="paragraph" w:customStyle="1" w:styleId="NormInd">
    <w:name w:val="Norm_Ind"/>
    <w:basedOn w:val="Normal"/>
    <w:link w:val="NormIndChar"/>
    <w:rsid w:val="003008B7"/>
    <w:pPr>
      <w:spacing w:after="160"/>
      <w:ind w:left="567"/>
      <w:jc w:val="both"/>
    </w:pPr>
    <w:rPr>
      <w:rFonts w:eastAsia="Times New Roman" w:cs="Times New Roman"/>
      <w:color w:val="000000"/>
      <w:szCs w:val="20"/>
      <w:lang w:val="en-GB" w:eastAsia="en-AU"/>
    </w:rPr>
  </w:style>
  <w:style w:type="character" w:customStyle="1" w:styleId="NormIndChar">
    <w:name w:val="Norm_Ind Char"/>
    <w:basedOn w:val="DefaultParagraphFont"/>
    <w:link w:val="NormInd"/>
    <w:rsid w:val="003008B7"/>
    <w:rPr>
      <w:rFonts w:ascii="Arial" w:hAnsi="Arial"/>
      <w:color w:val="000000"/>
      <w:sz w:val="22"/>
      <w:lang w:val="en-GB"/>
    </w:rPr>
  </w:style>
  <w:style w:type="paragraph" w:styleId="CommentText">
    <w:name w:val="annotation text"/>
    <w:basedOn w:val="Normal"/>
    <w:link w:val="CommentTextChar"/>
    <w:semiHidden/>
    <w:unhideWhenUsed/>
    <w:rsid w:val="003008B7"/>
    <w:pPr>
      <w:jc w:val="both"/>
    </w:pPr>
    <w:rPr>
      <w:rFonts w:eastAsia="Times New Roman" w:cs="Times New Roman"/>
      <w:sz w:val="20"/>
      <w:szCs w:val="20"/>
      <w:lang w:eastAsia="en-AU"/>
    </w:rPr>
  </w:style>
  <w:style w:type="character" w:customStyle="1" w:styleId="CommentTextChar">
    <w:name w:val="Comment Text Char"/>
    <w:basedOn w:val="DefaultParagraphFont"/>
    <w:link w:val="CommentText"/>
    <w:semiHidden/>
    <w:rsid w:val="003008B7"/>
    <w:rPr>
      <w:rFonts w:ascii="Arial" w:hAnsi="Arial"/>
    </w:rPr>
  </w:style>
  <w:style w:type="paragraph" w:styleId="ListParagraph">
    <w:name w:val="List Paragraph"/>
    <w:basedOn w:val="Normal"/>
    <w:uiPriority w:val="34"/>
    <w:qFormat/>
    <w:rsid w:val="003008B7"/>
    <w:pPr>
      <w:ind w:left="720"/>
      <w:contextualSpacing/>
      <w:jc w:val="both"/>
    </w:pPr>
    <w:rPr>
      <w:rFonts w:eastAsia="Times New Roman" w:cs="Times New Roman"/>
      <w:sz w:val="24"/>
      <w:szCs w:val="20"/>
      <w:lang w:eastAsia="en-AU"/>
    </w:rPr>
  </w:style>
  <w:style w:type="paragraph" w:customStyle="1" w:styleId="NumberedPara">
    <w:name w:val="Numbered Para"/>
    <w:basedOn w:val="Normal"/>
    <w:next w:val="Normal"/>
    <w:rsid w:val="003008B7"/>
    <w:pPr>
      <w:numPr>
        <w:numId w:val="1"/>
      </w:numPr>
      <w:spacing w:before="120" w:after="120"/>
      <w:jc w:val="both"/>
    </w:pPr>
    <w:rPr>
      <w:rFonts w:eastAsia="Times New Roman" w:cs="Times New Roman"/>
      <w:b/>
      <w:sz w:val="24"/>
      <w:szCs w:val="20"/>
      <w:lang w:eastAsia="en-AU"/>
    </w:rPr>
  </w:style>
  <w:style w:type="paragraph" w:customStyle="1" w:styleId="NumberedPara1">
    <w:name w:val="Numbered Para1"/>
    <w:basedOn w:val="Normal"/>
    <w:rsid w:val="003008B7"/>
    <w:pPr>
      <w:numPr>
        <w:ilvl w:val="1"/>
        <w:numId w:val="1"/>
      </w:numPr>
      <w:spacing w:before="120" w:after="120"/>
      <w:jc w:val="both"/>
    </w:pPr>
    <w:rPr>
      <w:rFonts w:eastAsia="Times New Roman" w:cs="Times New Roman"/>
      <w:b/>
      <w:sz w:val="24"/>
      <w:szCs w:val="20"/>
      <w:lang w:eastAsia="en-AU"/>
    </w:rPr>
  </w:style>
  <w:style w:type="paragraph" w:customStyle="1" w:styleId="NumberedPara2">
    <w:name w:val="Numbered Para2"/>
    <w:basedOn w:val="Normal"/>
    <w:rsid w:val="003008B7"/>
    <w:pPr>
      <w:numPr>
        <w:ilvl w:val="2"/>
        <w:numId w:val="1"/>
      </w:numPr>
      <w:spacing w:before="120" w:after="120"/>
      <w:jc w:val="both"/>
    </w:pPr>
    <w:rPr>
      <w:rFonts w:eastAsia="Times New Roman" w:cs="Times New Roman"/>
      <w:sz w:val="24"/>
      <w:szCs w:val="20"/>
      <w:lang w:eastAsia="en-AU"/>
    </w:rPr>
  </w:style>
  <w:style w:type="paragraph" w:customStyle="1" w:styleId="NumberedPara3">
    <w:name w:val="Numbered Para3"/>
    <w:basedOn w:val="Normal"/>
    <w:rsid w:val="003008B7"/>
    <w:pPr>
      <w:numPr>
        <w:ilvl w:val="3"/>
        <w:numId w:val="1"/>
      </w:numPr>
      <w:spacing w:before="120" w:after="120"/>
      <w:jc w:val="both"/>
    </w:pPr>
    <w:rPr>
      <w:rFonts w:eastAsia="Times New Roman" w:cs="Times New Roman"/>
      <w:sz w:val="24"/>
      <w:szCs w:val="20"/>
      <w:lang w:eastAsia="en-AU"/>
    </w:rPr>
  </w:style>
  <w:style w:type="paragraph" w:customStyle="1" w:styleId="NumberedPara4">
    <w:name w:val="Numbered Para4"/>
    <w:basedOn w:val="Normal"/>
    <w:rsid w:val="003008B7"/>
    <w:pPr>
      <w:numPr>
        <w:ilvl w:val="4"/>
        <w:numId w:val="1"/>
      </w:numPr>
      <w:spacing w:before="120" w:after="120"/>
      <w:jc w:val="both"/>
    </w:pPr>
    <w:rPr>
      <w:rFonts w:eastAsia="Times New Roman" w:cs="Times New Roman"/>
      <w:sz w:val="24"/>
      <w:szCs w:val="20"/>
      <w:lang w:eastAsia="en-AU"/>
    </w:rPr>
  </w:style>
  <w:style w:type="paragraph" w:customStyle="1" w:styleId="NumberedPara5">
    <w:name w:val="Numbered Para5"/>
    <w:basedOn w:val="Normal"/>
    <w:rsid w:val="003008B7"/>
    <w:pPr>
      <w:numPr>
        <w:ilvl w:val="5"/>
        <w:numId w:val="1"/>
      </w:numPr>
      <w:tabs>
        <w:tab w:val="left" w:pos="5387"/>
      </w:tabs>
      <w:spacing w:before="120" w:after="120"/>
      <w:jc w:val="both"/>
    </w:pPr>
    <w:rPr>
      <w:rFonts w:eastAsia="Times New Roman" w:cs="Times New Roman"/>
      <w:sz w:val="24"/>
      <w:szCs w:val="20"/>
      <w:lang w:eastAsia="en-AU"/>
    </w:rPr>
  </w:style>
  <w:style w:type="paragraph" w:customStyle="1" w:styleId="OfficerFile">
    <w:name w:val="Officer File"/>
    <w:basedOn w:val="Normal"/>
    <w:next w:val="Normal"/>
    <w:rsid w:val="003008B7"/>
    <w:pPr>
      <w:jc w:val="both"/>
    </w:pPr>
    <w:rPr>
      <w:rFonts w:eastAsia="Times New Roman" w:cs="Times New Roman"/>
      <w:b/>
      <w:sz w:val="24"/>
      <w:szCs w:val="20"/>
      <w:lang w:eastAsia="en-AU"/>
    </w:rPr>
  </w:style>
  <w:style w:type="paragraph" w:customStyle="1" w:styleId="Default">
    <w:name w:val="Default"/>
    <w:rsid w:val="003008B7"/>
    <w:pPr>
      <w:autoSpaceDE w:val="0"/>
      <w:autoSpaceDN w:val="0"/>
      <w:adjustRightInd w:val="0"/>
    </w:pPr>
    <w:rPr>
      <w:rFonts w:ascii="Arial" w:hAnsi="Arial" w:cs="Arial"/>
      <w:color w:val="000000"/>
      <w:sz w:val="24"/>
      <w:szCs w:val="24"/>
      <w:lang w:eastAsia="en-US"/>
    </w:rPr>
  </w:style>
  <w:style w:type="character" w:styleId="CommentReference">
    <w:name w:val="annotation reference"/>
    <w:basedOn w:val="DefaultParagraphFont"/>
    <w:semiHidden/>
    <w:unhideWhenUsed/>
    <w:rsid w:val="003008B7"/>
    <w:rPr>
      <w:sz w:val="16"/>
    </w:rPr>
  </w:style>
  <w:style w:type="paragraph" w:styleId="BalloonText">
    <w:name w:val="Balloon Text"/>
    <w:basedOn w:val="Normal"/>
    <w:link w:val="BalloonTextChar"/>
    <w:uiPriority w:val="99"/>
    <w:semiHidden/>
    <w:unhideWhenUsed/>
    <w:rsid w:val="00300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8B7"/>
    <w:rPr>
      <w:rFonts w:ascii="Segoe UI" w:eastAsiaTheme="minorHAnsi" w:hAnsi="Segoe UI" w:cs="Segoe UI"/>
      <w:sz w:val="18"/>
      <w:szCs w:val="18"/>
      <w:lang w:eastAsia="en-US"/>
    </w:rPr>
  </w:style>
  <w:style w:type="paragraph" w:styleId="Header">
    <w:name w:val="header"/>
    <w:basedOn w:val="Normal"/>
    <w:link w:val="HeaderChar"/>
    <w:uiPriority w:val="99"/>
    <w:unhideWhenUsed/>
    <w:rsid w:val="003008B7"/>
    <w:pPr>
      <w:tabs>
        <w:tab w:val="center" w:pos="4513"/>
        <w:tab w:val="right" w:pos="9026"/>
      </w:tabs>
    </w:pPr>
  </w:style>
  <w:style w:type="character" w:customStyle="1" w:styleId="HeaderChar">
    <w:name w:val="Header Char"/>
    <w:basedOn w:val="DefaultParagraphFont"/>
    <w:link w:val="Header"/>
    <w:uiPriority w:val="99"/>
    <w:rsid w:val="003008B7"/>
    <w:rPr>
      <w:rFonts w:ascii="Arial" w:eastAsiaTheme="minorHAnsi" w:hAnsi="Arial" w:cstheme="minorBidi"/>
      <w:sz w:val="22"/>
      <w:szCs w:val="22"/>
      <w:lang w:eastAsia="en-US"/>
    </w:rPr>
  </w:style>
  <w:style w:type="paragraph" w:styleId="Footer">
    <w:name w:val="footer"/>
    <w:basedOn w:val="Normal"/>
    <w:link w:val="FooterChar"/>
    <w:uiPriority w:val="99"/>
    <w:unhideWhenUsed/>
    <w:rsid w:val="003008B7"/>
    <w:pPr>
      <w:tabs>
        <w:tab w:val="center" w:pos="4513"/>
        <w:tab w:val="right" w:pos="9026"/>
      </w:tabs>
    </w:pPr>
  </w:style>
  <w:style w:type="character" w:customStyle="1" w:styleId="FooterChar">
    <w:name w:val="Footer Char"/>
    <w:basedOn w:val="DefaultParagraphFont"/>
    <w:link w:val="Footer"/>
    <w:uiPriority w:val="99"/>
    <w:rsid w:val="003008B7"/>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B456CF8C.dotm</Template>
  <TotalTime>3</TotalTime>
  <Pages>7</Pages>
  <Words>2333</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CoGG</Company>
  <LinksUpToDate>false</LinksUpToDate>
  <CharactersWithSpaces>14890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Noonan</dc:creator>
  <cp:keywords/>
  <dc:description/>
  <cp:lastModifiedBy>Tony Raven</cp:lastModifiedBy>
  <cp:revision>6</cp:revision>
  <cp:lastPrinted>2018-07-02T03:47:00Z</cp:lastPrinted>
  <dcterms:created xsi:type="dcterms:W3CDTF">2018-07-05T04:57:00Z</dcterms:created>
  <dcterms:modified xsi:type="dcterms:W3CDTF">2018-08-29T05:44:00Z</dcterms:modified>
</cp:coreProperties>
</file>