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39D22" w14:textId="7D510F70" w:rsidR="003C5FBA" w:rsidRDefault="00605C38" w:rsidP="003C5FBA">
      <w:pPr>
        <w:spacing w:after="0" w:line="240" w:lineRule="auto"/>
        <w:jc w:val="both"/>
        <w:rPr>
          <w:rFonts w:cstheme="minorHAnsi"/>
          <w:b/>
          <w:sz w:val="28"/>
          <w:szCs w:val="28"/>
        </w:rPr>
      </w:pPr>
      <w:r>
        <w:rPr>
          <w:noProof/>
        </w:rPr>
        <w:drawing>
          <wp:inline distT="0" distB="0" distL="0" distR="0" wp14:anchorId="59EC5472" wp14:editId="65E2CA62">
            <wp:extent cx="2533650" cy="971241"/>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23664" cy="1005747"/>
                    </a:xfrm>
                    <a:prstGeom prst="rect">
                      <a:avLst/>
                    </a:prstGeom>
                  </pic:spPr>
                </pic:pic>
              </a:graphicData>
            </a:graphic>
          </wp:inline>
        </w:drawing>
      </w:r>
      <w:r w:rsidR="003C5FBA">
        <w:rPr>
          <w:rFonts w:cstheme="minorHAnsi"/>
          <w:b/>
          <w:sz w:val="28"/>
          <w:szCs w:val="28"/>
        </w:rPr>
        <w:t xml:space="preserve">               </w:t>
      </w:r>
      <w:r w:rsidR="007A334C">
        <w:rPr>
          <w:rFonts w:cstheme="minorHAnsi"/>
          <w:b/>
          <w:sz w:val="28"/>
          <w:szCs w:val="28"/>
        </w:rPr>
        <w:t xml:space="preserve">                     </w:t>
      </w:r>
      <w:r w:rsidR="003C5FBA">
        <w:rPr>
          <w:rFonts w:cstheme="minorHAnsi"/>
          <w:b/>
          <w:sz w:val="28"/>
          <w:szCs w:val="28"/>
        </w:rPr>
        <w:t xml:space="preserve">              </w:t>
      </w:r>
      <w:r w:rsidR="004265B7" w:rsidRPr="004265B7">
        <w:rPr>
          <w:rFonts w:cstheme="minorHAnsi"/>
          <w:b/>
          <w:noProof/>
          <w:sz w:val="28"/>
          <w:szCs w:val="28"/>
        </w:rPr>
        <w:drawing>
          <wp:inline distT="0" distB="0" distL="0" distR="0" wp14:anchorId="29CA451C" wp14:editId="4FC9FBBE">
            <wp:extent cx="1183449" cy="1183449"/>
            <wp:effectExtent l="0" t="0" r="0" b="0"/>
            <wp:docPr id="1032" name="Picture 8" descr="National Trust of Australia (NT) - Sticky Tickets">
              <a:extLst xmlns:a="http://schemas.openxmlformats.org/drawingml/2006/main">
                <a:ext uri="{FF2B5EF4-FFF2-40B4-BE49-F238E27FC236}">
                  <a16:creationId xmlns:a16="http://schemas.microsoft.com/office/drawing/2014/main" id="{EE58B99B-03A4-4236-A30B-F0440C2BDB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National Trust of Australia (NT) - Sticky Tickets">
                      <a:extLst>
                        <a:ext uri="{FF2B5EF4-FFF2-40B4-BE49-F238E27FC236}">
                          <a16:creationId xmlns:a16="http://schemas.microsoft.com/office/drawing/2014/main" id="{EE58B99B-03A4-4236-A30B-F0440C2BDBF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3449" cy="1183449"/>
                    </a:xfrm>
                    <a:prstGeom prst="rect">
                      <a:avLst/>
                    </a:prstGeom>
                    <a:solidFill>
                      <a:schemeClr val="bg1">
                        <a:lumMod val="50000"/>
                      </a:schemeClr>
                    </a:solidFill>
                  </pic:spPr>
                </pic:pic>
              </a:graphicData>
            </a:graphic>
          </wp:inline>
        </w:drawing>
      </w:r>
    </w:p>
    <w:p w14:paraId="0DEFE551" w14:textId="77777777" w:rsidR="003C5FBA" w:rsidRDefault="003C5FBA" w:rsidP="006E4E90">
      <w:pPr>
        <w:spacing w:after="0" w:line="240" w:lineRule="auto"/>
        <w:jc w:val="center"/>
        <w:rPr>
          <w:rFonts w:cstheme="minorHAnsi"/>
          <w:b/>
          <w:sz w:val="28"/>
          <w:szCs w:val="28"/>
        </w:rPr>
      </w:pPr>
    </w:p>
    <w:p w14:paraId="05F03ACC" w14:textId="77777777" w:rsidR="00B22339" w:rsidRPr="00B4464D" w:rsidRDefault="00A62053" w:rsidP="006E4E90">
      <w:pPr>
        <w:spacing w:after="0" w:line="240" w:lineRule="auto"/>
        <w:jc w:val="center"/>
        <w:rPr>
          <w:rFonts w:cstheme="minorHAnsi"/>
          <w:b/>
          <w:color w:val="002060"/>
          <w:sz w:val="28"/>
          <w:szCs w:val="28"/>
        </w:rPr>
      </w:pPr>
      <w:r w:rsidRPr="00B4464D">
        <w:rPr>
          <w:rFonts w:cstheme="minorHAnsi"/>
          <w:b/>
          <w:color w:val="002060"/>
          <w:sz w:val="28"/>
          <w:szCs w:val="28"/>
        </w:rPr>
        <w:t xml:space="preserve">National Trust </w:t>
      </w:r>
      <w:r w:rsidR="006E4E90" w:rsidRPr="00B4464D">
        <w:rPr>
          <w:rFonts w:cstheme="minorHAnsi"/>
          <w:b/>
          <w:color w:val="002060"/>
          <w:sz w:val="28"/>
          <w:szCs w:val="28"/>
        </w:rPr>
        <w:t xml:space="preserve">of Victoria (Geelong &amp; </w:t>
      </w:r>
      <w:r w:rsidR="00E317D4" w:rsidRPr="00B4464D">
        <w:rPr>
          <w:rFonts w:cstheme="minorHAnsi"/>
          <w:b/>
          <w:color w:val="002060"/>
          <w:sz w:val="28"/>
          <w:szCs w:val="28"/>
        </w:rPr>
        <w:t>Region</w:t>
      </w:r>
      <w:r w:rsidR="006E4E90" w:rsidRPr="00B4464D">
        <w:rPr>
          <w:rFonts w:cstheme="minorHAnsi"/>
          <w:b/>
          <w:color w:val="002060"/>
          <w:sz w:val="28"/>
          <w:szCs w:val="28"/>
        </w:rPr>
        <w:t xml:space="preserve"> Branch) </w:t>
      </w:r>
    </w:p>
    <w:p w14:paraId="33042A96" w14:textId="77777777" w:rsidR="00B22339" w:rsidRPr="00B4464D" w:rsidRDefault="006E4E90" w:rsidP="006E4E90">
      <w:pPr>
        <w:spacing w:after="0" w:line="240" w:lineRule="auto"/>
        <w:jc w:val="center"/>
        <w:rPr>
          <w:rFonts w:cstheme="minorHAnsi"/>
          <w:b/>
          <w:color w:val="002060"/>
          <w:sz w:val="28"/>
          <w:szCs w:val="28"/>
        </w:rPr>
      </w:pPr>
      <w:r w:rsidRPr="00B4464D">
        <w:rPr>
          <w:rFonts w:cstheme="minorHAnsi"/>
          <w:b/>
          <w:color w:val="002060"/>
          <w:sz w:val="28"/>
          <w:szCs w:val="28"/>
        </w:rPr>
        <w:t xml:space="preserve">&amp; </w:t>
      </w:r>
    </w:p>
    <w:p w14:paraId="285E3E37" w14:textId="77777777" w:rsidR="00B22339" w:rsidRPr="00B4464D" w:rsidRDefault="006E4E90" w:rsidP="006E4E90">
      <w:pPr>
        <w:spacing w:after="0" w:line="240" w:lineRule="auto"/>
        <w:jc w:val="center"/>
        <w:rPr>
          <w:rFonts w:cstheme="minorHAnsi"/>
          <w:b/>
          <w:color w:val="002060"/>
          <w:sz w:val="28"/>
          <w:szCs w:val="28"/>
        </w:rPr>
      </w:pPr>
      <w:r w:rsidRPr="00B4464D">
        <w:rPr>
          <w:rFonts w:cstheme="minorHAnsi"/>
          <w:b/>
          <w:color w:val="002060"/>
          <w:sz w:val="28"/>
          <w:szCs w:val="28"/>
        </w:rPr>
        <w:t xml:space="preserve">City of Greater Geelong </w:t>
      </w:r>
    </w:p>
    <w:p w14:paraId="16A34567" w14:textId="77777777" w:rsidR="00B22339" w:rsidRPr="00B4464D" w:rsidRDefault="00B22339" w:rsidP="006E4E90">
      <w:pPr>
        <w:spacing w:after="0" w:line="240" w:lineRule="auto"/>
        <w:jc w:val="center"/>
        <w:rPr>
          <w:rFonts w:cstheme="minorHAnsi"/>
          <w:b/>
          <w:color w:val="002060"/>
          <w:sz w:val="28"/>
          <w:szCs w:val="28"/>
        </w:rPr>
      </w:pPr>
    </w:p>
    <w:p w14:paraId="473CFE3C" w14:textId="7A5F2C9B" w:rsidR="002D7E75" w:rsidRPr="00B4464D" w:rsidRDefault="00A62053" w:rsidP="006E4E90">
      <w:pPr>
        <w:spacing w:after="0" w:line="240" w:lineRule="auto"/>
        <w:jc w:val="center"/>
        <w:rPr>
          <w:rFonts w:cstheme="minorHAnsi"/>
          <w:b/>
          <w:color w:val="002060"/>
          <w:sz w:val="28"/>
          <w:szCs w:val="28"/>
        </w:rPr>
      </w:pPr>
      <w:r w:rsidRPr="00B4464D">
        <w:rPr>
          <w:rFonts w:cstheme="minorHAnsi"/>
          <w:b/>
          <w:color w:val="002060"/>
          <w:sz w:val="28"/>
          <w:szCs w:val="28"/>
        </w:rPr>
        <w:t xml:space="preserve">Heritage Awards </w:t>
      </w:r>
      <w:r w:rsidR="00F63B8D" w:rsidRPr="00B4464D">
        <w:rPr>
          <w:rFonts w:cstheme="minorHAnsi"/>
          <w:b/>
          <w:color w:val="002060"/>
          <w:sz w:val="28"/>
          <w:szCs w:val="28"/>
        </w:rPr>
        <w:t>202</w:t>
      </w:r>
      <w:r w:rsidR="00B4464D">
        <w:rPr>
          <w:rFonts w:cstheme="minorHAnsi"/>
          <w:b/>
          <w:color w:val="002060"/>
          <w:sz w:val="28"/>
          <w:szCs w:val="28"/>
        </w:rPr>
        <w:t>3</w:t>
      </w:r>
      <w:r w:rsidR="003C5FBA" w:rsidRPr="00B4464D">
        <w:rPr>
          <w:rFonts w:cstheme="minorHAnsi"/>
          <w:b/>
          <w:color w:val="002060"/>
          <w:sz w:val="28"/>
          <w:szCs w:val="28"/>
        </w:rPr>
        <w:t xml:space="preserve"> </w:t>
      </w:r>
    </w:p>
    <w:p w14:paraId="09F22B47" w14:textId="0A7FFD93" w:rsidR="003C5FBA" w:rsidRDefault="003C5FBA" w:rsidP="006E4E90">
      <w:pPr>
        <w:spacing w:after="0" w:line="240" w:lineRule="auto"/>
        <w:jc w:val="center"/>
        <w:rPr>
          <w:rFonts w:cstheme="minorHAnsi"/>
          <w:b/>
          <w:sz w:val="28"/>
          <w:szCs w:val="28"/>
        </w:rPr>
      </w:pPr>
    </w:p>
    <w:p w14:paraId="167B70F5" w14:textId="77777777" w:rsidR="00876D16" w:rsidRDefault="00876D16" w:rsidP="00A62053">
      <w:pPr>
        <w:spacing w:after="0" w:line="240" w:lineRule="auto"/>
        <w:rPr>
          <w:rFonts w:cstheme="minorHAnsi"/>
          <w:b/>
          <w:sz w:val="18"/>
        </w:rPr>
      </w:pPr>
    </w:p>
    <w:p w14:paraId="18A92CB1" w14:textId="516FFA54" w:rsidR="004852AE" w:rsidRDefault="00F63B8D" w:rsidP="00B22339">
      <w:pPr>
        <w:pStyle w:val="ListParagraph"/>
        <w:numPr>
          <w:ilvl w:val="0"/>
          <w:numId w:val="29"/>
        </w:numPr>
        <w:spacing w:after="0" w:line="240" w:lineRule="auto"/>
        <w:ind w:left="1985"/>
        <w:rPr>
          <w:rFonts w:cstheme="minorHAnsi"/>
        </w:rPr>
      </w:pPr>
      <w:r>
        <w:rPr>
          <w:rFonts w:cstheme="minorHAnsi"/>
        </w:rPr>
        <w:t>Strathcona, 2-4 Ascot Street, Newtown</w:t>
      </w:r>
    </w:p>
    <w:p w14:paraId="2D2432EE" w14:textId="77777777" w:rsidR="004852AE" w:rsidRDefault="004852AE" w:rsidP="00B22339">
      <w:pPr>
        <w:pStyle w:val="ListParagraph"/>
        <w:spacing w:after="0" w:line="240" w:lineRule="auto"/>
        <w:ind w:left="1985"/>
        <w:rPr>
          <w:rFonts w:cstheme="minorHAnsi"/>
        </w:rPr>
      </w:pPr>
    </w:p>
    <w:p w14:paraId="60C2A9E1" w14:textId="7CBE22A7" w:rsidR="00B428E1" w:rsidRDefault="00A34490" w:rsidP="00B22339">
      <w:pPr>
        <w:pStyle w:val="ListParagraph"/>
        <w:numPr>
          <w:ilvl w:val="0"/>
          <w:numId w:val="29"/>
        </w:numPr>
        <w:spacing w:after="0" w:line="240" w:lineRule="auto"/>
        <w:ind w:left="1985"/>
        <w:rPr>
          <w:rFonts w:cstheme="minorHAnsi"/>
        </w:rPr>
      </w:pPr>
      <w:r>
        <w:rPr>
          <w:rFonts w:cstheme="minorHAnsi"/>
        </w:rPr>
        <w:t>Dwelling, 93 Prospect Road, Newtown</w:t>
      </w:r>
    </w:p>
    <w:p w14:paraId="26FBF947" w14:textId="77777777" w:rsidR="0099305E" w:rsidRDefault="0099305E" w:rsidP="00B22339">
      <w:pPr>
        <w:pStyle w:val="ListParagraph"/>
        <w:spacing w:after="0" w:line="240" w:lineRule="auto"/>
        <w:ind w:left="1985"/>
        <w:rPr>
          <w:rFonts w:cstheme="minorHAnsi"/>
        </w:rPr>
      </w:pPr>
    </w:p>
    <w:p w14:paraId="2B96D8C9" w14:textId="7AEDA828" w:rsidR="00B428E1" w:rsidRDefault="00A34490" w:rsidP="00B22339">
      <w:pPr>
        <w:pStyle w:val="ListParagraph"/>
        <w:numPr>
          <w:ilvl w:val="0"/>
          <w:numId w:val="29"/>
        </w:numPr>
        <w:spacing w:after="0" w:line="240" w:lineRule="auto"/>
        <w:ind w:left="1985"/>
        <w:rPr>
          <w:rFonts w:cstheme="minorHAnsi"/>
        </w:rPr>
      </w:pPr>
      <w:r>
        <w:rPr>
          <w:rFonts w:cstheme="minorHAnsi"/>
        </w:rPr>
        <w:t>Village 11 Cinema, 192-194 Ryrie Street, Geelong</w:t>
      </w:r>
      <w:r w:rsidR="002045A1">
        <w:rPr>
          <w:rFonts w:cstheme="minorHAnsi"/>
        </w:rPr>
        <w:t>.</w:t>
      </w:r>
    </w:p>
    <w:p w14:paraId="55074F24" w14:textId="77777777" w:rsidR="0099305E" w:rsidRPr="0099305E" w:rsidRDefault="0099305E" w:rsidP="00B22339">
      <w:pPr>
        <w:spacing w:after="0" w:line="240" w:lineRule="auto"/>
        <w:ind w:left="1985"/>
        <w:rPr>
          <w:rFonts w:cstheme="minorHAnsi"/>
        </w:rPr>
      </w:pPr>
    </w:p>
    <w:p w14:paraId="1473F3CB" w14:textId="5ACE5936" w:rsidR="0099305E" w:rsidRDefault="00A34490" w:rsidP="00B22339">
      <w:pPr>
        <w:pStyle w:val="ListParagraph"/>
        <w:numPr>
          <w:ilvl w:val="0"/>
          <w:numId w:val="29"/>
        </w:numPr>
        <w:spacing w:after="0" w:line="240" w:lineRule="auto"/>
        <w:ind w:left="1985"/>
        <w:rPr>
          <w:rFonts w:cstheme="minorHAnsi"/>
        </w:rPr>
      </w:pPr>
      <w:r>
        <w:rPr>
          <w:rFonts w:cstheme="minorHAnsi"/>
        </w:rPr>
        <w:t>Geelong West Grandstands, West Oval, Church Street, North Geelong</w:t>
      </w:r>
      <w:r w:rsidR="0099305E">
        <w:rPr>
          <w:rFonts w:cstheme="minorHAnsi"/>
        </w:rPr>
        <w:t>.</w:t>
      </w:r>
    </w:p>
    <w:p w14:paraId="3F5C72CF" w14:textId="77777777" w:rsidR="0099305E" w:rsidRPr="0099305E" w:rsidRDefault="0099305E" w:rsidP="00B22339">
      <w:pPr>
        <w:spacing w:after="0" w:line="240" w:lineRule="auto"/>
        <w:ind w:left="1985"/>
        <w:rPr>
          <w:rFonts w:cstheme="minorHAnsi"/>
        </w:rPr>
      </w:pPr>
    </w:p>
    <w:p w14:paraId="58AD54A7" w14:textId="1340AD25" w:rsidR="0099305E" w:rsidRDefault="0072447F" w:rsidP="00B22339">
      <w:pPr>
        <w:pStyle w:val="ListParagraph"/>
        <w:numPr>
          <w:ilvl w:val="0"/>
          <w:numId w:val="29"/>
        </w:numPr>
        <w:spacing w:after="0" w:line="240" w:lineRule="auto"/>
        <w:ind w:left="1985"/>
        <w:rPr>
          <w:rFonts w:cstheme="minorHAnsi"/>
        </w:rPr>
      </w:pPr>
      <w:r>
        <w:rPr>
          <w:rFonts w:cstheme="minorHAnsi"/>
        </w:rPr>
        <w:t>Former Richardson’s Garage, 151 Mercer Street, Geelong</w:t>
      </w:r>
      <w:r w:rsidR="0099305E">
        <w:rPr>
          <w:rFonts w:cstheme="minorHAnsi"/>
        </w:rPr>
        <w:t>.</w:t>
      </w:r>
      <w:r w:rsidR="002D6768">
        <w:rPr>
          <w:rFonts w:cstheme="minorHAnsi"/>
        </w:rPr>
        <w:t xml:space="preserve">  </w:t>
      </w:r>
    </w:p>
    <w:p w14:paraId="6F72E20A" w14:textId="77777777" w:rsidR="00EA3427" w:rsidRPr="00EA3427" w:rsidRDefault="00EA3427" w:rsidP="00EA3427">
      <w:pPr>
        <w:pStyle w:val="ListParagraph"/>
        <w:rPr>
          <w:rFonts w:cstheme="minorHAnsi"/>
        </w:rPr>
      </w:pPr>
    </w:p>
    <w:p w14:paraId="73932803" w14:textId="0DF899E8" w:rsidR="00EA3427" w:rsidRDefault="00EA3427" w:rsidP="00B22339">
      <w:pPr>
        <w:pStyle w:val="ListParagraph"/>
        <w:numPr>
          <w:ilvl w:val="0"/>
          <w:numId w:val="29"/>
        </w:numPr>
        <w:spacing w:after="0" w:line="240" w:lineRule="auto"/>
        <w:ind w:left="1985"/>
        <w:rPr>
          <w:rFonts w:cstheme="minorHAnsi"/>
        </w:rPr>
      </w:pPr>
      <w:r>
        <w:rPr>
          <w:rFonts w:cstheme="minorHAnsi"/>
        </w:rPr>
        <w:t>Former Portarlington Post Office, 1 Harding Street, Portarlington</w:t>
      </w:r>
      <w:r w:rsidR="008B373C">
        <w:rPr>
          <w:rFonts w:cstheme="minorHAnsi"/>
        </w:rPr>
        <w:t>.</w:t>
      </w:r>
    </w:p>
    <w:p w14:paraId="0C956243" w14:textId="77777777" w:rsidR="0099305E" w:rsidRPr="0099305E" w:rsidRDefault="0099305E" w:rsidP="00B22339">
      <w:pPr>
        <w:spacing w:after="0" w:line="240" w:lineRule="auto"/>
        <w:ind w:left="1985"/>
        <w:rPr>
          <w:rFonts w:cstheme="minorHAnsi"/>
        </w:rPr>
      </w:pPr>
    </w:p>
    <w:p w14:paraId="59E764C7" w14:textId="04A7A3BB" w:rsidR="0099305E" w:rsidRDefault="00A34490" w:rsidP="00B22339">
      <w:pPr>
        <w:pStyle w:val="ListParagraph"/>
        <w:numPr>
          <w:ilvl w:val="0"/>
          <w:numId w:val="29"/>
        </w:numPr>
        <w:spacing w:after="0" w:line="240" w:lineRule="auto"/>
        <w:ind w:left="1985"/>
        <w:rPr>
          <w:rFonts w:cstheme="minorHAnsi"/>
        </w:rPr>
      </w:pPr>
      <w:r>
        <w:rPr>
          <w:rFonts w:cstheme="minorHAnsi"/>
        </w:rPr>
        <w:t xml:space="preserve">Grand Hotel, </w:t>
      </w:r>
      <w:r w:rsidR="00E26F25">
        <w:rPr>
          <w:rFonts w:cstheme="minorHAnsi"/>
        </w:rPr>
        <w:t>76 Newcombe Street, Portarlington</w:t>
      </w:r>
      <w:r w:rsidR="0099305E">
        <w:rPr>
          <w:rFonts w:cstheme="minorHAnsi"/>
        </w:rPr>
        <w:t>.</w:t>
      </w:r>
      <w:r w:rsidR="002D6768">
        <w:rPr>
          <w:rFonts w:cstheme="minorHAnsi"/>
        </w:rPr>
        <w:t xml:space="preserve">  </w:t>
      </w:r>
    </w:p>
    <w:p w14:paraId="398E7DBD" w14:textId="77777777" w:rsidR="002D6768" w:rsidRPr="002D6768" w:rsidRDefault="002D6768" w:rsidP="002D6768">
      <w:pPr>
        <w:pStyle w:val="ListParagraph"/>
        <w:rPr>
          <w:rFonts w:cstheme="minorHAnsi"/>
        </w:rPr>
      </w:pPr>
    </w:p>
    <w:p w14:paraId="219573BB" w14:textId="77777777" w:rsidR="002045A1" w:rsidRPr="002045A1" w:rsidRDefault="002045A1" w:rsidP="002045A1">
      <w:pPr>
        <w:pStyle w:val="ListParagraph"/>
        <w:rPr>
          <w:rFonts w:cstheme="minorHAnsi"/>
        </w:rPr>
      </w:pPr>
    </w:p>
    <w:p w14:paraId="1D12083A" w14:textId="77777777" w:rsidR="0099305E" w:rsidRPr="0099305E" w:rsidRDefault="0099305E" w:rsidP="00B22339">
      <w:pPr>
        <w:spacing w:after="0" w:line="240" w:lineRule="auto"/>
        <w:ind w:left="1985"/>
        <w:rPr>
          <w:rFonts w:cstheme="minorHAnsi"/>
        </w:rPr>
      </w:pPr>
    </w:p>
    <w:p w14:paraId="391BBC3F" w14:textId="77777777" w:rsidR="0099305E" w:rsidRPr="0099305E" w:rsidRDefault="0099305E" w:rsidP="0099305E">
      <w:pPr>
        <w:spacing w:after="0" w:line="240" w:lineRule="auto"/>
        <w:ind w:left="360"/>
        <w:rPr>
          <w:rFonts w:cstheme="minorHAnsi"/>
        </w:rPr>
      </w:pPr>
    </w:p>
    <w:p w14:paraId="7811A1E3" w14:textId="77777777" w:rsidR="004852AE" w:rsidRDefault="002D6128" w:rsidP="0099305E">
      <w:pPr>
        <w:rPr>
          <w:rFonts w:cstheme="minorHAnsi"/>
        </w:rPr>
      </w:pPr>
      <w:r>
        <w:rPr>
          <w:rFonts w:cstheme="minorHAnsi"/>
        </w:rPr>
        <w:br w:type="page"/>
      </w:r>
    </w:p>
    <w:p w14:paraId="577C7BF9" w14:textId="0DBAF6ED" w:rsidR="004852AE" w:rsidRPr="0072447F" w:rsidRDefault="00781AA9" w:rsidP="00444181">
      <w:pPr>
        <w:pStyle w:val="ListParagraph"/>
        <w:numPr>
          <w:ilvl w:val="0"/>
          <w:numId w:val="30"/>
        </w:numPr>
        <w:spacing w:after="0" w:line="240" w:lineRule="auto"/>
        <w:ind w:left="426"/>
        <w:rPr>
          <w:rFonts w:cstheme="minorHAnsi"/>
          <w:b/>
          <w:color w:val="002060"/>
        </w:rPr>
      </w:pPr>
      <w:r w:rsidRPr="0072447F">
        <w:rPr>
          <w:rFonts w:cstheme="minorHAnsi"/>
          <w:b/>
          <w:color w:val="002060"/>
        </w:rPr>
        <w:lastRenderedPageBreak/>
        <w:t>‘</w:t>
      </w:r>
      <w:r w:rsidR="00B50881" w:rsidRPr="0072447F">
        <w:rPr>
          <w:rFonts w:cstheme="minorHAnsi"/>
          <w:b/>
          <w:color w:val="002060"/>
        </w:rPr>
        <w:t>S</w:t>
      </w:r>
      <w:r w:rsidR="001D0F2A">
        <w:rPr>
          <w:rFonts w:cstheme="minorHAnsi"/>
          <w:b/>
          <w:color w:val="002060"/>
        </w:rPr>
        <w:t>t</w:t>
      </w:r>
      <w:r w:rsidR="00B50881" w:rsidRPr="0072447F">
        <w:rPr>
          <w:rFonts w:cstheme="minorHAnsi"/>
          <w:b/>
          <w:color w:val="002060"/>
        </w:rPr>
        <w:t>rathcona’</w:t>
      </w:r>
      <w:r w:rsidRPr="0072447F">
        <w:rPr>
          <w:rFonts w:cstheme="minorHAnsi"/>
          <w:b/>
          <w:color w:val="002060"/>
        </w:rPr>
        <w:t xml:space="preserve">, </w:t>
      </w:r>
      <w:r w:rsidR="00B50881" w:rsidRPr="0072447F">
        <w:rPr>
          <w:rFonts w:cstheme="minorHAnsi"/>
          <w:b/>
          <w:color w:val="002060"/>
        </w:rPr>
        <w:t>2-4 Ascot Street, Newtown</w:t>
      </w:r>
      <w:r w:rsidR="00E65C9B" w:rsidRPr="0072447F">
        <w:rPr>
          <w:rFonts w:cstheme="minorHAnsi"/>
          <w:b/>
          <w:color w:val="002060"/>
        </w:rPr>
        <w:t>.</w:t>
      </w:r>
    </w:p>
    <w:p w14:paraId="4B020B51" w14:textId="77777777" w:rsidR="00F442E9" w:rsidRPr="0072447F" w:rsidRDefault="00F442E9" w:rsidP="00F442E9">
      <w:pPr>
        <w:pStyle w:val="ListParagraph"/>
        <w:spacing w:after="0" w:line="240" w:lineRule="auto"/>
        <w:ind w:left="426"/>
        <w:rPr>
          <w:rFonts w:cstheme="minorHAnsi"/>
          <w:b/>
          <w:color w:val="002060"/>
        </w:rPr>
      </w:pPr>
      <w:r w:rsidRPr="0072447F">
        <w:rPr>
          <w:rFonts w:cstheme="minorHAnsi"/>
          <w:b/>
          <w:color w:val="002060"/>
        </w:rPr>
        <w:t xml:space="preserve">Category: </w:t>
      </w:r>
    </w:p>
    <w:p w14:paraId="2878F66C" w14:textId="012D4F58" w:rsidR="00F442E9" w:rsidRPr="0072447F" w:rsidRDefault="00DD1152" w:rsidP="00F442E9">
      <w:pPr>
        <w:pStyle w:val="ListParagraph"/>
        <w:numPr>
          <w:ilvl w:val="0"/>
          <w:numId w:val="20"/>
        </w:numPr>
        <w:spacing w:after="0" w:line="240" w:lineRule="auto"/>
        <w:rPr>
          <w:rFonts w:cstheme="minorHAnsi"/>
          <w:b/>
          <w:color w:val="002060"/>
        </w:rPr>
      </w:pPr>
      <w:r w:rsidRPr="0072447F">
        <w:rPr>
          <w:rFonts w:cstheme="minorHAnsi"/>
          <w:b/>
          <w:color w:val="002060"/>
        </w:rPr>
        <w:t>Restoration of a Heritage Place</w:t>
      </w:r>
    </w:p>
    <w:p w14:paraId="4249A0DC" w14:textId="197A50B9" w:rsidR="00B50881" w:rsidRPr="0072447F" w:rsidRDefault="00B50881" w:rsidP="00F442E9">
      <w:pPr>
        <w:pStyle w:val="ListParagraph"/>
        <w:numPr>
          <w:ilvl w:val="0"/>
          <w:numId w:val="20"/>
        </w:numPr>
        <w:spacing w:after="0" w:line="240" w:lineRule="auto"/>
        <w:rPr>
          <w:rFonts w:cstheme="minorHAnsi"/>
          <w:b/>
          <w:color w:val="002060"/>
        </w:rPr>
      </w:pPr>
      <w:r w:rsidRPr="0072447F">
        <w:rPr>
          <w:rFonts w:cstheme="minorHAnsi"/>
          <w:b/>
          <w:color w:val="002060"/>
        </w:rPr>
        <w:t>New</w:t>
      </w:r>
      <w:r w:rsidR="00CC18D6" w:rsidRPr="0072447F">
        <w:rPr>
          <w:rFonts w:cstheme="minorHAnsi"/>
          <w:b/>
          <w:color w:val="002060"/>
        </w:rPr>
        <w:t xml:space="preserve"> Work in a Heritage Overlay</w:t>
      </w:r>
    </w:p>
    <w:p w14:paraId="43925876" w14:textId="77777777" w:rsidR="00F442E9" w:rsidRDefault="00F442E9" w:rsidP="00F442E9">
      <w:pPr>
        <w:pStyle w:val="ListParagraph"/>
        <w:spacing w:after="0" w:line="240" w:lineRule="auto"/>
        <w:ind w:left="426"/>
        <w:rPr>
          <w:rFonts w:cstheme="minorHAnsi"/>
          <w:b/>
        </w:rPr>
      </w:pPr>
    </w:p>
    <w:p w14:paraId="60588ECB" w14:textId="184485F1" w:rsidR="00F442E9" w:rsidRDefault="00F442E9" w:rsidP="00F442E9">
      <w:pPr>
        <w:pStyle w:val="ListParagraph"/>
        <w:spacing w:after="0" w:line="240" w:lineRule="auto"/>
        <w:ind w:left="426"/>
        <w:rPr>
          <w:rFonts w:cstheme="minorHAnsi"/>
          <w:b/>
        </w:rPr>
      </w:pPr>
      <w:r w:rsidRPr="0072447F">
        <w:rPr>
          <w:rFonts w:cstheme="minorHAnsi"/>
          <w:b/>
          <w:color w:val="002060"/>
        </w:rPr>
        <w:t xml:space="preserve">Works: </w:t>
      </w:r>
      <w:r w:rsidR="00781AA9">
        <w:rPr>
          <w:rFonts w:cstheme="minorHAnsi"/>
        </w:rPr>
        <w:t xml:space="preserve">Partial demolition, </w:t>
      </w:r>
      <w:r w:rsidR="00CC18D6">
        <w:rPr>
          <w:rFonts w:cstheme="minorHAnsi"/>
        </w:rPr>
        <w:t>restoration, alterations &amp; additions, garage and fencing</w:t>
      </w:r>
    </w:p>
    <w:p w14:paraId="406AD91D" w14:textId="2E9CE33A" w:rsidR="00F442E9" w:rsidRDefault="00F442E9" w:rsidP="00F442E9">
      <w:pPr>
        <w:pStyle w:val="ListParagraph"/>
        <w:spacing w:after="0" w:line="240" w:lineRule="auto"/>
        <w:ind w:left="426"/>
        <w:rPr>
          <w:rFonts w:cstheme="minorHAnsi"/>
        </w:rPr>
      </w:pPr>
      <w:r w:rsidRPr="0072447F">
        <w:rPr>
          <w:rFonts w:cstheme="minorHAnsi"/>
          <w:b/>
          <w:color w:val="002060"/>
        </w:rPr>
        <w:t>Significance:</w:t>
      </w:r>
      <w:r w:rsidRPr="0072447F">
        <w:rPr>
          <w:rFonts w:cstheme="minorHAnsi"/>
          <w:color w:val="002060"/>
        </w:rPr>
        <w:t xml:space="preserve"> </w:t>
      </w:r>
      <w:r w:rsidR="00CC18D6">
        <w:rPr>
          <w:rFonts w:cstheme="minorHAnsi"/>
        </w:rPr>
        <w:t>Regional significance, HO1923</w:t>
      </w:r>
    </w:p>
    <w:p w14:paraId="53C5E429" w14:textId="162C9894" w:rsidR="00535AC6" w:rsidRPr="00535AC6" w:rsidRDefault="00535AC6" w:rsidP="00F442E9">
      <w:pPr>
        <w:pStyle w:val="ListParagraph"/>
        <w:spacing w:after="0" w:line="240" w:lineRule="auto"/>
        <w:ind w:left="426"/>
        <w:rPr>
          <w:rFonts w:cstheme="minorHAnsi"/>
          <w:b/>
          <w:bCs/>
        </w:rPr>
      </w:pPr>
      <w:r w:rsidRPr="0072447F">
        <w:rPr>
          <w:rFonts w:cstheme="minorHAnsi"/>
          <w:b/>
          <w:color w:val="002060"/>
        </w:rPr>
        <w:t>Planning Application:</w:t>
      </w:r>
      <w:r w:rsidRPr="0072447F">
        <w:rPr>
          <w:rFonts w:cstheme="minorHAnsi"/>
          <w:color w:val="002060"/>
        </w:rPr>
        <w:t xml:space="preserve"> </w:t>
      </w:r>
      <w:r>
        <w:rPr>
          <w:rFonts w:cstheme="minorHAnsi"/>
        </w:rPr>
        <w:t>206/2020, 239/2020</w:t>
      </w:r>
    </w:p>
    <w:p w14:paraId="6620B5F3" w14:textId="7EBD1EF2" w:rsidR="00DD1152" w:rsidRDefault="00DD1152" w:rsidP="00DD1152">
      <w:pPr>
        <w:pStyle w:val="ListParagraph"/>
        <w:spacing w:after="0" w:line="240" w:lineRule="auto"/>
        <w:ind w:left="426"/>
        <w:rPr>
          <w:rFonts w:cstheme="minorHAnsi"/>
          <w:b/>
        </w:rPr>
      </w:pPr>
      <w:r w:rsidRPr="0072447F">
        <w:rPr>
          <w:rFonts w:cstheme="minorHAnsi"/>
          <w:b/>
          <w:color w:val="002060"/>
        </w:rPr>
        <w:t xml:space="preserve">Planner: </w:t>
      </w:r>
      <w:r w:rsidR="00535AC6" w:rsidRPr="00535AC6">
        <w:rPr>
          <w:rFonts w:cstheme="minorHAnsi"/>
          <w:bCs/>
        </w:rPr>
        <w:t>Sophie Williams (dwelling),</w:t>
      </w:r>
      <w:r w:rsidR="00535AC6">
        <w:rPr>
          <w:rFonts w:cstheme="minorHAnsi"/>
          <w:b/>
        </w:rPr>
        <w:t xml:space="preserve"> </w:t>
      </w:r>
      <w:r w:rsidR="00535AC6" w:rsidRPr="00535AC6">
        <w:rPr>
          <w:rFonts w:cstheme="minorHAnsi"/>
          <w:bCs/>
        </w:rPr>
        <w:t>Phil Mabbs (garage)</w:t>
      </w:r>
    </w:p>
    <w:p w14:paraId="0FF10618" w14:textId="2403BD22" w:rsidR="00DD1152" w:rsidRDefault="00DD1152" w:rsidP="00DD1152">
      <w:pPr>
        <w:pStyle w:val="ListParagraph"/>
        <w:spacing w:after="0" w:line="240" w:lineRule="auto"/>
        <w:ind w:left="426"/>
        <w:rPr>
          <w:rFonts w:cstheme="minorHAnsi"/>
        </w:rPr>
      </w:pPr>
      <w:r w:rsidRPr="0072447F">
        <w:rPr>
          <w:rFonts w:cstheme="minorHAnsi"/>
          <w:b/>
          <w:color w:val="002060"/>
        </w:rPr>
        <w:t xml:space="preserve">Owner: </w:t>
      </w:r>
      <w:r w:rsidR="00535AC6" w:rsidRPr="00535AC6">
        <w:rPr>
          <w:rFonts w:cstheme="minorHAnsi"/>
          <w:bCs/>
        </w:rPr>
        <w:t>Sheri and</w:t>
      </w:r>
      <w:r w:rsidR="00535AC6">
        <w:rPr>
          <w:rFonts w:cstheme="minorHAnsi"/>
          <w:b/>
        </w:rPr>
        <w:t xml:space="preserve"> </w:t>
      </w:r>
      <w:r w:rsidR="00535AC6" w:rsidRPr="00535AC6">
        <w:rPr>
          <w:rFonts w:cstheme="minorHAnsi"/>
          <w:bCs/>
        </w:rPr>
        <w:t>Hayden Gross</w:t>
      </w:r>
    </w:p>
    <w:p w14:paraId="76137DFC" w14:textId="0389425D" w:rsidR="00DD1152" w:rsidRPr="00B24818" w:rsidRDefault="00DD1152" w:rsidP="00DD1152">
      <w:pPr>
        <w:pStyle w:val="ListParagraph"/>
        <w:spacing w:after="0" w:line="240" w:lineRule="auto"/>
        <w:ind w:left="426"/>
        <w:rPr>
          <w:rFonts w:cstheme="minorHAnsi"/>
        </w:rPr>
      </w:pPr>
      <w:r w:rsidRPr="0072447F">
        <w:rPr>
          <w:rFonts w:cstheme="minorHAnsi"/>
          <w:b/>
          <w:color w:val="002060"/>
        </w:rPr>
        <w:t>Architect:</w:t>
      </w:r>
      <w:r w:rsidR="00535AC6" w:rsidRPr="0072447F">
        <w:rPr>
          <w:rFonts w:cstheme="minorHAnsi"/>
          <w:b/>
          <w:color w:val="002060"/>
        </w:rPr>
        <w:t xml:space="preserve"> </w:t>
      </w:r>
      <w:r w:rsidR="00535AC6" w:rsidRPr="00535AC6">
        <w:rPr>
          <w:rFonts w:cstheme="minorHAnsi"/>
          <w:bCs/>
        </w:rPr>
        <w:t>Brendan Henry (garage)</w:t>
      </w:r>
    </w:p>
    <w:p w14:paraId="7E2FFC44" w14:textId="2B0294A2" w:rsidR="00DD1152" w:rsidRPr="00DD1152" w:rsidRDefault="00DD1152" w:rsidP="00DD1152">
      <w:pPr>
        <w:pStyle w:val="ListParagraph"/>
        <w:spacing w:after="0" w:line="240" w:lineRule="auto"/>
        <w:ind w:left="426"/>
        <w:rPr>
          <w:rFonts w:cstheme="minorHAnsi"/>
          <w:b/>
          <w:bCs/>
        </w:rPr>
      </w:pPr>
      <w:r w:rsidRPr="0072447F">
        <w:rPr>
          <w:rFonts w:cstheme="minorHAnsi"/>
          <w:b/>
          <w:bCs/>
          <w:color w:val="002060"/>
        </w:rPr>
        <w:t xml:space="preserve">Builder: </w:t>
      </w:r>
      <w:r w:rsidR="002C41AE" w:rsidRPr="002C41AE">
        <w:rPr>
          <w:rFonts w:cstheme="minorHAnsi"/>
        </w:rPr>
        <w:t>Hayden Gross</w:t>
      </w:r>
    </w:p>
    <w:p w14:paraId="2B9C5ED7" w14:textId="6A4DE45E" w:rsidR="0052279E" w:rsidRDefault="0052279E" w:rsidP="0052279E">
      <w:pPr>
        <w:pStyle w:val="ListParagraph"/>
        <w:spacing w:after="0" w:line="240" w:lineRule="auto"/>
        <w:ind w:left="426"/>
        <w:rPr>
          <w:rFonts w:cstheme="minorHAnsi"/>
          <w:b/>
        </w:rPr>
      </w:pPr>
    </w:p>
    <w:p w14:paraId="19B79DAB" w14:textId="0DEF9DB4" w:rsidR="000F7508" w:rsidRPr="00911A6A" w:rsidRDefault="000F7508" w:rsidP="000F7508">
      <w:pPr>
        <w:spacing w:after="0" w:line="240" w:lineRule="auto"/>
        <w:ind w:left="426"/>
        <w:jc w:val="both"/>
        <w:rPr>
          <w:rStyle w:val="A56"/>
          <w:rFonts w:cstheme="minorHAnsi"/>
          <w:sz w:val="22"/>
          <w:szCs w:val="22"/>
        </w:rPr>
      </w:pPr>
      <w:r w:rsidRPr="00911A6A">
        <w:rPr>
          <w:rFonts w:cstheme="minorHAnsi"/>
          <w:color w:val="000000"/>
        </w:rPr>
        <w:t xml:space="preserve">Strathcona was designed and constructed </w:t>
      </w:r>
      <w:r>
        <w:rPr>
          <w:rFonts w:cstheme="minorHAnsi"/>
          <w:color w:val="000000"/>
        </w:rPr>
        <w:t xml:space="preserve">in 1900 </w:t>
      </w:r>
      <w:r w:rsidRPr="00911A6A">
        <w:rPr>
          <w:rFonts w:cstheme="minorHAnsi"/>
          <w:color w:val="000000"/>
        </w:rPr>
        <w:t xml:space="preserve">by the pioneering Geelong building firm, Purnell and Sons, the patriarch being William Purnell (1831-1904). Tonight gives us an opportunity to appreciate the work of this firm.  William Purnell senior He arrived in Melbourne in 1851 and later travelled to Geelong where his brother, Joseph, had settled. </w:t>
      </w:r>
      <w:r w:rsidRPr="00911A6A">
        <w:rPr>
          <w:rStyle w:val="A56"/>
          <w:rFonts w:cstheme="minorHAnsi"/>
          <w:sz w:val="22"/>
          <w:szCs w:val="22"/>
        </w:rPr>
        <w:t xml:space="preserve"> </w:t>
      </w:r>
      <w:r w:rsidRPr="00911A6A">
        <w:rPr>
          <w:rFonts w:cstheme="minorHAnsi"/>
          <w:color w:val="000000"/>
        </w:rPr>
        <w:t>Having trained as a carpenter, William Purnell formed a building firm in partnership with A.C.S. Clutterbuck, and when this partnership dissolved in 1876, the building firm of Purnell and Sons was established.</w:t>
      </w:r>
    </w:p>
    <w:p w14:paraId="3428655D" w14:textId="77777777" w:rsidR="000F7508" w:rsidRPr="00911A6A" w:rsidRDefault="000F7508" w:rsidP="000F7508">
      <w:pPr>
        <w:spacing w:after="0" w:line="240" w:lineRule="auto"/>
        <w:jc w:val="both"/>
        <w:rPr>
          <w:rStyle w:val="A56"/>
          <w:rFonts w:cstheme="minorHAnsi"/>
          <w:sz w:val="22"/>
          <w:szCs w:val="22"/>
        </w:rPr>
      </w:pPr>
    </w:p>
    <w:p w14:paraId="1EE08D92" w14:textId="0CC57C20" w:rsidR="000F7508" w:rsidRDefault="000F7508" w:rsidP="000F7508">
      <w:pPr>
        <w:pStyle w:val="ListParagraph"/>
        <w:spacing w:after="0" w:line="240" w:lineRule="auto"/>
        <w:ind w:left="426"/>
        <w:jc w:val="both"/>
        <w:rPr>
          <w:rFonts w:cstheme="minorHAnsi"/>
          <w:bCs/>
        </w:rPr>
      </w:pPr>
      <w:r w:rsidRPr="00911A6A">
        <w:rPr>
          <w:rFonts w:cstheme="minorHAnsi"/>
        </w:rPr>
        <w:t xml:space="preserve">Possibly responsible for the design of ‘Strathcona’ was William’s son, Frederick Charles Purnell.  </w:t>
      </w:r>
      <w:r w:rsidRPr="00911A6A">
        <w:rPr>
          <w:rFonts w:cstheme="minorHAnsi"/>
          <w:color w:val="010202"/>
        </w:rPr>
        <w:t>He was educated at Geelong College before studying</w:t>
      </w:r>
      <w:r>
        <w:rPr>
          <w:rFonts w:cstheme="minorHAnsi"/>
          <w:color w:val="010202"/>
        </w:rPr>
        <w:t xml:space="preserve"> </w:t>
      </w:r>
      <w:r w:rsidRPr="00911A6A">
        <w:rPr>
          <w:rFonts w:cstheme="minorHAnsi"/>
          <w:color w:val="010202"/>
        </w:rPr>
        <w:t>architecture and joining his father and brother as an architectural draftsman. He travelled</w:t>
      </w:r>
      <w:r>
        <w:rPr>
          <w:rFonts w:cstheme="minorHAnsi"/>
          <w:color w:val="010202"/>
        </w:rPr>
        <w:t xml:space="preserve"> </w:t>
      </w:r>
      <w:r w:rsidRPr="00911A6A">
        <w:rPr>
          <w:rFonts w:cstheme="minorHAnsi"/>
          <w:color w:val="010202"/>
        </w:rPr>
        <w:t>extensively during his architectural studies, and was a Fellow of the Australian Institute of</w:t>
      </w:r>
      <w:r>
        <w:rPr>
          <w:rFonts w:cstheme="minorHAnsi"/>
          <w:color w:val="010202"/>
        </w:rPr>
        <w:t xml:space="preserve"> </w:t>
      </w:r>
      <w:r w:rsidRPr="00911A6A">
        <w:rPr>
          <w:rFonts w:cstheme="minorHAnsi"/>
          <w:color w:val="010202"/>
        </w:rPr>
        <w:t>Architects. In 1899 he enlisted in the Geelong militia battery of the Garrison Artillery.</w:t>
      </w:r>
      <w:r>
        <w:rPr>
          <w:rFonts w:cstheme="minorHAnsi"/>
          <w:color w:val="010202"/>
        </w:rPr>
        <w:t xml:space="preserve">  </w:t>
      </w:r>
      <w:r w:rsidRPr="00911A6A">
        <w:rPr>
          <w:rFonts w:cstheme="minorHAnsi"/>
          <w:color w:val="010202"/>
        </w:rPr>
        <w:t>During the First World War he commanded the A.I.F. Camp at Geelong Racecourse, was</w:t>
      </w:r>
      <w:r>
        <w:rPr>
          <w:rFonts w:cstheme="minorHAnsi"/>
          <w:color w:val="010202"/>
        </w:rPr>
        <w:t xml:space="preserve"> </w:t>
      </w:r>
      <w:r w:rsidRPr="00911A6A">
        <w:rPr>
          <w:rFonts w:cstheme="minorHAnsi"/>
          <w:color w:val="010202"/>
        </w:rPr>
        <w:t>promoted through the ranks to that of Lieutenant-Colonel by 1917, and served in France in</w:t>
      </w:r>
      <w:r>
        <w:rPr>
          <w:rFonts w:cstheme="minorHAnsi"/>
          <w:color w:val="010202"/>
        </w:rPr>
        <w:t xml:space="preserve"> </w:t>
      </w:r>
      <w:r w:rsidRPr="00911A6A">
        <w:rPr>
          <w:rFonts w:cstheme="minorHAnsi"/>
          <w:color w:val="010202"/>
        </w:rPr>
        <w:t>the initial tank service until January 1919. After the war, Frederick became the first</w:t>
      </w:r>
      <w:r>
        <w:rPr>
          <w:rFonts w:cstheme="minorHAnsi"/>
          <w:color w:val="010202"/>
        </w:rPr>
        <w:t xml:space="preserve"> </w:t>
      </w:r>
      <w:r w:rsidRPr="00911A6A">
        <w:rPr>
          <w:rFonts w:cstheme="minorHAnsi"/>
          <w:color w:val="010202"/>
        </w:rPr>
        <w:t>Secretary of the Geelong and District Branch of the Town Planning Association which</w:t>
      </w:r>
      <w:r>
        <w:rPr>
          <w:rFonts w:cstheme="minorHAnsi"/>
          <w:color w:val="010202"/>
        </w:rPr>
        <w:t xml:space="preserve"> </w:t>
      </w:r>
      <w:r w:rsidRPr="00911A6A">
        <w:rPr>
          <w:rFonts w:cstheme="minorHAnsi"/>
          <w:color w:val="010202"/>
        </w:rPr>
        <w:t xml:space="preserve">formed in 1924.  </w:t>
      </w:r>
      <w:r>
        <w:rPr>
          <w:rFonts w:cstheme="minorHAnsi"/>
          <w:color w:val="010202"/>
        </w:rPr>
        <w:t>Yet, he was best known for his architectural designs throughout the early 20</w:t>
      </w:r>
      <w:r w:rsidRPr="004C0DEF">
        <w:rPr>
          <w:rFonts w:cstheme="minorHAnsi"/>
          <w:color w:val="010202"/>
          <w:vertAlign w:val="superscript"/>
        </w:rPr>
        <w:t>th</w:t>
      </w:r>
      <w:r>
        <w:rPr>
          <w:rFonts w:cstheme="minorHAnsi"/>
          <w:color w:val="010202"/>
        </w:rPr>
        <w:t xml:space="preserve"> century</w:t>
      </w:r>
      <w:r w:rsidR="00DC2F24">
        <w:rPr>
          <w:rFonts w:cstheme="minorHAnsi"/>
          <w:bCs/>
        </w:rPr>
        <w:t xml:space="preserve">.  </w:t>
      </w:r>
    </w:p>
    <w:p w14:paraId="55ADA8FB" w14:textId="77777777" w:rsidR="000F7508" w:rsidRDefault="000F7508" w:rsidP="00430940">
      <w:pPr>
        <w:pStyle w:val="ListParagraph"/>
        <w:spacing w:after="0" w:line="240" w:lineRule="auto"/>
        <w:ind w:left="426"/>
        <w:jc w:val="both"/>
        <w:rPr>
          <w:rFonts w:cstheme="minorHAnsi"/>
          <w:bCs/>
        </w:rPr>
      </w:pPr>
    </w:p>
    <w:p w14:paraId="493ED36C" w14:textId="27A3E5A5" w:rsidR="004B4330" w:rsidRDefault="00EC3A90" w:rsidP="00430940">
      <w:pPr>
        <w:pStyle w:val="ListParagraph"/>
        <w:spacing w:after="0" w:line="240" w:lineRule="auto"/>
        <w:ind w:left="426"/>
        <w:jc w:val="both"/>
        <w:rPr>
          <w:rFonts w:cstheme="minorHAnsi"/>
          <w:bCs/>
        </w:rPr>
      </w:pPr>
      <w:r>
        <w:rPr>
          <w:rFonts w:cstheme="minorHAnsi"/>
          <w:bCs/>
        </w:rPr>
        <w:t xml:space="preserve">It originally had a frontage to Noble Street and is notable for its picturesque roof forms and timber </w:t>
      </w:r>
      <w:proofErr w:type="spellStart"/>
      <w:r>
        <w:rPr>
          <w:rFonts w:cstheme="minorHAnsi"/>
          <w:bCs/>
        </w:rPr>
        <w:t>verandah</w:t>
      </w:r>
      <w:proofErr w:type="spellEnd"/>
      <w:r>
        <w:rPr>
          <w:rFonts w:cstheme="minorHAnsi"/>
          <w:bCs/>
        </w:rPr>
        <w:t xml:space="preserve"> decoration.  It was the Purnell firm’s “display home”, giving prospective clients the opportunity to inspect and select different roof forms, chimneys and architectural details.  </w:t>
      </w:r>
    </w:p>
    <w:p w14:paraId="372D40BE" w14:textId="5E1999AE" w:rsidR="00F07571" w:rsidRDefault="00F07571" w:rsidP="00430940">
      <w:pPr>
        <w:pStyle w:val="ListParagraph"/>
        <w:spacing w:after="0" w:line="240" w:lineRule="auto"/>
        <w:ind w:left="426"/>
        <w:jc w:val="both"/>
        <w:rPr>
          <w:rFonts w:cstheme="minorHAnsi"/>
          <w:bCs/>
        </w:rPr>
      </w:pPr>
    </w:p>
    <w:p w14:paraId="7DD56386" w14:textId="5A387C09" w:rsidR="00F13B96" w:rsidRDefault="00F13B96" w:rsidP="00430940">
      <w:pPr>
        <w:pStyle w:val="ListParagraph"/>
        <w:spacing w:after="0" w:line="240" w:lineRule="auto"/>
        <w:ind w:left="426"/>
        <w:jc w:val="both"/>
        <w:rPr>
          <w:rFonts w:cstheme="minorHAnsi"/>
          <w:bCs/>
        </w:rPr>
      </w:pPr>
      <w:r>
        <w:rPr>
          <w:rFonts w:cstheme="minorHAnsi"/>
          <w:bCs/>
        </w:rPr>
        <w:t>Works carried out:</w:t>
      </w:r>
    </w:p>
    <w:p w14:paraId="027F330A" w14:textId="0980D457" w:rsidR="00A45CF5" w:rsidRDefault="00DC2F24" w:rsidP="00A45CF5">
      <w:pPr>
        <w:pStyle w:val="ListParagraph"/>
        <w:numPr>
          <w:ilvl w:val="0"/>
          <w:numId w:val="20"/>
        </w:numPr>
        <w:spacing w:after="0" w:line="240" w:lineRule="auto"/>
        <w:jc w:val="both"/>
        <w:rPr>
          <w:rFonts w:cstheme="minorHAnsi"/>
          <w:bCs/>
        </w:rPr>
      </w:pPr>
      <w:r>
        <w:rPr>
          <w:rFonts w:cstheme="minorHAnsi"/>
          <w:bCs/>
        </w:rPr>
        <w:t>External repairs</w:t>
      </w:r>
      <w:r w:rsidR="00A45CF5">
        <w:rPr>
          <w:rFonts w:cstheme="minorHAnsi"/>
          <w:bCs/>
        </w:rPr>
        <w:t>.</w:t>
      </w:r>
    </w:p>
    <w:p w14:paraId="01207536" w14:textId="77777777" w:rsidR="00DC2F24" w:rsidRDefault="00DC2F24" w:rsidP="00A45CF5">
      <w:pPr>
        <w:pStyle w:val="ListParagraph"/>
        <w:numPr>
          <w:ilvl w:val="0"/>
          <w:numId w:val="20"/>
        </w:numPr>
        <w:spacing w:after="0" w:line="240" w:lineRule="auto"/>
        <w:jc w:val="both"/>
        <w:rPr>
          <w:rFonts w:cstheme="minorHAnsi"/>
          <w:bCs/>
        </w:rPr>
      </w:pPr>
      <w:r>
        <w:rPr>
          <w:rFonts w:cstheme="minorHAnsi"/>
          <w:bCs/>
        </w:rPr>
        <w:t>Basement alterations.</w:t>
      </w:r>
    </w:p>
    <w:p w14:paraId="5EAA4BCA" w14:textId="57916710" w:rsidR="00A45CF5" w:rsidRDefault="00DC2F24" w:rsidP="00A45CF5">
      <w:pPr>
        <w:pStyle w:val="ListParagraph"/>
        <w:numPr>
          <w:ilvl w:val="0"/>
          <w:numId w:val="20"/>
        </w:numPr>
        <w:spacing w:after="0" w:line="240" w:lineRule="auto"/>
        <w:jc w:val="both"/>
        <w:rPr>
          <w:rFonts w:cstheme="minorHAnsi"/>
          <w:bCs/>
        </w:rPr>
      </w:pPr>
      <w:r>
        <w:rPr>
          <w:rFonts w:cstheme="minorHAnsi"/>
          <w:bCs/>
        </w:rPr>
        <w:t xml:space="preserve">Rear additions that complement the </w:t>
      </w:r>
      <w:r w:rsidR="000F7508">
        <w:rPr>
          <w:rFonts w:cstheme="minorHAnsi"/>
          <w:bCs/>
        </w:rPr>
        <w:t>unique</w:t>
      </w:r>
      <w:r>
        <w:rPr>
          <w:rFonts w:cstheme="minorHAnsi"/>
          <w:bCs/>
        </w:rPr>
        <w:t xml:space="preserve"> design</w:t>
      </w:r>
      <w:r w:rsidR="00015470">
        <w:rPr>
          <w:rFonts w:cstheme="minorHAnsi"/>
          <w:bCs/>
        </w:rPr>
        <w:t>.</w:t>
      </w:r>
    </w:p>
    <w:p w14:paraId="1CA2E7FB" w14:textId="55940B7B" w:rsidR="00015470" w:rsidRDefault="00DC2F24" w:rsidP="00A45CF5">
      <w:pPr>
        <w:pStyle w:val="ListParagraph"/>
        <w:numPr>
          <w:ilvl w:val="0"/>
          <w:numId w:val="20"/>
        </w:numPr>
        <w:spacing w:after="0" w:line="240" w:lineRule="auto"/>
        <w:jc w:val="both"/>
        <w:rPr>
          <w:rFonts w:cstheme="minorHAnsi"/>
          <w:bCs/>
        </w:rPr>
      </w:pPr>
      <w:r>
        <w:rPr>
          <w:rFonts w:cstheme="minorHAnsi"/>
          <w:bCs/>
        </w:rPr>
        <w:t>Restoration, alterations and adaptation of an outbuilding.</w:t>
      </w:r>
      <w:r w:rsidR="00015470">
        <w:rPr>
          <w:rFonts w:cstheme="minorHAnsi"/>
          <w:bCs/>
        </w:rPr>
        <w:t xml:space="preserve"> </w:t>
      </w:r>
    </w:p>
    <w:p w14:paraId="0C26BB93" w14:textId="04741133" w:rsidR="00A45CF5" w:rsidRDefault="00DC2F24" w:rsidP="00A45CF5">
      <w:pPr>
        <w:pStyle w:val="ListParagraph"/>
        <w:numPr>
          <w:ilvl w:val="0"/>
          <w:numId w:val="20"/>
        </w:numPr>
        <w:spacing w:after="0" w:line="240" w:lineRule="auto"/>
        <w:jc w:val="both"/>
        <w:rPr>
          <w:rFonts w:cstheme="minorHAnsi"/>
          <w:bCs/>
        </w:rPr>
      </w:pPr>
      <w:r>
        <w:rPr>
          <w:rFonts w:cstheme="minorHAnsi"/>
          <w:bCs/>
        </w:rPr>
        <w:t>Construction of a garage of complementary design and construction as ‘Strathcona’</w:t>
      </w:r>
    </w:p>
    <w:p w14:paraId="38E71F78" w14:textId="21C57C47" w:rsidR="00A45CF5" w:rsidRDefault="00DC2F24" w:rsidP="00A45CF5">
      <w:pPr>
        <w:pStyle w:val="ListParagraph"/>
        <w:numPr>
          <w:ilvl w:val="0"/>
          <w:numId w:val="20"/>
        </w:numPr>
        <w:spacing w:after="0" w:line="240" w:lineRule="auto"/>
        <w:jc w:val="both"/>
        <w:rPr>
          <w:rFonts w:cstheme="minorHAnsi"/>
          <w:bCs/>
        </w:rPr>
      </w:pPr>
      <w:r>
        <w:rPr>
          <w:rFonts w:cstheme="minorHAnsi"/>
          <w:bCs/>
        </w:rPr>
        <w:t>Fencing and gates</w:t>
      </w:r>
    </w:p>
    <w:p w14:paraId="2A06C76D" w14:textId="72A5BB2B" w:rsidR="00C01633" w:rsidRDefault="00C01633" w:rsidP="00430940">
      <w:pPr>
        <w:pStyle w:val="ListParagraph"/>
        <w:spacing w:after="0" w:line="240" w:lineRule="auto"/>
        <w:ind w:left="426"/>
        <w:jc w:val="both"/>
        <w:rPr>
          <w:rFonts w:cstheme="minorHAnsi"/>
          <w:bCs/>
        </w:rPr>
      </w:pPr>
    </w:p>
    <w:p w14:paraId="5B0A5F66" w14:textId="7A2D2E61" w:rsidR="00A222E8" w:rsidRDefault="00A222E8" w:rsidP="00430940">
      <w:pPr>
        <w:pStyle w:val="ListParagraph"/>
        <w:spacing w:after="0" w:line="240" w:lineRule="auto"/>
        <w:ind w:left="426"/>
        <w:jc w:val="both"/>
        <w:rPr>
          <w:rFonts w:cstheme="minorHAnsi"/>
          <w:bCs/>
        </w:rPr>
      </w:pPr>
      <w:r>
        <w:rPr>
          <w:rFonts w:cstheme="minorHAnsi"/>
          <w:bCs/>
        </w:rPr>
        <w:t xml:space="preserve">Overall, the extensive </w:t>
      </w:r>
      <w:r w:rsidR="00881FA6">
        <w:rPr>
          <w:rFonts w:cstheme="minorHAnsi"/>
          <w:bCs/>
        </w:rPr>
        <w:t xml:space="preserve">and painstaking </w:t>
      </w:r>
      <w:r>
        <w:rPr>
          <w:rFonts w:cstheme="minorHAnsi"/>
          <w:bCs/>
        </w:rPr>
        <w:t>restoration</w:t>
      </w:r>
      <w:r w:rsidR="00881FA6">
        <w:rPr>
          <w:rFonts w:cstheme="minorHAnsi"/>
          <w:bCs/>
        </w:rPr>
        <w:t>,</w:t>
      </w:r>
      <w:r>
        <w:rPr>
          <w:rFonts w:cstheme="minorHAnsi"/>
          <w:bCs/>
        </w:rPr>
        <w:t xml:space="preserve"> and</w:t>
      </w:r>
      <w:r w:rsidR="00881FA6">
        <w:rPr>
          <w:rFonts w:cstheme="minorHAnsi"/>
          <w:bCs/>
        </w:rPr>
        <w:t xml:space="preserve"> the</w:t>
      </w:r>
      <w:r>
        <w:rPr>
          <w:rFonts w:cstheme="minorHAnsi"/>
          <w:bCs/>
        </w:rPr>
        <w:t xml:space="preserve"> new work </w:t>
      </w:r>
      <w:r w:rsidR="00DC2F24">
        <w:rPr>
          <w:rFonts w:cstheme="minorHAnsi"/>
          <w:bCs/>
        </w:rPr>
        <w:t>celebrates the unique Edwardian design, ensuring that ‘Strathcona’ will have a viable future as one of the more important works of the Purnell family firm of builders, merchants and architects</w:t>
      </w:r>
      <w:r w:rsidR="00881FA6">
        <w:rPr>
          <w:rFonts w:cstheme="minorHAnsi"/>
          <w:bCs/>
        </w:rPr>
        <w:t xml:space="preserve">.  </w:t>
      </w:r>
      <w:r w:rsidR="000F7508">
        <w:rPr>
          <w:rFonts w:cstheme="minorHAnsi"/>
          <w:bCs/>
        </w:rPr>
        <w:t xml:space="preserve">It is a credit to Hayden for his passion for respecting the design and construction of this property in this high quality outcome.  </w:t>
      </w:r>
    </w:p>
    <w:p w14:paraId="648E66DD" w14:textId="77777777" w:rsidR="00B22339" w:rsidRDefault="00B22339" w:rsidP="00430940">
      <w:pPr>
        <w:pStyle w:val="ListParagraph"/>
        <w:spacing w:after="0" w:line="240" w:lineRule="auto"/>
        <w:ind w:left="426"/>
        <w:jc w:val="both"/>
        <w:rPr>
          <w:rFonts w:cstheme="minorHAnsi"/>
          <w:bCs/>
        </w:rPr>
      </w:pPr>
    </w:p>
    <w:p w14:paraId="433F68BD" w14:textId="1D9826E0" w:rsidR="00C01633" w:rsidRPr="00960C9C" w:rsidRDefault="00EC3A90" w:rsidP="00430940">
      <w:pPr>
        <w:pStyle w:val="ListParagraph"/>
        <w:spacing w:after="0" w:line="240" w:lineRule="auto"/>
        <w:ind w:left="426"/>
        <w:jc w:val="both"/>
        <w:rPr>
          <w:rFonts w:cstheme="minorHAnsi"/>
          <w:bCs/>
        </w:rPr>
      </w:pPr>
      <w:r>
        <w:rPr>
          <w:rFonts w:cstheme="minorHAnsi"/>
          <w:bCs/>
          <w:noProof/>
        </w:rPr>
        <w:lastRenderedPageBreak/>
        <w:drawing>
          <wp:inline distT="0" distB="0" distL="0" distR="0" wp14:anchorId="4BDFE305" wp14:editId="2C92FA46">
            <wp:extent cx="5734050" cy="3228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4050" cy="3228975"/>
                    </a:xfrm>
                    <a:prstGeom prst="rect">
                      <a:avLst/>
                    </a:prstGeom>
                    <a:noFill/>
                    <a:ln>
                      <a:noFill/>
                    </a:ln>
                  </pic:spPr>
                </pic:pic>
              </a:graphicData>
            </a:graphic>
          </wp:inline>
        </w:drawing>
      </w:r>
    </w:p>
    <w:p w14:paraId="50FD505B" w14:textId="06F4E650" w:rsidR="00A64F3D" w:rsidRPr="0072447F" w:rsidRDefault="00EC3A90" w:rsidP="0052279E">
      <w:pPr>
        <w:pStyle w:val="ListParagraph"/>
        <w:spacing w:after="0" w:line="240" w:lineRule="auto"/>
        <w:ind w:left="426"/>
        <w:rPr>
          <w:rFonts w:cstheme="minorHAnsi"/>
          <w:bCs/>
          <w:color w:val="002060"/>
          <w:sz w:val="18"/>
          <w:szCs w:val="18"/>
        </w:rPr>
      </w:pPr>
      <w:r w:rsidRPr="0072447F">
        <w:rPr>
          <w:rFonts w:cstheme="minorHAnsi"/>
          <w:bCs/>
          <w:color w:val="002060"/>
          <w:sz w:val="18"/>
          <w:szCs w:val="18"/>
        </w:rPr>
        <w:t xml:space="preserve">‘Strathcona’, 2-4 Ascot Street, c.1930.  Source: </w:t>
      </w:r>
      <w:r w:rsidR="0072447F">
        <w:rPr>
          <w:rFonts w:cstheme="minorHAnsi"/>
          <w:bCs/>
          <w:color w:val="002060"/>
          <w:sz w:val="18"/>
          <w:szCs w:val="18"/>
        </w:rPr>
        <w:t>City of Greater Geelong</w:t>
      </w:r>
      <w:r w:rsidR="005B2558" w:rsidRPr="0072447F">
        <w:rPr>
          <w:rFonts w:cstheme="minorHAnsi"/>
          <w:bCs/>
          <w:color w:val="002060"/>
          <w:sz w:val="18"/>
          <w:szCs w:val="18"/>
        </w:rPr>
        <w:t>.</w:t>
      </w:r>
    </w:p>
    <w:p w14:paraId="485C7402" w14:textId="1DDB4BD7" w:rsidR="00EC3A90" w:rsidRDefault="00EC3A90" w:rsidP="0052279E">
      <w:pPr>
        <w:pStyle w:val="ListParagraph"/>
        <w:spacing w:after="0" w:line="240" w:lineRule="auto"/>
        <w:ind w:left="426"/>
        <w:rPr>
          <w:rFonts w:cstheme="minorHAnsi"/>
          <w:bCs/>
          <w:sz w:val="18"/>
          <w:szCs w:val="18"/>
        </w:rPr>
      </w:pPr>
    </w:p>
    <w:p w14:paraId="00F94C27" w14:textId="5070A439" w:rsidR="00EC3A90" w:rsidRPr="0075473B" w:rsidRDefault="00EC3A90" w:rsidP="0052279E">
      <w:pPr>
        <w:pStyle w:val="ListParagraph"/>
        <w:spacing w:after="0" w:line="240" w:lineRule="auto"/>
        <w:ind w:left="426"/>
        <w:rPr>
          <w:rFonts w:cstheme="minorHAnsi"/>
          <w:bCs/>
          <w:sz w:val="18"/>
          <w:szCs w:val="18"/>
        </w:rPr>
      </w:pPr>
      <w:r>
        <w:rPr>
          <w:rFonts w:cstheme="minorHAnsi"/>
          <w:bCs/>
          <w:noProof/>
          <w:sz w:val="18"/>
          <w:szCs w:val="18"/>
        </w:rPr>
        <w:drawing>
          <wp:inline distT="0" distB="0" distL="0" distR="0" wp14:anchorId="5C38769B" wp14:editId="17F5EC22">
            <wp:extent cx="4343400" cy="3257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3400" cy="3257550"/>
                    </a:xfrm>
                    <a:prstGeom prst="rect">
                      <a:avLst/>
                    </a:prstGeom>
                    <a:noFill/>
                    <a:ln>
                      <a:noFill/>
                    </a:ln>
                  </pic:spPr>
                </pic:pic>
              </a:graphicData>
            </a:graphic>
          </wp:inline>
        </w:drawing>
      </w:r>
    </w:p>
    <w:p w14:paraId="0328814F" w14:textId="0783DCAB" w:rsidR="00A64F3D" w:rsidRPr="0072447F" w:rsidRDefault="00A64F3D" w:rsidP="0052279E">
      <w:pPr>
        <w:pStyle w:val="ListParagraph"/>
        <w:spacing w:after="0" w:line="240" w:lineRule="auto"/>
        <w:ind w:left="426"/>
        <w:rPr>
          <w:rFonts w:cstheme="minorHAnsi"/>
          <w:bCs/>
          <w:color w:val="002060"/>
          <w:sz w:val="18"/>
          <w:szCs w:val="18"/>
        </w:rPr>
      </w:pPr>
      <w:r w:rsidRPr="0072447F">
        <w:rPr>
          <w:rFonts w:cstheme="minorHAnsi"/>
          <w:bCs/>
          <w:color w:val="002060"/>
          <w:sz w:val="18"/>
          <w:szCs w:val="18"/>
        </w:rPr>
        <w:t>‘</w:t>
      </w:r>
      <w:r w:rsidR="00EC3A90" w:rsidRPr="0072447F">
        <w:rPr>
          <w:rFonts w:cstheme="minorHAnsi"/>
          <w:bCs/>
          <w:color w:val="002060"/>
          <w:sz w:val="18"/>
          <w:szCs w:val="18"/>
        </w:rPr>
        <w:t>Strathcona’, 2010.  Source: City of Greater Geelong.</w:t>
      </w:r>
    </w:p>
    <w:p w14:paraId="68B54B22" w14:textId="0E104E57" w:rsidR="00EC3A90" w:rsidRDefault="00EC3A90" w:rsidP="0052279E">
      <w:pPr>
        <w:pStyle w:val="ListParagraph"/>
        <w:spacing w:after="0" w:line="240" w:lineRule="auto"/>
        <w:ind w:left="426"/>
        <w:rPr>
          <w:rFonts w:cstheme="minorHAnsi"/>
          <w:bCs/>
          <w:sz w:val="18"/>
          <w:szCs w:val="18"/>
        </w:rPr>
      </w:pPr>
    </w:p>
    <w:p w14:paraId="229A242B" w14:textId="6A8A5DC6" w:rsidR="00EC3A90" w:rsidRDefault="00EC3A90" w:rsidP="0052279E">
      <w:pPr>
        <w:pStyle w:val="ListParagraph"/>
        <w:spacing w:after="0" w:line="240" w:lineRule="auto"/>
        <w:ind w:left="426"/>
        <w:rPr>
          <w:rFonts w:cstheme="minorHAnsi"/>
          <w:bCs/>
          <w:sz w:val="18"/>
          <w:szCs w:val="18"/>
        </w:rPr>
      </w:pPr>
      <w:r>
        <w:rPr>
          <w:rFonts w:cstheme="minorHAnsi"/>
          <w:bCs/>
          <w:noProof/>
          <w:sz w:val="18"/>
          <w:szCs w:val="18"/>
        </w:rPr>
        <w:lastRenderedPageBreak/>
        <w:drawing>
          <wp:inline distT="0" distB="0" distL="0" distR="0" wp14:anchorId="2A2B25FA" wp14:editId="5AA20050">
            <wp:extent cx="5508745" cy="41338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509295" cy="4134263"/>
                    </a:xfrm>
                    <a:prstGeom prst="rect">
                      <a:avLst/>
                    </a:prstGeom>
                    <a:noFill/>
                    <a:ln>
                      <a:noFill/>
                    </a:ln>
                  </pic:spPr>
                </pic:pic>
              </a:graphicData>
            </a:graphic>
          </wp:inline>
        </w:drawing>
      </w:r>
    </w:p>
    <w:p w14:paraId="262D7E16" w14:textId="0AA1C79E" w:rsidR="00EC3A90" w:rsidRPr="0072447F" w:rsidRDefault="00EC3A90" w:rsidP="0052279E">
      <w:pPr>
        <w:pStyle w:val="ListParagraph"/>
        <w:spacing w:after="0" w:line="240" w:lineRule="auto"/>
        <w:ind w:left="426"/>
        <w:rPr>
          <w:rFonts w:cstheme="minorHAnsi"/>
          <w:bCs/>
          <w:color w:val="002060"/>
          <w:sz w:val="18"/>
          <w:szCs w:val="18"/>
        </w:rPr>
      </w:pPr>
      <w:r w:rsidRPr="0072447F">
        <w:rPr>
          <w:rFonts w:cstheme="minorHAnsi"/>
          <w:bCs/>
          <w:color w:val="002060"/>
          <w:sz w:val="18"/>
          <w:szCs w:val="18"/>
        </w:rPr>
        <w:t>‘Strathcona’, 2022.</w:t>
      </w:r>
      <w:r w:rsidR="0072447F" w:rsidRPr="0072447F">
        <w:rPr>
          <w:rFonts w:cstheme="minorHAnsi"/>
          <w:bCs/>
          <w:color w:val="002060"/>
          <w:sz w:val="18"/>
          <w:szCs w:val="18"/>
        </w:rPr>
        <w:t xml:space="preserve">  Source: David Rowe.</w:t>
      </w:r>
    </w:p>
    <w:p w14:paraId="65747100" w14:textId="3F1FF5D3" w:rsidR="00EC3A90" w:rsidRDefault="00EC3A90" w:rsidP="0052279E">
      <w:pPr>
        <w:pStyle w:val="ListParagraph"/>
        <w:spacing w:after="0" w:line="240" w:lineRule="auto"/>
        <w:ind w:left="426"/>
        <w:rPr>
          <w:rFonts w:cstheme="minorHAnsi"/>
          <w:bCs/>
          <w:sz w:val="18"/>
          <w:szCs w:val="18"/>
        </w:rPr>
      </w:pPr>
    </w:p>
    <w:p w14:paraId="48267DE9" w14:textId="684B4E20" w:rsidR="00EC3A90" w:rsidRDefault="00EC3A90" w:rsidP="0052279E">
      <w:pPr>
        <w:pStyle w:val="ListParagraph"/>
        <w:spacing w:after="0" w:line="240" w:lineRule="auto"/>
        <w:ind w:left="426"/>
        <w:rPr>
          <w:rFonts w:cstheme="minorHAnsi"/>
          <w:bCs/>
          <w:sz w:val="18"/>
          <w:szCs w:val="18"/>
        </w:rPr>
      </w:pPr>
      <w:r>
        <w:rPr>
          <w:rFonts w:cstheme="minorHAnsi"/>
          <w:bCs/>
          <w:noProof/>
          <w:sz w:val="18"/>
          <w:szCs w:val="18"/>
        </w:rPr>
        <w:drawing>
          <wp:inline distT="0" distB="0" distL="0" distR="0" wp14:anchorId="4870D356" wp14:editId="10A8516C">
            <wp:extent cx="5010150" cy="375969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013005" cy="3761839"/>
                    </a:xfrm>
                    <a:prstGeom prst="rect">
                      <a:avLst/>
                    </a:prstGeom>
                    <a:noFill/>
                    <a:ln>
                      <a:noFill/>
                    </a:ln>
                  </pic:spPr>
                </pic:pic>
              </a:graphicData>
            </a:graphic>
          </wp:inline>
        </w:drawing>
      </w:r>
    </w:p>
    <w:p w14:paraId="2C01170A" w14:textId="6A4053C5" w:rsidR="00EC3A90" w:rsidRPr="0072447F" w:rsidRDefault="00EC3A90" w:rsidP="0052279E">
      <w:pPr>
        <w:pStyle w:val="ListParagraph"/>
        <w:spacing w:after="0" w:line="240" w:lineRule="auto"/>
        <w:ind w:left="426"/>
        <w:rPr>
          <w:rFonts w:cstheme="minorHAnsi"/>
          <w:bCs/>
          <w:color w:val="002060"/>
          <w:sz w:val="18"/>
          <w:szCs w:val="18"/>
        </w:rPr>
      </w:pPr>
      <w:r w:rsidRPr="0072447F">
        <w:rPr>
          <w:rFonts w:cstheme="minorHAnsi"/>
          <w:bCs/>
          <w:color w:val="002060"/>
          <w:sz w:val="18"/>
          <w:szCs w:val="18"/>
        </w:rPr>
        <w:t>‘Strathcona’, 2022.</w:t>
      </w:r>
      <w:r w:rsidR="0072447F" w:rsidRPr="0072447F">
        <w:rPr>
          <w:rFonts w:cstheme="minorHAnsi"/>
          <w:bCs/>
          <w:color w:val="002060"/>
          <w:sz w:val="18"/>
          <w:szCs w:val="18"/>
        </w:rPr>
        <w:t xml:space="preserve">  Source: David Rowe.</w:t>
      </w:r>
    </w:p>
    <w:p w14:paraId="07D253BF" w14:textId="2AE37FB5" w:rsidR="00EC3A90" w:rsidRDefault="00EC3A90" w:rsidP="0052279E">
      <w:pPr>
        <w:pStyle w:val="ListParagraph"/>
        <w:spacing w:after="0" w:line="240" w:lineRule="auto"/>
        <w:ind w:left="426"/>
        <w:rPr>
          <w:rFonts w:cstheme="minorHAnsi"/>
          <w:bCs/>
          <w:sz w:val="18"/>
          <w:szCs w:val="18"/>
        </w:rPr>
      </w:pPr>
    </w:p>
    <w:p w14:paraId="323AB4CF" w14:textId="113735C7" w:rsidR="00EC3A90" w:rsidRDefault="00EC3A90" w:rsidP="0052279E">
      <w:pPr>
        <w:pStyle w:val="ListParagraph"/>
        <w:spacing w:after="0" w:line="240" w:lineRule="auto"/>
        <w:ind w:left="426"/>
        <w:rPr>
          <w:rFonts w:cstheme="minorHAnsi"/>
          <w:bCs/>
          <w:sz w:val="18"/>
          <w:szCs w:val="18"/>
        </w:rPr>
      </w:pPr>
    </w:p>
    <w:p w14:paraId="0E16DF33" w14:textId="48DEA17E" w:rsidR="00EC3A90" w:rsidRDefault="00EC3A90" w:rsidP="0052279E">
      <w:pPr>
        <w:pStyle w:val="ListParagraph"/>
        <w:spacing w:after="0" w:line="240" w:lineRule="auto"/>
        <w:ind w:left="426"/>
        <w:rPr>
          <w:rFonts w:cstheme="minorHAnsi"/>
          <w:bCs/>
          <w:sz w:val="18"/>
          <w:szCs w:val="18"/>
        </w:rPr>
      </w:pPr>
      <w:r>
        <w:rPr>
          <w:rFonts w:cstheme="minorHAnsi"/>
          <w:bCs/>
          <w:noProof/>
          <w:sz w:val="18"/>
          <w:szCs w:val="18"/>
        </w:rPr>
        <w:lastRenderedPageBreak/>
        <w:drawing>
          <wp:inline distT="0" distB="0" distL="0" distR="0" wp14:anchorId="6ED81AD2" wp14:editId="1AD155BA">
            <wp:extent cx="5114925" cy="383832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18315" cy="3840865"/>
                    </a:xfrm>
                    <a:prstGeom prst="rect">
                      <a:avLst/>
                    </a:prstGeom>
                    <a:noFill/>
                    <a:ln>
                      <a:noFill/>
                    </a:ln>
                  </pic:spPr>
                </pic:pic>
              </a:graphicData>
            </a:graphic>
          </wp:inline>
        </w:drawing>
      </w:r>
    </w:p>
    <w:p w14:paraId="644D5AD3" w14:textId="10EE840D" w:rsidR="005B2558" w:rsidRPr="0072447F" w:rsidRDefault="00EC3A90" w:rsidP="0052279E">
      <w:pPr>
        <w:pStyle w:val="ListParagraph"/>
        <w:spacing w:after="0" w:line="240" w:lineRule="auto"/>
        <w:ind w:left="426"/>
        <w:rPr>
          <w:rFonts w:cstheme="minorHAnsi"/>
          <w:bCs/>
          <w:color w:val="002060"/>
          <w:sz w:val="18"/>
          <w:szCs w:val="18"/>
        </w:rPr>
      </w:pPr>
      <w:r w:rsidRPr="0072447F">
        <w:rPr>
          <w:rFonts w:cstheme="minorHAnsi"/>
          <w:bCs/>
          <w:color w:val="002060"/>
          <w:sz w:val="18"/>
          <w:szCs w:val="18"/>
        </w:rPr>
        <w:t>‘Strathcona’, 2022.</w:t>
      </w:r>
      <w:r w:rsidR="0072447F" w:rsidRPr="0072447F">
        <w:rPr>
          <w:rFonts w:cstheme="minorHAnsi"/>
          <w:bCs/>
          <w:color w:val="002060"/>
          <w:sz w:val="18"/>
          <w:szCs w:val="18"/>
        </w:rPr>
        <w:t xml:space="preserve">  Source: David Rowe.</w:t>
      </w:r>
    </w:p>
    <w:p w14:paraId="4458443B" w14:textId="175A0642" w:rsidR="004852AE" w:rsidRDefault="004852AE" w:rsidP="00F13B96">
      <w:pPr>
        <w:pStyle w:val="ListParagraph"/>
        <w:spacing w:after="0" w:line="240" w:lineRule="auto"/>
        <w:ind w:left="426"/>
        <w:rPr>
          <w:rFonts w:cstheme="minorHAnsi"/>
        </w:rPr>
      </w:pPr>
      <w:r>
        <w:rPr>
          <w:rFonts w:cstheme="minorHAnsi"/>
        </w:rPr>
        <w:br w:type="page"/>
      </w:r>
    </w:p>
    <w:p w14:paraId="093E7683" w14:textId="24AD78A2" w:rsidR="00D20A2B" w:rsidRPr="0072447F" w:rsidRDefault="002E5512" w:rsidP="00444181">
      <w:pPr>
        <w:pStyle w:val="ListParagraph"/>
        <w:numPr>
          <w:ilvl w:val="0"/>
          <w:numId w:val="30"/>
        </w:numPr>
        <w:ind w:left="426"/>
        <w:rPr>
          <w:rFonts w:cstheme="minorHAnsi"/>
          <w:b/>
          <w:color w:val="002060"/>
        </w:rPr>
      </w:pPr>
      <w:r w:rsidRPr="0072447F">
        <w:rPr>
          <w:rFonts w:cstheme="minorHAnsi"/>
          <w:b/>
          <w:color w:val="002060"/>
        </w:rPr>
        <w:lastRenderedPageBreak/>
        <w:t>‘</w:t>
      </w:r>
      <w:proofErr w:type="spellStart"/>
      <w:r w:rsidRPr="0072447F">
        <w:rPr>
          <w:rFonts w:cstheme="minorHAnsi"/>
          <w:b/>
          <w:color w:val="002060"/>
        </w:rPr>
        <w:t>Eurymina</w:t>
      </w:r>
      <w:proofErr w:type="spellEnd"/>
      <w:r w:rsidRPr="0072447F">
        <w:rPr>
          <w:rFonts w:cstheme="minorHAnsi"/>
          <w:b/>
          <w:color w:val="002060"/>
        </w:rPr>
        <w:t>’, 93 Prospect Road, Newtown</w:t>
      </w:r>
    </w:p>
    <w:p w14:paraId="3C55225B" w14:textId="77777777" w:rsidR="002B3DEE" w:rsidRPr="0072447F" w:rsidRDefault="00F5331C" w:rsidP="000E458D">
      <w:pPr>
        <w:pStyle w:val="ListParagraph"/>
        <w:spacing w:after="0" w:line="240" w:lineRule="auto"/>
        <w:ind w:left="426"/>
        <w:rPr>
          <w:rFonts w:cstheme="minorHAnsi"/>
          <w:b/>
          <w:color w:val="002060"/>
        </w:rPr>
      </w:pPr>
      <w:r w:rsidRPr="0072447F">
        <w:rPr>
          <w:rFonts w:cstheme="minorHAnsi"/>
          <w:b/>
          <w:color w:val="002060"/>
        </w:rPr>
        <w:t xml:space="preserve">Category: </w:t>
      </w:r>
    </w:p>
    <w:p w14:paraId="2913E1B0" w14:textId="777A5004" w:rsidR="00F5331C" w:rsidRPr="0072447F" w:rsidRDefault="002E5512" w:rsidP="002B3DEE">
      <w:pPr>
        <w:pStyle w:val="ListParagraph"/>
        <w:numPr>
          <w:ilvl w:val="0"/>
          <w:numId w:val="20"/>
        </w:numPr>
        <w:spacing w:after="0" w:line="240" w:lineRule="auto"/>
        <w:rPr>
          <w:rFonts w:cstheme="minorHAnsi"/>
          <w:b/>
          <w:color w:val="002060"/>
        </w:rPr>
      </w:pPr>
      <w:r w:rsidRPr="0072447F">
        <w:rPr>
          <w:rFonts w:cstheme="minorHAnsi"/>
          <w:b/>
          <w:color w:val="002060"/>
        </w:rPr>
        <w:t>Restoration of a Heritage Place</w:t>
      </w:r>
    </w:p>
    <w:p w14:paraId="7AC5F49A" w14:textId="77777777" w:rsidR="002F7043" w:rsidRDefault="002F7043" w:rsidP="000E458D">
      <w:pPr>
        <w:pStyle w:val="ListParagraph"/>
        <w:spacing w:after="0" w:line="240" w:lineRule="auto"/>
        <w:ind w:left="426"/>
        <w:rPr>
          <w:rFonts w:cstheme="minorHAnsi"/>
          <w:b/>
        </w:rPr>
      </w:pPr>
    </w:p>
    <w:p w14:paraId="1745A5B8" w14:textId="42678665" w:rsidR="00060112" w:rsidRDefault="00060112" w:rsidP="000E458D">
      <w:pPr>
        <w:pStyle w:val="ListParagraph"/>
        <w:spacing w:after="0" w:line="240" w:lineRule="auto"/>
        <w:ind w:left="426"/>
        <w:rPr>
          <w:rFonts w:cstheme="minorHAnsi"/>
          <w:b/>
        </w:rPr>
      </w:pPr>
      <w:r w:rsidRPr="0072447F">
        <w:rPr>
          <w:rFonts w:cstheme="minorHAnsi"/>
          <w:b/>
          <w:color w:val="002060"/>
        </w:rPr>
        <w:t xml:space="preserve">Works: </w:t>
      </w:r>
      <w:r w:rsidR="002E5512">
        <w:rPr>
          <w:rFonts w:cstheme="minorHAnsi"/>
        </w:rPr>
        <w:t xml:space="preserve">Partial demolition of a front addition, reconstruction of a front </w:t>
      </w:r>
      <w:proofErr w:type="spellStart"/>
      <w:r w:rsidR="002E5512">
        <w:rPr>
          <w:rFonts w:cstheme="minorHAnsi"/>
        </w:rPr>
        <w:t>verandah</w:t>
      </w:r>
      <w:proofErr w:type="spellEnd"/>
      <w:r w:rsidR="002E5512">
        <w:rPr>
          <w:rFonts w:cstheme="minorHAnsi"/>
        </w:rPr>
        <w:t>, rear alterations and additions</w:t>
      </w:r>
      <w:r w:rsidR="008149D9">
        <w:rPr>
          <w:rFonts w:cstheme="minorHAnsi"/>
        </w:rPr>
        <w:t xml:space="preserve"> </w:t>
      </w:r>
    </w:p>
    <w:p w14:paraId="65F33B5D" w14:textId="50D11953" w:rsidR="000E458D" w:rsidRPr="0072447F" w:rsidRDefault="000E458D" w:rsidP="000E458D">
      <w:pPr>
        <w:pStyle w:val="ListParagraph"/>
        <w:spacing w:after="0" w:line="240" w:lineRule="auto"/>
        <w:ind w:left="426"/>
        <w:rPr>
          <w:rFonts w:cstheme="minorHAnsi"/>
          <w:bCs/>
        </w:rPr>
      </w:pPr>
      <w:r w:rsidRPr="0072447F">
        <w:rPr>
          <w:rFonts w:cstheme="minorHAnsi"/>
          <w:b/>
          <w:color w:val="002060"/>
        </w:rPr>
        <w:t xml:space="preserve">Significance: </w:t>
      </w:r>
      <w:r w:rsidR="002E5512" w:rsidRPr="0072447F">
        <w:rPr>
          <w:rFonts w:cstheme="minorHAnsi"/>
          <w:bCs/>
        </w:rPr>
        <w:t xml:space="preserve">Local significance in the </w:t>
      </w:r>
      <w:proofErr w:type="spellStart"/>
      <w:r w:rsidR="002E5512" w:rsidRPr="0072447F">
        <w:rPr>
          <w:rFonts w:cstheme="minorHAnsi"/>
          <w:bCs/>
        </w:rPr>
        <w:t>Aphrasia</w:t>
      </w:r>
      <w:proofErr w:type="spellEnd"/>
      <w:r w:rsidR="002E5512" w:rsidRPr="0072447F">
        <w:rPr>
          <w:rFonts w:cstheme="minorHAnsi"/>
          <w:bCs/>
        </w:rPr>
        <w:t xml:space="preserve"> Street Heritage Area HO1627</w:t>
      </w:r>
    </w:p>
    <w:p w14:paraId="00C56E81" w14:textId="3856FCE8" w:rsidR="003414E7" w:rsidRPr="0072447F" w:rsidRDefault="003414E7" w:rsidP="000E458D">
      <w:pPr>
        <w:pStyle w:val="ListParagraph"/>
        <w:spacing w:after="0" w:line="240" w:lineRule="auto"/>
        <w:ind w:left="426"/>
        <w:rPr>
          <w:rFonts w:cstheme="minorHAnsi"/>
          <w:bCs/>
        </w:rPr>
      </w:pPr>
      <w:r w:rsidRPr="0072447F">
        <w:rPr>
          <w:rFonts w:cstheme="minorHAnsi"/>
          <w:b/>
          <w:color w:val="002060"/>
        </w:rPr>
        <w:t xml:space="preserve">Planning Permit: </w:t>
      </w:r>
      <w:r w:rsidRPr="0072447F">
        <w:rPr>
          <w:rFonts w:cstheme="minorHAnsi"/>
          <w:bCs/>
        </w:rPr>
        <w:t>1320/2020</w:t>
      </w:r>
    </w:p>
    <w:p w14:paraId="1304F537" w14:textId="7D7C383D" w:rsidR="002E5512" w:rsidRDefault="002E5512" w:rsidP="002E5512">
      <w:pPr>
        <w:pStyle w:val="ListParagraph"/>
        <w:spacing w:after="0" w:line="240" w:lineRule="auto"/>
        <w:ind w:left="426"/>
        <w:rPr>
          <w:rFonts w:cstheme="minorHAnsi"/>
          <w:b/>
        </w:rPr>
      </w:pPr>
      <w:r w:rsidRPr="0072447F">
        <w:rPr>
          <w:rFonts w:cstheme="minorHAnsi"/>
          <w:b/>
          <w:color w:val="002060"/>
        </w:rPr>
        <w:t xml:space="preserve">Planner: </w:t>
      </w:r>
      <w:r w:rsidR="003414E7" w:rsidRPr="003414E7">
        <w:rPr>
          <w:rFonts w:cstheme="minorHAnsi"/>
          <w:bCs/>
        </w:rPr>
        <w:t>Phil Mabbs</w:t>
      </w:r>
    </w:p>
    <w:p w14:paraId="403FF4C8" w14:textId="3CB78980" w:rsidR="002E5512" w:rsidRDefault="002E5512" w:rsidP="002E5512">
      <w:pPr>
        <w:pStyle w:val="ListParagraph"/>
        <w:spacing w:after="0" w:line="240" w:lineRule="auto"/>
        <w:ind w:left="426"/>
        <w:rPr>
          <w:rFonts w:cstheme="minorHAnsi"/>
        </w:rPr>
      </w:pPr>
      <w:r w:rsidRPr="0072447F">
        <w:rPr>
          <w:rFonts w:cstheme="minorHAnsi"/>
          <w:b/>
          <w:color w:val="002060"/>
        </w:rPr>
        <w:t xml:space="preserve">Owner: </w:t>
      </w:r>
      <w:proofErr w:type="spellStart"/>
      <w:r w:rsidR="003414E7" w:rsidRPr="003414E7">
        <w:rPr>
          <w:rFonts w:cstheme="minorHAnsi"/>
          <w:bCs/>
        </w:rPr>
        <w:t>Jash</w:t>
      </w:r>
      <w:proofErr w:type="spellEnd"/>
      <w:r w:rsidR="003414E7" w:rsidRPr="003414E7">
        <w:rPr>
          <w:rFonts w:cstheme="minorHAnsi"/>
          <w:bCs/>
        </w:rPr>
        <w:t xml:space="preserve"> Pty Ltd</w:t>
      </w:r>
    </w:p>
    <w:p w14:paraId="709E602A" w14:textId="184C6F8D" w:rsidR="002E5512" w:rsidRPr="00B24818" w:rsidRDefault="003414E7" w:rsidP="002E5512">
      <w:pPr>
        <w:pStyle w:val="ListParagraph"/>
        <w:spacing w:after="0" w:line="240" w:lineRule="auto"/>
        <w:ind w:left="426"/>
        <w:rPr>
          <w:rFonts w:cstheme="minorHAnsi"/>
        </w:rPr>
      </w:pPr>
      <w:r w:rsidRPr="0072447F">
        <w:rPr>
          <w:rFonts w:cstheme="minorHAnsi"/>
          <w:b/>
          <w:color w:val="002060"/>
        </w:rPr>
        <w:t>Designer</w:t>
      </w:r>
      <w:r w:rsidR="002E5512" w:rsidRPr="0072447F">
        <w:rPr>
          <w:rFonts w:cstheme="minorHAnsi"/>
          <w:b/>
          <w:color w:val="002060"/>
        </w:rPr>
        <w:t>:</w:t>
      </w:r>
      <w:r w:rsidRPr="0072447F">
        <w:rPr>
          <w:rFonts w:cstheme="minorHAnsi"/>
          <w:b/>
          <w:color w:val="002060"/>
        </w:rPr>
        <w:t xml:space="preserve"> </w:t>
      </w:r>
      <w:r w:rsidRPr="002D7B33">
        <w:rPr>
          <w:rFonts w:cstheme="minorHAnsi"/>
          <w:bCs/>
        </w:rPr>
        <w:t>Diane Poolton, Artex Designs</w:t>
      </w:r>
    </w:p>
    <w:p w14:paraId="06DC1E5A" w14:textId="11111CE7" w:rsidR="002E5512" w:rsidRPr="00DD1152" w:rsidRDefault="002E5512" w:rsidP="002E5512">
      <w:pPr>
        <w:pStyle w:val="ListParagraph"/>
        <w:spacing w:after="0" w:line="240" w:lineRule="auto"/>
        <w:ind w:left="426"/>
        <w:rPr>
          <w:rFonts w:cstheme="minorHAnsi"/>
          <w:b/>
          <w:bCs/>
        </w:rPr>
      </w:pPr>
      <w:r w:rsidRPr="0072447F">
        <w:rPr>
          <w:rFonts w:cstheme="minorHAnsi"/>
          <w:b/>
          <w:bCs/>
          <w:color w:val="002060"/>
        </w:rPr>
        <w:t xml:space="preserve">Builder: </w:t>
      </w:r>
      <w:r w:rsidR="003414E7" w:rsidRPr="003414E7">
        <w:rPr>
          <w:rFonts w:cstheme="minorHAnsi"/>
        </w:rPr>
        <w:t>Michael Leake Construction Management Pty Ltd</w:t>
      </w:r>
    </w:p>
    <w:p w14:paraId="79D44B26" w14:textId="7783FD9E" w:rsidR="000E458D" w:rsidRDefault="000E458D" w:rsidP="006376CB">
      <w:pPr>
        <w:pStyle w:val="ListParagraph"/>
        <w:spacing w:after="0" w:line="240" w:lineRule="auto"/>
        <w:ind w:left="425"/>
        <w:contextualSpacing w:val="0"/>
        <w:rPr>
          <w:rFonts w:cstheme="minorHAnsi"/>
          <w:b/>
        </w:rPr>
      </w:pPr>
    </w:p>
    <w:p w14:paraId="71C1DF21" w14:textId="51D7EE4B" w:rsidR="002E5512" w:rsidRDefault="002E5512" w:rsidP="006376CB">
      <w:pPr>
        <w:spacing w:after="0" w:line="240" w:lineRule="auto"/>
        <w:ind w:left="425"/>
        <w:jc w:val="both"/>
        <w:rPr>
          <w:rFonts w:cstheme="minorHAnsi"/>
        </w:rPr>
      </w:pPr>
      <w:r>
        <w:rPr>
          <w:rFonts w:cstheme="minorHAnsi"/>
        </w:rPr>
        <w:t>Another distinctive timber Edwardian dwelling built in 1902 is the dwelling formerly known as ‘</w:t>
      </w:r>
      <w:proofErr w:type="spellStart"/>
      <w:r>
        <w:rPr>
          <w:rFonts w:cstheme="minorHAnsi"/>
        </w:rPr>
        <w:t>Eurymina</w:t>
      </w:r>
      <w:proofErr w:type="spellEnd"/>
      <w:r>
        <w:rPr>
          <w:rFonts w:cstheme="minorHAnsi"/>
        </w:rPr>
        <w:t xml:space="preserve">’, 93 Prospect Road, Newtown.  It is especially characterised by complex hipped and gabled roof forms, </w:t>
      </w:r>
      <w:r w:rsidR="00D73587">
        <w:rPr>
          <w:rFonts w:cstheme="minorHAnsi"/>
        </w:rPr>
        <w:t xml:space="preserve">and front </w:t>
      </w:r>
      <w:proofErr w:type="spellStart"/>
      <w:r w:rsidR="00D73587">
        <w:rPr>
          <w:rFonts w:cstheme="minorHAnsi"/>
        </w:rPr>
        <w:t>verandahs</w:t>
      </w:r>
      <w:proofErr w:type="spellEnd"/>
      <w:r w:rsidR="00D73587">
        <w:rPr>
          <w:rFonts w:cstheme="minorHAnsi"/>
        </w:rPr>
        <w:t xml:space="preserve"> featuring lattice catenary-curved valances, an unusual lantern in the </w:t>
      </w:r>
      <w:proofErr w:type="spellStart"/>
      <w:r w:rsidR="00D73587">
        <w:rPr>
          <w:rFonts w:cstheme="minorHAnsi"/>
        </w:rPr>
        <w:t>verandah</w:t>
      </w:r>
      <w:proofErr w:type="spellEnd"/>
      <w:r w:rsidR="00D73587">
        <w:rPr>
          <w:rFonts w:cstheme="minorHAnsi"/>
        </w:rPr>
        <w:t xml:space="preserve"> and a corner gabled bay with bay window. </w:t>
      </w:r>
      <w:r w:rsidR="000F7508">
        <w:rPr>
          <w:rFonts w:cstheme="minorHAnsi"/>
        </w:rPr>
        <w:t xml:space="preserve"> It is my opinion that the house was designed and bult by the </w:t>
      </w:r>
      <w:proofErr w:type="spellStart"/>
      <w:r w:rsidR="000F7508">
        <w:rPr>
          <w:rFonts w:cstheme="minorHAnsi"/>
        </w:rPr>
        <w:t>Purnells</w:t>
      </w:r>
      <w:proofErr w:type="spellEnd"/>
      <w:r w:rsidR="000F7508">
        <w:rPr>
          <w:rFonts w:cstheme="minorHAnsi"/>
        </w:rPr>
        <w:t xml:space="preserve"> – there are similarities with ‘Strathcona’.  ‘</w:t>
      </w:r>
      <w:proofErr w:type="spellStart"/>
      <w:r w:rsidR="000F7508">
        <w:rPr>
          <w:rFonts w:cstheme="minorHAnsi"/>
        </w:rPr>
        <w:t>Eurymina</w:t>
      </w:r>
      <w:proofErr w:type="spellEnd"/>
      <w:r w:rsidR="000F7508">
        <w:rPr>
          <w:rFonts w:cstheme="minorHAnsi"/>
        </w:rPr>
        <w:t xml:space="preserve">’ makes a significant contribution to the streetscape of Prospect Road.  </w:t>
      </w:r>
    </w:p>
    <w:p w14:paraId="6E630A57" w14:textId="77777777" w:rsidR="002E5512" w:rsidRDefault="002E5512" w:rsidP="006376CB">
      <w:pPr>
        <w:spacing w:after="0" w:line="240" w:lineRule="auto"/>
        <w:ind w:left="425"/>
        <w:jc w:val="both"/>
        <w:rPr>
          <w:rFonts w:cstheme="minorHAnsi"/>
        </w:rPr>
      </w:pPr>
    </w:p>
    <w:p w14:paraId="290D7D36" w14:textId="77777777" w:rsidR="00D73587" w:rsidRDefault="00D73587" w:rsidP="00D73587">
      <w:pPr>
        <w:pStyle w:val="ListParagraph"/>
        <w:spacing w:after="0" w:line="240" w:lineRule="auto"/>
        <w:ind w:left="426"/>
        <w:jc w:val="both"/>
        <w:rPr>
          <w:rFonts w:cstheme="minorHAnsi"/>
          <w:bCs/>
        </w:rPr>
      </w:pPr>
      <w:r>
        <w:rPr>
          <w:rFonts w:cstheme="minorHAnsi"/>
          <w:bCs/>
        </w:rPr>
        <w:t>Works carried out:</w:t>
      </w:r>
    </w:p>
    <w:p w14:paraId="0589464E" w14:textId="39E77920" w:rsidR="00D73587" w:rsidRDefault="00D73587" w:rsidP="00D73587">
      <w:pPr>
        <w:pStyle w:val="ListParagraph"/>
        <w:numPr>
          <w:ilvl w:val="0"/>
          <w:numId w:val="20"/>
        </w:numPr>
        <w:spacing w:after="0" w:line="240" w:lineRule="auto"/>
        <w:jc w:val="both"/>
        <w:rPr>
          <w:rFonts w:cstheme="minorHAnsi"/>
          <w:bCs/>
        </w:rPr>
      </w:pPr>
      <w:r>
        <w:rPr>
          <w:rFonts w:cstheme="minorHAnsi"/>
          <w:bCs/>
        </w:rPr>
        <w:t>Removal of the introduced front skillion wing that detracted from the original intended Edwardian appearance of the dwelling.</w:t>
      </w:r>
    </w:p>
    <w:p w14:paraId="7E5ACEF6" w14:textId="7A986FB3" w:rsidR="00D73587" w:rsidRDefault="00D73587" w:rsidP="00D73587">
      <w:pPr>
        <w:pStyle w:val="ListParagraph"/>
        <w:numPr>
          <w:ilvl w:val="0"/>
          <w:numId w:val="20"/>
        </w:numPr>
        <w:spacing w:after="0" w:line="240" w:lineRule="auto"/>
        <w:jc w:val="both"/>
        <w:rPr>
          <w:rFonts w:cstheme="minorHAnsi"/>
          <w:bCs/>
        </w:rPr>
      </w:pPr>
      <w:r>
        <w:rPr>
          <w:rFonts w:cstheme="minorHAnsi"/>
          <w:bCs/>
        </w:rPr>
        <w:t xml:space="preserve">Reconstruction of the western corner of the front </w:t>
      </w:r>
      <w:proofErr w:type="spellStart"/>
      <w:r>
        <w:rPr>
          <w:rFonts w:cstheme="minorHAnsi"/>
          <w:bCs/>
        </w:rPr>
        <w:t>verandah</w:t>
      </w:r>
      <w:proofErr w:type="spellEnd"/>
      <w:r>
        <w:rPr>
          <w:rFonts w:cstheme="minorHAnsi"/>
          <w:bCs/>
        </w:rPr>
        <w:t xml:space="preserve"> based on historical and physical evidence.</w:t>
      </w:r>
    </w:p>
    <w:p w14:paraId="7CC2AF25" w14:textId="3673D956" w:rsidR="00D73587" w:rsidRPr="00D73587" w:rsidRDefault="00D73587" w:rsidP="00D73587">
      <w:pPr>
        <w:pStyle w:val="ListParagraph"/>
        <w:numPr>
          <w:ilvl w:val="0"/>
          <w:numId w:val="20"/>
        </w:numPr>
        <w:spacing w:after="0" w:line="240" w:lineRule="auto"/>
        <w:jc w:val="both"/>
        <w:rPr>
          <w:rFonts w:cstheme="minorHAnsi"/>
          <w:bCs/>
        </w:rPr>
      </w:pPr>
      <w:r>
        <w:rPr>
          <w:rFonts w:cstheme="minorHAnsi"/>
          <w:bCs/>
        </w:rPr>
        <w:t>Restoration</w:t>
      </w:r>
      <w:r w:rsidRPr="00D73587">
        <w:rPr>
          <w:rFonts w:cstheme="minorHAnsi"/>
          <w:bCs/>
        </w:rPr>
        <w:t>.</w:t>
      </w:r>
    </w:p>
    <w:p w14:paraId="53C62157" w14:textId="611789DC" w:rsidR="00D73587" w:rsidRDefault="00D73587" w:rsidP="00D73587">
      <w:pPr>
        <w:pStyle w:val="ListParagraph"/>
        <w:numPr>
          <w:ilvl w:val="0"/>
          <w:numId w:val="20"/>
        </w:numPr>
        <w:spacing w:after="0" w:line="240" w:lineRule="auto"/>
        <w:jc w:val="both"/>
        <w:rPr>
          <w:rFonts w:cstheme="minorHAnsi"/>
          <w:bCs/>
        </w:rPr>
      </w:pPr>
      <w:r>
        <w:rPr>
          <w:rFonts w:cstheme="minorHAnsi"/>
          <w:bCs/>
        </w:rPr>
        <w:t xml:space="preserve">Rear alterations and additions carried out in a manner that has retained the integrity </w:t>
      </w:r>
      <w:r w:rsidR="003414E7">
        <w:rPr>
          <w:rFonts w:cstheme="minorHAnsi"/>
          <w:bCs/>
        </w:rPr>
        <w:t>of</w:t>
      </w:r>
      <w:r>
        <w:rPr>
          <w:rFonts w:cstheme="minorHAnsi"/>
          <w:bCs/>
        </w:rPr>
        <w:t xml:space="preserve"> the dwelling.   </w:t>
      </w:r>
    </w:p>
    <w:p w14:paraId="7907315B" w14:textId="77777777" w:rsidR="00D73587" w:rsidRDefault="00D73587" w:rsidP="00D73587">
      <w:pPr>
        <w:pStyle w:val="ListParagraph"/>
        <w:numPr>
          <w:ilvl w:val="0"/>
          <w:numId w:val="20"/>
        </w:numPr>
        <w:spacing w:after="0" w:line="240" w:lineRule="auto"/>
        <w:jc w:val="both"/>
        <w:rPr>
          <w:rFonts w:cstheme="minorHAnsi"/>
          <w:bCs/>
        </w:rPr>
      </w:pPr>
      <w:r>
        <w:rPr>
          <w:rFonts w:cstheme="minorHAnsi"/>
          <w:bCs/>
        </w:rPr>
        <w:t>Fencing and gates</w:t>
      </w:r>
    </w:p>
    <w:p w14:paraId="106C9DEA" w14:textId="77777777" w:rsidR="002E5512" w:rsidRDefault="002E5512" w:rsidP="006376CB">
      <w:pPr>
        <w:spacing w:after="0" w:line="240" w:lineRule="auto"/>
        <w:ind w:left="425"/>
        <w:jc w:val="both"/>
        <w:rPr>
          <w:rFonts w:cstheme="minorHAnsi"/>
        </w:rPr>
      </w:pPr>
    </w:p>
    <w:p w14:paraId="272ABE00" w14:textId="01163A26" w:rsidR="00AF0ECA" w:rsidRDefault="00A9687C" w:rsidP="003A7843">
      <w:pPr>
        <w:pStyle w:val="ListParagraph"/>
        <w:spacing w:after="0" w:line="240" w:lineRule="auto"/>
        <w:ind w:left="426"/>
        <w:jc w:val="both"/>
      </w:pPr>
      <w:r>
        <w:t xml:space="preserve">The reconstruction of the front </w:t>
      </w:r>
      <w:proofErr w:type="spellStart"/>
      <w:r>
        <w:t>verandah</w:t>
      </w:r>
      <w:proofErr w:type="spellEnd"/>
      <w:r>
        <w:t xml:space="preserve"> and other restorative works have greatly enhanced this important Edwardian dwelling in Newtown.  </w:t>
      </w:r>
      <w:r w:rsidR="000F7508">
        <w:t>The owners and Michael Leake and his team are to be congratulated for the returning ‘</w:t>
      </w:r>
      <w:proofErr w:type="spellStart"/>
      <w:r w:rsidR="000F7508">
        <w:t>Eurymina</w:t>
      </w:r>
      <w:proofErr w:type="spellEnd"/>
      <w:r w:rsidR="000F7508">
        <w:t xml:space="preserve">’ to its original appearance.  </w:t>
      </w:r>
    </w:p>
    <w:p w14:paraId="7F749DE5" w14:textId="37DA6316" w:rsidR="00A9687C" w:rsidRDefault="00A9687C" w:rsidP="003A7843">
      <w:pPr>
        <w:pStyle w:val="ListParagraph"/>
        <w:spacing w:after="0" w:line="240" w:lineRule="auto"/>
        <w:ind w:left="426"/>
        <w:jc w:val="both"/>
      </w:pPr>
    </w:p>
    <w:p w14:paraId="78EC72B6" w14:textId="210AF793" w:rsidR="002D6768" w:rsidRDefault="00380B19" w:rsidP="002D6768">
      <w:pPr>
        <w:ind w:left="426"/>
      </w:pPr>
      <w:r>
        <w:rPr>
          <w:noProof/>
        </w:rPr>
        <mc:AlternateContent>
          <mc:Choice Requires="wps">
            <w:drawing>
              <wp:anchor distT="0" distB="0" distL="114300" distR="114300" simplePos="0" relativeHeight="251659264" behindDoc="0" locked="0" layoutInCell="1" allowOverlap="1" wp14:anchorId="3CC87847" wp14:editId="6AA31AAC">
                <wp:simplePos x="0" y="0"/>
                <wp:positionH relativeFrom="column">
                  <wp:posOffset>757451</wp:posOffset>
                </wp:positionH>
                <wp:positionV relativeFrom="paragraph">
                  <wp:posOffset>266018</wp:posOffset>
                </wp:positionV>
                <wp:extent cx="2367886" cy="1624083"/>
                <wp:effectExtent l="0" t="0" r="13970" b="14605"/>
                <wp:wrapNone/>
                <wp:docPr id="5" name="Oval 5"/>
                <wp:cNvGraphicFramePr/>
                <a:graphic xmlns:a="http://schemas.openxmlformats.org/drawingml/2006/main">
                  <a:graphicData uri="http://schemas.microsoft.com/office/word/2010/wordprocessingShape">
                    <wps:wsp>
                      <wps:cNvSpPr/>
                      <wps:spPr>
                        <a:xfrm>
                          <a:off x="0" y="0"/>
                          <a:ext cx="2367886" cy="1624083"/>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oval w14:anchorId="47646315" id="Oval 5" o:spid="_x0000_s1026" style="position:absolute;margin-left:59.65pt;margin-top:20.95pt;width:186.45pt;height:127.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" filled="f" strokecolor="red"/>
            </w:pict>
          </mc:Fallback>
        </mc:AlternateContent>
      </w:r>
      <w:r w:rsidR="002D6768">
        <w:rPr>
          <w:noProof/>
        </w:rPr>
        <w:drawing>
          <wp:inline distT="0" distB="0" distL="0" distR="0" wp14:anchorId="6E742641" wp14:editId="09784300">
            <wp:extent cx="5295900" cy="2343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295900" cy="2343150"/>
                    </a:xfrm>
                    <a:prstGeom prst="rect">
                      <a:avLst/>
                    </a:prstGeom>
                    <a:noFill/>
                    <a:ln>
                      <a:noFill/>
                    </a:ln>
                  </pic:spPr>
                </pic:pic>
              </a:graphicData>
            </a:graphic>
          </wp:inline>
        </w:drawing>
      </w:r>
    </w:p>
    <w:p w14:paraId="21F9ADED" w14:textId="77777777" w:rsidR="002D6768" w:rsidRPr="0072447F" w:rsidRDefault="002D6768" w:rsidP="0072447F">
      <w:pPr>
        <w:spacing w:after="0" w:line="240" w:lineRule="auto"/>
        <w:ind w:left="425"/>
        <w:rPr>
          <w:color w:val="002060"/>
          <w:sz w:val="18"/>
          <w:szCs w:val="18"/>
        </w:rPr>
      </w:pPr>
      <w:r w:rsidRPr="0072447F">
        <w:rPr>
          <w:color w:val="002060"/>
          <w:sz w:val="18"/>
          <w:szCs w:val="18"/>
        </w:rPr>
        <w:t>Aerial showing 93 Prospect Road (left) &amp; 95 Prospect Road (right), c.1936.</w:t>
      </w:r>
    </w:p>
    <w:p w14:paraId="02920FAE" w14:textId="77777777" w:rsidR="002D6768" w:rsidRPr="0072447F" w:rsidRDefault="002D6768" w:rsidP="0072447F">
      <w:pPr>
        <w:spacing w:after="0" w:line="240" w:lineRule="auto"/>
        <w:ind w:left="425"/>
        <w:rPr>
          <w:color w:val="002060"/>
          <w:sz w:val="18"/>
          <w:szCs w:val="18"/>
        </w:rPr>
      </w:pPr>
      <w:r w:rsidRPr="0072447F">
        <w:rPr>
          <w:color w:val="002060"/>
          <w:sz w:val="18"/>
          <w:szCs w:val="18"/>
        </w:rPr>
        <w:t xml:space="preserve">Source: C. Pratt, accession no. H91.160/914, State Library of Victoria. </w:t>
      </w:r>
    </w:p>
    <w:p w14:paraId="0F44A52A" w14:textId="5780F906" w:rsidR="00A9687C" w:rsidRDefault="00A9687C" w:rsidP="003A7843">
      <w:pPr>
        <w:pStyle w:val="ListParagraph"/>
        <w:spacing w:after="0" w:line="240" w:lineRule="auto"/>
        <w:ind w:left="426"/>
        <w:jc w:val="both"/>
      </w:pPr>
    </w:p>
    <w:p w14:paraId="09DE40F0" w14:textId="4AF60E6C" w:rsidR="00A9687C" w:rsidRDefault="00A9687C" w:rsidP="003A7843">
      <w:pPr>
        <w:pStyle w:val="ListParagraph"/>
        <w:spacing w:after="0" w:line="240" w:lineRule="auto"/>
        <w:ind w:left="426"/>
        <w:jc w:val="both"/>
      </w:pPr>
      <w:r w:rsidRPr="00A9687C">
        <w:rPr>
          <w:noProof/>
        </w:rPr>
        <w:lastRenderedPageBreak/>
        <w:drawing>
          <wp:inline distT="0" distB="0" distL="0" distR="0" wp14:anchorId="5C942FB5" wp14:editId="411D1620">
            <wp:extent cx="5731510" cy="327279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272790"/>
                    </a:xfrm>
                    <a:prstGeom prst="rect">
                      <a:avLst/>
                    </a:prstGeom>
                  </pic:spPr>
                </pic:pic>
              </a:graphicData>
            </a:graphic>
          </wp:inline>
        </w:drawing>
      </w:r>
    </w:p>
    <w:p w14:paraId="39E6412A" w14:textId="569C2E02" w:rsidR="00D73587" w:rsidRPr="0072447F" w:rsidRDefault="00A9687C" w:rsidP="003A7843">
      <w:pPr>
        <w:pStyle w:val="ListParagraph"/>
        <w:spacing w:after="0" w:line="240" w:lineRule="auto"/>
        <w:ind w:left="426"/>
        <w:jc w:val="both"/>
        <w:rPr>
          <w:color w:val="002060"/>
          <w:sz w:val="20"/>
          <w:szCs w:val="20"/>
        </w:rPr>
      </w:pPr>
      <w:r w:rsidRPr="0072447F">
        <w:rPr>
          <w:color w:val="002060"/>
          <w:sz w:val="20"/>
          <w:szCs w:val="20"/>
        </w:rPr>
        <w:t>‘</w:t>
      </w:r>
      <w:proofErr w:type="spellStart"/>
      <w:r w:rsidRPr="0072447F">
        <w:rPr>
          <w:color w:val="002060"/>
          <w:sz w:val="20"/>
          <w:szCs w:val="20"/>
        </w:rPr>
        <w:t>Eurymina</w:t>
      </w:r>
      <w:proofErr w:type="spellEnd"/>
      <w:r w:rsidRPr="0072447F">
        <w:rPr>
          <w:color w:val="002060"/>
          <w:sz w:val="20"/>
          <w:szCs w:val="20"/>
        </w:rPr>
        <w:t xml:space="preserve">’, 2015, showing skillion addition at the front.  Source: Google Maps </w:t>
      </w:r>
      <w:proofErr w:type="spellStart"/>
      <w:r w:rsidRPr="0072447F">
        <w:rPr>
          <w:color w:val="002060"/>
          <w:sz w:val="20"/>
          <w:szCs w:val="20"/>
        </w:rPr>
        <w:t>streetview</w:t>
      </w:r>
      <w:proofErr w:type="spellEnd"/>
      <w:r w:rsidRPr="0072447F">
        <w:rPr>
          <w:color w:val="002060"/>
          <w:sz w:val="20"/>
          <w:szCs w:val="20"/>
        </w:rPr>
        <w:t>.</w:t>
      </w:r>
    </w:p>
    <w:p w14:paraId="409DF930" w14:textId="076D86F3" w:rsidR="00A9687C" w:rsidRDefault="00A9687C" w:rsidP="003A7843">
      <w:pPr>
        <w:pStyle w:val="ListParagraph"/>
        <w:spacing w:after="0" w:line="240" w:lineRule="auto"/>
        <w:ind w:left="426"/>
        <w:jc w:val="both"/>
      </w:pPr>
    </w:p>
    <w:p w14:paraId="0FDEC9F5" w14:textId="5CDACF6D" w:rsidR="00A9687C" w:rsidRDefault="00A9687C" w:rsidP="003A7843">
      <w:pPr>
        <w:pStyle w:val="ListParagraph"/>
        <w:spacing w:after="0" w:line="240" w:lineRule="auto"/>
        <w:ind w:left="426"/>
        <w:jc w:val="both"/>
      </w:pPr>
      <w:r>
        <w:rPr>
          <w:noProof/>
        </w:rPr>
        <w:drawing>
          <wp:inline distT="0" distB="0" distL="0" distR="0" wp14:anchorId="0AC1FD48" wp14:editId="6A4464C5">
            <wp:extent cx="5724525" cy="42957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p>
    <w:p w14:paraId="3D0F3652" w14:textId="0706E794" w:rsidR="00D73587" w:rsidRDefault="00A9687C" w:rsidP="003A7843">
      <w:pPr>
        <w:pStyle w:val="ListParagraph"/>
        <w:spacing w:after="0" w:line="240" w:lineRule="auto"/>
        <w:ind w:left="426"/>
        <w:jc w:val="both"/>
        <w:rPr>
          <w:color w:val="002060"/>
          <w:sz w:val="20"/>
          <w:szCs w:val="20"/>
        </w:rPr>
      </w:pPr>
      <w:r w:rsidRPr="0072447F">
        <w:rPr>
          <w:color w:val="002060"/>
          <w:sz w:val="20"/>
          <w:szCs w:val="20"/>
        </w:rPr>
        <w:t>‘</w:t>
      </w:r>
      <w:proofErr w:type="spellStart"/>
      <w:r w:rsidRPr="0072447F">
        <w:rPr>
          <w:color w:val="002060"/>
          <w:sz w:val="20"/>
          <w:szCs w:val="20"/>
        </w:rPr>
        <w:t>Eurymina</w:t>
      </w:r>
      <w:proofErr w:type="spellEnd"/>
      <w:r w:rsidRPr="0072447F">
        <w:rPr>
          <w:color w:val="002060"/>
          <w:sz w:val="20"/>
          <w:szCs w:val="20"/>
        </w:rPr>
        <w:t xml:space="preserve">’, showing the reconstructed front </w:t>
      </w:r>
      <w:proofErr w:type="spellStart"/>
      <w:r w:rsidRPr="0072447F">
        <w:rPr>
          <w:color w:val="002060"/>
          <w:sz w:val="20"/>
          <w:szCs w:val="20"/>
        </w:rPr>
        <w:t>verandah</w:t>
      </w:r>
      <w:proofErr w:type="spellEnd"/>
      <w:r w:rsidRPr="0072447F">
        <w:rPr>
          <w:color w:val="002060"/>
          <w:sz w:val="20"/>
          <w:szCs w:val="20"/>
        </w:rPr>
        <w:t xml:space="preserve"> and the wavy timber fretwork in the corner gable infill, and the restoration of the </w:t>
      </w:r>
      <w:proofErr w:type="spellStart"/>
      <w:r w:rsidRPr="0072447F">
        <w:rPr>
          <w:color w:val="002060"/>
          <w:sz w:val="20"/>
          <w:szCs w:val="20"/>
        </w:rPr>
        <w:t>verandah</w:t>
      </w:r>
      <w:proofErr w:type="spellEnd"/>
      <w:r w:rsidRPr="0072447F">
        <w:rPr>
          <w:color w:val="002060"/>
          <w:sz w:val="20"/>
          <w:szCs w:val="20"/>
        </w:rPr>
        <w:t xml:space="preserve"> lantern, 2022.</w:t>
      </w:r>
    </w:p>
    <w:p w14:paraId="2EEEDC47" w14:textId="1C855C86" w:rsidR="0072447F" w:rsidRDefault="0072447F" w:rsidP="003A7843">
      <w:pPr>
        <w:pStyle w:val="ListParagraph"/>
        <w:spacing w:after="0" w:line="240" w:lineRule="auto"/>
        <w:ind w:left="426"/>
        <w:jc w:val="both"/>
        <w:rPr>
          <w:color w:val="002060"/>
          <w:sz w:val="20"/>
          <w:szCs w:val="20"/>
        </w:rPr>
      </w:pPr>
    </w:p>
    <w:p w14:paraId="433B3428" w14:textId="73BDB36F" w:rsidR="0072447F" w:rsidRDefault="00007214" w:rsidP="003A7843">
      <w:pPr>
        <w:pStyle w:val="ListParagraph"/>
        <w:spacing w:after="0" w:line="240" w:lineRule="auto"/>
        <w:ind w:left="426"/>
        <w:jc w:val="both"/>
        <w:rPr>
          <w:color w:val="002060"/>
          <w:sz w:val="20"/>
          <w:szCs w:val="20"/>
        </w:rPr>
      </w:pPr>
      <w:r>
        <w:rPr>
          <w:noProof/>
          <w:color w:val="002060"/>
          <w:sz w:val="20"/>
          <w:szCs w:val="20"/>
        </w:rPr>
        <w:lastRenderedPageBreak/>
        <w:drawing>
          <wp:inline distT="0" distB="0" distL="0" distR="0" wp14:anchorId="4F9992BF" wp14:editId="478955A6">
            <wp:extent cx="5377218" cy="4032020"/>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3" cstate="print">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396139" cy="4046207"/>
                    </a:xfrm>
                    <a:prstGeom prst="rect">
                      <a:avLst/>
                    </a:prstGeom>
                  </pic:spPr>
                </pic:pic>
              </a:graphicData>
            </a:graphic>
          </wp:inline>
        </w:drawing>
      </w:r>
    </w:p>
    <w:p w14:paraId="06AA0849" w14:textId="1D17DFA3" w:rsidR="0072447F" w:rsidRDefault="00007214" w:rsidP="003A7843">
      <w:pPr>
        <w:pStyle w:val="ListParagraph"/>
        <w:spacing w:after="0" w:line="240" w:lineRule="auto"/>
        <w:ind w:left="426"/>
        <w:jc w:val="both"/>
        <w:rPr>
          <w:color w:val="002060"/>
          <w:sz w:val="20"/>
          <w:szCs w:val="20"/>
        </w:rPr>
      </w:pPr>
      <w:r w:rsidRPr="0072447F">
        <w:rPr>
          <w:color w:val="002060"/>
          <w:sz w:val="20"/>
          <w:szCs w:val="20"/>
        </w:rPr>
        <w:t>‘</w:t>
      </w:r>
      <w:proofErr w:type="spellStart"/>
      <w:r w:rsidRPr="0072447F">
        <w:rPr>
          <w:color w:val="002060"/>
          <w:sz w:val="20"/>
          <w:szCs w:val="20"/>
        </w:rPr>
        <w:t>Eurymina</w:t>
      </w:r>
      <w:proofErr w:type="spellEnd"/>
      <w:r w:rsidRPr="0072447F">
        <w:rPr>
          <w:color w:val="002060"/>
          <w:sz w:val="20"/>
          <w:szCs w:val="20"/>
        </w:rPr>
        <w:t>’,</w:t>
      </w:r>
      <w:r>
        <w:rPr>
          <w:color w:val="002060"/>
          <w:sz w:val="20"/>
          <w:szCs w:val="20"/>
        </w:rPr>
        <w:t xml:space="preserve"> March 2023.  Source: David Rowe.</w:t>
      </w:r>
    </w:p>
    <w:p w14:paraId="2EA5FB5B" w14:textId="13A0BFC5" w:rsidR="0072447F" w:rsidRDefault="00007214" w:rsidP="003A7843">
      <w:pPr>
        <w:pStyle w:val="ListParagraph"/>
        <w:spacing w:after="0" w:line="240" w:lineRule="auto"/>
        <w:ind w:left="426"/>
        <w:jc w:val="both"/>
        <w:rPr>
          <w:color w:val="002060"/>
          <w:sz w:val="20"/>
          <w:szCs w:val="20"/>
        </w:rPr>
      </w:pPr>
      <w:r>
        <w:rPr>
          <w:noProof/>
          <w:color w:val="002060"/>
          <w:sz w:val="20"/>
          <w:szCs w:val="20"/>
        </w:rPr>
        <w:drawing>
          <wp:inline distT="0" distB="0" distL="0" distR="0" wp14:anchorId="153B810B" wp14:editId="308FC5D6">
            <wp:extent cx="5431809" cy="4074158"/>
            <wp:effectExtent l="0" t="0" r="0" b="3175"/>
            <wp:docPr id="21" name="Picture 21" descr="A picture containing outdoor, tree, sky,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outdoor, tree, sky, building&#10;&#10;Description automatically generated"/>
                    <pic:cNvPicPr/>
                  </pic:nvPicPr>
                  <pic:blipFill>
                    <a:blip r:embed="rId25" cstate="print">
                      <a:extLst>
                        <a:ext uri="{BEBA8EAE-BF5A-486C-A8C5-ECC9F3942E4B}">
                          <a14:imgProps xmlns:a14="http://schemas.microsoft.com/office/drawing/2010/main">
                            <a14:imgLayer r:embed="rId26">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434308" cy="4076032"/>
                    </a:xfrm>
                    <a:prstGeom prst="rect">
                      <a:avLst/>
                    </a:prstGeom>
                  </pic:spPr>
                </pic:pic>
              </a:graphicData>
            </a:graphic>
          </wp:inline>
        </w:drawing>
      </w:r>
    </w:p>
    <w:p w14:paraId="549E48F8" w14:textId="77777777" w:rsidR="00007214" w:rsidRDefault="00007214" w:rsidP="00007214">
      <w:pPr>
        <w:pStyle w:val="ListParagraph"/>
        <w:spacing w:after="0" w:line="240" w:lineRule="auto"/>
        <w:ind w:left="426"/>
        <w:jc w:val="both"/>
        <w:rPr>
          <w:color w:val="002060"/>
          <w:sz w:val="20"/>
          <w:szCs w:val="20"/>
        </w:rPr>
      </w:pPr>
      <w:r w:rsidRPr="0072447F">
        <w:rPr>
          <w:color w:val="002060"/>
          <w:sz w:val="20"/>
          <w:szCs w:val="20"/>
        </w:rPr>
        <w:t>‘</w:t>
      </w:r>
      <w:proofErr w:type="spellStart"/>
      <w:r w:rsidRPr="0072447F">
        <w:rPr>
          <w:color w:val="002060"/>
          <w:sz w:val="20"/>
          <w:szCs w:val="20"/>
        </w:rPr>
        <w:t>Eurymina</w:t>
      </w:r>
      <w:proofErr w:type="spellEnd"/>
      <w:r w:rsidRPr="0072447F">
        <w:rPr>
          <w:color w:val="002060"/>
          <w:sz w:val="20"/>
          <w:szCs w:val="20"/>
        </w:rPr>
        <w:t>’,</w:t>
      </w:r>
      <w:r>
        <w:rPr>
          <w:color w:val="002060"/>
          <w:sz w:val="20"/>
          <w:szCs w:val="20"/>
        </w:rPr>
        <w:t xml:space="preserve"> March 2023.  Source: David Rowe.</w:t>
      </w:r>
    </w:p>
    <w:p w14:paraId="18E998F9" w14:textId="77777777" w:rsidR="00007214" w:rsidRDefault="00007214" w:rsidP="003A7843">
      <w:pPr>
        <w:pStyle w:val="ListParagraph"/>
        <w:spacing w:after="0" w:line="240" w:lineRule="auto"/>
        <w:ind w:left="426"/>
        <w:jc w:val="both"/>
        <w:rPr>
          <w:color w:val="002060"/>
          <w:sz w:val="20"/>
          <w:szCs w:val="20"/>
        </w:rPr>
      </w:pPr>
    </w:p>
    <w:p w14:paraId="4FC3A027" w14:textId="1EE3CCB0" w:rsidR="0072447F" w:rsidRDefault="0072447F" w:rsidP="003A7843">
      <w:pPr>
        <w:pStyle w:val="ListParagraph"/>
        <w:spacing w:after="0" w:line="240" w:lineRule="auto"/>
        <w:ind w:left="426"/>
        <w:jc w:val="both"/>
        <w:rPr>
          <w:color w:val="002060"/>
          <w:sz w:val="20"/>
          <w:szCs w:val="20"/>
        </w:rPr>
      </w:pPr>
    </w:p>
    <w:p w14:paraId="29E21C82" w14:textId="5C03BACF" w:rsidR="00B06D01" w:rsidRPr="00CF6606" w:rsidRDefault="002C28F4" w:rsidP="00444181">
      <w:pPr>
        <w:pStyle w:val="ListParagraph"/>
        <w:numPr>
          <w:ilvl w:val="0"/>
          <w:numId w:val="30"/>
        </w:numPr>
        <w:spacing w:after="0" w:line="240" w:lineRule="auto"/>
        <w:ind w:left="426"/>
        <w:rPr>
          <w:rFonts w:cstheme="minorHAnsi"/>
          <w:b/>
          <w:color w:val="002060"/>
        </w:rPr>
      </w:pPr>
      <w:r w:rsidRPr="00CF6606">
        <w:rPr>
          <w:rFonts w:cstheme="minorHAnsi"/>
          <w:b/>
          <w:color w:val="002060"/>
        </w:rPr>
        <w:lastRenderedPageBreak/>
        <w:t>Village 11 Cinema, 192-194 Ryrie Street, Geelong</w:t>
      </w:r>
      <w:r w:rsidR="00486B6A" w:rsidRPr="00CF6606">
        <w:rPr>
          <w:rFonts w:cstheme="minorHAnsi"/>
          <w:b/>
          <w:color w:val="002060"/>
        </w:rPr>
        <w:t>.</w:t>
      </w:r>
    </w:p>
    <w:p w14:paraId="626C669D" w14:textId="77777777" w:rsidR="002B3DEE" w:rsidRPr="00CF6606" w:rsidRDefault="002B3DEE" w:rsidP="00285391">
      <w:pPr>
        <w:pStyle w:val="ListParagraph"/>
        <w:spacing w:after="0" w:line="240" w:lineRule="auto"/>
        <w:ind w:left="426"/>
        <w:jc w:val="both"/>
        <w:rPr>
          <w:rFonts w:cstheme="minorHAnsi"/>
          <w:b/>
          <w:color w:val="002060"/>
        </w:rPr>
      </w:pPr>
      <w:r w:rsidRPr="00CF6606">
        <w:rPr>
          <w:rFonts w:cstheme="minorHAnsi"/>
          <w:b/>
          <w:color w:val="002060"/>
        </w:rPr>
        <w:t>Categories:</w:t>
      </w:r>
    </w:p>
    <w:p w14:paraId="73A9887F" w14:textId="77777777" w:rsidR="002B3DEE" w:rsidRPr="00CF6606" w:rsidRDefault="002B3DEE" w:rsidP="002B3DEE">
      <w:pPr>
        <w:pStyle w:val="ListParagraph"/>
        <w:numPr>
          <w:ilvl w:val="0"/>
          <w:numId w:val="19"/>
        </w:numPr>
        <w:spacing w:after="0" w:line="240" w:lineRule="auto"/>
        <w:jc w:val="both"/>
        <w:rPr>
          <w:rFonts w:cstheme="minorHAnsi"/>
          <w:b/>
          <w:color w:val="002060"/>
        </w:rPr>
      </w:pPr>
      <w:r w:rsidRPr="00CF6606">
        <w:rPr>
          <w:rFonts w:cstheme="minorHAnsi"/>
          <w:b/>
          <w:color w:val="002060"/>
        </w:rPr>
        <w:t>Restoration of a Heritage Place.</w:t>
      </w:r>
    </w:p>
    <w:p w14:paraId="27E9715B" w14:textId="77777777" w:rsidR="002F7043" w:rsidRDefault="002F7043" w:rsidP="00285391">
      <w:pPr>
        <w:pStyle w:val="ListParagraph"/>
        <w:spacing w:after="0" w:line="240" w:lineRule="auto"/>
        <w:ind w:left="426"/>
        <w:jc w:val="both"/>
        <w:rPr>
          <w:rFonts w:cstheme="minorHAnsi"/>
          <w:b/>
        </w:rPr>
      </w:pPr>
    </w:p>
    <w:p w14:paraId="41AE8B52" w14:textId="48F37920" w:rsidR="00F35CB6" w:rsidRDefault="00F35CB6" w:rsidP="00285391">
      <w:pPr>
        <w:pStyle w:val="ListParagraph"/>
        <w:spacing w:after="0" w:line="240" w:lineRule="auto"/>
        <w:ind w:left="426"/>
        <w:jc w:val="both"/>
        <w:rPr>
          <w:rFonts w:cstheme="minorHAnsi"/>
          <w:b/>
        </w:rPr>
      </w:pPr>
      <w:r w:rsidRPr="00CF6606">
        <w:rPr>
          <w:rFonts w:cstheme="minorHAnsi"/>
          <w:b/>
          <w:color w:val="002060"/>
        </w:rPr>
        <w:t xml:space="preserve">Works: </w:t>
      </w:r>
      <w:r w:rsidR="00712C63">
        <w:rPr>
          <w:rFonts w:cstheme="minorHAnsi"/>
        </w:rPr>
        <w:t>External painting</w:t>
      </w:r>
      <w:r w:rsidR="00FE20F5">
        <w:rPr>
          <w:rFonts w:cstheme="minorHAnsi"/>
        </w:rPr>
        <w:t>.</w:t>
      </w:r>
    </w:p>
    <w:p w14:paraId="6023ABC5" w14:textId="512E578F" w:rsidR="000E458D" w:rsidRDefault="000E458D" w:rsidP="00285391">
      <w:pPr>
        <w:pStyle w:val="ListParagraph"/>
        <w:spacing w:after="0" w:line="240" w:lineRule="auto"/>
        <w:ind w:left="426"/>
        <w:jc w:val="both"/>
        <w:rPr>
          <w:rFonts w:cstheme="minorHAnsi"/>
        </w:rPr>
      </w:pPr>
      <w:r w:rsidRPr="00CF6606">
        <w:rPr>
          <w:rFonts w:cstheme="minorHAnsi"/>
          <w:b/>
          <w:color w:val="002060"/>
        </w:rPr>
        <w:t xml:space="preserve">Significance: </w:t>
      </w:r>
      <w:r w:rsidR="00712C63">
        <w:rPr>
          <w:rFonts w:cstheme="minorHAnsi"/>
        </w:rPr>
        <w:t>Local significance</w:t>
      </w:r>
      <w:r w:rsidR="00CF6606">
        <w:rPr>
          <w:rFonts w:cstheme="minorHAnsi"/>
        </w:rPr>
        <w:t>, HO</w:t>
      </w:r>
      <w:r w:rsidR="00054267">
        <w:rPr>
          <w:rFonts w:cstheme="minorHAnsi"/>
        </w:rPr>
        <w:t>1128</w:t>
      </w:r>
      <w:r w:rsidR="00C77E90">
        <w:rPr>
          <w:rFonts w:cstheme="minorHAnsi"/>
        </w:rPr>
        <w:t>.</w:t>
      </w:r>
      <w:r w:rsidR="001C29E5">
        <w:rPr>
          <w:rFonts w:cstheme="minorHAnsi"/>
        </w:rPr>
        <w:t xml:space="preserve"> </w:t>
      </w:r>
    </w:p>
    <w:p w14:paraId="2AE6B00A" w14:textId="57755139" w:rsidR="002D7B33" w:rsidRDefault="002D7B33" w:rsidP="00285391">
      <w:pPr>
        <w:pStyle w:val="ListParagraph"/>
        <w:spacing w:after="0" w:line="240" w:lineRule="auto"/>
        <w:ind w:left="426"/>
        <w:jc w:val="both"/>
        <w:rPr>
          <w:rFonts w:cstheme="minorHAnsi"/>
        </w:rPr>
      </w:pPr>
      <w:r w:rsidRPr="00054267">
        <w:rPr>
          <w:rFonts w:cstheme="minorHAnsi"/>
          <w:b/>
          <w:color w:val="002060"/>
        </w:rPr>
        <w:t>Planning Permit:</w:t>
      </w:r>
      <w:r w:rsidRPr="00054267">
        <w:rPr>
          <w:rFonts w:cstheme="minorHAnsi"/>
          <w:color w:val="002060"/>
        </w:rPr>
        <w:t xml:space="preserve"> </w:t>
      </w:r>
      <w:r>
        <w:rPr>
          <w:rFonts w:cstheme="minorHAnsi"/>
        </w:rPr>
        <w:t>1379/2021</w:t>
      </w:r>
    </w:p>
    <w:p w14:paraId="53817C62" w14:textId="62FB5676" w:rsidR="00E91A3A" w:rsidRPr="007555E5" w:rsidRDefault="00E91A3A" w:rsidP="00285391">
      <w:pPr>
        <w:pStyle w:val="ListParagraph"/>
        <w:spacing w:after="0" w:line="240" w:lineRule="auto"/>
        <w:ind w:left="426"/>
        <w:jc w:val="both"/>
        <w:rPr>
          <w:rFonts w:cstheme="minorHAnsi"/>
        </w:rPr>
      </w:pPr>
      <w:r w:rsidRPr="00054267">
        <w:rPr>
          <w:rFonts w:cstheme="minorHAnsi"/>
          <w:b/>
          <w:color w:val="002060"/>
        </w:rPr>
        <w:t xml:space="preserve">Planner: </w:t>
      </w:r>
      <w:r w:rsidR="002D7B33" w:rsidRPr="002D7B33">
        <w:rPr>
          <w:rFonts w:cstheme="minorHAnsi"/>
          <w:bCs/>
        </w:rPr>
        <w:t>Phil Mabbs</w:t>
      </w:r>
    </w:p>
    <w:p w14:paraId="298D90F2" w14:textId="3ABAE405" w:rsidR="00F35CB6" w:rsidRDefault="00F35CB6" w:rsidP="00285391">
      <w:pPr>
        <w:pStyle w:val="ListParagraph"/>
        <w:spacing w:after="0" w:line="240" w:lineRule="auto"/>
        <w:ind w:left="426"/>
        <w:jc w:val="both"/>
        <w:rPr>
          <w:rFonts w:cstheme="minorHAnsi"/>
          <w:b/>
        </w:rPr>
      </w:pPr>
      <w:r w:rsidRPr="00054267">
        <w:rPr>
          <w:rFonts w:cstheme="minorHAnsi"/>
          <w:b/>
          <w:color w:val="002060"/>
        </w:rPr>
        <w:t>Owner</w:t>
      </w:r>
      <w:r w:rsidR="007555E5" w:rsidRPr="00054267">
        <w:rPr>
          <w:rFonts w:cstheme="minorHAnsi"/>
          <w:b/>
          <w:color w:val="002060"/>
        </w:rPr>
        <w:t>s</w:t>
      </w:r>
      <w:r w:rsidR="00633B5A" w:rsidRPr="00054267">
        <w:rPr>
          <w:rFonts w:cstheme="minorHAnsi"/>
          <w:b/>
          <w:color w:val="002060"/>
        </w:rPr>
        <w:t>:</w:t>
      </w:r>
      <w:r w:rsidR="002D7B33" w:rsidRPr="00054267">
        <w:rPr>
          <w:rFonts w:cstheme="minorHAnsi"/>
          <w:b/>
          <w:color w:val="002060"/>
        </w:rPr>
        <w:t xml:space="preserve"> </w:t>
      </w:r>
      <w:r w:rsidR="002D7B33" w:rsidRPr="002D7B33">
        <w:rPr>
          <w:rFonts w:cstheme="minorHAnsi"/>
          <w:bCs/>
        </w:rPr>
        <w:t xml:space="preserve">Cromwell Property Group c/o Josh Greer, </w:t>
      </w:r>
      <w:hyperlink r:id="rId27" w:history="1">
        <w:r w:rsidR="002D7B33" w:rsidRPr="002D7B33">
          <w:rPr>
            <w:rStyle w:val="Hyperlink"/>
            <w:rFonts w:cstheme="minorHAnsi"/>
            <w:bCs/>
          </w:rPr>
          <w:t>Josh.Greer@cromwell.com.au</w:t>
        </w:r>
      </w:hyperlink>
      <w:r w:rsidR="002D7B33">
        <w:rPr>
          <w:rFonts w:cstheme="minorHAnsi"/>
          <w:b/>
        </w:rPr>
        <w:t xml:space="preserve">  </w:t>
      </w:r>
    </w:p>
    <w:p w14:paraId="58D9BB81" w14:textId="07197555" w:rsidR="00C444D2" w:rsidRDefault="00C444D2" w:rsidP="00285391">
      <w:pPr>
        <w:pStyle w:val="ListParagraph"/>
        <w:spacing w:after="0" w:line="240" w:lineRule="auto"/>
        <w:ind w:left="426"/>
        <w:jc w:val="both"/>
        <w:rPr>
          <w:rFonts w:cstheme="minorHAnsi"/>
          <w:bCs/>
        </w:rPr>
      </w:pPr>
      <w:r w:rsidRPr="00054267">
        <w:rPr>
          <w:rFonts w:cstheme="minorHAnsi"/>
          <w:b/>
          <w:color w:val="002060"/>
        </w:rPr>
        <w:t xml:space="preserve">Architect: </w:t>
      </w:r>
      <w:r w:rsidR="005617E9" w:rsidRPr="005617E9">
        <w:rPr>
          <w:rFonts w:cstheme="minorHAnsi"/>
          <w:bCs/>
        </w:rPr>
        <w:t>Noel Thomson Architecture, Wagga Wagga</w:t>
      </w:r>
    </w:p>
    <w:p w14:paraId="74F1A2A3" w14:textId="35049872" w:rsidR="00373A97" w:rsidRDefault="00373A97" w:rsidP="00285391">
      <w:pPr>
        <w:pStyle w:val="ListParagraph"/>
        <w:spacing w:after="0" w:line="240" w:lineRule="auto"/>
        <w:ind w:left="426"/>
        <w:jc w:val="both"/>
        <w:rPr>
          <w:rFonts w:cstheme="minorHAnsi"/>
        </w:rPr>
      </w:pPr>
    </w:p>
    <w:p w14:paraId="33F5E33F" w14:textId="77777777" w:rsidR="000F7508" w:rsidRDefault="00712C63" w:rsidP="00712C63">
      <w:pPr>
        <w:spacing w:after="0" w:line="240" w:lineRule="auto"/>
        <w:ind w:left="425"/>
        <w:jc w:val="both"/>
        <w:rPr>
          <w:lang w:val="en-US"/>
        </w:rPr>
      </w:pPr>
      <w:r>
        <w:rPr>
          <w:color w:val="000000"/>
          <w:lang w:val="en-US"/>
        </w:rPr>
        <w:t xml:space="preserve">The Geelong Theatre was opened to a capacity audience on 26 May 1913 by the Mayor of Geelong, Alderman W.R. Anderson  The theatre had been established by Amalgamated Pictures Co. Ltd., its managing director being J.H. Tait.  To accommodate 1750 people, the new theatre was designed by local architects, Tombs and </w:t>
      </w:r>
      <w:proofErr w:type="spellStart"/>
      <w:r>
        <w:rPr>
          <w:color w:val="000000"/>
          <w:lang w:val="en-US"/>
        </w:rPr>
        <w:t>Durran</w:t>
      </w:r>
      <w:proofErr w:type="spellEnd"/>
      <w:r>
        <w:rPr>
          <w:color w:val="000000"/>
          <w:lang w:val="en-US"/>
        </w:rPr>
        <w:t xml:space="preserve"> and based on J. and N. Tait’s theatre on St. Kilda Road, Melbourne.  The new two </w:t>
      </w:r>
      <w:proofErr w:type="spellStart"/>
      <w:r>
        <w:rPr>
          <w:color w:val="000000"/>
          <w:lang w:val="en-US"/>
        </w:rPr>
        <w:t>storey</w:t>
      </w:r>
      <w:proofErr w:type="spellEnd"/>
      <w:r>
        <w:rPr>
          <w:color w:val="000000"/>
          <w:lang w:val="en-US"/>
        </w:rPr>
        <w:t xml:space="preserve"> rendered brick Federation Free style building made a notable statement in this part of Ryrie Street and is the only purpose-built theatre continuing to serve its original purpose in Geelong today.</w:t>
      </w:r>
      <w:r>
        <w:rPr>
          <w:lang w:val="en-US"/>
        </w:rPr>
        <w:t xml:space="preserve">  </w:t>
      </w:r>
    </w:p>
    <w:p w14:paraId="709688C0" w14:textId="77777777" w:rsidR="000F7508" w:rsidRDefault="000F7508" w:rsidP="00712C63">
      <w:pPr>
        <w:spacing w:after="0" w:line="240" w:lineRule="auto"/>
        <w:ind w:left="425"/>
        <w:jc w:val="both"/>
        <w:rPr>
          <w:lang w:val="en-US"/>
        </w:rPr>
      </w:pPr>
    </w:p>
    <w:p w14:paraId="2D45FA9D" w14:textId="450E8B6C" w:rsidR="00D413A2" w:rsidRDefault="000F7508" w:rsidP="00D413A2">
      <w:pPr>
        <w:spacing w:after="0" w:line="240" w:lineRule="auto"/>
        <w:ind w:left="425"/>
        <w:jc w:val="both"/>
        <w:rPr>
          <w:lang w:val="en-US"/>
        </w:rPr>
      </w:pPr>
      <w:r>
        <w:rPr>
          <w:lang w:val="en-US"/>
        </w:rPr>
        <w:t>The cinematic experience has certainly changed from the days of silent pictures accompanied by live orchestras.  The cinema has also hosted other musical events.  Noteworthy was the premiere of the “national song” for “Greater Geelong” in 1928.  It was obviously not an enduring success</w:t>
      </w:r>
      <w:r w:rsidR="00D413A2">
        <w:rPr>
          <w:lang w:val="en-US"/>
        </w:rPr>
        <w:t>.</w:t>
      </w:r>
    </w:p>
    <w:p w14:paraId="166E0C7A" w14:textId="77777777" w:rsidR="000F7508" w:rsidRDefault="000F7508" w:rsidP="00712C63">
      <w:pPr>
        <w:spacing w:after="0" w:line="240" w:lineRule="auto"/>
        <w:ind w:left="425"/>
        <w:jc w:val="both"/>
        <w:rPr>
          <w:lang w:val="en-US"/>
        </w:rPr>
      </w:pPr>
    </w:p>
    <w:p w14:paraId="1A0C480B" w14:textId="54FBF2CC" w:rsidR="00712C63" w:rsidRDefault="00712C63" w:rsidP="00712C63">
      <w:pPr>
        <w:spacing w:after="0" w:line="240" w:lineRule="auto"/>
        <w:ind w:left="425"/>
        <w:jc w:val="both"/>
        <w:rPr>
          <w:lang w:val="en-US"/>
        </w:rPr>
      </w:pPr>
      <w:r>
        <w:rPr>
          <w:lang w:val="en-US"/>
        </w:rPr>
        <w:t xml:space="preserve">In the c.1970s, the characteristic front façade was clad in </w:t>
      </w:r>
      <w:proofErr w:type="spellStart"/>
      <w:r>
        <w:rPr>
          <w:lang w:val="en-US"/>
        </w:rPr>
        <w:t>aluminium</w:t>
      </w:r>
      <w:proofErr w:type="spellEnd"/>
      <w:r>
        <w:rPr>
          <w:lang w:val="en-US"/>
        </w:rPr>
        <w:t xml:space="preserve">.  In the late 1990s, the original façade was again reveal but a </w:t>
      </w:r>
      <w:proofErr w:type="spellStart"/>
      <w:r>
        <w:rPr>
          <w:lang w:val="en-US"/>
        </w:rPr>
        <w:t>colour</w:t>
      </w:r>
      <w:proofErr w:type="spellEnd"/>
      <w:r>
        <w:rPr>
          <w:lang w:val="en-US"/>
        </w:rPr>
        <w:t xml:space="preserve"> scheme was chosen more reflective of the company </w:t>
      </w:r>
      <w:proofErr w:type="spellStart"/>
      <w:r>
        <w:rPr>
          <w:lang w:val="en-US"/>
        </w:rPr>
        <w:t>colours</w:t>
      </w:r>
      <w:proofErr w:type="spellEnd"/>
      <w:r>
        <w:rPr>
          <w:lang w:val="en-US"/>
        </w:rPr>
        <w:t xml:space="preserve"> than the original appearance.</w:t>
      </w:r>
    </w:p>
    <w:p w14:paraId="536548B6" w14:textId="6FA344E2" w:rsidR="00712C63" w:rsidRDefault="00712C63" w:rsidP="00712C63">
      <w:pPr>
        <w:spacing w:after="0" w:line="240" w:lineRule="auto"/>
        <w:ind w:left="425"/>
        <w:jc w:val="both"/>
        <w:rPr>
          <w:lang w:val="en-US"/>
        </w:rPr>
      </w:pPr>
    </w:p>
    <w:p w14:paraId="794E9F4D" w14:textId="2B78E328" w:rsidR="004E4850" w:rsidRPr="006A790A" w:rsidRDefault="006A790A" w:rsidP="004E4850">
      <w:pPr>
        <w:spacing w:after="0" w:line="240" w:lineRule="auto"/>
        <w:ind w:left="426"/>
        <w:jc w:val="both"/>
        <w:rPr>
          <w:color w:val="002060"/>
          <w:sz w:val="18"/>
          <w:szCs w:val="18"/>
          <w:lang w:val="en-US"/>
        </w:rPr>
      </w:pPr>
      <w:r w:rsidRPr="006A790A">
        <w:rPr>
          <w:b/>
          <w:noProof/>
          <w:color w:val="002060"/>
          <w:sz w:val="18"/>
          <w:szCs w:val="18"/>
        </w:rPr>
        <w:drawing>
          <wp:inline distT="0" distB="0" distL="0" distR="0" wp14:anchorId="57AF4FD2" wp14:editId="02056BA3">
            <wp:extent cx="4183039" cy="3035640"/>
            <wp:effectExtent l="0" t="0" r="8255"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Geelong for Business 1989 Geelong Theatr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89010" cy="3039973"/>
                    </a:xfrm>
                    <a:prstGeom prst="rect">
                      <a:avLst/>
                    </a:prstGeom>
                  </pic:spPr>
                </pic:pic>
              </a:graphicData>
            </a:graphic>
          </wp:inline>
        </w:drawing>
      </w:r>
    </w:p>
    <w:p w14:paraId="4A020B6C" w14:textId="09F0D1CE" w:rsidR="005617E9" w:rsidRDefault="005617E9" w:rsidP="004E4850">
      <w:pPr>
        <w:spacing w:after="0" w:line="240" w:lineRule="auto"/>
        <w:ind w:left="426"/>
        <w:jc w:val="both"/>
        <w:rPr>
          <w:color w:val="002060"/>
          <w:sz w:val="18"/>
          <w:szCs w:val="18"/>
        </w:rPr>
      </w:pPr>
      <w:r w:rsidRPr="006A790A">
        <w:rPr>
          <w:color w:val="002060"/>
          <w:sz w:val="18"/>
          <w:szCs w:val="18"/>
          <w:lang w:val="en-US"/>
        </w:rPr>
        <w:t xml:space="preserve">Geelong Theatre, </w:t>
      </w:r>
      <w:r w:rsidR="006A790A" w:rsidRPr="006A790A">
        <w:rPr>
          <w:color w:val="002060"/>
          <w:sz w:val="18"/>
          <w:szCs w:val="18"/>
          <w:lang w:val="en-US"/>
        </w:rPr>
        <w:t>c.1918</w:t>
      </w:r>
      <w:r w:rsidRPr="006A790A">
        <w:rPr>
          <w:color w:val="002060"/>
          <w:sz w:val="18"/>
          <w:szCs w:val="18"/>
          <w:lang w:val="en-US"/>
        </w:rPr>
        <w:t>.</w:t>
      </w:r>
      <w:r w:rsidR="006A790A" w:rsidRPr="006A790A">
        <w:rPr>
          <w:color w:val="002060"/>
          <w:sz w:val="18"/>
          <w:szCs w:val="18"/>
          <w:lang w:val="en-US"/>
        </w:rPr>
        <w:t xml:space="preserve">  Source: </w:t>
      </w:r>
      <w:r w:rsidR="006A790A" w:rsidRPr="006A790A">
        <w:rPr>
          <w:i/>
          <w:color w:val="002060"/>
          <w:sz w:val="18"/>
          <w:szCs w:val="18"/>
        </w:rPr>
        <w:t>Geelong for Business, Health, Pleasure</w:t>
      </w:r>
      <w:r w:rsidR="006A790A" w:rsidRPr="006A790A">
        <w:rPr>
          <w:color w:val="002060"/>
          <w:sz w:val="18"/>
          <w:szCs w:val="18"/>
        </w:rPr>
        <w:t>, The Geelong City Council and Geelong Progress Association, Geelong, 1918, p.47.</w:t>
      </w:r>
    </w:p>
    <w:p w14:paraId="76AD921E" w14:textId="7BCB7145" w:rsidR="006A790A" w:rsidRDefault="006A790A" w:rsidP="004E4850">
      <w:pPr>
        <w:spacing w:after="0" w:line="240" w:lineRule="auto"/>
        <w:ind w:left="426"/>
        <w:jc w:val="both"/>
        <w:rPr>
          <w:color w:val="002060"/>
          <w:sz w:val="18"/>
          <w:szCs w:val="18"/>
        </w:rPr>
      </w:pPr>
    </w:p>
    <w:p w14:paraId="46C56551" w14:textId="6DAEB506" w:rsidR="006A790A" w:rsidRDefault="006A790A" w:rsidP="004E4850">
      <w:pPr>
        <w:spacing w:after="0" w:line="240" w:lineRule="auto"/>
        <w:ind w:left="426"/>
        <w:jc w:val="both"/>
        <w:rPr>
          <w:color w:val="002060"/>
          <w:sz w:val="18"/>
          <w:szCs w:val="18"/>
          <w:lang w:val="en-US"/>
        </w:rPr>
      </w:pPr>
      <w:r>
        <w:rPr>
          <w:b/>
          <w:noProof/>
          <w:szCs w:val="18"/>
        </w:rPr>
        <w:lastRenderedPageBreak/>
        <w:drawing>
          <wp:inline distT="0" distB="0" distL="0" distR="0" wp14:anchorId="495417AD" wp14:editId="3A1D26EF">
            <wp:extent cx="4862141" cy="3212123"/>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S2010_5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17359" cy="3248602"/>
                    </a:xfrm>
                    <a:prstGeom prst="rect">
                      <a:avLst/>
                    </a:prstGeom>
                  </pic:spPr>
                </pic:pic>
              </a:graphicData>
            </a:graphic>
          </wp:inline>
        </w:drawing>
      </w:r>
    </w:p>
    <w:p w14:paraId="29EAD354" w14:textId="77777777" w:rsidR="006A790A" w:rsidRPr="006A790A" w:rsidRDefault="006A790A" w:rsidP="006A790A">
      <w:pPr>
        <w:spacing w:after="0" w:line="240" w:lineRule="auto"/>
        <w:ind w:left="425"/>
        <w:rPr>
          <w:bCs/>
          <w:color w:val="002060"/>
          <w:sz w:val="18"/>
          <w:szCs w:val="14"/>
        </w:rPr>
      </w:pPr>
      <w:bookmarkStart w:id="0" w:name="_Hlk19992092"/>
      <w:r w:rsidRPr="006A790A">
        <w:rPr>
          <w:bCs/>
          <w:color w:val="002060"/>
          <w:sz w:val="18"/>
          <w:szCs w:val="14"/>
        </w:rPr>
        <w:t xml:space="preserve">Interior, Geelong Theatre, showing capacity crowd at the opening night, 26 May 1913.  </w:t>
      </w:r>
    </w:p>
    <w:p w14:paraId="6263928D" w14:textId="5746635D" w:rsidR="006A790A" w:rsidRPr="006A790A" w:rsidRDefault="006A790A" w:rsidP="006A790A">
      <w:pPr>
        <w:spacing w:after="0" w:line="240" w:lineRule="auto"/>
        <w:ind w:left="425"/>
        <w:jc w:val="both"/>
        <w:rPr>
          <w:color w:val="002060"/>
          <w:sz w:val="14"/>
          <w:szCs w:val="14"/>
          <w:lang w:val="en-US"/>
        </w:rPr>
      </w:pPr>
      <w:r w:rsidRPr="006A790A">
        <w:rPr>
          <w:bCs/>
          <w:color w:val="002060"/>
          <w:sz w:val="18"/>
          <w:szCs w:val="14"/>
        </w:rPr>
        <w:t>Source: GRS 2010/</w:t>
      </w:r>
      <w:bookmarkEnd w:id="0"/>
      <w:r w:rsidRPr="006A790A">
        <w:rPr>
          <w:bCs/>
          <w:color w:val="002060"/>
          <w:sz w:val="18"/>
          <w:szCs w:val="14"/>
        </w:rPr>
        <w:t>58, Geelong Heritage Centre collection.</w:t>
      </w:r>
    </w:p>
    <w:p w14:paraId="486626E4" w14:textId="11EED0F2" w:rsidR="005617E9" w:rsidRDefault="005617E9" w:rsidP="004E4850">
      <w:pPr>
        <w:spacing w:after="0" w:line="240" w:lineRule="auto"/>
        <w:ind w:left="426"/>
        <w:jc w:val="both"/>
        <w:rPr>
          <w:lang w:val="en-US"/>
        </w:rPr>
      </w:pPr>
    </w:p>
    <w:p w14:paraId="34FA1570" w14:textId="3BEECE3F" w:rsidR="000F7508" w:rsidRDefault="000F7508" w:rsidP="004E4850">
      <w:pPr>
        <w:spacing w:after="0" w:line="240" w:lineRule="auto"/>
        <w:ind w:left="426"/>
        <w:jc w:val="both"/>
        <w:rPr>
          <w:lang w:val="en-US"/>
        </w:rPr>
      </w:pPr>
      <w:r w:rsidRPr="000F7508">
        <w:rPr>
          <w:noProof/>
        </w:rPr>
        <w:drawing>
          <wp:inline distT="0" distB="0" distL="0" distR="0" wp14:anchorId="536B21A0" wp14:editId="0284A18E">
            <wp:extent cx="3238500" cy="4530544"/>
            <wp:effectExtent l="0" t="0" r="0" b="3810"/>
            <wp:docPr id="172381325" name="Picture 172381325">
              <a:extLst xmlns:a="http://schemas.openxmlformats.org/drawingml/2006/main">
                <a:ext uri="{FF2B5EF4-FFF2-40B4-BE49-F238E27FC236}">
                  <a16:creationId xmlns:a16="http://schemas.microsoft.com/office/drawing/2014/main" id="{FABE1A80-D2A8-E044-8502-A8314464E1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ABE1A80-D2A8-E044-8502-A8314464E15F}"/>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40352" cy="4533135"/>
                    </a:xfrm>
                    <a:prstGeom prst="rect">
                      <a:avLst/>
                    </a:prstGeom>
                  </pic:spPr>
                </pic:pic>
              </a:graphicData>
            </a:graphic>
          </wp:inline>
        </w:drawing>
      </w:r>
    </w:p>
    <w:p w14:paraId="3CAA67CC" w14:textId="3EFB8836" w:rsidR="000F7508" w:rsidRPr="000F7508" w:rsidRDefault="000F7508" w:rsidP="004E4850">
      <w:pPr>
        <w:spacing w:after="0" w:line="240" w:lineRule="auto"/>
        <w:ind w:left="426"/>
        <w:jc w:val="both"/>
        <w:rPr>
          <w:color w:val="002060"/>
          <w:sz w:val="18"/>
          <w:szCs w:val="18"/>
          <w:lang w:val="en-US"/>
        </w:rPr>
      </w:pPr>
      <w:r w:rsidRPr="000F7508">
        <w:rPr>
          <w:color w:val="002060"/>
          <w:sz w:val="18"/>
          <w:szCs w:val="18"/>
          <w:lang w:val="en-US"/>
        </w:rPr>
        <w:t>Lance Fallow &amp; Percy Jones, ‘Greater Geelong son, 1928.</w:t>
      </w:r>
    </w:p>
    <w:p w14:paraId="33467B87" w14:textId="3CB5D3C3" w:rsidR="000F7508" w:rsidRPr="000F7508" w:rsidRDefault="000F7508" w:rsidP="004E4850">
      <w:pPr>
        <w:spacing w:after="0" w:line="240" w:lineRule="auto"/>
        <w:ind w:left="426"/>
        <w:jc w:val="both"/>
        <w:rPr>
          <w:color w:val="002060"/>
          <w:sz w:val="18"/>
          <w:szCs w:val="18"/>
          <w:lang w:val="en-US"/>
        </w:rPr>
      </w:pPr>
      <w:r w:rsidRPr="000F7508">
        <w:rPr>
          <w:color w:val="002060"/>
          <w:sz w:val="18"/>
          <w:szCs w:val="18"/>
          <w:lang w:val="en-US"/>
        </w:rPr>
        <w:t xml:space="preserve">Source: State Library of Victoria.  </w:t>
      </w:r>
    </w:p>
    <w:p w14:paraId="11D29EC5" w14:textId="59A6707C" w:rsidR="005617E9" w:rsidRDefault="005617E9" w:rsidP="004E4850">
      <w:pPr>
        <w:spacing w:after="0" w:line="240" w:lineRule="auto"/>
        <w:ind w:left="426"/>
        <w:jc w:val="both"/>
        <w:rPr>
          <w:lang w:val="en-US"/>
        </w:rPr>
      </w:pPr>
      <w:r>
        <w:rPr>
          <w:rFonts w:ascii="Arial Narrow" w:hAnsi="Arial Narrow"/>
          <w:noProof/>
        </w:rPr>
        <w:lastRenderedPageBreak/>
        <w:drawing>
          <wp:inline distT="0" distB="0" distL="0" distR="0" wp14:anchorId="2BA47251" wp14:editId="21CE34D9">
            <wp:extent cx="4953000" cy="36220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4962334" cy="3628918"/>
                    </a:xfrm>
                    <a:prstGeom prst="rect">
                      <a:avLst/>
                    </a:prstGeom>
                    <a:noFill/>
                    <a:ln>
                      <a:noFill/>
                    </a:ln>
                  </pic:spPr>
                </pic:pic>
              </a:graphicData>
            </a:graphic>
          </wp:inline>
        </w:drawing>
      </w:r>
    </w:p>
    <w:p w14:paraId="316D2090" w14:textId="77777777" w:rsidR="000F7508" w:rsidRDefault="005617E9" w:rsidP="004E4850">
      <w:pPr>
        <w:spacing w:after="0" w:line="240" w:lineRule="auto"/>
        <w:ind w:left="426"/>
        <w:jc w:val="both"/>
        <w:rPr>
          <w:color w:val="002060"/>
          <w:sz w:val="18"/>
          <w:szCs w:val="18"/>
          <w:lang w:val="en-US"/>
        </w:rPr>
      </w:pPr>
      <w:r w:rsidRPr="00054267">
        <w:rPr>
          <w:color w:val="002060"/>
          <w:sz w:val="18"/>
          <w:szCs w:val="18"/>
          <w:lang w:val="en-US"/>
        </w:rPr>
        <w:t xml:space="preserve">Geelong Theatre – Village, c.1970s.  </w:t>
      </w:r>
    </w:p>
    <w:p w14:paraId="15CE3C89" w14:textId="4286F846" w:rsidR="005617E9" w:rsidRPr="00054267" w:rsidRDefault="005617E9" w:rsidP="004E4850">
      <w:pPr>
        <w:spacing w:after="0" w:line="240" w:lineRule="auto"/>
        <w:ind w:left="426"/>
        <w:jc w:val="both"/>
        <w:rPr>
          <w:color w:val="002060"/>
          <w:sz w:val="18"/>
          <w:szCs w:val="18"/>
        </w:rPr>
      </w:pPr>
      <w:r w:rsidRPr="00054267">
        <w:rPr>
          <w:color w:val="002060"/>
          <w:sz w:val="18"/>
          <w:szCs w:val="18"/>
          <w:lang w:val="en-US"/>
        </w:rPr>
        <w:t xml:space="preserve">Source: </w:t>
      </w:r>
      <w:r w:rsidRPr="00054267">
        <w:rPr>
          <w:color w:val="002060"/>
          <w:sz w:val="18"/>
          <w:szCs w:val="18"/>
        </w:rPr>
        <w:t>F. Bambino, ‘Geelong Theatre Conservation Analysis Report’, Deakin University, 1989.</w:t>
      </w:r>
    </w:p>
    <w:p w14:paraId="6FD52E99" w14:textId="606987D6" w:rsidR="005617E9" w:rsidRDefault="005617E9" w:rsidP="004E4850">
      <w:pPr>
        <w:spacing w:after="0" w:line="240" w:lineRule="auto"/>
        <w:ind w:left="426"/>
        <w:jc w:val="both"/>
      </w:pPr>
    </w:p>
    <w:p w14:paraId="4B8CF814" w14:textId="37E5F804" w:rsidR="005617E9" w:rsidRDefault="005617E9" w:rsidP="004E4850">
      <w:pPr>
        <w:spacing w:after="0" w:line="240" w:lineRule="auto"/>
        <w:ind w:left="426"/>
        <w:jc w:val="both"/>
        <w:rPr>
          <w:lang w:val="en-US"/>
        </w:rPr>
      </w:pPr>
      <w:r w:rsidRPr="005617E9">
        <w:rPr>
          <w:noProof/>
          <w:lang w:val="en-US"/>
        </w:rPr>
        <w:drawing>
          <wp:inline distT="0" distB="0" distL="0" distR="0" wp14:anchorId="6E0F9A28" wp14:editId="203F4FD2">
            <wp:extent cx="5010150" cy="331143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12450" cy="3312950"/>
                    </a:xfrm>
                    <a:prstGeom prst="rect">
                      <a:avLst/>
                    </a:prstGeom>
                  </pic:spPr>
                </pic:pic>
              </a:graphicData>
            </a:graphic>
          </wp:inline>
        </w:drawing>
      </w:r>
    </w:p>
    <w:p w14:paraId="0C688B4C" w14:textId="1E235E27" w:rsidR="005617E9" w:rsidRPr="00054267" w:rsidRDefault="005617E9" w:rsidP="004E4850">
      <w:pPr>
        <w:spacing w:after="0" w:line="240" w:lineRule="auto"/>
        <w:ind w:left="426"/>
        <w:jc w:val="both"/>
        <w:rPr>
          <w:color w:val="002060"/>
          <w:sz w:val="18"/>
          <w:szCs w:val="18"/>
          <w:lang w:val="en-US"/>
        </w:rPr>
      </w:pPr>
      <w:r w:rsidRPr="00054267">
        <w:rPr>
          <w:color w:val="002060"/>
          <w:sz w:val="18"/>
          <w:szCs w:val="18"/>
          <w:lang w:val="en-US"/>
        </w:rPr>
        <w:t>Geelong Theatre, 2002.  Source: David Rowe.</w:t>
      </w:r>
    </w:p>
    <w:p w14:paraId="4DDFB70A" w14:textId="1A7DCF4E" w:rsidR="005617E9" w:rsidRDefault="005617E9" w:rsidP="004E4850">
      <w:pPr>
        <w:spacing w:after="0" w:line="240" w:lineRule="auto"/>
        <w:ind w:left="426"/>
        <w:jc w:val="both"/>
        <w:rPr>
          <w:lang w:val="en-US"/>
        </w:rPr>
      </w:pPr>
    </w:p>
    <w:p w14:paraId="6786A08D" w14:textId="6ED6DAA8" w:rsidR="005617E9" w:rsidRDefault="005617E9" w:rsidP="004E4850">
      <w:pPr>
        <w:spacing w:after="0" w:line="240" w:lineRule="auto"/>
        <w:ind w:left="426"/>
        <w:jc w:val="both"/>
        <w:rPr>
          <w:lang w:val="en-US"/>
        </w:rPr>
      </w:pPr>
      <w:r>
        <w:rPr>
          <w:noProof/>
          <w:lang w:val="en-US"/>
        </w:rPr>
        <w:lastRenderedPageBreak/>
        <w:drawing>
          <wp:inline distT="0" distB="0" distL="0" distR="0" wp14:anchorId="6B907C7A" wp14:editId="1A7FA3FA">
            <wp:extent cx="5124450" cy="3845469"/>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27285" cy="3847596"/>
                    </a:xfrm>
                    <a:prstGeom prst="rect">
                      <a:avLst/>
                    </a:prstGeom>
                    <a:noFill/>
                    <a:ln>
                      <a:noFill/>
                    </a:ln>
                  </pic:spPr>
                </pic:pic>
              </a:graphicData>
            </a:graphic>
          </wp:inline>
        </w:drawing>
      </w:r>
    </w:p>
    <w:p w14:paraId="0BA21C5D" w14:textId="4C2F38AF" w:rsidR="005617E9" w:rsidRPr="00054267" w:rsidRDefault="005617E9" w:rsidP="004E4850">
      <w:pPr>
        <w:spacing w:after="0" w:line="240" w:lineRule="auto"/>
        <w:ind w:left="426"/>
        <w:jc w:val="both"/>
        <w:rPr>
          <w:rFonts w:cstheme="minorHAnsi"/>
          <w:bCs/>
          <w:color w:val="002060"/>
          <w:sz w:val="18"/>
          <w:szCs w:val="18"/>
        </w:rPr>
      </w:pPr>
      <w:r w:rsidRPr="00054267">
        <w:rPr>
          <w:rFonts w:cstheme="minorHAnsi"/>
          <w:bCs/>
          <w:color w:val="002060"/>
          <w:sz w:val="18"/>
          <w:szCs w:val="18"/>
        </w:rPr>
        <w:t>Geelong Theatre with painting in progress, 28 March 2022.  Source: David Rowe.</w:t>
      </w:r>
    </w:p>
    <w:p w14:paraId="4A9E6A97" w14:textId="3A6BF49A" w:rsidR="005617E9" w:rsidRDefault="005617E9" w:rsidP="004E4850">
      <w:pPr>
        <w:spacing w:after="0" w:line="240" w:lineRule="auto"/>
        <w:ind w:left="426"/>
        <w:jc w:val="both"/>
        <w:rPr>
          <w:rFonts w:cstheme="minorHAnsi"/>
          <w:bCs/>
        </w:rPr>
      </w:pPr>
    </w:p>
    <w:p w14:paraId="5A93984D" w14:textId="5492A301" w:rsidR="005617E9" w:rsidRDefault="005617E9" w:rsidP="004E4850">
      <w:pPr>
        <w:spacing w:after="0" w:line="240" w:lineRule="auto"/>
        <w:ind w:left="426"/>
        <w:jc w:val="both"/>
        <w:rPr>
          <w:rFonts w:cstheme="minorHAnsi"/>
          <w:bCs/>
        </w:rPr>
      </w:pPr>
      <w:r>
        <w:rPr>
          <w:rFonts w:cstheme="minorHAnsi"/>
          <w:bCs/>
          <w:noProof/>
        </w:rPr>
        <w:drawing>
          <wp:inline distT="0" distB="0" distL="0" distR="0" wp14:anchorId="28BF63E6" wp14:editId="13022872">
            <wp:extent cx="5114925" cy="383832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15958" cy="3839096"/>
                    </a:xfrm>
                    <a:prstGeom prst="rect">
                      <a:avLst/>
                    </a:prstGeom>
                    <a:noFill/>
                    <a:ln>
                      <a:noFill/>
                    </a:ln>
                  </pic:spPr>
                </pic:pic>
              </a:graphicData>
            </a:graphic>
          </wp:inline>
        </w:drawing>
      </w:r>
    </w:p>
    <w:p w14:paraId="14E4D4BE" w14:textId="2CFADC32" w:rsidR="005617E9" w:rsidRDefault="005617E9" w:rsidP="004E4850">
      <w:pPr>
        <w:spacing w:after="0" w:line="240" w:lineRule="auto"/>
        <w:ind w:left="426"/>
        <w:jc w:val="both"/>
        <w:rPr>
          <w:rFonts w:cstheme="minorHAnsi"/>
          <w:bCs/>
          <w:color w:val="002060"/>
          <w:sz w:val="18"/>
          <w:szCs w:val="18"/>
        </w:rPr>
      </w:pPr>
      <w:r w:rsidRPr="00054267">
        <w:rPr>
          <w:rFonts w:cstheme="minorHAnsi"/>
          <w:bCs/>
          <w:color w:val="002060"/>
          <w:sz w:val="18"/>
          <w:szCs w:val="18"/>
        </w:rPr>
        <w:t>Geelong Theatre with painting in progress, 28 March 2022.  Source: David Rowe.</w:t>
      </w:r>
    </w:p>
    <w:p w14:paraId="2EDE4461" w14:textId="1FF20B64" w:rsidR="006A790A" w:rsidRDefault="006A790A" w:rsidP="004E4850">
      <w:pPr>
        <w:spacing w:after="0" w:line="240" w:lineRule="auto"/>
        <w:ind w:left="426"/>
        <w:jc w:val="both"/>
        <w:rPr>
          <w:rFonts w:cstheme="minorHAnsi"/>
          <w:bCs/>
          <w:color w:val="002060"/>
          <w:sz w:val="18"/>
          <w:szCs w:val="18"/>
        </w:rPr>
      </w:pPr>
    </w:p>
    <w:p w14:paraId="23ABC01D" w14:textId="339EF737" w:rsidR="006A790A" w:rsidRDefault="007C6FE0" w:rsidP="004E4850">
      <w:pPr>
        <w:spacing w:after="0" w:line="240" w:lineRule="auto"/>
        <w:ind w:left="426"/>
        <w:jc w:val="both"/>
        <w:rPr>
          <w:rFonts w:cstheme="minorHAnsi"/>
          <w:bCs/>
          <w:color w:val="002060"/>
          <w:sz w:val="18"/>
          <w:szCs w:val="18"/>
        </w:rPr>
      </w:pPr>
      <w:r>
        <w:rPr>
          <w:rFonts w:cstheme="minorHAnsi"/>
          <w:bCs/>
          <w:noProof/>
          <w:color w:val="002060"/>
          <w:sz w:val="18"/>
          <w:szCs w:val="18"/>
        </w:rPr>
        <w:lastRenderedPageBreak/>
        <w:drawing>
          <wp:inline distT="0" distB="0" distL="0" distR="0" wp14:anchorId="35A5B18A" wp14:editId="6E33A08C">
            <wp:extent cx="5124734" cy="384184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31032" cy="3846567"/>
                    </a:xfrm>
                    <a:prstGeom prst="rect">
                      <a:avLst/>
                    </a:prstGeom>
                    <a:noFill/>
                    <a:ln>
                      <a:noFill/>
                    </a:ln>
                  </pic:spPr>
                </pic:pic>
              </a:graphicData>
            </a:graphic>
          </wp:inline>
        </w:drawing>
      </w:r>
    </w:p>
    <w:p w14:paraId="747ED224" w14:textId="2EB610B1" w:rsidR="007C6FE0" w:rsidRDefault="007C6FE0" w:rsidP="004E4850">
      <w:pPr>
        <w:spacing w:after="0" w:line="240" w:lineRule="auto"/>
        <w:ind w:left="426"/>
        <w:jc w:val="both"/>
        <w:rPr>
          <w:rFonts w:cstheme="minorHAnsi"/>
          <w:bCs/>
          <w:color w:val="002060"/>
          <w:sz w:val="18"/>
          <w:szCs w:val="18"/>
        </w:rPr>
      </w:pPr>
      <w:r w:rsidRPr="00054267">
        <w:rPr>
          <w:rFonts w:cstheme="minorHAnsi"/>
          <w:bCs/>
          <w:color w:val="002060"/>
          <w:sz w:val="18"/>
          <w:szCs w:val="18"/>
        </w:rPr>
        <w:t xml:space="preserve">Geelong Theatre with </w:t>
      </w:r>
      <w:r>
        <w:rPr>
          <w:rFonts w:cstheme="minorHAnsi"/>
          <w:bCs/>
          <w:color w:val="002060"/>
          <w:sz w:val="18"/>
          <w:szCs w:val="18"/>
        </w:rPr>
        <w:t xml:space="preserve">painting completed, 20 March 2023.  </w:t>
      </w:r>
      <w:r w:rsidRPr="00054267">
        <w:rPr>
          <w:rFonts w:cstheme="minorHAnsi"/>
          <w:bCs/>
          <w:color w:val="002060"/>
          <w:sz w:val="18"/>
          <w:szCs w:val="18"/>
        </w:rPr>
        <w:t>Source: David Rowe</w:t>
      </w:r>
      <w:r w:rsidR="004B4DA2">
        <w:rPr>
          <w:rFonts w:cstheme="minorHAnsi"/>
          <w:bCs/>
          <w:color w:val="002060"/>
          <w:sz w:val="18"/>
          <w:szCs w:val="18"/>
        </w:rPr>
        <w:t>.</w:t>
      </w:r>
    </w:p>
    <w:p w14:paraId="19AB2594" w14:textId="77777777" w:rsidR="004B4DA2" w:rsidRDefault="004B4DA2" w:rsidP="004E4850">
      <w:pPr>
        <w:spacing w:after="0" w:line="240" w:lineRule="auto"/>
        <w:ind w:left="426"/>
        <w:jc w:val="both"/>
        <w:rPr>
          <w:rFonts w:cstheme="minorHAnsi"/>
          <w:bCs/>
          <w:color w:val="002060"/>
          <w:sz w:val="18"/>
          <w:szCs w:val="18"/>
        </w:rPr>
      </w:pPr>
    </w:p>
    <w:p w14:paraId="653ED91E" w14:textId="77777777" w:rsidR="007C6FE0" w:rsidRDefault="007C6FE0" w:rsidP="004E4850">
      <w:pPr>
        <w:spacing w:after="0" w:line="240" w:lineRule="auto"/>
        <w:ind w:left="426"/>
        <w:jc w:val="both"/>
        <w:rPr>
          <w:rFonts w:cstheme="minorHAnsi"/>
          <w:bCs/>
          <w:color w:val="002060"/>
          <w:sz w:val="18"/>
          <w:szCs w:val="18"/>
        </w:rPr>
      </w:pPr>
      <w:r>
        <w:rPr>
          <w:rFonts w:cstheme="minorHAnsi"/>
          <w:bCs/>
          <w:noProof/>
          <w:color w:val="002060"/>
          <w:sz w:val="18"/>
          <w:szCs w:val="18"/>
        </w:rPr>
        <w:drawing>
          <wp:inline distT="0" distB="0" distL="0" distR="0" wp14:anchorId="298054BC" wp14:editId="7EB4DA0A">
            <wp:extent cx="5124735" cy="3840848"/>
            <wp:effectExtent l="0" t="0" r="0" b="762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33714" cy="3847578"/>
                    </a:xfrm>
                    <a:prstGeom prst="rect">
                      <a:avLst/>
                    </a:prstGeom>
                    <a:noFill/>
                    <a:ln>
                      <a:noFill/>
                    </a:ln>
                  </pic:spPr>
                </pic:pic>
              </a:graphicData>
            </a:graphic>
          </wp:inline>
        </w:drawing>
      </w:r>
    </w:p>
    <w:p w14:paraId="59569A02" w14:textId="55CD58FC" w:rsidR="007C6FE0" w:rsidRDefault="007C6FE0" w:rsidP="007C6FE0">
      <w:pPr>
        <w:spacing w:after="0" w:line="240" w:lineRule="auto"/>
        <w:ind w:left="426"/>
        <w:jc w:val="both"/>
        <w:rPr>
          <w:rFonts w:cstheme="minorHAnsi"/>
          <w:bCs/>
          <w:color w:val="002060"/>
          <w:sz w:val="18"/>
          <w:szCs w:val="18"/>
        </w:rPr>
      </w:pPr>
      <w:r w:rsidRPr="00054267">
        <w:rPr>
          <w:rFonts w:cstheme="minorHAnsi"/>
          <w:bCs/>
          <w:color w:val="002060"/>
          <w:sz w:val="18"/>
          <w:szCs w:val="18"/>
        </w:rPr>
        <w:t xml:space="preserve">Geelong Theatre with </w:t>
      </w:r>
      <w:r>
        <w:rPr>
          <w:rFonts w:cstheme="minorHAnsi"/>
          <w:bCs/>
          <w:color w:val="002060"/>
          <w:sz w:val="18"/>
          <w:szCs w:val="18"/>
        </w:rPr>
        <w:t xml:space="preserve">painting completed, 20 March 2023.  </w:t>
      </w:r>
      <w:r w:rsidRPr="00054267">
        <w:rPr>
          <w:rFonts w:cstheme="minorHAnsi"/>
          <w:bCs/>
          <w:color w:val="002060"/>
          <w:sz w:val="18"/>
          <w:szCs w:val="18"/>
        </w:rPr>
        <w:t>Source: David Rowe</w:t>
      </w:r>
      <w:r w:rsidR="004B4DA2">
        <w:rPr>
          <w:rFonts w:cstheme="minorHAnsi"/>
          <w:bCs/>
          <w:color w:val="002060"/>
          <w:sz w:val="18"/>
          <w:szCs w:val="18"/>
        </w:rPr>
        <w:t>.</w:t>
      </w:r>
    </w:p>
    <w:p w14:paraId="5101E716" w14:textId="77777777" w:rsidR="007C6FE0" w:rsidRDefault="007C6FE0" w:rsidP="004E4850">
      <w:pPr>
        <w:spacing w:after="0" w:line="240" w:lineRule="auto"/>
        <w:ind w:left="426"/>
        <w:jc w:val="both"/>
        <w:rPr>
          <w:rFonts w:cstheme="minorHAnsi"/>
          <w:bCs/>
          <w:color w:val="002060"/>
          <w:sz w:val="18"/>
          <w:szCs w:val="18"/>
        </w:rPr>
      </w:pPr>
    </w:p>
    <w:p w14:paraId="734164D0" w14:textId="371C3AA0" w:rsidR="007C6FE0" w:rsidRDefault="007C6FE0" w:rsidP="004E4850">
      <w:pPr>
        <w:spacing w:after="0" w:line="240" w:lineRule="auto"/>
        <w:ind w:left="426"/>
        <w:jc w:val="both"/>
        <w:rPr>
          <w:rFonts w:cstheme="minorHAnsi"/>
          <w:bCs/>
          <w:color w:val="002060"/>
          <w:sz w:val="18"/>
          <w:szCs w:val="18"/>
        </w:rPr>
      </w:pPr>
      <w:r>
        <w:rPr>
          <w:rFonts w:cstheme="minorHAnsi"/>
          <w:bCs/>
          <w:noProof/>
          <w:color w:val="002060"/>
          <w:sz w:val="18"/>
          <w:szCs w:val="18"/>
        </w:rPr>
        <w:lastRenderedPageBreak/>
        <w:drawing>
          <wp:inline distT="0" distB="0" distL="0" distR="0" wp14:anchorId="2CA05228" wp14:editId="49962459">
            <wp:extent cx="5138382" cy="3853644"/>
            <wp:effectExtent l="0" t="0" r="571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43171" cy="3857235"/>
                    </a:xfrm>
                    <a:prstGeom prst="rect">
                      <a:avLst/>
                    </a:prstGeom>
                    <a:noFill/>
                    <a:ln>
                      <a:noFill/>
                    </a:ln>
                  </pic:spPr>
                </pic:pic>
              </a:graphicData>
            </a:graphic>
          </wp:inline>
        </w:drawing>
      </w:r>
    </w:p>
    <w:p w14:paraId="490515C5" w14:textId="77777777" w:rsidR="007C6FE0" w:rsidRDefault="007C6FE0" w:rsidP="007C6FE0">
      <w:pPr>
        <w:spacing w:after="0" w:line="240" w:lineRule="auto"/>
        <w:ind w:left="426"/>
        <w:jc w:val="both"/>
        <w:rPr>
          <w:rFonts w:cstheme="minorHAnsi"/>
          <w:bCs/>
          <w:color w:val="002060"/>
          <w:sz w:val="18"/>
          <w:szCs w:val="18"/>
        </w:rPr>
      </w:pPr>
      <w:r w:rsidRPr="00054267">
        <w:rPr>
          <w:rFonts w:cstheme="minorHAnsi"/>
          <w:bCs/>
          <w:color w:val="002060"/>
          <w:sz w:val="18"/>
          <w:szCs w:val="18"/>
        </w:rPr>
        <w:t xml:space="preserve">Geelong Theatre with </w:t>
      </w:r>
      <w:r>
        <w:rPr>
          <w:rFonts w:cstheme="minorHAnsi"/>
          <w:bCs/>
          <w:color w:val="002060"/>
          <w:sz w:val="18"/>
          <w:szCs w:val="18"/>
        </w:rPr>
        <w:t xml:space="preserve">painting completed, 20 March 2023.  </w:t>
      </w:r>
      <w:r w:rsidRPr="00054267">
        <w:rPr>
          <w:rFonts w:cstheme="minorHAnsi"/>
          <w:bCs/>
          <w:color w:val="002060"/>
          <w:sz w:val="18"/>
          <w:szCs w:val="18"/>
        </w:rPr>
        <w:t>Source: David Rowe</w:t>
      </w:r>
    </w:p>
    <w:p w14:paraId="1BD7A0A4" w14:textId="3A3A83AD" w:rsidR="007C6FE0" w:rsidRDefault="007C6FE0" w:rsidP="004E4850">
      <w:pPr>
        <w:spacing w:after="0" w:line="240" w:lineRule="auto"/>
        <w:ind w:left="426"/>
        <w:jc w:val="both"/>
        <w:rPr>
          <w:rFonts w:cstheme="minorHAnsi"/>
          <w:bCs/>
          <w:color w:val="002060"/>
          <w:sz w:val="18"/>
          <w:szCs w:val="18"/>
        </w:rPr>
      </w:pPr>
    </w:p>
    <w:p w14:paraId="71DA645A" w14:textId="77777777" w:rsidR="007C6FE0" w:rsidRPr="00054267" w:rsidRDefault="007C6FE0" w:rsidP="004E4850">
      <w:pPr>
        <w:spacing w:after="0" w:line="240" w:lineRule="auto"/>
        <w:ind w:left="426"/>
        <w:jc w:val="both"/>
        <w:rPr>
          <w:rFonts w:cstheme="minorHAnsi"/>
          <w:bCs/>
          <w:color w:val="002060"/>
          <w:sz w:val="18"/>
          <w:szCs w:val="18"/>
        </w:rPr>
      </w:pPr>
    </w:p>
    <w:p w14:paraId="3A09A0FA" w14:textId="4FB205ED" w:rsidR="000E458D" w:rsidRDefault="000E458D" w:rsidP="00A222E8">
      <w:pPr>
        <w:pStyle w:val="ListParagraph"/>
        <w:spacing w:after="0" w:line="240" w:lineRule="auto"/>
        <w:ind w:left="426"/>
        <w:jc w:val="center"/>
        <w:rPr>
          <w:rFonts w:cstheme="minorHAnsi"/>
          <w:b/>
        </w:rPr>
      </w:pPr>
      <w:r>
        <w:rPr>
          <w:rFonts w:cstheme="minorHAnsi"/>
          <w:b/>
        </w:rPr>
        <w:br w:type="page"/>
      </w:r>
    </w:p>
    <w:p w14:paraId="1E715CF5" w14:textId="51597ECA" w:rsidR="00EF6826" w:rsidRPr="00054267" w:rsidRDefault="00BA25DE" w:rsidP="00444181">
      <w:pPr>
        <w:pStyle w:val="ListParagraph"/>
        <w:numPr>
          <w:ilvl w:val="0"/>
          <w:numId w:val="30"/>
        </w:numPr>
        <w:ind w:left="426"/>
        <w:rPr>
          <w:rFonts w:cstheme="minorHAnsi"/>
          <w:b/>
          <w:bCs/>
          <w:color w:val="002060"/>
        </w:rPr>
      </w:pPr>
      <w:r w:rsidRPr="00054267">
        <w:rPr>
          <w:rFonts w:cstheme="minorHAnsi"/>
          <w:b/>
          <w:bCs/>
          <w:color w:val="002060"/>
        </w:rPr>
        <w:lastRenderedPageBreak/>
        <w:t xml:space="preserve">Geelong West Grandstands, West Oval, </w:t>
      </w:r>
      <w:r w:rsidR="002D7B33" w:rsidRPr="00054267">
        <w:rPr>
          <w:rFonts w:cstheme="minorHAnsi"/>
          <w:b/>
          <w:bCs/>
          <w:color w:val="002060"/>
        </w:rPr>
        <w:t xml:space="preserve">66-76 </w:t>
      </w:r>
      <w:r w:rsidRPr="00054267">
        <w:rPr>
          <w:rFonts w:cstheme="minorHAnsi"/>
          <w:b/>
          <w:bCs/>
          <w:color w:val="002060"/>
        </w:rPr>
        <w:t>Church Street, North Geelong</w:t>
      </w:r>
      <w:r w:rsidR="00EF6826" w:rsidRPr="00054267">
        <w:rPr>
          <w:rFonts w:cstheme="minorHAnsi"/>
          <w:b/>
          <w:bCs/>
          <w:color w:val="002060"/>
        </w:rPr>
        <w:t>.</w:t>
      </w:r>
    </w:p>
    <w:p w14:paraId="7E07D713" w14:textId="77777777" w:rsidR="00BA79AD" w:rsidRPr="00054267" w:rsidRDefault="00BA79AD" w:rsidP="00285391">
      <w:pPr>
        <w:pStyle w:val="ListParagraph"/>
        <w:spacing w:after="0" w:line="240" w:lineRule="auto"/>
        <w:ind w:left="426"/>
        <w:jc w:val="both"/>
        <w:rPr>
          <w:rFonts w:cstheme="minorHAnsi"/>
          <w:b/>
          <w:color w:val="002060"/>
        </w:rPr>
      </w:pPr>
      <w:r w:rsidRPr="00054267">
        <w:rPr>
          <w:rFonts w:cstheme="minorHAnsi"/>
          <w:b/>
          <w:color w:val="002060"/>
        </w:rPr>
        <w:t>Category:</w:t>
      </w:r>
    </w:p>
    <w:p w14:paraId="0DD2FD53" w14:textId="78C92890" w:rsidR="00BA79AD" w:rsidRPr="00054267" w:rsidRDefault="00BA79AD" w:rsidP="00BA79AD">
      <w:pPr>
        <w:pStyle w:val="ListParagraph"/>
        <w:numPr>
          <w:ilvl w:val="0"/>
          <w:numId w:val="21"/>
        </w:numPr>
        <w:spacing w:after="0" w:line="240" w:lineRule="auto"/>
        <w:jc w:val="both"/>
        <w:rPr>
          <w:rFonts w:cstheme="minorHAnsi"/>
          <w:b/>
          <w:color w:val="002060"/>
        </w:rPr>
      </w:pPr>
      <w:r w:rsidRPr="00054267">
        <w:rPr>
          <w:rFonts w:cstheme="minorHAnsi"/>
          <w:b/>
          <w:color w:val="002060"/>
        </w:rPr>
        <w:t>Restoration of a Heritage Place</w:t>
      </w:r>
    </w:p>
    <w:p w14:paraId="58260FB3" w14:textId="52E1FA4D" w:rsidR="00BA25DE" w:rsidRPr="00054267" w:rsidRDefault="00BA25DE" w:rsidP="00BA79AD">
      <w:pPr>
        <w:pStyle w:val="ListParagraph"/>
        <w:numPr>
          <w:ilvl w:val="0"/>
          <w:numId w:val="21"/>
        </w:numPr>
        <w:spacing w:after="0" w:line="240" w:lineRule="auto"/>
        <w:jc w:val="both"/>
        <w:rPr>
          <w:rFonts w:cstheme="minorHAnsi"/>
          <w:b/>
          <w:color w:val="002060"/>
        </w:rPr>
      </w:pPr>
      <w:r w:rsidRPr="00054267">
        <w:rPr>
          <w:rFonts w:cstheme="minorHAnsi"/>
          <w:b/>
          <w:color w:val="002060"/>
        </w:rPr>
        <w:t>New work in a Heritage Overlay</w:t>
      </w:r>
    </w:p>
    <w:p w14:paraId="1B5A23FB" w14:textId="77777777" w:rsidR="00BA25DE" w:rsidRDefault="00BA25DE" w:rsidP="00285391">
      <w:pPr>
        <w:pStyle w:val="ListParagraph"/>
        <w:spacing w:after="0" w:line="240" w:lineRule="auto"/>
        <w:ind w:left="426"/>
        <w:jc w:val="both"/>
        <w:rPr>
          <w:rFonts w:cstheme="minorHAnsi"/>
          <w:b/>
        </w:rPr>
      </w:pPr>
    </w:p>
    <w:p w14:paraId="6C23245B" w14:textId="7B74BC9C" w:rsidR="00BA25DE" w:rsidRDefault="00BA25DE" w:rsidP="00BA25DE">
      <w:pPr>
        <w:pStyle w:val="ListParagraph"/>
        <w:spacing w:after="0" w:line="240" w:lineRule="auto"/>
        <w:ind w:left="426"/>
        <w:jc w:val="both"/>
        <w:rPr>
          <w:rFonts w:cstheme="minorHAnsi"/>
          <w:b/>
        </w:rPr>
      </w:pPr>
      <w:r w:rsidRPr="00054267">
        <w:rPr>
          <w:rFonts w:cstheme="minorHAnsi"/>
          <w:b/>
          <w:color w:val="002060"/>
        </w:rPr>
        <w:t xml:space="preserve">Works: </w:t>
      </w:r>
      <w:r w:rsidR="00363F49">
        <w:rPr>
          <w:rFonts w:cstheme="minorHAnsi"/>
        </w:rPr>
        <w:t>Partial demolition, repairs, external painting to a heritage grandstand and construction of a new grandstand</w:t>
      </w:r>
    </w:p>
    <w:p w14:paraId="1B369E8A" w14:textId="0C29E79A" w:rsidR="00BA25DE" w:rsidRDefault="00BA25DE" w:rsidP="00BA25DE">
      <w:pPr>
        <w:pStyle w:val="ListParagraph"/>
        <w:spacing w:after="0" w:line="240" w:lineRule="auto"/>
        <w:ind w:left="426"/>
        <w:jc w:val="both"/>
        <w:rPr>
          <w:rFonts w:cstheme="minorHAnsi"/>
        </w:rPr>
      </w:pPr>
      <w:r w:rsidRPr="00054267">
        <w:rPr>
          <w:rFonts w:cstheme="minorHAnsi"/>
          <w:b/>
          <w:color w:val="002060"/>
        </w:rPr>
        <w:t xml:space="preserve">Significance: </w:t>
      </w:r>
      <w:r w:rsidR="00363F49">
        <w:rPr>
          <w:rFonts w:cstheme="minorHAnsi"/>
        </w:rPr>
        <w:t>Local significance, HO777</w:t>
      </w:r>
      <w:r>
        <w:rPr>
          <w:rFonts w:cstheme="minorHAnsi"/>
        </w:rPr>
        <w:t xml:space="preserve">. </w:t>
      </w:r>
    </w:p>
    <w:p w14:paraId="3EA6AD40" w14:textId="4E6A9326" w:rsidR="003551BD" w:rsidRPr="003551BD" w:rsidRDefault="003551BD" w:rsidP="00BA25DE">
      <w:pPr>
        <w:pStyle w:val="ListParagraph"/>
        <w:spacing w:after="0" w:line="240" w:lineRule="auto"/>
        <w:ind w:left="426"/>
        <w:jc w:val="both"/>
        <w:rPr>
          <w:rFonts w:cstheme="minorHAnsi"/>
          <w:b/>
          <w:bCs/>
        </w:rPr>
      </w:pPr>
      <w:r>
        <w:rPr>
          <w:rFonts w:cstheme="minorHAnsi"/>
          <w:b/>
          <w:color w:val="002060"/>
        </w:rPr>
        <w:t>Planning Application:</w:t>
      </w:r>
      <w:r>
        <w:rPr>
          <w:rFonts w:cstheme="minorHAnsi"/>
        </w:rPr>
        <w:t xml:space="preserve"> </w:t>
      </w:r>
    </w:p>
    <w:p w14:paraId="196CC1C4" w14:textId="718B35DE" w:rsidR="00BA25DE" w:rsidRPr="007555E5" w:rsidRDefault="00BA25DE" w:rsidP="00BA25DE">
      <w:pPr>
        <w:pStyle w:val="ListParagraph"/>
        <w:spacing w:after="0" w:line="240" w:lineRule="auto"/>
        <w:ind w:left="426"/>
        <w:jc w:val="both"/>
        <w:rPr>
          <w:rFonts w:cstheme="minorHAnsi"/>
        </w:rPr>
      </w:pPr>
      <w:r w:rsidRPr="00054267">
        <w:rPr>
          <w:rFonts w:cstheme="minorHAnsi"/>
          <w:b/>
          <w:color w:val="002060"/>
        </w:rPr>
        <w:t xml:space="preserve">Planner: </w:t>
      </w:r>
      <w:r w:rsidR="008D7AF3" w:rsidRPr="008D7AF3">
        <w:rPr>
          <w:rFonts w:cstheme="minorHAnsi"/>
          <w:bCs/>
        </w:rPr>
        <w:t>Verity Bright</w:t>
      </w:r>
    </w:p>
    <w:p w14:paraId="7C52476E" w14:textId="3EB30C01" w:rsidR="00BA25DE" w:rsidRDefault="00BA25DE" w:rsidP="00BA25DE">
      <w:pPr>
        <w:pStyle w:val="ListParagraph"/>
        <w:spacing w:after="0" w:line="240" w:lineRule="auto"/>
        <w:ind w:left="426"/>
        <w:jc w:val="both"/>
        <w:rPr>
          <w:rFonts w:cstheme="minorHAnsi"/>
          <w:b/>
        </w:rPr>
      </w:pPr>
      <w:r w:rsidRPr="00054267">
        <w:rPr>
          <w:rFonts w:cstheme="minorHAnsi"/>
          <w:b/>
          <w:color w:val="002060"/>
        </w:rPr>
        <w:t>Owner</w:t>
      </w:r>
      <w:r w:rsidR="002D7B33" w:rsidRPr="00054267">
        <w:rPr>
          <w:rFonts w:cstheme="minorHAnsi"/>
          <w:b/>
          <w:color w:val="002060"/>
        </w:rPr>
        <w:t>:</w:t>
      </w:r>
      <w:r w:rsidR="000030AE" w:rsidRPr="00054267">
        <w:rPr>
          <w:rFonts w:cstheme="minorHAnsi"/>
          <w:b/>
          <w:color w:val="002060"/>
        </w:rPr>
        <w:t xml:space="preserve"> </w:t>
      </w:r>
      <w:r w:rsidR="000030AE" w:rsidRPr="002D7B33">
        <w:rPr>
          <w:rFonts w:cstheme="minorHAnsi"/>
          <w:bCs/>
        </w:rPr>
        <w:t>City of Greater Geelong</w:t>
      </w:r>
    </w:p>
    <w:p w14:paraId="7B8B2EE2" w14:textId="52F5B62E" w:rsidR="00BA25DE" w:rsidRDefault="00BA25DE" w:rsidP="00BA25DE">
      <w:pPr>
        <w:pStyle w:val="ListParagraph"/>
        <w:spacing w:after="0" w:line="240" w:lineRule="auto"/>
        <w:ind w:left="426"/>
        <w:jc w:val="both"/>
        <w:rPr>
          <w:rFonts w:cstheme="minorHAnsi"/>
          <w:bCs/>
        </w:rPr>
      </w:pPr>
      <w:r w:rsidRPr="00054267">
        <w:rPr>
          <w:rFonts w:cstheme="minorHAnsi"/>
          <w:b/>
          <w:color w:val="002060"/>
        </w:rPr>
        <w:t xml:space="preserve">Architect: </w:t>
      </w:r>
      <w:r w:rsidR="008D7AF3" w:rsidRPr="008D7AF3">
        <w:rPr>
          <w:rFonts w:cstheme="minorHAnsi"/>
          <w:bCs/>
        </w:rPr>
        <w:t>Brand Architects</w:t>
      </w:r>
    </w:p>
    <w:p w14:paraId="259291E8" w14:textId="738C1580" w:rsidR="00BA25DE" w:rsidRPr="007555E5" w:rsidRDefault="00BA25DE" w:rsidP="00BA25DE">
      <w:pPr>
        <w:pStyle w:val="ListParagraph"/>
        <w:spacing w:after="0" w:line="240" w:lineRule="auto"/>
        <w:ind w:left="426"/>
        <w:jc w:val="both"/>
        <w:rPr>
          <w:rFonts w:cstheme="minorHAnsi"/>
        </w:rPr>
      </w:pPr>
      <w:r w:rsidRPr="00054267">
        <w:rPr>
          <w:rFonts w:cstheme="minorHAnsi"/>
          <w:b/>
          <w:color w:val="002060"/>
        </w:rPr>
        <w:t>Builder:</w:t>
      </w:r>
      <w:r w:rsidRPr="00054267">
        <w:rPr>
          <w:rFonts w:cstheme="minorHAnsi"/>
          <w:color w:val="002060"/>
        </w:rPr>
        <w:t xml:space="preserve"> </w:t>
      </w:r>
      <w:r w:rsidR="00010F5D">
        <w:rPr>
          <w:rFonts w:cstheme="minorHAnsi"/>
        </w:rPr>
        <w:t>Plan Group</w:t>
      </w:r>
    </w:p>
    <w:p w14:paraId="0A05CD37" w14:textId="77777777" w:rsidR="007555E5" w:rsidRDefault="007555E5" w:rsidP="00285391">
      <w:pPr>
        <w:pStyle w:val="ListParagraph"/>
        <w:spacing w:after="0" w:line="240" w:lineRule="auto"/>
        <w:ind w:left="426"/>
        <w:jc w:val="both"/>
        <w:rPr>
          <w:rFonts w:cstheme="minorHAnsi"/>
        </w:rPr>
      </w:pPr>
    </w:p>
    <w:p w14:paraId="0B338A45" w14:textId="3A7E0FA9" w:rsidR="000030AE" w:rsidRDefault="000030AE" w:rsidP="00285391">
      <w:pPr>
        <w:pStyle w:val="ListParagraph"/>
        <w:spacing w:after="0" w:line="240" w:lineRule="auto"/>
        <w:ind w:left="426"/>
        <w:jc w:val="both"/>
        <w:rPr>
          <w:bCs/>
        </w:rPr>
      </w:pPr>
      <w:r>
        <w:rPr>
          <w:bCs/>
        </w:rPr>
        <w:t xml:space="preserve">The Western Grandstand, now known as the Flowers Family stand, was built in 1925 to the design of the Geelong architects, Laird and Buchan.  It is constructed of </w:t>
      </w:r>
      <w:r w:rsidR="000F7508">
        <w:rPr>
          <w:bCs/>
        </w:rPr>
        <w:t>bluestone</w:t>
      </w:r>
      <w:r>
        <w:rPr>
          <w:bCs/>
        </w:rPr>
        <w:t xml:space="preserve"> and timber, being unusually for the 1920s, the </w:t>
      </w:r>
      <w:proofErr w:type="spellStart"/>
      <w:r>
        <w:rPr>
          <w:bCs/>
        </w:rPr>
        <w:t>quoinwork</w:t>
      </w:r>
      <w:proofErr w:type="spellEnd"/>
      <w:r>
        <w:rPr>
          <w:bCs/>
        </w:rPr>
        <w:t xml:space="preserve"> detailing being more typical of 19</w:t>
      </w:r>
      <w:r w:rsidRPr="000030AE">
        <w:rPr>
          <w:bCs/>
          <w:vertAlign w:val="superscript"/>
        </w:rPr>
        <w:t>th</w:t>
      </w:r>
      <w:r>
        <w:rPr>
          <w:bCs/>
        </w:rPr>
        <w:t xml:space="preserve"> century design.  The grandstand has been a centrepiece of the West Oval for almost 100 years.  The grandstand had experienced some alterations throughout the 20</w:t>
      </w:r>
      <w:r w:rsidRPr="000030AE">
        <w:rPr>
          <w:bCs/>
          <w:vertAlign w:val="superscript"/>
        </w:rPr>
        <w:t>th</w:t>
      </w:r>
      <w:r>
        <w:rPr>
          <w:bCs/>
        </w:rPr>
        <w:t xml:space="preserve"> century, including minor additions and various paint colour schemes.</w:t>
      </w:r>
      <w:r w:rsidR="00010F5D">
        <w:rPr>
          <w:bCs/>
        </w:rPr>
        <w:t xml:space="preserve">  In 2016, it suffered significant fire damage.  </w:t>
      </w:r>
    </w:p>
    <w:p w14:paraId="1537E1B4" w14:textId="1BDA7C4D" w:rsidR="000030AE" w:rsidRDefault="000030AE" w:rsidP="00285391">
      <w:pPr>
        <w:pStyle w:val="ListParagraph"/>
        <w:spacing w:after="0" w:line="240" w:lineRule="auto"/>
        <w:ind w:left="426"/>
        <w:jc w:val="both"/>
        <w:rPr>
          <w:bCs/>
        </w:rPr>
      </w:pPr>
    </w:p>
    <w:p w14:paraId="27DF5B82" w14:textId="15CBD2C0" w:rsidR="000030AE" w:rsidRPr="00054267" w:rsidRDefault="000030AE" w:rsidP="00054267">
      <w:pPr>
        <w:pStyle w:val="ListParagraph"/>
        <w:spacing w:after="0" w:line="240" w:lineRule="auto"/>
        <w:ind w:left="425"/>
        <w:jc w:val="both"/>
        <w:rPr>
          <w:bCs/>
          <w:color w:val="002060"/>
          <w:sz w:val="18"/>
          <w:szCs w:val="18"/>
        </w:rPr>
      </w:pPr>
      <w:r w:rsidRPr="00054267">
        <w:rPr>
          <w:noProof/>
          <w:color w:val="002060"/>
          <w:sz w:val="18"/>
          <w:szCs w:val="18"/>
        </w:rPr>
        <w:drawing>
          <wp:inline distT="0" distB="0" distL="0" distR="0" wp14:anchorId="785B15E4" wp14:editId="4A0AA795">
            <wp:extent cx="5731510" cy="297497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5731510" cy="2974975"/>
                    </a:xfrm>
                    <a:prstGeom prst="rect">
                      <a:avLst/>
                    </a:prstGeom>
                    <a:noFill/>
                    <a:ln>
                      <a:noFill/>
                    </a:ln>
                  </pic:spPr>
                </pic:pic>
              </a:graphicData>
            </a:graphic>
          </wp:inline>
        </w:drawing>
      </w:r>
    </w:p>
    <w:p w14:paraId="4760DE80" w14:textId="711CF962" w:rsidR="000030AE" w:rsidRPr="00054267" w:rsidRDefault="000030AE" w:rsidP="00054267">
      <w:pPr>
        <w:pStyle w:val="ListParagraph"/>
        <w:spacing w:after="0" w:line="240" w:lineRule="auto"/>
        <w:ind w:left="425"/>
        <w:jc w:val="both"/>
        <w:rPr>
          <w:bCs/>
          <w:color w:val="002060"/>
          <w:sz w:val="18"/>
          <w:szCs w:val="18"/>
        </w:rPr>
      </w:pPr>
      <w:r w:rsidRPr="00054267">
        <w:rPr>
          <w:bCs/>
          <w:color w:val="002060"/>
          <w:sz w:val="18"/>
          <w:szCs w:val="18"/>
        </w:rPr>
        <w:t>Laird and Buchan, Front elevation drawing, 1925.  Source: City of Geelong West Urban Conservation Study 1986.</w:t>
      </w:r>
    </w:p>
    <w:p w14:paraId="208707C0" w14:textId="7741136F" w:rsidR="000030AE" w:rsidRDefault="000030AE" w:rsidP="00285391">
      <w:pPr>
        <w:pStyle w:val="ListParagraph"/>
        <w:spacing w:after="0" w:line="240" w:lineRule="auto"/>
        <w:ind w:left="426"/>
        <w:jc w:val="both"/>
        <w:rPr>
          <w:bCs/>
        </w:rPr>
      </w:pPr>
    </w:p>
    <w:p w14:paraId="16937C7E" w14:textId="747A1D7B" w:rsidR="000030AE" w:rsidRDefault="000030AE" w:rsidP="00285391">
      <w:pPr>
        <w:pStyle w:val="ListParagraph"/>
        <w:spacing w:after="0" w:line="240" w:lineRule="auto"/>
        <w:ind w:left="426"/>
        <w:jc w:val="both"/>
        <w:rPr>
          <w:bCs/>
        </w:rPr>
      </w:pPr>
      <w:r>
        <w:rPr>
          <w:bCs/>
        </w:rPr>
        <w:t>Recent conservation works have involved the removal of some introduced fabric and necessary repairs</w:t>
      </w:r>
      <w:r w:rsidR="008D7AF3">
        <w:rPr>
          <w:bCs/>
        </w:rPr>
        <w:t xml:space="preserve"> including repointing</w:t>
      </w:r>
      <w:r>
        <w:rPr>
          <w:bCs/>
        </w:rPr>
        <w:t>.  A new colour scheme, reflective of the 1920s era and construction of the building but in a contemporary way, has greatly enhanced this heritage asset.</w:t>
      </w:r>
    </w:p>
    <w:p w14:paraId="3D2BF149" w14:textId="59D45C9A" w:rsidR="000030AE" w:rsidRDefault="000030AE" w:rsidP="00285391">
      <w:pPr>
        <w:pStyle w:val="ListParagraph"/>
        <w:spacing w:after="0" w:line="240" w:lineRule="auto"/>
        <w:ind w:left="426"/>
        <w:jc w:val="both"/>
        <w:rPr>
          <w:bCs/>
        </w:rPr>
      </w:pPr>
    </w:p>
    <w:p w14:paraId="42F16D0B" w14:textId="19D75FB0" w:rsidR="000030AE" w:rsidRDefault="000030AE" w:rsidP="00285391">
      <w:pPr>
        <w:pStyle w:val="ListParagraph"/>
        <w:spacing w:after="0" w:line="240" w:lineRule="auto"/>
        <w:ind w:left="426"/>
        <w:jc w:val="both"/>
        <w:rPr>
          <w:bCs/>
        </w:rPr>
      </w:pPr>
      <w:r>
        <w:rPr>
          <w:bCs/>
        </w:rPr>
        <w:t xml:space="preserve">A new grandstand has been constructed adjacent to the old building.  The new building is distinctive </w:t>
      </w:r>
      <w:r w:rsidR="00010F5D">
        <w:rPr>
          <w:bCs/>
        </w:rPr>
        <w:t xml:space="preserve">in </w:t>
      </w:r>
      <w:r>
        <w:rPr>
          <w:bCs/>
        </w:rPr>
        <w:t>appearance and yet the height, articulation of forms and bulk, and construction materials and colours have respect for the heritage landmark on the site</w:t>
      </w:r>
      <w:r w:rsidR="008D7AF3">
        <w:rPr>
          <w:bCs/>
        </w:rPr>
        <w:t xml:space="preserve"> as a separate, contemporary entity</w:t>
      </w:r>
      <w:r>
        <w:rPr>
          <w:bCs/>
        </w:rPr>
        <w:t>.</w:t>
      </w:r>
      <w:r w:rsidR="00010F5D">
        <w:rPr>
          <w:bCs/>
        </w:rPr>
        <w:t xml:space="preserve">  Congratulations to the whole team for this project: Scott Annand, City of Greater Geelong, Brand Architects and Plan Group.  </w:t>
      </w:r>
    </w:p>
    <w:p w14:paraId="2F2CE173" w14:textId="77777777" w:rsidR="000030AE" w:rsidRDefault="000030AE" w:rsidP="00285391">
      <w:pPr>
        <w:pStyle w:val="ListParagraph"/>
        <w:spacing w:after="0" w:line="240" w:lineRule="auto"/>
        <w:ind w:left="426"/>
        <w:jc w:val="both"/>
        <w:rPr>
          <w:bCs/>
        </w:rPr>
      </w:pPr>
    </w:p>
    <w:p w14:paraId="7672F59D" w14:textId="085A163B" w:rsidR="000030AE" w:rsidRDefault="000030AE" w:rsidP="00285391">
      <w:pPr>
        <w:pStyle w:val="ListParagraph"/>
        <w:spacing w:after="0" w:line="240" w:lineRule="auto"/>
        <w:ind w:left="426"/>
        <w:jc w:val="both"/>
        <w:rPr>
          <w:bCs/>
        </w:rPr>
      </w:pPr>
      <w:r>
        <w:rPr>
          <w:bCs/>
          <w:noProof/>
        </w:rPr>
        <w:lastRenderedPageBreak/>
        <w:drawing>
          <wp:inline distT="0" distB="0" distL="0" distR="0" wp14:anchorId="30EF4744" wp14:editId="5DB5A2C3">
            <wp:extent cx="5362575" cy="401747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BEBA8EAE-BF5A-486C-A8C5-ECC9F3942E4B}">
                          <a14:imgProps xmlns:a14="http://schemas.microsoft.com/office/drawing/2010/main">
                            <a14:imgLayer r:embed="rId4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364941" cy="4019249"/>
                    </a:xfrm>
                    <a:prstGeom prst="rect">
                      <a:avLst/>
                    </a:prstGeom>
                    <a:noFill/>
                    <a:ln>
                      <a:noFill/>
                    </a:ln>
                  </pic:spPr>
                </pic:pic>
              </a:graphicData>
            </a:graphic>
          </wp:inline>
        </w:drawing>
      </w:r>
    </w:p>
    <w:p w14:paraId="0A216505" w14:textId="2369DCD3" w:rsidR="000030AE" w:rsidRPr="00054267" w:rsidRDefault="000030AE" w:rsidP="00285391">
      <w:pPr>
        <w:pStyle w:val="ListParagraph"/>
        <w:spacing w:after="0" w:line="240" w:lineRule="auto"/>
        <w:ind w:left="426"/>
        <w:jc w:val="both"/>
        <w:rPr>
          <w:bCs/>
          <w:color w:val="002060"/>
          <w:sz w:val="18"/>
          <w:szCs w:val="18"/>
        </w:rPr>
      </w:pPr>
      <w:r w:rsidRPr="00054267">
        <w:rPr>
          <w:bCs/>
          <w:color w:val="002060"/>
          <w:sz w:val="18"/>
          <w:szCs w:val="18"/>
        </w:rPr>
        <w:t>Flower Family Stand, 2006.  Source: David Rowe.</w:t>
      </w:r>
    </w:p>
    <w:p w14:paraId="2F4962FF" w14:textId="2D678A09" w:rsidR="000030AE" w:rsidRDefault="000030AE" w:rsidP="00285391">
      <w:pPr>
        <w:pStyle w:val="ListParagraph"/>
        <w:spacing w:after="0" w:line="240" w:lineRule="auto"/>
        <w:ind w:left="426"/>
        <w:jc w:val="both"/>
        <w:rPr>
          <w:bCs/>
        </w:rPr>
      </w:pPr>
    </w:p>
    <w:p w14:paraId="782733FD" w14:textId="58B56588" w:rsidR="000030AE" w:rsidRDefault="000030AE" w:rsidP="00285391">
      <w:pPr>
        <w:pStyle w:val="ListParagraph"/>
        <w:spacing w:after="0" w:line="240" w:lineRule="auto"/>
        <w:ind w:left="426"/>
        <w:jc w:val="both"/>
        <w:rPr>
          <w:bCs/>
        </w:rPr>
      </w:pPr>
      <w:r>
        <w:rPr>
          <w:bCs/>
          <w:noProof/>
        </w:rPr>
        <w:drawing>
          <wp:inline distT="0" distB="0" distL="0" distR="0" wp14:anchorId="6B7B3575" wp14:editId="5CD2B111">
            <wp:extent cx="5724525" cy="42957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BEBA8EAE-BF5A-486C-A8C5-ECC9F3942E4B}">
                          <a14:imgProps xmlns:a14="http://schemas.microsoft.com/office/drawing/2010/main">
                            <a14:imgLayer r:embed="rId4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p>
    <w:p w14:paraId="67EC9F5A" w14:textId="69C6C17A" w:rsidR="000030AE" w:rsidRPr="00054267" w:rsidRDefault="000030AE" w:rsidP="00285391">
      <w:pPr>
        <w:pStyle w:val="ListParagraph"/>
        <w:spacing w:after="0" w:line="240" w:lineRule="auto"/>
        <w:ind w:left="426"/>
        <w:jc w:val="both"/>
        <w:rPr>
          <w:bCs/>
          <w:color w:val="002060"/>
          <w:sz w:val="18"/>
          <w:szCs w:val="18"/>
        </w:rPr>
      </w:pPr>
      <w:r w:rsidRPr="00054267">
        <w:rPr>
          <w:bCs/>
          <w:color w:val="002060"/>
          <w:sz w:val="18"/>
          <w:szCs w:val="18"/>
        </w:rPr>
        <w:t>Restored and repainted Flowers Family Stand, 2022.  Source: David Rowe.</w:t>
      </w:r>
    </w:p>
    <w:p w14:paraId="08F948E7" w14:textId="20443A99" w:rsidR="000030AE" w:rsidRDefault="000030AE" w:rsidP="00285391">
      <w:pPr>
        <w:pStyle w:val="ListParagraph"/>
        <w:spacing w:after="0" w:line="240" w:lineRule="auto"/>
        <w:ind w:left="426"/>
        <w:jc w:val="both"/>
        <w:rPr>
          <w:bCs/>
        </w:rPr>
      </w:pPr>
      <w:r>
        <w:rPr>
          <w:bCs/>
          <w:noProof/>
        </w:rPr>
        <w:lastRenderedPageBreak/>
        <w:drawing>
          <wp:inline distT="0" distB="0" distL="0" distR="0" wp14:anchorId="6B87BC23" wp14:editId="41F590A7">
            <wp:extent cx="5514975" cy="41385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515804" cy="4139147"/>
                    </a:xfrm>
                    <a:prstGeom prst="rect">
                      <a:avLst/>
                    </a:prstGeom>
                    <a:noFill/>
                    <a:ln>
                      <a:noFill/>
                    </a:ln>
                  </pic:spPr>
                </pic:pic>
              </a:graphicData>
            </a:graphic>
          </wp:inline>
        </w:drawing>
      </w:r>
    </w:p>
    <w:p w14:paraId="7EED7486" w14:textId="3C8F9A51" w:rsidR="00BA25DE" w:rsidRPr="00054267" w:rsidRDefault="000030AE" w:rsidP="000030AE">
      <w:pPr>
        <w:pStyle w:val="ListParagraph"/>
        <w:spacing w:after="0" w:line="240" w:lineRule="auto"/>
        <w:ind w:left="426"/>
        <w:rPr>
          <w:bCs/>
          <w:color w:val="002060"/>
          <w:sz w:val="18"/>
          <w:szCs w:val="18"/>
        </w:rPr>
      </w:pPr>
      <w:r w:rsidRPr="00054267">
        <w:rPr>
          <w:bCs/>
          <w:color w:val="002060"/>
          <w:sz w:val="18"/>
          <w:szCs w:val="18"/>
        </w:rPr>
        <w:t>Restored and repainted Flowers Family Stand, 2022.  Source: David Rowe.</w:t>
      </w:r>
    </w:p>
    <w:p w14:paraId="6C1FED50" w14:textId="1FE018BD" w:rsidR="000030AE" w:rsidRDefault="000030AE" w:rsidP="000030AE">
      <w:pPr>
        <w:pStyle w:val="ListParagraph"/>
        <w:spacing w:after="0" w:line="240" w:lineRule="auto"/>
        <w:ind w:left="426"/>
        <w:rPr>
          <w:bCs/>
        </w:rPr>
      </w:pPr>
    </w:p>
    <w:p w14:paraId="7321DC1B" w14:textId="7C9C40C0" w:rsidR="000030AE" w:rsidRDefault="000030AE" w:rsidP="000030AE">
      <w:pPr>
        <w:pStyle w:val="ListParagraph"/>
        <w:spacing w:after="0" w:line="240" w:lineRule="auto"/>
        <w:ind w:left="426"/>
        <w:rPr>
          <w:bCs/>
        </w:rPr>
      </w:pPr>
      <w:r>
        <w:rPr>
          <w:bCs/>
          <w:noProof/>
        </w:rPr>
        <w:drawing>
          <wp:inline distT="0" distB="0" distL="0" distR="0" wp14:anchorId="0820D59A" wp14:editId="2B52A418">
            <wp:extent cx="5514975" cy="41385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16530" cy="4139692"/>
                    </a:xfrm>
                    <a:prstGeom prst="rect">
                      <a:avLst/>
                    </a:prstGeom>
                    <a:noFill/>
                    <a:ln>
                      <a:noFill/>
                    </a:ln>
                  </pic:spPr>
                </pic:pic>
              </a:graphicData>
            </a:graphic>
          </wp:inline>
        </w:drawing>
      </w:r>
    </w:p>
    <w:p w14:paraId="23D2ED2D" w14:textId="44894DE0" w:rsidR="000030AE" w:rsidRPr="00054267" w:rsidRDefault="000030AE" w:rsidP="000030AE">
      <w:pPr>
        <w:pStyle w:val="ListParagraph"/>
        <w:spacing w:after="0" w:line="240" w:lineRule="auto"/>
        <w:ind w:left="426"/>
        <w:rPr>
          <w:bCs/>
          <w:color w:val="002060"/>
          <w:sz w:val="18"/>
          <w:szCs w:val="18"/>
        </w:rPr>
      </w:pPr>
      <w:r w:rsidRPr="00054267">
        <w:rPr>
          <w:bCs/>
          <w:color w:val="002060"/>
          <w:sz w:val="18"/>
          <w:szCs w:val="18"/>
        </w:rPr>
        <w:t>Restored and repainted Flowers Family Stand, 2022.  Source: David Rowe.</w:t>
      </w:r>
    </w:p>
    <w:p w14:paraId="627D699B" w14:textId="00495A58" w:rsidR="000030AE" w:rsidRDefault="000030AE" w:rsidP="000030AE">
      <w:pPr>
        <w:pStyle w:val="ListParagraph"/>
        <w:spacing w:after="0" w:line="240" w:lineRule="auto"/>
        <w:ind w:left="426"/>
        <w:rPr>
          <w:bCs/>
        </w:rPr>
      </w:pPr>
    </w:p>
    <w:p w14:paraId="191B9F30" w14:textId="13FD931B" w:rsidR="000030AE" w:rsidRDefault="001D5F4D" w:rsidP="000030AE">
      <w:pPr>
        <w:pStyle w:val="ListParagraph"/>
        <w:spacing w:after="0" w:line="240" w:lineRule="auto"/>
        <w:ind w:left="426"/>
        <w:rPr>
          <w:bCs/>
        </w:rPr>
      </w:pPr>
      <w:r>
        <w:rPr>
          <w:bCs/>
          <w:noProof/>
        </w:rPr>
        <w:drawing>
          <wp:inline distT="0" distB="0" distL="0" distR="0" wp14:anchorId="631802B5" wp14:editId="10D55810">
            <wp:extent cx="5210175" cy="390979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BEBA8EAE-BF5A-486C-A8C5-ECC9F3942E4B}">
                          <a14:imgProps xmlns:a14="http://schemas.microsoft.com/office/drawing/2010/main">
                            <a14:imgLayer r:embed="rId4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211256" cy="3910610"/>
                    </a:xfrm>
                    <a:prstGeom prst="rect">
                      <a:avLst/>
                    </a:prstGeom>
                    <a:noFill/>
                    <a:ln>
                      <a:noFill/>
                    </a:ln>
                  </pic:spPr>
                </pic:pic>
              </a:graphicData>
            </a:graphic>
          </wp:inline>
        </w:drawing>
      </w:r>
    </w:p>
    <w:p w14:paraId="0107AD49" w14:textId="15A2C653" w:rsidR="000030AE" w:rsidRPr="00054267" w:rsidRDefault="001D5F4D" w:rsidP="001D5F4D">
      <w:pPr>
        <w:pStyle w:val="ListParagraph"/>
        <w:spacing w:after="0" w:line="240" w:lineRule="auto"/>
        <w:ind w:left="426"/>
        <w:rPr>
          <w:bCs/>
          <w:color w:val="002060"/>
          <w:sz w:val="18"/>
          <w:szCs w:val="18"/>
        </w:rPr>
      </w:pPr>
      <w:r w:rsidRPr="00054267">
        <w:rPr>
          <w:bCs/>
          <w:color w:val="002060"/>
          <w:sz w:val="18"/>
          <w:szCs w:val="18"/>
        </w:rPr>
        <w:t>Flowers Family Stand and new Stand, 2022.  Source: David Rowe.</w:t>
      </w:r>
    </w:p>
    <w:p w14:paraId="209F245D" w14:textId="1442BED5" w:rsidR="001D5F4D" w:rsidRDefault="001D5F4D" w:rsidP="001D5F4D">
      <w:pPr>
        <w:pStyle w:val="ListParagraph"/>
        <w:spacing w:after="0" w:line="240" w:lineRule="auto"/>
        <w:ind w:left="426"/>
        <w:rPr>
          <w:bCs/>
        </w:rPr>
      </w:pPr>
    </w:p>
    <w:p w14:paraId="5F9FA9F3" w14:textId="38B191BC" w:rsidR="001D5F4D" w:rsidRDefault="001D5F4D" w:rsidP="001D5F4D">
      <w:pPr>
        <w:pStyle w:val="ListParagraph"/>
        <w:spacing w:after="0" w:line="240" w:lineRule="auto"/>
        <w:ind w:left="426"/>
        <w:rPr>
          <w:bCs/>
        </w:rPr>
      </w:pPr>
      <w:r>
        <w:rPr>
          <w:bCs/>
          <w:noProof/>
        </w:rPr>
        <w:drawing>
          <wp:inline distT="0" distB="0" distL="0" distR="0" wp14:anchorId="40973795" wp14:editId="5B2795FB">
            <wp:extent cx="5229225" cy="3924094"/>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BEBA8EAE-BF5A-486C-A8C5-ECC9F3942E4B}">
                          <a14:imgProps xmlns:a14="http://schemas.microsoft.com/office/drawing/2010/main">
                            <a14:imgLayer r:embed="rId5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230439" cy="3925005"/>
                    </a:xfrm>
                    <a:prstGeom prst="rect">
                      <a:avLst/>
                    </a:prstGeom>
                    <a:noFill/>
                    <a:ln>
                      <a:noFill/>
                    </a:ln>
                  </pic:spPr>
                </pic:pic>
              </a:graphicData>
            </a:graphic>
          </wp:inline>
        </w:drawing>
      </w:r>
    </w:p>
    <w:p w14:paraId="0095E181" w14:textId="6B5C2587" w:rsidR="000030AE" w:rsidRPr="00054267" w:rsidRDefault="001D5F4D" w:rsidP="001D5F4D">
      <w:pPr>
        <w:pStyle w:val="ListParagraph"/>
        <w:spacing w:after="0" w:line="240" w:lineRule="auto"/>
        <w:ind w:left="426"/>
        <w:rPr>
          <w:bCs/>
          <w:color w:val="002060"/>
          <w:sz w:val="18"/>
          <w:szCs w:val="18"/>
        </w:rPr>
      </w:pPr>
      <w:r w:rsidRPr="00054267">
        <w:rPr>
          <w:bCs/>
          <w:color w:val="002060"/>
          <w:sz w:val="18"/>
          <w:szCs w:val="18"/>
        </w:rPr>
        <w:t>Flowers Family Stand and new Stand, 2022.  Source: David Rowe.</w:t>
      </w:r>
    </w:p>
    <w:p w14:paraId="34202C0D" w14:textId="5146ADF6" w:rsidR="000030AE" w:rsidRDefault="000030AE" w:rsidP="00EE33E6">
      <w:pPr>
        <w:pStyle w:val="ListParagraph"/>
        <w:spacing w:after="0" w:line="240" w:lineRule="auto"/>
        <w:ind w:left="426"/>
        <w:jc w:val="center"/>
        <w:rPr>
          <w:bCs/>
        </w:rPr>
      </w:pPr>
    </w:p>
    <w:p w14:paraId="50251699" w14:textId="70D0377C" w:rsidR="00B06D01" w:rsidRPr="00EE33E6" w:rsidRDefault="00B06D01" w:rsidP="00EE33E6">
      <w:pPr>
        <w:pStyle w:val="ListParagraph"/>
        <w:spacing w:after="0" w:line="240" w:lineRule="auto"/>
        <w:ind w:left="426"/>
        <w:jc w:val="center"/>
        <w:rPr>
          <w:rFonts w:cstheme="minorHAnsi"/>
          <w:sz w:val="18"/>
        </w:rPr>
      </w:pPr>
      <w:r>
        <w:rPr>
          <w:rFonts w:cstheme="minorHAnsi"/>
        </w:rPr>
        <w:br w:type="page"/>
      </w:r>
    </w:p>
    <w:p w14:paraId="5CD75F5D" w14:textId="543A5065" w:rsidR="008870A3" w:rsidRPr="008B373C" w:rsidRDefault="008D7AF3" w:rsidP="008412A2">
      <w:pPr>
        <w:pStyle w:val="ListParagraph"/>
        <w:numPr>
          <w:ilvl w:val="0"/>
          <w:numId w:val="30"/>
        </w:numPr>
        <w:spacing w:after="0" w:line="240" w:lineRule="auto"/>
        <w:ind w:left="426" w:hanging="720"/>
        <w:jc w:val="both"/>
        <w:rPr>
          <w:rFonts w:cstheme="minorHAnsi"/>
          <w:b/>
          <w:bCs/>
          <w:color w:val="002060"/>
          <w:lang w:val="en-US"/>
        </w:rPr>
      </w:pPr>
      <w:r w:rsidRPr="008B373C">
        <w:rPr>
          <w:rFonts w:cstheme="minorHAnsi"/>
          <w:b/>
          <w:bCs/>
          <w:color w:val="002060"/>
          <w:lang w:val="en-US"/>
        </w:rPr>
        <w:lastRenderedPageBreak/>
        <w:t xml:space="preserve">Richardson’s Garage, </w:t>
      </w:r>
      <w:r w:rsidR="00054267" w:rsidRPr="008B373C">
        <w:rPr>
          <w:rFonts w:cstheme="minorHAnsi"/>
          <w:b/>
          <w:bCs/>
          <w:color w:val="002060"/>
          <w:lang w:val="en-US"/>
        </w:rPr>
        <w:t>151 Mercer Street, Geelong – TO BE CONFIRMED</w:t>
      </w:r>
    </w:p>
    <w:p w14:paraId="6B79568B" w14:textId="6FA6BDFE" w:rsidR="00054267" w:rsidRPr="00054267" w:rsidRDefault="00054267" w:rsidP="00054267">
      <w:pPr>
        <w:pStyle w:val="ListParagraph"/>
        <w:spacing w:after="0" w:line="240" w:lineRule="auto"/>
        <w:ind w:left="426"/>
        <w:jc w:val="both"/>
        <w:rPr>
          <w:rFonts w:cstheme="minorHAnsi"/>
          <w:b/>
          <w:bCs/>
          <w:color w:val="002060"/>
          <w:lang w:val="en-US"/>
        </w:rPr>
      </w:pPr>
      <w:r w:rsidRPr="00054267">
        <w:rPr>
          <w:rFonts w:cstheme="minorHAnsi"/>
          <w:b/>
          <w:bCs/>
          <w:color w:val="002060"/>
          <w:lang w:val="en-US"/>
        </w:rPr>
        <w:t>Category:</w:t>
      </w:r>
    </w:p>
    <w:p w14:paraId="6AD3BE92" w14:textId="251DE646" w:rsidR="00054267" w:rsidRPr="00054267" w:rsidRDefault="00054267" w:rsidP="00054267">
      <w:pPr>
        <w:pStyle w:val="ListParagraph"/>
        <w:numPr>
          <w:ilvl w:val="0"/>
          <w:numId w:val="35"/>
        </w:numPr>
        <w:spacing w:after="0" w:line="240" w:lineRule="auto"/>
        <w:jc w:val="both"/>
        <w:rPr>
          <w:rFonts w:cstheme="minorHAnsi"/>
          <w:b/>
          <w:bCs/>
          <w:color w:val="002060"/>
          <w:lang w:val="en-US"/>
        </w:rPr>
      </w:pPr>
      <w:r w:rsidRPr="00054267">
        <w:rPr>
          <w:rFonts w:cstheme="minorHAnsi"/>
          <w:b/>
          <w:bCs/>
          <w:color w:val="002060"/>
          <w:lang w:val="en-US"/>
        </w:rPr>
        <w:t>Restoration of a Heritage Place</w:t>
      </w:r>
    </w:p>
    <w:p w14:paraId="0717DB28" w14:textId="77777777" w:rsidR="00054267" w:rsidRDefault="00054267" w:rsidP="00054267">
      <w:pPr>
        <w:pStyle w:val="ListParagraph"/>
        <w:spacing w:after="0" w:line="240" w:lineRule="auto"/>
        <w:ind w:left="1146"/>
        <w:jc w:val="both"/>
        <w:rPr>
          <w:rFonts w:cstheme="minorHAnsi"/>
          <w:color w:val="000000"/>
          <w:lang w:val="en-US"/>
        </w:rPr>
      </w:pPr>
    </w:p>
    <w:p w14:paraId="78FC1BB8" w14:textId="0E63C3AB" w:rsidR="00054267" w:rsidRDefault="00054267" w:rsidP="00054267">
      <w:pPr>
        <w:pStyle w:val="ListParagraph"/>
        <w:spacing w:after="0" w:line="240" w:lineRule="auto"/>
        <w:ind w:left="426"/>
        <w:jc w:val="both"/>
        <w:rPr>
          <w:rFonts w:cstheme="minorHAnsi"/>
          <w:b/>
        </w:rPr>
      </w:pPr>
      <w:r w:rsidRPr="00054267">
        <w:rPr>
          <w:rFonts w:cstheme="minorHAnsi"/>
          <w:b/>
          <w:color w:val="002060"/>
        </w:rPr>
        <w:t xml:space="preserve">Works: </w:t>
      </w:r>
      <w:r>
        <w:rPr>
          <w:rFonts w:cstheme="minorHAnsi"/>
        </w:rPr>
        <w:t>Partial demolition, reconstruction, restoration, adaptation</w:t>
      </w:r>
    </w:p>
    <w:p w14:paraId="7AC04A71" w14:textId="4C06F801" w:rsidR="00054267" w:rsidRDefault="00054267" w:rsidP="00054267">
      <w:pPr>
        <w:pStyle w:val="ListParagraph"/>
        <w:spacing w:after="0" w:line="240" w:lineRule="auto"/>
        <w:ind w:left="426"/>
        <w:jc w:val="both"/>
        <w:rPr>
          <w:rFonts w:cstheme="minorHAnsi"/>
        </w:rPr>
      </w:pPr>
      <w:r w:rsidRPr="00054267">
        <w:rPr>
          <w:rFonts w:cstheme="minorHAnsi"/>
          <w:b/>
          <w:color w:val="002060"/>
        </w:rPr>
        <w:t xml:space="preserve">Significance: </w:t>
      </w:r>
      <w:r>
        <w:rPr>
          <w:rFonts w:cstheme="minorHAnsi"/>
        </w:rPr>
        <w:t xml:space="preserve">Contributory significance to the Geelong Civic Heritage Area HO1640. </w:t>
      </w:r>
    </w:p>
    <w:p w14:paraId="3DF4C0C5" w14:textId="77268131" w:rsidR="00054267" w:rsidRPr="007555E5" w:rsidRDefault="00054267" w:rsidP="00054267">
      <w:pPr>
        <w:pStyle w:val="ListParagraph"/>
        <w:spacing w:after="0" w:line="240" w:lineRule="auto"/>
        <w:ind w:left="426"/>
        <w:jc w:val="both"/>
        <w:rPr>
          <w:rFonts w:cstheme="minorHAnsi"/>
        </w:rPr>
      </w:pPr>
      <w:r w:rsidRPr="00054267">
        <w:rPr>
          <w:rFonts w:cstheme="minorHAnsi"/>
          <w:b/>
          <w:color w:val="002060"/>
        </w:rPr>
        <w:t xml:space="preserve">Planner: </w:t>
      </w:r>
      <w:r>
        <w:rPr>
          <w:rFonts w:cstheme="minorHAnsi"/>
          <w:bCs/>
        </w:rPr>
        <w:t>Tim Webb</w:t>
      </w:r>
    </w:p>
    <w:p w14:paraId="719418CF" w14:textId="77777777" w:rsidR="00054267" w:rsidRDefault="00054267" w:rsidP="00054267">
      <w:pPr>
        <w:pStyle w:val="ListParagraph"/>
        <w:spacing w:after="0" w:line="240" w:lineRule="auto"/>
        <w:ind w:left="426"/>
        <w:jc w:val="both"/>
        <w:rPr>
          <w:rFonts w:cstheme="minorHAnsi"/>
          <w:b/>
        </w:rPr>
      </w:pPr>
      <w:r w:rsidRPr="00054267">
        <w:rPr>
          <w:rFonts w:cstheme="minorHAnsi"/>
          <w:b/>
          <w:color w:val="002060"/>
        </w:rPr>
        <w:t xml:space="preserve">Owner: </w:t>
      </w:r>
      <w:r w:rsidRPr="002D7B33">
        <w:rPr>
          <w:rFonts w:cstheme="minorHAnsi"/>
          <w:bCs/>
        </w:rPr>
        <w:t>City of Greater Geelong</w:t>
      </w:r>
    </w:p>
    <w:p w14:paraId="5988B5D5" w14:textId="6C80A3A5" w:rsidR="00054267" w:rsidRDefault="00054267" w:rsidP="00054267">
      <w:pPr>
        <w:pStyle w:val="ListParagraph"/>
        <w:spacing w:after="0" w:line="240" w:lineRule="auto"/>
        <w:ind w:left="426"/>
        <w:jc w:val="both"/>
        <w:rPr>
          <w:rFonts w:cstheme="minorHAnsi"/>
          <w:bCs/>
        </w:rPr>
      </w:pPr>
      <w:r w:rsidRPr="00054267">
        <w:rPr>
          <w:rFonts w:cstheme="minorHAnsi"/>
          <w:b/>
          <w:color w:val="002060"/>
        </w:rPr>
        <w:t xml:space="preserve">Architect: </w:t>
      </w:r>
      <w:r w:rsidR="00914666" w:rsidRPr="00914666">
        <w:rPr>
          <w:rFonts w:cstheme="minorHAnsi"/>
          <w:bCs/>
        </w:rPr>
        <w:t>Cox Architecture</w:t>
      </w:r>
      <w:r w:rsidR="00010F5D">
        <w:rPr>
          <w:rFonts w:cstheme="minorHAnsi"/>
          <w:bCs/>
        </w:rPr>
        <w:t xml:space="preserve"> and </w:t>
      </w:r>
      <w:proofErr w:type="spellStart"/>
      <w:r w:rsidR="00010F5D" w:rsidRPr="00914666">
        <w:rPr>
          <w:rFonts w:cstheme="minorHAnsi"/>
          <w:bCs/>
        </w:rPr>
        <w:t>Trethowan</w:t>
      </w:r>
      <w:proofErr w:type="spellEnd"/>
      <w:r w:rsidR="00010F5D" w:rsidRPr="00914666">
        <w:rPr>
          <w:rFonts w:cstheme="minorHAnsi"/>
          <w:bCs/>
        </w:rPr>
        <w:t xml:space="preserve"> Architecture, Interiors</w:t>
      </w:r>
      <w:r w:rsidR="00010F5D">
        <w:rPr>
          <w:rFonts w:cstheme="minorHAnsi"/>
          <w:bCs/>
        </w:rPr>
        <w:t xml:space="preserve"> and Heri</w:t>
      </w:r>
      <w:r w:rsidR="00D413A2">
        <w:rPr>
          <w:rFonts w:cstheme="minorHAnsi"/>
          <w:bCs/>
        </w:rPr>
        <w:t>t</w:t>
      </w:r>
      <w:r w:rsidR="00010F5D">
        <w:rPr>
          <w:rFonts w:cstheme="minorHAnsi"/>
          <w:bCs/>
        </w:rPr>
        <w:t>age</w:t>
      </w:r>
    </w:p>
    <w:p w14:paraId="6CB4974D" w14:textId="101344B7" w:rsidR="00054267" w:rsidRPr="007555E5" w:rsidRDefault="00914666" w:rsidP="00054267">
      <w:pPr>
        <w:pStyle w:val="ListParagraph"/>
        <w:spacing w:after="0" w:line="240" w:lineRule="auto"/>
        <w:ind w:left="426"/>
        <w:jc w:val="both"/>
        <w:rPr>
          <w:rFonts w:cstheme="minorHAnsi"/>
        </w:rPr>
      </w:pPr>
      <w:r>
        <w:rPr>
          <w:rFonts w:cstheme="minorHAnsi"/>
          <w:b/>
          <w:color w:val="002060"/>
        </w:rPr>
        <w:t>Contractor</w:t>
      </w:r>
      <w:r w:rsidR="00054267" w:rsidRPr="00054267">
        <w:rPr>
          <w:rFonts w:cstheme="minorHAnsi"/>
          <w:b/>
          <w:color w:val="002060"/>
        </w:rPr>
        <w:t>:</w:t>
      </w:r>
      <w:r w:rsidR="00054267" w:rsidRPr="00054267">
        <w:rPr>
          <w:rFonts w:cstheme="minorHAnsi"/>
          <w:color w:val="002060"/>
        </w:rPr>
        <w:t xml:space="preserve"> </w:t>
      </w:r>
      <w:r w:rsidR="00010F5D">
        <w:rPr>
          <w:rFonts w:cstheme="minorHAnsi"/>
        </w:rPr>
        <w:t>Creative Maintenance Solutions</w:t>
      </w:r>
    </w:p>
    <w:p w14:paraId="3C9CBB61" w14:textId="77777777" w:rsidR="00054267" w:rsidRDefault="00054267" w:rsidP="008412A2">
      <w:pPr>
        <w:spacing w:after="0" w:line="240" w:lineRule="auto"/>
        <w:ind w:left="426"/>
        <w:jc w:val="both"/>
        <w:rPr>
          <w:rFonts w:cs="Arial"/>
        </w:rPr>
      </w:pPr>
    </w:p>
    <w:p w14:paraId="21686D21" w14:textId="486AE3C6" w:rsidR="008412A2" w:rsidRPr="008412A2" w:rsidRDefault="008412A2" w:rsidP="008412A2">
      <w:pPr>
        <w:spacing w:after="0" w:line="240" w:lineRule="auto"/>
        <w:ind w:left="426"/>
        <w:jc w:val="both"/>
        <w:rPr>
          <w:rFonts w:cs="Arial"/>
        </w:rPr>
      </w:pPr>
      <w:r>
        <w:rPr>
          <w:rFonts w:cs="Arial"/>
        </w:rPr>
        <w:t>The</w:t>
      </w:r>
      <w:r w:rsidRPr="008412A2">
        <w:rPr>
          <w:rFonts w:cs="Arial"/>
        </w:rPr>
        <w:t xml:space="preserve"> two storey brick building at 151 Mercer Street was built in 1921 as a motor garage for Henry George Richardson (c.1883-1971).  He was a previous employee of the neighbouring </w:t>
      </w:r>
      <w:proofErr w:type="spellStart"/>
      <w:r w:rsidRPr="008412A2">
        <w:rPr>
          <w:rFonts w:cs="Arial"/>
        </w:rPr>
        <w:t>Balfours</w:t>
      </w:r>
      <w:proofErr w:type="spellEnd"/>
      <w:r w:rsidRPr="008412A2">
        <w:rPr>
          <w:rFonts w:cs="Arial"/>
        </w:rPr>
        <w:t xml:space="preserve"> Motors at the corner of Mercer and Gheringhap Streets.  Richardson extended his motor garage to an </w:t>
      </w:r>
      <w:r w:rsidR="00010F5D">
        <w:rPr>
          <w:rFonts w:cs="Arial"/>
        </w:rPr>
        <w:t>identical design</w:t>
      </w:r>
      <w:r w:rsidRPr="008412A2">
        <w:rPr>
          <w:rFonts w:cs="Arial"/>
        </w:rPr>
        <w:t xml:space="preserve"> as his original building next door at 153 Mercer Street in 1927.  </w:t>
      </w:r>
    </w:p>
    <w:p w14:paraId="3E2F4C2D" w14:textId="77777777" w:rsidR="008412A2" w:rsidRPr="008412A2" w:rsidRDefault="008412A2" w:rsidP="008412A2">
      <w:pPr>
        <w:pStyle w:val="ListParagraph"/>
        <w:spacing w:after="0" w:line="240" w:lineRule="auto"/>
        <w:jc w:val="both"/>
        <w:rPr>
          <w:rFonts w:cs="Arial"/>
        </w:rPr>
      </w:pPr>
    </w:p>
    <w:p w14:paraId="6188C107" w14:textId="77777777" w:rsidR="008412A2" w:rsidRPr="008412A2" w:rsidRDefault="008412A2" w:rsidP="008412A2">
      <w:pPr>
        <w:pStyle w:val="ListParagraph"/>
        <w:spacing w:after="0" w:line="240" w:lineRule="auto"/>
        <w:ind w:left="426"/>
        <w:rPr>
          <w:rFonts w:cs="Arial"/>
        </w:rPr>
      </w:pPr>
      <w:r>
        <w:rPr>
          <w:noProof/>
        </w:rPr>
        <w:drawing>
          <wp:inline distT="0" distB="0" distL="0" distR="0" wp14:anchorId="5E4F86D6" wp14:editId="71089ABB">
            <wp:extent cx="5524500" cy="328403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530983" cy="3287892"/>
                    </a:xfrm>
                    <a:prstGeom prst="rect">
                      <a:avLst/>
                    </a:prstGeom>
                  </pic:spPr>
                </pic:pic>
              </a:graphicData>
            </a:graphic>
          </wp:inline>
        </w:drawing>
      </w:r>
    </w:p>
    <w:p w14:paraId="68FCAB2B" w14:textId="77777777" w:rsidR="004B4DA2" w:rsidRDefault="008412A2" w:rsidP="008412A2">
      <w:pPr>
        <w:pStyle w:val="ListParagraph"/>
        <w:spacing w:after="0" w:line="240" w:lineRule="auto"/>
        <w:ind w:left="426"/>
        <w:rPr>
          <w:rFonts w:cs="Arial"/>
          <w:color w:val="002060"/>
          <w:sz w:val="18"/>
        </w:rPr>
      </w:pPr>
      <w:r w:rsidRPr="004B4DA2">
        <w:rPr>
          <w:rFonts w:cs="Arial"/>
          <w:color w:val="002060"/>
          <w:sz w:val="18"/>
        </w:rPr>
        <w:t xml:space="preserve">Richardson’s motor garage, 151-153 Mercer Street, c.1927-54 (the subject building is on the left).  </w:t>
      </w:r>
    </w:p>
    <w:p w14:paraId="56622360" w14:textId="46C404E5" w:rsidR="008412A2" w:rsidRPr="004B4DA2" w:rsidRDefault="008412A2" w:rsidP="008412A2">
      <w:pPr>
        <w:pStyle w:val="ListParagraph"/>
        <w:spacing w:after="0" w:line="240" w:lineRule="auto"/>
        <w:ind w:left="426"/>
        <w:rPr>
          <w:rFonts w:cs="Arial"/>
          <w:color w:val="002060"/>
          <w:sz w:val="18"/>
        </w:rPr>
      </w:pPr>
      <w:r w:rsidRPr="004B4DA2">
        <w:rPr>
          <w:rFonts w:cs="Arial"/>
          <w:color w:val="002060"/>
          <w:sz w:val="18"/>
        </w:rPr>
        <w:t>Source: C. Pratt, Johnstone Park, accession H2009.40/245, State Library of Victoria.</w:t>
      </w:r>
    </w:p>
    <w:p w14:paraId="0DF4010E" w14:textId="77777777" w:rsidR="008412A2" w:rsidRPr="008412A2" w:rsidRDefault="008412A2" w:rsidP="008412A2">
      <w:pPr>
        <w:pStyle w:val="ListParagraph"/>
        <w:spacing w:after="0" w:line="240" w:lineRule="auto"/>
        <w:ind w:left="426"/>
        <w:rPr>
          <w:rFonts w:cs="Arial"/>
        </w:rPr>
      </w:pPr>
    </w:p>
    <w:p w14:paraId="64D92E21" w14:textId="77777777" w:rsidR="008412A2" w:rsidRPr="008412A2" w:rsidRDefault="008412A2" w:rsidP="008412A2">
      <w:pPr>
        <w:pStyle w:val="ListParagraph"/>
        <w:spacing w:after="0" w:line="240" w:lineRule="auto"/>
        <w:ind w:left="426"/>
        <w:jc w:val="both"/>
        <w:rPr>
          <w:rFonts w:cs="Arial"/>
        </w:rPr>
      </w:pPr>
      <w:r w:rsidRPr="008412A2">
        <w:rPr>
          <w:rFonts w:cs="Arial"/>
        </w:rPr>
        <w:t xml:space="preserve">From 1940 until 1955, the building at 151 Mercer Street was occupied by Pivot Auto Services, Motor Engineers.  This business traded as the Green Star Passenger Services Pty Ltd in 1939 and later the Geelong Associated </w:t>
      </w:r>
      <w:proofErr w:type="spellStart"/>
      <w:r w:rsidRPr="008412A2">
        <w:rPr>
          <w:rFonts w:cs="Arial"/>
        </w:rPr>
        <w:t>Buslines</w:t>
      </w:r>
      <w:proofErr w:type="spellEnd"/>
      <w:r w:rsidRPr="008412A2">
        <w:rPr>
          <w:rFonts w:cs="Arial"/>
        </w:rPr>
        <w:t xml:space="preserve"> Pty Ltd.  In 1954, the subject building had been overpainted in white.  The business sold Olympic tyres, the Olympic name being displayed on the parapet.  </w:t>
      </w:r>
    </w:p>
    <w:p w14:paraId="7ACBA318" w14:textId="77777777" w:rsidR="008412A2" w:rsidRPr="008412A2" w:rsidRDefault="008412A2" w:rsidP="008412A2">
      <w:pPr>
        <w:pStyle w:val="ListParagraph"/>
        <w:spacing w:after="0" w:line="240" w:lineRule="auto"/>
        <w:ind w:left="426"/>
        <w:jc w:val="both"/>
        <w:rPr>
          <w:rFonts w:cs="Arial"/>
        </w:rPr>
      </w:pPr>
    </w:p>
    <w:p w14:paraId="713CBA44" w14:textId="77777777" w:rsidR="008412A2" w:rsidRPr="008412A2" w:rsidRDefault="008412A2" w:rsidP="008412A2">
      <w:pPr>
        <w:pStyle w:val="ListParagraph"/>
        <w:spacing w:after="0" w:line="240" w:lineRule="auto"/>
        <w:ind w:left="426"/>
        <w:rPr>
          <w:rFonts w:cs="Arial"/>
        </w:rPr>
      </w:pPr>
      <w:r>
        <w:rPr>
          <w:noProof/>
        </w:rPr>
        <w:lastRenderedPageBreak/>
        <w:drawing>
          <wp:inline distT="0" distB="0" distL="0" distR="0" wp14:anchorId="621C3625" wp14:editId="438D4D56">
            <wp:extent cx="4730138" cy="2724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744888" cy="2732645"/>
                    </a:xfrm>
                    <a:prstGeom prst="rect">
                      <a:avLst/>
                    </a:prstGeom>
                  </pic:spPr>
                </pic:pic>
              </a:graphicData>
            </a:graphic>
          </wp:inline>
        </w:drawing>
      </w:r>
    </w:p>
    <w:p w14:paraId="41C2A7EE" w14:textId="77777777" w:rsidR="008412A2" w:rsidRPr="00D413A2" w:rsidRDefault="008412A2" w:rsidP="008412A2">
      <w:pPr>
        <w:pStyle w:val="ListParagraph"/>
        <w:spacing w:after="0" w:line="240" w:lineRule="auto"/>
        <w:ind w:left="426"/>
        <w:rPr>
          <w:rFonts w:cs="Arial"/>
          <w:color w:val="002060"/>
          <w:sz w:val="18"/>
        </w:rPr>
      </w:pPr>
      <w:r w:rsidRPr="00D413A2">
        <w:rPr>
          <w:rFonts w:cs="Arial"/>
          <w:color w:val="002060"/>
          <w:sz w:val="18"/>
        </w:rPr>
        <w:t>Pivot Auto Services, 151 Mercer Street (centre), 6 March 1954.</w:t>
      </w:r>
    </w:p>
    <w:p w14:paraId="63B13E95" w14:textId="77777777" w:rsidR="008412A2" w:rsidRPr="00D413A2" w:rsidRDefault="008412A2" w:rsidP="008412A2">
      <w:pPr>
        <w:pStyle w:val="ListParagraph"/>
        <w:spacing w:after="0" w:line="240" w:lineRule="auto"/>
        <w:ind w:left="426"/>
        <w:rPr>
          <w:rFonts w:cs="Arial"/>
          <w:color w:val="002060"/>
          <w:sz w:val="18"/>
        </w:rPr>
      </w:pPr>
      <w:r w:rsidRPr="00D413A2">
        <w:rPr>
          <w:rFonts w:cs="Arial"/>
          <w:color w:val="002060"/>
          <w:sz w:val="18"/>
        </w:rPr>
        <w:t xml:space="preserve">Source: C. Pratt, Aerial view of Geelong during the Queen’s visit, 1954, accession H2008.41/127, </w:t>
      </w:r>
    </w:p>
    <w:p w14:paraId="21BAD444" w14:textId="77777777" w:rsidR="008412A2" w:rsidRPr="00D413A2" w:rsidRDefault="008412A2" w:rsidP="008412A2">
      <w:pPr>
        <w:pStyle w:val="ListParagraph"/>
        <w:spacing w:after="0" w:line="240" w:lineRule="auto"/>
        <w:ind w:left="426"/>
        <w:rPr>
          <w:rFonts w:cs="Arial"/>
          <w:color w:val="002060"/>
          <w:sz w:val="18"/>
        </w:rPr>
      </w:pPr>
      <w:r w:rsidRPr="00D413A2">
        <w:rPr>
          <w:rFonts w:cs="Arial"/>
          <w:color w:val="002060"/>
          <w:sz w:val="18"/>
        </w:rPr>
        <w:t>State Library of Victoria.</w:t>
      </w:r>
    </w:p>
    <w:p w14:paraId="176DEB07" w14:textId="77777777" w:rsidR="008412A2" w:rsidRPr="008412A2" w:rsidRDefault="008412A2" w:rsidP="008412A2">
      <w:pPr>
        <w:pStyle w:val="ListParagraph"/>
        <w:spacing w:after="0" w:line="240" w:lineRule="auto"/>
        <w:ind w:left="426"/>
        <w:rPr>
          <w:rFonts w:cs="Arial"/>
        </w:rPr>
      </w:pPr>
    </w:p>
    <w:p w14:paraId="7F3CE27D" w14:textId="0117A215" w:rsidR="008412A2" w:rsidRDefault="008412A2" w:rsidP="008412A2">
      <w:pPr>
        <w:pStyle w:val="ListParagraph"/>
        <w:spacing w:after="0" w:line="240" w:lineRule="auto"/>
        <w:ind w:left="426"/>
        <w:jc w:val="both"/>
        <w:rPr>
          <w:rFonts w:cs="Arial"/>
        </w:rPr>
      </w:pPr>
      <w:r>
        <w:rPr>
          <w:rFonts w:cs="Arial"/>
        </w:rPr>
        <w:t>The building at 151 Mercer Street represents only one of three purpose-built early 20</w:t>
      </w:r>
      <w:r w:rsidRPr="008B7CE6">
        <w:rPr>
          <w:rFonts w:cs="Arial"/>
          <w:vertAlign w:val="superscript"/>
        </w:rPr>
        <w:t>th</w:t>
      </w:r>
      <w:r>
        <w:rPr>
          <w:rFonts w:cs="Arial"/>
        </w:rPr>
        <w:t xml:space="preserve"> century motor garages in Geelong.  In addition to 153 Mercer Street, the most substantial motor garage building of this period in Geelong is the former Balfour’s Motors at 155-159 Mercer Street.  External changes had undermined its original appearance but the early design has remained discernible over the years.</w:t>
      </w:r>
    </w:p>
    <w:p w14:paraId="02B1BAFA" w14:textId="775EB6E6" w:rsidR="008412A2" w:rsidRDefault="008412A2" w:rsidP="008412A2">
      <w:pPr>
        <w:pStyle w:val="ListParagraph"/>
        <w:spacing w:after="0" w:line="240" w:lineRule="auto"/>
        <w:ind w:left="426"/>
        <w:jc w:val="both"/>
        <w:rPr>
          <w:rFonts w:cs="Arial"/>
        </w:rPr>
      </w:pPr>
    </w:p>
    <w:p w14:paraId="079B9618" w14:textId="7803FF90" w:rsidR="008412A2" w:rsidRDefault="00B4464D" w:rsidP="008412A2">
      <w:pPr>
        <w:pStyle w:val="ListParagraph"/>
        <w:spacing w:after="0" w:line="240" w:lineRule="auto"/>
        <w:ind w:left="426"/>
        <w:jc w:val="both"/>
        <w:rPr>
          <w:rFonts w:cs="Arial"/>
        </w:rPr>
      </w:pPr>
      <w:r w:rsidRPr="00B4464D">
        <w:rPr>
          <w:rFonts w:cs="Arial"/>
          <w:noProof/>
        </w:rPr>
        <w:drawing>
          <wp:inline distT="0" distB="0" distL="0" distR="0" wp14:anchorId="4C70423B" wp14:editId="21CEE89E">
            <wp:extent cx="5457825" cy="3083859"/>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BEBA8EAE-BF5A-486C-A8C5-ECC9F3942E4B}">
                          <a14:imgProps xmlns:a14="http://schemas.microsoft.com/office/drawing/2010/main">
                            <a14:imgLayer r:embed="rId54">
                              <a14:imgEffect>
                                <a14:brightnessContrast bright="20000"/>
                              </a14:imgEffect>
                            </a14:imgLayer>
                          </a14:imgProps>
                        </a:ext>
                      </a:extLst>
                    </a:blip>
                    <a:stretch>
                      <a:fillRect/>
                    </a:stretch>
                  </pic:blipFill>
                  <pic:spPr>
                    <a:xfrm>
                      <a:off x="0" y="0"/>
                      <a:ext cx="5466165" cy="3088571"/>
                    </a:xfrm>
                    <a:prstGeom prst="rect">
                      <a:avLst/>
                    </a:prstGeom>
                  </pic:spPr>
                </pic:pic>
              </a:graphicData>
            </a:graphic>
          </wp:inline>
        </w:drawing>
      </w:r>
    </w:p>
    <w:p w14:paraId="42B60AE6" w14:textId="672F1D1F" w:rsidR="008412A2" w:rsidRPr="00B4464D" w:rsidRDefault="00B4464D" w:rsidP="008412A2">
      <w:pPr>
        <w:pStyle w:val="ListParagraph"/>
        <w:spacing w:after="0" w:line="240" w:lineRule="auto"/>
        <w:ind w:left="426"/>
        <w:jc w:val="both"/>
        <w:rPr>
          <w:rFonts w:cs="Arial"/>
          <w:color w:val="002060"/>
          <w:sz w:val="18"/>
          <w:szCs w:val="18"/>
        </w:rPr>
      </w:pPr>
      <w:r w:rsidRPr="00B4464D">
        <w:rPr>
          <w:rFonts w:cs="Arial"/>
          <w:color w:val="002060"/>
          <w:sz w:val="18"/>
          <w:szCs w:val="18"/>
        </w:rPr>
        <w:t>Former Richardson’s Garage, November 2019.  Source: David Rowe.</w:t>
      </w:r>
    </w:p>
    <w:p w14:paraId="157D191D" w14:textId="77777777" w:rsidR="00B4464D" w:rsidRDefault="00B4464D" w:rsidP="008412A2">
      <w:pPr>
        <w:pStyle w:val="ListParagraph"/>
        <w:spacing w:after="0" w:line="240" w:lineRule="auto"/>
        <w:ind w:left="426"/>
        <w:jc w:val="both"/>
        <w:rPr>
          <w:rFonts w:cs="Arial"/>
        </w:rPr>
      </w:pPr>
    </w:p>
    <w:p w14:paraId="3F6B46CD" w14:textId="19BEA6C7" w:rsidR="008412A2" w:rsidRDefault="008412A2" w:rsidP="008412A2">
      <w:pPr>
        <w:pStyle w:val="ListParagraph"/>
        <w:spacing w:after="0" w:line="240" w:lineRule="auto"/>
        <w:ind w:left="426"/>
        <w:jc w:val="both"/>
        <w:rPr>
          <w:rFonts w:cs="Arial"/>
        </w:rPr>
      </w:pPr>
      <w:r>
        <w:rPr>
          <w:rFonts w:cs="Arial"/>
        </w:rPr>
        <w:t xml:space="preserve">As part of the Wurriki Nyal development, in recognition of Geelong’s motor car heritage, the former Richardson’s Garage has been brought back to life with the removal of the exterior painting, and the construction (and adaptation) of missing elements on the front façade.  The reconstruction and restoration now celebrates the building as largely originally intended.  It now makes a significant contribution to the streetscape of former garages in this part of Mercer Street, and it is a notable legacy of the importance of the motor in Geelong at a time when the Ford </w:t>
      </w:r>
      <w:r>
        <w:rPr>
          <w:rFonts w:cs="Arial"/>
        </w:rPr>
        <w:lastRenderedPageBreak/>
        <w:t xml:space="preserve">Motor Company factory was being established at North Geelong, further enhancing Geelong’s former reputation as a premier manufacturing City.  </w:t>
      </w:r>
    </w:p>
    <w:p w14:paraId="4210EEAB" w14:textId="1EA0EFD0" w:rsidR="00D413A2" w:rsidRDefault="00D413A2" w:rsidP="008412A2">
      <w:pPr>
        <w:pStyle w:val="ListParagraph"/>
        <w:spacing w:after="0" w:line="240" w:lineRule="auto"/>
        <w:ind w:left="426"/>
        <w:jc w:val="both"/>
        <w:rPr>
          <w:rFonts w:cs="Arial"/>
        </w:rPr>
      </w:pPr>
    </w:p>
    <w:p w14:paraId="73F37AFF" w14:textId="4099436F" w:rsidR="00D413A2" w:rsidRDefault="00D413A2" w:rsidP="008412A2">
      <w:pPr>
        <w:pStyle w:val="ListParagraph"/>
        <w:spacing w:after="0" w:line="240" w:lineRule="auto"/>
        <w:ind w:left="426"/>
        <w:jc w:val="both"/>
        <w:rPr>
          <w:rFonts w:cstheme="minorHAnsi"/>
          <w:color w:val="000000"/>
          <w:lang w:val="en-US"/>
        </w:rPr>
      </w:pPr>
      <w:r>
        <w:rPr>
          <w:rFonts w:cs="Arial"/>
          <w:noProof/>
        </w:rPr>
        <w:drawing>
          <wp:inline distT="0" distB="0" distL="0" distR="0" wp14:anchorId="4057D6A1" wp14:editId="5F9E2556">
            <wp:extent cx="5200650" cy="3896167"/>
            <wp:effectExtent l="0" t="0" r="0"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17261" cy="3908611"/>
                    </a:xfrm>
                    <a:prstGeom prst="rect">
                      <a:avLst/>
                    </a:prstGeom>
                    <a:noFill/>
                    <a:ln>
                      <a:noFill/>
                    </a:ln>
                  </pic:spPr>
                </pic:pic>
              </a:graphicData>
            </a:graphic>
          </wp:inline>
        </w:drawing>
      </w:r>
    </w:p>
    <w:p w14:paraId="52BCD3E9" w14:textId="3D25ED05" w:rsidR="00D413A2" w:rsidRPr="00D413A2" w:rsidRDefault="00D413A2" w:rsidP="008412A2">
      <w:pPr>
        <w:pStyle w:val="ListParagraph"/>
        <w:spacing w:after="0" w:line="240" w:lineRule="auto"/>
        <w:ind w:left="426"/>
        <w:jc w:val="both"/>
        <w:rPr>
          <w:rFonts w:cstheme="minorHAnsi"/>
          <w:color w:val="002060"/>
          <w:sz w:val="18"/>
          <w:szCs w:val="18"/>
          <w:lang w:val="en-US"/>
        </w:rPr>
      </w:pPr>
      <w:r w:rsidRPr="00D413A2">
        <w:rPr>
          <w:rFonts w:cstheme="minorHAnsi"/>
          <w:color w:val="002060"/>
          <w:sz w:val="18"/>
          <w:szCs w:val="18"/>
          <w:lang w:val="en-US"/>
        </w:rPr>
        <w:t>Former Richardson’s Garage, Mercer Street, 2 May 2023.  Source: David Rowe.</w:t>
      </w:r>
    </w:p>
    <w:p w14:paraId="61127DC1" w14:textId="1D6F4D73" w:rsidR="00D413A2" w:rsidRDefault="00D413A2" w:rsidP="008412A2">
      <w:pPr>
        <w:pStyle w:val="ListParagraph"/>
        <w:spacing w:after="0" w:line="240" w:lineRule="auto"/>
        <w:ind w:left="426"/>
        <w:jc w:val="both"/>
        <w:rPr>
          <w:rFonts w:cstheme="minorHAnsi"/>
          <w:color w:val="000000"/>
          <w:lang w:val="en-US"/>
        </w:rPr>
      </w:pPr>
    </w:p>
    <w:p w14:paraId="277748E5" w14:textId="6332123E" w:rsidR="00D413A2" w:rsidRDefault="00D413A2" w:rsidP="008412A2">
      <w:pPr>
        <w:pStyle w:val="ListParagraph"/>
        <w:spacing w:after="0" w:line="240" w:lineRule="auto"/>
        <w:ind w:left="426"/>
        <w:jc w:val="both"/>
        <w:rPr>
          <w:rFonts w:cstheme="minorHAnsi"/>
          <w:color w:val="000000"/>
          <w:lang w:val="en-US"/>
        </w:rPr>
      </w:pPr>
      <w:r>
        <w:rPr>
          <w:rFonts w:cstheme="minorHAnsi"/>
          <w:noProof/>
          <w:color w:val="000000"/>
          <w:lang w:val="en-US"/>
        </w:rPr>
        <w:drawing>
          <wp:inline distT="0" distB="0" distL="0" distR="0" wp14:anchorId="77783F1F" wp14:editId="48F39B61">
            <wp:extent cx="5181600" cy="3881896"/>
            <wp:effectExtent l="0" t="0" r="0" b="444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90144" cy="3888297"/>
                    </a:xfrm>
                    <a:prstGeom prst="rect">
                      <a:avLst/>
                    </a:prstGeom>
                    <a:noFill/>
                    <a:ln>
                      <a:noFill/>
                    </a:ln>
                  </pic:spPr>
                </pic:pic>
              </a:graphicData>
            </a:graphic>
          </wp:inline>
        </w:drawing>
      </w:r>
    </w:p>
    <w:p w14:paraId="07340821" w14:textId="77777777" w:rsidR="00D413A2" w:rsidRPr="00D413A2" w:rsidRDefault="00D413A2" w:rsidP="00D413A2">
      <w:pPr>
        <w:pStyle w:val="ListParagraph"/>
        <w:spacing w:after="0" w:line="240" w:lineRule="auto"/>
        <w:ind w:left="426"/>
        <w:jc w:val="both"/>
        <w:rPr>
          <w:rFonts w:cstheme="minorHAnsi"/>
          <w:color w:val="002060"/>
          <w:sz w:val="18"/>
          <w:szCs w:val="18"/>
          <w:lang w:val="en-US"/>
        </w:rPr>
      </w:pPr>
      <w:r w:rsidRPr="00D413A2">
        <w:rPr>
          <w:rFonts w:cstheme="minorHAnsi"/>
          <w:color w:val="002060"/>
          <w:sz w:val="18"/>
          <w:szCs w:val="18"/>
          <w:lang w:val="en-US"/>
        </w:rPr>
        <w:t>Former Richardson’s Garage, Mercer Street, 2 May 2023.  Source: David Rowe.</w:t>
      </w:r>
    </w:p>
    <w:p w14:paraId="404D59AB" w14:textId="1B8EDF6F" w:rsidR="00A7082F" w:rsidRDefault="00A7082F" w:rsidP="00444181">
      <w:pPr>
        <w:pStyle w:val="ListParagraph"/>
        <w:numPr>
          <w:ilvl w:val="0"/>
          <w:numId w:val="30"/>
        </w:numPr>
        <w:spacing w:after="0" w:line="240" w:lineRule="auto"/>
        <w:ind w:left="426"/>
        <w:rPr>
          <w:rFonts w:cstheme="minorHAnsi"/>
          <w:b/>
          <w:bCs/>
          <w:color w:val="002060"/>
        </w:rPr>
      </w:pPr>
      <w:r>
        <w:rPr>
          <w:rFonts w:cstheme="minorHAnsi"/>
          <w:b/>
          <w:bCs/>
          <w:color w:val="002060"/>
        </w:rPr>
        <w:lastRenderedPageBreak/>
        <w:t>Former Portarlington Post Office, 1 Harding Street, Portarlington</w:t>
      </w:r>
    </w:p>
    <w:p w14:paraId="531E5919" w14:textId="0C853075" w:rsidR="00A7082F" w:rsidRDefault="00A7082F" w:rsidP="00A7082F">
      <w:pPr>
        <w:pStyle w:val="ListParagraph"/>
        <w:spacing w:after="0" w:line="240" w:lineRule="auto"/>
        <w:ind w:left="426"/>
        <w:rPr>
          <w:rFonts w:cstheme="minorHAnsi"/>
          <w:b/>
          <w:bCs/>
          <w:color w:val="002060"/>
        </w:rPr>
      </w:pPr>
      <w:r>
        <w:rPr>
          <w:rFonts w:cstheme="minorHAnsi"/>
          <w:b/>
          <w:bCs/>
          <w:color w:val="002060"/>
        </w:rPr>
        <w:t>Categories:</w:t>
      </w:r>
    </w:p>
    <w:p w14:paraId="6CA0BE8F" w14:textId="09DCFF44" w:rsidR="00A7082F" w:rsidRDefault="00A7082F" w:rsidP="00A7082F">
      <w:pPr>
        <w:pStyle w:val="ListParagraph"/>
        <w:numPr>
          <w:ilvl w:val="0"/>
          <w:numId w:val="35"/>
        </w:numPr>
        <w:spacing w:after="0" w:line="240" w:lineRule="auto"/>
        <w:rPr>
          <w:rFonts w:cstheme="minorHAnsi"/>
          <w:b/>
          <w:bCs/>
          <w:color w:val="002060"/>
        </w:rPr>
      </w:pPr>
      <w:r>
        <w:rPr>
          <w:rFonts w:cstheme="minorHAnsi"/>
          <w:b/>
          <w:bCs/>
          <w:color w:val="002060"/>
        </w:rPr>
        <w:t>Restoration of a Heritage Place</w:t>
      </w:r>
    </w:p>
    <w:p w14:paraId="7E399B8E" w14:textId="6C4517B9" w:rsidR="00A7082F" w:rsidRPr="00D413A2" w:rsidRDefault="00A7082F" w:rsidP="00A7082F">
      <w:pPr>
        <w:spacing w:after="0" w:line="240" w:lineRule="auto"/>
        <w:rPr>
          <w:rFonts w:cstheme="minorHAnsi"/>
          <w:b/>
          <w:bCs/>
          <w:color w:val="002060"/>
          <w:sz w:val="12"/>
          <w:szCs w:val="12"/>
        </w:rPr>
      </w:pPr>
    </w:p>
    <w:p w14:paraId="2DDE9C2C" w14:textId="1BF16689" w:rsidR="00A7082F" w:rsidRDefault="00A7082F" w:rsidP="00A7082F">
      <w:pPr>
        <w:pStyle w:val="ListParagraph"/>
        <w:spacing w:after="0" w:line="240" w:lineRule="auto"/>
        <w:ind w:left="426"/>
        <w:jc w:val="both"/>
        <w:rPr>
          <w:rFonts w:cstheme="minorHAnsi"/>
        </w:rPr>
      </w:pPr>
      <w:r w:rsidRPr="00054267">
        <w:rPr>
          <w:rFonts w:cstheme="minorHAnsi"/>
          <w:b/>
          <w:color w:val="002060"/>
        </w:rPr>
        <w:t xml:space="preserve">Works: </w:t>
      </w:r>
      <w:r>
        <w:rPr>
          <w:rFonts w:cstheme="minorHAnsi"/>
        </w:rPr>
        <w:t>Installation of a new damp proof course, repairs to label moulds, re-pointing and re-tuckpointing</w:t>
      </w:r>
    </w:p>
    <w:p w14:paraId="501A1F3F" w14:textId="019E4EFD" w:rsidR="00A7082F" w:rsidRDefault="00A7082F" w:rsidP="00A7082F">
      <w:pPr>
        <w:pStyle w:val="ListParagraph"/>
        <w:spacing w:after="0" w:line="240" w:lineRule="auto"/>
        <w:ind w:left="426"/>
        <w:jc w:val="both"/>
        <w:rPr>
          <w:rFonts w:cstheme="minorHAnsi"/>
        </w:rPr>
      </w:pPr>
      <w:r w:rsidRPr="00054267">
        <w:rPr>
          <w:rFonts w:cstheme="minorHAnsi"/>
          <w:b/>
          <w:color w:val="002060"/>
        </w:rPr>
        <w:t xml:space="preserve">Significance: </w:t>
      </w:r>
      <w:r w:rsidR="00766200">
        <w:rPr>
          <w:rFonts w:cstheme="minorHAnsi"/>
        </w:rPr>
        <w:t>Regional</w:t>
      </w:r>
      <w:r>
        <w:rPr>
          <w:rFonts w:cstheme="minorHAnsi"/>
        </w:rPr>
        <w:t xml:space="preserve"> significance, </w:t>
      </w:r>
      <w:r w:rsidR="00766200">
        <w:rPr>
          <w:rFonts w:cstheme="minorHAnsi"/>
        </w:rPr>
        <w:t>HO1562</w:t>
      </w:r>
    </w:p>
    <w:p w14:paraId="152D96DF" w14:textId="3148F5C9" w:rsidR="00A7082F" w:rsidRDefault="00A7082F" w:rsidP="00A7082F">
      <w:pPr>
        <w:pStyle w:val="ListParagraph"/>
        <w:spacing w:after="0" w:line="240" w:lineRule="auto"/>
        <w:ind w:left="426"/>
        <w:jc w:val="both"/>
        <w:rPr>
          <w:rFonts w:cstheme="minorHAnsi"/>
        </w:rPr>
      </w:pPr>
      <w:r>
        <w:rPr>
          <w:rFonts w:cstheme="minorHAnsi"/>
          <w:b/>
          <w:color w:val="002060"/>
        </w:rPr>
        <w:t>Planning Permit:</w:t>
      </w:r>
      <w:r>
        <w:rPr>
          <w:rFonts w:cstheme="minorHAnsi"/>
        </w:rPr>
        <w:t xml:space="preserve"> </w:t>
      </w:r>
      <w:r w:rsidR="00766200">
        <w:rPr>
          <w:rFonts w:cstheme="minorHAnsi"/>
        </w:rPr>
        <w:t>723/2022</w:t>
      </w:r>
    </w:p>
    <w:p w14:paraId="5709EA80" w14:textId="3F848997" w:rsidR="00766200" w:rsidRPr="00766200" w:rsidRDefault="00766200" w:rsidP="00A7082F">
      <w:pPr>
        <w:pStyle w:val="ListParagraph"/>
        <w:spacing w:after="0" w:line="240" w:lineRule="auto"/>
        <w:ind w:left="426"/>
        <w:jc w:val="both"/>
        <w:rPr>
          <w:rFonts w:cstheme="minorHAnsi"/>
          <w:b/>
          <w:bCs/>
        </w:rPr>
      </w:pPr>
      <w:r>
        <w:rPr>
          <w:rFonts w:cstheme="minorHAnsi"/>
          <w:b/>
          <w:color w:val="002060"/>
        </w:rPr>
        <w:t>Owners:</w:t>
      </w:r>
      <w:r>
        <w:rPr>
          <w:rFonts w:cstheme="minorHAnsi"/>
        </w:rPr>
        <w:t xml:space="preserve"> </w:t>
      </w:r>
      <w:r w:rsidRPr="00766200">
        <w:rPr>
          <w:rFonts w:cstheme="minorHAnsi"/>
        </w:rPr>
        <w:t>Grant and Michelle Mitchell</w:t>
      </w:r>
    </w:p>
    <w:p w14:paraId="11019A78" w14:textId="12EC8A0B" w:rsidR="00A7082F" w:rsidRDefault="00A7082F" w:rsidP="00A7082F">
      <w:pPr>
        <w:pStyle w:val="ListParagraph"/>
        <w:spacing w:after="0" w:line="240" w:lineRule="auto"/>
        <w:ind w:left="426"/>
        <w:jc w:val="both"/>
        <w:rPr>
          <w:rFonts w:cstheme="minorHAnsi"/>
          <w:b/>
          <w:color w:val="002060"/>
        </w:rPr>
      </w:pPr>
      <w:r w:rsidRPr="00054267">
        <w:rPr>
          <w:rFonts w:cstheme="minorHAnsi"/>
          <w:b/>
          <w:color w:val="002060"/>
        </w:rPr>
        <w:t xml:space="preserve">Planner: </w:t>
      </w:r>
      <w:r w:rsidR="00766200">
        <w:rPr>
          <w:rFonts w:cstheme="minorHAnsi"/>
          <w:bCs/>
        </w:rPr>
        <w:t>Alex Lawrence</w:t>
      </w:r>
    </w:p>
    <w:p w14:paraId="6B717C91" w14:textId="1E58C0F3" w:rsidR="00A7082F" w:rsidRPr="0008523A" w:rsidRDefault="00766200" w:rsidP="00A7082F">
      <w:pPr>
        <w:pStyle w:val="ListParagraph"/>
        <w:spacing w:after="0" w:line="240" w:lineRule="auto"/>
        <w:ind w:left="426"/>
        <w:jc w:val="both"/>
        <w:rPr>
          <w:rFonts w:cstheme="minorHAnsi"/>
          <w:bCs/>
        </w:rPr>
      </w:pPr>
      <w:r>
        <w:rPr>
          <w:rFonts w:cstheme="minorHAnsi"/>
          <w:b/>
          <w:color w:val="002060"/>
        </w:rPr>
        <w:t>Specialist Tradesperson</w:t>
      </w:r>
      <w:r w:rsidR="00A7082F" w:rsidRPr="00054267">
        <w:rPr>
          <w:rFonts w:cstheme="minorHAnsi"/>
          <w:b/>
          <w:color w:val="002060"/>
        </w:rPr>
        <w:t xml:space="preserve">: </w:t>
      </w:r>
      <w:r>
        <w:rPr>
          <w:rFonts w:cstheme="minorHAnsi"/>
          <w:bCs/>
        </w:rPr>
        <w:t xml:space="preserve">Nat De-Palma, </w:t>
      </w:r>
      <w:proofErr w:type="spellStart"/>
      <w:r>
        <w:rPr>
          <w:rFonts w:cstheme="minorHAnsi"/>
          <w:bCs/>
        </w:rPr>
        <w:t>Kobrix</w:t>
      </w:r>
      <w:proofErr w:type="spellEnd"/>
      <w:r>
        <w:rPr>
          <w:rFonts w:cstheme="minorHAnsi"/>
          <w:bCs/>
        </w:rPr>
        <w:t xml:space="preserve"> Masonry</w:t>
      </w:r>
    </w:p>
    <w:p w14:paraId="41F57233" w14:textId="77777777" w:rsidR="00A7082F" w:rsidRDefault="00A7082F" w:rsidP="00A7082F">
      <w:pPr>
        <w:pStyle w:val="ListParagraph"/>
        <w:spacing w:after="0" w:line="240" w:lineRule="auto"/>
        <w:ind w:left="426"/>
        <w:jc w:val="both"/>
        <w:rPr>
          <w:rFonts w:cstheme="minorHAnsi"/>
        </w:rPr>
      </w:pPr>
    </w:p>
    <w:p w14:paraId="002AE61F" w14:textId="5C5DA598" w:rsidR="00A7082F" w:rsidRDefault="008317F3" w:rsidP="00A7082F">
      <w:pPr>
        <w:pStyle w:val="ListParagraph"/>
        <w:spacing w:after="0" w:line="240" w:lineRule="auto"/>
        <w:ind w:left="426"/>
        <w:jc w:val="both"/>
      </w:pPr>
      <w:r>
        <w:t xml:space="preserve">Initial preparation was made for a new post and telegraph office in 1887 when the Board of Land and Works excised a site from the market square reserve.  A commodious post and telegraph office with attached quarters was designed by G.B.H. Austin of the Public Works Department in late 1887.  Austin had previously designed the Geelong West Post and Telegraph Office, and like the </w:t>
      </w:r>
      <w:r w:rsidR="00277AC5">
        <w:t>Geelong</w:t>
      </w:r>
      <w:r>
        <w:t xml:space="preserve"> West building, the </w:t>
      </w:r>
      <w:r w:rsidR="00277AC5">
        <w:t>proposed</w:t>
      </w:r>
      <w:r>
        <w:t xml:space="preserve"> Portarlington Post Office design included the familiar </w:t>
      </w:r>
      <w:r w:rsidR="00010F5D">
        <w:t xml:space="preserve">features </w:t>
      </w:r>
      <w:r>
        <w:t>in the Flemish gables and other details of the architectural branch of the Department.  Construct</w:t>
      </w:r>
      <w:r w:rsidR="00010F5D">
        <w:t>ion</w:t>
      </w:r>
      <w:r>
        <w:t xml:space="preserve"> was carried out in 1888 by Messrs. Gross and McClure of Williamstown</w:t>
      </w:r>
      <w:r w:rsidR="00A7082F">
        <w:rPr>
          <w:rFonts w:cstheme="minorHAnsi"/>
          <w:bCs/>
        </w:rPr>
        <w:t>.</w:t>
      </w:r>
      <w:r>
        <w:rPr>
          <w:rFonts w:cstheme="minorHAnsi"/>
          <w:bCs/>
        </w:rPr>
        <w:t xml:space="preserve"> The </w:t>
      </w:r>
      <w:r w:rsidR="00277AC5">
        <w:rPr>
          <w:rFonts w:cstheme="minorHAnsi"/>
          <w:bCs/>
        </w:rPr>
        <w:t>foundation</w:t>
      </w:r>
      <w:r>
        <w:rPr>
          <w:rFonts w:cstheme="minorHAnsi"/>
          <w:bCs/>
        </w:rPr>
        <w:t xml:space="preserve"> stone was laid </w:t>
      </w:r>
      <w:r w:rsidR="00277AC5">
        <w:rPr>
          <w:rFonts w:cstheme="minorHAnsi"/>
          <w:bCs/>
        </w:rPr>
        <w:t xml:space="preserve">in September of that year – the largest public gathering ever held in the Bellarine Shire at the time.  </w:t>
      </w:r>
      <w:r w:rsidR="00277AC5">
        <w:t xml:space="preserve">In November 1888, the Portarlington Town and District Improvement Association was able to gauge </w:t>
      </w:r>
      <w:r w:rsidR="00010F5D">
        <w:t>a</w:t>
      </w:r>
      <w:r w:rsidR="00277AC5">
        <w:t xml:space="preserve"> more accurate appreciation </w:t>
      </w:r>
      <w:r w:rsidR="00010F5D">
        <w:t xml:space="preserve">of how the building would appear when completed, and it found that the </w:t>
      </w:r>
      <w:r w:rsidR="00277AC5">
        <w:t>walls ‘would not be high enough to give the structure anything but a miserable, dwarfed, and insignificant appearance, quite unworthy of our rapidly growing town.  The Association’s concerns found favour with the Department and the walls were subsequently raised 2-3 feet ‘and ornamented to some extent.’  The building opened in April 1889.</w:t>
      </w:r>
    </w:p>
    <w:p w14:paraId="3B4FAE6D" w14:textId="7AE37086" w:rsidR="00277AC5" w:rsidRDefault="00277AC5" w:rsidP="00A7082F">
      <w:pPr>
        <w:pStyle w:val="ListParagraph"/>
        <w:spacing w:after="0" w:line="240" w:lineRule="auto"/>
        <w:ind w:left="426"/>
        <w:jc w:val="both"/>
      </w:pPr>
    </w:p>
    <w:p w14:paraId="0260B839" w14:textId="677B387E" w:rsidR="00277AC5" w:rsidRDefault="00277AC5" w:rsidP="00A7082F">
      <w:pPr>
        <w:pStyle w:val="ListParagraph"/>
        <w:spacing w:after="0" w:line="240" w:lineRule="auto"/>
        <w:ind w:left="426"/>
        <w:jc w:val="both"/>
      </w:pPr>
      <w:r>
        <w:t>The restoration has included the installation of a new damp proof course, repairs to label moulds and tuckpointing.</w:t>
      </w:r>
    </w:p>
    <w:p w14:paraId="32F38959" w14:textId="43E8E92F" w:rsidR="00277AC5" w:rsidRDefault="00277AC5" w:rsidP="00A7082F">
      <w:pPr>
        <w:pStyle w:val="ListParagraph"/>
        <w:spacing w:after="0" w:line="240" w:lineRule="auto"/>
        <w:ind w:left="426"/>
        <w:jc w:val="both"/>
      </w:pPr>
    </w:p>
    <w:p w14:paraId="59467F59" w14:textId="7992E031" w:rsidR="00277AC5" w:rsidRDefault="00010F5D" w:rsidP="00A7082F">
      <w:pPr>
        <w:pStyle w:val="ListParagraph"/>
        <w:spacing w:after="0" w:line="240" w:lineRule="auto"/>
        <w:ind w:left="426"/>
        <w:jc w:val="both"/>
      </w:pPr>
      <w:r>
        <w:t>While not quite finished, t</w:t>
      </w:r>
      <w:r w:rsidR="00277AC5">
        <w:t>he result has been transformative.  It has returned this heritage landmark in Portarlington to its intended appearance, celebrating the craftsmanship of the brickwork.</w:t>
      </w:r>
      <w:r>
        <w:t xml:space="preserve">  It is a credit to the owners and to Na De Palm of </w:t>
      </w:r>
      <w:proofErr w:type="spellStart"/>
      <w:r>
        <w:t>Kobrix</w:t>
      </w:r>
      <w:proofErr w:type="spellEnd"/>
      <w:r>
        <w:t xml:space="preserve"> Masonry.  </w:t>
      </w:r>
    </w:p>
    <w:p w14:paraId="7293DC6E" w14:textId="4DACB4D8" w:rsidR="00277AC5" w:rsidRDefault="00277AC5" w:rsidP="00A7082F">
      <w:pPr>
        <w:pStyle w:val="ListParagraph"/>
        <w:spacing w:after="0" w:line="240" w:lineRule="auto"/>
        <w:ind w:left="426"/>
        <w:jc w:val="both"/>
        <w:rPr>
          <w:sz w:val="14"/>
          <w:szCs w:val="14"/>
        </w:rPr>
      </w:pPr>
    </w:p>
    <w:p w14:paraId="75A29111" w14:textId="6378EDE7" w:rsidR="004B4DA2" w:rsidRDefault="004B4DA2" w:rsidP="00A7082F">
      <w:pPr>
        <w:pStyle w:val="ListParagraph"/>
        <w:spacing w:after="0" w:line="240" w:lineRule="auto"/>
        <w:ind w:left="426"/>
        <w:jc w:val="both"/>
        <w:rPr>
          <w:sz w:val="14"/>
          <w:szCs w:val="14"/>
        </w:rPr>
      </w:pPr>
      <w:r>
        <w:rPr>
          <w:b/>
          <w:noProof/>
          <w:szCs w:val="18"/>
        </w:rPr>
        <w:drawing>
          <wp:inline distT="0" distB="0" distL="0" distR="0" wp14:anchorId="4C968E4D" wp14:editId="46DE02CE">
            <wp:extent cx="4585647" cy="2850193"/>
            <wp:effectExtent l="0" t="0" r="5715" b="762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ortarlington Post Office c1917-30 SLV H89-105-189.jpg"/>
                    <pic:cNvPicPr/>
                  </pic:nvPicPr>
                  <pic:blipFill rotWithShape="1">
                    <a:blip r:embed="rId57" cstate="print">
                      <a:extLst>
                        <a:ext uri="{BEBA8EAE-BF5A-486C-A8C5-ECC9F3942E4B}">
                          <a14:imgProps xmlns:a14="http://schemas.microsoft.com/office/drawing/2010/main">
                            <a14:imgLayer r:embed="rId58">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l="1612" t="2553" r="1992" b="2532"/>
                    <a:stretch/>
                  </pic:blipFill>
                  <pic:spPr bwMode="auto">
                    <a:xfrm>
                      <a:off x="0" y="0"/>
                      <a:ext cx="4589116" cy="2852349"/>
                    </a:xfrm>
                    <a:prstGeom prst="rect">
                      <a:avLst/>
                    </a:prstGeom>
                    <a:ln>
                      <a:noFill/>
                    </a:ln>
                    <a:extLst>
                      <a:ext uri="{53640926-AAD7-44D8-BBD7-CCE9431645EC}">
                        <a14:shadowObscured xmlns:a14="http://schemas.microsoft.com/office/drawing/2010/main"/>
                      </a:ext>
                    </a:extLst>
                  </pic:spPr>
                </pic:pic>
              </a:graphicData>
            </a:graphic>
          </wp:inline>
        </w:drawing>
      </w:r>
    </w:p>
    <w:p w14:paraId="314B9840" w14:textId="6CD1944D" w:rsidR="004B4DA2" w:rsidRPr="00D413A2" w:rsidRDefault="004B4DA2" w:rsidP="00A7082F">
      <w:pPr>
        <w:pStyle w:val="ListParagraph"/>
        <w:spacing w:after="0" w:line="240" w:lineRule="auto"/>
        <w:ind w:left="426"/>
        <w:jc w:val="both"/>
        <w:rPr>
          <w:sz w:val="14"/>
          <w:szCs w:val="14"/>
        </w:rPr>
      </w:pPr>
      <w:r w:rsidRPr="00277AC5">
        <w:rPr>
          <w:color w:val="002060"/>
          <w:sz w:val="18"/>
          <w:szCs w:val="14"/>
        </w:rPr>
        <w:t>Portarlington Post Office, c.1917-30.  Source: accession H89.105/189 State Library of Victoria.</w:t>
      </w:r>
    </w:p>
    <w:p w14:paraId="15118EE9" w14:textId="48BB031F" w:rsidR="00277AC5" w:rsidRDefault="00277AC5" w:rsidP="00A7082F">
      <w:pPr>
        <w:pStyle w:val="ListParagraph"/>
        <w:spacing w:after="0" w:line="240" w:lineRule="auto"/>
        <w:ind w:left="426"/>
        <w:jc w:val="both"/>
      </w:pPr>
      <w:r>
        <w:rPr>
          <w:noProof/>
        </w:rPr>
        <w:lastRenderedPageBreak/>
        <w:drawing>
          <wp:inline distT="0" distB="0" distL="0" distR="0" wp14:anchorId="05E27828" wp14:editId="2A016DF2">
            <wp:extent cx="5438775" cy="4077271"/>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BEBA8EAE-BF5A-486C-A8C5-ECC9F3942E4B}">
                          <a14:imgProps xmlns:a14="http://schemas.microsoft.com/office/drawing/2010/main">
                            <a14:imgLayer r:embed="rId6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449475" cy="4085292"/>
                    </a:xfrm>
                    <a:prstGeom prst="rect">
                      <a:avLst/>
                    </a:prstGeom>
                    <a:noFill/>
                    <a:ln>
                      <a:noFill/>
                    </a:ln>
                  </pic:spPr>
                </pic:pic>
              </a:graphicData>
            </a:graphic>
          </wp:inline>
        </w:drawing>
      </w:r>
    </w:p>
    <w:p w14:paraId="50D3B90B" w14:textId="19175563" w:rsidR="00277AC5" w:rsidRPr="00277AC5" w:rsidRDefault="00277AC5" w:rsidP="00A7082F">
      <w:pPr>
        <w:pStyle w:val="ListParagraph"/>
        <w:spacing w:after="0" w:line="240" w:lineRule="auto"/>
        <w:ind w:left="426"/>
        <w:jc w:val="both"/>
        <w:rPr>
          <w:color w:val="002060"/>
          <w:sz w:val="18"/>
          <w:szCs w:val="18"/>
        </w:rPr>
      </w:pPr>
      <w:r w:rsidRPr="00277AC5">
        <w:rPr>
          <w:color w:val="002060"/>
          <w:sz w:val="18"/>
          <w:szCs w:val="18"/>
        </w:rPr>
        <w:t>Former Portarlington Post Office, June 2022.  Source: David Rowe.</w:t>
      </w:r>
    </w:p>
    <w:p w14:paraId="2F337CB9" w14:textId="6544A32A" w:rsidR="00277AC5" w:rsidRDefault="00277AC5" w:rsidP="00A7082F">
      <w:pPr>
        <w:pStyle w:val="ListParagraph"/>
        <w:spacing w:after="0" w:line="240" w:lineRule="auto"/>
        <w:ind w:left="426"/>
        <w:jc w:val="both"/>
      </w:pPr>
    </w:p>
    <w:p w14:paraId="153479EC" w14:textId="70280562" w:rsidR="00277AC5" w:rsidRDefault="00277AC5" w:rsidP="00A7082F">
      <w:pPr>
        <w:pStyle w:val="ListParagraph"/>
        <w:spacing w:after="0" w:line="240" w:lineRule="auto"/>
        <w:ind w:left="426"/>
        <w:jc w:val="both"/>
      </w:pPr>
      <w:r>
        <w:rPr>
          <w:noProof/>
        </w:rPr>
        <w:drawing>
          <wp:inline distT="0" distB="0" distL="0" distR="0" wp14:anchorId="36D062F8" wp14:editId="1CB1CF66">
            <wp:extent cx="5400675" cy="4048710"/>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BEBA8EAE-BF5A-486C-A8C5-ECC9F3942E4B}">
                          <a14:imgProps xmlns:a14="http://schemas.microsoft.com/office/drawing/2010/main">
                            <a14:imgLayer r:embed="rId6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414974" cy="4059430"/>
                    </a:xfrm>
                    <a:prstGeom prst="rect">
                      <a:avLst/>
                    </a:prstGeom>
                    <a:noFill/>
                    <a:ln>
                      <a:noFill/>
                    </a:ln>
                  </pic:spPr>
                </pic:pic>
              </a:graphicData>
            </a:graphic>
          </wp:inline>
        </w:drawing>
      </w:r>
    </w:p>
    <w:p w14:paraId="6189D985" w14:textId="7DDE0B1B" w:rsidR="00277AC5" w:rsidRPr="00277AC5" w:rsidRDefault="00277AC5" w:rsidP="00A7082F">
      <w:pPr>
        <w:pStyle w:val="ListParagraph"/>
        <w:spacing w:after="0" w:line="240" w:lineRule="auto"/>
        <w:ind w:left="426"/>
        <w:jc w:val="both"/>
        <w:rPr>
          <w:rFonts w:cstheme="minorHAnsi"/>
          <w:bCs/>
          <w:color w:val="002060"/>
          <w:sz w:val="18"/>
          <w:szCs w:val="18"/>
        </w:rPr>
      </w:pPr>
      <w:r w:rsidRPr="00277AC5">
        <w:rPr>
          <w:rFonts w:cstheme="minorHAnsi"/>
          <w:bCs/>
          <w:color w:val="002060"/>
          <w:sz w:val="18"/>
          <w:szCs w:val="18"/>
        </w:rPr>
        <w:t>Former Portarlington Post Office, June 2022.  Source: David Rowe.</w:t>
      </w:r>
    </w:p>
    <w:p w14:paraId="4A5CF9B4" w14:textId="6BE441A2" w:rsidR="00277AC5" w:rsidRDefault="00277AC5" w:rsidP="00A7082F">
      <w:pPr>
        <w:pStyle w:val="ListParagraph"/>
        <w:spacing w:after="0" w:line="240" w:lineRule="auto"/>
        <w:ind w:left="426"/>
        <w:jc w:val="both"/>
        <w:rPr>
          <w:rFonts w:cstheme="minorHAnsi"/>
          <w:bCs/>
        </w:rPr>
      </w:pPr>
    </w:p>
    <w:p w14:paraId="2EB6DC7D" w14:textId="31FFBAEC" w:rsidR="00277AC5" w:rsidRDefault="00277AC5" w:rsidP="00A7082F">
      <w:pPr>
        <w:pStyle w:val="ListParagraph"/>
        <w:spacing w:after="0" w:line="240" w:lineRule="auto"/>
        <w:ind w:left="426"/>
        <w:jc w:val="both"/>
        <w:rPr>
          <w:rFonts w:cstheme="minorHAnsi"/>
          <w:bCs/>
        </w:rPr>
      </w:pPr>
      <w:r>
        <w:rPr>
          <w:rFonts w:cstheme="minorHAnsi"/>
          <w:bCs/>
          <w:noProof/>
        </w:rPr>
        <w:lastRenderedPageBreak/>
        <w:drawing>
          <wp:inline distT="0" distB="0" distL="0" distR="0" wp14:anchorId="1B49C858" wp14:editId="3328B604">
            <wp:extent cx="5248275" cy="3934461"/>
            <wp:effectExtent l="0" t="0" r="0" b="889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BEBA8EAE-BF5A-486C-A8C5-ECC9F3942E4B}">
                          <a14:imgProps xmlns:a14="http://schemas.microsoft.com/office/drawing/2010/main">
                            <a14:imgLayer r:embed="rId6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260602" cy="3943702"/>
                    </a:xfrm>
                    <a:prstGeom prst="rect">
                      <a:avLst/>
                    </a:prstGeom>
                    <a:noFill/>
                    <a:ln>
                      <a:noFill/>
                    </a:ln>
                  </pic:spPr>
                </pic:pic>
              </a:graphicData>
            </a:graphic>
          </wp:inline>
        </w:drawing>
      </w:r>
    </w:p>
    <w:p w14:paraId="3AB2AC34" w14:textId="54E9454B" w:rsidR="00277AC5" w:rsidRPr="00277AC5" w:rsidRDefault="00277AC5" w:rsidP="00A7082F">
      <w:pPr>
        <w:pStyle w:val="ListParagraph"/>
        <w:spacing w:after="0" w:line="240" w:lineRule="auto"/>
        <w:ind w:left="426"/>
        <w:jc w:val="both"/>
        <w:rPr>
          <w:rFonts w:cstheme="minorHAnsi"/>
          <w:bCs/>
          <w:color w:val="002060"/>
          <w:sz w:val="18"/>
          <w:szCs w:val="18"/>
        </w:rPr>
      </w:pPr>
      <w:r w:rsidRPr="00277AC5">
        <w:rPr>
          <w:rFonts w:cstheme="minorHAnsi"/>
          <w:bCs/>
          <w:color w:val="002060"/>
          <w:sz w:val="18"/>
          <w:szCs w:val="18"/>
        </w:rPr>
        <w:t>Former Portarlington Post Office, February 2023.  Source: Alex Lawrence</w:t>
      </w:r>
      <w:r w:rsidR="00D413A2">
        <w:rPr>
          <w:rFonts w:cstheme="minorHAnsi"/>
          <w:bCs/>
          <w:color w:val="002060"/>
          <w:sz w:val="18"/>
          <w:szCs w:val="18"/>
        </w:rPr>
        <w:t xml:space="preserve">, City of Greater Geelong.  </w:t>
      </w:r>
    </w:p>
    <w:p w14:paraId="29C362DE" w14:textId="47B4A2E8" w:rsidR="00277AC5" w:rsidRDefault="00277AC5" w:rsidP="00A7082F">
      <w:pPr>
        <w:pStyle w:val="ListParagraph"/>
        <w:spacing w:after="0" w:line="240" w:lineRule="auto"/>
        <w:ind w:left="426"/>
        <w:jc w:val="both"/>
        <w:rPr>
          <w:rFonts w:cstheme="minorHAnsi"/>
          <w:bCs/>
        </w:rPr>
      </w:pPr>
    </w:p>
    <w:p w14:paraId="77DA8A53" w14:textId="4A9051A8" w:rsidR="00277AC5" w:rsidRDefault="00277AC5" w:rsidP="00A7082F">
      <w:pPr>
        <w:pStyle w:val="ListParagraph"/>
        <w:spacing w:after="0" w:line="240" w:lineRule="auto"/>
        <w:ind w:left="426"/>
        <w:jc w:val="both"/>
        <w:rPr>
          <w:rFonts w:cstheme="minorHAnsi"/>
          <w:bCs/>
        </w:rPr>
      </w:pPr>
      <w:r>
        <w:rPr>
          <w:rFonts w:cstheme="minorHAnsi"/>
          <w:bCs/>
          <w:noProof/>
        </w:rPr>
        <w:drawing>
          <wp:inline distT="0" distB="0" distL="0" distR="0" wp14:anchorId="1457B191" wp14:editId="338089ED">
            <wp:extent cx="5210175" cy="3905897"/>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19674" cy="3913018"/>
                    </a:xfrm>
                    <a:prstGeom prst="rect">
                      <a:avLst/>
                    </a:prstGeom>
                    <a:noFill/>
                    <a:ln>
                      <a:noFill/>
                    </a:ln>
                  </pic:spPr>
                </pic:pic>
              </a:graphicData>
            </a:graphic>
          </wp:inline>
        </w:drawing>
      </w:r>
    </w:p>
    <w:p w14:paraId="1D997D77" w14:textId="1F561B04" w:rsidR="00277AC5" w:rsidRPr="00277AC5" w:rsidRDefault="00277AC5" w:rsidP="00A7082F">
      <w:pPr>
        <w:pStyle w:val="ListParagraph"/>
        <w:spacing w:after="0" w:line="240" w:lineRule="auto"/>
        <w:ind w:left="426"/>
        <w:jc w:val="both"/>
        <w:rPr>
          <w:rFonts w:cstheme="minorHAnsi"/>
          <w:bCs/>
          <w:color w:val="002060"/>
          <w:sz w:val="18"/>
          <w:szCs w:val="18"/>
        </w:rPr>
      </w:pPr>
      <w:r w:rsidRPr="00277AC5">
        <w:rPr>
          <w:rFonts w:cstheme="minorHAnsi"/>
          <w:bCs/>
          <w:color w:val="002060"/>
          <w:sz w:val="18"/>
          <w:szCs w:val="18"/>
        </w:rPr>
        <w:t>Former Portarlington Post Office, February 2023.  Source: Alex Lawrence</w:t>
      </w:r>
      <w:r w:rsidR="00D413A2">
        <w:rPr>
          <w:rFonts w:cstheme="minorHAnsi"/>
          <w:bCs/>
          <w:color w:val="002060"/>
          <w:sz w:val="18"/>
          <w:szCs w:val="18"/>
        </w:rPr>
        <w:t>, City of Greater Geelong.</w:t>
      </w:r>
    </w:p>
    <w:p w14:paraId="7C7227E2" w14:textId="42710C4D" w:rsidR="00277AC5" w:rsidRDefault="00277AC5" w:rsidP="00A7082F">
      <w:pPr>
        <w:pStyle w:val="ListParagraph"/>
        <w:spacing w:after="0" w:line="240" w:lineRule="auto"/>
        <w:ind w:left="426"/>
        <w:jc w:val="both"/>
        <w:rPr>
          <w:rFonts w:cstheme="minorHAnsi"/>
          <w:bCs/>
        </w:rPr>
      </w:pPr>
    </w:p>
    <w:p w14:paraId="05F1C1EA" w14:textId="438456E6" w:rsidR="00277AC5" w:rsidRDefault="008B373C" w:rsidP="00A7082F">
      <w:pPr>
        <w:pStyle w:val="ListParagraph"/>
        <w:spacing w:after="0" w:line="240" w:lineRule="auto"/>
        <w:ind w:left="426"/>
        <w:jc w:val="both"/>
        <w:rPr>
          <w:rFonts w:cstheme="minorHAnsi"/>
          <w:bCs/>
        </w:rPr>
      </w:pPr>
      <w:r>
        <w:rPr>
          <w:rFonts w:cstheme="minorHAnsi"/>
          <w:bCs/>
          <w:noProof/>
        </w:rPr>
        <w:lastRenderedPageBreak/>
        <w:drawing>
          <wp:inline distT="0" distB="0" distL="0" distR="0" wp14:anchorId="2B209E64" wp14:editId="3F824505">
            <wp:extent cx="5334000" cy="4002718"/>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BEBA8EAE-BF5A-486C-A8C5-ECC9F3942E4B}">
                          <a14:imgProps xmlns:a14="http://schemas.microsoft.com/office/drawing/2010/main">
                            <a14:imgLayer r:embed="rId6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353497" cy="4017349"/>
                    </a:xfrm>
                    <a:prstGeom prst="rect">
                      <a:avLst/>
                    </a:prstGeom>
                    <a:noFill/>
                    <a:ln>
                      <a:noFill/>
                    </a:ln>
                  </pic:spPr>
                </pic:pic>
              </a:graphicData>
            </a:graphic>
          </wp:inline>
        </w:drawing>
      </w:r>
    </w:p>
    <w:p w14:paraId="6FF0D452" w14:textId="5D3A8C9F" w:rsidR="008B373C" w:rsidRDefault="008B373C" w:rsidP="00A7082F">
      <w:pPr>
        <w:pStyle w:val="ListParagraph"/>
        <w:spacing w:after="0" w:line="240" w:lineRule="auto"/>
        <w:ind w:left="426"/>
        <w:jc w:val="both"/>
        <w:rPr>
          <w:rFonts w:cstheme="minorHAnsi"/>
          <w:bCs/>
        </w:rPr>
      </w:pPr>
      <w:r w:rsidRPr="00277AC5">
        <w:rPr>
          <w:rFonts w:cstheme="minorHAnsi"/>
          <w:bCs/>
          <w:color w:val="002060"/>
          <w:sz w:val="18"/>
          <w:szCs w:val="18"/>
        </w:rPr>
        <w:t xml:space="preserve">Former Portarlington Post Office, </w:t>
      </w:r>
      <w:r>
        <w:rPr>
          <w:rFonts w:cstheme="minorHAnsi"/>
          <w:bCs/>
          <w:color w:val="002060"/>
          <w:sz w:val="18"/>
          <w:szCs w:val="18"/>
        </w:rPr>
        <w:t>31 March</w:t>
      </w:r>
      <w:r w:rsidRPr="00277AC5">
        <w:rPr>
          <w:rFonts w:cstheme="minorHAnsi"/>
          <w:bCs/>
          <w:color w:val="002060"/>
          <w:sz w:val="18"/>
          <w:szCs w:val="18"/>
        </w:rPr>
        <w:t xml:space="preserve"> 2023.  Source: Alex Lawrence</w:t>
      </w:r>
      <w:r w:rsidR="00D413A2">
        <w:rPr>
          <w:rFonts w:cstheme="minorHAnsi"/>
          <w:bCs/>
          <w:color w:val="002060"/>
          <w:sz w:val="18"/>
          <w:szCs w:val="18"/>
        </w:rPr>
        <w:t>, City of Greater Geelong.</w:t>
      </w:r>
    </w:p>
    <w:p w14:paraId="0EB95322" w14:textId="20435947" w:rsidR="008B373C" w:rsidRDefault="008B373C" w:rsidP="00A7082F">
      <w:pPr>
        <w:pStyle w:val="ListParagraph"/>
        <w:spacing w:after="0" w:line="240" w:lineRule="auto"/>
        <w:ind w:left="426"/>
        <w:jc w:val="both"/>
        <w:rPr>
          <w:rFonts w:cstheme="minorHAnsi"/>
          <w:bCs/>
        </w:rPr>
      </w:pPr>
    </w:p>
    <w:p w14:paraId="182C147F" w14:textId="1E2ABE78" w:rsidR="008B373C" w:rsidRDefault="008B373C" w:rsidP="00A7082F">
      <w:pPr>
        <w:pStyle w:val="ListParagraph"/>
        <w:spacing w:after="0" w:line="240" w:lineRule="auto"/>
        <w:ind w:left="426"/>
        <w:jc w:val="both"/>
        <w:rPr>
          <w:rFonts w:cstheme="minorHAnsi"/>
          <w:bCs/>
        </w:rPr>
      </w:pPr>
      <w:r>
        <w:rPr>
          <w:rFonts w:cstheme="minorHAnsi"/>
          <w:bCs/>
          <w:noProof/>
        </w:rPr>
        <w:drawing>
          <wp:inline distT="0" distB="0" distL="0" distR="0" wp14:anchorId="08FAFFF0" wp14:editId="1C6BC155">
            <wp:extent cx="5305658" cy="3981450"/>
            <wp:effectExtent l="0" t="0" r="952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24671" cy="3995718"/>
                    </a:xfrm>
                    <a:prstGeom prst="rect">
                      <a:avLst/>
                    </a:prstGeom>
                    <a:noFill/>
                    <a:ln>
                      <a:noFill/>
                    </a:ln>
                  </pic:spPr>
                </pic:pic>
              </a:graphicData>
            </a:graphic>
          </wp:inline>
        </w:drawing>
      </w:r>
    </w:p>
    <w:p w14:paraId="54C82D4E" w14:textId="2C9E7E44" w:rsidR="008B373C" w:rsidRDefault="008B373C" w:rsidP="008B373C">
      <w:pPr>
        <w:pStyle w:val="ListParagraph"/>
        <w:spacing w:after="0" w:line="240" w:lineRule="auto"/>
        <w:ind w:left="426"/>
        <w:jc w:val="both"/>
        <w:rPr>
          <w:rFonts w:cstheme="minorHAnsi"/>
          <w:bCs/>
        </w:rPr>
      </w:pPr>
      <w:r w:rsidRPr="00277AC5">
        <w:rPr>
          <w:rFonts w:cstheme="minorHAnsi"/>
          <w:bCs/>
          <w:color w:val="002060"/>
          <w:sz w:val="18"/>
          <w:szCs w:val="18"/>
        </w:rPr>
        <w:t xml:space="preserve">Former Portarlington Post Office, </w:t>
      </w:r>
      <w:r>
        <w:rPr>
          <w:rFonts w:cstheme="minorHAnsi"/>
          <w:bCs/>
          <w:color w:val="002060"/>
          <w:sz w:val="18"/>
          <w:szCs w:val="18"/>
        </w:rPr>
        <w:t>31 March</w:t>
      </w:r>
      <w:r w:rsidRPr="00277AC5">
        <w:rPr>
          <w:rFonts w:cstheme="minorHAnsi"/>
          <w:bCs/>
          <w:color w:val="002060"/>
          <w:sz w:val="18"/>
          <w:szCs w:val="18"/>
        </w:rPr>
        <w:t xml:space="preserve"> 2023.  Source: Alex Lawrence</w:t>
      </w:r>
      <w:r w:rsidR="00D413A2">
        <w:rPr>
          <w:rFonts w:cstheme="minorHAnsi"/>
          <w:bCs/>
          <w:color w:val="002060"/>
          <w:sz w:val="18"/>
          <w:szCs w:val="18"/>
        </w:rPr>
        <w:t>, City of Greater Geelong.</w:t>
      </w:r>
    </w:p>
    <w:p w14:paraId="082FD3D7" w14:textId="77777777" w:rsidR="00A7082F" w:rsidRDefault="00A7082F" w:rsidP="00A7082F">
      <w:pPr>
        <w:spacing w:after="0" w:line="240" w:lineRule="auto"/>
        <w:rPr>
          <w:rFonts w:cstheme="minorHAnsi"/>
          <w:b/>
          <w:bCs/>
          <w:color w:val="002060"/>
        </w:rPr>
      </w:pPr>
    </w:p>
    <w:p w14:paraId="3057E57A" w14:textId="370B47B2" w:rsidR="00A7082F" w:rsidRDefault="00A7082F" w:rsidP="00A7082F">
      <w:pPr>
        <w:spacing w:after="0" w:line="240" w:lineRule="auto"/>
        <w:rPr>
          <w:rFonts w:cstheme="minorHAnsi"/>
          <w:b/>
          <w:bCs/>
          <w:color w:val="002060"/>
        </w:rPr>
      </w:pPr>
    </w:p>
    <w:p w14:paraId="2BA490AC" w14:textId="3B5BE7EE" w:rsidR="00B06D01" w:rsidRPr="00054267" w:rsidRDefault="00BA25DE" w:rsidP="00444181">
      <w:pPr>
        <w:pStyle w:val="ListParagraph"/>
        <w:numPr>
          <w:ilvl w:val="0"/>
          <w:numId w:val="30"/>
        </w:numPr>
        <w:spacing w:after="0" w:line="240" w:lineRule="auto"/>
        <w:ind w:left="426"/>
        <w:rPr>
          <w:rFonts w:cstheme="minorHAnsi"/>
          <w:b/>
          <w:bCs/>
          <w:color w:val="002060"/>
        </w:rPr>
      </w:pPr>
      <w:r w:rsidRPr="00054267">
        <w:rPr>
          <w:rFonts w:cstheme="minorHAnsi"/>
          <w:b/>
          <w:bCs/>
          <w:color w:val="002060"/>
        </w:rPr>
        <w:lastRenderedPageBreak/>
        <w:t>Grand Hotel, 76 Newcombe Street, Portarlington</w:t>
      </w:r>
    </w:p>
    <w:p w14:paraId="634EE6A8" w14:textId="77777777" w:rsidR="001C7E71" w:rsidRPr="00054267" w:rsidRDefault="001C7E71" w:rsidP="00285391">
      <w:pPr>
        <w:pStyle w:val="ListParagraph"/>
        <w:spacing w:after="0" w:line="240" w:lineRule="auto"/>
        <w:ind w:left="426"/>
        <w:jc w:val="both"/>
        <w:rPr>
          <w:rFonts w:cstheme="minorHAnsi"/>
          <w:b/>
          <w:color w:val="002060"/>
        </w:rPr>
      </w:pPr>
      <w:r w:rsidRPr="00054267">
        <w:rPr>
          <w:rFonts w:cstheme="minorHAnsi"/>
          <w:b/>
          <w:color w:val="002060"/>
        </w:rPr>
        <w:t>Categories:</w:t>
      </w:r>
    </w:p>
    <w:p w14:paraId="64F3A281" w14:textId="77777777" w:rsidR="001C7E71" w:rsidRPr="00054267" w:rsidRDefault="001C7E71" w:rsidP="001C7E71">
      <w:pPr>
        <w:pStyle w:val="ListParagraph"/>
        <w:numPr>
          <w:ilvl w:val="0"/>
          <w:numId w:val="22"/>
        </w:numPr>
        <w:spacing w:after="0" w:line="240" w:lineRule="auto"/>
        <w:jc w:val="both"/>
        <w:rPr>
          <w:rFonts w:cstheme="minorHAnsi"/>
          <w:b/>
          <w:color w:val="002060"/>
        </w:rPr>
      </w:pPr>
      <w:r w:rsidRPr="00054267">
        <w:rPr>
          <w:rFonts w:cstheme="minorHAnsi"/>
          <w:b/>
          <w:color w:val="002060"/>
        </w:rPr>
        <w:t>Restoration of a Heritage Place.</w:t>
      </w:r>
    </w:p>
    <w:p w14:paraId="672F8F99" w14:textId="77777777" w:rsidR="000C564F" w:rsidRDefault="000C564F" w:rsidP="00285391">
      <w:pPr>
        <w:pStyle w:val="ListParagraph"/>
        <w:spacing w:after="0" w:line="240" w:lineRule="auto"/>
        <w:ind w:left="426"/>
        <w:jc w:val="both"/>
        <w:rPr>
          <w:rFonts w:cstheme="minorHAnsi"/>
          <w:b/>
        </w:rPr>
      </w:pPr>
    </w:p>
    <w:p w14:paraId="416D5B11" w14:textId="0E7E8454" w:rsidR="00D57D28" w:rsidRDefault="00D57D28" w:rsidP="00285391">
      <w:pPr>
        <w:pStyle w:val="ListParagraph"/>
        <w:spacing w:after="0" w:line="240" w:lineRule="auto"/>
        <w:ind w:left="426"/>
        <w:jc w:val="both"/>
        <w:rPr>
          <w:rFonts w:cstheme="minorHAnsi"/>
        </w:rPr>
      </w:pPr>
      <w:r w:rsidRPr="00054267">
        <w:rPr>
          <w:rFonts w:cstheme="minorHAnsi"/>
          <w:b/>
          <w:color w:val="002060"/>
        </w:rPr>
        <w:t xml:space="preserve">Works: </w:t>
      </w:r>
      <w:r w:rsidR="008870A3">
        <w:rPr>
          <w:rFonts w:cstheme="minorHAnsi"/>
        </w:rPr>
        <w:t xml:space="preserve">Restoration of external walls and openings, reconstruction of the three storey </w:t>
      </w:r>
      <w:proofErr w:type="spellStart"/>
      <w:r w:rsidR="008870A3">
        <w:rPr>
          <w:rFonts w:cstheme="minorHAnsi"/>
        </w:rPr>
        <w:t>verandah</w:t>
      </w:r>
      <w:proofErr w:type="spellEnd"/>
      <w:r w:rsidR="008870A3">
        <w:rPr>
          <w:rFonts w:cstheme="minorHAnsi"/>
        </w:rPr>
        <w:t xml:space="preserve"> and balcony</w:t>
      </w:r>
      <w:r w:rsidR="00054267">
        <w:rPr>
          <w:rFonts w:cstheme="minorHAnsi"/>
        </w:rPr>
        <w:t>, adaptation</w:t>
      </w:r>
      <w:r w:rsidR="00914666">
        <w:rPr>
          <w:rFonts w:cstheme="minorHAnsi"/>
        </w:rPr>
        <w:t>.</w:t>
      </w:r>
    </w:p>
    <w:p w14:paraId="1B4B60F0" w14:textId="3BC95A87" w:rsidR="00373857" w:rsidRDefault="00373857" w:rsidP="00285391">
      <w:pPr>
        <w:pStyle w:val="ListParagraph"/>
        <w:spacing w:after="0" w:line="240" w:lineRule="auto"/>
        <w:ind w:left="426"/>
        <w:jc w:val="both"/>
        <w:rPr>
          <w:rFonts w:cstheme="minorHAnsi"/>
        </w:rPr>
      </w:pPr>
      <w:r w:rsidRPr="00054267">
        <w:rPr>
          <w:rFonts w:cstheme="minorHAnsi"/>
          <w:b/>
          <w:color w:val="002060"/>
        </w:rPr>
        <w:t xml:space="preserve">Significance: </w:t>
      </w:r>
      <w:r w:rsidR="0077348D">
        <w:rPr>
          <w:rFonts w:cstheme="minorHAnsi"/>
        </w:rPr>
        <w:t xml:space="preserve">Local significance, </w:t>
      </w:r>
      <w:r w:rsidR="00914666">
        <w:rPr>
          <w:rFonts w:cstheme="minorHAnsi"/>
        </w:rPr>
        <w:t>HO323</w:t>
      </w:r>
    </w:p>
    <w:p w14:paraId="36A2B4AD" w14:textId="322D49E6" w:rsidR="0008523A" w:rsidRDefault="0008523A" w:rsidP="00285391">
      <w:pPr>
        <w:pStyle w:val="ListParagraph"/>
        <w:spacing w:after="0" w:line="240" w:lineRule="auto"/>
        <w:ind w:left="426"/>
        <w:jc w:val="both"/>
        <w:rPr>
          <w:rFonts w:cstheme="minorHAnsi"/>
        </w:rPr>
      </w:pPr>
      <w:r>
        <w:rPr>
          <w:rFonts w:cstheme="minorHAnsi"/>
          <w:b/>
          <w:color w:val="002060"/>
        </w:rPr>
        <w:t>Planning Permit:</w:t>
      </w:r>
      <w:r>
        <w:rPr>
          <w:rFonts w:cstheme="minorHAnsi"/>
        </w:rPr>
        <w:t xml:space="preserve"> 1</w:t>
      </w:r>
      <w:r w:rsidR="002B37BA">
        <w:rPr>
          <w:rFonts w:cstheme="minorHAnsi"/>
        </w:rPr>
        <w:t>4</w:t>
      </w:r>
      <w:r>
        <w:rPr>
          <w:rFonts w:cstheme="minorHAnsi"/>
        </w:rPr>
        <w:t>49/2020</w:t>
      </w:r>
    </w:p>
    <w:p w14:paraId="35D28EC9" w14:textId="3A1E81F6" w:rsidR="00132557" w:rsidRDefault="00132557" w:rsidP="00285391">
      <w:pPr>
        <w:pStyle w:val="ListParagraph"/>
        <w:spacing w:after="0" w:line="240" w:lineRule="auto"/>
        <w:ind w:left="426"/>
        <w:jc w:val="both"/>
        <w:rPr>
          <w:rFonts w:cstheme="minorHAnsi"/>
          <w:b/>
          <w:color w:val="002060"/>
        </w:rPr>
      </w:pPr>
      <w:r w:rsidRPr="00054267">
        <w:rPr>
          <w:rFonts w:cstheme="minorHAnsi"/>
          <w:b/>
          <w:color w:val="002060"/>
        </w:rPr>
        <w:t xml:space="preserve">Planner: </w:t>
      </w:r>
      <w:r w:rsidR="006A790A" w:rsidRPr="006A790A">
        <w:rPr>
          <w:rFonts w:cstheme="minorHAnsi"/>
          <w:bCs/>
        </w:rPr>
        <w:t>Rhys Male &amp; Tom Hams</w:t>
      </w:r>
    </w:p>
    <w:p w14:paraId="210799E8" w14:textId="07D63D94" w:rsidR="0008523A" w:rsidRDefault="0008523A" w:rsidP="00285391">
      <w:pPr>
        <w:pStyle w:val="ListParagraph"/>
        <w:spacing w:after="0" w:line="240" w:lineRule="auto"/>
        <w:ind w:left="426"/>
        <w:jc w:val="both"/>
        <w:rPr>
          <w:rFonts w:cstheme="minorHAnsi"/>
          <w:b/>
        </w:rPr>
      </w:pPr>
      <w:r>
        <w:rPr>
          <w:rFonts w:cstheme="minorHAnsi"/>
          <w:b/>
          <w:color w:val="002060"/>
        </w:rPr>
        <w:t xml:space="preserve">Planning Consultant: </w:t>
      </w:r>
      <w:r w:rsidRPr="0008523A">
        <w:rPr>
          <w:rFonts w:cstheme="minorHAnsi"/>
          <w:bCs/>
        </w:rPr>
        <w:t>Michael Dunn, Metropol Planning Solutions Pty Ltd</w:t>
      </w:r>
    </w:p>
    <w:p w14:paraId="7AA2712B" w14:textId="586157E8" w:rsidR="00D40B11" w:rsidRPr="00D40B11" w:rsidRDefault="0008523A" w:rsidP="00285391">
      <w:pPr>
        <w:pStyle w:val="ListParagraph"/>
        <w:spacing w:after="0" w:line="240" w:lineRule="auto"/>
        <w:ind w:left="426"/>
        <w:jc w:val="both"/>
        <w:rPr>
          <w:rFonts w:cstheme="minorHAnsi"/>
          <w:bCs/>
        </w:rPr>
      </w:pPr>
      <w:r>
        <w:rPr>
          <w:rFonts w:cstheme="minorHAnsi"/>
          <w:b/>
          <w:color w:val="002060"/>
        </w:rPr>
        <w:t>Architect</w:t>
      </w:r>
      <w:r w:rsidR="00D40B11" w:rsidRPr="00054267">
        <w:rPr>
          <w:rFonts w:cstheme="minorHAnsi"/>
          <w:b/>
          <w:color w:val="002060"/>
        </w:rPr>
        <w:t xml:space="preserve">: </w:t>
      </w:r>
      <w:r w:rsidRPr="0008523A">
        <w:rPr>
          <w:rFonts w:cstheme="minorHAnsi"/>
          <w:bCs/>
        </w:rPr>
        <w:t>Techne Architecture</w:t>
      </w:r>
      <w:r w:rsidR="00010F5D">
        <w:rPr>
          <w:rFonts w:cstheme="minorHAnsi"/>
          <w:bCs/>
        </w:rPr>
        <w:t xml:space="preserve"> &amp; Interior Design, and </w:t>
      </w:r>
      <w:r w:rsidR="00010F5D" w:rsidRPr="0008523A">
        <w:rPr>
          <w:rFonts w:cstheme="minorHAnsi"/>
          <w:bCs/>
        </w:rPr>
        <w:t>Michael Taylor Architecture and Heritage</w:t>
      </w:r>
    </w:p>
    <w:p w14:paraId="69BC8651" w14:textId="664BCE38" w:rsidR="00373857" w:rsidRPr="0008523A" w:rsidRDefault="00373857" w:rsidP="00285391">
      <w:pPr>
        <w:pStyle w:val="ListParagraph"/>
        <w:spacing w:after="0" w:line="240" w:lineRule="auto"/>
        <w:ind w:left="426"/>
        <w:jc w:val="both"/>
        <w:rPr>
          <w:rFonts w:cstheme="minorHAnsi"/>
          <w:bCs/>
        </w:rPr>
      </w:pPr>
      <w:r w:rsidRPr="00054267">
        <w:rPr>
          <w:rFonts w:cstheme="minorHAnsi"/>
          <w:b/>
          <w:color w:val="002060"/>
        </w:rPr>
        <w:t xml:space="preserve">Owner: </w:t>
      </w:r>
      <w:r w:rsidR="0008523A" w:rsidRPr="0008523A">
        <w:rPr>
          <w:rFonts w:cstheme="minorHAnsi"/>
          <w:bCs/>
        </w:rPr>
        <w:t>LG Marine Assets Pty Ltd</w:t>
      </w:r>
    </w:p>
    <w:p w14:paraId="0079AE57" w14:textId="7E5D351C" w:rsidR="00A962BF" w:rsidRPr="00010F5D" w:rsidRDefault="00373857" w:rsidP="00A962BF">
      <w:pPr>
        <w:spacing w:after="0" w:line="240" w:lineRule="auto"/>
        <w:ind w:left="425"/>
        <w:rPr>
          <w:rFonts w:cstheme="minorHAnsi"/>
        </w:rPr>
      </w:pPr>
      <w:r w:rsidRPr="00054267">
        <w:rPr>
          <w:rFonts w:cstheme="minorHAnsi"/>
          <w:b/>
          <w:color w:val="002060"/>
        </w:rPr>
        <w:t>Contractor:</w:t>
      </w:r>
      <w:r w:rsidR="0077348D" w:rsidRPr="00054267">
        <w:rPr>
          <w:rFonts w:cstheme="minorHAnsi"/>
          <w:color w:val="002060"/>
        </w:rPr>
        <w:t xml:space="preserve"> </w:t>
      </w:r>
      <w:r w:rsidR="00010F5D" w:rsidRPr="00010F5D">
        <w:rPr>
          <w:rFonts w:cstheme="minorHAnsi"/>
        </w:rPr>
        <w:t>Arc Projects (Mark Henderson)</w:t>
      </w:r>
    </w:p>
    <w:p w14:paraId="5721FC12" w14:textId="0776B4AE" w:rsidR="00373857" w:rsidRDefault="00373857" w:rsidP="00A962BF">
      <w:pPr>
        <w:pStyle w:val="ListParagraph"/>
        <w:spacing w:after="0" w:line="240" w:lineRule="auto"/>
        <w:ind w:left="426"/>
        <w:jc w:val="both"/>
        <w:rPr>
          <w:rFonts w:cstheme="minorHAnsi"/>
        </w:rPr>
      </w:pPr>
    </w:p>
    <w:p w14:paraId="23273914" w14:textId="77777777" w:rsidR="00010F5D" w:rsidRDefault="008870A3" w:rsidP="00A962BF">
      <w:pPr>
        <w:pStyle w:val="ListParagraph"/>
        <w:spacing w:after="0" w:line="240" w:lineRule="auto"/>
        <w:ind w:left="426"/>
        <w:jc w:val="both"/>
        <w:rPr>
          <w:rFonts w:cstheme="minorHAnsi"/>
          <w:bCs/>
        </w:rPr>
      </w:pPr>
      <w:r>
        <w:rPr>
          <w:rFonts w:cstheme="minorHAnsi"/>
          <w:bCs/>
        </w:rPr>
        <w:t>In 1887, an ambitious proposal was made by Samuel Davies, a cordial manufacturer, to erect a substantial hotel</w:t>
      </w:r>
      <w:r w:rsidR="00010F5D">
        <w:rPr>
          <w:rFonts w:cstheme="minorHAnsi"/>
          <w:bCs/>
        </w:rPr>
        <w:t xml:space="preserve"> at Portarlington</w:t>
      </w:r>
      <w:r>
        <w:rPr>
          <w:rFonts w:cstheme="minorHAnsi"/>
          <w:bCs/>
        </w:rPr>
        <w:t>.  Opening in 1888, the three storey Boom style building designed by the Melbourne architect, William Wolf, included projecting cast iron balconies and central tower, reflecting the wealth and opulence favoured by Melbourne’s nouveau-riche.  From this time, the Grand Hotel has been a significant landmark at Portarlington.</w:t>
      </w:r>
      <w:r w:rsidR="00EB7007">
        <w:rPr>
          <w:rFonts w:cstheme="minorHAnsi"/>
          <w:bCs/>
        </w:rPr>
        <w:t xml:space="preserve">  </w:t>
      </w:r>
    </w:p>
    <w:p w14:paraId="5F7C3865" w14:textId="77777777" w:rsidR="00010F5D" w:rsidRDefault="00010F5D" w:rsidP="00A962BF">
      <w:pPr>
        <w:pStyle w:val="ListParagraph"/>
        <w:spacing w:after="0" w:line="240" w:lineRule="auto"/>
        <w:ind w:left="426"/>
        <w:jc w:val="both"/>
        <w:rPr>
          <w:rFonts w:cstheme="minorHAnsi"/>
          <w:bCs/>
        </w:rPr>
      </w:pPr>
    </w:p>
    <w:p w14:paraId="11FB326D" w14:textId="44502224" w:rsidR="00010F5D" w:rsidRDefault="00010F5D" w:rsidP="00A962BF">
      <w:pPr>
        <w:pStyle w:val="ListParagraph"/>
        <w:spacing w:after="0" w:line="240" w:lineRule="auto"/>
        <w:ind w:left="426"/>
        <w:jc w:val="both"/>
        <w:rPr>
          <w:rFonts w:cstheme="minorHAnsi"/>
          <w:bCs/>
        </w:rPr>
      </w:pPr>
      <w:r>
        <w:rPr>
          <w:rFonts w:cstheme="minorHAnsi"/>
          <w:bCs/>
        </w:rPr>
        <w:t xml:space="preserve">The hotel has been a social hub for community meetings, balls and dances, </w:t>
      </w:r>
      <w:r w:rsidR="003F35F9">
        <w:rPr>
          <w:rFonts w:cstheme="minorHAnsi"/>
          <w:bCs/>
        </w:rPr>
        <w:t xml:space="preserve">and </w:t>
      </w:r>
      <w:r>
        <w:rPr>
          <w:rFonts w:cstheme="minorHAnsi"/>
          <w:bCs/>
        </w:rPr>
        <w:t>as an auction house</w:t>
      </w:r>
      <w:r w:rsidR="003F35F9">
        <w:rPr>
          <w:rFonts w:cstheme="minorHAnsi"/>
          <w:bCs/>
        </w:rPr>
        <w:t>,</w:t>
      </w:r>
      <w:r>
        <w:rPr>
          <w:rFonts w:cstheme="minorHAnsi"/>
          <w:bCs/>
        </w:rPr>
        <w:t xml:space="preserve"> in addition to being a place to catch up.</w:t>
      </w:r>
    </w:p>
    <w:p w14:paraId="24C8698F" w14:textId="77777777" w:rsidR="00010F5D" w:rsidRDefault="00010F5D" w:rsidP="00A962BF">
      <w:pPr>
        <w:pStyle w:val="ListParagraph"/>
        <w:spacing w:after="0" w:line="240" w:lineRule="auto"/>
        <w:ind w:left="426"/>
        <w:jc w:val="both"/>
        <w:rPr>
          <w:rFonts w:cstheme="minorHAnsi"/>
          <w:bCs/>
        </w:rPr>
      </w:pPr>
    </w:p>
    <w:p w14:paraId="6FFE1ED8" w14:textId="3723683A" w:rsidR="008870A3" w:rsidRDefault="00EB7007" w:rsidP="00A962BF">
      <w:pPr>
        <w:pStyle w:val="ListParagraph"/>
        <w:spacing w:after="0" w:line="240" w:lineRule="auto"/>
        <w:ind w:left="426"/>
        <w:jc w:val="both"/>
        <w:rPr>
          <w:rFonts w:cstheme="minorHAnsi"/>
          <w:bCs/>
        </w:rPr>
      </w:pPr>
      <w:r>
        <w:rPr>
          <w:rFonts w:cstheme="minorHAnsi"/>
          <w:bCs/>
        </w:rPr>
        <w:t>Throughout the early 20</w:t>
      </w:r>
      <w:r w:rsidRPr="00EB7007">
        <w:rPr>
          <w:rFonts w:cstheme="minorHAnsi"/>
          <w:bCs/>
          <w:vertAlign w:val="superscript"/>
        </w:rPr>
        <w:t>th</w:t>
      </w:r>
      <w:r>
        <w:rPr>
          <w:rFonts w:cstheme="minorHAnsi"/>
          <w:bCs/>
        </w:rPr>
        <w:t xml:space="preserve"> century, while the hotel remaining an important heritage asset to the town, the original appearance of the building had been undermined by the removal of the original three storey veranda and balconies.</w:t>
      </w:r>
      <w:r w:rsidR="00010F5D">
        <w:rPr>
          <w:rFonts w:cstheme="minorHAnsi"/>
          <w:bCs/>
        </w:rPr>
        <w:t xml:space="preserve">  </w:t>
      </w:r>
    </w:p>
    <w:p w14:paraId="56D9A2C8" w14:textId="7646C9B7" w:rsidR="008870A3" w:rsidRDefault="008870A3" w:rsidP="00A962BF">
      <w:pPr>
        <w:pStyle w:val="ListParagraph"/>
        <w:spacing w:after="0" w:line="240" w:lineRule="auto"/>
        <w:ind w:left="426"/>
        <w:jc w:val="both"/>
        <w:rPr>
          <w:rFonts w:cstheme="minorHAnsi"/>
          <w:bCs/>
        </w:rPr>
      </w:pPr>
    </w:p>
    <w:p w14:paraId="14B56360" w14:textId="6DF33E96" w:rsidR="008870A3" w:rsidRDefault="008870A3" w:rsidP="00A962BF">
      <w:pPr>
        <w:pStyle w:val="ListParagraph"/>
        <w:spacing w:after="0" w:line="240" w:lineRule="auto"/>
        <w:ind w:left="426"/>
        <w:jc w:val="both"/>
        <w:rPr>
          <w:rFonts w:cstheme="minorHAnsi"/>
          <w:bCs/>
        </w:rPr>
      </w:pPr>
      <w:r>
        <w:rPr>
          <w:rFonts w:cstheme="minorHAnsi"/>
          <w:bCs/>
        </w:rPr>
        <w:t>Recent works have included:</w:t>
      </w:r>
    </w:p>
    <w:p w14:paraId="27B500B3" w14:textId="65E889F3" w:rsidR="008870A3" w:rsidRDefault="008870A3" w:rsidP="00A962BF">
      <w:pPr>
        <w:pStyle w:val="ListParagraph"/>
        <w:spacing w:after="0" w:line="240" w:lineRule="auto"/>
        <w:ind w:left="426"/>
        <w:jc w:val="both"/>
        <w:rPr>
          <w:rFonts w:cstheme="minorHAnsi"/>
          <w:bCs/>
        </w:rPr>
      </w:pPr>
    </w:p>
    <w:p w14:paraId="25010E97" w14:textId="489B73DE" w:rsidR="008870A3" w:rsidRDefault="008870A3" w:rsidP="008870A3">
      <w:pPr>
        <w:pStyle w:val="ListParagraph"/>
        <w:numPr>
          <w:ilvl w:val="0"/>
          <w:numId w:val="22"/>
        </w:numPr>
        <w:spacing w:after="0" w:line="240" w:lineRule="auto"/>
        <w:jc w:val="both"/>
        <w:rPr>
          <w:rFonts w:cstheme="minorHAnsi"/>
        </w:rPr>
      </w:pPr>
      <w:r>
        <w:rPr>
          <w:rFonts w:cstheme="minorHAnsi"/>
        </w:rPr>
        <w:t>Repairs to exterior render</w:t>
      </w:r>
      <w:r w:rsidR="00EB7007">
        <w:rPr>
          <w:rFonts w:cstheme="minorHAnsi"/>
        </w:rPr>
        <w:t>.</w:t>
      </w:r>
    </w:p>
    <w:p w14:paraId="0EB8EF28" w14:textId="05182B68" w:rsidR="00EB7007" w:rsidRDefault="00EB7007" w:rsidP="008870A3">
      <w:pPr>
        <w:pStyle w:val="ListParagraph"/>
        <w:numPr>
          <w:ilvl w:val="0"/>
          <w:numId w:val="22"/>
        </w:numPr>
        <w:spacing w:after="0" w:line="240" w:lineRule="auto"/>
        <w:jc w:val="both"/>
        <w:rPr>
          <w:rFonts w:cstheme="minorHAnsi"/>
        </w:rPr>
      </w:pPr>
      <w:r>
        <w:rPr>
          <w:rFonts w:cstheme="minorHAnsi"/>
        </w:rPr>
        <w:t>External painting in colours reflective of the era of the dwelling.</w:t>
      </w:r>
    </w:p>
    <w:p w14:paraId="0B45D946" w14:textId="685970D5" w:rsidR="00EB7007" w:rsidRDefault="00EB7007" w:rsidP="008870A3">
      <w:pPr>
        <w:pStyle w:val="ListParagraph"/>
        <w:numPr>
          <w:ilvl w:val="0"/>
          <w:numId w:val="22"/>
        </w:numPr>
        <w:spacing w:after="0" w:line="240" w:lineRule="auto"/>
        <w:jc w:val="both"/>
        <w:rPr>
          <w:rFonts w:cstheme="minorHAnsi"/>
        </w:rPr>
      </w:pPr>
      <w:r>
        <w:rPr>
          <w:rFonts w:cstheme="minorHAnsi"/>
        </w:rPr>
        <w:t xml:space="preserve">Reconstruction of the three storey </w:t>
      </w:r>
      <w:proofErr w:type="spellStart"/>
      <w:r>
        <w:rPr>
          <w:rFonts w:cstheme="minorHAnsi"/>
        </w:rPr>
        <w:t>verandah</w:t>
      </w:r>
      <w:proofErr w:type="spellEnd"/>
      <w:r>
        <w:rPr>
          <w:rFonts w:cstheme="minorHAnsi"/>
        </w:rPr>
        <w:t xml:space="preserve"> and balcony.</w:t>
      </w:r>
    </w:p>
    <w:p w14:paraId="204F40CD" w14:textId="10621B2A" w:rsidR="00010F5D" w:rsidRDefault="00010F5D" w:rsidP="008870A3">
      <w:pPr>
        <w:pStyle w:val="ListParagraph"/>
        <w:numPr>
          <w:ilvl w:val="0"/>
          <w:numId w:val="22"/>
        </w:numPr>
        <w:spacing w:after="0" w:line="240" w:lineRule="auto"/>
        <w:jc w:val="both"/>
        <w:rPr>
          <w:rFonts w:cstheme="minorHAnsi"/>
        </w:rPr>
      </w:pPr>
      <w:r>
        <w:rPr>
          <w:rFonts w:cstheme="minorHAnsi"/>
        </w:rPr>
        <w:t>Extensive refurbishment of the interior.</w:t>
      </w:r>
    </w:p>
    <w:p w14:paraId="4A4A9CDB" w14:textId="01852079" w:rsidR="00EB7007" w:rsidRDefault="00EB7007" w:rsidP="00EB7007">
      <w:pPr>
        <w:spacing w:after="0" w:line="240" w:lineRule="auto"/>
        <w:jc w:val="both"/>
        <w:rPr>
          <w:rFonts w:cstheme="minorHAnsi"/>
        </w:rPr>
      </w:pPr>
    </w:p>
    <w:p w14:paraId="6EA62EBE" w14:textId="2CE8B76F" w:rsidR="00010F5D" w:rsidRDefault="00010F5D" w:rsidP="00010F5D">
      <w:pPr>
        <w:pStyle w:val="ListParagraph"/>
        <w:spacing w:after="0" w:line="240" w:lineRule="auto"/>
        <w:ind w:left="426"/>
        <w:jc w:val="both"/>
        <w:rPr>
          <w:rFonts w:cstheme="minorHAnsi"/>
        </w:rPr>
      </w:pPr>
      <w:r>
        <w:rPr>
          <w:rFonts w:cstheme="minorHAnsi"/>
        </w:rPr>
        <w:t>The extensive works to the Grand Hotel have returned this important Boom style building to its original appearance – the jewel in Portarlington’s crown.  This building is one of the most prominent on the Bellarine Peninsula and its character has been greatly enhanced.  It is truly remarkable result.  Congratulations to all those involved: the owners, to Michael Dunn of Metropol Planning Solutions, Techne Architecture and Interior Design, Michael Taylor Heritage Architect</w:t>
      </w:r>
      <w:r w:rsidR="00B75930">
        <w:rPr>
          <w:rFonts w:cstheme="minorHAnsi"/>
        </w:rPr>
        <w:t>, and M</w:t>
      </w:r>
      <w:r>
        <w:rPr>
          <w:rFonts w:cstheme="minorHAnsi"/>
        </w:rPr>
        <w:t xml:space="preserve">ark Henderson and Arc Projects.  </w:t>
      </w:r>
    </w:p>
    <w:p w14:paraId="785C26C1" w14:textId="77777777" w:rsidR="00010F5D" w:rsidRDefault="00010F5D" w:rsidP="00010F5D">
      <w:pPr>
        <w:pStyle w:val="ListParagraph"/>
        <w:spacing w:after="0" w:line="240" w:lineRule="auto"/>
        <w:ind w:left="426"/>
        <w:jc w:val="both"/>
        <w:rPr>
          <w:rFonts w:cstheme="minorHAnsi"/>
        </w:rPr>
      </w:pPr>
    </w:p>
    <w:p w14:paraId="6B3B7222" w14:textId="53CEC78F" w:rsidR="00EB7007" w:rsidRDefault="00EB7007" w:rsidP="00EB7007">
      <w:pPr>
        <w:spacing w:after="0" w:line="240" w:lineRule="auto"/>
        <w:jc w:val="both"/>
        <w:rPr>
          <w:rFonts w:cstheme="minorHAnsi"/>
        </w:rPr>
      </w:pPr>
      <w:r w:rsidRPr="00EB7007">
        <w:rPr>
          <w:rFonts w:cstheme="minorHAnsi"/>
          <w:noProof/>
        </w:rPr>
        <w:lastRenderedPageBreak/>
        <w:drawing>
          <wp:inline distT="0" distB="0" distL="0" distR="0" wp14:anchorId="3ECA9869" wp14:editId="1B161CF2">
            <wp:extent cx="5105400" cy="378113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120282" cy="3792155"/>
                    </a:xfrm>
                    <a:prstGeom prst="rect">
                      <a:avLst/>
                    </a:prstGeom>
                  </pic:spPr>
                </pic:pic>
              </a:graphicData>
            </a:graphic>
          </wp:inline>
        </w:drawing>
      </w:r>
    </w:p>
    <w:p w14:paraId="41ED8C60" w14:textId="4BDF2693" w:rsidR="00EB7007" w:rsidRDefault="00EB7007" w:rsidP="00EB7007">
      <w:pPr>
        <w:spacing w:after="0" w:line="240" w:lineRule="auto"/>
        <w:jc w:val="both"/>
        <w:rPr>
          <w:rFonts w:cstheme="minorHAnsi"/>
          <w:color w:val="002060"/>
          <w:sz w:val="18"/>
          <w:szCs w:val="18"/>
        </w:rPr>
      </w:pPr>
      <w:r w:rsidRPr="0008523A">
        <w:rPr>
          <w:rFonts w:cstheme="minorHAnsi"/>
          <w:color w:val="002060"/>
          <w:sz w:val="18"/>
          <w:szCs w:val="18"/>
        </w:rPr>
        <w:t>Grand Hotel, n.d.  Source: Michael Taylor.</w:t>
      </w:r>
    </w:p>
    <w:p w14:paraId="15C33471" w14:textId="77777777" w:rsidR="00DB4E61" w:rsidRPr="0008523A" w:rsidRDefault="00DB4E61" w:rsidP="00EB7007">
      <w:pPr>
        <w:spacing w:after="0" w:line="240" w:lineRule="auto"/>
        <w:jc w:val="both"/>
        <w:rPr>
          <w:rFonts w:cstheme="minorHAnsi"/>
          <w:color w:val="002060"/>
          <w:sz w:val="18"/>
          <w:szCs w:val="18"/>
        </w:rPr>
      </w:pPr>
    </w:p>
    <w:p w14:paraId="1F0EDF9F" w14:textId="2460977D" w:rsidR="00EB7007" w:rsidRDefault="00EB7007" w:rsidP="00EB7007">
      <w:pPr>
        <w:spacing w:after="0" w:line="240" w:lineRule="auto"/>
        <w:ind w:left="426"/>
        <w:jc w:val="both"/>
        <w:rPr>
          <w:rFonts w:cstheme="minorHAnsi"/>
        </w:rPr>
      </w:pPr>
      <w:r w:rsidRPr="00EB7007">
        <w:rPr>
          <w:rFonts w:cstheme="minorHAnsi"/>
          <w:noProof/>
        </w:rPr>
        <w:drawing>
          <wp:inline distT="0" distB="0" distL="0" distR="0" wp14:anchorId="35998048" wp14:editId="50BA8ED7">
            <wp:extent cx="3057525" cy="4603660"/>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072264" cy="4625852"/>
                    </a:xfrm>
                    <a:prstGeom prst="rect">
                      <a:avLst/>
                    </a:prstGeom>
                  </pic:spPr>
                </pic:pic>
              </a:graphicData>
            </a:graphic>
          </wp:inline>
        </w:drawing>
      </w:r>
    </w:p>
    <w:p w14:paraId="28A05FEB" w14:textId="3C3091DC" w:rsidR="00EB7007" w:rsidRPr="0008523A" w:rsidRDefault="00EB7007" w:rsidP="00EB7007">
      <w:pPr>
        <w:spacing w:after="0" w:line="240" w:lineRule="auto"/>
        <w:ind w:left="426"/>
        <w:jc w:val="both"/>
        <w:rPr>
          <w:rFonts w:cstheme="minorHAnsi"/>
          <w:color w:val="002060"/>
          <w:sz w:val="18"/>
          <w:szCs w:val="18"/>
        </w:rPr>
      </w:pPr>
      <w:r w:rsidRPr="0008523A">
        <w:rPr>
          <w:rFonts w:cstheme="minorHAnsi"/>
          <w:color w:val="002060"/>
          <w:sz w:val="18"/>
          <w:szCs w:val="18"/>
        </w:rPr>
        <w:t>Grand Hotel, c.1920-54.  Source: State Library of Victoria.</w:t>
      </w:r>
    </w:p>
    <w:p w14:paraId="2E5870C0" w14:textId="11EA48B3" w:rsidR="00EB7007" w:rsidRDefault="00EB7007" w:rsidP="00EB7007">
      <w:pPr>
        <w:spacing w:after="0" w:line="240" w:lineRule="auto"/>
        <w:ind w:left="426"/>
        <w:jc w:val="both"/>
        <w:rPr>
          <w:rFonts w:cstheme="minorHAnsi"/>
        </w:rPr>
      </w:pPr>
    </w:p>
    <w:p w14:paraId="4FCB4DE8" w14:textId="63AFB5FB" w:rsidR="00026946" w:rsidRDefault="00026946" w:rsidP="00A962BF">
      <w:pPr>
        <w:pStyle w:val="ListParagraph"/>
        <w:spacing w:after="0" w:line="240" w:lineRule="auto"/>
        <w:ind w:left="426"/>
        <w:jc w:val="both"/>
        <w:rPr>
          <w:rFonts w:cstheme="minorHAnsi"/>
        </w:rPr>
      </w:pPr>
      <w:r w:rsidRPr="00026946">
        <w:rPr>
          <w:rFonts w:cstheme="minorHAnsi"/>
          <w:noProof/>
        </w:rPr>
        <w:drawing>
          <wp:inline distT="0" distB="0" distL="0" distR="0" wp14:anchorId="66E54AC1" wp14:editId="14D123E7">
            <wp:extent cx="5267325" cy="3467004"/>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269001" cy="3468107"/>
                    </a:xfrm>
                    <a:prstGeom prst="rect">
                      <a:avLst/>
                    </a:prstGeom>
                  </pic:spPr>
                </pic:pic>
              </a:graphicData>
            </a:graphic>
          </wp:inline>
        </w:drawing>
      </w:r>
    </w:p>
    <w:p w14:paraId="40E813CD" w14:textId="40A17908" w:rsidR="00026946" w:rsidRPr="0008523A" w:rsidRDefault="00026946" w:rsidP="00A962BF">
      <w:pPr>
        <w:pStyle w:val="ListParagraph"/>
        <w:spacing w:after="0" w:line="240" w:lineRule="auto"/>
        <w:ind w:left="426"/>
        <w:jc w:val="both"/>
        <w:rPr>
          <w:rFonts w:cstheme="minorHAnsi"/>
          <w:color w:val="002060"/>
          <w:sz w:val="20"/>
          <w:szCs w:val="20"/>
        </w:rPr>
      </w:pPr>
      <w:r w:rsidRPr="0008523A">
        <w:rPr>
          <w:rFonts w:cstheme="minorHAnsi"/>
          <w:color w:val="002060"/>
          <w:sz w:val="20"/>
          <w:szCs w:val="20"/>
        </w:rPr>
        <w:t>Grand Hotel, works in progress, 10 March 2022.</w:t>
      </w:r>
      <w:r w:rsidR="0008523A">
        <w:rPr>
          <w:rFonts w:cstheme="minorHAnsi"/>
          <w:color w:val="002060"/>
          <w:sz w:val="20"/>
          <w:szCs w:val="20"/>
        </w:rPr>
        <w:t xml:space="preserve">  Source: Susan Brown, City of Greater Geelong.</w:t>
      </w:r>
    </w:p>
    <w:p w14:paraId="42313249" w14:textId="7462EF30" w:rsidR="00026946" w:rsidRDefault="00026946" w:rsidP="00A962BF">
      <w:pPr>
        <w:pStyle w:val="ListParagraph"/>
        <w:spacing w:after="0" w:line="240" w:lineRule="auto"/>
        <w:ind w:left="426"/>
        <w:jc w:val="both"/>
        <w:rPr>
          <w:rFonts w:cstheme="minorHAnsi"/>
        </w:rPr>
      </w:pPr>
    </w:p>
    <w:p w14:paraId="127EE805" w14:textId="76946FAE" w:rsidR="00026946" w:rsidRDefault="00026946" w:rsidP="00A962BF">
      <w:pPr>
        <w:pStyle w:val="ListParagraph"/>
        <w:spacing w:after="0" w:line="240" w:lineRule="auto"/>
        <w:ind w:left="426"/>
        <w:jc w:val="both"/>
        <w:rPr>
          <w:rFonts w:cstheme="minorHAnsi"/>
        </w:rPr>
      </w:pPr>
      <w:r w:rsidRPr="00026946">
        <w:rPr>
          <w:rFonts w:cstheme="minorHAnsi"/>
          <w:noProof/>
        </w:rPr>
        <w:drawing>
          <wp:inline distT="0" distB="0" distL="0" distR="0" wp14:anchorId="378D600C" wp14:editId="00FBFA12">
            <wp:extent cx="5314950" cy="348893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316403" cy="3489884"/>
                    </a:xfrm>
                    <a:prstGeom prst="rect">
                      <a:avLst/>
                    </a:prstGeom>
                  </pic:spPr>
                </pic:pic>
              </a:graphicData>
            </a:graphic>
          </wp:inline>
        </w:drawing>
      </w:r>
    </w:p>
    <w:p w14:paraId="015FB6A2" w14:textId="11B2CB72" w:rsidR="00EF7410" w:rsidRPr="0008523A" w:rsidRDefault="00026946" w:rsidP="00026946">
      <w:pPr>
        <w:pStyle w:val="ListParagraph"/>
        <w:spacing w:after="0" w:line="240" w:lineRule="auto"/>
        <w:ind w:left="426"/>
        <w:rPr>
          <w:rFonts w:cstheme="minorHAnsi"/>
          <w:noProof/>
          <w:color w:val="002060"/>
          <w:sz w:val="18"/>
        </w:rPr>
      </w:pPr>
      <w:r w:rsidRPr="0008523A">
        <w:rPr>
          <w:rFonts w:cstheme="minorHAnsi"/>
          <w:noProof/>
          <w:color w:val="002060"/>
          <w:sz w:val="18"/>
        </w:rPr>
        <w:t>Grand Hotel, works in progress, 10 March 2022.</w:t>
      </w:r>
      <w:r w:rsidR="0008523A" w:rsidRPr="0008523A">
        <w:rPr>
          <w:rFonts w:cstheme="minorHAnsi"/>
          <w:noProof/>
          <w:color w:val="002060"/>
          <w:sz w:val="18"/>
        </w:rPr>
        <w:t xml:space="preserve">  Source: Susan Brown, City of Greater Geelong.</w:t>
      </w:r>
    </w:p>
    <w:p w14:paraId="1D998916" w14:textId="262CE3A4" w:rsidR="00EB7007" w:rsidRDefault="00EB7007" w:rsidP="00847192">
      <w:pPr>
        <w:pStyle w:val="ListParagraph"/>
        <w:spacing w:after="0" w:line="240" w:lineRule="auto"/>
        <w:ind w:left="426"/>
        <w:jc w:val="center"/>
        <w:rPr>
          <w:rFonts w:cstheme="minorHAnsi"/>
          <w:noProof/>
          <w:szCs w:val="28"/>
        </w:rPr>
      </w:pPr>
    </w:p>
    <w:p w14:paraId="2325CB78" w14:textId="2B76C29C" w:rsidR="00EB7007" w:rsidRDefault="00D413A2" w:rsidP="0008523A">
      <w:pPr>
        <w:pStyle w:val="ListParagraph"/>
        <w:spacing w:after="0" w:line="240" w:lineRule="auto"/>
        <w:ind w:left="426"/>
        <w:rPr>
          <w:rFonts w:cstheme="minorHAnsi"/>
          <w:noProof/>
          <w:sz w:val="18"/>
        </w:rPr>
      </w:pPr>
      <w:r w:rsidRPr="00D413A2">
        <w:rPr>
          <w:rFonts w:cstheme="minorHAnsi"/>
          <w:noProof/>
          <w:sz w:val="18"/>
        </w:rPr>
        <w:lastRenderedPageBreak/>
        <w:drawing>
          <wp:inline distT="0" distB="0" distL="0" distR="0" wp14:anchorId="061497F8" wp14:editId="2232CD9D">
            <wp:extent cx="5410200" cy="4058549"/>
            <wp:effectExtent l="0" t="0" r="0" b="0"/>
            <wp:docPr id="235" name="Picture 3" descr="A picture containing outdoor, building, government building&#10;&#10;Description automatically generated">
              <a:extLst xmlns:a="http://schemas.openxmlformats.org/drawingml/2006/main">
                <a:ext uri="{FF2B5EF4-FFF2-40B4-BE49-F238E27FC236}">
                  <a16:creationId xmlns:a16="http://schemas.microsoft.com/office/drawing/2014/main" id="{00BFFACC-850E-2CEA-41C9-F7727C2C65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outdoor, building, government building&#10;&#10;Description automatically generated">
                      <a:extLst>
                        <a:ext uri="{FF2B5EF4-FFF2-40B4-BE49-F238E27FC236}">
                          <a16:creationId xmlns:a16="http://schemas.microsoft.com/office/drawing/2014/main" id="{00BFFACC-850E-2CEA-41C9-F7727C2C65B6}"/>
                        </a:ext>
                      </a:extLst>
                    </pic:cNvPr>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410744" cy="4058957"/>
                    </a:xfrm>
                    <a:prstGeom prst="rect">
                      <a:avLst/>
                    </a:prstGeom>
                  </pic:spPr>
                </pic:pic>
              </a:graphicData>
            </a:graphic>
          </wp:inline>
        </w:drawing>
      </w:r>
    </w:p>
    <w:p w14:paraId="479719D9" w14:textId="367C6C0D" w:rsidR="001E3060" w:rsidRPr="0008523A" w:rsidRDefault="0008523A" w:rsidP="0008523A">
      <w:pPr>
        <w:spacing w:after="0" w:line="240" w:lineRule="auto"/>
        <w:ind w:left="426"/>
        <w:rPr>
          <w:rFonts w:cstheme="minorHAnsi"/>
          <w:color w:val="002060"/>
          <w:sz w:val="18"/>
          <w:szCs w:val="18"/>
        </w:rPr>
      </w:pPr>
      <w:r w:rsidRPr="0008523A">
        <w:rPr>
          <w:rFonts w:cstheme="minorHAnsi"/>
          <w:color w:val="002060"/>
          <w:sz w:val="18"/>
          <w:szCs w:val="18"/>
        </w:rPr>
        <w:t>Restored Grand Hotel, 2022.  Source: David Rowe.</w:t>
      </w:r>
    </w:p>
    <w:p w14:paraId="5E49F3CF" w14:textId="561B28CF" w:rsidR="0008523A" w:rsidRDefault="0008523A" w:rsidP="0008523A">
      <w:pPr>
        <w:spacing w:after="0" w:line="240" w:lineRule="auto"/>
        <w:ind w:left="426"/>
        <w:rPr>
          <w:rFonts w:cstheme="minorHAnsi"/>
        </w:rPr>
      </w:pPr>
    </w:p>
    <w:p w14:paraId="6AF97A84" w14:textId="67EE38FE" w:rsidR="0008523A" w:rsidRDefault="00D413A2" w:rsidP="0008523A">
      <w:pPr>
        <w:spacing w:after="0" w:line="240" w:lineRule="auto"/>
        <w:ind w:left="426"/>
        <w:rPr>
          <w:rFonts w:cstheme="minorHAnsi"/>
        </w:rPr>
      </w:pPr>
      <w:r w:rsidRPr="00D413A2">
        <w:rPr>
          <w:rFonts w:cstheme="minorHAnsi"/>
          <w:noProof/>
        </w:rPr>
        <w:drawing>
          <wp:inline distT="0" distB="0" distL="0" distR="0" wp14:anchorId="390D597E" wp14:editId="0068B071">
            <wp:extent cx="5363758" cy="4019550"/>
            <wp:effectExtent l="0" t="0" r="8890" b="0"/>
            <wp:docPr id="236" name="Picture 3" descr="Cars parked in front of a building&#10;&#10;Description automatically generated with low confidence">
              <a:extLst xmlns:a="http://schemas.openxmlformats.org/drawingml/2006/main">
                <a:ext uri="{FF2B5EF4-FFF2-40B4-BE49-F238E27FC236}">
                  <a16:creationId xmlns:a16="http://schemas.microsoft.com/office/drawing/2014/main" id="{AF7AD2C8-0F14-27E7-704D-A31C6B83E7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ars parked in front of a building&#10;&#10;Description automatically generated with low confidence">
                      <a:extLst>
                        <a:ext uri="{FF2B5EF4-FFF2-40B4-BE49-F238E27FC236}">
                          <a16:creationId xmlns:a16="http://schemas.microsoft.com/office/drawing/2014/main" id="{AF7AD2C8-0F14-27E7-704D-A31C6B83E75E}"/>
                        </a:ext>
                      </a:extLst>
                    </pic:cNvPr>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366605" cy="4021684"/>
                    </a:xfrm>
                    <a:prstGeom prst="rect">
                      <a:avLst/>
                    </a:prstGeom>
                  </pic:spPr>
                </pic:pic>
              </a:graphicData>
            </a:graphic>
          </wp:inline>
        </w:drawing>
      </w:r>
    </w:p>
    <w:p w14:paraId="696F5F2E" w14:textId="09D06936" w:rsidR="0008523A" w:rsidRPr="0008523A" w:rsidRDefault="0008523A" w:rsidP="0008523A">
      <w:pPr>
        <w:spacing w:after="0" w:line="240" w:lineRule="auto"/>
        <w:ind w:left="426"/>
        <w:rPr>
          <w:rFonts w:cstheme="minorHAnsi"/>
          <w:color w:val="002060"/>
          <w:sz w:val="18"/>
          <w:szCs w:val="18"/>
        </w:rPr>
      </w:pPr>
      <w:r w:rsidRPr="0008523A">
        <w:rPr>
          <w:rFonts w:cstheme="minorHAnsi"/>
          <w:color w:val="002060"/>
          <w:sz w:val="18"/>
          <w:szCs w:val="18"/>
        </w:rPr>
        <w:t>Restored Grand Hotel, 2022.  Source: David Rowe.</w:t>
      </w:r>
    </w:p>
    <w:sectPr w:rsidR="0008523A" w:rsidRPr="0008523A" w:rsidSect="00A77DF5">
      <w:headerReference w:type="even" r:id="rId75"/>
      <w:headerReference w:type="default" r:id="rId76"/>
      <w:footerReference w:type="even" r:id="rId77"/>
      <w:footerReference w:type="default" r:id="rId78"/>
      <w:headerReference w:type="first" r:id="rId79"/>
      <w:footerReference w:type="first" r:id="rId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164D3" w14:textId="77777777" w:rsidR="00827E39" w:rsidRDefault="00827E39" w:rsidP="007939B0">
      <w:pPr>
        <w:spacing w:after="0" w:line="240" w:lineRule="auto"/>
      </w:pPr>
      <w:r>
        <w:separator/>
      </w:r>
    </w:p>
  </w:endnote>
  <w:endnote w:type="continuationSeparator" w:id="0">
    <w:p w14:paraId="600D2482" w14:textId="77777777" w:rsidR="00827E39" w:rsidRDefault="00827E39" w:rsidP="00793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LT Std 65 Medium">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1D482" w14:textId="77777777" w:rsidR="000F06F4" w:rsidRDefault="000F06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color w:val="002060"/>
        <w:sz w:val="18"/>
        <w:szCs w:val="18"/>
      </w:rPr>
      <w:id w:val="5646579"/>
      <w:docPartObj>
        <w:docPartGallery w:val="Page Numbers (Bottom of Page)"/>
        <w:docPartUnique/>
      </w:docPartObj>
    </w:sdtPr>
    <w:sdtEndPr/>
    <w:sdtContent>
      <w:p w14:paraId="41CA5B3D" w14:textId="77777777" w:rsidR="000D1F7B" w:rsidRPr="0072447F" w:rsidRDefault="000D1F7B" w:rsidP="00B64516">
        <w:pPr>
          <w:pStyle w:val="Footer"/>
          <w:rPr>
            <w:rFonts w:cstheme="minorHAnsi"/>
            <w:color w:val="002060"/>
            <w:sz w:val="18"/>
            <w:szCs w:val="18"/>
          </w:rPr>
        </w:pPr>
        <w:r w:rsidRPr="0072447F">
          <w:rPr>
            <w:rFonts w:cstheme="minorHAnsi"/>
            <w:color w:val="002060"/>
            <w:sz w:val="18"/>
            <w:szCs w:val="18"/>
          </w:rPr>
          <w:t xml:space="preserve">Prepared by Dr David Rowe, Heritage Advisor, City of Greater Geelong </w:t>
        </w:r>
        <w:r w:rsidRPr="0072447F">
          <w:rPr>
            <w:rFonts w:cstheme="minorHAnsi"/>
            <w:color w:val="002060"/>
            <w:sz w:val="18"/>
            <w:szCs w:val="18"/>
          </w:rPr>
          <w:tab/>
        </w:r>
        <w:r w:rsidRPr="0072447F">
          <w:rPr>
            <w:rFonts w:cstheme="minorHAnsi"/>
            <w:color w:val="002060"/>
            <w:sz w:val="18"/>
            <w:szCs w:val="18"/>
          </w:rPr>
          <w:fldChar w:fldCharType="begin"/>
        </w:r>
        <w:r w:rsidRPr="0072447F">
          <w:rPr>
            <w:rFonts w:cstheme="minorHAnsi"/>
            <w:color w:val="002060"/>
            <w:sz w:val="18"/>
            <w:szCs w:val="18"/>
          </w:rPr>
          <w:instrText xml:space="preserve"> PAGE   \* MERGEFORMAT </w:instrText>
        </w:r>
        <w:r w:rsidRPr="0072447F">
          <w:rPr>
            <w:rFonts w:cstheme="minorHAnsi"/>
            <w:color w:val="002060"/>
            <w:sz w:val="18"/>
            <w:szCs w:val="18"/>
          </w:rPr>
          <w:fldChar w:fldCharType="separate"/>
        </w:r>
        <w:r w:rsidRPr="0072447F">
          <w:rPr>
            <w:rFonts w:cstheme="minorHAnsi"/>
            <w:noProof/>
            <w:color w:val="002060"/>
            <w:sz w:val="18"/>
            <w:szCs w:val="18"/>
          </w:rPr>
          <w:t>6</w:t>
        </w:r>
        <w:r w:rsidRPr="0072447F">
          <w:rPr>
            <w:rFonts w:cstheme="minorHAnsi"/>
            <w:noProof/>
            <w:color w:val="002060"/>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3C1B" w14:textId="77777777" w:rsidR="000F06F4" w:rsidRDefault="000F0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7359C" w14:textId="77777777" w:rsidR="00827E39" w:rsidRDefault="00827E39" w:rsidP="007939B0">
      <w:pPr>
        <w:spacing w:after="0" w:line="240" w:lineRule="auto"/>
      </w:pPr>
      <w:r>
        <w:separator/>
      </w:r>
    </w:p>
  </w:footnote>
  <w:footnote w:type="continuationSeparator" w:id="0">
    <w:p w14:paraId="42A631C8" w14:textId="77777777" w:rsidR="00827E39" w:rsidRDefault="00827E39" w:rsidP="00793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6E60D" w14:textId="77777777" w:rsidR="000F06F4" w:rsidRDefault="000F06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FC82" w14:textId="322BB664" w:rsidR="000D1F7B" w:rsidRPr="00E31E73" w:rsidRDefault="000D1F7B">
    <w:pPr>
      <w:pStyle w:val="Header"/>
      <w:rPr>
        <w:rFonts w:cstheme="minorHAnsi"/>
        <w:color w:val="002060"/>
        <w:sz w:val="18"/>
        <w:szCs w:val="18"/>
      </w:rPr>
    </w:pPr>
    <w:r w:rsidRPr="00E31E73">
      <w:rPr>
        <w:rFonts w:cstheme="minorHAnsi"/>
        <w:color w:val="002060"/>
        <w:sz w:val="18"/>
        <w:szCs w:val="18"/>
      </w:rPr>
      <w:t>National Trust of Victoria (Geelong &amp; Region Branch) &amp; City of Greater Geelong Heritage Award</w:t>
    </w:r>
    <w:r w:rsidR="004265B7" w:rsidRPr="00E31E73">
      <w:rPr>
        <w:rFonts w:cstheme="minorHAnsi"/>
        <w:color w:val="002060"/>
        <w:sz w:val="18"/>
        <w:szCs w:val="18"/>
      </w:rPr>
      <w:t>s</w:t>
    </w:r>
    <w:r w:rsidRPr="00E31E73">
      <w:rPr>
        <w:rFonts w:cstheme="minorHAnsi"/>
        <w:color w:val="002060"/>
        <w:sz w:val="18"/>
        <w:szCs w:val="18"/>
      </w:rPr>
      <w:tab/>
    </w:r>
    <w:r w:rsidR="00F63B8D" w:rsidRPr="00E31E73">
      <w:rPr>
        <w:rFonts w:cstheme="minorHAnsi"/>
        <w:color w:val="002060"/>
        <w:sz w:val="18"/>
        <w:szCs w:val="18"/>
      </w:rPr>
      <w:t>202</w:t>
    </w:r>
    <w:r w:rsidR="00B4464D" w:rsidRPr="00E31E73">
      <w:rPr>
        <w:rFonts w:cstheme="minorHAnsi"/>
        <w:color w:val="002060"/>
        <w:sz w:val="18"/>
        <w:szCs w:val="18"/>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E184" w14:textId="77777777" w:rsidR="000F06F4" w:rsidRDefault="000F06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8DC"/>
    <w:multiLevelType w:val="hybridMultilevel"/>
    <w:tmpl w:val="1EC618AC"/>
    <w:lvl w:ilvl="0" w:tplc="4F0CE0F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8A13AA"/>
    <w:multiLevelType w:val="hybridMultilevel"/>
    <w:tmpl w:val="25A45532"/>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 w15:restartNumberingAfterBreak="0">
    <w:nsid w:val="07C67A7A"/>
    <w:multiLevelType w:val="multilevel"/>
    <w:tmpl w:val="67581E80"/>
    <w:lvl w:ilvl="0">
      <w:start w:val="1"/>
      <w:numFmt w:val="decimal"/>
      <w:lvlText w:val="%1."/>
      <w:lvlJc w:val="left"/>
      <w:pPr>
        <w:ind w:left="720" w:hanging="360"/>
      </w:pPr>
    </w:lvl>
    <w:lvl w:ilv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D0B030E"/>
    <w:multiLevelType w:val="hybridMultilevel"/>
    <w:tmpl w:val="E1F89AF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 w15:restartNumberingAfterBreak="0">
    <w:nsid w:val="125743B8"/>
    <w:multiLevelType w:val="hybridMultilevel"/>
    <w:tmpl w:val="5426C214"/>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5" w15:restartNumberingAfterBreak="0">
    <w:nsid w:val="184378C4"/>
    <w:multiLevelType w:val="multilevel"/>
    <w:tmpl w:val="67581E80"/>
    <w:lvl w:ilvl="0">
      <w:start w:val="1"/>
      <w:numFmt w:val="decimal"/>
      <w:lvlText w:val="%1."/>
      <w:lvlJc w:val="left"/>
      <w:pPr>
        <w:ind w:left="720" w:hanging="360"/>
      </w:pPr>
    </w:lvl>
    <w:lvl w:ilv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AD76E9B"/>
    <w:multiLevelType w:val="multilevel"/>
    <w:tmpl w:val="67581E80"/>
    <w:lvl w:ilvl="0">
      <w:start w:val="1"/>
      <w:numFmt w:val="decimal"/>
      <w:lvlText w:val="%1."/>
      <w:lvlJc w:val="left"/>
      <w:pPr>
        <w:ind w:left="720" w:hanging="360"/>
      </w:pPr>
    </w:lvl>
    <w:lvl w:ilv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B6B1CF6"/>
    <w:multiLevelType w:val="multilevel"/>
    <w:tmpl w:val="67581E80"/>
    <w:lvl w:ilvl="0">
      <w:start w:val="1"/>
      <w:numFmt w:val="decimal"/>
      <w:lvlText w:val="%1."/>
      <w:lvlJc w:val="left"/>
      <w:pPr>
        <w:ind w:left="720" w:hanging="360"/>
      </w:pPr>
    </w:lvl>
    <w:lvl w:ilv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C547B6D"/>
    <w:multiLevelType w:val="hybridMultilevel"/>
    <w:tmpl w:val="AA28479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9" w15:restartNumberingAfterBreak="0">
    <w:nsid w:val="225D7E12"/>
    <w:multiLevelType w:val="hybridMultilevel"/>
    <w:tmpl w:val="AECC5E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76458F5"/>
    <w:multiLevelType w:val="hybridMultilevel"/>
    <w:tmpl w:val="13621DC6"/>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1" w15:restartNumberingAfterBreak="0">
    <w:nsid w:val="305204E8"/>
    <w:multiLevelType w:val="multilevel"/>
    <w:tmpl w:val="1E9CA736"/>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21216EC"/>
    <w:multiLevelType w:val="hybridMultilevel"/>
    <w:tmpl w:val="C4E412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8F1005"/>
    <w:multiLevelType w:val="hybridMultilevel"/>
    <w:tmpl w:val="9960A45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4" w15:restartNumberingAfterBreak="0">
    <w:nsid w:val="385C612F"/>
    <w:multiLevelType w:val="multilevel"/>
    <w:tmpl w:val="67581E80"/>
    <w:lvl w:ilvl="0">
      <w:start w:val="1"/>
      <w:numFmt w:val="decimal"/>
      <w:lvlText w:val="%1."/>
      <w:lvlJc w:val="left"/>
      <w:pPr>
        <w:ind w:left="720" w:hanging="360"/>
      </w:pPr>
    </w:lvl>
    <w:lvl w:ilv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CA008BC"/>
    <w:multiLevelType w:val="hybridMultilevel"/>
    <w:tmpl w:val="2592C7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0843EE"/>
    <w:multiLevelType w:val="hybridMultilevel"/>
    <w:tmpl w:val="2592C7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05F4E9A"/>
    <w:multiLevelType w:val="multilevel"/>
    <w:tmpl w:val="67581E80"/>
    <w:lvl w:ilvl="0">
      <w:start w:val="1"/>
      <w:numFmt w:val="decimal"/>
      <w:lvlText w:val="%1."/>
      <w:lvlJc w:val="left"/>
      <w:pPr>
        <w:ind w:left="720" w:hanging="360"/>
      </w:pPr>
    </w:lvl>
    <w:lvl w:ilv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F6C30A3"/>
    <w:multiLevelType w:val="hybridMultilevel"/>
    <w:tmpl w:val="9DC05C12"/>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9" w15:restartNumberingAfterBreak="0">
    <w:nsid w:val="57BA3782"/>
    <w:multiLevelType w:val="hybridMultilevel"/>
    <w:tmpl w:val="58EE25A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0" w15:restartNumberingAfterBreak="0">
    <w:nsid w:val="5856232B"/>
    <w:multiLevelType w:val="hybridMultilevel"/>
    <w:tmpl w:val="8D626F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A000354"/>
    <w:multiLevelType w:val="hybridMultilevel"/>
    <w:tmpl w:val="AC3AB398"/>
    <w:lvl w:ilvl="0" w:tplc="FFFFFFFF">
      <w:start w:val="1"/>
      <w:numFmt w:val="bullet"/>
      <w:lvlText w:val=""/>
      <w:lvlJc w:val="left"/>
      <w:pPr>
        <w:tabs>
          <w:tab w:val="num" w:pos="2138"/>
        </w:tabs>
        <w:ind w:left="2138" w:hanging="360"/>
      </w:pPr>
      <w:rPr>
        <w:rFonts w:ascii="Symbol" w:hAnsi="Symbol" w:hint="default"/>
      </w:rPr>
    </w:lvl>
    <w:lvl w:ilvl="1" w:tplc="04090001">
      <w:start w:val="1"/>
      <w:numFmt w:val="bullet"/>
      <w:lvlText w:val=""/>
      <w:lvlJc w:val="left"/>
      <w:pPr>
        <w:tabs>
          <w:tab w:val="num" w:pos="2858"/>
        </w:tabs>
        <w:ind w:left="2858" w:hanging="360"/>
      </w:pPr>
      <w:rPr>
        <w:rFonts w:ascii="Symbol" w:hAnsi="Symbol" w:hint="default"/>
      </w:rPr>
    </w:lvl>
    <w:lvl w:ilvl="2" w:tplc="FFFFFFFF" w:tentative="1">
      <w:start w:val="1"/>
      <w:numFmt w:val="bullet"/>
      <w:lvlText w:val=""/>
      <w:lvlJc w:val="left"/>
      <w:pPr>
        <w:tabs>
          <w:tab w:val="num" w:pos="3578"/>
        </w:tabs>
        <w:ind w:left="3578" w:hanging="360"/>
      </w:pPr>
      <w:rPr>
        <w:rFonts w:ascii="Wingdings" w:hAnsi="Wingdings" w:hint="default"/>
      </w:rPr>
    </w:lvl>
    <w:lvl w:ilvl="3" w:tplc="FFFFFFFF" w:tentative="1">
      <w:start w:val="1"/>
      <w:numFmt w:val="bullet"/>
      <w:lvlText w:val=""/>
      <w:lvlJc w:val="left"/>
      <w:pPr>
        <w:tabs>
          <w:tab w:val="num" w:pos="4298"/>
        </w:tabs>
        <w:ind w:left="4298" w:hanging="360"/>
      </w:pPr>
      <w:rPr>
        <w:rFonts w:ascii="Symbol" w:hAnsi="Symbol" w:hint="default"/>
      </w:rPr>
    </w:lvl>
    <w:lvl w:ilvl="4" w:tplc="FFFFFFFF" w:tentative="1">
      <w:start w:val="1"/>
      <w:numFmt w:val="bullet"/>
      <w:lvlText w:val="o"/>
      <w:lvlJc w:val="left"/>
      <w:pPr>
        <w:tabs>
          <w:tab w:val="num" w:pos="5018"/>
        </w:tabs>
        <w:ind w:left="5018" w:hanging="360"/>
      </w:pPr>
      <w:rPr>
        <w:rFonts w:ascii="Courier New" w:hAnsi="Courier New" w:hint="default"/>
      </w:rPr>
    </w:lvl>
    <w:lvl w:ilvl="5" w:tplc="FFFFFFFF" w:tentative="1">
      <w:start w:val="1"/>
      <w:numFmt w:val="bullet"/>
      <w:lvlText w:val=""/>
      <w:lvlJc w:val="left"/>
      <w:pPr>
        <w:tabs>
          <w:tab w:val="num" w:pos="5738"/>
        </w:tabs>
        <w:ind w:left="5738" w:hanging="360"/>
      </w:pPr>
      <w:rPr>
        <w:rFonts w:ascii="Wingdings" w:hAnsi="Wingdings" w:hint="default"/>
      </w:rPr>
    </w:lvl>
    <w:lvl w:ilvl="6" w:tplc="FFFFFFFF" w:tentative="1">
      <w:start w:val="1"/>
      <w:numFmt w:val="bullet"/>
      <w:lvlText w:val=""/>
      <w:lvlJc w:val="left"/>
      <w:pPr>
        <w:tabs>
          <w:tab w:val="num" w:pos="6458"/>
        </w:tabs>
        <w:ind w:left="6458" w:hanging="360"/>
      </w:pPr>
      <w:rPr>
        <w:rFonts w:ascii="Symbol" w:hAnsi="Symbol" w:hint="default"/>
      </w:rPr>
    </w:lvl>
    <w:lvl w:ilvl="7" w:tplc="FFFFFFFF" w:tentative="1">
      <w:start w:val="1"/>
      <w:numFmt w:val="bullet"/>
      <w:lvlText w:val="o"/>
      <w:lvlJc w:val="left"/>
      <w:pPr>
        <w:tabs>
          <w:tab w:val="num" w:pos="7178"/>
        </w:tabs>
        <w:ind w:left="7178" w:hanging="360"/>
      </w:pPr>
      <w:rPr>
        <w:rFonts w:ascii="Courier New" w:hAnsi="Courier New" w:hint="default"/>
      </w:rPr>
    </w:lvl>
    <w:lvl w:ilvl="8" w:tplc="FFFFFFFF" w:tentative="1">
      <w:start w:val="1"/>
      <w:numFmt w:val="bullet"/>
      <w:lvlText w:val=""/>
      <w:lvlJc w:val="left"/>
      <w:pPr>
        <w:tabs>
          <w:tab w:val="num" w:pos="7898"/>
        </w:tabs>
        <w:ind w:left="7898" w:hanging="360"/>
      </w:pPr>
      <w:rPr>
        <w:rFonts w:ascii="Wingdings" w:hAnsi="Wingdings" w:hint="default"/>
      </w:rPr>
    </w:lvl>
  </w:abstractNum>
  <w:abstractNum w:abstractNumId="22" w15:restartNumberingAfterBreak="0">
    <w:nsid w:val="5C48794B"/>
    <w:multiLevelType w:val="hybridMultilevel"/>
    <w:tmpl w:val="FE665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652559"/>
    <w:multiLevelType w:val="hybridMultilevel"/>
    <w:tmpl w:val="0764DF3C"/>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4" w15:restartNumberingAfterBreak="0">
    <w:nsid w:val="602E0926"/>
    <w:multiLevelType w:val="multilevel"/>
    <w:tmpl w:val="67581E80"/>
    <w:lvl w:ilvl="0">
      <w:start w:val="1"/>
      <w:numFmt w:val="decimal"/>
      <w:lvlText w:val="%1."/>
      <w:lvlJc w:val="left"/>
      <w:pPr>
        <w:ind w:left="720" w:hanging="360"/>
      </w:pPr>
    </w:lvl>
    <w:lvl w:ilv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06A1B0B"/>
    <w:multiLevelType w:val="hybridMultilevel"/>
    <w:tmpl w:val="AE2EA6CA"/>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6" w15:restartNumberingAfterBreak="0">
    <w:nsid w:val="6245437E"/>
    <w:multiLevelType w:val="hybridMultilevel"/>
    <w:tmpl w:val="FB162CF0"/>
    <w:lvl w:ilvl="0" w:tplc="066CA3EA">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2F940C0"/>
    <w:multiLevelType w:val="hybridMultilevel"/>
    <w:tmpl w:val="70D65FD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8" w15:restartNumberingAfterBreak="0">
    <w:nsid w:val="640B4627"/>
    <w:multiLevelType w:val="hybridMultilevel"/>
    <w:tmpl w:val="0DF283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AF45CA4"/>
    <w:multiLevelType w:val="multilevel"/>
    <w:tmpl w:val="67581E80"/>
    <w:lvl w:ilvl="0">
      <w:start w:val="1"/>
      <w:numFmt w:val="decimal"/>
      <w:lvlText w:val="%1."/>
      <w:lvlJc w:val="left"/>
      <w:pPr>
        <w:ind w:left="720" w:hanging="360"/>
      </w:pPr>
    </w:lvl>
    <w:lvl w:ilv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EF15895"/>
    <w:multiLevelType w:val="hybridMultilevel"/>
    <w:tmpl w:val="6932F9AA"/>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1" w15:restartNumberingAfterBreak="0">
    <w:nsid w:val="6F0F5650"/>
    <w:multiLevelType w:val="multilevel"/>
    <w:tmpl w:val="67581E80"/>
    <w:lvl w:ilvl="0">
      <w:start w:val="1"/>
      <w:numFmt w:val="decimal"/>
      <w:lvlText w:val="%1."/>
      <w:lvlJc w:val="left"/>
      <w:pPr>
        <w:ind w:left="720" w:hanging="360"/>
      </w:pPr>
    </w:lvl>
    <w:lvl w:ilv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21315CE"/>
    <w:multiLevelType w:val="hybridMultilevel"/>
    <w:tmpl w:val="E2C2E9CC"/>
    <w:lvl w:ilvl="0" w:tplc="1DE2D2AE">
      <w:start w:val="3"/>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33" w15:restartNumberingAfterBreak="0">
    <w:nsid w:val="79F167FC"/>
    <w:multiLevelType w:val="hybridMultilevel"/>
    <w:tmpl w:val="E3A0F9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E013CF3"/>
    <w:multiLevelType w:val="multilevel"/>
    <w:tmpl w:val="67581E80"/>
    <w:lvl w:ilvl="0">
      <w:start w:val="1"/>
      <w:numFmt w:val="decimal"/>
      <w:lvlText w:val="%1."/>
      <w:lvlJc w:val="left"/>
      <w:pPr>
        <w:ind w:left="720" w:hanging="360"/>
      </w:pPr>
    </w:lvl>
    <w:lvl w:ilv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845829861">
    <w:abstractNumId w:val="29"/>
  </w:num>
  <w:num w:numId="2" w16cid:durableId="684669843">
    <w:abstractNumId w:val="20"/>
  </w:num>
  <w:num w:numId="3" w16cid:durableId="755712062">
    <w:abstractNumId w:val="21"/>
  </w:num>
  <w:num w:numId="4" w16cid:durableId="730008820">
    <w:abstractNumId w:val="9"/>
  </w:num>
  <w:num w:numId="5" w16cid:durableId="97387193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9211048">
    <w:abstractNumId w:val="28"/>
  </w:num>
  <w:num w:numId="7" w16cid:durableId="539901725">
    <w:abstractNumId w:val="11"/>
  </w:num>
  <w:num w:numId="8" w16cid:durableId="847330878">
    <w:abstractNumId w:val="6"/>
  </w:num>
  <w:num w:numId="9" w16cid:durableId="188418188">
    <w:abstractNumId w:val="26"/>
  </w:num>
  <w:num w:numId="10" w16cid:durableId="413671330">
    <w:abstractNumId w:val="24"/>
  </w:num>
  <w:num w:numId="11" w16cid:durableId="642588324">
    <w:abstractNumId w:val="14"/>
  </w:num>
  <w:num w:numId="12" w16cid:durableId="2085489311">
    <w:abstractNumId w:val="31"/>
  </w:num>
  <w:num w:numId="13" w16cid:durableId="891386367">
    <w:abstractNumId w:val="2"/>
  </w:num>
  <w:num w:numId="14" w16cid:durableId="2003923738">
    <w:abstractNumId w:val="34"/>
  </w:num>
  <w:num w:numId="15" w16cid:durableId="1045789599">
    <w:abstractNumId w:val="7"/>
  </w:num>
  <w:num w:numId="16" w16cid:durableId="379474581">
    <w:abstractNumId w:val="5"/>
  </w:num>
  <w:num w:numId="17" w16cid:durableId="887062206">
    <w:abstractNumId w:val="17"/>
  </w:num>
  <w:num w:numId="18" w16cid:durableId="1455757583">
    <w:abstractNumId w:val="16"/>
  </w:num>
  <w:num w:numId="19" w16cid:durableId="1533609720">
    <w:abstractNumId w:val="1"/>
  </w:num>
  <w:num w:numId="20" w16cid:durableId="1167012154">
    <w:abstractNumId w:val="25"/>
  </w:num>
  <w:num w:numId="21" w16cid:durableId="1076633126">
    <w:abstractNumId w:val="8"/>
  </w:num>
  <w:num w:numId="22" w16cid:durableId="1642811505">
    <w:abstractNumId w:val="30"/>
  </w:num>
  <w:num w:numId="23" w16cid:durableId="233705380">
    <w:abstractNumId w:val="23"/>
  </w:num>
  <w:num w:numId="24" w16cid:durableId="563179557">
    <w:abstractNumId w:val="15"/>
  </w:num>
  <w:num w:numId="25" w16cid:durableId="66849127">
    <w:abstractNumId w:val="10"/>
  </w:num>
  <w:num w:numId="26" w16cid:durableId="1339189181">
    <w:abstractNumId w:val="19"/>
  </w:num>
  <w:num w:numId="27" w16cid:durableId="662709519">
    <w:abstractNumId w:val="32"/>
  </w:num>
  <w:num w:numId="28" w16cid:durableId="1431779993">
    <w:abstractNumId w:val="12"/>
  </w:num>
  <w:num w:numId="29" w16cid:durableId="1661692306">
    <w:abstractNumId w:val="33"/>
  </w:num>
  <w:num w:numId="30" w16cid:durableId="594675775">
    <w:abstractNumId w:val="0"/>
  </w:num>
  <w:num w:numId="31" w16cid:durableId="430861629">
    <w:abstractNumId w:val="4"/>
  </w:num>
  <w:num w:numId="32" w16cid:durableId="1552960470">
    <w:abstractNumId w:val="3"/>
  </w:num>
  <w:num w:numId="33" w16cid:durableId="723409157">
    <w:abstractNumId w:val="13"/>
  </w:num>
  <w:num w:numId="34" w16cid:durableId="9913349">
    <w:abstractNumId w:val="27"/>
  </w:num>
  <w:num w:numId="35" w16cid:durableId="1556102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053"/>
    <w:rsid w:val="000030AE"/>
    <w:rsid w:val="00004B54"/>
    <w:rsid w:val="000070A3"/>
    <w:rsid w:val="00007214"/>
    <w:rsid w:val="00010F5D"/>
    <w:rsid w:val="00011441"/>
    <w:rsid w:val="00013E1C"/>
    <w:rsid w:val="00015470"/>
    <w:rsid w:val="00016AE2"/>
    <w:rsid w:val="00021D2E"/>
    <w:rsid w:val="00026946"/>
    <w:rsid w:val="000310AA"/>
    <w:rsid w:val="000346DF"/>
    <w:rsid w:val="00042DE3"/>
    <w:rsid w:val="000445AF"/>
    <w:rsid w:val="00050ECE"/>
    <w:rsid w:val="00054267"/>
    <w:rsid w:val="00054F34"/>
    <w:rsid w:val="00060112"/>
    <w:rsid w:val="00063514"/>
    <w:rsid w:val="00063CC6"/>
    <w:rsid w:val="000653CE"/>
    <w:rsid w:val="00065641"/>
    <w:rsid w:val="00076266"/>
    <w:rsid w:val="00082ADF"/>
    <w:rsid w:val="0008523A"/>
    <w:rsid w:val="00090565"/>
    <w:rsid w:val="00090E34"/>
    <w:rsid w:val="00091108"/>
    <w:rsid w:val="0009133B"/>
    <w:rsid w:val="000A7C1D"/>
    <w:rsid w:val="000B1488"/>
    <w:rsid w:val="000B21C5"/>
    <w:rsid w:val="000B3EB6"/>
    <w:rsid w:val="000B5744"/>
    <w:rsid w:val="000B6695"/>
    <w:rsid w:val="000C27E7"/>
    <w:rsid w:val="000C564F"/>
    <w:rsid w:val="000C7263"/>
    <w:rsid w:val="000D1F7B"/>
    <w:rsid w:val="000D215E"/>
    <w:rsid w:val="000D2575"/>
    <w:rsid w:val="000D2A00"/>
    <w:rsid w:val="000E0C96"/>
    <w:rsid w:val="000E458D"/>
    <w:rsid w:val="000E4711"/>
    <w:rsid w:val="000F06F4"/>
    <w:rsid w:val="000F2F90"/>
    <w:rsid w:val="000F7508"/>
    <w:rsid w:val="0010129A"/>
    <w:rsid w:val="00101CAB"/>
    <w:rsid w:val="001078CA"/>
    <w:rsid w:val="00114F13"/>
    <w:rsid w:val="00115C5C"/>
    <w:rsid w:val="001238D5"/>
    <w:rsid w:val="00127E9F"/>
    <w:rsid w:val="001300B5"/>
    <w:rsid w:val="00132557"/>
    <w:rsid w:val="00133BA3"/>
    <w:rsid w:val="0013478C"/>
    <w:rsid w:val="00135724"/>
    <w:rsid w:val="00165077"/>
    <w:rsid w:val="001737A5"/>
    <w:rsid w:val="001763BB"/>
    <w:rsid w:val="00177845"/>
    <w:rsid w:val="0019037F"/>
    <w:rsid w:val="00190893"/>
    <w:rsid w:val="00193CFB"/>
    <w:rsid w:val="001952F4"/>
    <w:rsid w:val="0019645A"/>
    <w:rsid w:val="001A0FA7"/>
    <w:rsid w:val="001A4717"/>
    <w:rsid w:val="001B64A0"/>
    <w:rsid w:val="001B774D"/>
    <w:rsid w:val="001C00FD"/>
    <w:rsid w:val="001C102A"/>
    <w:rsid w:val="001C29E5"/>
    <w:rsid w:val="001C5BEA"/>
    <w:rsid w:val="001C7E71"/>
    <w:rsid w:val="001D0F2A"/>
    <w:rsid w:val="001D5F4D"/>
    <w:rsid w:val="001D62C2"/>
    <w:rsid w:val="001D6CFD"/>
    <w:rsid w:val="001D6DCE"/>
    <w:rsid w:val="001E0927"/>
    <w:rsid w:val="001E3060"/>
    <w:rsid w:val="001E3E3C"/>
    <w:rsid w:val="001F1B35"/>
    <w:rsid w:val="001F2655"/>
    <w:rsid w:val="001F690B"/>
    <w:rsid w:val="001F7F90"/>
    <w:rsid w:val="002045A1"/>
    <w:rsid w:val="00213249"/>
    <w:rsid w:val="00214CD6"/>
    <w:rsid w:val="00215C6F"/>
    <w:rsid w:val="00222A9A"/>
    <w:rsid w:val="00224041"/>
    <w:rsid w:val="00225824"/>
    <w:rsid w:val="00226E49"/>
    <w:rsid w:val="002279DC"/>
    <w:rsid w:val="00230E11"/>
    <w:rsid w:val="002356A2"/>
    <w:rsid w:val="0023626A"/>
    <w:rsid w:val="0024651E"/>
    <w:rsid w:val="00253529"/>
    <w:rsid w:val="002600E9"/>
    <w:rsid w:val="002600F0"/>
    <w:rsid w:val="00261A9D"/>
    <w:rsid w:val="00261F40"/>
    <w:rsid w:val="00265A12"/>
    <w:rsid w:val="00267AC2"/>
    <w:rsid w:val="00275E0E"/>
    <w:rsid w:val="00277AC5"/>
    <w:rsid w:val="00284791"/>
    <w:rsid w:val="00285391"/>
    <w:rsid w:val="00290DE6"/>
    <w:rsid w:val="00292DCB"/>
    <w:rsid w:val="002A136F"/>
    <w:rsid w:val="002A1672"/>
    <w:rsid w:val="002A31D5"/>
    <w:rsid w:val="002B37BA"/>
    <w:rsid w:val="002B3DEE"/>
    <w:rsid w:val="002B4270"/>
    <w:rsid w:val="002B4FD1"/>
    <w:rsid w:val="002C28F4"/>
    <w:rsid w:val="002C41AE"/>
    <w:rsid w:val="002D2570"/>
    <w:rsid w:val="002D40F8"/>
    <w:rsid w:val="002D6128"/>
    <w:rsid w:val="002D6768"/>
    <w:rsid w:val="002D7709"/>
    <w:rsid w:val="002D7B33"/>
    <w:rsid w:val="002D7E75"/>
    <w:rsid w:val="002E04C9"/>
    <w:rsid w:val="002E1D09"/>
    <w:rsid w:val="002E5512"/>
    <w:rsid w:val="002F02E8"/>
    <w:rsid w:val="002F6A6B"/>
    <w:rsid w:val="002F6B62"/>
    <w:rsid w:val="002F7043"/>
    <w:rsid w:val="00302E7C"/>
    <w:rsid w:val="0030523C"/>
    <w:rsid w:val="003116C2"/>
    <w:rsid w:val="00314380"/>
    <w:rsid w:val="00330925"/>
    <w:rsid w:val="00332767"/>
    <w:rsid w:val="00334DF0"/>
    <w:rsid w:val="00334F8B"/>
    <w:rsid w:val="00335CB4"/>
    <w:rsid w:val="003414E7"/>
    <w:rsid w:val="003441CE"/>
    <w:rsid w:val="00345C7F"/>
    <w:rsid w:val="00345D3B"/>
    <w:rsid w:val="00354768"/>
    <w:rsid w:val="003551BD"/>
    <w:rsid w:val="0035521A"/>
    <w:rsid w:val="00363F49"/>
    <w:rsid w:val="003720EC"/>
    <w:rsid w:val="00373857"/>
    <w:rsid w:val="00373A97"/>
    <w:rsid w:val="00375628"/>
    <w:rsid w:val="00380130"/>
    <w:rsid w:val="00380A10"/>
    <w:rsid w:val="00380B19"/>
    <w:rsid w:val="00381F41"/>
    <w:rsid w:val="00382804"/>
    <w:rsid w:val="00383665"/>
    <w:rsid w:val="003851C8"/>
    <w:rsid w:val="00387602"/>
    <w:rsid w:val="003901C4"/>
    <w:rsid w:val="00391B83"/>
    <w:rsid w:val="00393220"/>
    <w:rsid w:val="003A0020"/>
    <w:rsid w:val="003A38BE"/>
    <w:rsid w:val="003A3D86"/>
    <w:rsid w:val="003A7843"/>
    <w:rsid w:val="003B2ECE"/>
    <w:rsid w:val="003C0806"/>
    <w:rsid w:val="003C48C9"/>
    <w:rsid w:val="003C5FBA"/>
    <w:rsid w:val="003D260B"/>
    <w:rsid w:val="003D79BC"/>
    <w:rsid w:val="003E2246"/>
    <w:rsid w:val="003E2C17"/>
    <w:rsid w:val="003E329B"/>
    <w:rsid w:val="003E392A"/>
    <w:rsid w:val="003E3C32"/>
    <w:rsid w:val="003E3ED3"/>
    <w:rsid w:val="003E4299"/>
    <w:rsid w:val="003E6833"/>
    <w:rsid w:val="003F35F9"/>
    <w:rsid w:val="003F55F4"/>
    <w:rsid w:val="00400804"/>
    <w:rsid w:val="00400840"/>
    <w:rsid w:val="00406FEA"/>
    <w:rsid w:val="00410615"/>
    <w:rsid w:val="0042602E"/>
    <w:rsid w:val="004265B7"/>
    <w:rsid w:val="00427FCC"/>
    <w:rsid w:val="00430940"/>
    <w:rsid w:val="0043551F"/>
    <w:rsid w:val="00437686"/>
    <w:rsid w:val="004402E9"/>
    <w:rsid w:val="00444181"/>
    <w:rsid w:val="00451528"/>
    <w:rsid w:val="00454D6D"/>
    <w:rsid w:val="00454FA0"/>
    <w:rsid w:val="004617FD"/>
    <w:rsid w:val="00461A3F"/>
    <w:rsid w:val="00461F46"/>
    <w:rsid w:val="004636F2"/>
    <w:rsid w:val="00470217"/>
    <w:rsid w:val="00481822"/>
    <w:rsid w:val="00482650"/>
    <w:rsid w:val="004852AE"/>
    <w:rsid w:val="00486B6A"/>
    <w:rsid w:val="00487B1E"/>
    <w:rsid w:val="004A098F"/>
    <w:rsid w:val="004A7154"/>
    <w:rsid w:val="004B26EE"/>
    <w:rsid w:val="004B3F88"/>
    <w:rsid w:val="004B4330"/>
    <w:rsid w:val="004B4DA2"/>
    <w:rsid w:val="004C0BCD"/>
    <w:rsid w:val="004C0F7F"/>
    <w:rsid w:val="004D440B"/>
    <w:rsid w:val="004E03D2"/>
    <w:rsid w:val="004E1718"/>
    <w:rsid w:val="004E24FA"/>
    <w:rsid w:val="004E36BD"/>
    <w:rsid w:val="004E4850"/>
    <w:rsid w:val="004F0450"/>
    <w:rsid w:val="00512BF0"/>
    <w:rsid w:val="00522637"/>
    <w:rsid w:val="0052279E"/>
    <w:rsid w:val="00523B0F"/>
    <w:rsid w:val="00531723"/>
    <w:rsid w:val="0053350C"/>
    <w:rsid w:val="00535AC6"/>
    <w:rsid w:val="0053610D"/>
    <w:rsid w:val="00537480"/>
    <w:rsid w:val="00543581"/>
    <w:rsid w:val="00544F3C"/>
    <w:rsid w:val="005469A4"/>
    <w:rsid w:val="005617E9"/>
    <w:rsid w:val="00567A54"/>
    <w:rsid w:val="00570807"/>
    <w:rsid w:val="00580143"/>
    <w:rsid w:val="00582C34"/>
    <w:rsid w:val="00584607"/>
    <w:rsid w:val="00584E5C"/>
    <w:rsid w:val="00587DE7"/>
    <w:rsid w:val="005901B5"/>
    <w:rsid w:val="005948EA"/>
    <w:rsid w:val="00595C68"/>
    <w:rsid w:val="005B0AAF"/>
    <w:rsid w:val="005B2558"/>
    <w:rsid w:val="005B40E5"/>
    <w:rsid w:val="005B4B32"/>
    <w:rsid w:val="005C1886"/>
    <w:rsid w:val="005C1D3D"/>
    <w:rsid w:val="005C3C1B"/>
    <w:rsid w:val="005C5A5E"/>
    <w:rsid w:val="005C5CF9"/>
    <w:rsid w:val="005D51C3"/>
    <w:rsid w:val="005E1226"/>
    <w:rsid w:val="005F0236"/>
    <w:rsid w:val="00600786"/>
    <w:rsid w:val="00605A4B"/>
    <w:rsid w:val="00605C38"/>
    <w:rsid w:val="00613E61"/>
    <w:rsid w:val="0061583F"/>
    <w:rsid w:val="00616C25"/>
    <w:rsid w:val="006235E8"/>
    <w:rsid w:val="00624A08"/>
    <w:rsid w:val="00627710"/>
    <w:rsid w:val="00630957"/>
    <w:rsid w:val="00633B5A"/>
    <w:rsid w:val="006376CB"/>
    <w:rsid w:val="00644730"/>
    <w:rsid w:val="00647E6A"/>
    <w:rsid w:val="00651430"/>
    <w:rsid w:val="006537D7"/>
    <w:rsid w:val="00653BB5"/>
    <w:rsid w:val="00655F5F"/>
    <w:rsid w:val="00683595"/>
    <w:rsid w:val="00684AAC"/>
    <w:rsid w:val="0068583E"/>
    <w:rsid w:val="00693AB5"/>
    <w:rsid w:val="00693B2D"/>
    <w:rsid w:val="00694530"/>
    <w:rsid w:val="00697943"/>
    <w:rsid w:val="0069795A"/>
    <w:rsid w:val="006A1282"/>
    <w:rsid w:val="006A2C19"/>
    <w:rsid w:val="006A790A"/>
    <w:rsid w:val="006B4A05"/>
    <w:rsid w:val="006B51C3"/>
    <w:rsid w:val="006B7756"/>
    <w:rsid w:val="006C2C5C"/>
    <w:rsid w:val="006C3D0A"/>
    <w:rsid w:val="006C7214"/>
    <w:rsid w:val="006D639E"/>
    <w:rsid w:val="006E3DBD"/>
    <w:rsid w:val="006E4E90"/>
    <w:rsid w:val="006F03B2"/>
    <w:rsid w:val="006F224A"/>
    <w:rsid w:val="00704477"/>
    <w:rsid w:val="00712C63"/>
    <w:rsid w:val="007137BE"/>
    <w:rsid w:val="00720DAA"/>
    <w:rsid w:val="00722BEE"/>
    <w:rsid w:val="0072447F"/>
    <w:rsid w:val="00730994"/>
    <w:rsid w:val="00730FCF"/>
    <w:rsid w:val="007319A1"/>
    <w:rsid w:val="00734FD8"/>
    <w:rsid w:val="00750FE6"/>
    <w:rsid w:val="00753D83"/>
    <w:rsid w:val="0075473B"/>
    <w:rsid w:val="007555E5"/>
    <w:rsid w:val="00756ED0"/>
    <w:rsid w:val="00761193"/>
    <w:rsid w:val="0076406F"/>
    <w:rsid w:val="007661A0"/>
    <w:rsid w:val="00766200"/>
    <w:rsid w:val="007666EE"/>
    <w:rsid w:val="0077348D"/>
    <w:rsid w:val="007736A6"/>
    <w:rsid w:val="00774389"/>
    <w:rsid w:val="007778C7"/>
    <w:rsid w:val="00781AA9"/>
    <w:rsid w:val="00790618"/>
    <w:rsid w:val="007939B0"/>
    <w:rsid w:val="007A06E5"/>
    <w:rsid w:val="007A2D55"/>
    <w:rsid w:val="007A334C"/>
    <w:rsid w:val="007B317A"/>
    <w:rsid w:val="007C0359"/>
    <w:rsid w:val="007C11BF"/>
    <w:rsid w:val="007C1FFC"/>
    <w:rsid w:val="007C6A12"/>
    <w:rsid w:val="007C6FE0"/>
    <w:rsid w:val="007E2785"/>
    <w:rsid w:val="007E2805"/>
    <w:rsid w:val="007F1680"/>
    <w:rsid w:val="007F20F2"/>
    <w:rsid w:val="007F3EF5"/>
    <w:rsid w:val="007F7B2F"/>
    <w:rsid w:val="00805129"/>
    <w:rsid w:val="008149D9"/>
    <w:rsid w:val="00815C39"/>
    <w:rsid w:val="008269AF"/>
    <w:rsid w:val="00827E39"/>
    <w:rsid w:val="00831114"/>
    <w:rsid w:val="008317F3"/>
    <w:rsid w:val="00832497"/>
    <w:rsid w:val="008343DF"/>
    <w:rsid w:val="008343F5"/>
    <w:rsid w:val="00835793"/>
    <w:rsid w:val="008371DD"/>
    <w:rsid w:val="008412A2"/>
    <w:rsid w:val="008437AF"/>
    <w:rsid w:val="00845E27"/>
    <w:rsid w:val="00846103"/>
    <w:rsid w:val="00847192"/>
    <w:rsid w:val="0084720E"/>
    <w:rsid w:val="008507C3"/>
    <w:rsid w:val="00854176"/>
    <w:rsid w:val="008543B6"/>
    <w:rsid w:val="008570AF"/>
    <w:rsid w:val="0086202A"/>
    <w:rsid w:val="00862770"/>
    <w:rsid w:val="008646F6"/>
    <w:rsid w:val="00865717"/>
    <w:rsid w:val="0086678A"/>
    <w:rsid w:val="008715AB"/>
    <w:rsid w:val="00876D16"/>
    <w:rsid w:val="00881FA6"/>
    <w:rsid w:val="00884261"/>
    <w:rsid w:val="008870A3"/>
    <w:rsid w:val="00890A9F"/>
    <w:rsid w:val="00893215"/>
    <w:rsid w:val="008A6839"/>
    <w:rsid w:val="008B2EC5"/>
    <w:rsid w:val="008B373C"/>
    <w:rsid w:val="008B72A5"/>
    <w:rsid w:val="008C03AD"/>
    <w:rsid w:val="008C5CBD"/>
    <w:rsid w:val="008C7A3A"/>
    <w:rsid w:val="008D18F5"/>
    <w:rsid w:val="008D5E88"/>
    <w:rsid w:val="008D7AF3"/>
    <w:rsid w:val="008E2519"/>
    <w:rsid w:val="008E29AB"/>
    <w:rsid w:val="008E48B8"/>
    <w:rsid w:val="008E4A70"/>
    <w:rsid w:val="008E5489"/>
    <w:rsid w:val="008F131A"/>
    <w:rsid w:val="008F5009"/>
    <w:rsid w:val="0090314C"/>
    <w:rsid w:val="009043A9"/>
    <w:rsid w:val="009048B8"/>
    <w:rsid w:val="00914666"/>
    <w:rsid w:val="0092100A"/>
    <w:rsid w:val="00922065"/>
    <w:rsid w:val="00925048"/>
    <w:rsid w:val="00926227"/>
    <w:rsid w:val="00926421"/>
    <w:rsid w:val="00931310"/>
    <w:rsid w:val="00933C4A"/>
    <w:rsid w:val="00934A86"/>
    <w:rsid w:val="00936B1A"/>
    <w:rsid w:val="00941FBB"/>
    <w:rsid w:val="009420B3"/>
    <w:rsid w:val="00944674"/>
    <w:rsid w:val="00946E52"/>
    <w:rsid w:val="00950221"/>
    <w:rsid w:val="00951AA6"/>
    <w:rsid w:val="00952478"/>
    <w:rsid w:val="00955A55"/>
    <w:rsid w:val="00957CF0"/>
    <w:rsid w:val="00957D58"/>
    <w:rsid w:val="00957ECD"/>
    <w:rsid w:val="00960A2C"/>
    <w:rsid w:val="00960C9C"/>
    <w:rsid w:val="00962065"/>
    <w:rsid w:val="00963834"/>
    <w:rsid w:val="00964D52"/>
    <w:rsid w:val="00964EB4"/>
    <w:rsid w:val="00966729"/>
    <w:rsid w:val="00966C78"/>
    <w:rsid w:val="00972CAF"/>
    <w:rsid w:val="00976DEB"/>
    <w:rsid w:val="00980AE8"/>
    <w:rsid w:val="009873DE"/>
    <w:rsid w:val="00990605"/>
    <w:rsid w:val="0099305E"/>
    <w:rsid w:val="009957F0"/>
    <w:rsid w:val="009A0881"/>
    <w:rsid w:val="009B2617"/>
    <w:rsid w:val="009B30C4"/>
    <w:rsid w:val="009C02B4"/>
    <w:rsid w:val="009D13DA"/>
    <w:rsid w:val="009E46ED"/>
    <w:rsid w:val="009E786B"/>
    <w:rsid w:val="009F6DA2"/>
    <w:rsid w:val="00A072B2"/>
    <w:rsid w:val="00A07700"/>
    <w:rsid w:val="00A121B9"/>
    <w:rsid w:val="00A14AE0"/>
    <w:rsid w:val="00A222E8"/>
    <w:rsid w:val="00A27379"/>
    <w:rsid w:val="00A32233"/>
    <w:rsid w:val="00A335E3"/>
    <w:rsid w:val="00A34490"/>
    <w:rsid w:val="00A3505A"/>
    <w:rsid w:val="00A41F3C"/>
    <w:rsid w:val="00A42715"/>
    <w:rsid w:val="00A45CF5"/>
    <w:rsid w:val="00A47E2D"/>
    <w:rsid w:val="00A51222"/>
    <w:rsid w:val="00A554B7"/>
    <w:rsid w:val="00A57C33"/>
    <w:rsid w:val="00A62053"/>
    <w:rsid w:val="00A63855"/>
    <w:rsid w:val="00A64F3D"/>
    <w:rsid w:val="00A664AC"/>
    <w:rsid w:val="00A67A3A"/>
    <w:rsid w:val="00A7082F"/>
    <w:rsid w:val="00A751A0"/>
    <w:rsid w:val="00A77DF5"/>
    <w:rsid w:val="00A929D5"/>
    <w:rsid w:val="00A946C0"/>
    <w:rsid w:val="00A95210"/>
    <w:rsid w:val="00A962BF"/>
    <w:rsid w:val="00A9687C"/>
    <w:rsid w:val="00AA1311"/>
    <w:rsid w:val="00AA3387"/>
    <w:rsid w:val="00AA4932"/>
    <w:rsid w:val="00AA5950"/>
    <w:rsid w:val="00AB2CB6"/>
    <w:rsid w:val="00AC0F99"/>
    <w:rsid w:val="00AC3C0F"/>
    <w:rsid w:val="00AD0CF3"/>
    <w:rsid w:val="00AD30E6"/>
    <w:rsid w:val="00AE13E7"/>
    <w:rsid w:val="00AE268C"/>
    <w:rsid w:val="00AE6796"/>
    <w:rsid w:val="00AF0ECA"/>
    <w:rsid w:val="00AF455C"/>
    <w:rsid w:val="00AF4FF9"/>
    <w:rsid w:val="00AF710D"/>
    <w:rsid w:val="00B0335B"/>
    <w:rsid w:val="00B06D01"/>
    <w:rsid w:val="00B11F09"/>
    <w:rsid w:val="00B12A62"/>
    <w:rsid w:val="00B12D40"/>
    <w:rsid w:val="00B149A1"/>
    <w:rsid w:val="00B14DE6"/>
    <w:rsid w:val="00B21626"/>
    <w:rsid w:val="00B218A8"/>
    <w:rsid w:val="00B22339"/>
    <w:rsid w:val="00B239B1"/>
    <w:rsid w:val="00B24818"/>
    <w:rsid w:val="00B24DC2"/>
    <w:rsid w:val="00B331AE"/>
    <w:rsid w:val="00B34472"/>
    <w:rsid w:val="00B37362"/>
    <w:rsid w:val="00B428E1"/>
    <w:rsid w:val="00B4464D"/>
    <w:rsid w:val="00B475F6"/>
    <w:rsid w:val="00B50881"/>
    <w:rsid w:val="00B5285B"/>
    <w:rsid w:val="00B63DD4"/>
    <w:rsid w:val="00B64516"/>
    <w:rsid w:val="00B64F54"/>
    <w:rsid w:val="00B65102"/>
    <w:rsid w:val="00B65F5E"/>
    <w:rsid w:val="00B70EF7"/>
    <w:rsid w:val="00B72259"/>
    <w:rsid w:val="00B73921"/>
    <w:rsid w:val="00B7543B"/>
    <w:rsid w:val="00B75930"/>
    <w:rsid w:val="00B76D7D"/>
    <w:rsid w:val="00B80A01"/>
    <w:rsid w:val="00B87FF5"/>
    <w:rsid w:val="00B96742"/>
    <w:rsid w:val="00BA25DE"/>
    <w:rsid w:val="00BA58FE"/>
    <w:rsid w:val="00BA79AD"/>
    <w:rsid w:val="00BB3DC9"/>
    <w:rsid w:val="00BB7D66"/>
    <w:rsid w:val="00BC0639"/>
    <w:rsid w:val="00BC335E"/>
    <w:rsid w:val="00BC392F"/>
    <w:rsid w:val="00BC6FC3"/>
    <w:rsid w:val="00BD0A1D"/>
    <w:rsid w:val="00BD7972"/>
    <w:rsid w:val="00BE1F51"/>
    <w:rsid w:val="00BE72D5"/>
    <w:rsid w:val="00C01633"/>
    <w:rsid w:val="00C04B2B"/>
    <w:rsid w:val="00C10352"/>
    <w:rsid w:val="00C12F83"/>
    <w:rsid w:val="00C16E8A"/>
    <w:rsid w:val="00C24683"/>
    <w:rsid w:val="00C25115"/>
    <w:rsid w:val="00C265F3"/>
    <w:rsid w:val="00C302FF"/>
    <w:rsid w:val="00C34433"/>
    <w:rsid w:val="00C344B7"/>
    <w:rsid w:val="00C3510A"/>
    <w:rsid w:val="00C4312A"/>
    <w:rsid w:val="00C444D2"/>
    <w:rsid w:val="00C45109"/>
    <w:rsid w:val="00C4525F"/>
    <w:rsid w:val="00C52C7D"/>
    <w:rsid w:val="00C547E2"/>
    <w:rsid w:val="00C56C36"/>
    <w:rsid w:val="00C57D2E"/>
    <w:rsid w:val="00C622A5"/>
    <w:rsid w:val="00C62B58"/>
    <w:rsid w:val="00C6579D"/>
    <w:rsid w:val="00C7343E"/>
    <w:rsid w:val="00C74E21"/>
    <w:rsid w:val="00C77E90"/>
    <w:rsid w:val="00C8032D"/>
    <w:rsid w:val="00C80A34"/>
    <w:rsid w:val="00C85629"/>
    <w:rsid w:val="00C86F2A"/>
    <w:rsid w:val="00C96B28"/>
    <w:rsid w:val="00C97B87"/>
    <w:rsid w:val="00CA33A7"/>
    <w:rsid w:val="00CA53B2"/>
    <w:rsid w:val="00CB3882"/>
    <w:rsid w:val="00CB6BAA"/>
    <w:rsid w:val="00CB7104"/>
    <w:rsid w:val="00CC18D6"/>
    <w:rsid w:val="00CC70DB"/>
    <w:rsid w:val="00CD3C9C"/>
    <w:rsid w:val="00CE629B"/>
    <w:rsid w:val="00CF3607"/>
    <w:rsid w:val="00CF4D65"/>
    <w:rsid w:val="00CF5502"/>
    <w:rsid w:val="00CF5670"/>
    <w:rsid w:val="00CF6606"/>
    <w:rsid w:val="00D04CFA"/>
    <w:rsid w:val="00D1077C"/>
    <w:rsid w:val="00D14C04"/>
    <w:rsid w:val="00D20A2B"/>
    <w:rsid w:val="00D20E6C"/>
    <w:rsid w:val="00D27007"/>
    <w:rsid w:val="00D27F92"/>
    <w:rsid w:val="00D3271D"/>
    <w:rsid w:val="00D327F4"/>
    <w:rsid w:val="00D33E30"/>
    <w:rsid w:val="00D35A48"/>
    <w:rsid w:val="00D35F5C"/>
    <w:rsid w:val="00D40B11"/>
    <w:rsid w:val="00D413A2"/>
    <w:rsid w:val="00D452DB"/>
    <w:rsid w:val="00D57D28"/>
    <w:rsid w:val="00D60A2B"/>
    <w:rsid w:val="00D6273C"/>
    <w:rsid w:val="00D62E4F"/>
    <w:rsid w:val="00D64768"/>
    <w:rsid w:val="00D65AD4"/>
    <w:rsid w:val="00D65E69"/>
    <w:rsid w:val="00D73587"/>
    <w:rsid w:val="00D75142"/>
    <w:rsid w:val="00D75A03"/>
    <w:rsid w:val="00D77CDF"/>
    <w:rsid w:val="00D811AD"/>
    <w:rsid w:val="00D90127"/>
    <w:rsid w:val="00D91805"/>
    <w:rsid w:val="00DA1044"/>
    <w:rsid w:val="00DA3F26"/>
    <w:rsid w:val="00DA4B07"/>
    <w:rsid w:val="00DB4E61"/>
    <w:rsid w:val="00DB6743"/>
    <w:rsid w:val="00DC2F24"/>
    <w:rsid w:val="00DC50EB"/>
    <w:rsid w:val="00DC63B0"/>
    <w:rsid w:val="00DD0A92"/>
    <w:rsid w:val="00DD1152"/>
    <w:rsid w:val="00DE4D7B"/>
    <w:rsid w:val="00DF0DD4"/>
    <w:rsid w:val="00DF3536"/>
    <w:rsid w:val="00DF6A92"/>
    <w:rsid w:val="00E10223"/>
    <w:rsid w:val="00E14257"/>
    <w:rsid w:val="00E26F25"/>
    <w:rsid w:val="00E317D4"/>
    <w:rsid w:val="00E31E73"/>
    <w:rsid w:val="00E33FEE"/>
    <w:rsid w:val="00E34873"/>
    <w:rsid w:val="00E35FD3"/>
    <w:rsid w:val="00E46458"/>
    <w:rsid w:val="00E543AB"/>
    <w:rsid w:val="00E64BCD"/>
    <w:rsid w:val="00E65C9B"/>
    <w:rsid w:val="00E66FC0"/>
    <w:rsid w:val="00E67F8E"/>
    <w:rsid w:val="00E74418"/>
    <w:rsid w:val="00E75FAD"/>
    <w:rsid w:val="00E771EE"/>
    <w:rsid w:val="00E91205"/>
    <w:rsid w:val="00E91A3A"/>
    <w:rsid w:val="00EA3427"/>
    <w:rsid w:val="00EB3F01"/>
    <w:rsid w:val="00EB4E73"/>
    <w:rsid w:val="00EB6D73"/>
    <w:rsid w:val="00EB7007"/>
    <w:rsid w:val="00EB7C15"/>
    <w:rsid w:val="00EC2AAD"/>
    <w:rsid w:val="00EC2B25"/>
    <w:rsid w:val="00EC3A90"/>
    <w:rsid w:val="00EC6635"/>
    <w:rsid w:val="00EC66FA"/>
    <w:rsid w:val="00EC7FDC"/>
    <w:rsid w:val="00ED318A"/>
    <w:rsid w:val="00ED3F15"/>
    <w:rsid w:val="00ED5099"/>
    <w:rsid w:val="00ED750A"/>
    <w:rsid w:val="00EE1428"/>
    <w:rsid w:val="00EE3170"/>
    <w:rsid w:val="00EE33E6"/>
    <w:rsid w:val="00EF6826"/>
    <w:rsid w:val="00EF7410"/>
    <w:rsid w:val="00F038D6"/>
    <w:rsid w:val="00F07571"/>
    <w:rsid w:val="00F107ED"/>
    <w:rsid w:val="00F1301F"/>
    <w:rsid w:val="00F13B96"/>
    <w:rsid w:val="00F26151"/>
    <w:rsid w:val="00F26814"/>
    <w:rsid w:val="00F3053F"/>
    <w:rsid w:val="00F34165"/>
    <w:rsid w:val="00F35402"/>
    <w:rsid w:val="00F3595C"/>
    <w:rsid w:val="00F35CB6"/>
    <w:rsid w:val="00F44031"/>
    <w:rsid w:val="00F442E9"/>
    <w:rsid w:val="00F510D1"/>
    <w:rsid w:val="00F5331C"/>
    <w:rsid w:val="00F63B8D"/>
    <w:rsid w:val="00F70C28"/>
    <w:rsid w:val="00F72A49"/>
    <w:rsid w:val="00F75B42"/>
    <w:rsid w:val="00F80F00"/>
    <w:rsid w:val="00F91ECD"/>
    <w:rsid w:val="00F95B0B"/>
    <w:rsid w:val="00FA0003"/>
    <w:rsid w:val="00FA51DF"/>
    <w:rsid w:val="00FA7A3B"/>
    <w:rsid w:val="00FB7986"/>
    <w:rsid w:val="00FB7E30"/>
    <w:rsid w:val="00FC45F7"/>
    <w:rsid w:val="00FC6E43"/>
    <w:rsid w:val="00FD28BA"/>
    <w:rsid w:val="00FD306A"/>
    <w:rsid w:val="00FE20F5"/>
    <w:rsid w:val="00FE4E66"/>
    <w:rsid w:val="00FF1793"/>
    <w:rsid w:val="00FF6A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B2C8E"/>
  <w15:docId w15:val="{396B7296-B6ED-40AB-A772-965162AC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FE0"/>
  </w:style>
  <w:style w:type="paragraph" w:styleId="Heading1">
    <w:name w:val="heading 1"/>
    <w:basedOn w:val="Normal"/>
    <w:next w:val="Normal"/>
    <w:link w:val="Heading1Char"/>
    <w:uiPriority w:val="9"/>
    <w:qFormat/>
    <w:rsid w:val="00F442E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512BF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053"/>
    <w:pPr>
      <w:ind w:left="720"/>
      <w:contextualSpacing/>
    </w:pPr>
  </w:style>
  <w:style w:type="paragraph" w:styleId="Header">
    <w:name w:val="header"/>
    <w:basedOn w:val="Normal"/>
    <w:link w:val="HeaderChar"/>
    <w:uiPriority w:val="99"/>
    <w:unhideWhenUsed/>
    <w:rsid w:val="007939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9B0"/>
  </w:style>
  <w:style w:type="paragraph" w:styleId="Footer">
    <w:name w:val="footer"/>
    <w:basedOn w:val="Normal"/>
    <w:link w:val="FooterChar"/>
    <w:uiPriority w:val="99"/>
    <w:unhideWhenUsed/>
    <w:rsid w:val="007939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9B0"/>
  </w:style>
  <w:style w:type="table" w:styleId="TableGrid">
    <w:name w:val="Table Grid"/>
    <w:basedOn w:val="TableNormal"/>
    <w:uiPriority w:val="59"/>
    <w:rsid w:val="00793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93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9B0"/>
    <w:rPr>
      <w:rFonts w:ascii="Tahoma" w:hAnsi="Tahoma" w:cs="Tahoma"/>
      <w:sz w:val="16"/>
      <w:szCs w:val="16"/>
    </w:rPr>
  </w:style>
  <w:style w:type="paragraph" w:styleId="NormalWeb">
    <w:name w:val="Normal (Web)"/>
    <w:basedOn w:val="Normal"/>
    <w:uiPriority w:val="99"/>
    <w:unhideWhenUsed/>
    <w:rsid w:val="00B7392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0AAF"/>
    <w:rPr>
      <w:color w:val="0000FF" w:themeColor="hyperlink"/>
      <w:u w:val="single"/>
    </w:rPr>
  </w:style>
  <w:style w:type="character" w:customStyle="1" w:styleId="Heading3Char">
    <w:name w:val="Heading 3 Char"/>
    <w:basedOn w:val="DefaultParagraphFont"/>
    <w:link w:val="Heading3"/>
    <w:uiPriority w:val="9"/>
    <w:rsid w:val="00512BF0"/>
    <w:rPr>
      <w:rFonts w:ascii="Times New Roman" w:eastAsia="Times New Roman" w:hAnsi="Times New Roman" w:cs="Times New Roman"/>
      <w:b/>
      <w:bCs/>
      <w:sz w:val="27"/>
      <w:szCs w:val="27"/>
    </w:rPr>
  </w:style>
  <w:style w:type="paragraph" w:styleId="EndnoteText">
    <w:name w:val="endnote text"/>
    <w:basedOn w:val="Normal"/>
    <w:link w:val="EndnoteTextChar"/>
    <w:semiHidden/>
    <w:rsid w:val="00F35402"/>
    <w:pPr>
      <w:spacing w:after="0" w:line="240" w:lineRule="auto"/>
    </w:pPr>
    <w:rPr>
      <w:rFonts w:ascii="Times New Roman" w:eastAsia="Times New Roman" w:hAnsi="Times New Roman" w:cs="Times New Roman"/>
      <w:sz w:val="20"/>
      <w:szCs w:val="20"/>
      <w:lang w:eastAsia="en-US"/>
    </w:rPr>
  </w:style>
  <w:style w:type="character" w:customStyle="1" w:styleId="EndnoteTextChar">
    <w:name w:val="Endnote Text Char"/>
    <w:basedOn w:val="DefaultParagraphFont"/>
    <w:link w:val="EndnoteText"/>
    <w:semiHidden/>
    <w:rsid w:val="00F35402"/>
    <w:rPr>
      <w:rFonts w:ascii="Times New Roman" w:eastAsia="Times New Roman" w:hAnsi="Times New Roman" w:cs="Times New Roman"/>
      <w:sz w:val="20"/>
      <w:szCs w:val="20"/>
      <w:lang w:eastAsia="en-US"/>
    </w:rPr>
  </w:style>
  <w:style w:type="character" w:styleId="EndnoteReference">
    <w:name w:val="endnote reference"/>
    <w:semiHidden/>
    <w:rsid w:val="00F35402"/>
    <w:rPr>
      <w:vertAlign w:val="superscript"/>
    </w:rPr>
  </w:style>
  <w:style w:type="character" w:customStyle="1" w:styleId="Heading1Char">
    <w:name w:val="Heading 1 Char"/>
    <w:basedOn w:val="DefaultParagraphFont"/>
    <w:link w:val="Heading1"/>
    <w:uiPriority w:val="9"/>
    <w:rsid w:val="00F442E9"/>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6A1282"/>
    <w:rPr>
      <w:color w:val="605E5C"/>
      <w:shd w:val="clear" w:color="auto" w:fill="E1DFDD"/>
    </w:rPr>
  </w:style>
  <w:style w:type="paragraph" w:styleId="FootnoteText">
    <w:name w:val="footnote text"/>
    <w:basedOn w:val="Normal"/>
    <w:link w:val="FootnoteTextChar"/>
    <w:uiPriority w:val="99"/>
    <w:semiHidden/>
    <w:unhideWhenUsed/>
    <w:rsid w:val="008412A2"/>
    <w:pPr>
      <w:spacing w:after="0" w:line="240" w:lineRule="auto"/>
    </w:pPr>
    <w:rPr>
      <w:rFonts w:ascii="Arial" w:eastAsia="Times New Roman" w:hAnsi="Arial" w:cs="Times New Roman"/>
      <w:sz w:val="20"/>
      <w:szCs w:val="20"/>
      <w:lang w:eastAsia="en-US"/>
    </w:rPr>
  </w:style>
  <w:style w:type="character" w:customStyle="1" w:styleId="FootnoteTextChar">
    <w:name w:val="Footnote Text Char"/>
    <w:basedOn w:val="DefaultParagraphFont"/>
    <w:link w:val="FootnoteText"/>
    <w:uiPriority w:val="99"/>
    <w:semiHidden/>
    <w:rsid w:val="008412A2"/>
    <w:rPr>
      <w:rFonts w:ascii="Arial" w:eastAsia="Times New Roman" w:hAnsi="Arial" w:cs="Times New Roman"/>
      <w:sz w:val="20"/>
      <w:szCs w:val="20"/>
      <w:lang w:eastAsia="en-US"/>
    </w:rPr>
  </w:style>
  <w:style w:type="character" w:styleId="FootnoteReference">
    <w:name w:val="footnote reference"/>
    <w:basedOn w:val="DefaultParagraphFont"/>
    <w:uiPriority w:val="99"/>
    <w:semiHidden/>
    <w:unhideWhenUsed/>
    <w:rsid w:val="008412A2"/>
    <w:rPr>
      <w:vertAlign w:val="superscript"/>
    </w:rPr>
  </w:style>
  <w:style w:type="character" w:customStyle="1" w:styleId="A56">
    <w:name w:val="A5_6"/>
    <w:uiPriority w:val="99"/>
    <w:rsid w:val="000F7508"/>
    <w:rPr>
      <w:rFonts w:cs="Avenir LT Std 65 Medium"/>
      <w:color w:val="0000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48039">
      <w:bodyDiv w:val="1"/>
      <w:marLeft w:val="0"/>
      <w:marRight w:val="0"/>
      <w:marTop w:val="0"/>
      <w:marBottom w:val="0"/>
      <w:divBdr>
        <w:top w:val="none" w:sz="0" w:space="0" w:color="auto"/>
        <w:left w:val="none" w:sz="0" w:space="0" w:color="auto"/>
        <w:bottom w:val="none" w:sz="0" w:space="0" w:color="auto"/>
        <w:right w:val="none" w:sz="0" w:space="0" w:color="auto"/>
      </w:divBdr>
    </w:div>
    <w:div w:id="183054933">
      <w:bodyDiv w:val="1"/>
      <w:marLeft w:val="0"/>
      <w:marRight w:val="0"/>
      <w:marTop w:val="0"/>
      <w:marBottom w:val="0"/>
      <w:divBdr>
        <w:top w:val="none" w:sz="0" w:space="0" w:color="auto"/>
        <w:left w:val="none" w:sz="0" w:space="0" w:color="auto"/>
        <w:bottom w:val="none" w:sz="0" w:space="0" w:color="auto"/>
        <w:right w:val="none" w:sz="0" w:space="0" w:color="auto"/>
      </w:divBdr>
    </w:div>
    <w:div w:id="282005662">
      <w:bodyDiv w:val="1"/>
      <w:marLeft w:val="150"/>
      <w:marRight w:val="0"/>
      <w:marTop w:val="0"/>
      <w:marBottom w:val="0"/>
      <w:divBdr>
        <w:top w:val="none" w:sz="0" w:space="0" w:color="auto"/>
        <w:left w:val="none" w:sz="0" w:space="0" w:color="auto"/>
        <w:bottom w:val="none" w:sz="0" w:space="0" w:color="auto"/>
        <w:right w:val="none" w:sz="0" w:space="0" w:color="auto"/>
      </w:divBdr>
    </w:div>
    <w:div w:id="741171886">
      <w:bodyDiv w:val="1"/>
      <w:marLeft w:val="150"/>
      <w:marRight w:val="0"/>
      <w:marTop w:val="0"/>
      <w:marBottom w:val="0"/>
      <w:divBdr>
        <w:top w:val="none" w:sz="0" w:space="0" w:color="auto"/>
        <w:left w:val="none" w:sz="0" w:space="0" w:color="auto"/>
        <w:bottom w:val="none" w:sz="0" w:space="0" w:color="auto"/>
        <w:right w:val="none" w:sz="0" w:space="0" w:color="auto"/>
      </w:divBdr>
    </w:div>
    <w:div w:id="790976957">
      <w:bodyDiv w:val="1"/>
      <w:marLeft w:val="150"/>
      <w:marRight w:val="0"/>
      <w:marTop w:val="0"/>
      <w:marBottom w:val="0"/>
      <w:divBdr>
        <w:top w:val="none" w:sz="0" w:space="0" w:color="auto"/>
        <w:left w:val="none" w:sz="0" w:space="0" w:color="auto"/>
        <w:bottom w:val="none" w:sz="0" w:space="0" w:color="auto"/>
        <w:right w:val="none" w:sz="0" w:space="0" w:color="auto"/>
      </w:divBdr>
    </w:div>
    <w:div w:id="911701131">
      <w:bodyDiv w:val="1"/>
      <w:marLeft w:val="150"/>
      <w:marRight w:val="0"/>
      <w:marTop w:val="0"/>
      <w:marBottom w:val="0"/>
      <w:divBdr>
        <w:top w:val="none" w:sz="0" w:space="0" w:color="auto"/>
        <w:left w:val="none" w:sz="0" w:space="0" w:color="auto"/>
        <w:bottom w:val="none" w:sz="0" w:space="0" w:color="auto"/>
        <w:right w:val="none" w:sz="0" w:space="0" w:color="auto"/>
      </w:divBdr>
    </w:div>
    <w:div w:id="947856235">
      <w:bodyDiv w:val="1"/>
      <w:marLeft w:val="150"/>
      <w:marRight w:val="0"/>
      <w:marTop w:val="0"/>
      <w:marBottom w:val="0"/>
      <w:divBdr>
        <w:top w:val="none" w:sz="0" w:space="0" w:color="auto"/>
        <w:left w:val="none" w:sz="0" w:space="0" w:color="auto"/>
        <w:bottom w:val="none" w:sz="0" w:space="0" w:color="auto"/>
        <w:right w:val="none" w:sz="0" w:space="0" w:color="auto"/>
      </w:divBdr>
    </w:div>
    <w:div w:id="1507592834">
      <w:bodyDiv w:val="1"/>
      <w:marLeft w:val="0"/>
      <w:marRight w:val="0"/>
      <w:marTop w:val="0"/>
      <w:marBottom w:val="0"/>
      <w:divBdr>
        <w:top w:val="none" w:sz="0" w:space="0" w:color="auto"/>
        <w:left w:val="none" w:sz="0" w:space="0" w:color="auto"/>
        <w:bottom w:val="none" w:sz="0" w:space="0" w:color="auto"/>
        <w:right w:val="none" w:sz="0" w:space="0" w:color="auto"/>
      </w:divBdr>
    </w:div>
    <w:div w:id="1775902516">
      <w:bodyDiv w:val="1"/>
      <w:marLeft w:val="0"/>
      <w:marRight w:val="0"/>
      <w:marTop w:val="0"/>
      <w:marBottom w:val="0"/>
      <w:divBdr>
        <w:top w:val="none" w:sz="0" w:space="0" w:color="auto"/>
        <w:left w:val="none" w:sz="0" w:space="0" w:color="auto"/>
        <w:bottom w:val="none" w:sz="0" w:space="0" w:color="auto"/>
        <w:right w:val="none" w:sz="0" w:space="0" w:color="auto"/>
      </w:divBdr>
    </w:div>
    <w:div w:id="1832910910">
      <w:bodyDiv w:val="1"/>
      <w:marLeft w:val="0"/>
      <w:marRight w:val="0"/>
      <w:marTop w:val="0"/>
      <w:marBottom w:val="0"/>
      <w:divBdr>
        <w:top w:val="none" w:sz="0" w:space="0" w:color="auto"/>
        <w:left w:val="none" w:sz="0" w:space="0" w:color="auto"/>
        <w:bottom w:val="none" w:sz="0" w:space="0" w:color="auto"/>
        <w:right w:val="none" w:sz="0" w:space="0" w:color="auto"/>
      </w:divBdr>
    </w:div>
    <w:div w:id="1930234729">
      <w:bodyDiv w:val="1"/>
      <w:marLeft w:val="0"/>
      <w:marRight w:val="0"/>
      <w:marTop w:val="0"/>
      <w:marBottom w:val="0"/>
      <w:divBdr>
        <w:top w:val="none" w:sz="0" w:space="0" w:color="auto"/>
        <w:left w:val="none" w:sz="0" w:space="0" w:color="auto"/>
        <w:bottom w:val="none" w:sz="0" w:space="0" w:color="auto"/>
        <w:right w:val="none" w:sz="0" w:space="0" w:color="auto"/>
      </w:divBdr>
    </w:div>
    <w:div w:id="1997538688">
      <w:bodyDiv w:val="1"/>
      <w:marLeft w:val="0"/>
      <w:marRight w:val="0"/>
      <w:marTop w:val="0"/>
      <w:marBottom w:val="0"/>
      <w:divBdr>
        <w:top w:val="none" w:sz="0" w:space="0" w:color="auto"/>
        <w:left w:val="none" w:sz="0" w:space="0" w:color="auto"/>
        <w:bottom w:val="none" w:sz="0" w:space="0" w:color="auto"/>
        <w:right w:val="none" w:sz="0" w:space="0" w:color="auto"/>
      </w:divBdr>
    </w:div>
    <w:div w:id="2001039757">
      <w:bodyDiv w:val="1"/>
      <w:marLeft w:val="15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hdphoto" Target="media/hdphoto3.wdp"/><Relationship Id="rId26" Type="http://schemas.microsoft.com/office/2007/relationships/hdphoto" Target="media/hdphoto5.wdp"/><Relationship Id="rId39" Type="http://schemas.openxmlformats.org/officeDocument/2006/relationships/image" Target="media/image23.png"/><Relationship Id="rId21" Type="http://schemas.openxmlformats.org/officeDocument/2006/relationships/image" Target="media/image9.png"/><Relationship Id="rId34" Type="http://schemas.openxmlformats.org/officeDocument/2006/relationships/image" Target="media/image18.jpeg"/><Relationship Id="rId42" Type="http://schemas.microsoft.com/office/2007/relationships/hdphoto" Target="media/hdphoto6.wdp"/><Relationship Id="rId47" Type="http://schemas.openxmlformats.org/officeDocument/2006/relationships/image" Target="media/image28.png"/><Relationship Id="rId50" Type="http://schemas.microsoft.com/office/2007/relationships/hdphoto" Target="media/hdphoto9.wdp"/><Relationship Id="rId55" Type="http://schemas.openxmlformats.org/officeDocument/2006/relationships/image" Target="media/image33.jpeg"/><Relationship Id="rId63" Type="http://schemas.openxmlformats.org/officeDocument/2006/relationships/image" Target="media/image38.png"/><Relationship Id="rId68" Type="http://schemas.openxmlformats.org/officeDocument/2006/relationships/image" Target="media/image41.jpeg"/><Relationship Id="rId76"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image" Target="media/image44.png"/><Relationship Id="rId2" Type="http://schemas.openxmlformats.org/officeDocument/2006/relationships/customXml" Target="../customXml/item2.xml"/><Relationship Id="rId16" Type="http://schemas.microsoft.com/office/2007/relationships/hdphoto" Target="media/hdphoto2.wdp"/><Relationship Id="rId29" Type="http://schemas.openxmlformats.org/officeDocument/2006/relationships/image" Target="media/image14.jpeg"/><Relationship Id="rId11" Type="http://schemas.openxmlformats.org/officeDocument/2006/relationships/image" Target="media/image3.jpeg"/><Relationship Id="rId24" Type="http://schemas.microsoft.com/office/2007/relationships/hdphoto" Target="media/hdphoto4.wdp"/><Relationship Id="rId32" Type="http://schemas.openxmlformats.org/officeDocument/2006/relationships/image" Target="cid:image009.jpg@01D842DB.94CB6BA0" TargetMode="External"/><Relationship Id="rId37" Type="http://schemas.openxmlformats.org/officeDocument/2006/relationships/image" Target="media/image21.jpeg"/><Relationship Id="rId40" Type="http://schemas.openxmlformats.org/officeDocument/2006/relationships/image" Target="cid:image001.png@01D842E0.12C72C20" TargetMode="External"/><Relationship Id="rId45" Type="http://schemas.openxmlformats.org/officeDocument/2006/relationships/image" Target="media/image26.jpeg"/><Relationship Id="rId53" Type="http://schemas.openxmlformats.org/officeDocument/2006/relationships/image" Target="media/image32.png"/><Relationship Id="rId58" Type="http://schemas.microsoft.com/office/2007/relationships/hdphoto" Target="media/hdphoto11.wdp"/><Relationship Id="rId66" Type="http://schemas.openxmlformats.org/officeDocument/2006/relationships/image" Target="media/image40.png"/><Relationship Id="rId74" Type="http://schemas.openxmlformats.org/officeDocument/2006/relationships/image" Target="media/image47.jpeg"/><Relationship Id="rId79"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image" Target="media/image37.png"/><Relationship Id="rId82"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6.jpeg"/><Relationship Id="rId44" Type="http://schemas.microsoft.com/office/2007/relationships/hdphoto" Target="media/hdphoto7.wdp"/><Relationship Id="rId52" Type="http://schemas.openxmlformats.org/officeDocument/2006/relationships/image" Target="media/image31.png"/><Relationship Id="rId60" Type="http://schemas.microsoft.com/office/2007/relationships/hdphoto" Target="media/hdphoto12.wdp"/><Relationship Id="rId65" Type="http://schemas.openxmlformats.org/officeDocument/2006/relationships/image" Target="media/image39.jpeg"/><Relationship Id="rId73" Type="http://schemas.openxmlformats.org/officeDocument/2006/relationships/image" Target="media/image46.jpeg"/><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image" Target="media/image10.jpeg"/><Relationship Id="rId27" Type="http://schemas.openxmlformats.org/officeDocument/2006/relationships/hyperlink" Target="mailto:Josh.Greer@cromwell.com.au" TargetMode="External"/><Relationship Id="rId30" Type="http://schemas.openxmlformats.org/officeDocument/2006/relationships/image" Target="media/image15.jpg"/><Relationship Id="rId35" Type="http://schemas.openxmlformats.org/officeDocument/2006/relationships/image" Target="media/image19.jpeg"/><Relationship Id="rId43" Type="http://schemas.openxmlformats.org/officeDocument/2006/relationships/image" Target="media/image25.png"/><Relationship Id="rId48" Type="http://schemas.microsoft.com/office/2007/relationships/hdphoto" Target="media/hdphoto8.wdp"/><Relationship Id="rId56" Type="http://schemas.openxmlformats.org/officeDocument/2006/relationships/image" Target="media/image34.jpeg"/><Relationship Id="rId64" Type="http://schemas.microsoft.com/office/2007/relationships/hdphoto" Target="media/hdphoto14.wdp"/><Relationship Id="rId69" Type="http://schemas.openxmlformats.org/officeDocument/2006/relationships/image" Target="media/image42.png"/><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30.png"/><Relationship Id="rId72" Type="http://schemas.openxmlformats.org/officeDocument/2006/relationships/image" Target="media/image45.png"/><Relationship Id="rId80"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2.jpeg"/><Relationship Id="rId46" Type="http://schemas.openxmlformats.org/officeDocument/2006/relationships/image" Target="media/image27.jpeg"/><Relationship Id="rId59" Type="http://schemas.openxmlformats.org/officeDocument/2006/relationships/image" Target="media/image36.png"/><Relationship Id="rId67" Type="http://schemas.microsoft.com/office/2007/relationships/hdphoto" Target="media/hdphoto15.wdp"/><Relationship Id="rId20" Type="http://schemas.openxmlformats.org/officeDocument/2006/relationships/image" Target="cid:image007.png@01D65601.ED4EF8A0" TargetMode="External"/><Relationship Id="rId41" Type="http://schemas.openxmlformats.org/officeDocument/2006/relationships/image" Target="media/image24.png"/><Relationship Id="rId54" Type="http://schemas.microsoft.com/office/2007/relationships/hdphoto" Target="media/hdphoto10.wdp"/><Relationship Id="rId62" Type="http://schemas.microsoft.com/office/2007/relationships/hdphoto" Target="media/hdphoto13.wdp"/><Relationship Id="rId70" Type="http://schemas.openxmlformats.org/officeDocument/2006/relationships/image" Target="media/image43.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image" Target="media/image29.png"/><Relationship Id="rId57"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307186AE-FE49-4A02-9EDB-0AA557A19038}">
  <ds:schemaRefs>
    <ds:schemaRef ds:uri="http://schemas.openxmlformats.org/officeDocument/2006/bibliography"/>
  </ds:schemaRefs>
</ds:datastoreItem>
</file>

<file path=customXml/itemProps2.xml><?xml version="1.0" encoding="utf-8"?>
<ds:datastoreItem xmlns:ds="http://schemas.openxmlformats.org/officeDocument/2006/customXml" ds:itemID="{D787A357-A526-47E6-9DA7-52EAD6CDDF6F}">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29</Pages>
  <Words>2784</Words>
  <Characters>15874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The City of Greater Geelong</Company>
  <LinksUpToDate>false</LinksUpToDate>
  <CharactersWithSpaces>18621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dc:creator>
  <cp:lastModifiedBy>David Rowe</cp:lastModifiedBy>
  <cp:revision>12</cp:revision>
  <cp:lastPrinted>2023-05-03T21:20:00Z</cp:lastPrinted>
  <dcterms:created xsi:type="dcterms:W3CDTF">2023-05-03T03:07:00Z</dcterms:created>
  <dcterms:modified xsi:type="dcterms:W3CDTF">2023-05-31T20:51:00Z</dcterms:modified>
</cp:coreProperties>
</file>