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F364" w14:textId="77777777" w:rsidR="00C95D2F" w:rsidRPr="00320970" w:rsidRDefault="00C95D2F" w:rsidP="0068261F">
      <w:pPr>
        <w:rPr>
          <w:rStyle w:val="Heading1Char"/>
          <w:rFonts w:cs="Calibri Light"/>
        </w:rPr>
      </w:pPr>
    </w:p>
    <w:p w14:paraId="79AA05A3" w14:textId="77777777" w:rsidR="00C95D2F" w:rsidRPr="00320970" w:rsidRDefault="00C95D2F" w:rsidP="0068261F">
      <w:pPr>
        <w:rPr>
          <w:rStyle w:val="Heading1Char"/>
          <w:rFonts w:cs="Calibri Light"/>
        </w:rPr>
      </w:pPr>
    </w:p>
    <w:p w14:paraId="43CABCA6" w14:textId="634E5FE9" w:rsidR="00AF534B" w:rsidRDefault="001C36AA" w:rsidP="0068261F">
      <w:pPr>
        <w:rPr>
          <w:rStyle w:val="Heading1Char"/>
          <w:rFonts w:cs="Calibri Light"/>
        </w:rPr>
      </w:pPr>
      <w:bookmarkStart w:id="0" w:name="_Toc168409783"/>
      <w:r>
        <w:rPr>
          <w:rStyle w:val="Heading1Char"/>
          <w:rFonts w:cs="Calibri Light"/>
        </w:rPr>
        <w:t>Environmentally Sust</w:t>
      </w:r>
      <w:r w:rsidR="00AF534B">
        <w:rPr>
          <w:rStyle w:val="Heading1Char"/>
          <w:rFonts w:cs="Calibri Light"/>
        </w:rPr>
        <w:t>ainable D</w:t>
      </w:r>
      <w:r w:rsidR="008A0786">
        <w:rPr>
          <w:rStyle w:val="Heading1Char"/>
          <w:rFonts w:cs="Calibri Light"/>
        </w:rPr>
        <w:t>evelopment</w:t>
      </w:r>
      <w:bookmarkEnd w:id="0"/>
      <w:r w:rsidR="00AF534B">
        <w:rPr>
          <w:rStyle w:val="Heading1Char"/>
          <w:rFonts w:cs="Calibri Light"/>
        </w:rPr>
        <w:t xml:space="preserve"> </w:t>
      </w:r>
    </w:p>
    <w:p w14:paraId="4BA550F8" w14:textId="77777777" w:rsidR="008C4B1E" w:rsidRPr="00320970" w:rsidRDefault="008C4B1E" w:rsidP="008C4B1E">
      <w:pPr>
        <w:ind w:left="720"/>
        <w:rPr>
          <w:rFonts w:ascii="Calibri Light" w:hAnsi="Calibri Light" w:cs="Calibri Light"/>
          <w:b/>
          <w:i/>
          <w:color w:val="FF0000"/>
          <w:sz w:val="56"/>
          <w:szCs w:val="56"/>
        </w:rPr>
      </w:pPr>
    </w:p>
    <w:p w14:paraId="202005C6" w14:textId="77777777" w:rsidR="00CE3411" w:rsidRDefault="00CE3411" w:rsidP="008C4B1E">
      <w:pPr>
        <w:ind w:left="720"/>
        <w:rPr>
          <w:rFonts w:ascii="Calibri Light" w:hAnsi="Calibri Light" w:cs="Calibri Light"/>
          <w:b/>
          <w:i/>
          <w:color w:val="FF0000"/>
          <w:sz w:val="56"/>
          <w:szCs w:val="56"/>
        </w:rPr>
      </w:pPr>
    </w:p>
    <w:p w14:paraId="078A41F1" w14:textId="77777777" w:rsidR="00CE3411" w:rsidRDefault="00CE3411" w:rsidP="008C4B1E">
      <w:pPr>
        <w:ind w:left="720"/>
        <w:rPr>
          <w:rFonts w:ascii="Calibri Light" w:hAnsi="Calibri Light" w:cs="Calibri Light"/>
          <w:b/>
          <w:i/>
          <w:color w:val="FF0000"/>
          <w:sz w:val="56"/>
          <w:szCs w:val="56"/>
        </w:rPr>
      </w:pPr>
    </w:p>
    <w:p w14:paraId="5E107930" w14:textId="77777777" w:rsidR="00CE3411" w:rsidRDefault="00CE3411" w:rsidP="008C4B1E">
      <w:pPr>
        <w:ind w:left="720"/>
        <w:rPr>
          <w:rFonts w:ascii="Calibri Light" w:hAnsi="Calibri Light" w:cs="Calibri Light"/>
          <w:b/>
          <w:i/>
          <w:color w:val="FF0000"/>
          <w:sz w:val="56"/>
          <w:szCs w:val="56"/>
        </w:rPr>
      </w:pPr>
    </w:p>
    <w:p w14:paraId="390620F2" w14:textId="77777777" w:rsidR="00CE3411" w:rsidRDefault="00CE3411" w:rsidP="008C4B1E">
      <w:pPr>
        <w:ind w:left="720"/>
        <w:rPr>
          <w:rFonts w:ascii="Calibri Light" w:hAnsi="Calibri Light" w:cs="Calibri Light"/>
          <w:b/>
          <w:i/>
          <w:color w:val="FF0000"/>
          <w:sz w:val="56"/>
          <w:szCs w:val="56"/>
        </w:rPr>
      </w:pPr>
    </w:p>
    <w:p w14:paraId="3B2ABD14" w14:textId="77777777" w:rsidR="0068261F" w:rsidRPr="00320970" w:rsidRDefault="0068261F" w:rsidP="008C4B1E">
      <w:pPr>
        <w:ind w:left="720"/>
        <w:rPr>
          <w:rFonts w:ascii="Calibri Light" w:hAnsi="Calibri Light" w:cs="Calibri Light"/>
          <w:b/>
          <w:i/>
          <w:color w:val="FF0000"/>
          <w:sz w:val="56"/>
          <w:szCs w:val="56"/>
        </w:rPr>
      </w:pPr>
      <w:r w:rsidRPr="00320970">
        <w:rPr>
          <w:rFonts w:ascii="Calibri Light" w:hAnsi="Calibri Light" w:cs="Calibri Light"/>
          <w:b/>
          <w:i/>
          <w:color w:val="FF0000"/>
          <w:sz w:val="56"/>
          <w:szCs w:val="56"/>
        </w:rPr>
        <w:t>Insert Development Name</w:t>
      </w:r>
    </w:p>
    <w:p w14:paraId="71A487F2" w14:textId="77777777" w:rsidR="0068261F" w:rsidRPr="00320970" w:rsidRDefault="0068261F" w:rsidP="008C4B1E">
      <w:pPr>
        <w:ind w:left="720"/>
        <w:rPr>
          <w:rFonts w:ascii="Calibri Light" w:hAnsi="Calibri Light" w:cs="Calibri Light"/>
          <w:b/>
          <w:i/>
          <w:color w:val="FF0000"/>
          <w:sz w:val="56"/>
          <w:szCs w:val="56"/>
        </w:rPr>
      </w:pPr>
      <w:r w:rsidRPr="00320970">
        <w:rPr>
          <w:rFonts w:ascii="Calibri Light" w:hAnsi="Calibri Light" w:cs="Calibri Light"/>
          <w:b/>
          <w:i/>
          <w:color w:val="FF0000"/>
          <w:sz w:val="56"/>
          <w:szCs w:val="56"/>
        </w:rPr>
        <w:t>Date created:</w:t>
      </w:r>
    </w:p>
    <w:p w14:paraId="50004D64" w14:textId="77777777" w:rsidR="0068261F" w:rsidRPr="00320970" w:rsidRDefault="0068261F" w:rsidP="008C4B1E">
      <w:pPr>
        <w:ind w:left="720"/>
        <w:rPr>
          <w:rFonts w:ascii="Calibri Light" w:hAnsi="Calibri Light" w:cs="Calibri Light"/>
          <w:b/>
          <w:i/>
          <w:color w:val="FF0000"/>
          <w:sz w:val="56"/>
          <w:szCs w:val="56"/>
        </w:rPr>
      </w:pPr>
      <w:r w:rsidRPr="00320970">
        <w:rPr>
          <w:rFonts w:ascii="Calibri Light" w:hAnsi="Calibri Light" w:cs="Calibri Light"/>
          <w:b/>
          <w:i/>
          <w:color w:val="FF0000"/>
          <w:sz w:val="56"/>
          <w:szCs w:val="56"/>
        </w:rPr>
        <w:t>Developed by:</w:t>
      </w:r>
    </w:p>
    <w:p w14:paraId="36A5E68C" w14:textId="77777777" w:rsidR="00CE3411" w:rsidRDefault="0068261F" w:rsidP="008C4B1E">
      <w:pPr>
        <w:ind w:left="720"/>
        <w:rPr>
          <w:rFonts w:ascii="Calibri Light" w:hAnsi="Calibri Light" w:cs="Calibri Light"/>
          <w:b/>
          <w:i/>
          <w:color w:val="FF0000"/>
          <w:sz w:val="56"/>
          <w:szCs w:val="56"/>
        </w:rPr>
      </w:pPr>
      <w:r w:rsidRPr="00320970">
        <w:rPr>
          <w:rFonts w:ascii="Calibri Light" w:hAnsi="Calibri Light" w:cs="Calibri Light"/>
          <w:b/>
          <w:i/>
          <w:color w:val="FF0000"/>
          <w:sz w:val="56"/>
          <w:szCs w:val="56"/>
        </w:rPr>
        <w:t xml:space="preserve">Version: </w:t>
      </w:r>
    </w:p>
    <w:p w14:paraId="158A4DF2" w14:textId="77777777" w:rsidR="00A76C04" w:rsidRDefault="00CE3411" w:rsidP="00CE3411">
      <w:pPr>
        <w:ind w:left="720"/>
      </w:pPr>
      <w:r>
        <w:rPr>
          <w:rFonts w:ascii="Calibri Light" w:hAnsi="Calibri Light" w:cs="Calibri Light"/>
          <w:b/>
          <w:i/>
          <w:color w:val="FF0000"/>
          <w:sz w:val="56"/>
          <w:szCs w:val="56"/>
        </w:rPr>
        <w:br w:type="page"/>
      </w:r>
    </w:p>
    <w:p w14:paraId="75DD0285" w14:textId="77777777" w:rsidR="00A76C04" w:rsidRDefault="00A76C04">
      <w:pPr>
        <w:spacing w:line="240" w:lineRule="auto"/>
      </w:pPr>
    </w:p>
    <w:p w14:paraId="3AB69EB4" w14:textId="77777777" w:rsidR="00A76C04" w:rsidRDefault="00A76C04">
      <w:pPr>
        <w:spacing w:line="240" w:lineRule="auto"/>
      </w:pPr>
    </w:p>
    <w:p w14:paraId="0AF338EF" w14:textId="77777777" w:rsidR="00A76C04" w:rsidRDefault="00A76C04">
      <w:pPr>
        <w:spacing w:line="240" w:lineRule="auto"/>
      </w:pPr>
    </w:p>
    <w:p w14:paraId="2114CA72" w14:textId="77777777" w:rsidR="008F5568" w:rsidRDefault="008F5568">
      <w:pPr>
        <w:spacing w:line="240" w:lineRule="auto"/>
      </w:pPr>
      <w:bookmarkStart w:id="1" w:name="_Glossary"/>
      <w:bookmarkStart w:id="2" w:name="_Toc535399710"/>
      <w:bookmarkStart w:id="3" w:name="_Toc535230935"/>
      <w:bookmarkStart w:id="4" w:name="_Toc535229896"/>
      <w:bookmarkStart w:id="5" w:name="_Toc535226647"/>
      <w:bookmarkStart w:id="6" w:name="_Toc535930525"/>
      <w:bookmarkEnd w:id="1"/>
    </w:p>
    <w:p w14:paraId="35A7438B" w14:textId="77777777" w:rsidR="008F5568" w:rsidRDefault="008F5568">
      <w:pPr>
        <w:pStyle w:val="TOCHeading"/>
        <w:framePr w:wrap="around"/>
      </w:pPr>
      <w:r>
        <w:t>Contents</w:t>
      </w:r>
    </w:p>
    <w:p w14:paraId="4C40A5A0" w14:textId="1C72F6A7" w:rsidR="00966B3B" w:rsidRDefault="008F5568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A76C04">
        <w:rPr>
          <w:color w:val="auto"/>
        </w:rPr>
        <w:fldChar w:fldCharType="begin"/>
      </w:r>
      <w:r w:rsidRPr="00A76C04">
        <w:rPr>
          <w:color w:val="auto"/>
        </w:rPr>
        <w:instrText xml:space="preserve"> TOC \o "1-3" \h \z \u </w:instrText>
      </w:r>
      <w:r w:rsidRPr="00A76C04">
        <w:rPr>
          <w:color w:val="auto"/>
        </w:rPr>
        <w:fldChar w:fldCharType="separate"/>
      </w:r>
      <w:hyperlink w:anchor="_Toc168409783" w:history="1">
        <w:r w:rsidR="00966B3B" w:rsidRPr="00E40809">
          <w:rPr>
            <w:rStyle w:val="Hyperlink"/>
            <w:rFonts w:cs="Calibri Light"/>
          </w:rPr>
          <w:t>Environmentally Sustainable Development</w:t>
        </w:r>
        <w:r w:rsidR="00966B3B">
          <w:rPr>
            <w:webHidden/>
          </w:rPr>
          <w:tab/>
        </w:r>
        <w:r w:rsidR="00966B3B">
          <w:rPr>
            <w:webHidden/>
          </w:rPr>
          <w:fldChar w:fldCharType="begin"/>
        </w:r>
        <w:r w:rsidR="00966B3B">
          <w:rPr>
            <w:webHidden/>
          </w:rPr>
          <w:instrText xml:space="preserve"> PAGEREF _Toc168409783 \h </w:instrText>
        </w:r>
        <w:r w:rsidR="00966B3B">
          <w:rPr>
            <w:webHidden/>
          </w:rPr>
        </w:r>
        <w:r w:rsidR="00966B3B">
          <w:rPr>
            <w:webHidden/>
          </w:rPr>
          <w:fldChar w:fldCharType="separate"/>
        </w:r>
        <w:r w:rsidR="00966B3B">
          <w:rPr>
            <w:webHidden/>
          </w:rPr>
          <w:t>1</w:t>
        </w:r>
        <w:r w:rsidR="00966B3B">
          <w:rPr>
            <w:webHidden/>
          </w:rPr>
          <w:fldChar w:fldCharType="end"/>
        </w:r>
      </w:hyperlink>
    </w:p>
    <w:p w14:paraId="671ECBA1" w14:textId="6550E58C" w:rsidR="00966B3B" w:rsidRDefault="00966B3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09784" w:history="1">
        <w:r w:rsidRPr="00E40809">
          <w:rPr>
            <w:rStyle w:val="Hyperlink"/>
          </w:rPr>
          <w:t>Key things to note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_Toc168409784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376DDE5" w14:textId="39BB7EC7" w:rsidR="00966B3B" w:rsidRDefault="00966B3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2"/>
          <w:szCs w:val="22"/>
          <w14:ligatures w14:val="standardContextual"/>
        </w:rPr>
      </w:pPr>
      <w:hyperlink w:anchor="_Toc168409785" w:history="1">
        <w:r w:rsidRPr="00E40809">
          <w:rPr>
            <w:rStyle w:val="Hyperlink"/>
          </w:rPr>
          <w:t>Project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_Toc168409785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22B5E14" w14:textId="3C4B9D3B" w:rsidR="00966B3B" w:rsidRDefault="00966B3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09786" w:history="1">
        <w:r w:rsidRPr="00E40809">
          <w:rPr>
            <w:rStyle w:val="Hyperlink"/>
          </w:rPr>
          <w:t>Environmentally Sustainable Design Initiatives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_Toc168409786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C4EE78" w14:textId="5E017726" w:rsidR="00966B3B" w:rsidRDefault="00966B3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09787" w:history="1">
        <w:r w:rsidRPr="00E40809">
          <w:rPr>
            <w:rStyle w:val="Hyperlink"/>
          </w:rPr>
          <w:t>SUMMARY OF OVERALL ENVIRONMENTAL PERFORMANCE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_Toc168409787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1FD5D31" w14:textId="42C38AD9" w:rsidR="00966B3B" w:rsidRDefault="00966B3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2"/>
          <w:szCs w:val="22"/>
          <w14:ligatures w14:val="standardContextual"/>
        </w:rPr>
      </w:pPr>
      <w:hyperlink w:anchor="_Toc168409788" w:history="1">
        <w:r w:rsidRPr="00E40809">
          <w:rPr>
            <w:rStyle w:val="Hyperlink"/>
          </w:rPr>
          <w:t>Sustainable design (by category)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_Toc168409788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ECF459" w14:textId="073A5DE8" w:rsidR="00966B3B" w:rsidRDefault="00966B3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09789" w:history="1">
        <w:r w:rsidRPr="00E40809">
          <w:rPr>
            <w:rStyle w:val="Hyperlink"/>
          </w:rPr>
          <w:t>1.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_Toc168409789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66C21D" w14:textId="4EDA5011" w:rsidR="00966B3B" w:rsidRDefault="00966B3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09790" w:history="1">
        <w:r w:rsidRPr="00E40809">
          <w:rPr>
            <w:rStyle w:val="Hyperlink"/>
          </w:rPr>
          <w:t>2. Water efficiency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_Toc168409790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131ACD2" w14:textId="3A2D495B" w:rsidR="00966B3B" w:rsidRDefault="00966B3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09791" w:history="1">
        <w:r w:rsidRPr="00E40809">
          <w:rPr>
            <w:rStyle w:val="Hyperlink"/>
          </w:rPr>
          <w:t>3. Energy efficiency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_Toc168409791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9BFEFC6" w14:textId="62A5786B" w:rsidR="00966B3B" w:rsidRDefault="00966B3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09792" w:history="1">
        <w:r w:rsidRPr="00E40809">
          <w:rPr>
            <w:rStyle w:val="Hyperlink"/>
          </w:rPr>
          <w:t>4. Stormwater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_Toc168409792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35E3F97" w14:textId="03C7EB3B" w:rsidR="00966B3B" w:rsidRDefault="00966B3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09793" w:history="1">
        <w:r w:rsidRPr="00E40809">
          <w:rPr>
            <w:rStyle w:val="Hyperlink"/>
          </w:rPr>
          <w:t xml:space="preserve">5. </w:t>
        </w:r>
        <w:r w:rsidRPr="00E40809">
          <w:rPr>
            <w:rStyle w:val="Hyperlink"/>
            <w:rFonts w:cstheme="minorHAnsi"/>
          </w:rPr>
          <w:t>Indoor Environmental Quality (IEQ)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_Toc168409793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1BA7AB2" w14:textId="60658B3A" w:rsidR="00966B3B" w:rsidRDefault="00966B3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09794" w:history="1">
        <w:r w:rsidRPr="00E40809">
          <w:rPr>
            <w:rStyle w:val="Hyperlink"/>
          </w:rPr>
          <w:t>6. Transport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_Toc168409794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A01B56F" w14:textId="4E0D0BCE" w:rsidR="00966B3B" w:rsidRDefault="00966B3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09795" w:history="1">
        <w:r w:rsidRPr="00E40809">
          <w:rPr>
            <w:rStyle w:val="Hyperlink"/>
          </w:rPr>
          <w:t>7. Waste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_Toc168409795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E9A5B0F" w14:textId="3C1589E3" w:rsidR="00966B3B" w:rsidRDefault="00966B3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09796" w:history="1">
        <w:r w:rsidRPr="00E40809">
          <w:rPr>
            <w:rStyle w:val="Hyperlink"/>
          </w:rPr>
          <w:t>8. Urban Ecology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_Toc168409796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2A44954" w14:textId="1834233F" w:rsidR="00966B3B" w:rsidRDefault="00966B3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09797" w:history="1">
        <w:r w:rsidRPr="00E40809">
          <w:rPr>
            <w:rStyle w:val="Hyperlink"/>
          </w:rPr>
          <w:t>9. Innovation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_Toc168409797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39E1785" w14:textId="41323D7B" w:rsidR="00966B3B" w:rsidRDefault="00966B3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2"/>
          <w:szCs w:val="22"/>
          <w14:ligatures w14:val="standardContextual"/>
        </w:rPr>
      </w:pPr>
      <w:hyperlink w:anchor="_Toc168409798" w:history="1">
        <w:r w:rsidRPr="00E40809">
          <w:rPr>
            <w:rStyle w:val="Hyperlink"/>
          </w:rPr>
          <w:t>Supporting documents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_Toc168409798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CC788C4" w14:textId="72F93AC1" w:rsidR="008F5568" w:rsidRPr="00A76C04" w:rsidRDefault="008F5568">
      <w:r w:rsidRPr="00A76C04">
        <w:rPr>
          <w:b/>
          <w:bCs/>
          <w:noProof/>
        </w:rPr>
        <w:fldChar w:fldCharType="end"/>
      </w:r>
    </w:p>
    <w:p w14:paraId="5DD67608" w14:textId="77777777" w:rsidR="008564DF" w:rsidRDefault="008564DF">
      <w:pPr>
        <w:spacing w:line="240" w:lineRule="auto"/>
      </w:pPr>
    </w:p>
    <w:p w14:paraId="2ED1D9AA" w14:textId="77777777" w:rsidR="00CE3411" w:rsidRDefault="00CE3411" w:rsidP="00CE3411">
      <w:pPr>
        <w:pStyle w:val="Heading2"/>
      </w:pPr>
      <w:bookmarkStart w:id="7" w:name="_Toc168409784"/>
      <w:r>
        <w:t>Key things to note</w:t>
      </w:r>
      <w:bookmarkEnd w:id="7"/>
    </w:p>
    <w:p w14:paraId="43980E72" w14:textId="77777777" w:rsidR="00CE3411" w:rsidRPr="00BA1C53" w:rsidRDefault="00CE3411" w:rsidP="00163F13">
      <w:pPr>
        <w:pStyle w:val="BodyText"/>
        <w:numPr>
          <w:ilvl w:val="0"/>
          <w:numId w:val="17"/>
        </w:numPr>
        <w:jc w:val="both"/>
      </w:pPr>
      <w:r w:rsidRPr="00BA1C53">
        <w:t xml:space="preserve">Environmentally sustainable development options listed in this document are prompts. Please delete anything that is not relevant to your development. </w:t>
      </w:r>
    </w:p>
    <w:p w14:paraId="3B6F1464" w14:textId="77777777" w:rsidR="00CE3411" w:rsidRPr="00D874D5" w:rsidRDefault="00CE3411" w:rsidP="00163F13">
      <w:pPr>
        <w:pStyle w:val="BodyText"/>
        <w:numPr>
          <w:ilvl w:val="0"/>
          <w:numId w:val="17"/>
        </w:numPr>
        <w:jc w:val="both"/>
      </w:pPr>
      <w:r>
        <w:t xml:space="preserve">We recommend that you use the </w:t>
      </w:r>
      <w:hyperlink r:id="rId9" w:history="1">
        <w:r w:rsidRPr="005D4B6B">
          <w:rPr>
            <w:rStyle w:val="Hyperlink"/>
          </w:rPr>
          <w:t>Built Environment Sustainability Scorecard (BESS)</w:t>
        </w:r>
      </w:hyperlink>
      <w:r>
        <w:t xml:space="preserve"> to assess your development. </w:t>
      </w:r>
    </w:p>
    <w:p w14:paraId="2F6E062A" w14:textId="77777777" w:rsidR="00CE3411" w:rsidRPr="00D500DA" w:rsidRDefault="00CE3411" w:rsidP="00163F13">
      <w:pPr>
        <w:pStyle w:val="BodyText"/>
        <w:numPr>
          <w:ilvl w:val="0"/>
          <w:numId w:val="17"/>
        </w:numPr>
        <w:jc w:val="both"/>
      </w:pPr>
      <w:r w:rsidRPr="00D500DA">
        <w:t xml:space="preserve">Every proposed </w:t>
      </w:r>
      <w:r>
        <w:t xml:space="preserve">environmentally sustainable design </w:t>
      </w:r>
      <w:r w:rsidRPr="00D500DA">
        <w:t xml:space="preserve">initiative </w:t>
      </w:r>
      <w:r>
        <w:t>that</w:t>
      </w:r>
      <w:r w:rsidRPr="00D500DA">
        <w:t xml:space="preserve"> </w:t>
      </w:r>
      <w:r>
        <w:t>requires</w:t>
      </w:r>
      <w:r w:rsidRPr="00D500DA">
        <w:t xml:space="preserve"> a </w:t>
      </w:r>
      <w:r w:rsidRPr="00DA4935">
        <w:t>significant</w:t>
      </w:r>
      <w:r w:rsidRPr="00D500DA">
        <w:t xml:space="preserve"> building and</w:t>
      </w:r>
      <w:r>
        <w:t>/</w:t>
      </w:r>
      <w:r w:rsidRPr="00D500DA">
        <w:t>or works design feature</w:t>
      </w:r>
      <w:r>
        <w:t xml:space="preserve"> – such as water tanks, </w:t>
      </w:r>
      <w:proofErr w:type="gramStart"/>
      <w:r>
        <w:t>skylights</w:t>
      </w:r>
      <w:proofErr w:type="gramEnd"/>
      <w:r>
        <w:t xml:space="preserve"> and roofing – </w:t>
      </w:r>
      <w:r w:rsidRPr="00DA4935">
        <w:t>must</w:t>
      </w:r>
      <w:r w:rsidRPr="00D500DA">
        <w:t xml:space="preserve"> be shown</w:t>
      </w:r>
      <w:r>
        <w:t xml:space="preserve"> either </w:t>
      </w:r>
      <w:r w:rsidRPr="00D500DA">
        <w:t>on the plans and</w:t>
      </w:r>
      <w:r>
        <w:t>/</w:t>
      </w:r>
      <w:r w:rsidRPr="00D500DA">
        <w:t>or described in a schedule</w:t>
      </w:r>
      <w:r>
        <w:t>,</w:t>
      </w:r>
      <w:r w:rsidRPr="00D500DA">
        <w:t xml:space="preserve"> to be endo</w:t>
      </w:r>
      <w:r>
        <w:t xml:space="preserve">rsed with the planning permit. </w:t>
      </w:r>
    </w:p>
    <w:p w14:paraId="2AEF37D3" w14:textId="77777777" w:rsidR="00CE3411" w:rsidRPr="00D500DA" w:rsidRDefault="00CE3411" w:rsidP="00163F13">
      <w:pPr>
        <w:pStyle w:val="BodyText"/>
        <w:numPr>
          <w:ilvl w:val="0"/>
          <w:numId w:val="17"/>
        </w:numPr>
        <w:jc w:val="both"/>
      </w:pPr>
      <w:r>
        <w:t xml:space="preserve">Please aim to </w:t>
      </w:r>
      <w:r w:rsidRPr="00D500DA">
        <w:t xml:space="preserve">exceed the benchmark targets contained in </w:t>
      </w:r>
      <w:r>
        <w:t xml:space="preserve">BESS, </w:t>
      </w:r>
      <w:r w:rsidRPr="00D500DA">
        <w:t xml:space="preserve">as discussed on the </w:t>
      </w:r>
      <w:r>
        <w:t>BESS website</w:t>
      </w:r>
      <w:r w:rsidRPr="00D500DA">
        <w:t>.</w:t>
      </w:r>
    </w:p>
    <w:p w14:paraId="363D66D4" w14:textId="77777777" w:rsidR="00CE3411" w:rsidRPr="00D500DA" w:rsidRDefault="00CE3411" w:rsidP="00163F13">
      <w:pPr>
        <w:pStyle w:val="BodyText"/>
        <w:numPr>
          <w:ilvl w:val="0"/>
          <w:numId w:val="17"/>
        </w:numPr>
        <w:jc w:val="both"/>
      </w:pPr>
      <w:r w:rsidRPr="00D500DA">
        <w:t xml:space="preserve">The statement must reference each claim for a score and include sufficient detail to explain and substantiate </w:t>
      </w:r>
      <w:proofErr w:type="gramStart"/>
      <w:r w:rsidRPr="00D500DA">
        <w:t>each and every</w:t>
      </w:r>
      <w:proofErr w:type="gramEnd"/>
      <w:r w:rsidRPr="00D500DA">
        <w:t xml:space="preserve"> element claimed.</w:t>
      </w:r>
    </w:p>
    <w:p w14:paraId="6C9EB04D" w14:textId="77777777" w:rsidR="00CE3411" w:rsidRDefault="00CE3411" w:rsidP="00163F13">
      <w:pPr>
        <w:pStyle w:val="BodyText"/>
        <w:numPr>
          <w:ilvl w:val="0"/>
          <w:numId w:val="17"/>
        </w:numPr>
        <w:jc w:val="both"/>
      </w:pPr>
      <w:r w:rsidRPr="00D500DA">
        <w:t xml:space="preserve">The </w:t>
      </w:r>
      <w:r>
        <w:t>s</w:t>
      </w:r>
      <w:r w:rsidRPr="00D500DA">
        <w:t xml:space="preserve">ustainable </w:t>
      </w:r>
      <w:r>
        <w:t>d</w:t>
      </w:r>
      <w:r w:rsidRPr="00D500DA">
        <w:t>esign</w:t>
      </w:r>
      <w:r>
        <w:t xml:space="preserve"> assessment</w:t>
      </w:r>
      <w:r w:rsidRPr="00D500DA">
        <w:t xml:space="preserve"> and all associated plans and schedules </w:t>
      </w:r>
      <w:r w:rsidRPr="00E3121B">
        <w:t xml:space="preserve">must </w:t>
      </w:r>
      <w:r w:rsidRPr="00D500DA">
        <w:t>be consistent with one another.</w:t>
      </w:r>
    </w:p>
    <w:p w14:paraId="1EDE5949" w14:textId="77777777" w:rsidR="00CE3411" w:rsidRDefault="00CE3411" w:rsidP="00CE3411">
      <w:pPr>
        <w:spacing w:line="240" w:lineRule="auto"/>
      </w:pPr>
    </w:p>
    <w:p w14:paraId="5313FACB" w14:textId="77777777" w:rsidR="00CE3411" w:rsidRDefault="00CE3411" w:rsidP="00CE3411">
      <w:pPr>
        <w:spacing w:line="240" w:lineRule="auto"/>
      </w:pPr>
    </w:p>
    <w:p w14:paraId="74B99E16" w14:textId="77777777" w:rsidR="00BF7249" w:rsidRDefault="00BF7249">
      <w:pPr>
        <w:spacing w:line="240" w:lineRule="auto"/>
        <w:rPr>
          <w:rFonts w:ascii="Arial" w:hAnsi="Arial"/>
          <w:b/>
          <w:sz w:val="48"/>
          <w:szCs w:val="56"/>
        </w:rPr>
      </w:pPr>
      <w:r>
        <w:br w:type="page"/>
      </w:r>
    </w:p>
    <w:p w14:paraId="234560BD" w14:textId="43BE4068" w:rsidR="009A5F64" w:rsidRDefault="008564DF" w:rsidP="008564DF">
      <w:pPr>
        <w:pStyle w:val="Heading1"/>
      </w:pPr>
      <w:bookmarkStart w:id="8" w:name="_Toc168409785"/>
      <w:r>
        <w:lastRenderedPageBreak/>
        <w:t>P</w:t>
      </w:r>
      <w:r w:rsidR="009A5F64">
        <w:t>roject information</w:t>
      </w:r>
      <w:bookmarkEnd w:id="8"/>
    </w:p>
    <w:p w14:paraId="379D02D6" w14:textId="77777777" w:rsidR="008564DF" w:rsidRPr="008564DF" w:rsidRDefault="008564DF" w:rsidP="008564DF">
      <w:pPr>
        <w:pStyle w:val="BodyText"/>
      </w:pPr>
      <w:r>
        <w:rPr>
          <w:i/>
          <w:color w:val="FF0000"/>
        </w:rPr>
        <w:t>*Note: All red text is guidance text to be read and replaced accordingly if required.</w:t>
      </w:r>
    </w:p>
    <w:p w14:paraId="1D828CDB" w14:textId="77777777" w:rsidR="005D4B6B" w:rsidRDefault="005D4B6B" w:rsidP="00966B3B">
      <w:pPr>
        <w:pStyle w:val="BodyText"/>
        <w:numPr>
          <w:ilvl w:val="0"/>
          <w:numId w:val="21"/>
        </w:numPr>
        <w:jc w:val="both"/>
        <w:rPr>
          <w:i/>
          <w:color w:val="FF0000"/>
        </w:rPr>
      </w:pPr>
      <w:r>
        <w:rPr>
          <w:i/>
          <w:color w:val="FF0000"/>
        </w:rPr>
        <w:t>Please</w:t>
      </w:r>
      <w:r w:rsidR="009A5F64" w:rsidRPr="00AF5D75">
        <w:rPr>
          <w:i/>
          <w:color w:val="FF0000"/>
        </w:rPr>
        <w:t xml:space="preserve"> state the property address and the proposed development’s use and extent. </w:t>
      </w:r>
    </w:p>
    <w:p w14:paraId="3462817B" w14:textId="77777777" w:rsidR="005D4B6B" w:rsidRDefault="005D4B6B" w:rsidP="00966B3B">
      <w:pPr>
        <w:pStyle w:val="BodyText"/>
        <w:numPr>
          <w:ilvl w:val="0"/>
          <w:numId w:val="21"/>
        </w:numPr>
        <w:jc w:val="both"/>
        <w:rPr>
          <w:i/>
          <w:color w:val="FF0000"/>
        </w:rPr>
      </w:pPr>
      <w:r>
        <w:rPr>
          <w:i/>
          <w:color w:val="FF0000"/>
        </w:rPr>
        <w:t>D</w:t>
      </w:r>
      <w:r w:rsidR="009A5F64" w:rsidRPr="00AF5D75">
        <w:rPr>
          <w:i/>
          <w:color w:val="FF0000"/>
        </w:rPr>
        <w:t xml:space="preserve">escribe neighbouring buildings that impact on or may be impacted by the development. </w:t>
      </w:r>
    </w:p>
    <w:p w14:paraId="420E0FF2" w14:textId="77777777" w:rsidR="005D4B6B" w:rsidRDefault="005D4B6B" w:rsidP="00966B3B">
      <w:pPr>
        <w:pStyle w:val="BodyText"/>
        <w:numPr>
          <w:ilvl w:val="0"/>
          <w:numId w:val="21"/>
        </w:numPr>
        <w:jc w:val="both"/>
        <w:rPr>
          <w:i/>
          <w:color w:val="FF0000"/>
        </w:rPr>
      </w:pPr>
      <w:r>
        <w:rPr>
          <w:i/>
          <w:color w:val="FF0000"/>
        </w:rPr>
        <w:t>O</w:t>
      </w:r>
      <w:r w:rsidR="009A5F64" w:rsidRPr="00AF5D75">
        <w:rPr>
          <w:i/>
          <w:color w:val="FF0000"/>
        </w:rPr>
        <w:t xml:space="preserve">utline relevant areas, such as site permeability, water capture areas and gross floor </w:t>
      </w:r>
      <w:r w:rsidR="00942C5F" w:rsidRPr="00AF5D75">
        <w:rPr>
          <w:i/>
          <w:color w:val="FF0000"/>
        </w:rPr>
        <w:t>areas</w:t>
      </w:r>
      <w:r w:rsidR="009A5F64" w:rsidRPr="00AF5D75">
        <w:rPr>
          <w:i/>
          <w:color w:val="FF0000"/>
        </w:rPr>
        <w:t xml:space="preserve"> of different building uses. </w:t>
      </w:r>
    </w:p>
    <w:p w14:paraId="30867C99" w14:textId="77777777" w:rsidR="009A5F64" w:rsidRPr="00AF5D75" w:rsidRDefault="005D4B6B" w:rsidP="00966B3B">
      <w:pPr>
        <w:pStyle w:val="BodyText"/>
        <w:numPr>
          <w:ilvl w:val="0"/>
          <w:numId w:val="21"/>
        </w:numPr>
        <w:jc w:val="both"/>
        <w:rPr>
          <w:i/>
          <w:color w:val="FF0000"/>
        </w:rPr>
      </w:pPr>
      <w:r>
        <w:rPr>
          <w:i/>
          <w:color w:val="FF0000"/>
        </w:rPr>
        <w:t>D</w:t>
      </w:r>
      <w:r w:rsidR="009A5F64" w:rsidRPr="00AF5D75">
        <w:rPr>
          <w:i/>
          <w:color w:val="FF0000"/>
        </w:rPr>
        <w:t xml:space="preserve">escribe the development’s sustainable design approach and summarise the project’s key </w:t>
      </w:r>
      <w:r>
        <w:rPr>
          <w:i/>
          <w:color w:val="FF0000"/>
        </w:rPr>
        <w:t xml:space="preserve">environmentally sustainable design </w:t>
      </w:r>
      <w:r w:rsidR="009A5F64" w:rsidRPr="00AF5D75">
        <w:rPr>
          <w:i/>
          <w:color w:val="FF0000"/>
        </w:rPr>
        <w:t>objectives.</w:t>
      </w:r>
    </w:p>
    <w:tbl>
      <w:tblPr>
        <w:tblW w:w="0" w:type="auto"/>
        <w:tblBorders>
          <w:top w:val="single" w:sz="4" w:space="0" w:color="44546A"/>
          <w:bottom w:val="single" w:sz="4" w:space="0" w:color="44546A"/>
          <w:insideH w:val="single" w:sz="4" w:space="0" w:color="44546A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19"/>
      </w:tblGrid>
      <w:tr w:rsidR="009A5F64" w:rsidRPr="00320970" w14:paraId="2D5C6CD2" w14:textId="77777777" w:rsidTr="00320970">
        <w:trPr>
          <w:tblHeader/>
        </w:trPr>
        <w:tc>
          <w:tcPr>
            <w:tcW w:w="10319" w:type="dxa"/>
            <w:shd w:val="clear" w:color="auto" w:fill="000000"/>
          </w:tcPr>
          <w:p w14:paraId="3266D093" w14:textId="77777777" w:rsidR="009A5F64" w:rsidRPr="00320970" w:rsidRDefault="009A5F64" w:rsidP="00320970">
            <w:pPr>
              <w:pStyle w:val="ListBullet"/>
              <w:keepNext/>
              <w:numPr>
                <w:ilvl w:val="0"/>
                <w:numId w:val="0"/>
              </w:numPr>
              <w:ind w:left="170" w:hanging="170"/>
              <w:rPr>
                <w:b/>
              </w:rPr>
            </w:pPr>
            <w:r w:rsidRPr="00320970">
              <w:rPr>
                <w:b/>
                <w:color w:val="FFFFFF"/>
              </w:rPr>
              <w:t xml:space="preserve">Project </w:t>
            </w:r>
            <w:r w:rsidR="008564DF" w:rsidRPr="00320970">
              <w:rPr>
                <w:b/>
                <w:color w:val="FFFFFF"/>
              </w:rPr>
              <w:t>n</w:t>
            </w:r>
            <w:r w:rsidRPr="00320970">
              <w:rPr>
                <w:b/>
                <w:color w:val="FFFFFF"/>
              </w:rPr>
              <w:t>ame</w:t>
            </w:r>
          </w:p>
        </w:tc>
      </w:tr>
      <w:tr w:rsidR="009A5F64" w:rsidRPr="00320970" w14:paraId="7C0BD500" w14:textId="77777777" w:rsidTr="00320970">
        <w:tc>
          <w:tcPr>
            <w:tcW w:w="10319" w:type="dxa"/>
            <w:shd w:val="clear" w:color="auto" w:fill="auto"/>
          </w:tcPr>
          <w:p w14:paraId="4DC790D3" w14:textId="77777777" w:rsidR="009A5F64" w:rsidRPr="00320970" w:rsidRDefault="009A5F64" w:rsidP="00320970">
            <w:pPr>
              <w:pStyle w:val="ListBullet"/>
              <w:numPr>
                <w:ilvl w:val="0"/>
                <w:numId w:val="0"/>
              </w:numPr>
              <w:ind w:left="170" w:hanging="170"/>
              <w:rPr>
                <w:rFonts w:cs="Arial"/>
                <w:b/>
                <w:color w:val="0000FF"/>
              </w:rPr>
            </w:pPr>
            <w:r w:rsidRPr="00320970">
              <w:rPr>
                <w:rFonts w:cs="Calibri"/>
                <w:color w:val="FF0000"/>
              </w:rPr>
              <w:t>Enter Here</w:t>
            </w:r>
          </w:p>
        </w:tc>
      </w:tr>
      <w:tr w:rsidR="009A5F64" w:rsidRPr="00320970" w14:paraId="6A0B119E" w14:textId="77777777" w:rsidTr="00320970">
        <w:tc>
          <w:tcPr>
            <w:tcW w:w="10319" w:type="dxa"/>
            <w:shd w:val="clear" w:color="auto" w:fill="000000"/>
          </w:tcPr>
          <w:p w14:paraId="6CF765D8" w14:textId="77777777" w:rsidR="009A5F64" w:rsidRPr="00320970" w:rsidRDefault="008564DF" w:rsidP="00864C44">
            <w:pPr>
              <w:pStyle w:val="BodyText"/>
              <w:rPr>
                <w:b/>
              </w:rPr>
            </w:pPr>
            <w:r w:rsidRPr="00320970">
              <w:rPr>
                <w:b/>
                <w:color w:val="FFFFFF"/>
              </w:rPr>
              <w:t>Project a</w:t>
            </w:r>
            <w:r w:rsidR="009A5F64" w:rsidRPr="00320970">
              <w:rPr>
                <w:b/>
                <w:color w:val="FFFFFF"/>
              </w:rPr>
              <w:t>ddress</w:t>
            </w:r>
          </w:p>
        </w:tc>
      </w:tr>
      <w:tr w:rsidR="009A5F64" w:rsidRPr="00320970" w14:paraId="039377F4" w14:textId="77777777" w:rsidTr="00320970">
        <w:tc>
          <w:tcPr>
            <w:tcW w:w="10319" w:type="dxa"/>
            <w:shd w:val="clear" w:color="auto" w:fill="auto"/>
          </w:tcPr>
          <w:p w14:paraId="45AFC7DE" w14:textId="77777777" w:rsidR="009A5F64" w:rsidRPr="00320970" w:rsidRDefault="009A5F64" w:rsidP="00320970">
            <w:pPr>
              <w:pStyle w:val="ListBullet"/>
              <w:numPr>
                <w:ilvl w:val="0"/>
                <w:numId w:val="0"/>
              </w:numPr>
              <w:ind w:left="170" w:hanging="170"/>
              <w:rPr>
                <w:rFonts w:cs="Arial"/>
                <w:b/>
                <w:color w:val="0000FF"/>
              </w:rPr>
            </w:pPr>
            <w:r w:rsidRPr="00320970">
              <w:rPr>
                <w:rFonts w:cs="Calibri"/>
                <w:color w:val="FF0000"/>
              </w:rPr>
              <w:t>Enter Here</w:t>
            </w:r>
          </w:p>
        </w:tc>
      </w:tr>
      <w:tr w:rsidR="009A5F64" w:rsidRPr="00320970" w14:paraId="41CC7DEB" w14:textId="77777777" w:rsidTr="00320970">
        <w:tc>
          <w:tcPr>
            <w:tcW w:w="10319" w:type="dxa"/>
            <w:shd w:val="clear" w:color="auto" w:fill="000000"/>
          </w:tcPr>
          <w:p w14:paraId="4B6D791F" w14:textId="77777777" w:rsidR="009A5F64" w:rsidRPr="00320970" w:rsidRDefault="009A5F64" w:rsidP="008564DF">
            <w:pPr>
              <w:pStyle w:val="BodyText"/>
              <w:rPr>
                <w:b/>
              </w:rPr>
            </w:pPr>
            <w:r w:rsidRPr="00320970">
              <w:rPr>
                <w:b/>
                <w:color w:val="FFFFFF"/>
              </w:rPr>
              <w:t xml:space="preserve">Project </w:t>
            </w:r>
            <w:r w:rsidR="008564DF" w:rsidRPr="00320970">
              <w:rPr>
                <w:b/>
                <w:color w:val="FFFFFF"/>
              </w:rPr>
              <w:t>d</w:t>
            </w:r>
            <w:r w:rsidRPr="00320970">
              <w:rPr>
                <w:b/>
                <w:color w:val="FFFFFF"/>
              </w:rPr>
              <w:t>escription</w:t>
            </w:r>
          </w:p>
        </w:tc>
      </w:tr>
      <w:tr w:rsidR="009A5F64" w:rsidRPr="00320970" w14:paraId="008116F8" w14:textId="77777777" w:rsidTr="00320970">
        <w:tc>
          <w:tcPr>
            <w:tcW w:w="10319" w:type="dxa"/>
            <w:shd w:val="clear" w:color="auto" w:fill="auto"/>
          </w:tcPr>
          <w:p w14:paraId="5D076A2D" w14:textId="77777777" w:rsidR="009A5F64" w:rsidRPr="00320970" w:rsidRDefault="009A5F64" w:rsidP="00320970">
            <w:pPr>
              <w:pStyle w:val="ListBullet"/>
              <w:numPr>
                <w:ilvl w:val="0"/>
                <w:numId w:val="0"/>
              </w:numPr>
              <w:ind w:left="170" w:hanging="170"/>
              <w:rPr>
                <w:rFonts w:cs="Arial"/>
                <w:b/>
                <w:color w:val="0000FF"/>
              </w:rPr>
            </w:pPr>
            <w:r w:rsidRPr="00320970">
              <w:rPr>
                <w:rFonts w:cs="Calibri"/>
                <w:color w:val="FF0000"/>
              </w:rPr>
              <w:t>Enter Here</w:t>
            </w:r>
          </w:p>
        </w:tc>
      </w:tr>
      <w:tr w:rsidR="009A5F64" w:rsidRPr="00320970" w14:paraId="7F83C343" w14:textId="77777777" w:rsidTr="00320970">
        <w:tc>
          <w:tcPr>
            <w:tcW w:w="10319" w:type="dxa"/>
            <w:shd w:val="clear" w:color="auto" w:fill="000000"/>
          </w:tcPr>
          <w:p w14:paraId="735ADAAB" w14:textId="77777777" w:rsidR="009A5F64" w:rsidRPr="00320970" w:rsidRDefault="009A5F64" w:rsidP="00864C44">
            <w:pPr>
              <w:pStyle w:val="BodyText"/>
              <w:rPr>
                <w:b/>
              </w:rPr>
            </w:pPr>
            <w:r w:rsidRPr="00320970">
              <w:rPr>
                <w:b/>
                <w:color w:val="FFFFFF"/>
              </w:rPr>
              <w:t>Applicant</w:t>
            </w:r>
          </w:p>
        </w:tc>
      </w:tr>
      <w:tr w:rsidR="009A5F64" w:rsidRPr="00320970" w14:paraId="3DFA7F2D" w14:textId="77777777" w:rsidTr="00320970">
        <w:tc>
          <w:tcPr>
            <w:tcW w:w="10319" w:type="dxa"/>
            <w:shd w:val="clear" w:color="auto" w:fill="auto"/>
          </w:tcPr>
          <w:p w14:paraId="7CE6D15B" w14:textId="77777777" w:rsidR="009A5F64" w:rsidRPr="00320970" w:rsidRDefault="009A5F64" w:rsidP="00320970">
            <w:pPr>
              <w:pStyle w:val="ListBullet"/>
              <w:numPr>
                <w:ilvl w:val="0"/>
                <w:numId w:val="0"/>
              </w:numPr>
              <w:ind w:left="170" w:hanging="170"/>
              <w:rPr>
                <w:rFonts w:cs="Arial"/>
                <w:b/>
                <w:color w:val="0000FF"/>
              </w:rPr>
            </w:pPr>
            <w:r w:rsidRPr="00320970">
              <w:rPr>
                <w:rFonts w:cs="Calibri"/>
                <w:color w:val="FF0000"/>
              </w:rPr>
              <w:t>Enter Here</w:t>
            </w:r>
          </w:p>
        </w:tc>
      </w:tr>
      <w:tr w:rsidR="009A5F64" w:rsidRPr="00320970" w14:paraId="365AD948" w14:textId="77777777" w:rsidTr="00320970">
        <w:tc>
          <w:tcPr>
            <w:tcW w:w="10319" w:type="dxa"/>
            <w:shd w:val="clear" w:color="auto" w:fill="000000"/>
          </w:tcPr>
          <w:p w14:paraId="4DEDC993" w14:textId="77777777" w:rsidR="009A5F64" w:rsidRPr="00320970" w:rsidRDefault="009A5F64" w:rsidP="008564DF">
            <w:pPr>
              <w:pStyle w:val="BodyText"/>
              <w:rPr>
                <w:b/>
              </w:rPr>
            </w:pPr>
            <w:r w:rsidRPr="00320970">
              <w:rPr>
                <w:b/>
                <w:color w:val="FFFFFF"/>
              </w:rPr>
              <w:t xml:space="preserve">Total </w:t>
            </w:r>
            <w:r w:rsidR="008564DF" w:rsidRPr="00320970">
              <w:rPr>
                <w:b/>
                <w:color w:val="FFFFFF"/>
              </w:rPr>
              <w:t>s</w:t>
            </w:r>
            <w:r w:rsidRPr="00320970">
              <w:rPr>
                <w:b/>
                <w:color w:val="FFFFFF"/>
              </w:rPr>
              <w:t xml:space="preserve">ite </w:t>
            </w:r>
            <w:r w:rsidR="008564DF" w:rsidRPr="00320970">
              <w:rPr>
                <w:b/>
                <w:color w:val="FFFFFF"/>
              </w:rPr>
              <w:t>a</w:t>
            </w:r>
            <w:r w:rsidRPr="00320970">
              <w:rPr>
                <w:b/>
                <w:color w:val="FFFFFF"/>
              </w:rPr>
              <w:t>rea (</w:t>
            </w:r>
            <w:r w:rsidR="008564DF" w:rsidRPr="00320970">
              <w:rPr>
                <w:b/>
                <w:color w:val="FFFFFF"/>
              </w:rPr>
              <w:t>b</w:t>
            </w:r>
            <w:r w:rsidRPr="00320970">
              <w:rPr>
                <w:b/>
                <w:color w:val="FFFFFF"/>
              </w:rPr>
              <w:t xml:space="preserve">uilding and </w:t>
            </w:r>
            <w:r w:rsidR="008564DF" w:rsidRPr="00320970">
              <w:rPr>
                <w:b/>
                <w:color w:val="FFFFFF"/>
              </w:rPr>
              <w:t>l</w:t>
            </w:r>
            <w:r w:rsidRPr="00320970">
              <w:rPr>
                <w:b/>
                <w:color w:val="FFFFFF"/>
              </w:rPr>
              <w:t>andscape</w:t>
            </w:r>
            <w:r w:rsidR="008564DF" w:rsidRPr="00320970">
              <w:rPr>
                <w:b/>
                <w:color w:val="FFFFFF"/>
              </w:rPr>
              <w:t xml:space="preserve"> in</w:t>
            </w:r>
            <w:r w:rsidRPr="00320970">
              <w:rPr>
                <w:b/>
                <w:color w:val="FFFFFF"/>
              </w:rPr>
              <w:t xml:space="preserve"> sq</w:t>
            </w:r>
            <w:r w:rsidR="008564DF" w:rsidRPr="00320970">
              <w:rPr>
                <w:b/>
                <w:color w:val="FFFFFF"/>
              </w:rPr>
              <w:t xml:space="preserve">uare </w:t>
            </w:r>
            <w:r w:rsidRPr="00320970">
              <w:rPr>
                <w:b/>
                <w:color w:val="FFFFFF"/>
              </w:rPr>
              <w:t>m</w:t>
            </w:r>
            <w:r w:rsidR="008564DF" w:rsidRPr="00320970">
              <w:rPr>
                <w:b/>
                <w:color w:val="FFFFFF"/>
              </w:rPr>
              <w:t>etres</w:t>
            </w:r>
            <w:r w:rsidRPr="00320970">
              <w:rPr>
                <w:b/>
                <w:color w:val="FFFFFF"/>
              </w:rPr>
              <w:t>)</w:t>
            </w:r>
          </w:p>
        </w:tc>
      </w:tr>
      <w:tr w:rsidR="009A5F64" w:rsidRPr="00320970" w14:paraId="17DB8A79" w14:textId="77777777" w:rsidTr="00320970">
        <w:tc>
          <w:tcPr>
            <w:tcW w:w="10319" w:type="dxa"/>
            <w:shd w:val="clear" w:color="auto" w:fill="auto"/>
          </w:tcPr>
          <w:p w14:paraId="564E6091" w14:textId="77777777" w:rsidR="009A5F64" w:rsidRPr="00320970" w:rsidRDefault="009A5F64" w:rsidP="00320970">
            <w:pPr>
              <w:pStyle w:val="ListBullet"/>
              <w:numPr>
                <w:ilvl w:val="0"/>
                <w:numId w:val="0"/>
              </w:numPr>
              <w:ind w:left="170" w:hanging="170"/>
              <w:rPr>
                <w:rFonts w:cs="Arial"/>
                <w:b/>
                <w:color w:val="0000FF"/>
              </w:rPr>
            </w:pPr>
            <w:r w:rsidRPr="00320970">
              <w:rPr>
                <w:rFonts w:cs="Calibri"/>
                <w:color w:val="FF0000"/>
              </w:rPr>
              <w:t>Enter Here</w:t>
            </w:r>
          </w:p>
        </w:tc>
      </w:tr>
      <w:tr w:rsidR="009A5F64" w:rsidRPr="00320970" w14:paraId="4F3BAE7A" w14:textId="77777777" w:rsidTr="00320970">
        <w:tc>
          <w:tcPr>
            <w:tcW w:w="10319" w:type="dxa"/>
            <w:shd w:val="clear" w:color="auto" w:fill="000000"/>
          </w:tcPr>
          <w:p w14:paraId="5C5BF7BB" w14:textId="77777777" w:rsidR="009A5F64" w:rsidRPr="00320970" w:rsidRDefault="008564DF" w:rsidP="008564DF">
            <w:pPr>
              <w:pStyle w:val="BodyText"/>
              <w:rPr>
                <w:b/>
              </w:rPr>
            </w:pPr>
            <w:r w:rsidRPr="00320970">
              <w:rPr>
                <w:b/>
                <w:color w:val="FFFFFF"/>
              </w:rPr>
              <w:t>Site a</w:t>
            </w:r>
            <w:r w:rsidR="009A5F64" w:rsidRPr="00320970">
              <w:rPr>
                <w:b/>
                <w:color w:val="FFFFFF"/>
              </w:rPr>
              <w:t xml:space="preserve">rea </w:t>
            </w:r>
            <w:r w:rsidRPr="00320970">
              <w:rPr>
                <w:b/>
                <w:color w:val="FFFFFF"/>
              </w:rPr>
              <w:t>b</w:t>
            </w:r>
            <w:r w:rsidR="009A5F64" w:rsidRPr="00320970">
              <w:rPr>
                <w:b/>
                <w:color w:val="FFFFFF"/>
              </w:rPr>
              <w:t>uilding (sq</w:t>
            </w:r>
            <w:r w:rsidRPr="00320970">
              <w:rPr>
                <w:b/>
                <w:color w:val="FFFFFF"/>
              </w:rPr>
              <w:t xml:space="preserve">uare </w:t>
            </w:r>
            <w:r w:rsidR="009A5F64" w:rsidRPr="00320970">
              <w:rPr>
                <w:b/>
                <w:color w:val="FFFFFF"/>
              </w:rPr>
              <w:t>m</w:t>
            </w:r>
            <w:r w:rsidRPr="00320970">
              <w:rPr>
                <w:b/>
                <w:color w:val="FFFFFF"/>
              </w:rPr>
              <w:t>etres</w:t>
            </w:r>
            <w:r w:rsidR="009A5F64" w:rsidRPr="00320970">
              <w:rPr>
                <w:b/>
                <w:color w:val="FFFFFF"/>
              </w:rPr>
              <w:t>)</w:t>
            </w:r>
          </w:p>
        </w:tc>
      </w:tr>
      <w:tr w:rsidR="009A5F64" w:rsidRPr="00320970" w14:paraId="2EF60995" w14:textId="77777777" w:rsidTr="00320970">
        <w:tc>
          <w:tcPr>
            <w:tcW w:w="10319" w:type="dxa"/>
            <w:shd w:val="clear" w:color="auto" w:fill="auto"/>
          </w:tcPr>
          <w:p w14:paraId="3FA16D97" w14:textId="77777777" w:rsidR="009A5F64" w:rsidRPr="00320970" w:rsidRDefault="009A5F64" w:rsidP="00320970">
            <w:pPr>
              <w:pStyle w:val="ListBullet"/>
              <w:numPr>
                <w:ilvl w:val="0"/>
                <w:numId w:val="0"/>
              </w:numPr>
              <w:ind w:left="170" w:hanging="170"/>
              <w:rPr>
                <w:rFonts w:cs="Arial"/>
                <w:b/>
                <w:color w:val="0000FF"/>
              </w:rPr>
            </w:pPr>
            <w:r w:rsidRPr="00320970">
              <w:rPr>
                <w:rFonts w:cs="Calibri"/>
                <w:color w:val="FF0000"/>
              </w:rPr>
              <w:t>Enter Here</w:t>
            </w:r>
          </w:p>
        </w:tc>
      </w:tr>
      <w:tr w:rsidR="009A5F64" w:rsidRPr="00320970" w14:paraId="66409664" w14:textId="77777777" w:rsidTr="00320970">
        <w:tc>
          <w:tcPr>
            <w:tcW w:w="10319" w:type="dxa"/>
            <w:shd w:val="clear" w:color="auto" w:fill="000000"/>
          </w:tcPr>
          <w:p w14:paraId="2FDA56CC" w14:textId="77777777" w:rsidR="009A5F64" w:rsidRPr="00320970" w:rsidRDefault="009A5F64" w:rsidP="008564DF">
            <w:pPr>
              <w:pStyle w:val="BodyText"/>
              <w:rPr>
                <w:b/>
              </w:rPr>
            </w:pPr>
            <w:r w:rsidRPr="00320970">
              <w:rPr>
                <w:b/>
                <w:color w:val="FFFFFF"/>
              </w:rPr>
              <w:t xml:space="preserve">Number of </w:t>
            </w:r>
            <w:r w:rsidR="008564DF" w:rsidRPr="00320970">
              <w:rPr>
                <w:b/>
                <w:color w:val="FFFFFF"/>
              </w:rPr>
              <w:t>r</w:t>
            </w:r>
            <w:r w:rsidRPr="00320970">
              <w:rPr>
                <w:b/>
                <w:color w:val="FFFFFF"/>
              </w:rPr>
              <w:t xml:space="preserve">esidential </w:t>
            </w:r>
            <w:r w:rsidR="008564DF" w:rsidRPr="00320970">
              <w:rPr>
                <w:b/>
                <w:color w:val="FFFFFF"/>
              </w:rPr>
              <w:t>d</w:t>
            </w:r>
            <w:r w:rsidRPr="00320970">
              <w:rPr>
                <w:b/>
                <w:color w:val="FFFFFF"/>
              </w:rPr>
              <w:t>wellings</w:t>
            </w:r>
          </w:p>
        </w:tc>
      </w:tr>
      <w:tr w:rsidR="009A5F64" w:rsidRPr="00320970" w14:paraId="79956E33" w14:textId="77777777" w:rsidTr="00320970">
        <w:tc>
          <w:tcPr>
            <w:tcW w:w="10319" w:type="dxa"/>
            <w:shd w:val="clear" w:color="auto" w:fill="auto"/>
          </w:tcPr>
          <w:p w14:paraId="56D662B4" w14:textId="77777777" w:rsidR="009A5F64" w:rsidRPr="00320970" w:rsidRDefault="009A5F64" w:rsidP="00320970">
            <w:pPr>
              <w:pStyle w:val="ListBullet"/>
              <w:numPr>
                <w:ilvl w:val="0"/>
                <w:numId w:val="0"/>
              </w:numPr>
              <w:ind w:left="170" w:hanging="170"/>
              <w:rPr>
                <w:rFonts w:cs="Arial"/>
                <w:b/>
                <w:color w:val="0000FF"/>
              </w:rPr>
            </w:pPr>
            <w:r w:rsidRPr="00320970">
              <w:rPr>
                <w:rFonts w:cs="Calibri"/>
                <w:color w:val="FF0000"/>
              </w:rPr>
              <w:t>Enter Here</w:t>
            </w:r>
          </w:p>
        </w:tc>
      </w:tr>
      <w:tr w:rsidR="009A5F64" w:rsidRPr="00320970" w14:paraId="5D643FDA" w14:textId="77777777" w:rsidTr="00320970">
        <w:tc>
          <w:tcPr>
            <w:tcW w:w="10319" w:type="dxa"/>
            <w:shd w:val="clear" w:color="auto" w:fill="000000"/>
          </w:tcPr>
          <w:p w14:paraId="74B1A06C" w14:textId="77777777" w:rsidR="009A5F64" w:rsidRPr="00320970" w:rsidRDefault="008564DF" w:rsidP="008564DF">
            <w:pPr>
              <w:pStyle w:val="BodyText"/>
              <w:rPr>
                <w:b/>
              </w:rPr>
            </w:pPr>
            <w:r w:rsidRPr="00320970">
              <w:rPr>
                <w:b/>
                <w:color w:val="FFFFFF"/>
              </w:rPr>
              <w:t>Non-residential gross floor area</w:t>
            </w:r>
          </w:p>
        </w:tc>
      </w:tr>
      <w:tr w:rsidR="009A5F64" w:rsidRPr="00320970" w14:paraId="1399726D" w14:textId="77777777" w:rsidTr="00320970">
        <w:tc>
          <w:tcPr>
            <w:tcW w:w="10319" w:type="dxa"/>
            <w:shd w:val="clear" w:color="auto" w:fill="auto"/>
          </w:tcPr>
          <w:p w14:paraId="69F26855" w14:textId="77777777" w:rsidR="009A5F64" w:rsidRPr="00320970" w:rsidRDefault="009A5F64" w:rsidP="00320970">
            <w:pPr>
              <w:pStyle w:val="ListBullet"/>
              <w:numPr>
                <w:ilvl w:val="0"/>
                <w:numId w:val="0"/>
              </w:numPr>
              <w:ind w:left="170" w:hanging="170"/>
              <w:rPr>
                <w:rFonts w:cs="Calibri"/>
                <w:b/>
                <w:color w:val="0000FF"/>
              </w:rPr>
            </w:pPr>
            <w:r w:rsidRPr="00320970">
              <w:rPr>
                <w:rFonts w:cs="Calibri"/>
                <w:color w:val="FF0000"/>
              </w:rPr>
              <w:t>Enter Here</w:t>
            </w:r>
          </w:p>
        </w:tc>
      </w:tr>
    </w:tbl>
    <w:p w14:paraId="00C78882" w14:textId="77777777" w:rsidR="009A5F64" w:rsidRPr="006C3C53" w:rsidRDefault="009A5F64" w:rsidP="009A5F64">
      <w:pPr>
        <w:jc w:val="both"/>
        <w:rPr>
          <w:i/>
          <w:sz w:val="22"/>
        </w:rPr>
      </w:pPr>
    </w:p>
    <w:p w14:paraId="01CC8C97" w14:textId="77777777" w:rsidR="00942C5F" w:rsidRDefault="00942C5F" w:rsidP="008564DF">
      <w:pPr>
        <w:pStyle w:val="Heading2"/>
      </w:pPr>
    </w:p>
    <w:p w14:paraId="1F3A3A86" w14:textId="77777777" w:rsidR="00942C5F" w:rsidRDefault="00942C5F" w:rsidP="008564DF">
      <w:pPr>
        <w:pStyle w:val="Heading2"/>
      </w:pPr>
    </w:p>
    <w:p w14:paraId="17E3F877" w14:textId="77777777" w:rsidR="00942C5F" w:rsidRDefault="00942C5F" w:rsidP="008564DF">
      <w:pPr>
        <w:pStyle w:val="Heading2"/>
      </w:pPr>
    </w:p>
    <w:p w14:paraId="1FBFA6E4" w14:textId="77777777" w:rsidR="00B058C2" w:rsidRDefault="00B058C2" w:rsidP="008564DF">
      <w:pPr>
        <w:pStyle w:val="Heading2"/>
      </w:pPr>
    </w:p>
    <w:p w14:paraId="167236C2" w14:textId="77777777" w:rsidR="00B058C2" w:rsidRPr="00B058C2" w:rsidRDefault="00B058C2" w:rsidP="00B058C2">
      <w:pPr>
        <w:pStyle w:val="BodyText"/>
      </w:pPr>
    </w:p>
    <w:p w14:paraId="36AB7BF8" w14:textId="77777777" w:rsidR="009A5F64" w:rsidRPr="008564DF" w:rsidRDefault="009A5F64" w:rsidP="008564DF">
      <w:pPr>
        <w:pStyle w:val="Heading2"/>
      </w:pPr>
      <w:bookmarkStart w:id="9" w:name="_Toc168409786"/>
      <w:r w:rsidRPr="00F50B03">
        <w:lastRenderedPageBreak/>
        <w:t>Environmentally Sustainable Design Initiatives</w:t>
      </w:r>
      <w:bookmarkEnd w:id="9"/>
    </w:p>
    <w:p w14:paraId="6BBF9FDC" w14:textId="07C20152" w:rsidR="009A5F64" w:rsidRPr="00AF5D75" w:rsidRDefault="009A5F64" w:rsidP="009A5F64">
      <w:pPr>
        <w:pStyle w:val="BodyText"/>
        <w:rPr>
          <w:rFonts w:eastAsia="Gill Sans MT"/>
          <w:i/>
          <w:color w:val="FF0000"/>
        </w:rPr>
      </w:pPr>
      <w:r w:rsidRPr="00AF5D75">
        <w:rPr>
          <w:rFonts w:eastAsia="Gill Sans MT"/>
          <w:i/>
          <w:color w:val="FF0000"/>
        </w:rPr>
        <w:t>Outline and summarise any general design principles that are applicable to the improved performance of the development (</w:t>
      </w:r>
      <w:r w:rsidR="008E41EB" w:rsidRPr="00AF5D75">
        <w:rPr>
          <w:rFonts w:eastAsia="Gill Sans MT"/>
          <w:i/>
          <w:color w:val="FF0000"/>
        </w:rPr>
        <w:t>i.e.,</w:t>
      </w:r>
      <w:r w:rsidRPr="00AF5D75">
        <w:rPr>
          <w:rFonts w:eastAsia="Gill Sans MT"/>
          <w:i/>
          <w:color w:val="FF0000"/>
        </w:rPr>
        <w:t xml:space="preserve"> passive solar orientation and cross ventilation). </w:t>
      </w:r>
    </w:p>
    <w:p w14:paraId="3164BD73" w14:textId="77777777" w:rsidR="009A5F64" w:rsidRPr="00513DEC" w:rsidRDefault="005D4B6B" w:rsidP="009A5F64">
      <w:pPr>
        <w:pStyle w:val="Heading2"/>
      </w:pPr>
      <w:bookmarkStart w:id="10" w:name="_Toc168409787"/>
      <w:r>
        <w:t>SUMMARY OF OVERALL ENVIRONMENTAL PERFORMANCE</w:t>
      </w:r>
      <w:bookmarkEnd w:id="10"/>
    </w:p>
    <w:p w14:paraId="00C4A871" w14:textId="77777777" w:rsidR="009A5F64" w:rsidRPr="00AF5D75" w:rsidRDefault="005D4B6B" w:rsidP="009A5F64">
      <w:pPr>
        <w:pStyle w:val="BodyText"/>
        <w:rPr>
          <w:rFonts w:eastAsia="Gill Sans MT"/>
          <w:i/>
          <w:color w:val="FF0000"/>
        </w:rPr>
      </w:pPr>
      <w:r>
        <w:rPr>
          <w:rStyle w:val="BodyTextChar"/>
          <w:rFonts w:eastAsia="Gill Sans MT"/>
          <w:i/>
          <w:color w:val="FF0000"/>
        </w:rPr>
        <w:t>The City of Greater Geelong recommends</w:t>
      </w:r>
      <w:r w:rsidR="009A5F64" w:rsidRPr="00AF5D75">
        <w:rPr>
          <w:rStyle w:val="BodyTextChar"/>
          <w:rFonts w:eastAsia="Gill Sans MT"/>
          <w:i/>
          <w:color w:val="FF0000"/>
        </w:rPr>
        <w:t xml:space="preserve"> </w:t>
      </w:r>
      <w:r>
        <w:rPr>
          <w:rStyle w:val="BodyTextChar"/>
          <w:rFonts w:eastAsia="Gill Sans MT"/>
          <w:i/>
          <w:color w:val="FF0000"/>
        </w:rPr>
        <w:t>using</w:t>
      </w:r>
      <w:r w:rsidR="009A5F64" w:rsidRPr="00AF5D75">
        <w:rPr>
          <w:rStyle w:val="BodyTextChar"/>
          <w:rFonts w:eastAsia="Gill Sans MT"/>
          <w:i/>
          <w:color w:val="FF0000"/>
        </w:rPr>
        <w:t xml:space="preserve"> the BESS tool</w:t>
      </w:r>
      <w:r>
        <w:rPr>
          <w:rStyle w:val="BodyTextChar"/>
          <w:rFonts w:eastAsia="Gill Sans MT"/>
          <w:i/>
          <w:color w:val="FF0000"/>
        </w:rPr>
        <w:t xml:space="preserve"> for assessing environmental performance. At a</w:t>
      </w:r>
      <w:r w:rsidR="009A5F64" w:rsidRPr="00AF5D75">
        <w:rPr>
          <w:rStyle w:val="BodyTextChar"/>
          <w:rFonts w:eastAsia="Gill Sans MT"/>
          <w:i/>
          <w:color w:val="FF0000"/>
        </w:rPr>
        <w:t xml:space="preserve"> minimum</w:t>
      </w:r>
      <w:r>
        <w:rPr>
          <w:rStyle w:val="BodyTextChar"/>
          <w:rFonts w:eastAsia="Gill Sans MT"/>
          <w:i/>
          <w:color w:val="FF0000"/>
        </w:rPr>
        <w:t>, the development must achieve a BESS score of 50 per cent</w:t>
      </w:r>
      <w:r w:rsidR="009A5F64">
        <w:rPr>
          <w:rStyle w:val="BodyTextChar"/>
          <w:rFonts w:eastAsia="Gill Sans MT"/>
          <w:i/>
          <w:color w:val="FF0000"/>
        </w:rPr>
        <w:t xml:space="preserve"> and a pass in the BESS compulsory categories (</w:t>
      </w:r>
      <w:r>
        <w:rPr>
          <w:rStyle w:val="BodyTextChar"/>
          <w:rFonts w:eastAsia="Gill Sans MT"/>
          <w:i/>
          <w:color w:val="FF0000"/>
        </w:rPr>
        <w:t>w</w:t>
      </w:r>
      <w:r w:rsidR="009A5F64">
        <w:rPr>
          <w:rStyle w:val="BodyTextChar"/>
          <w:rFonts w:eastAsia="Gill Sans MT"/>
          <w:i/>
          <w:color w:val="FF0000"/>
        </w:rPr>
        <w:t xml:space="preserve">ater, </w:t>
      </w:r>
      <w:r>
        <w:rPr>
          <w:rStyle w:val="BodyTextChar"/>
          <w:rFonts w:eastAsia="Gill Sans MT"/>
          <w:i/>
          <w:color w:val="FF0000"/>
        </w:rPr>
        <w:t>e</w:t>
      </w:r>
      <w:r w:rsidR="009A5F64">
        <w:rPr>
          <w:rStyle w:val="BodyTextChar"/>
          <w:rFonts w:eastAsia="Gill Sans MT"/>
          <w:i/>
          <w:color w:val="FF0000"/>
        </w:rPr>
        <w:t xml:space="preserve">nergy, </w:t>
      </w:r>
      <w:r>
        <w:rPr>
          <w:rStyle w:val="BodyTextChar"/>
          <w:rFonts w:eastAsia="Gill Sans MT"/>
          <w:i/>
          <w:color w:val="FF0000"/>
        </w:rPr>
        <w:t>stormwater and</w:t>
      </w:r>
      <w:r w:rsidR="009A5F64">
        <w:rPr>
          <w:rStyle w:val="BodyTextChar"/>
          <w:rFonts w:eastAsia="Gill Sans MT"/>
          <w:i/>
          <w:color w:val="FF0000"/>
        </w:rPr>
        <w:t xml:space="preserve"> IEQ)</w:t>
      </w:r>
      <w:r w:rsidR="009A5F64" w:rsidRPr="00AF5D75">
        <w:rPr>
          <w:rStyle w:val="BodyTextChar"/>
          <w:rFonts w:eastAsia="Gill Sans MT"/>
          <w:i/>
          <w:color w:val="FF0000"/>
        </w:rPr>
        <w:t xml:space="preserve">. Fill in the </w:t>
      </w:r>
      <w:r>
        <w:rPr>
          <w:rStyle w:val="BodyTextChar"/>
          <w:rFonts w:eastAsia="Gill Sans MT"/>
          <w:i/>
          <w:color w:val="FF0000"/>
        </w:rPr>
        <w:t>s</w:t>
      </w:r>
      <w:r w:rsidR="009A5F64" w:rsidRPr="00AF5D75">
        <w:rPr>
          <w:rStyle w:val="BodyTextChar"/>
          <w:rFonts w:eastAsia="Gill Sans MT"/>
          <w:i/>
          <w:color w:val="FF0000"/>
        </w:rPr>
        <w:t xml:space="preserve">ummary of </w:t>
      </w:r>
      <w:r>
        <w:rPr>
          <w:rStyle w:val="BodyTextChar"/>
          <w:rFonts w:eastAsia="Gill Sans MT"/>
          <w:i/>
          <w:color w:val="FF0000"/>
        </w:rPr>
        <w:t xml:space="preserve">results after completing your BESS assessment. </w:t>
      </w:r>
    </w:p>
    <w:tbl>
      <w:tblPr>
        <w:tblW w:w="0" w:type="auto"/>
        <w:tblBorders>
          <w:top w:val="single" w:sz="4" w:space="0" w:color="44546A"/>
          <w:bottom w:val="single" w:sz="4" w:space="0" w:color="44546A"/>
          <w:insideH w:val="single" w:sz="4" w:space="0" w:color="44546A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3"/>
        <w:gridCol w:w="3656"/>
      </w:tblGrid>
      <w:tr w:rsidR="009A5F64" w:rsidRPr="00320970" w14:paraId="7D806D4A" w14:textId="77777777" w:rsidTr="00320970">
        <w:trPr>
          <w:tblHeader/>
        </w:trPr>
        <w:tc>
          <w:tcPr>
            <w:tcW w:w="10319" w:type="dxa"/>
            <w:gridSpan w:val="2"/>
            <w:shd w:val="clear" w:color="auto" w:fill="000000"/>
          </w:tcPr>
          <w:p w14:paraId="137EAB5B" w14:textId="77777777" w:rsidR="009A5F64" w:rsidRPr="00320970" w:rsidRDefault="009A5F64" w:rsidP="00320970">
            <w:pPr>
              <w:pStyle w:val="BodyText"/>
              <w:keepNext/>
              <w:widowControl w:val="0"/>
              <w:rPr>
                <w:b/>
              </w:rPr>
            </w:pPr>
            <w:r w:rsidRPr="00320970">
              <w:rPr>
                <w:b/>
                <w:color w:val="FFFFFF"/>
              </w:rPr>
              <w:t>BESS Score Summary</w:t>
            </w:r>
          </w:p>
        </w:tc>
      </w:tr>
      <w:tr w:rsidR="009A5F64" w:rsidRPr="00320970" w14:paraId="2B672407" w14:textId="77777777" w:rsidTr="0082331F">
        <w:tc>
          <w:tcPr>
            <w:tcW w:w="6663" w:type="dxa"/>
            <w:shd w:val="clear" w:color="auto" w:fill="auto"/>
          </w:tcPr>
          <w:p w14:paraId="42EDB42B" w14:textId="77777777" w:rsidR="009A5F64" w:rsidRPr="00FF3AFE" w:rsidRDefault="009A5F64" w:rsidP="00FF3AFE">
            <w:pPr>
              <w:pStyle w:val="BodyText"/>
            </w:pPr>
            <w:r w:rsidRPr="00FF3AFE">
              <w:t xml:space="preserve">The development has been assessed using the </w:t>
            </w:r>
            <w:hyperlink r:id="rId10" w:history="1">
              <w:r w:rsidRPr="00320970">
                <w:rPr>
                  <w:rStyle w:val="Hyperlink"/>
                </w:rPr>
                <w:t>BESS assessment tool</w:t>
              </w:r>
            </w:hyperlink>
            <w:r w:rsidR="00FF3AFE">
              <w:t>.</w:t>
            </w:r>
          </w:p>
          <w:p w14:paraId="33BD8AF2" w14:textId="77777777" w:rsidR="0082331F" w:rsidRDefault="0082331F" w:rsidP="00320970">
            <w:pPr>
              <w:pStyle w:val="ListBullet"/>
              <w:numPr>
                <w:ilvl w:val="0"/>
                <w:numId w:val="0"/>
              </w:numPr>
              <w:spacing w:before="120" w:after="120"/>
            </w:pPr>
          </w:p>
          <w:p w14:paraId="3425B6A7" w14:textId="769E58B2" w:rsidR="009A5F64" w:rsidRDefault="009A5F64" w:rsidP="00320970">
            <w:pPr>
              <w:pStyle w:val="ListBullet"/>
              <w:numPr>
                <w:ilvl w:val="0"/>
                <w:numId w:val="0"/>
              </w:numPr>
              <w:spacing w:before="120" w:after="120"/>
            </w:pPr>
            <w:r w:rsidRPr="008E049F">
              <w:t xml:space="preserve">A summary of the results is shown in the table below. For the full BESS Report please see </w:t>
            </w:r>
            <w:r w:rsidR="008E41EB" w:rsidRPr="008E049F">
              <w:t xml:space="preserve">at </w:t>
            </w:r>
            <w:r w:rsidR="008E41EB" w:rsidRPr="008E41EB">
              <w:rPr>
                <w:i/>
                <w:color w:val="FF0000"/>
              </w:rPr>
              <w:t>Enter</w:t>
            </w:r>
            <w:r w:rsidRPr="00320970">
              <w:rPr>
                <w:i/>
                <w:color w:val="FF0000"/>
              </w:rPr>
              <w:t xml:space="preserve"> Here – APPENDIX X</w:t>
            </w:r>
            <w:r w:rsidR="00C922F2">
              <w:rPr>
                <w:i/>
                <w:color w:val="FF0000"/>
              </w:rPr>
              <w:t xml:space="preserve"> </w:t>
            </w:r>
          </w:p>
        </w:tc>
        <w:tc>
          <w:tcPr>
            <w:tcW w:w="3656" w:type="dxa"/>
            <w:shd w:val="clear" w:color="auto" w:fill="auto"/>
          </w:tcPr>
          <w:p w14:paraId="25DD0720" w14:textId="44D68D63" w:rsidR="009A5F64" w:rsidRPr="00320970" w:rsidRDefault="0082331F" w:rsidP="00320970">
            <w:pPr>
              <w:pStyle w:val="BodyText"/>
              <w:widowControl w:val="0"/>
              <w:rPr>
                <w:rFonts w:cs="Calibri"/>
                <w:i/>
              </w:rPr>
            </w:pPr>
            <w:r>
              <w:rPr>
                <w:rFonts w:cs="Calibri"/>
                <w:i/>
                <w:color w:val="FF0000"/>
              </w:rPr>
              <w:t xml:space="preserve">             </w:t>
            </w:r>
            <w:r w:rsidR="009A5F64" w:rsidRPr="00320970">
              <w:rPr>
                <w:rFonts w:cs="Calibri"/>
                <w:i/>
                <w:color w:val="FF0000"/>
              </w:rPr>
              <w:t xml:space="preserve">Enter BESS </w:t>
            </w:r>
            <w:r w:rsidR="005D4B6B" w:rsidRPr="00320970">
              <w:rPr>
                <w:rFonts w:cs="Calibri"/>
                <w:i/>
                <w:color w:val="FF0000"/>
              </w:rPr>
              <w:t>s</w:t>
            </w:r>
            <w:r w:rsidR="009A5F64" w:rsidRPr="00320970">
              <w:rPr>
                <w:rFonts w:cs="Calibri"/>
                <w:i/>
                <w:color w:val="FF0000"/>
              </w:rPr>
              <w:t xml:space="preserve">core </w:t>
            </w:r>
            <w:r w:rsidR="005D4B6B" w:rsidRPr="00320970">
              <w:rPr>
                <w:rFonts w:cs="Calibri"/>
                <w:i/>
                <w:color w:val="FF0000"/>
              </w:rPr>
              <w:t>t</w:t>
            </w:r>
            <w:r w:rsidR="009A5F64" w:rsidRPr="00320970">
              <w:rPr>
                <w:rFonts w:cs="Calibri"/>
                <w:i/>
                <w:color w:val="FF0000"/>
              </w:rPr>
              <w:t>otal</w:t>
            </w:r>
          </w:p>
        </w:tc>
      </w:tr>
    </w:tbl>
    <w:p w14:paraId="2EDDEC5F" w14:textId="77777777" w:rsidR="009A5F64" w:rsidRDefault="009A5F64" w:rsidP="009A5F64">
      <w:pPr>
        <w:pStyle w:val="BodyText"/>
        <w:widowControl w:val="0"/>
      </w:pPr>
    </w:p>
    <w:tbl>
      <w:tblPr>
        <w:tblW w:w="10348" w:type="dxa"/>
        <w:tblBorders>
          <w:top w:val="single" w:sz="4" w:space="0" w:color="44546A"/>
          <w:bottom w:val="single" w:sz="4" w:space="0" w:color="44546A"/>
          <w:insideH w:val="single" w:sz="4" w:space="0" w:color="44546A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3685"/>
        <w:gridCol w:w="3544"/>
      </w:tblGrid>
      <w:tr w:rsidR="00EC202F" w:rsidRPr="00320970" w14:paraId="090DD4B5" w14:textId="77777777" w:rsidTr="00320970">
        <w:trPr>
          <w:tblHeader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000000"/>
          </w:tcPr>
          <w:p w14:paraId="12C1CB76" w14:textId="77777777" w:rsidR="009A5F64" w:rsidRPr="00320970" w:rsidRDefault="009A5F64" w:rsidP="00320970">
            <w:pPr>
              <w:pStyle w:val="BodyText"/>
              <w:keepNext/>
              <w:widowControl w:val="0"/>
              <w:jc w:val="center"/>
              <w:rPr>
                <w:b/>
              </w:rPr>
            </w:pPr>
            <w:r w:rsidRPr="00320970">
              <w:rPr>
                <w:b/>
              </w:rPr>
              <w:t>Category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000000"/>
          </w:tcPr>
          <w:p w14:paraId="2FA72444" w14:textId="77777777" w:rsidR="009A5F64" w:rsidRPr="00320970" w:rsidRDefault="009A5F64" w:rsidP="00320970">
            <w:pPr>
              <w:pStyle w:val="BodyText"/>
              <w:keepNext/>
              <w:widowControl w:val="0"/>
              <w:jc w:val="center"/>
              <w:rPr>
                <w:b/>
                <w:color w:val="FFFFFF"/>
              </w:rPr>
            </w:pPr>
            <w:r w:rsidRPr="00320970">
              <w:rPr>
                <w:b/>
                <w:color w:val="FFFFFF"/>
              </w:rPr>
              <w:t>Score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000000"/>
          </w:tcPr>
          <w:p w14:paraId="3A271999" w14:textId="77777777" w:rsidR="009A5F64" w:rsidRPr="00320970" w:rsidRDefault="009A5F64" w:rsidP="00320970">
            <w:pPr>
              <w:pStyle w:val="BodyText"/>
              <w:keepNext/>
              <w:widowControl w:val="0"/>
              <w:jc w:val="center"/>
              <w:rPr>
                <w:b/>
                <w:color w:val="FFFFFF"/>
              </w:rPr>
            </w:pPr>
            <w:r w:rsidRPr="00320970">
              <w:rPr>
                <w:b/>
                <w:color w:val="FFFFFF"/>
              </w:rPr>
              <w:t>Pass</w:t>
            </w:r>
          </w:p>
        </w:tc>
      </w:tr>
      <w:tr w:rsidR="00EC202F" w:rsidRPr="00320970" w14:paraId="5123CF9B" w14:textId="77777777" w:rsidTr="00320970">
        <w:trPr>
          <w:trHeight w:val="422"/>
        </w:trPr>
        <w:tc>
          <w:tcPr>
            <w:tcW w:w="3119" w:type="dxa"/>
            <w:tcBorders>
              <w:top w:val="nil"/>
            </w:tcBorders>
            <w:shd w:val="clear" w:color="auto" w:fill="auto"/>
            <w:vAlign w:val="center"/>
          </w:tcPr>
          <w:p w14:paraId="72A5DA39" w14:textId="77777777" w:rsidR="009A5F64" w:rsidRPr="00320970" w:rsidRDefault="009A5F64" w:rsidP="00320970">
            <w:pPr>
              <w:spacing w:beforeLines="60" w:before="144" w:afterLines="60" w:after="144" w:line="240" w:lineRule="auto"/>
              <w:contextualSpacing/>
              <w:rPr>
                <w:rFonts w:ascii="Corbel" w:hAnsi="Corbel" w:cs="Arial"/>
                <w:b/>
                <w:bCs/>
                <w:color w:val="404040"/>
                <w:sz w:val="20"/>
              </w:rPr>
            </w:pPr>
            <w:r w:rsidRPr="00320970">
              <w:rPr>
                <w:rFonts w:ascii="Corbel" w:hAnsi="Corbel" w:cs="Arial"/>
                <w:b/>
                <w:bCs/>
                <w:color w:val="404040"/>
                <w:sz w:val="20"/>
              </w:rPr>
              <w:t xml:space="preserve">Management 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14:paraId="5FB1BEEE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i/>
                <w:color w:val="FF0000"/>
              </w:rPr>
            </w:pPr>
            <w:r w:rsidRPr="00320970">
              <w:rPr>
                <w:i/>
                <w:color w:val="FF0000"/>
              </w:rPr>
              <w:t>Insert %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40F6A4FA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i/>
                <w:color w:val="FF0000"/>
              </w:rPr>
            </w:pPr>
          </w:p>
        </w:tc>
      </w:tr>
      <w:tr w:rsidR="009A5F64" w:rsidRPr="00320970" w14:paraId="4AB594FB" w14:textId="77777777" w:rsidTr="00320970">
        <w:tc>
          <w:tcPr>
            <w:tcW w:w="3119" w:type="dxa"/>
            <w:shd w:val="clear" w:color="auto" w:fill="auto"/>
            <w:vAlign w:val="center"/>
          </w:tcPr>
          <w:p w14:paraId="65E03D68" w14:textId="77777777" w:rsidR="009A5F64" w:rsidRPr="00320970" w:rsidRDefault="009A5F64" w:rsidP="00320970">
            <w:pPr>
              <w:spacing w:beforeLines="60" w:before="144" w:afterLines="60" w:after="144" w:line="240" w:lineRule="auto"/>
              <w:contextualSpacing/>
              <w:rPr>
                <w:rFonts w:ascii="Corbel" w:hAnsi="Corbel" w:cs="Arial"/>
                <w:b/>
                <w:bCs/>
                <w:color w:val="404040"/>
                <w:sz w:val="20"/>
              </w:rPr>
            </w:pPr>
            <w:r w:rsidRPr="00320970">
              <w:rPr>
                <w:rFonts w:ascii="Corbel" w:hAnsi="Corbel" w:cs="Arial"/>
                <w:b/>
                <w:bCs/>
                <w:color w:val="404040"/>
                <w:sz w:val="20"/>
              </w:rPr>
              <w:t xml:space="preserve">Water </w:t>
            </w:r>
          </w:p>
        </w:tc>
        <w:tc>
          <w:tcPr>
            <w:tcW w:w="3685" w:type="dxa"/>
            <w:shd w:val="clear" w:color="auto" w:fill="auto"/>
          </w:tcPr>
          <w:p w14:paraId="66A09F49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color w:val="FF0000"/>
              </w:rPr>
            </w:pPr>
            <w:r w:rsidRPr="00320970">
              <w:rPr>
                <w:i/>
                <w:color w:val="FF0000"/>
              </w:rPr>
              <w:t>Insert %</w:t>
            </w:r>
          </w:p>
        </w:tc>
        <w:tc>
          <w:tcPr>
            <w:tcW w:w="3544" w:type="dxa"/>
            <w:shd w:val="clear" w:color="auto" w:fill="auto"/>
          </w:tcPr>
          <w:p w14:paraId="3B0BB1ED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i/>
                <w:color w:val="FF0000"/>
              </w:rPr>
            </w:pPr>
            <w:r w:rsidRPr="00320970">
              <w:rPr>
                <w:i/>
                <w:color w:val="FF0000"/>
              </w:rPr>
              <w:t>Yes/ No</w:t>
            </w:r>
          </w:p>
        </w:tc>
      </w:tr>
      <w:tr w:rsidR="009A5F64" w:rsidRPr="00320970" w14:paraId="7654ED84" w14:textId="77777777" w:rsidTr="00320970">
        <w:tc>
          <w:tcPr>
            <w:tcW w:w="3119" w:type="dxa"/>
            <w:shd w:val="clear" w:color="auto" w:fill="auto"/>
            <w:vAlign w:val="center"/>
          </w:tcPr>
          <w:p w14:paraId="332150C1" w14:textId="77777777" w:rsidR="009A5F64" w:rsidRPr="00320970" w:rsidRDefault="009A5F64" w:rsidP="00320970">
            <w:pPr>
              <w:spacing w:beforeLines="60" w:before="144" w:afterLines="60" w:after="144" w:line="240" w:lineRule="auto"/>
              <w:contextualSpacing/>
              <w:rPr>
                <w:rFonts w:ascii="Corbel" w:hAnsi="Corbel" w:cs="Arial"/>
                <w:b/>
                <w:bCs/>
                <w:color w:val="404040"/>
                <w:sz w:val="20"/>
              </w:rPr>
            </w:pPr>
            <w:r w:rsidRPr="00320970">
              <w:rPr>
                <w:rFonts w:ascii="Corbel" w:hAnsi="Corbel" w:cs="Arial"/>
                <w:b/>
                <w:bCs/>
                <w:color w:val="404040"/>
                <w:sz w:val="20"/>
              </w:rPr>
              <w:t>Energy</w:t>
            </w:r>
          </w:p>
        </w:tc>
        <w:tc>
          <w:tcPr>
            <w:tcW w:w="3685" w:type="dxa"/>
            <w:shd w:val="clear" w:color="auto" w:fill="auto"/>
          </w:tcPr>
          <w:p w14:paraId="2023C159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color w:val="FF0000"/>
              </w:rPr>
            </w:pPr>
            <w:r w:rsidRPr="00320970">
              <w:rPr>
                <w:i/>
                <w:color w:val="FF0000"/>
              </w:rPr>
              <w:t>Insert %</w:t>
            </w:r>
          </w:p>
        </w:tc>
        <w:tc>
          <w:tcPr>
            <w:tcW w:w="3544" w:type="dxa"/>
            <w:shd w:val="clear" w:color="auto" w:fill="auto"/>
          </w:tcPr>
          <w:p w14:paraId="16BD46E1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i/>
                <w:color w:val="FF0000"/>
              </w:rPr>
            </w:pPr>
            <w:r w:rsidRPr="00320970">
              <w:rPr>
                <w:i/>
                <w:color w:val="FF0000"/>
              </w:rPr>
              <w:t>Yes/ No</w:t>
            </w:r>
          </w:p>
        </w:tc>
      </w:tr>
      <w:tr w:rsidR="009A5F64" w:rsidRPr="00320970" w14:paraId="3BE92C7D" w14:textId="77777777" w:rsidTr="00320970">
        <w:tc>
          <w:tcPr>
            <w:tcW w:w="3119" w:type="dxa"/>
            <w:shd w:val="clear" w:color="auto" w:fill="auto"/>
            <w:vAlign w:val="center"/>
          </w:tcPr>
          <w:p w14:paraId="3328E19B" w14:textId="77777777" w:rsidR="009A5F64" w:rsidRPr="00320970" w:rsidRDefault="009A5F64" w:rsidP="00320970">
            <w:pPr>
              <w:spacing w:beforeLines="60" w:before="144" w:afterLines="60" w:after="144" w:line="240" w:lineRule="auto"/>
              <w:contextualSpacing/>
              <w:rPr>
                <w:rFonts w:ascii="Corbel" w:hAnsi="Corbel" w:cs="Arial"/>
                <w:b/>
                <w:bCs/>
                <w:color w:val="404040"/>
                <w:sz w:val="20"/>
              </w:rPr>
            </w:pPr>
            <w:r w:rsidRPr="00320970">
              <w:rPr>
                <w:rFonts w:ascii="Corbel" w:hAnsi="Corbel" w:cs="Arial"/>
                <w:b/>
                <w:bCs/>
                <w:color w:val="404040"/>
                <w:sz w:val="20"/>
              </w:rPr>
              <w:t>Stormwater</w:t>
            </w:r>
          </w:p>
        </w:tc>
        <w:tc>
          <w:tcPr>
            <w:tcW w:w="3685" w:type="dxa"/>
            <w:shd w:val="clear" w:color="auto" w:fill="auto"/>
          </w:tcPr>
          <w:p w14:paraId="4263CC81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color w:val="FF0000"/>
              </w:rPr>
            </w:pPr>
            <w:r w:rsidRPr="00320970">
              <w:rPr>
                <w:i/>
                <w:color w:val="FF0000"/>
              </w:rPr>
              <w:t>Insert %</w:t>
            </w:r>
          </w:p>
        </w:tc>
        <w:tc>
          <w:tcPr>
            <w:tcW w:w="3544" w:type="dxa"/>
            <w:shd w:val="clear" w:color="auto" w:fill="auto"/>
          </w:tcPr>
          <w:p w14:paraId="09A93880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i/>
                <w:color w:val="FF0000"/>
              </w:rPr>
            </w:pPr>
            <w:r w:rsidRPr="00320970">
              <w:rPr>
                <w:i/>
                <w:color w:val="FF0000"/>
              </w:rPr>
              <w:t>Yes/ No</w:t>
            </w:r>
          </w:p>
        </w:tc>
      </w:tr>
      <w:tr w:rsidR="009A5F64" w:rsidRPr="00320970" w14:paraId="633BAB40" w14:textId="77777777" w:rsidTr="00320970">
        <w:tc>
          <w:tcPr>
            <w:tcW w:w="3119" w:type="dxa"/>
            <w:shd w:val="clear" w:color="auto" w:fill="auto"/>
            <w:vAlign w:val="center"/>
          </w:tcPr>
          <w:p w14:paraId="7B5C94C4" w14:textId="77777777" w:rsidR="009A5F64" w:rsidRPr="00320970" w:rsidRDefault="009A5F64" w:rsidP="00320970">
            <w:pPr>
              <w:spacing w:beforeLines="60" w:before="144" w:afterLines="60" w:after="144" w:line="240" w:lineRule="auto"/>
              <w:contextualSpacing/>
              <w:rPr>
                <w:rFonts w:ascii="Corbel" w:hAnsi="Corbel" w:cs="Arial"/>
                <w:b/>
                <w:bCs/>
                <w:color w:val="404040"/>
                <w:sz w:val="20"/>
              </w:rPr>
            </w:pPr>
            <w:r w:rsidRPr="00320970">
              <w:rPr>
                <w:rFonts w:ascii="Corbel" w:hAnsi="Corbel" w:cs="Arial"/>
                <w:b/>
                <w:bCs/>
                <w:color w:val="404040"/>
                <w:sz w:val="20"/>
              </w:rPr>
              <w:t>IEQ</w:t>
            </w:r>
          </w:p>
        </w:tc>
        <w:tc>
          <w:tcPr>
            <w:tcW w:w="3685" w:type="dxa"/>
            <w:shd w:val="clear" w:color="auto" w:fill="auto"/>
          </w:tcPr>
          <w:p w14:paraId="29C42FD8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color w:val="FF0000"/>
              </w:rPr>
            </w:pPr>
            <w:r w:rsidRPr="00320970">
              <w:rPr>
                <w:i/>
                <w:color w:val="FF0000"/>
              </w:rPr>
              <w:t>Insert %</w:t>
            </w:r>
          </w:p>
        </w:tc>
        <w:tc>
          <w:tcPr>
            <w:tcW w:w="3544" w:type="dxa"/>
            <w:shd w:val="clear" w:color="auto" w:fill="auto"/>
          </w:tcPr>
          <w:p w14:paraId="666C490F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i/>
                <w:color w:val="FF0000"/>
              </w:rPr>
            </w:pPr>
            <w:r w:rsidRPr="00320970">
              <w:rPr>
                <w:i/>
                <w:color w:val="FF0000"/>
              </w:rPr>
              <w:t>Yes/ No</w:t>
            </w:r>
          </w:p>
        </w:tc>
      </w:tr>
      <w:tr w:rsidR="009A5F64" w:rsidRPr="00320970" w14:paraId="79A1F0F3" w14:textId="77777777" w:rsidTr="00320970">
        <w:tc>
          <w:tcPr>
            <w:tcW w:w="3119" w:type="dxa"/>
            <w:shd w:val="clear" w:color="auto" w:fill="auto"/>
            <w:vAlign w:val="center"/>
          </w:tcPr>
          <w:p w14:paraId="0325982F" w14:textId="77777777" w:rsidR="009A5F64" w:rsidRPr="00320970" w:rsidRDefault="009A5F64" w:rsidP="00320970">
            <w:pPr>
              <w:spacing w:beforeLines="60" w:before="144" w:afterLines="60" w:after="144" w:line="240" w:lineRule="auto"/>
              <w:contextualSpacing/>
              <w:rPr>
                <w:rFonts w:ascii="Corbel" w:hAnsi="Corbel" w:cs="Arial"/>
                <w:b/>
                <w:bCs/>
                <w:color w:val="404040"/>
                <w:sz w:val="20"/>
              </w:rPr>
            </w:pPr>
            <w:r w:rsidRPr="00320970">
              <w:rPr>
                <w:rFonts w:ascii="Corbel" w:hAnsi="Corbel" w:cs="Arial"/>
                <w:b/>
                <w:bCs/>
                <w:color w:val="404040"/>
                <w:sz w:val="20"/>
              </w:rPr>
              <w:t>Transport</w:t>
            </w:r>
          </w:p>
        </w:tc>
        <w:tc>
          <w:tcPr>
            <w:tcW w:w="3685" w:type="dxa"/>
            <w:shd w:val="clear" w:color="auto" w:fill="auto"/>
          </w:tcPr>
          <w:p w14:paraId="544C060F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color w:val="FF0000"/>
              </w:rPr>
            </w:pPr>
            <w:r w:rsidRPr="00320970">
              <w:rPr>
                <w:i/>
                <w:color w:val="FF0000"/>
              </w:rPr>
              <w:t>Insert %</w:t>
            </w:r>
          </w:p>
        </w:tc>
        <w:tc>
          <w:tcPr>
            <w:tcW w:w="3544" w:type="dxa"/>
            <w:shd w:val="clear" w:color="auto" w:fill="auto"/>
          </w:tcPr>
          <w:p w14:paraId="03915621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i/>
                <w:color w:val="FF0000"/>
              </w:rPr>
            </w:pPr>
          </w:p>
        </w:tc>
      </w:tr>
      <w:tr w:rsidR="009A5F64" w:rsidRPr="00320970" w14:paraId="68082633" w14:textId="77777777" w:rsidTr="00320970">
        <w:tc>
          <w:tcPr>
            <w:tcW w:w="3119" w:type="dxa"/>
            <w:shd w:val="clear" w:color="auto" w:fill="auto"/>
            <w:vAlign w:val="center"/>
          </w:tcPr>
          <w:p w14:paraId="54A5869F" w14:textId="77777777" w:rsidR="009A5F64" w:rsidRPr="00320970" w:rsidRDefault="009A5F64" w:rsidP="00320970">
            <w:pPr>
              <w:spacing w:beforeLines="60" w:before="144" w:afterLines="60" w:after="144" w:line="240" w:lineRule="auto"/>
              <w:contextualSpacing/>
              <w:rPr>
                <w:rFonts w:ascii="Corbel" w:hAnsi="Corbel" w:cs="Arial"/>
                <w:b/>
                <w:bCs/>
                <w:color w:val="404040"/>
                <w:sz w:val="20"/>
              </w:rPr>
            </w:pPr>
            <w:r w:rsidRPr="00320970">
              <w:rPr>
                <w:rFonts w:ascii="Corbel" w:hAnsi="Corbel" w:cs="Arial"/>
                <w:b/>
                <w:bCs/>
                <w:color w:val="404040"/>
                <w:sz w:val="20"/>
              </w:rPr>
              <w:t>Waste</w:t>
            </w:r>
          </w:p>
        </w:tc>
        <w:tc>
          <w:tcPr>
            <w:tcW w:w="3685" w:type="dxa"/>
            <w:shd w:val="clear" w:color="auto" w:fill="auto"/>
          </w:tcPr>
          <w:p w14:paraId="6D2A74C6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color w:val="FF0000"/>
              </w:rPr>
            </w:pPr>
            <w:r w:rsidRPr="00320970">
              <w:rPr>
                <w:i/>
                <w:color w:val="FF0000"/>
              </w:rPr>
              <w:t>Insert %</w:t>
            </w:r>
          </w:p>
        </w:tc>
        <w:tc>
          <w:tcPr>
            <w:tcW w:w="3544" w:type="dxa"/>
            <w:shd w:val="clear" w:color="auto" w:fill="auto"/>
          </w:tcPr>
          <w:p w14:paraId="10CEC92B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i/>
                <w:color w:val="FF0000"/>
              </w:rPr>
            </w:pPr>
          </w:p>
        </w:tc>
      </w:tr>
      <w:tr w:rsidR="009A5F64" w:rsidRPr="00320970" w14:paraId="26E2FCEC" w14:textId="77777777" w:rsidTr="00320970">
        <w:tc>
          <w:tcPr>
            <w:tcW w:w="3119" w:type="dxa"/>
            <w:shd w:val="clear" w:color="auto" w:fill="auto"/>
            <w:vAlign w:val="center"/>
          </w:tcPr>
          <w:p w14:paraId="1BAE597B" w14:textId="77777777" w:rsidR="009A5F64" w:rsidRPr="00320970" w:rsidRDefault="009A5F64" w:rsidP="00320970">
            <w:pPr>
              <w:spacing w:beforeLines="60" w:before="144" w:afterLines="60" w:after="144" w:line="240" w:lineRule="auto"/>
              <w:contextualSpacing/>
              <w:rPr>
                <w:rFonts w:ascii="Corbel" w:hAnsi="Corbel" w:cs="Arial"/>
                <w:b/>
                <w:bCs/>
                <w:color w:val="404040"/>
                <w:sz w:val="20"/>
              </w:rPr>
            </w:pPr>
            <w:r w:rsidRPr="00320970">
              <w:rPr>
                <w:rFonts w:ascii="Corbel" w:hAnsi="Corbel" w:cs="Arial"/>
                <w:b/>
                <w:bCs/>
                <w:color w:val="404040"/>
                <w:sz w:val="20"/>
              </w:rPr>
              <w:t>Urban Ecology</w:t>
            </w:r>
          </w:p>
        </w:tc>
        <w:tc>
          <w:tcPr>
            <w:tcW w:w="3685" w:type="dxa"/>
            <w:shd w:val="clear" w:color="auto" w:fill="auto"/>
          </w:tcPr>
          <w:p w14:paraId="0AAB8D31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color w:val="FF0000"/>
              </w:rPr>
            </w:pPr>
            <w:r w:rsidRPr="00320970">
              <w:rPr>
                <w:i/>
                <w:color w:val="FF0000"/>
              </w:rPr>
              <w:t>Insert %</w:t>
            </w:r>
          </w:p>
        </w:tc>
        <w:tc>
          <w:tcPr>
            <w:tcW w:w="3544" w:type="dxa"/>
            <w:shd w:val="clear" w:color="auto" w:fill="auto"/>
          </w:tcPr>
          <w:p w14:paraId="72544B8B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i/>
                <w:color w:val="FF0000"/>
              </w:rPr>
            </w:pPr>
          </w:p>
        </w:tc>
      </w:tr>
      <w:tr w:rsidR="009A5F64" w:rsidRPr="00320970" w14:paraId="78D6B89A" w14:textId="77777777" w:rsidTr="00320970">
        <w:tc>
          <w:tcPr>
            <w:tcW w:w="3119" w:type="dxa"/>
            <w:shd w:val="clear" w:color="auto" w:fill="auto"/>
            <w:vAlign w:val="center"/>
          </w:tcPr>
          <w:p w14:paraId="6D0DB316" w14:textId="77777777" w:rsidR="009A5F64" w:rsidRPr="00320970" w:rsidRDefault="009A5F64" w:rsidP="00320970">
            <w:pPr>
              <w:spacing w:beforeLines="60" w:before="144" w:afterLines="60" w:after="144" w:line="240" w:lineRule="auto"/>
              <w:contextualSpacing/>
              <w:rPr>
                <w:rFonts w:ascii="Corbel" w:hAnsi="Corbel" w:cs="Arial"/>
                <w:b/>
                <w:bCs/>
                <w:color w:val="404040"/>
                <w:sz w:val="20"/>
              </w:rPr>
            </w:pPr>
            <w:r w:rsidRPr="00320970">
              <w:rPr>
                <w:rFonts w:ascii="Corbel" w:hAnsi="Corbel" w:cs="Arial"/>
                <w:b/>
                <w:bCs/>
                <w:color w:val="404040"/>
                <w:sz w:val="20"/>
              </w:rPr>
              <w:t>Innovation</w:t>
            </w:r>
          </w:p>
        </w:tc>
        <w:tc>
          <w:tcPr>
            <w:tcW w:w="3685" w:type="dxa"/>
            <w:shd w:val="clear" w:color="auto" w:fill="auto"/>
          </w:tcPr>
          <w:p w14:paraId="419C4C87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color w:val="FF0000"/>
              </w:rPr>
            </w:pPr>
            <w:r w:rsidRPr="00320970">
              <w:rPr>
                <w:i/>
                <w:color w:val="FF0000"/>
              </w:rPr>
              <w:t>Insert %</w:t>
            </w:r>
          </w:p>
        </w:tc>
        <w:tc>
          <w:tcPr>
            <w:tcW w:w="3544" w:type="dxa"/>
            <w:shd w:val="clear" w:color="auto" w:fill="auto"/>
          </w:tcPr>
          <w:p w14:paraId="2430A27F" w14:textId="77777777" w:rsidR="009A5F64" w:rsidRPr="00320970" w:rsidRDefault="009A5F64" w:rsidP="00320970">
            <w:pPr>
              <w:pStyle w:val="BodyText"/>
              <w:widowControl w:val="0"/>
              <w:jc w:val="center"/>
              <w:rPr>
                <w:i/>
                <w:color w:val="FF0000"/>
              </w:rPr>
            </w:pPr>
          </w:p>
        </w:tc>
      </w:tr>
    </w:tbl>
    <w:p w14:paraId="6074DD4F" w14:textId="77777777" w:rsidR="009A5F64" w:rsidRDefault="009A5F64" w:rsidP="0068261F">
      <w:pPr>
        <w:pStyle w:val="Heading2"/>
      </w:pPr>
    </w:p>
    <w:p w14:paraId="7E5B1928" w14:textId="77777777" w:rsidR="009A5F64" w:rsidRDefault="009A5F64">
      <w:pPr>
        <w:spacing w:line="240" w:lineRule="auto"/>
      </w:pPr>
      <w:bookmarkStart w:id="11" w:name="_Toc535930531"/>
      <w:bookmarkStart w:id="12" w:name="_Toc535230938"/>
      <w:bookmarkEnd w:id="2"/>
      <w:bookmarkEnd w:id="3"/>
      <w:bookmarkEnd w:id="4"/>
      <w:bookmarkEnd w:id="5"/>
      <w:bookmarkEnd w:id="6"/>
    </w:p>
    <w:p w14:paraId="07E0FE3C" w14:textId="77777777" w:rsidR="00942C5F" w:rsidRDefault="00942C5F">
      <w:pPr>
        <w:spacing w:line="240" w:lineRule="auto"/>
      </w:pPr>
    </w:p>
    <w:p w14:paraId="5D85EA15" w14:textId="77777777" w:rsidR="00942C5F" w:rsidRDefault="00942C5F">
      <w:pPr>
        <w:spacing w:line="240" w:lineRule="auto"/>
      </w:pPr>
    </w:p>
    <w:p w14:paraId="757220DC" w14:textId="77777777" w:rsidR="00942C5F" w:rsidRDefault="00942C5F">
      <w:pPr>
        <w:spacing w:line="240" w:lineRule="auto"/>
      </w:pPr>
    </w:p>
    <w:p w14:paraId="36639414" w14:textId="77777777" w:rsidR="00942C5F" w:rsidRDefault="00942C5F">
      <w:pPr>
        <w:spacing w:line="240" w:lineRule="auto"/>
      </w:pPr>
    </w:p>
    <w:p w14:paraId="25349C5B" w14:textId="77777777" w:rsidR="00942C5F" w:rsidRDefault="00942C5F">
      <w:pPr>
        <w:spacing w:line="240" w:lineRule="auto"/>
      </w:pPr>
    </w:p>
    <w:p w14:paraId="6E5F27C5" w14:textId="77777777" w:rsidR="00942C5F" w:rsidRDefault="00942C5F">
      <w:pPr>
        <w:spacing w:line="240" w:lineRule="auto"/>
      </w:pPr>
    </w:p>
    <w:p w14:paraId="5385B32A" w14:textId="77777777" w:rsidR="00942C5F" w:rsidRDefault="00942C5F">
      <w:pPr>
        <w:spacing w:line="240" w:lineRule="auto"/>
      </w:pPr>
    </w:p>
    <w:p w14:paraId="4B37432D" w14:textId="77777777" w:rsidR="00942C5F" w:rsidRDefault="00942C5F">
      <w:pPr>
        <w:spacing w:line="240" w:lineRule="auto"/>
      </w:pPr>
    </w:p>
    <w:p w14:paraId="2218E4EC" w14:textId="77777777" w:rsidR="00942C5F" w:rsidRDefault="00942C5F">
      <w:pPr>
        <w:spacing w:line="240" w:lineRule="auto"/>
        <w:rPr>
          <w:rFonts w:ascii="Arial" w:hAnsi="Arial"/>
          <w:b/>
          <w:sz w:val="48"/>
          <w:szCs w:val="56"/>
        </w:rPr>
      </w:pPr>
    </w:p>
    <w:p w14:paraId="493753B8" w14:textId="77777777" w:rsidR="00FA1FA3" w:rsidRDefault="00FA1FA3" w:rsidP="008564DF">
      <w:pPr>
        <w:pStyle w:val="Heading1"/>
      </w:pPr>
    </w:p>
    <w:p w14:paraId="301307D4" w14:textId="0490FC9A" w:rsidR="008564DF" w:rsidRDefault="008564DF" w:rsidP="008564DF">
      <w:pPr>
        <w:pStyle w:val="Heading1"/>
      </w:pPr>
      <w:bookmarkStart w:id="13" w:name="_Toc168409788"/>
      <w:r>
        <w:lastRenderedPageBreak/>
        <w:t>Sustainable design (by category)</w:t>
      </w:r>
      <w:bookmarkEnd w:id="13"/>
    </w:p>
    <w:p w14:paraId="65201E8A" w14:textId="77777777" w:rsidR="00CE3411" w:rsidRPr="0068261F" w:rsidRDefault="00CE3411" w:rsidP="00CE3411">
      <w:pPr>
        <w:pStyle w:val="Heading2"/>
      </w:pPr>
      <w:bookmarkStart w:id="14" w:name="_Toc168409789"/>
      <w:r w:rsidRPr="0068261F">
        <w:t xml:space="preserve">1. </w:t>
      </w:r>
      <w:r w:rsidRPr="00CE3411">
        <w:t>Management</w:t>
      </w:r>
      <w:bookmarkEnd w:id="14"/>
    </w:p>
    <w:p w14:paraId="45C92133" w14:textId="77777777" w:rsidR="00CE3411" w:rsidRPr="008F5568" w:rsidRDefault="00CE3411" w:rsidP="00CE3411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 w:rsidRPr="008F5568">
        <w:rPr>
          <w:rFonts w:ascii="Calibri" w:eastAsia="Calibri" w:hAnsi="Calibri" w:cs="Calibri"/>
          <w:b/>
          <w:bCs/>
          <w:sz w:val="22"/>
          <w:szCs w:val="22"/>
        </w:rPr>
        <w:t>Objectives</w:t>
      </w:r>
    </w:p>
    <w:p w14:paraId="500B8242" w14:textId="77777777" w:rsidR="00CE3411" w:rsidRPr="00CE3411" w:rsidRDefault="00CE3411" w:rsidP="00C76E0E">
      <w:pPr>
        <w:pStyle w:val="BodyText"/>
        <w:numPr>
          <w:ilvl w:val="0"/>
          <w:numId w:val="7"/>
        </w:numPr>
        <w:spacing w:before="0" w:after="0"/>
        <w:ind w:left="714" w:hanging="357"/>
        <w:rPr>
          <w:rFonts w:ascii="Calibri" w:hAnsi="Calibri" w:cs="Calibri"/>
          <w:sz w:val="22"/>
          <w:szCs w:val="22"/>
        </w:rPr>
      </w:pPr>
      <w:r w:rsidRPr="00CE3411">
        <w:rPr>
          <w:rFonts w:ascii="Calibri" w:hAnsi="Calibri" w:cs="Calibri"/>
          <w:sz w:val="22"/>
          <w:szCs w:val="22"/>
        </w:rPr>
        <w:t>To encourage a holistic and integrated design and construction process</w:t>
      </w:r>
    </w:p>
    <w:p w14:paraId="64910AEC" w14:textId="77777777" w:rsidR="00CE3411" w:rsidRDefault="00BB5238" w:rsidP="00CE3411">
      <w:pPr>
        <w:pStyle w:val="BodyText"/>
        <w:numPr>
          <w:ilvl w:val="0"/>
          <w:numId w:val="7"/>
        </w:numPr>
        <w:spacing w:before="100" w:beforeAutospacing="1" w:after="100" w:afterAutospacing="1"/>
        <w:ind w:left="714" w:hanging="357"/>
        <w:rPr>
          <w:rFonts w:ascii="Calibri" w:hAnsi="Calibri" w:cs="Calibri"/>
          <w:sz w:val="22"/>
          <w:szCs w:val="22"/>
        </w:rPr>
      </w:pPr>
      <w:r w:rsidRPr="00BB5238">
        <w:rPr>
          <w:rFonts w:ascii="Calibri" w:hAnsi="Calibri" w:cs="Calibri"/>
          <w:sz w:val="22"/>
          <w:szCs w:val="22"/>
        </w:rPr>
        <w:t>To ensure appropriate sustainable design principles and strategies</w:t>
      </w:r>
      <w:r>
        <w:rPr>
          <w:rFonts w:ascii="Calibri" w:hAnsi="Calibri" w:cs="Calibri"/>
          <w:sz w:val="22"/>
          <w:szCs w:val="22"/>
        </w:rPr>
        <w:t xml:space="preserve"> in </w:t>
      </w:r>
      <w:r w:rsidR="006252CC">
        <w:rPr>
          <w:rFonts w:ascii="Calibri" w:hAnsi="Calibri" w:cs="Calibri"/>
          <w:sz w:val="22"/>
          <w:szCs w:val="22"/>
        </w:rPr>
        <w:t xml:space="preserve">early </w:t>
      </w:r>
      <w:r>
        <w:rPr>
          <w:rFonts w:ascii="Calibri" w:hAnsi="Calibri" w:cs="Calibri"/>
          <w:sz w:val="22"/>
          <w:szCs w:val="22"/>
        </w:rPr>
        <w:t>design stage</w:t>
      </w:r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774"/>
        <w:gridCol w:w="6916"/>
        <w:gridCol w:w="1648"/>
      </w:tblGrid>
      <w:tr w:rsidR="00597419" w:rsidRPr="008F5568" w14:paraId="233A3E6C" w14:textId="77777777" w:rsidTr="00CC0A81">
        <w:tc>
          <w:tcPr>
            <w:tcW w:w="1780" w:type="dxa"/>
            <w:shd w:val="clear" w:color="auto" w:fill="000000"/>
          </w:tcPr>
          <w:p w14:paraId="2B5CDD9F" w14:textId="77777777" w:rsidR="00597419" w:rsidRPr="008F5568" w:rsidRDefault="00597419" w:rsidP="00B315A1">
            <w:pPr>
              <w:pStyle w:val="BodyText"/>
              <w:jc w:val="both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Issues</w:t>
            </w:r>
          </w:p>
        </w:tc>
        <w:tc>
          <w:tcPr>
            <w:tcW w:w="6999" w:type="dxa"/>
            <w:tcBorders>
              <w:right w:val="single" w:sz="4" w:space="0" w:color="auto"/>
            </w:tcBorders>
            <w:shd w:val="clear" w:color="auto" w:fill="000000"/>
          </w:tcPr>
          <w:p w14:paraId="24AEE718" w14:textId="77777777" w:rsidR="00597419" w:rsidRPr="008F5568" w:rsidRDefault="00597419" w:rsidP="003A659A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Design Responses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000000"/>
          </w:tcPr>
          <w:p w14:paraId="64E43E63" w14:textId="358C3B99" w:rsidR="00597419" w:rsidRPr="008F5568" w:rsidRDefault="002413BC" w:rsidP="00597419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Supporting documentation</w:t>
            </w:r>
          </w:p>
        </w:tc>
      </w:tr>
      <w:tr w:rsidR="00597419" w:rsidRPr="008F5568" w14:paraId="4E97BADE" w14:textId="77777777" w:rsidTr="00CC0A81">
        <w:trPr>
          <w:trHeight w:val="85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C7982A4" w14:textId="77777777" w:rsidR="00597419" w:rsidRPr="0018573F" w:rsidRDefault="00597419" w:rsidP="0018573F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18573F">
              <w:rPr>
                <w:rFonts w:cs="Calibri"/>
                <w:spacing w:val="0"/>
                <w:sz w:val="22"/>
                <w:szCs w:val="22"/>
              </w:rPr>
              <w:t>Pre-application meeting</w:t>
            </w:r>
          </w:p>
        </w:tc>
        <w:tc>
          <w:tcPr>
            <w:tcW w:w="699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C95730B" w14:textId="5DB718B4" w:rsidR="00597419" w:rsidRPr="002413BC" w:rsidRDefault="00597419" w:rsidP="006432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  <w:r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Has an ESD professional been part of the design process from the beginning</w:t>
            </w:r>
            <w:r w:rsidR="00D02D2A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?</w:t>
            </w:r>
            <w:r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 xml:space="preserve"> </w:t>
            </w:r>
          </w:p>
          <w:p w14:paraId="7C6B3FF0" w14:textId="77777777" w:rsidR="00597419" w:rsidRPr="002413BC" w:rsidRDefault="00597419" w:rsidP="006432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</w:p>
          <w:p w14:paraId="3980DD50" w14:textId="584C4585" w:rsidR="00597419" w:rsidRPr="00EC474B" w:rsidRDefault="00597419" w:rsidP="006432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  <w:r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W</w:t>
            </w:r>
            <w:r w:rsidR="003E4AE1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as the ESD professional present at the pre</w:t>
            </w:r>
            <w:r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-application meeting with council?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71B1C" w14:textId="52D5CFA8" w:rsidR="00597419" w:rsidRPr="00EC474B" w:rsidRDefault="00F0657F" w:rsidP="00E9103A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  <w:r w:rsidRPr="00EC474B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Record of attendance at pre-application meeting.</w:t>
            </w:r>
          </w:p>
        </w:tc>
      </w:tr>
      <w:tr w:rsidR="00597419" w:rsidRPr="005B78E3" w14:paraId="2562D95A" w14:textId="77777777" w:rsidTr="00CC0A81">
        <w:trPr>
          <w:trHeight w:val="85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DE8AB3E" w14:textId="77777777" w:rsidR="00597419" w:rsidRPr="0018573F" w:rsidRDefault="00597419" w:rsidP="0018573F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Calibri"/>
                <w:sz w:val="22"/>
                <w:szCs w:val="22"/>
                <w:highlight w:val="yellow"/>
                <w:lang w:eastAsia="en-US"/>
              </w:rPr>
            </w:pPr>
            <w:r w:rsidRPr="0018573F">
              <w:rPr>
                <w:rFonts w:cs="Calibri"/>
                <w:spacing w:val="0"/>
                <w:sz w:val="22"/>
                <w:szCs w:val="22"/>
              </w:rPr>
              <w:t>Thermal performance modelling</w:t>
            </w:r>
          </w:p>
        </w:tc>
        <w:tc>
          <w:tcPr>
            <w:tcW w:w="699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1FE4622" w14:textId="7122462E" w:rsidR="00597419" w:rsidRPr="002413BC" w:rsidRDefault="00597419" w:rsidP="006432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  <w:r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Has any preliminary documentation</w:t>
            </w:r>
            <w:r w:rsidR="00F0657F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 xml:space="preserve"> been provided</w:t>
            </w:r>
            <w:r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 xml:space="preserve"> that demonstrates minimum energy efficiency standard</w:t>
            </w:r>
            <w:r w:rsidR="00F0657F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s</w:t>
            </w:r>
            <w:r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 xml:space="preserve"> (NCC)</w:t>
            </w:r>
            <w:r w:rsidR="00606A18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 xml:space="preserve"> are satisfied or</w:t>
            </w:r>
            <w:r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 xml:space="preserve"> exceeded?</w:t>
            </w:r>
          </w:p>
          <w:p w14:paraId="22D573AD" w14:textId="77777777" w:rsidR="00597419" w:rsidRPr="002413BC" w:rsidRDefault="00597419" w:rsidP="006432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</w:p>
          <w:p w14:paraId="71C367D8" w14:textId="2D54DFAD" w:rsidR="00597419" w:rsidRPr="002413BC" w:rsidRDefault="00606A18" w:rsidP="006432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  <w:r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 xml:space="preserve">Preliminary </w:t>
            </w:r>
            <w:r w:rsidR="00597419"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documentation</w:t>
            </w:r>
            <w:r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 xml:space="preserve"> is</w:t>
            </w:r>
            <w:r w:rsidR="00597419"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 xml:space="preserve"> to include a summary of the building fabri</w:t>
            </w:r>
            <w:r w:rsidR="004A6B9A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c</w:t>
            </w:r>
            <w:r w:rsidR="00597419"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 xml:space="preserve"> specifications</w:t>
            </w:r>
            <w:r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6B530" w14:textId="77777777" w:rsidR="00597419" w:rsidRDefault="00F0657F" w:rsidP="006252CC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  <w:r w:rsidRPr="00EC474B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NatHERS report</w:t>
            </w:r>
            <w:r w:rsidR="00027DB1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.</w:t>
            </w:r>
          </w:p>
          <w:p w14:paraId="7073CBEB" w14:textId="064DEFC2" w:rsidR="003043FE" w:rsidRPr="00EC474B" w:rsidRDefault="003043FE" w:rsidP="006252CC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  <w:r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Notes on drawings</w:t>
            </w:r>
          </w:p>
        </w:tc>
      </w:tr>
      <w:tr w:rsidR="00597419" w:rsidRPr="005B78E3" w14:paraId="4CCF18F3" w14:textId="77777777" w:rsidTr="00CC0A81">
        <w:trPr>
          <w:trHeight w:val="85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C392996" w14:textId="77777777" w:rsidR="00597419" w:rsidRPr="0018573F" w:rsidRDefault="00597419" w:rsidP="0018573F">
            <w:pPr>
              <w:pStyle w:val="BodyText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  <w:r w:rsidRPr="0018573F">
              <w:rPr>
                <w:rFonts w:ascii="Calibri" w:hAnsi="Calibri" w:cs="Calibri"/>
                <w:spacing w:val="0"/>
                <w:sz w:val="22"/>
                <w:szCs w:val="22"/>
              </w:rPr>
              <w:t>Metering</w:t>
            </w:r>
          </w:p>
        </w:tc>
        <w:tc>
          <w:tcPr>
            <w:tcW w:w="699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7FD3BCE" w14:textId="04AA57F4" w:rsidR="00597419" w:rsidRPr="002413BC" w:rsidRDefault="00606A18" w:rsidP="006432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  <w:r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A</w:t>
            </w:r>
            <w:r w:rsidR="00597419"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 xml:space="preserve"> commitment </w:t>
            </w:r>
            <w:r w:rsidR="0018573F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to</w:t>
            </w:r>
            <w:r w:rsidR="00597419"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 xml:space="preserve"> separate meters for residential, communal, and non-residential spaces</w:t>
            </w:r>
            <w:r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 xml:space="preserve"> (water, electricity, and gas)</w:t>
            </w:r>
          </w:p>
          <w:p w14:paraId="68EC1F48" w14:textId="6D7E3A8C" w:rsidR="00597419" w:rsidRPr="00EC474B" w:rsidRDefault="00597419" w:rsidP="00643262">
            <w:pPr>
              <w:pStyle w:val="BodyText"/>
              <w:jc w:val="both"/>
              <w:rPr>
                <w:rFonts w:ascii="Calibri" w:hAnsi="Calibri" w:cs="Calibri"/>
                <w:i/>
                <w:iCs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78F801" w14:textId="07681BCE" w:rsidR="00597419" w:rsidRPr="00EC474B" w:rsidRDefault="00F0657F" w:rsidP="0018573F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  <w:r w:rsidRPr="00EC474B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Note on drawings, strategy detailed in ESD report.</w:t>
            </w:r>
          </w:p>
        </w:tc>
      </w:tr>
      <w:tr w:rsidR="00597419" w:rsidRPr="005B78E3" w14:paraId="72A0570C" w14:textId="77777777" w:rsidTr="00CC0A81">
        <w:trPr>
          <w:trHeight w:val="850"/>
        </w:trPr>
        <w:tc>
          <w:tcPr>
            <w:tcW w:w="1780" w:type="dxa"/>
            <w:shd w:val="clear" w:color="auto" w:fill="D9D9D9"/>
          </w:tcPr>
          <w:p w14:paraId="3FFD1345" w14:textId="77777777" w:rsidR="00597419" w:rsidRPr="0018573F" w:rsidRDefault="00597419" w:rsidP="0018573F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Calibri"/>
                <w:sz w:val="22"/>
                <w:szCs w:val="22"/>
                <w:highlight w:val="yellow"/>
                <w:lang w:eastAsia="en-US"/>
              </w:rPr>
            </w:pPr>
            <w:r w:rsidRPr="0018573F">
              <w:rPr>
                <w:rFonts w:cs="Calibri"/>
                <w:spacing w:val="0"/>
                <w:sz w:val="22"/>
                <w:szCs w:val="22"/>
              </w:rPr>
              <w:t>Building Users’ Guide</w:t>
            </w:r>
          </w:p>
        </w:tc>
        <w:tc>
          <w:tcPr>
            <w:tcW w:w="6999" w:type="dxa"/>
            <w:tcBorders>
              <w:right w:val="single" w:sz="4" w:space="0" w:color="auto"/>
            </w:tcBorders>
            <w:shd w:val="clear" w:color="auto" w:fill="auto"/>
          </w:tcPr>
          <w:p w14:paraId="6AD9149B" w14:textId="77777777" w:rsidR="00597419" w:rsidRPr="002413BC" w:rsidRDefault="00597419" w:rsidP="006432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  <w:r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Is there a commitment to producing and issuing a Building Users’ Guide?</w:t>
            </w:r>
          </w:p>
          <w:p w14:paraId="24F876A5" w14:textId="77777777" w:rsidR="00597419" w:rsidRPr="002413BC" w:rsidRDefault="00597419" w:rsidP="006432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</w:p>
          <w:p w14:paraId="6AEC66FD" w14:textId="58667BE6" w:rsidR="00597419" w:rsidRPr="002413BC" w:rsidRDefault="00EC474B" w:rsidP="006432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  <w:r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The ESD report is to i</w:t>
            </w:r>
            <w:r w:rsidR="00597419"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nclude preliminary information of Building Users’ Guide such as</w:t>
            </w:r>
            <w:r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 xml:space="preserve"> the</w:t>
            </w:r>
            <w:r w:rsidR="00597419" w:rsidRPr="002413BC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 xml:space="preserve"> main sustainable design initiatives, systems and processes that building users will interact with</w:t>
            </w:r>
            <w:r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.</w:t>
            </w:r>
          </w:p>
          <w:p w14:paraId="0A37E9F4" w14:textId="77777777" w:rsidR="00597419" w:rsidRPr="00EC474B" w:rsidRDefault="00597419" w:rsidP="006432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E16FACD" w14:textId="340C1EF9" w:rsidR="00597419" w:rsidRPr="00EC474B" w:rsidRDefault="00EC474B" w:rsidP="006252CC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  <w:r w:rsidRPr="00EC474B"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  <w:t>Preliminary guide submitted with ESD report.</w:t>
            </w:r>
          </w:p>
        </w:tc>
      </w:tr>
      <w:tr w:rsidR="00597419" w:rsidRPr="005B78E3" w14:paraId="48B3E597" w14:textId="77777777" w:rsidTr="00CC0A81">
        <w:trPr>
          <w:trHeight w:val="85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C3859A1" w14:textId="77777777" w:rsidR="00597419" w:rsidRPr="0018573F" w:rsidRDefault="00597419" w:rsidP="0018573F">
            <w:pPr>
              <w:pStyle w:val="BodyText"/>
              <w:rPr>
                <w:rFonts w:ascii="Calibri" w:eastAsia="Gill Sans MT" w:hAnsi="Calibri" w:cs="Calibri"/>
                <w:sz w:val="22"/>
                <w:szCs w:val="22"/>
                <w:lang w:eastAsia="en-US"/>
              </w:rPr>
            </w:pPr>
            <w:r w:rsidRPr="0018573F">
              <w:rPr>
                <w:rFonts w:ascii="Calibri" w:eastAsia="Gill Sans MT" w:hAnsi="Calibri" w:cs="Calibri"/>
                <w:sz w:val="22"/>
                <w:szCs w:val="22"/>
                <w:lang w:eastAsia="en-US"/>
              </w:rPr>
              <w:t>Other</w:t>
            </w:r>
          </w:p>
        </w:tc>
        <w:tc>
          <w:tcPr>
            <w:tcW w:w="699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8D3291D" w14:textId="3EAEAF94" w:rsidR="00597419" w:rsidRPr="00EC474B" w:rsidRDefault="00597419" w:rsidP="00EC47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DD1D26" w14:textId="77777777" w:rsidR="00597419" w:rsidRPr="00EC474B" w:rsidRDefault="00597419" w:rsidP="00EC47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i/>
                <w:iCs/>
                <w:color w:val="FF0000"/>
                <w:spacing w:val="0"/>
                <w:sz w:val="22"/>
                <w:szCs w:val="22"/>
              </w:rPr>
            </w:pPr>
          </w:p>
        </w:tc>
      </w:tr>
    </w:tbl>
    <w:p w14:paraId="387BA0D5" w14:textId="77777777" w:rsidR="00C76E0E" w:rsidRDefault="00CE3411" w:rsidP="00CE3411">
      <w:pPr>
        <w:pStyle w:val="BodyText"/>
        <w:rPr>
          <w:rFonts w:ascii="Calibri" w:eastAsia="Calibri" w:hAnsi="Calibri" w:cs="Calibri"/>
          <w:sz w:val="22"/>
          <w:szCs w:val="22"/>
        </w:rPr>
      </w:pPr>
      <w:r w:rsidRPr="001434C0">
        <w:rPr>
          <w:rFonts w:ascii="Calibri" w:eastAsia="Calibri" w:hAnsi="Calibri" w:cs="Calibri"/>
          <w:sz w:val="22"/>
          <w:szCs w:val="22"/>
        </w:rPr>
        <w:t xml:space="preserve">More information can be found in the </w:t>
      </w:r>
      <w:r w:rsidR="00BB5238" w:rsidRPr="001434C0">
        <w:rPr>
          <w:rFonts w:ascii="Calibri" w:eastAsia="Calibri" w:hAnsi="Calibri" w:cs="Calibri"/>
          <w:sz w:val="22"/>
          <w:szCs w:val="22"/>
        </w:rPr>
        <w:t xml:space="preserve">Management </w:t>
      </w:r>
      <w:r w:rsidRPr="001434C0">
        <w:rPr>
          <w:rFonts w:ascii="Calibri" w:eastAsia="Calibri" w:hAnsi="Calibri" w:cs="Calibri"/>
          <w:sz w:val="22"/>
          <w:szCs w:val="22"/>
        </w:rPr>
        <w:t>fact sheet on our website.</w:t>
      </w:r>
      <w:r w:rsidR="00C76E0E">
        <w:rPr>
          <w:rFonts w:ascii="Calibri" w:eastAsia="Calibri" w:hAnsi="Calibri" w:cs="Calibri"/>
          <w:sz w:val="22"/>
          <w:szCs w:val="22"/>
        </w:rPr>
        <w:t xml:space="preserve"> </w:t>
      </w:r>
    </w:p>
    <w:p w14:paraId="79D5D016" w14:textId="77777777" w:rsidR="00CE3411" w:rsidRPr="00FA1FA3" w:rsidRDefault="00CE3411" w:rsidP="00CE3411">
      <w:pPr>
        <w:pStyle w:val="BodyText"/>
        <w:rPr>
          <w:rFonts w:ascii="Calibri" w:eastAsia="Calibri" w:hAnsi="Calibri" w:cs="Calibri"/>
          <w:b/>
          <w:bCs/>
          <w:sz w:val="22"/>
          <w:szCs w:val="22"/>
        </w:rPr>
      </w:pPr>
      <w:r w:rsidRPr="00FA1FA3">
        <w:rPr>
          <w:rFonts w:ascii="Calibri" w:eastAsia="Calibri" w:hAnsi="Calibri" w:cs="Calibri"/>
          <w:b/>
          <w:bCs/>
          <w:sz w:val="22"/>
          <w:szCs w:val="22"/>
        </w:rPr>
        <w:t>Links to useful information</w:t>
      </w:r>
    </w:p>
    <w:p w14:paraId="75A67A3F" w14:textId="77777777" w:rsidR="008B1DD6" w:rsidRPr="008F5568" w:rsidRDefault="00966B3B" w:rsidP="008B1DD6">
      <w:pPr>
        <w:rPr>
          <w:rFonts w:cs="Calibri"/>
          <w:sz w:val="22"/>
          <w:szCs w:val="22"/>
        </w:rPr>
      </w:pPr>
      <w:hyperlink r:id="rId11" w:history="1">
        <w:r w:rsidR="008B1DD6" w:rsidRPr="008F5568">
          <w:rPr>
            <w:rStyle w:val="Hyperlink"/>
            <w:rFonts w:cs="Calibri"/>
            <w:sz w:val="22"/>
            <w:szCs w:val="22"/>
          </w:rPr>
          <w:t>Built Environment Sustainability Scorecard</w:t>
        </w:r>
      </w:hyperlink>
      <w:r w:rsidR="008B1DD6" w:rsidRPr="008F5568">
        <w:rPr>
          <w:rFonts w:cs="Calibri"/>
          <w:sz w:val="22"/>
          <w:szCs w:val="22"/>
        </w:rPr>
        <w:t xml:space="preserve"> </w:t>
      </w:r>
    </w:p>
    <w:p w14:paraId="0EACB8FA" w14:textId="77777777" w:rsidR="008B1DD6" w:rsidRPr="008F5568" w:rsidRDefault="00966B3B" w:rsidP="008B1DD6">
      <w:pPr>
        <w:rPr>
          <w:rFonts w:cs="Calibri"/>
          <w:color w:val="0563C1"/>
          <w:sz w:val="22"/>
          <w:szCs w:val="22"/>
          <w:u w:val="single"/>
        </w:rPr>
      </w:pPr>
      <w:hyperlink r:id="rId12" w:history="1">
        <w:r w:rsidR="008B1DD6" w:rsidRPr="00FD1D4D">
          <w:rPr>
            <w:rStyle w:val="Hyperlink"/>
            <w:rFonts w:cs="Calibri"/>
            <w:sz w:val="22"/>
            <w:szCs w:val="22"/>
          </w:rPr>
          <w:t>City of Greater Geelong ESD Fact Sheets</w:t>
        </w:r>
      </w:hyperlink>
    </w:p>
    <w:p w14:paraId="45B345A7" w14:textId="66EF871E" w:rsidR="008B517B" w:rsidRDefault="00966B3B" w:rsidP="00C76E0E">
      <w:pPr>
        <w:autoSpaceDE w:val="0"/>
        <w:autoSpaceDN w:val="0"/>
        <w:adjustRightInd w:val="0"/>
        <w:spacing w:line="240" w:lineRule="auto"/>
        <w:rPr>
          <w:rStyle w:val="Hyperlink"/>
          <w:rFonts w:cs="Calibri"/>
          <w:spacing w:val="0"/>
          <w:sz w:val="22"/>
          <w:szCs w:val="22"/>
        </w:rPr>
      </w:pPr>
      <w:hyperlink r:id="rId13" w:history="1">
        <w:r w:rsidR="00212E1B" w:rsidRPr="00212E1B">
          <w:rPr>
            <w:rStyle w:val="Hyperlink"/>
            <w:rFonts w:cs="Calibri"/>
            <w:spacing w:val="0"/>
            <w:sz w:val="22"/>
            <w:szCs w:val="22"/>
          </w:rPr>
          <w:t>Greater Geelong ESD Planning Policy</w:t>
        </w:r>
      </w:hyperlink>
    </w:p>
    <w:p w14:paraId="0537DB9D" w14:textId="657AAECB" w:rsidR="002F619C" w:rsidRPr="00FA1FA3" w:rsidRDefault="00966B3B" w:rsidP="00C76E0E">
      <w:pPr>
        <w:autoSpaceDE w:val="0"/>
        <w:autoSpaceDN w:val="0"/>
        <w:adjustRightInd w:val="0"/>
        <w:spacing w:line="240" w:lineRule="auto"/>
        <w:rPr>
          <w:rFonts w:cs="Calibri"/>
          <w:color w:val="00B0F0"/>
          <w:spacing w:val="0"/>
          <w:sz w:val="22"/>
          <w:szCs w:val="22"/>
        </w:rPr>
      </w:pPr>
      <w:hyperlink r:id="rId14" w:history="1">
        <w:r w:rsidR="002F619C" w:rsidRPr="00DF6E36">
          <w:rPr>
            <w:rStyle w:val="Hyperlink"/>
            <w:rFonts w:cs="Calibri"/>
            <w:spacing w:val="0"/>
            <w:sz w:val="22"/>
            <w:szCs w:val="22"/>
          </w:rPr>
          <w:t xml:space="preserve">Greater Geelong </w:t>
        </w:r>
        <w:r w:rsidR="00DF6E36" w:rsidRPr="00DF6E36">
          <w:rPr>
            <w:rStyle w:val="Hyperlink"/>
            <w:rFonts w:cs="Calibri"/>
            <w:spacing w:val="0"/>
            <w:sz w:val="22"/>
            <w:szCs w:val="22"/>
          </w:rPr>
          <w:t>ESD in Planning</w:t>
        </w:r>
      </w:hyperlink>
    </w:p>
    <w:p w14:paraId="477D01EE" w14:textId="77777777" w:rsidR="00E05B90" w:rsidRDefault="00E05B90" w:rsidP="00C76E0E">
      <w:pPr>
        <w:autoSpaceDE w:val="0"/>
        <w:autoSpaceDN w:val="0"/>
        <w:adjustRightInd w:val="0"/>
        <w:spacing w:line="240" w:lineRule="auto"/>
        <w:rPr>
          <w:rFonts w:cs="Calibri"/>
          <w:color w:val="00B0F0"/>
          <w:spacing w:val="0"/>
          <w:sz w:val="22"/>
          <w:szCs w:val="22"/>
        </w:rPr>
      </w:pPr>
    </w:p>
    <w:p w14:paraId="2BC246A1" w14:textId="77777777" w:rsidR="0018573F" w:rsidRDefault="0018573F" w:rsidP="00C76E0E">
      <w:pPr>
        <w:autoSpaceDE w:val="0"/>
        <w:autoSpaceDN w:val="0"/>
        <w:adjustRightInd w:val="0"/>
        <w:spacing w:line="240" w:lineRule="auto"/>
        <w:rPr>
          <w:rFonts w:cs="Calibri"/>
          <w:color w:val="00B0F0"/>
          <w:spacing w:val="0"/>
          <w:sz w:val="22"/>
          <w:szCs w:val="22"/>
        </w:rPr>
      </w:pPr>
    </w:p>
    <w:p w14:paraId="4266679E" w14:textId="77777777" w:rsidR="0018573F" w:rsidRDefault="0018573F" w:rsidP="00C76E0E">
      <w:pPr>
        <w:autoSpaceDE w:val="0"/>
        <w:autoSpaceDN w:val="0"/>
        <w:adjustRightInd w:val="0"/>
        <w:spacing w:line="240" w:lineRule="auto"/>
        <w:rPr>
          <w:rFonts w:cs="Calibri"/>
          <w:color w:val="00B0F0"/>
          <w:spacing w:val="0"/>
          <w:sz w:val="22"/>
          <w:szCs w:val="22"/>
        </w:rPr>
      </w:pPr>
    </w:p>
    <w:p w14:paraId="68B28C8B" w14:textId="77777777" w:rsidR="0018573F" w:rsidRDefault="0018573F" w:rsidP="00C76E0E">
      <w:pPr>
        <w:autoSpaceDE w:val="0"/>
        <w:autoSpaceDN w:val="0"/>
        <w:adjustRightInd w:val="0"/>
        <w:spacing w:line="240" w:lineRule="auto"/>
        <w:rPr>
          <w:rFonts w:cs="Calibri"/>
          <w:color w:val="00B0F0"/>
          <w:spacing w:val="0"/>
          <w:sz w:val="22"/>
          <w:szCs w:val="22"/>
        </w:rPr>
      </w:pPr>
    </w:p>
    <w:p w14:paraId="1E814589" w14:textId="77777777" w:rsidR="0018573F" w:rsidRDefault="0018573F" w:rsidP="00C76E0E">
      <w:pPr>
        <w:autoSpaceDE w:val="0"/>
        <w:autoSpaceDN w:val="0"/>
        <w:adjustRightInd w:val="0"/>
        <w:spacing w:line="240" w:lineRule="auto"/>
        <w:rPr>
          <w:rFonts w:cs="Calibri"/>
          <w:color w:val="00B0F0"/>
          <w:spacing w:val="0"/>
          <w:sz w:val="22"/>
          <w:szCs w:val="22"/>
        </w:rPr>
      </w:pPr>
    </w:p>
    <w:p w14:paraId="16D85FD2" w14:textId="77777777" w:rsidR="0018573F" w:rsidRDefault="0018573F" w:rsidP="00C76E0E">
      <w:pPr>
        <w:autoSpaceDE w:val="0"/>
        <w:autoSpaceDN w:val="0"/>
        <w:adjustRightInd w:val="0"/>
        <w:spacing w:line="240" w:lineRule="auto"/>
        <w:rPr>
          <w:rFonts w:cs="Calibri"/>
          <w:color w:val="00B0F0"/>
          <w:spacing w:val="0"/>
          <w:sz w:val="22"/>
          <w:szCs w:val="22"/>
        </w:rPr>
      </w:pPr>
    </w:p>
    <w:p w14:paraId="52A87EF5" w14:textId="77777777" w:rsidR="0018573F" w:rsidRDefault="0018573F" w:rsidP="00C76E0E">
      <w:pPr>
        <w:autoSpaceDE w:val="0"/>
        <w:autoSpaceDN w:val="0"/>
        <w:adjustRightInd w:val="0"/>
        <w:spacing w:line="240" w:lineRule="auto"/>
        <w:rPr>
          <w:rFonts w:cs="Calibri"/>
          <w:color w:val="00B0F0"/>
          <w:spacing w:val="0"/>
          <w:sz w:val="22"/>
          <w:szCs w:val="22"/>
        </w:rPr>
      </w:pPr>
    </w:p>
    <w:p w14:paraId="392DBEDF" w14:textId="77777777" w:rsidR="0018573F" w:rsidRDefault="0018573F" w:rsidP="00C76E0E">
      <w:pPr>
        <w:autoSpaceDE w:val="0"/>
        <w:autoSpaceDN w:val="0"/>
        <w:adjustRightInd w:val="0"/>
        <w:spacing w:line="240" w:lineRule="auto"/>
        <w:rPr>
          <w:rFonts w:cs="Calibri"/>
          <w:color w:val="00B0F0"/>
          <w:spacing w:val="0"/>
          <w:sz w:val="22"/>
          <w:szCs w:val="22"/>
        </w:rPr>
      </w:pPr>
    </w:p>
    <w:p w14:paraId="23F60F98" w14:textId="77777777" w:rsidR="0018573F" w:rsidRDefault="0018573F" w:rsidP="00C76E0E">
      <w:pPr>
        <w:autoSpaceDE w:val="0"/>
        <w:autoSpaceDN w:val="0"/>
        <w:adjustRightInd w:val="0"/>
        <w:spacing w:line="240" w:lineRule="auto"/>
        <w:rPr>
          <w:rFonts w:cs="Calibri"/>
          <w:color w:val="00B0F0"/>
          <w:spacing w:val="0"/>
          <w:sz w:val="22"/>
          <w:szCs w:val="22"/>
        </w:rPr>
      </w:pPr>
    </w:p>
    <w:p w14:paraId="41B66F49" w14:textId="77777777" w:rsidR="0018573F" w:rsidRDefault="0018573F" w:rsidP="00C76E0E">
      <w:pPr>
        <w:autoSpaceDE w:val="0"/>
        <w:autoSpaceDN w:val="0"/>
        <w:adjustRightInd w:val="0"/>
        <w:spacing w:line="240" w:lineRule="auto"/>
        <w:rPr>
          <w:rFonts w:cs="Calibri"/>
          <w:color w:val="00B0F0"/>
          <w:spacing w:val="0"/>
          <w:sz w:val="22"/>
          <w:szCs w:val="22"/>
        </w:rPr>
      </w:pPr>
    </w:p>
    <w:p w14:paraId="77E39902" w14:textId="77777777" w:rsidR="004B63F6" w:rsidRDefault="004B63F6" w:rsidP="00C76E0E">
      <w:pPr>
        <w:autoSpaceDE w:val="0"/>
        <w:autoSpaceDN w:val="0"/>
        <w:adjustRightInd w:val="0"/>
        <w:spacing w:line="240" w:lineRule="auto"/>
        <w:rPr>
          <w:rFonts w:cs="Calibri"/>
          <w:color w:val="00B0F0"/>
          <w:spacing w:val="0"/>
          <w:sz w:val="22"/>
          <w:szCs w:val="22"/>
        </w:rPr>
      </w:pPr>
    </w:p>
    <w:p w14:paraId="5B308482" w14:textId="77777777" w:rsidR="004B63F6" w:rsidRDefault="004B63F6" w:rsidP="00C76E0E">
      <w:pPr>
        <w:autoSpaceDE w:val="0"/>
        <w:autoSpaceDN w:val="0"/>
        <w:adjustRightInd w:val="0"/>
        <w:spacing w:line="240" w:lineRule="auto"/>
        <w:rPr>
          <w:rFonts w:cs="Calibri"/>
          <w:color w:val="00B0F0"/>
          <w:spacing w:val="0"/>
          <w:sz w:val="22"/>
          <w:szCs w:val="22"/>
        </w:rPr>
      </w:pPr>
    </w:p>
    <w:p w14:paraId="5D00BB5C" w14:textId="77777777" w:rsidR="0068261F" w:rsidRPr="0068261F" w:rsidRDefault="005B78E3" w:rsidP="00B058C2">
      <w:pPr>
        <w:pStyle w:val="Heading2"/>
      </w:pPr>
      <w:bookmarkStart w:id="15" w:name="_Toc168409790"/>
      <w:r>
        <w:lastRenderedPageBreak/>
        <w:t>2</w:t>
      </w:r>
      <w:r w:rsidR="0068261F" w:rsidRPr="0068261F">
        <w:t xml:space="preserve">. </w:t>
      </w:r>
      <w:bookmarkEnd w:id="11"/>
      <w:bookmarkEnd w:id="12"/>
      <w:r w:rsidR="008564DF">
        <w:t>W</w:t>
      </w:r>
      <w:r w:rsidR="00B058C2">
        <w:t>ater efficiency</w:t>
      </w:r>
      <w:bookmarkEnd w:id="15"/>
    </w:p>
    <w:p w14:paraId="0020963C" w14:textId="77777777" w:rsidR="0068261F" w:rsidRPr="008F5568" w:rsidRDefault="0068261F" w:rsidP="008F5568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bookmarkStart w:id="16" w:name="_Toc535930532"/>
      <w:bookmarkStart w:id="17" w:name="_Toc535399716"/>
      <w:r w:rsidRPr="008F5568">
        <w:rPr>
          <w:rFonts w:ascii="Calibri" w:eastAsia="Calibri" w:hAnsi="Calibri" w:cs="Calibri"/>
          <w:b/>
          <w:bCs/>
          <w:sz w:val="22"/>
          <w:szCs w:val="22"/>
        </w:rPr>
        <w:t>Objectives</w:t>
      </w:r>
      <w:bookmarkEnd w:id="16"/>
      <w:bookmarkEnd w:id="17"/>
    </w:p>
    <w:p w14:paraId="7D303F27" w14:textId="77777777" w:rsidR="000A7B1A" w:rsidRPr="000A7B1A" w:rsidRDefault="000A7B1A" w:rsidP="003043FE">
      <w:pPr>
        <w:pStyle w:val="BodyText"/>
        <w:numPr>
          <w:ilvl w:val="0"/>
          <w:numId w:val="7"/>
        </w:numPr>
        <w:spacing w:after="100" w:afterAutospacing="1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0A7B1A">
        <w:rPr>
          <w:rFonts w:ascii="Calibri" w:hAnsi="Calibri" w:cs="Calibri"/>
          <w:sz w:val="22"/>
          <w:szCs w:val="22"/>
        </w:rPr>
        <w:t>To use water efficiently and minimise total operating potable water use.</w:t>
      </w:r>
    </w:p>
    <w:p w14:paraId="3EF3C6B0" w14:textId="77777777" w:rsidR="0068261F" w:rsidRPr="008F5568" w:rsidRDefault="000A7B1A" w:rsidP="000A7B1A">
      <w:pPr>
        <w:pStyle w:val="BodyText"/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0A7B1A">
        <w:rPr>
          <w:rFonts w:ascii="Calibri" w:hAnsi="Calibri" w:cs="Calibri"/>
          <w:sz w:val="22"/>
          <w:szCs w:val="22"/>
        </w:rPr>
        <w:t>To collect and reuse rainwater and stormwater and use alternative water sources appropriately.</w:t>
      </w:r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780"/>
        <w:gridCol w:w="6910"/>
        <w:gridCol w:w="1648"/>
      </w:tblGrid>
      <w:tr w:rsidR="000A7B1A" w:rsidRPr="008F5568" w14:paraId="7B2EAFE7" w14:textId="77777777" w:rsidTr="00CC0A81">
        <w:tc>
          <w:tcPr>
            <w:tcW w:w="1788" w:type="dxa"/>
            <w:shd w:val="clear" w:color="auto" w:fill="000000"/>
          </w:tcPr>
          <w:p w14:paraId="291A180B" w14:textId="77777777" w:rsidR="000A7B1A" w:rsidRPr="008F5568" w:rsidRDefault="000A7B1A" w:rsidP="00864C44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bookmarkStart w:id="18" w:name="_Toc535930533"/>
            <w:r w:rsidRPr="008F556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Issues</w:t>
            </w:r>
          </w:p>
        </w:tc>
        <w:tc>
          <w:tcPr>
            <w:tcW w:w="6991" w:type="dxa"/>
            <w:tcBorders>
              <w:right w:val="single" w:sz="4" w:space="0" w:color="auto"/>
            </w:tcBorders>
            <w:shd w:val="clear" w:color="auto" w:fill="000000"/>
          </w:tcPr>
          <w:p w14:paraId="69192A1F" w14:textId="77777777" w:rsidR="000A7B1A" w:rsidRPr="008F5568" w:rsidRDefault="000A7B1A" w:rsidP="00864C44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Design Responses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000000"/>
          </w:tcPr>
          <w:p w14:paraId="0571D616" w14:textId="27874E78" w:rsidR="000A7B1A" w:rsidRPr="008F5568" w:rsidRDefault="002413BC" w:rsidP="000A7B1A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Supporting documentation</w:t>
            </w:r>
          </w:p>
        </w:tc>
      </w:tr>
      <w:tr w:rsidR="000A7B1A" w:rsidRPr="008F5568" w14:paraId="4D547F3C" w14:textId="77777777" w:rsidTr="002F0B33">
        <w:trPr>
          <w:trHeight w:val="850"/>
        </w:trPr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91F2DAC" w14:textId="77777777" w:rsidR="000A7B1A" w:rsidRPr="008058BE" w:rsidRDefault="000A7B1A" w:rsidP="008058BE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8058B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Potable water use reduction</w:t>
            </w:r>
          </w:p>
        </w:tc>
        <w:tc>
          <w:tcPr>
            <w:tcW w:w="699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C2809F5" w14:textId="77777777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Ensure the use of efficient fixtures, appliances, and the use of rainwater to reduce total potable water use.</w:t>
            </w:r>
          </w:p>
          <w:p w14:paraId="3712DA1D" w14:textId="77777777" w:rsidR="00643262" w:rsidRPr="002413BC" w:rsidRDefault="00643262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Ensure 25% potable water reduction to achieve BESS credit.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4669C4" w14:textId="74788D2D" w:rsidR="000A7B1A" w:rsidRPr="006C4252" w:rsidRDefault="00027DB1" w:rsidP="002F0B33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6C4252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Demonstrate through ESD/ BESS report.</w:t>
            </w:r>
          </w:p>
        </w:tc>
      </w:tr>
      <w:tr w:rsidR="000A7B1A" w:rsidRPr="008F5568" w14:paraId="4A52B140" w14:textId="77777777" w:rsidTr="002F0B33">
        <w:trPr>
          <w:trHeight w:val="850"/>
        </w:trPr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DA20461" w14:textId="77777777" w:rsidR="000A7B1A" w:rsidRPr="0011612C" w:rsidRDefault="000A7B1A" w:rsidP="008058BE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1612C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Water efficiency rating of 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fixtures, </w:t>
            </w:r>
            <w:proofErr w:type="gramStart"/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fittings</w:t>
            </w:r>
            <w:proofErr w:type="gramEnd"/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and connections</w:t>
            </w:r>
            <w:r w:rsidRPr="0011612C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9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B8EC014" w14:textId="77777777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The suggested water efficiencies are as below:</w:t>
            </w:r>
          </w:p>
          <w:p w14:paraId="7E6B73A3" w14:textId="77777777" w:rsidR="000A7B1A" w:rsidRPr="002413BC" w:rsidRDefault="000A7B1A" w:rsidP="003043FE">
            <w:pPr>
              <w:pStyle w:val="BodyText"/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Showerhead m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i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n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3"/>
                <w:sz w:val="22"/>
                <w:szCs w:val="22"/>
                <w:lang w:eastAsia="en-US"/>
              </w:rPr>
              <w:t>i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m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um 3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St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a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r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W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E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L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r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a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t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i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n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g (&gt; 4.5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L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/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m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i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 xml:space="preserve">n &lt;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6.0L/min).</w:t>
            </w:r>
          </w:p>
          <w:p w14:paraId="7B403324" w14:textId="0EC300CB" w:rsidR="000A7B1A" w:rsidRPr="002413BC" w:rsidRDefault="00D02D2A" w:rsidP="003043FE">
            <w:pPr>
              <w:pStyle w:val="BodyText"/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color w:val="FF0000"/>
                <w:sz w:val="22"/>
                <w:szCs w:val="22"/>
                <w:lang w:eastAsia="en-US"/>
              </w:rPr>
              <w:t>T</w:t>
            </w:r>
            <w:r w:rsidR="000A7B1A" w:rsidRPr="002413BC">
              <w:rPr>
                <w:rFonts w:ascii="Calibri" w:eastAsia="Calibri" w:hAnsi="Calibri" w:cs="Calibri"/>
                <w:bCs/>
                <w:i/>
                <w:iCs/>
                <w:color w:val="FF0000"/>
                <w:sz w:val="22"/>
                <w:szCs w:val="22"/>
                <w:lang w:eastAsia="en-US"/>
              </w:rPr>
              <w:t xml:space="preserve">apware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m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i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n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3"/>
                <w:sz w:val="22"/>
                <w:szCs w:val="22"/>
                <w:lang w:eastAsia="en-US"/>
              </w:rPr>
              <w:t>i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m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um 5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 xml:space="preserve">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St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a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r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W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E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L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 rating (&gt;4.5L/mi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 xml:space="preserve">n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&lt; 6.0L/mi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n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)</w:t>
            </w:r>
          </w:p>
          <w:p w14:paraId="68F6E0E4" w14:textId="705D4964" w:rsidR="000A7B1A" w:rsidRPr="002413BC" w:rsidRDefault="00D02D2A" w:rsidP="003043FE">
            <w:pPr>
              <w:pStyle w:val="BodyText"/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T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 xml:space="preserve">oilets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4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 xml:space="preserve">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t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ar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3"/>
                <w:sz w:val="22"/>
                <w:szCs w:val="22"/>
                <w:lang w:eastAsia="en-US"/>
              </w:rPr>
              <w:t xml:space="preserve">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W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E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L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4"/>
                <w:sz w:val="22"/>
                <w:szCs w:val="22"/>
                <w:lang w:eastAsia="en-US"/>
              </w:rPr>
              <w:t xml:space="preserve">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r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a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t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ing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3"/>
                <w:sz w:val="22"/>
                <w:szCs w:val="22"/>
                <w:lang w:eastAsia="en-US"/>
              </w:rPr>
              <w:t xml:space="preserve"> (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 xml:space="preserve">&gt;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4.0L &lt;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 xml:space="preserve">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3.5L a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v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e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r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age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4"/>
                <w:sz w:val="22"/>
                <w:szCs w:val="22"/>
                <w:lang w:eastAsia="en-US"/>
              </w:rPr>
              <w:t xml:space="preserve">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f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l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u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s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h v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o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l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u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me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).</w:t>
            </w:r>
          </w:p>
          <w:p w14:paraId="621E6B8F" w14:textId="468A1593" w:rsidR="00643262" w:rsidRPr="002413BC" w:rsidRDefault="00D02D2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D</w:t>
            </w:r>
            <w:r w:rsidR="000A7B1A" w:rsidRPr="003043FE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ishwasher</w:t>
            </w:r>
            <w:r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</w:t>
            </w:r>
            <w:r w:rsidR="000A7B1A" w:rsidRPr="003043FE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and washing machine</w:t>
            </w:r>
            <w:r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s </w:t>
            </w:r>
            <w:r w:rsidR="000A7B1A" w:rsidRPr="003043FE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should be default in BESS</w:t>
            </w:r>
            <w:r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if present</w:t>
            </w:r>
            <w:r w:rsidR="00643262" w:rsidRPr="003043FE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.</w:t>
            </w:r>
          </w:p>
          <w:p w14:paraId="441139E5" w14:textId="5F3EA701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bCs/>
                <w:i/>
                <w:iCs/>
                <w:color w:val="FF0000"/>
                <w:sz w:val="22"/>
                <w:szCs w:val="22"/>
                <w:lang w:eastAsia="en-US"/>
              </w:rPr>
              <w:t>Water efficiency rating</w:t>
            </w:r>
            <w:r w:rsidR="00D02D2A">
              <w:rPr>
                <w:rFonts w:ascii="Calibri" w:eastAsia="Calibri" w:hAnsi="Calibri" w:cs="Calibri"/>
                <w:bCs/>
                <w:i/>
                <w:iCs/>
                <w:color w:val="FF0000"/>
                <w:sz w:val="22"/>
                <w:szCs w:val="22"/>
                <w:lang w:eastAsia="en-US"/>
              </w:rPr>
              <w:t>s</w:t>
            </w:r>
            <w:r w:rsidRPr="002413BC">
              <w:rPr>
                <w:rFonts w:ascii="Calibri" w:eastAsia="Calibri" w:hAnsi="Calibri" w:cs="Calibri"/>
                <w:bCs/>
                <w:i/>
                <w:iCs/>
                <w:color w:val="FF0000"/>
                <w:sz w:val="22"/>
                <w:szCs w:val="22"/>
                <w:lang w:eastAsia="en-US"/>
              </w:rPr>
              <w:t xml:space="preserve"> should be a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nnotated o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n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9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r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9"/>
                <w:sz w:val="22"/>
                <w:szCs w:val="22"/>
                <w:lang w:eastAsia="en-US"/>
              </w:rPr>
              <w:t>e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lev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a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nt d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2"/>
                <w:sz w:val="22"/>
                <w:szCs w:val="22"/>
                <w:lang w:eastAsia="en-US"/>
              </w:rPr>
              <w:t>r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a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w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i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n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gs.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E6E413" w14:textId="168808B4" w:rsidR="000A7B1A" w:rsidRPr="006C4252" w:rsidRDefault="00027DB1" w:rsidP="002F0B33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6C4252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Note on drawings.</w:t>
            </w:r>
          </w:p>
          <w:p w14:paraId="2BC89D99" w14:textId="77777777" w:rsidR="000A7B1A" w:rsidRPr="006C4252" w:rsidRDefault="000A7B1A" w:rsidP="002F0B33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</w:p>
        </w:tc>
      </w:tr>
      <w:tr w:rsidR="000A7B1A" w:rsidRPr="008F5568" w14:paraId="0DA7C26A" w14:textId="77777777" w:rsidTr="002F0B33">
        <w:trPr>
          <w:trHeight w:val="850"/>
        </w:trPr>
        <w:tc>
          <w:tcPr>
            <w:tcW w:w="1788" w:type="dxa"/>
            <w:tcBorders>
              <w:bottom w:val="single" w:sz="4" w:space="0" w:color="auto"/>
            </w:tcBorders>
            <w:shd w:val="clear" w:color="auto" w:fill="D9D9D9"/>
          </w:tcPr>
          <w:p w14:paraId="6166C6B4" w14:textId="77777777" w:rsidR="000A7B1A" w:rsidRPr="008F5568" w:rsidRDefault="000A7B1A" w:rsidP="008058BE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Rainwater tanks</w:t>
            </w:r>
          </w:p>
        </w:tc>
        <w:tc>
          <w:tcPr>
            <w:tcW w:w="69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DB28" w14:textId="3D20FCA5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pacing w:val="1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Describe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8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s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i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z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e,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9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2"/>
                <w:sz w:val="22"/>
                <w:szCs w:val="22"/>
                <w:lang w:eastAsia="en-US"/>
              </w:rPr>
              <w:t>c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apacit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y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,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9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locati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o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n,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8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catch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m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ent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8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a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2"/>
                <w:sz w:val="22"/>
                <w:szCs w:val="22"/>
                <w:lang w:eastAsia="en-US"/>
              </w:rPr>
              <w:t>r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ea.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0"/>
                <w:sz w:val="22"/>
                <w:szCs w:val="22"/>
                <w:lang w:eastAsia="en-US"/>
              </w:rPr>
              <w:t xml:space="preserve"> </w:t>
            </w:r>
          </w:p>
          <w:p w14:paraId="79A1595B" w14:textId="0199C7D4" w:rsidR="000A7B1A" w:rsidRPr="002413BC" w:rsidRDefault="00643262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Tank</w:t>
            </w:r>
            <w:r w:rsidR="00D02D2A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s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 xml:space="preserve"> should be s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3"/>
                <w:sz w:val="22"/>
                <w:szCs w:val="22"/>
                <w:lang w:eastAsia="en-US"/>
              </w:rPr>
              <w:t>h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o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w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n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9"/>
                <w:sz w:val="22"/>
                <w:szCs w:val="22"/>
                <w:lang w:eastAsia="en-US"/>
              </w:rPr>
              <w:t xml:space="preserve">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o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n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9"/>
                <w:sz w:val="22"/>
                <w:szCs w:val="22"/>
                <w:lang w:eastAsia="en-US"/>
              </w:rPr>
              <w:t xml:space="preserve">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r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9"/>
                <w:sz w:val="22"/>
                <w:szCs w:val="22"/>
                <w:lang w:eastAsia="en-US"/>
              </w:rPr>
              <w:t>e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lev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a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nt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f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lo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o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r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 xml:space="preserve">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p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l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a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n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or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d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2"/>
                <w:sz w:val="22"/>
                <w:szCs w:val="22"/>
                <w:lang w:eastAsia="en-US"/>
              </w:rPr>
              <w:t>r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a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w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i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n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gs. </w:t>
            </w:r>
          </w:p>
          <w:p w14:paraId="3DEDF15E" w14:textId="77777777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Describe the proposed connection and uses of rainwater tanks such as toilet flushing</w:t>
            </w:r>
            <w:r w:rsidR="00643262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and irrigation.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517FFB" w14:textId="584543A2" w:rsidR="000A7B1A" w:rsidRPr="006C4252" w:rsidRDefault="006C4252" w:rsidP="002F0B33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6C4252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Drawing reference.</w:t>
            </w:r>
          </w:p>
        </w:tc>
      </w:tr>
      <w:tr w:rsidR="000A7B1A" w:rsidRPr="008F5568" w14:paraId="25D36CA8" w14:textId="77777777" w:rsidTr="002F0B33">
        <w:trPr>
          <w:trHeight w:val="850"/>
        </w:trPr>
        <w:tc>
          <w:tcPr>
            <w:tcW w:w="1788" w:type="dxa"/>
            <w:tcBorders>
              <w:top w:val="single" w:sz="4" w:space="0" w:color="auto"/>
            </w:tcBorders>
            <w:shd w:val="clear" w:color="auto" w:fill="D9D9D9"/>
          </w:tcPr>
          <w:p w14:paraId="77DA044B" w14:textId="77777777" w:rsidR="000A7B1A" w:rsidRPr="008058BE" w:rsidRDefault="000A7B1A" w:rsidP="008058BE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8058B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Water efficient landscaping and irrigation</w:t>
            </w:r>
          </w:p>
        </w:tc>
        <w:tc>
          <w:tcPr>
            <w:tcW w:w="69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E39C66" w14:textId="2E6D0E88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Describe drought toleran</w:t>
            </w:r>
            <w:r w:rsidR="00D02D2A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t</w:t>
            </w:r>
            <w:r w:rsidR="00FD1D4D"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 xml:space="preserve"> or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 xml:space="preserve"> indigenous plant species</w:t>
            </w:r>
            <w:r w:rsidR="00107AC5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, detail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o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n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r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e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2"/>
                <w:sz w:val="22"/>
                <w:szCs w:val="22"/>
                <w:lang w:eastAsia="en-US"/>
              </w:rPr>
              <w:t>l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eva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n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t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p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l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a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n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o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r la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n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dscape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 xml:space="preserve"> p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l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a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n. </w:t>
            </w:r>
          </w:p>
          <w:p w14:paraId="13F39EF1" w14:textId="77777777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Describe water source for landscape irrigation.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254BA3" w14:textId="71BB102E" w:rsidR="000A7B1A" w:rsidRPr="006C4252" w:rsidRDefault="006C4252" w:rsidP="002F0B33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6C4252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Landscape drawing.</w:t>
            </w:r>
          </w:p>
        </w:tc>
      </w:tr>
      <w:tr w:rsidR="000A7B1A" w:rsidRPr="0011612C" w14:paraId="04BD9E8F" w14:textId="77777777" w:rsidTr="002F0B33">
        <w:trPr>
          <w:trHeight w:val="195"/>
        </w:trPr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/>
          </w:tcPr>
          <w:p w14:paraId="3AFC249A" w14:textId="77777777" w:rsidR="000A7B1A" w:rsidRPr="00FD1D4D" w:rsidRDefault="000A7B1A" w:rsidP="00C76E0E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highlight w:val="yellow"/>
                <w:lang w:eastAsia="en-US"/>
              </w:rPr>
            </w:pPr>
            <w:r w:rsidRPr="00FD1D4D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Building Systems Water Use Reduction</w:t>
            </w:r>
          </w:p>
        </w:tc>
        <w:tc>
          <w:tcPr>
            <w:tcW w:w="6991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EAEE" w14:textId="77777777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3043FE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Wherever applicable ensure the efficient use of water and encourage the appropriate use of alternative water sources for cooling and fire testing systems to reduce total operating potable water.</w:t>
            </w:r>
          </w:p>
          <w:p w14:paraId="1B859523" w14:textId="77777777" w:rsidR="00FD1D4D" w:rsidRPr="002413BC" w:rsidRDefault="00FD1D4D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Fire test system water tank and specifications including tank capacity and intended re-use should be provided on Site/Floor plans.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EB7301C" w14:textId="587A744A" w:rsidR="000A7B1A" w:rsidRPr="006C4252" w:rsidRDefault="00BD4B37" w:rsidP="002F0B33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Note on drawings/ ESD report.</w:t>
            </w:r>
          </w:p>
        </w:tc>
      </w:tr>
      <w:tr w:rsidR="000A7B1A" w:rsidRPr="008F5568" w14:paraId="757556FE" w14:textId="77777777" w:rsidTr="002F0B33">
        <w:trPr>
          <w:trHeight w:val="80"/>
        </w:trPr>
        <w:tc>
          <w:tcPr>
            <w:tcW w:w="1788" w:type="dxa"/>
            <w:shd w:val="clear" w:color="auto" w:fill="D9D9D9"/>
          </w:tcPr>
          <w:p w14:paraId="79787524" w14:textId="77777777" w:rsidR="000A7B1A" w:rsidRPr="008F5568" w:rsidRDefault="000A7B1A" w:rsidP="00C76E0E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Other</w:t>
            </w:r>
          </w:p>
        </w:tc>
        <w:tc>
          <w:tcPr>
            <w:tcW w:w="6991" w:type="dxa"/>
            <w:tcBorders>
              <w:right w:val="single" w:sz="4" w:space="0" w:color="auto"/>
            </w:tcBorders>
            <w:shd w:val="clear" w:color="auto" w:fill="auto"/>
          </w:tcPr>
          <w:p w14:paraId="1D32D1D4" w14:textId="7B778A8F" w:rsidR="000A7B1A" w:rsidRPr="002413BC" w:rsidRDefault="000A7B1A" w:rsidP="00C76E0E">
            <w:pPr>
              <w:pStyle w:val="table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1A86D49" w14:textId="77777777" w:rsidR="000A7B1A" w:rsidRPr="006C4252" w:rsidRDefault="000A7B1A" w:rsidP="002F0B33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3197476F" w14:textId="77777777" w:rsidR="008B67DE" w:rsidRPr="008F5568" w:rsidRDefault="008B67DE" w:rsidP="008B67DE">
      <w:pPr>
        <w:pStyle w:val="BodyText"/>
        <w:rPr>
          <w:rFonts w:ascii="Calibri" w:eastAsia="Calibri" w:hAnsi="Calibri" w:cs="Calibri"/>
          <w:bCs/>
          <w:sz w:val="22"/>
          <w:szCs w:val="22"/>
        </w:rPr>
      </w:pPr>
      <w:r w:rsidRPr="008F5568">
        <w:rPr>
          <w:rFonts w:ascii="Calibri" w:eastAsia="Calibri" w:hAnsi="Calibri" w:cs="Calibri"/>
          <w:sz w:val="22"/>
          <w:szCs w:val="22"/>
        </w:rPr>
        <w:t xml:space="preserve">More information can be found in the </w:t>
      </w:r>
      <w:r w:rsidR="00825D3E" w:rsidRPr="008F5568">
        <w:rPr>
          <w:rFonts w:ascii="Calibri" w:eastAsia="Calibri" w:hAnsi="Calibri" w:cs="Calibri"/>
          <w:sz w:val="22"/>
          <w:szCs w:val="22"/>
        </w:rPr>
        <w:t>water efficiency fact sheet</w:t>
      </w:r>
      <w:r w:rsidRPr="008F5568">
        <w:rPr>
          <w:rFonts w:ascii="Calibri" w:eastAsia="Calibri" w:hAnsi="Calibri" w:cs="Calibri"/>
          <w:sz w:val="22"/>
          <w:szCs w:val="22"/>
        </w:rPr>
        <w:t xml:space="preserve"> on our website</w:t>
      </w:r>
      <w:r w:rsidR="00825D3E" w:rsidRPr="008F5568">
        <w:rPr>
          <w:rFonts w:ascii="Calibri" w:eastAsia="Calibri" w:hAnsi="Calibri" w:cs="Calibri"/>
          <w:sz w:val="22"/>
          <w:szCs w:val="22"/>
        </w:rPr>
        <w:t>.</w:t>
      </w:r>
    </w:p>
    <w:bookmarkEnd w:id="18"/>
    <w:p w14:paraId="139C3C3A" w14:textId="77777777" w:rsidR="0068261F" w:rsidRPr="008F5568" w:rsidRDefault="008564DF" w:rsidP="008F5568">
      <w:pPr>
        <w:pStyle w:val="BodyText"/>
        <w:rPr>
          <w:rFonts w:ascii="Calibri" w:eastAsia="Calibri" w:hAnsi="Calibri" w:cs="Calibri"/>
          <w:b/>
          <w:bCs/>
          <w:sz w:val="22"/>
          <w:szCs w:val="22"/>
        </w:rPr>
      </w:pPr>
      <w:r w:rsidRPr="008F5568">
        <w:rPr>
          <w:rFonts w:ascii="Calibri" w:eastAsia="Calibri" w:hAnsi="Calibri" w:cs="Calibri"/>
          <w:b/>
          <w:bCs/>
          <w:sz w:val="22"/>
          <w:szCs w:val="22"/>
        </w:rPr>
        <w:t>Links to</w:t>
      </w:r>
      <w:r w:rsidR="0068261F" w:rsidRPr="008F5568">
        <w:rPr>
          <w:rFonts w:ascii="Calibri" w:eastAsia="Calibri" w:hAnsi="Calibri" w:cs="Calibri"/>
          <w:b/>
          <w:bCs/>
          <w:sz w:val="22"/>
          <w:szCs w:val="22"/>
        </w:rPr>
        <w:t xml:space="preserve"> useful information</w:t>
      </w:r>
    </w:p>
    <w:p w14:paraId="6BBF3ACF" w14:textId="77777777" w:rsidR="0068261F" w:rsidRPr="008F5568" w:rsidRDefault="00966B3B" w:rsidP="0068261F">
      <w:pPr>
        <w:rPr>
          <w:rFonts w:cs="Calibri"/>
          <w:sz w:val="22"/>
          <w:szCs w:val="22"/>
        </w:rPr>
      </w:pPr>
      <w:hyperlink r:id="rId15" w:history="1">
        <w:r w:rsidR="0068261F" w:rsidRPr="008F5568">
          <w:rPr>
            <w:rStyle w:val="Hyperlink"/>
            <w:rFonts w:cs="Calibri"/>
            <w:sz w:val="22"/>
            <w:szCs w:val="22"/>
          </w:rPr>
          <w:t>Built Environment Sustainability Scorecard</w:t>
        </w:r>
      </w:hyperlink>
      <w:r w:rsidR="0068261F" w:rsidRPr="008F5568">
        <w:rPr>
          <w:rFonts w:cs="Calibri"/>
          <w:sz w:val="22"/>
          <w:szCs w:val="22"/>
        </w:rPr>
        <w:t xml:space="preserve"> </w:t>
      </w:r>
    </w:p>
    <w:p w14:paraId="22400AD1" w14:textId="77777777" w:rsidR="0057157D" w:rsidRPr="008F5568" w:rsidRDefault="00966B3B" w:rsidP="0068261F">
      <w:pPr>
        <w:rPr>
          <w:rFonts w:cs="Calibri"/>
          <w:color w:val="0563C1"/>
          <w:sz w:val="22"/>
          <w:szCs w:val="22"/>
          <w:u w:val="single"/>
        </w:rPr>
      </w:pPr>
      <w:hyperlink r:id="rId16" w:history="1">
        <w:r w:rsidR="0057157D" w:rsidRPr="00FD1D4D">
          <w:rPr>
            <w:rStyle w:val="Hyperlink"/>
            <w:rFonts w:cs="Calibri"/>
            <w:sz w:val="22"/>
            <w:szCs w:val="22"/>
          </w:rPr>
          <w:t>City of Greater Geelong ESD Fact Sheets</w:t>
        </w:r>
      </w:hyperlink>
    </w:p>
    <w:p w14:paraId="0DEBB1E5" w14:textId="77777777" w:rsidR="0068261F" w:rsidRPr="008F5568" w:rsidRDefault="00966B3B" w:rsidP="0068261F">
      <w:pPr>
        <w:rPr>
          <w:rStyle w:val="Hyperlink"/>
          <w:rFonts w:cs="Calibri"/>
          <w:sz w:val="22"/>
          <w:szCs w:val="22"/>
        </w:rPr>
      </w:pPr>
      <w:hyperlink r:id="rId17" w:history="1">
        <w:r w:rsidR="0068261F" w:rsidRPr="008F5568">
          <w:rPr>
            <w:rStyle w:val="Hyperlink"/>
            <w:rFonts w:cs="Calibri"/>
            <w:sz w:val="22"/>
            <w:szCs w:val="22"/>
          </w:rPr>
          <w:t>Water Efficient Labelling Scheme</w:t>
        </w:r>
      </w:hyperlink>
      <w:r w:rsidR="0068261F" w:rsidRPr="008F5568">
        <w:rPr>
          <w:rFonts w:cs="Calibri"/>
          <w:sz w:val="22"/>
          <w:szCs w:val="22"/>
        </w:rPr>
        <w:t xml:space="preserve"> </w:t>
      </w:r>
    </w:p>
    <w:p w14:paraId="261459FC" w14:textId="77777777" w:rsidR="0068261F" w:rsidRPr="008F5568" w:rsidRDefault="00966B3B" w:rsidP="0068261F">
      <w:pPr>
        <w:rPr>
          <w:rFonts w:cs="Calibri"/>
          <w:sz w:val="22"/>
          <w:szCs w:val="22"/>
        </w:rPr>
      </w:pPr>
      <w:hyperlink r:id="rId18" w:history="1">
        <w:r w:rsidR="0068261F" w:rsidRPr="008F5568">
          <w:rPr>
            <w:rStyle w:val="Hyperlink"/>
            <w:rFonts w:cs="Calibri"/>
            <w:sz w:val="22"/>
            <w:szCs w:val="22"/>
          </w:rPr>
          <w:t>Water Services Association of Australia</w:t>
        </w:r>
      </w:hyperlink>
      <w:r w:rsidR="0068261F" w:rsidRPr="008F5568">
        <w:rPr>
          <w:rFonts w:cs="Calibri"/>
          <w:sz w:val="22"/>
          <w:szCs w:val="22"/>
        </w:rPr>
        <w:t xml:space="preserve"> </w:t>
      </w:r>
    </w:p>
    <w:p w14:paraId="75CCF06F" w14:textId="77777777" w:rsidR="008C4B1E" w:rsidRPr="008F5568" w:rsidRDefault="00966B3B" w:rsidP="00C95D2F">
      <w:pPr>
        <w:rPr>
          <w:rFonts w:cs="Calibri"/>
          <w:sz w:val="22"/>
          <w:szCs w:val="22"/>
        </w:rPr>
      </w:pPr>
      <w:hyperlink r:id="rId19" w:history="1">
        <w:r w:rsidR="0068261F" w:rsidRPr="008F5568">
          <w:rPr>
            <w:rStyle w:val="Hyperlink"/>
            <w:rFonts w:cs="Calibri"/>
            <w:sz w:val="22"/>
            <w:szCs w:val="22"/>
          </w:rPr>
          <w:t>Melbourne Water STORM calculator</w:t>
        </w:r>
      </w:hyperlink>
      <w:r w:rsidR="0068261F" w:rsidRPr="008F5568">
        <w:rPr>
          <w:rFonts w:cs="Calibri"/>
          <w:sz w:val="22"/>
          <w:szCs w:val="22"/>
        </w:rPr>
        <w:t xml:space="preserve"> </w:t>
      </w:r>
      <w:bookmarkStart w:id="19" w:name="_Toc535930538"/>
      <w:bookmarkStart w:id="20" w:name="_Toc535230940"/>
    </w:p>
    <w:p w14:paraId="5230D500" w14:textId="77777777" w:rsidR="00942C5F" w:rsidRDefault="00966B3B" w:rsidP="00C95D2F">
      <w:pPr>
        <w:rPr>
          <w:rStyle w:val="Hyperlink"/>
          <w:rFonts w:cs="Calibri"/>
          <w:sz w:val="22"/>
          <w:szCs w:val="22"/>
        </w:rPr>
      </w:pPr>
      <w:hyperlink r:id="rId20" w:history="1">
        <w:r w:rsidR="00942C5F" w:rsidRPr="008F5568">
          <w:rPr>
            <w:rStyle w:val="Hyperlink"/>
            <w:rFonts w:cs="Calibri"/>
            <w:sz w:val="22"/>
            <w:szCs w:val="22"/>
          </w:rPr>
          <w:t>Tankulator</w:t>
        </w:r>
      </w:hyperlink>
    </w:p>
    <w:p w14:paraId="704529C5" w14:textId="77777777" w:rsidR="00C0096C" w:rsidRDefault="00C0096C" w:rsidP="00C95D2F">
      <w:pPr>
        <w:rPr>
          <w:rFonts w:cs="Calibri"/>
          <w:sz w:val="22"/>
          <w:szCs w:val="22"/>
        </w:rPr>
      </w:pPr>
    </w:p>
    <w:p w14:paraId="36683273" w14:textId="77777777" w:rsidR="0068261F" w:rsidRDefault="000A7B1A" w:rsidP="008564DF">
      <w:pPr>
        <w:pStyle w:val="Heading2"/>
      </w:pPr>
      <w:bookmarkStart w:id="21" w:name="_Toc168409791"/>
      <w:r>
        <w:lastRenderedPageBreak/>
        <w:t xml:space="preserve">3. </w:t>
      </w:r>
      <w:r w:rsidR="0068261F">
        <w:t>Energy efficiency</w:t>
      </w:r>
      <w:bookmarkEnd w:id="19"/>
      <w:bookmarkEnd w:id="20"/>
      <w:bookmarkEnd w:id="21"/>
    </w:p>
    <w:p w14:paraId="56642A43" w14:textId="77777777" w:rsidR="0068261F" w:rsidRPr="008F5568" w:rsidRDefault="0068261F" w:rsidP="008F5568">
      <w:pPr>
        <w:pStyle w:val="BodyText"/>
        <w:rPr>
          <w:rFonts w:ascii="Calibri" w:eastAsia="Calibri" w:hAnsi="Calibri" w:cs="Calibri"/>
          <w:b/>
          <w:bCs/>
          <w:sz w:val="22"/>
          <w:szCs w:val="22"/>
        </w:rPr>
      </w:pPr>
      <w:bookmarkStart w:id="22" w:name="_Toc535930539"/>
      <w:bookmarkStart w:id="23" w:name="_Toc535399722"/>
      <w:r w:rsidRPr="008F5568">
        <w:rPr>
          <w:rFonts w:ascii="Calibri" w:eastAsia="Calibri" w:hAnsi="Calibri" w:cs="Calibri"/>
          <w:b/>
          <w:bCs/>
          <w:sz w:val="22"/>
          <w:szCs w:val="22"/>
        </w:rPr>
        <w:t>Objectives</w:t>
      </w:r>
      <w:bookmarkEnd w:id="22"/>
      <w:bookmarkEnd w:id="23"/>
    </w:p>
    <w:p w14:paraId="5BB626ED" w14:textId="77777777" w:rsidR="0068261F" w:rsidRPr="000A7B1A" w:rsidRDefault="0068261F" w:rsidP="003043FE">
      <w:pPr>
        <w:pStyle w:val="BodyText"/>
        <w:numPr>
          <w:ilvl w:val="0"/>
          <w:numId w:val="8"/>
        </w:numPr>
        <w:spacing w:after="100" w:afterAutospacing="1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A7B1A">
        <w:rPr>
          <w:rFonts w:ascii="Calibri" w:hAnsi="Calibri" w:cs="Calibri"/>
          <w:sz w:val="22"/>
          <w:szCs w:val="22"/>
        </w:rPr>
        <w:t>To use energy efficiently</w:t>
      </w:r>
      <w:r w:rsidR="000A7B1A" w:rsidRPr="000A7B1A">
        <w:rPr>
          <w:rFonts w:ascii="Calibri" w:hAnsi="Calibri" w:cs="Calibri"/>
          <w:sz w:val="22"/>
          <w:szCs w:val="22"/>
        </w:rPr>
        <w:t xml:space="preserve"> and </w:t>
      </w:r>
      <w:r w:rsidRPr="000A7B1A">
        <w:rPr>
          <w:rFonts w:ascii="Calibri" w:hAnsi="Calibri" w:cs="Calibri"/>
          <w:sz w:val="22"/>
          <w:szCs w:val="22"/>
        </w:rPr>
        <w:t>minimise total operating greenhouse emissions.</w:t>
      </w:r>
    </w:p>
    <w:p w14:paraId="76004316" w14:textId="77777777" w:rsidR="0068261F" w:rsidRPr="008F5568" w:rsidRDefault="0068261F" w:rsidP="00FD1D4D">
      <w:pPr>
        <w:pStyle w:val="BodyText"/>
        <w:numPr>
          <w:ilvl w:val="0"/>
          <w:numId w:val="8"/>
        </w:numPr>
        <w:spacing w:before="100" w:beforeAutospacing="1" w:after="100" w:afterAutospacing="1"/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 w:rsidRPr="008F5568">
        <w:rPr>
          <w:rFonts w:ascii="Calibri" w:hAnsi="Calibri" w:cs="Calibri"/>
          <w:sz w:val="22"/>
          <w:szCs w:val="22"/>
        </w:rPr>
        <w:t>To minimise energy peak demand through design – for example, orient</w:t>
      </w:r>
      <w:r w:rsidR="00FD1D4D">
        <w:rPr>
          <w:rFonts w:ascii="Calibri" w:hAnsi="Calibri" w:cs="Calibri"/>
          <w:sz w:val="22"/>
          <w:szCs w:val="22"/>
        </w:rPr>
        <w:t>at</w:t>
      </w:r>
      <w:r w:rsidRPr="008F5568">
        <w:rPr>
          <w:rFonts w:ascii="Calibri" w:hAnsi="Calibri" w:cs="Calibri"/>
          <w:sz w:val="22"/>
          <w:szCs w:val="22"/>
        </w:rPr>
        <w:t xml:space="preserve">ing the building appropriately, shading glazed surfaces, optimising glazing to exposed surfaces, allocating space for solar panels </w:t>
      </w:r>
      <w:r w:rsidR="000A7B1A">
        <w:rPr>
          <w:rFonts w:ascii="Calibri" w:hAnsi="Calibri" w:cs="Calibri"/>
          <w:sz w:val="22"/>
          <w:szCs w:val="22"/>
        </w:rPr>
        <w:t xml:space="preserve">provisions </w:t>
      </w:r>
      <w:r w:rsidRPr="008F5568">
        <w:rPr>
          <w:rFonts w:ascii="Calibri" w:hAnsi="Calibri" w:cs="Calibri"/>
          <w:sz w:val="22"/>
          <w:szCs w:val="22"/>
        </w:rPr>
        <w:t>and external heating and cooling systems.</w:t>
      </w:r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664"/>
        <w:gridCol w:w="6690"/>
        <w:gridCol w:w="1984"/>
      </w:tblGrid>
      <w:tr w:rsidR="000A7B1A" w:rsidRPr="008F5568" w14:paraId="6C90338C" w14:textId="77777777" w:rsidTr="003043FE">
        <w:tc>
          <w:tcPr>
            <w:tcW w:w="1664" w:type="dxa"/>
            <w:shd w:val="clear" w:color="auto" w:fill="000000"/>
            <w:vAlign w:val="center"/>
          </w:tcPr>
          <w:p w14:paraId="031A9FE7" w14:textId="77777777" w:rsidR="000A7B1A" w:rsidRPr="008F5568" w:rsidRDefault="000A7B1A" w:rsidP="00864C44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bookmarkStart w:id="24" w:name="_Toc535930540"/>
            <w:r w:rsidRPr="008F556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Issues</w:t>
            </w:r>
          </w:p>
        </w:tc>
        <w:tc>
          <w:tcPr>
            <w:tcW w:w="6690" w:type="dxa"/>
            <w:tcBorders>
              <w:right w:val="single" w:sz="4" w:space="0" w:color="auto"/>
            </w:tcBorders>
            <w:shd w:val="clear" w:color="auto" w:fill="000000"/>
            <w:vAlign w:val="center"/>
          </w:tcPr>
          <w:p w14:paraId="2F750C9A" w14:textId="77777777" w:rsidR="000A7B1A" w:rsidRPr="008F5568" w:rsidRDefault="000A7B1A" w:rsidP="00864C44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Design Responses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387145D1" w14:textId="6EFC4418" w:rsidR="000A7B1A" w:rsidRPr="008F5568" w:rsidRDefault="001F79BB" w:rsidP="000A7B1A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Supporting documentation</w:t>
            </w:r>
          </w:p>
        </w:tc>
      </w:tr>
      <w:tr w:rsidR="000A7B1A" w:rsidRPr="008F5568" w14:paraId="79A3BF0A" w14:textId="77777777" w:rsidTr="003043FE">
        <w:trPr>
          <w:trHeight w:val="2460"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/>
          </w:tcPr>
          <w:p w14:paraId="73166CC7" w14:textId="77777777" w:rsidR="000A7B1A" w:rsidRPr="008F5568" w:rsidRDefault="000A7B1A" w:rsidP="005D4B6B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NCC</w:t>
            </w:r>
            <w:r w:rsidRPr="008F5568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 xml:space="preserve"> energy</w:t>
            </w:r>
          </w:p>
          <w:p w14:paraId="3E58164A" w14:textId="77777777" w:rsidR="000A7B1A" w:rsidRPr="008F5568" w:rsidRDefault="000A7B1A" w:rsidP="005D4B6B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8F5568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efficiency requirements</w:t>
            </w:r>
          </w:p>
          <w:p w14:paraId="545BE26F" w14:textId="77777777" w:rsidR="000A7B1A" w:rsidRPr="008F5568" w:rsidRDefault="000A7B1A" w:rsidP="005D4B6B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9616" w14:textId="77777777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Provide preliminary energy ratings as follows:</w:t>
            </w:r>
          </w:p>
          <w:p w14:paraId="052CBB10" w14:textId="77777777" w:rsidR="000A7B1A" w:rsidRPr="002413BC" w:rsidRDefault="000A7B1A" w:rsidP="003043FE">
            <w:pPr>
              <w:pStyle w:val="BodyText"/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NatHERS star rating for residential dwellings.</w:t>
            </w:r>
          </w:p>
          <w:p w14:paraId="20110BF6" w14:textId="4ED7A9AB" w:rsidR="000A7B1A" w:rsidRPr="002413BC" w:rsidRDefault="00D02D2A" w:rsidP="003043FE">
            <w:pPr>
              <w:pStyle w:val="BodyText"/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F</w:t>
            </w:r>
            <w:r w:rsidR="003043F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açade calculator or preliminary </w:t>
            </w:r>
            <w:r w:rsidR="000A7B1A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NCC Section J assessment </w:t>
            </w:r>
            <w:r w:rsidR="009C5C2B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for </w:t>
            </w:r>
            <w:r w:rsidR="000A7B1A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non-residential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areas</w:t>
            </w:r>
            <w:r w:rsidR="000A7B1A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. </w:t>
            </w:r>
          </w:p>
          <w:p w14:paraId="4904AA38" w14:textId="77777777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Alternatively, describe how the energy efficiency requirements will be achieved.</w:t>
            </w:r>
          </w:p>
          <w:p w14:paraId="5302F59E" w14:textId="77777777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Exceed the minimum NCC requirements wherever possible.</w:t>
            </w:r>
          </w:p>
          <w:p w14:paraId="33958EFB" w14:textId="41F7B0FB" w:rsidR="000A7B1A" w:rsidRPr="002413BC" w:rsidRDefault="00D9154D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Annotate t</w:t>
            </w:r>
            <w:r w:rsidR="000A7B1A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hermal specifications </w:t>
            </w: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on the drawings </w:t>
            </w:r>
            <w:r w:rsidR="000A7B1A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such as whole of </w:t>
            </w: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window </w:t>
            </w:r>
            <w:r w:rsidR="000A7B1A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system U &amp; SHGC values</w:t>
            </w:r>
            <w:r w:rsidR="00E54B2A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and insulation R values.</w:t>
            </w:r>
            <w:r w:rsidR="001E1CF0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715C7ED" w14:textId="5BF99AC3" w:rsidR="000A7B1A" w:rsidRPr="00342C23" w:rsidRDefault="006C4252" w:rsidP="00825D3E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1F7B7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NatHERS/ESD report, NatHERS certificate</w:t>
            </w:r>
            <w:r w:rsidR="001F7B7C" w:rsidRPr="001F7B7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, </w:t>
            </w:r>
            <w:r w:rsidR="003043F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Façade calculator/</w:t>
            </w:r>
            <w:r w:rsidR="001F7B7C" w:rsidRPr="001F7B7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NCC</w:t>
            </w:r>
            <w:r w:rsidR="001F7B7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1F7B7C" w:rsidRPr="001F7B7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modelling report, </w:t>
            </w:r>
            <w:r w:rsidR="003043F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N</w:t>
            </w:r>
            <w:r w:rsidR="001F7B7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otation on drawings</w:t>
            </w:r>
            <w:r w:rsidR="002E6B9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.</w:t>
            </w:r>
          </w:p>
        </w:tc>
      </w:tr>
      <w:tr w:rsidR="000A7B1A" w:rsidRPr="008F5568" w14:paraId="6F886261" w14:textId="77777777" w:rsidTr="003043FE">
        <w:trPr>
          <w:trHeight w:val="738"/>
        </w:trPr>
        <w:tc>
          <w:tcPr>
            <w:tcW w:w="16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9E4CAB6" w14:textId="77777777" w:rsidR="000A7B1A" w:rsidRDefault="000A7B1A" w:rsidP="005D4B6B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Greenhouse Gas Emissions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9416721" w14:textId="77777777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Efficient use of energy to reduce greenhouse gas emissions from building energy use.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1E53F9" w14:textId="4C6D069C" w:rsidR="000A7B1A" w:rsidRPr="00342C23" w:rsidRDefault="001F7B7C" w:rsidP="00825D3E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342C23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Demonstrate </w:t>
            </w:r>
            <w:r w:rsidR="00342C23" w:rsidRPr="00342C23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via BESS or ESD report.</w:t>
            </w:r>
          </w:p>
        </w:tc>
      </w:tr>
      <w:tr w:rsidR="000A7B1A" w:rsidRPr="008F5568" w14:paraId="3AA0E5A8" w14:textId="77777777" w:rsidTr="003043FE">
        <w:trPr>
          <w:trHeight w:val="585"/>
        </w:trPr>
        <w:tc>
          <w:tcPr>
            <w:tcW w:w="16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D9D9D9"/>
          </w:tcPr>
          <w:p w14:paraId="5E3304CB" w14:textId="77777777" w:rsidR="000A7B1A" w:rsidRPr="00E833AD" w:rsidRDefault="000A7B1A" w:rsidP="00E833AD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E833AD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Peak Energy Demand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F977" w14:textId="256B5951" w:rsidR="00D02D2A" w:rsidRDefault="00D02D2A" w:rsidP="003043FE">
            <w:pPr>
              <w:pStyle w:val="BodyText"/>
              <w:jc w:val="both"/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Provision of suitable on-site renewable energy generation and/ or energy storage systems.</w:t>
            </w:r>
          </w:p>
          <w:p w14:paraId="664BCCC4" w14:textId="20A294D9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Describe how the proposed development is to reduce demand on electrical infrastructure during peak heating and cooling period</w:t>
            </w:r>
            <w:r w:rsidR="009B506E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s</w:t>
            </w: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4A2DFA0" w14:textId="77777777" w:rsidR="002E6B9C" w:rsidRDefault="00A1233C" w:rsidP="00E833AD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On site renewables/ storage shown on drawings, </w:t>
            </w:r>
          </w:p>
          <w:p w14:paraId="04FB600F" w14:textId="01C41F83" w:rsidR="000A7B1A" w:rsidRPr="00342C23" w:rsidRDefault="002E6B9C" w:rsidP="00E833AD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Describe in ESD report.</w:t>
            </w:r>
          </w:p>
        </w:tc>
      </w:tr>
      <w:tr w:rsidR="000A7B1A" w:rsidRPr="008F5568" w14:paraId="344CD801" w14:textId="77777777" w:rsidTr="003043FE">
        <w:trPr>
          <w:trHeight w:val="555"/>
        </w:trPr>
        <w:tc>
          <w:tcPr>
            <w:tcW w:w="16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D9D9D9"/>
          </w:tcPr>
          <w:p w14:paraId="49973F70" w14:textId="77777777" w:rsidR="000A7B1A" w:rsidRPr="00E833AD" w:rsidRDefault="000A7B1A" w:rsidP="00E833AD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Electrification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05A7" w14:textId="201BEA27" w:rsidR="00C05EA6" w:rsidRPr="00525F74" w:rsidRDefault="00C05EA6" w:rsidP="003043FE">
            <w:pPr>
              <w:pStyle w:val="BodyText"/>
              <w:jc w:val="both"/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525F74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Demonstrate commitment to delivering an all-electric development. </w:t>
            </w:r>
            <w:r w:rsidR="00E54B2A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N</w:t>
            </w:r>
            <w:r w:rsidR="00354081" w:rsidRPr="00525F74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ew </w:t>
            </w:r>
            <w:r w:rsidR="00E54B2A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dwellings </w:t>
            </w:r>
            <w:r w:rsidR="00354081" w:rsidRPr="00525F74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requiring a planning permit after January 1</w:t>
            </w:r>
            <w:r w:rsidR="00354081" w:rsidRPr="00525F74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vertAlign w:val="superscript"/>
                <w:lang w:eastAsia="en-US"/>
              </w:rPr>
              <w:t>st</w:t>
            </w:r>
            <w:r w:rsidR="00525F74" w:rsidRPr="00525F74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, 2024, are required to be all electric as per </w:t>
            </w:r>
            <w:r w:rsidRPr="00525F74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Victoria</w:t>
            </w:r>
            <w:r w:rsidR="00525F74" w:rsidRPr="00525F74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’s</w:t>
            </w:r>
            <w:r w:rsidRPr="00525F74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gas substitution roadmap</w:t>
            </w:r>
            <w:r w:rsidR="00525F74" w:rsidRPr="00525F74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.</w:t>
            </w:r>
          </w:p>
          <w:p w14:paraId="4DF7D4EC" w14:textId="532A294F" w:rsidR="000A7B1A" w:rsidRPr="002413BC" w:rsidRDefault="000A7B1A" w:rsidP="003043FE">
            <w:pPr>
              <w:pStyle w:val="BodyText"/>
              <w:jc w:val="both"/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525F74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Avoid gas connection</w:t>
            </w:r>
            <w:r w:rsidR="00C05EA6" w:rsidRPr="00525F74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wherever possible</w:t>
            </w:r>
            <w:r w:rsidRPr="00525F74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189D06" w14:textId="62666EF8" w:rsidR="000A7B1A" w:rsidRPr="00342C23" w:rsidRDefault="00A1233C" w:rsidP="00A1233C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Note on drawing</w:t>
            </w:r>
            <w:r w:rsidR="00BD4B37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/ ESD report.</w:t>
            </w:r>
          </w:p>
        </w:tc>
      </w:tr>
      <w:tr w:rsidR="000A7B1A" w:rsidRPr="008F5568" w14:paraId="2C6F4F97" w14:textId="77777777" w:rsidTr="003043FE">
        <w:trPr>
          <w:trHeight w:val="720"/>
        </w:trPr>
        <w:tc>
          <w:tcPr>
            <w:tcW w:w="16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3077CB4" w14:textId="77777777" w:rsidR="000A7B1A" w:rsidRDefault="000A7B1A" w:rsidP="00E833AD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Carpark ventilation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147ACCD" w14:textId="7FA07EB6" w:rsidR="000A7B1A" w:rsidRPr="002413BC" w:rsidRDefault="000A7B1A" w:rsidP="003043FE">
            <w:pPr>
              <w:pStyle w:val="BodyText"/>
              <w:jc w:val="both"/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For an enclosed car park, explain natural ventilation or carbon monoxide monitoring system.</w:t>
            </w:r>
          </w:p>
          <w:p w14:paraId="45BD2325" w14:textId="3933F89C" w:rsidR="000A7B1A" w:rsidRPr="002413BC" w:rsidRDefault="000A7B1A" w:rsidP="003043FE">
            <w:pPr>
              <w:pStyle w:val="BodyText"/>
              <w:jc w:val="both"/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Annotate specifications </w:t>
            </w:r>
            <w:r w:rsidR="00BD607E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and performance details </w:t>
            </w: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on </w:t>
            </w:r>
            <w:r w:rsidR="00D9154D"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the </w:t>
            </w: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plans</w:t>
            </w:r>
            <w:r w:rsidR="00BD607E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and ESD report</w:t>
            </w: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A17CA" w14:textId="68A022DD" w:rsidR="000A7B1A" w:rsidRPr="00342C23" w:rsidRDefault="00A1233C" w:rsidP="00E833AD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Note on drawing</w:t>
            </w:r>
            <w:r w:rsidR="00BD4B37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/ ESD report.</w:t>
            </w:r>
          </w:p>
        </w:tc>
      </w:tr>
      <w:tr w:rsidR="000A7B1A" w:rsidRPr="008F5568" w14:paraId="70822FEC" w14:textId="77777777" w:rsidTr="003043FE">
        <w:trPr>
          <w:trHeight w:val="1260"/>
        </w:trPr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454D17F7" w14:textId="77777777" w:rsidR="000A7B1A" w:rsidRPr="00F17103" w:rsidRDefault="000A7B1A" w:rsidP="00E833AD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F17103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Hot water system</w:t>
            </w:r>
          </w:p>
          <w:p w14:paraId="399D3CD7" w14:textId="77777777" w:rsidR="000A7B1A" w:rsidRPr="00F17103" w:rsidRDefault="000A7B1A" w:rsidP="00E833AD">
            <w:pPr>
              <w:pStyle w:val="tabl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E356" w14:textId="77777777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Describe hot water system type (Avoid gas hot water</w:t>
            </w:r>
            <w:r w:rsidR="00D9154D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)</w:t>
            </w: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. Install solar hot water or electric heat pump hot water.</w:t>
            </w:r>
          </w:p>
          <w:p w14:paraId="41A55546" w14:textId="7C3F1EB0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Plan</w:t>
            </w:r>
            <w:r w:rsidR="00BD607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</w:t>
            </w: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should </w:t>
            </w:r>
            <w:r w:rsidR="00BD607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include</w:t>
            </w: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the location of hot water systems.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54202" w14:textId="5F33FDE5" w:rsidR="000A7B1A" w:rsidRPr="00342C23" w:rsidRDefault="00A1233C" w:rsidP="00E833AD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Note on drawing</w:t>
            </w:r>
            <w:r w:rsidR="00BD4B37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/ ESD report.</w:t>
            </w:r>
          </w:p>
        </w:tc>
      </w:tr>
      <w:tr w:rsidR="000A7B1A" w:rsidRPr="008F5568" w14:paraId="70949D4E" w14:textId="77777777" w:rsidTr="002E6B9C">
        <w:trPr>
          <w:trHeight w:val="558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D7571D6" w14:textId="77777777" w:rsidR="000A7B1A" w:rsidRPr="009773E3" w:rsidRDefault="000A7B1A" w:rsidP="00E833AD">
            <w:pPr>
              <w:pStyle w:val="table"/>
              <w:rPr>
                <w:rFonts w:ascii="Calibri" w:hAnsi="Calibri" w:cs="Calibri"/>
                <w:sz w:val="22"/>
                <w:szCs w:val="22"/>
              </w:rPr>
            </w:pPr>
            <w:r w:rsidRPr="009773E3">
              <w:rPr>
                <w:rFonts w:ascii="Calibri" w:hAnsi="Calibri" w:cs="Calibri"/>
                <w:sz w:val="22"/>
                <w:szCs w:val="22"/>
              </w:rPr>
              <w:t>Efficient lighting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F762" w14:textId="1C894372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Consider using energy efficient lighting and motion detectors/time sensitive external lighting. </w:t>
            </w:r>
          </w:p>
          <w:p w14:paraId="79CB3FDE" w14:textId="0A9C9E52" w:rsidR="000A7B1A" w:rsidRPr="002413BC" w:rsidRDefault="00D9154D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Annotate</w:t>
            </w:r>
            <w:r w:rsidR="000A7B1A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the illumination power density of </w:t>
            </w:r>
            <w:r w:rsidR="00A0733A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the </w:t>
            </w:r>
            <w:r w:rsidR="000A7B1A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internal lighting to be used within the development. </w:t>
            </w:r>
          </w:p>
          <w:p w14:paraId="055E1C9E" w14:textId="5E502722" w:rsidR="000A7B1A" w:rsidRPr="002413BC" w:rsidRDefault="00D9154D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lastRenderedPageBreak/>
              <w:t xml:space="preserve">Recommended </w:t>
            </w:r>
            <w:r w:rsidR="00B34F61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to </w:t>
            </w:r>
            <w:r w:rsidR="00951A4F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target an </w:t>
            </w:r>
            <w:r w:rsidR="00B34F61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internal</w:t>
            </w:r>
            <w:r w:rsidR="000A7B1A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illumination </w:t>
            </w: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power </w:t>
            </w:r>
            <w:r w:rsidR="000A7B1A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density </w:t>
            </w:r>
            <w:r w:rsidR="00951A4F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20% lower than the current NCC requirements</w:t>
            </w:r>
            <w:r w:rsidR="000A7B1A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C7B58" w14:textId="692F85FC" w:rsidR="000A7B1A" w:rsidRPr="00342C23" w:rsidRDefault="00A1233C" w:rsidP="009773E3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lastRenderedPageBreak/>
              <w:t>Note on drawing</w:t>
            </w:r>
            <w:r w:rsidR="00BD4B37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/ ESD report.</w:t>
            </w:r>
          </w:p>
        </w:tc>
      </w:tr>
      <w:tr w:rsidR="000A7B1A" w:rsidRPr="008F5568" w14:paraId="3327762E" w14:textId="77777777" w:rsidTr="003043FE">
        <w:trPr>
          <w:trHeight w:val="720"/>
        </w:trPr>
        <w:tc>
          <w:tcPr>
            <w:tcW w:w="1664" w:type="dxa"/>
            <w:tcBorders>
              <w:top w:val="single" w:sz="4" w:space="0" w:color="auto"/>
            </w:tcBorders>
            <w:shd w:val="clear" w:color="auto" w:fill="D9D9D9"/>
          </w:tcPr>
          <w:p w14:paraId="1063BE56" w14:textId="77777777" w:rsidR="000A7B1A" w:rsidRPr="00D9154D" w:rsidRDefault="000A7B1A" w:rsidP="009773E3">
            <w:pPr>
              <w:pStyle w:val="table"/>
              <w:rPr>
                <w:rFonts w:ascii="Calibri" w:hAnsi="Calibri" w:cs="Calibri"/>
                <w:sz w:val="22"/>
                <w:szCs w:val="22"/>
              </w:rPr>
            </w:pPr>
            <w:r w:rsidRPr="00D9154D">
              <w:rPr>
                <w:rFonts w:ascii="Calibri" w:hAnsi="Calibri" w:cs="Calibri"/>
                <w:sz w:val="22"/>
                <w:szCs w:val="22"/>
              </w:rPr>
              <w:t>Renewable Energy systems</w:t>
            </w:r>
          </w:p>
        </w:tc>
        <w:tc>
          <w:tcPr>
            <w:tcW w:w="66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89AC9A" w14:textId="77777777" w:rsidR="000A7B1A" w:rsidRPr="002413BC" w:rsidRDefault="00512DA9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Provide mandatory m</w:t>
            </w:r>
            <w:r w:rsidR="000A7B1A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inimum electrical infrastructure provisions for on-site renewable energy generation and storage </w:t>
            </w: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in accordance with</w:t>
            </w:r>
            <w:r w:rsidR="000A7B1A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NCC 2022. </w:t>
            </w:r>
          </w:p>
          <w:p w14:paraId="05AF751A" w14:textId="324903BE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Site, floor and/or roof plans should have the specifications </w:t>
            </w:r>
            <w:r w:rsidR="00512DA9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(i.e., </w:t>
            </w: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location, orientation, </w:t>
            </w:r>
            <w:r w:rsidR="003043FE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tilt,</w:t>
            </w: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and size) of solar photovoltaic</w:t>
            </w:r>
            <w:r w:rsidR="002E6B9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(PV)</w:t>
            </w: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system.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7FB3F" w14:textId="28E96117" w:rsidR="002E6B9C" w:rsidRDefault="002E6B9C" w:rsidP="009773E3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Design and noted</w:t>
            </w:r>
            <w:r w:rsidR="00A1233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on drawing</w:t>
            </w:r>
            <w:r w:rsidR="00BD4B37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.</w:t>
            </w:r>
          </w:p>
          <w:p w14:paraId="372C222A" w14:textId="27256F02" w:rsidR="000A7B1A" w:rsidRPr="00342C23" w:rsidRDefault="002E6B9C" w:rsidP="009773E3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Describe in </w:t>
            </w:r>
            <w:r w:rsidR="00A1233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ESD report.</w:t>
            </w:r>
          </w:p>
        </w:tc>
      </w:tr>
      <w:tr w:rsidR="000A7B1A" w:rsidRPr="008F5568" w14:paraId="7A920432" w14:textId="77777777" w:rsidTr="003043FE">
        <w:trPr>
          <w:trHeight w:val="752"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BEDA326" w14:textId="77777777" w:rsidR="000A7B1A" w:rsidRPr="0032757D" w:rsidRDefault="000A7B1A" w:rsidP="007F7CBB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7F7CBB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Clothes drying lines and racks</w:t>
            </w:r>
          </w:p>
        </w:tc>
        <w:tc>
          <w:tcPr>
            <w:tcW w:w="669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6989384" w14:textId="77777777" w:rsidR="000A7B1A" w:rsidRPr="002413BC" w:rsidRDefault="000A7B1A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Describe available in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1"/>
                <w:sz w:val="22"/>
                <w:szCs w:val="22"/>
                <w:lang w:eastAsia="en-US"/>
              </w:rPr>
              <w:t>t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-1"/>
                <w:sz w:val="22"/>
                <w:szCs w:val="22"/>
                <w:lang w:eastAsia="en-US"/>
              </w:rPr>
              <w:t>e</w:t>
            </w: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rna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1"/>
                <w:sz w:val="22"/>
                <w:szCs w:val="22"/>
                <w:lang w:eastAsia="en-US"/>
              </w:rPr>
              <w:t>l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-1"/>
                <w:sz w:val="22"/>
                <w:szCs w:val="22"/>
                <w:lang w:eastAsia="en-US"/>
              </w:rPr>
              <w:t>/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1"/>
                <w:sz w:val="22"/>
                <w:szCs w:val="22"/>
                <w:lang w:eastAsia="en-US"/>
              </w:rPr>
              <w:t>e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-1"/>
                <w:sz w:val="22"/>
                <w:szCs w:val="22"/>
                <w:lang w:eastAsia="en-US"/>
              </w:rPr>
              <w:t>x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1"/>
                <w:sz w:val="22"/>
                <w:szCs w:val="22"/>
                <w:lang w:eastAsia="en-US"/>
              </w:rPr>
              <w:t>t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-1"/>
                <w:sz w:val="22"/>
                <w:szCs w:val="22"/>
                <w:lang w:eastAsia="en-US"/>
              </w:rPr>
              <w:t>e</w:t>
            </w: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rnal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-11"/>
                <w:sz w:val="22"/>
                <w:szCs w:val="22"/>
                <w:lang w:eastAsia="en-US"/>
              </w:rPr>
              <w:t xml:space="preserve"> drying space </w:t>
            </w: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and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-1"/>
                <w:sz w:val="22"/>
                <w:szCs w:val="22"/>
                <w:lang w:eastAsia="en-US"/>
              </w:rPr>
              <w:t>s</w:t>
            </w: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how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-1"/>
                <w:sz w:val="22"/>
                <w:szCs w:val="22"/>
                <w:lang w:eastAsia="en-US"/>
              </w:rPr>
              <w:t>o</w:t>
            </w: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n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r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-1"/>
                <w:sz w:val="22"/>
                <w:szCs w:val="22"/>
                <w:lang w:eastAsia="en-US"/>
              </w:rPr>
              <w:t>e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1"/>
                <w:sz w:val="22"/>
                <w:szCs w:val="22"/>
                <w:lang w:eastAsia="en-US"/>
              </w:rPr>
              <w:t>l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-1"/>
                <w:sz w:val="22"/>
                <w:szCs w:val="22"/>
                <w:lang w:eastAsia="en-US"/>
              </w:rPr>
              <w:t>e</w:t>
            </w: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vant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1"/>
                <w:sz w:val="22"/>
                <w:szCs w:val="22"/>
                <w:lang w:eastAsia="en-US"/>
              </w:rPr>
              <w:t>fl</w:t>
            </w: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o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-1"/>
                <w:sz w:val="22"/>
                <w:szCs w:val="22"/>
                <w:lang w:eastAsia="en-US"/>
              </w:rPr>
              <w:t>o</w:t>
            </w: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r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p</w:t>
            </w:r>
            <w:r w:rsidRPr="002413BC">
              <w:rPr>
                <w:rFonts w:ascii="Calibri" w:eastAsia="Gill Sans MT" w:hAnsi="Calibri" w:cs="Calibri"/>
                <w:i/>
                <w:color w:val="FF0000"/>
                <w:spacing w:val="1"/>
                <w:sz w:val="22"/>
                <w:szCs w:val="22"/>
                <w:lang w:eastAsia="en-US"/>
              </w:rPr>
              <w:t>l</w:t>
            </w:r>
            <w:r w:rsidRPr="002413BC">
              <w:rPr>
                <w:rFonts w:ascii="Calibri" w:eastAsia="Gill Sans MT" w:hAnsi="Calibri" w:cs="Calibri"/>
                <w:i/>
                <w:color w:val="FF0000"/>
                <w:sz w:val="22"/>
                <w:szCs w:val="22"/>
                <w:lang w:eastAsia="en-US"/>
              </w:rPr>
              <w:t>ans.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9FBE33" w14:textId="1C3E7F9B" w:rsidR="002E6B9C" w:rsidRDefault="002E6B9C" w:rsidP="002E6B9C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Design and noted on drawings.</w:t>
            </w:r>
          </w:p>
          <w:p w14:paraId="165FF6F6" w14:textId="6C508E68" w:rsidR="000A7B1A" w:rsidRPr="00342C23" w:rsidRDefault="002E6B9C" w:rsidP="002E6B9C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Describe in ESD report.</w:t>
            </w:r>
          </w:p>
        </w:tc>
      </w:tr>
      <w:tr w:rsidR="00512DA9" w:rsidRPr="007F7CBB" w14:paraId="4DD73F41" w14:textId="77777777" w:rsidTr="003043FE">
        <w:trPr>
          <w:trHeight w:val="752"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EB7E148" w14:textId="77777777" w:rsidR="00512DA9" w:rsidRPr="00283F8C" w:rsidRDefault="00512DA9" w:rsidP="00512DA9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283F8C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 xml:space="preserve">Efficient heating and cooling system </w:t>
            </w:r>
          </w:p>
        </w:tc>
        <w:tc>
          <w:tcPr>
            <w:tcW w:w="669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59FCF7A" w14:textId="64983E6F" w:rsidR="00512DA9" w:rsidRPr="002413BC" w:rsidRDefault="00512DA9" w:rsidP="003043FE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Choose</w:t>
            </w:r>
            <w:r w:rsidR="007E72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and nominate heating, </w:t>
            </w:r>
            <w:r w:rsidR="003043FE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cooling,</w:t>
            </w:r>
            <w:r w:rsidR="00CB6D7B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and</w:t>
            </w:r>
            <w:r w:rsidR="009A325D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HVAC</w:t>
            </w: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052C7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system</w:t>
            </w:r>
            <w:r w:rsidR="007E72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</w:t>
            </w: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with</w:t>
            </w:r>
            <w:r w:rsidR="007E72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high efficiency </w:t>
            </w:r>
            <w:r w:rsidR="009A325D" w:rsidRPr="002413B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rating</w:t>
            </w:r>
            <w:r w:rsidR="009A325D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s.</w:t>
            </w:r>
            <w:r w:rsidRPr="002413BC">
              <w:rPr>
                <w:rFonts w:ascii="Calibri" w:hAnsi="Calibri" w:cs="Calibri"/>
                <w:i/>
                <w:color w:val="FF0000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868D7F" w14:textId="24B22564" w:rsidR="002E6B9C" w:rsidRDefault="00A1233C" w:rsidP="00512DA9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Note</w:t>
            </w:r>
            <w:r w:rsidR="002E6B9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d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on drawing</w:t>
            </w:r>
            <w:r w:rsidR="00BD4B37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</w:t>
            </w:r>
            <w:r w:rsidR="002E6B9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.</w:t>
            </w:r>
          </w:p>
          <w:p w14:paraId="3EE7633F" w14:textId="27F2CE84" w:rsidR="00512DA9" w:rsidRPr="00342C23" w:rsidRDefault="002E6B9C" w:rsidP="00512DA9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Describe in ESD report.</w:t>
            </w:r>
          </w:p>
        </w:tc>
      </w:tr>
      <w:tr w:rsidR="00512DA9" w:rsidRPr="007F7CBB" w14:paraId="72070A5F" w14:textId="77777777" w:rsidTr="003043FE">
        <w:trPr>
          <w:trHeight w:val="752"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5A27282" w14:textId="77777777" w:rsidR="00512DA9" w:rsidRPr="000A7B1A" w:rsidRDefault="00512DA9" w:rsidP="00512DA9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0A7B1A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Other</w:t>
            </w:r>
          </w:p>
        </w:tc>
        <w:tc>
          <w:tcPr>
            <w:tcW w:w="669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40FD385" w14:textId="66AD0A5F" w:rsidR="00512DA9" w:rsidRPr="002413BC" w:rsidRDefault="00512DA9" w:rsidP="00512DA9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327D8A" w14:textId="77777777" w:rsidR="00512DA9" w:rsidRPr="00342C23" w:rsidRDefault="00512DA9" w:rsidP="00512DA9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1325C671" w14:textId="77777777" w:rsidR="008B67DE" w:rsidRPr="008F5568" w:rsidRDefault="008B67DE" w:rsidP="008B67DE">
      <w:pPr>
        <w:pStyle w:val="BodyText"/>
        <w:rPr>
          <w:rStyle w:val="Hyperlink"/>
          <w:rFonts w:ascii="Calibri" w:eastAsia="Calibri" w:hAnsi="Calibri" w:cs="Calibri"/>
          <w:sz w:val="22"/>
          <w:szCs w:val="22"/>
        </w:rPr>
      </w:pPr>
      <w:r w:rsidRPr="008F5568">
        <w:rPr>
          <w:rFonts w:ascii="Calibri" w:eastAsia="Calibri" w:hAnsi="Calibri" w:cs="Calibri"/>
          <w:sz w:val="22"/>
          <w:szCs w:val="22"/>
        </w:rPr>
        <w:t xml:space="preserve">More information can be found in the </w:t>
      </w:r>
      <w:r w:rsidR="00825D3E" w:rsidRPr="008F5568">
        <w:rPr>
          <w:rFonts w:ascii="Calibri" w:eastAsia="Calibri" w:hAnsi="Calibri" w:cs="Calibri"/>
          <w:sz w:val="22"/>
          <w:szCs w:val="22"/>
        </w:rPr>
        <w:t>e</w:t>
      </w:r>
      <w:r w:rsidRPr="008F5568">
        <w:rPr>
          <w:rFonts w:ascii="Calibri" w:eastAsia="Calibri" w:hAnsi="Calibri" w:cs="Calibri"/>
          <w:sz w:val="22"/>
          <w:szCs w:val="22"/>
        </w:rPr>
        <w:t xml:space="preserve">nergy </w:t>
      </w:r>
      <w:r w:rsidR="00825D3E" w:rsidRPr="008F5568">
        <w:rPr>
          <w:rFonts w:ascii="Calibri" w:eastAsia="Calibri" w:hAnsi="Calibri" w:cs="Calibri"/>
          <w:sz w:val="22"/>
          <w:szCs w:val="22"/>
        </w:rPr>
        <w:t>e</w:t>
      </w:r>
      <w:r w:rsidRPr="008F5568">
        <w:rPr>
          <w:rFonts w:ascii="Calibri" w:eastAsia="Calibri" w:hAnsi="Calibri" w:cs="Calibri"/>
          <w:sz w:val="22"/>
          <w:szCs w:val="22"/>
        </w:rPr>
        <w:t xml:space="preserve">fficiency fact sheet on our </w:t>
      </w:r>
      <w:r w:rsidR="00395272" w:rsidRPr="008F5568">
        <w:rPr>
          <w:rFonts w:ascii="Calibri" w:eastAsia="Calibri" w:hAnsi="Calibri" w:cs="Calibri"/>
          <w:sz w:val="22"/>
          <w:szCs w:val="22"/>
        </w:rPr>
        <w:t>website.</w:t>
      </w:r>
    </w:p>
    <w:bookmarkEnd w:id="24"/>
    <w:p w14:paraId="2B3A8E21" w14:textId="77777777" w:rsidR="0068261F" w:rsidRPr="008F5568" w:rsidRDefault="008564DF" w:rsidP="008F5568">
      <w:pPr>
        <w:pStyle w:val="BodyText"/>
        <w:rPr>
          <w:rFonts w:ascii="Calibri" w:eastAsia="Calibri" w:hAnsi="Calibri" w:cs="Calibri"/>
          <w:b/>
          <w:bCs/>
          <w:sz w:val="22"/>
          <w:szCs w:val="22"/>
        </w:rPr>
      </w:pPr>
      <w:r w:rsidRPr="008F5568">
        <w:rPr>
          <w:rFonts w:ascii="Calibri" w:eastAsia="Calibri" w:hAnsi="Calibri" w:cs="Calibri"/>
          <w:b/>
          <w:bCs/>
          <w:sz w:val="22"/>
          <w:szCs w:val="22"/>
        </w:rPr>
        <w:t>Links to</w:t>
      </w:r>
      <w:r w:rsidR="0068261F" w:rsidRPr="008F5568">
        <w:rPr>
          <w:rFonts w:ascii="Calibri" w:eastAsia="Calibri" w:hAnsi="Calibri" w:cs="Calibri"/>
          <w:b/>
          <w:bCs/>
          <w:sz w:val="22"/>
          <w:szCs w:val="22"/>
        </w:rPr>
        <w:t xml:space="preserve"> useful information</w:t>
      </w:r>
    </w:p>
    <w:p w14:paraId="006B60DC" w14:textId="77777777" w:rsidR="0068261F" w:rsidRPr="008F5568" w:rsidRDefault="00966B3B" w:rsidP="0068261F">
      <w:pPr>
        <w:rPr>
          <w:rFonts w:cs="Calibri"/>
          <w:sz w:val="22"/>
          <w:szCs w:val="22"/>
        </w:rPr>
      </w:pPr>
      <w:hyperlink r:id="rId21" w:history="1">
        <w:r w:rsidR="0068261F" w:rsidRPr="008F5568">
          <w:rPr>
            <w:rStyle w:val="Hyperlink"/>
            <w:rFonts w:cs="Calibri"/>
            <w:sz w:val="22"/>
            <w:szCs w:val="22"/>
          </w:rPr>
          <w:t>Built Environment Sustainability Scorecard</w:t>
        </w:r>
      </w:hyperlink>
      <w:r w:rsidR="0068261F" w:rsidRPr="008F5568">
        <w:rPr>
          <w:rFonts w:cs="Calibri"/>
          <w:sz w:val="22"/>
          <w:szCs w:val="22"/>
        </w:rPr>
        <w:t xml:space="preserve"> </w:t>
      </w:r>
    </w:p>
    <w:p w14:paraId="326F755F" w14:textId="77777777" w:rsidR="0057157D" w:rsidRPr="00C76E0E" w:rsidRDefault="00966B3B" w:rsidP="0068261F">
      <w:pPr>
        <w:rPr>
          <w:rStyle w:val="Hyperlink"/>
          <w:rFonts w:cs="Calibri"/>
          <w:sz w:val="22"/>
          <w:szCs w:val="22"/>
        </w:rPr>
      </w:pPr>
      <w:hyperlink r:id="rId22" w:history="1">
        <w:r w:rsidR="0057157D" w:rsidRPr="00C76E0E">
          <w:rPr>
            <w:rStyle w:val="Hyperlink"/>
            <w:rFonts w:cs="Calibri"/>
            <w:sz w:val="22"/>
            <w:szCs w:val="22"/>
          </w:rPr>
          <w:t>City of Greater Geelong ESD Fact Sheets</w:t>
        </w:r>
      </w:hyperlink>
    </w:p>
    <w:p w14:paraId="78F67FBF" w14:textId="77777777" w:rsidR="0068261F" w:rsidRPr="00C76E0E" w:rsidRDefault="00966B3B" w:rsidP="0068261F">
      <w:pPr>
        <w:rPr>
          <w:rFonts w:cs="Calibri"/>
          <w:sz w:val="22"/>
          <w:szCs w:val="22"/>
        </w:rPr>
      </w:pPr>
      <w:hyperlink r:id="rId23" w:history="1">
        <w:r w:rsidR="0068261F" w:rsidRPr="00C76E0E">
          <w:rPr>
            <w:rStyle w:val="Hyperlink"/>
            <w:rFonts w:cs="Calibri"/>
            <w:sz w:val="22"/>
            <w:szCs w:val="22"/>
          </w:rPr>
          <w:t>House Energy Rating</w:t>
        </w:r>
      </w:hyperlink>
      <w:r w:rsidR="0068261F" w:rsidRPr="00C76E0E">
        <w:rPr>
          <w:rFonts w:cs="Calibri"/>
          <w:sz w:val="22"/>
          <w:szCs w:val="22"/>
        </w:rPr>
        <w:t xml:space="preserve"> </w:t>
      </w:r>
    </w:p>
    <w:bookmarkStart w:id="25" w:name="_Toc535230942"/>
    <w:bookmarkStart w:id="26" w:name="_Toc535930546"/>
    <w:p w14:paraId="238FBD9C" w14:textId="77777777" w:rsidR="004E5E5E" w:rsidRPr="00C76E0E" w:rsidRDefault="004E5E5E" w:rsidP="004E5E5E">
      <w:pPr>
        <w:rPr>
          <w:rFonts w:cs="Calibri"/>
          <w:sz w:val="22"/>
          <w:szCs w:val="22"/>
        </w:rPr>
      </w:pPr>
      <w:r w:rsidRPr="00C76E0E">
        <w:rPr>
          <w:rFonts w:cs="Calibri"/>
          <w:sz w:val="22"/>
          <w:szCs w:val="22"/>
        </w:rPr>
        <w:fldChar w:fldCharType="begin"/>
      </w:r>
      <w:r w:rsidRPr="00C76E0E">
        <w:rPr>
          <w:rFonts w:cs="Calibri"/>
          <w:sz w:val="22"/>
          <w:szCs w:val="22"/>
        </w:rPr>
        <w:instrText xml:space="preserve"> HYPERLINK "https://awa.associationonline.com.au/" </w:instrText>
      </w:r>
      <w:r w:rsidRPr="00C76E0E">
        <w:rPr>
          <w:rFonts w:cs="Calibri"/>
          <w:sz w:val="22"/>
          <w:szCs w:val="22"/>
        </w:rPr>
      </w:r>
      <w:r w:rsidRPr="00C76E0E">
        <w:rPr>
          <w:rFonts w:cs="Calibri"/>
          <w:sz w:val="22"/>
          <w:szCs w:val="22"/>
        </w:rPr>
        <w:fldChar w:fldCharType="separate"/>
      </w:r>
      <w:r w:rsidRPr="00C76E0E">
        <w:rPr>
          <w:rStyle w:val="Hyperlink"/>
          <w:rFonts w:cs="Calibri"/>
          <w:sz w:val="22"/>
          <w:szCs w:val="22"/>
        </w:rPr>
        <w:t>Window Energy Rating Scheme</w:t>
      </w:r>
      <w:r w:rsidRPr="00C76E0E">
        <w:rPr>
          <w:rFonts w:cs="Calibri"/>
          <w:sz w:val="22"/>
          <w:szCs w:val="22"/>
        </w:rPr>
        <w:fldChar w:fldCharType="end"/>
      </w:r>
    </w:p>
    <w:p w14:paraId="5C69C53D" w14:textId="77777777" w:rsidR="004E5E5E" w:rsidRPr="00C76E0E" w:rsidRDefault="00966B3B" w:rsidP="004E5E5E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Calibri" w:hAnsi="Calibri" w:cs="Calibri"/>
          <w:sz w:val="22"/>
          <w:szCs w:val="22"/>
        </w:rPr>
      </w:pPr>
      <w:hyperlink r:id="rId24" w:history="1">
        <w:r w:rsidR="004E5E5E" w:rsidRPr="00C76E0E">
          <w:rPr>
            <w:rStyle w:val="Hyperlink"/>
            <w:rFonts w:ascii="Calibri" w:hAnsi="Calibri" w:cs="Calibri"/>
            <w:sz w:val="22"/>
            <w:szCs w:val="22"/>
          </w:rPr>
          <w:t>Energy Smart Housing Manual</w:t>
        </w:r>
      </w:hyperlink>
    </w:p>
    <w:p w14:paraId="60C09E82" w14:textId="77777777" w:rsidR="004E5E5E" w:rsidRPr="00C76E0E" w:rsidRDefault="00966B3B" w:rsidP="004E5E5E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Calibri" w:hAnsi="Calibri" w:cs="Calibri"/>
          <w:sz w:val="22"/>
          <w:szCs w:val="22"/>
        </w:rPr>
      </w:pPr>
      <w:hyperlink r:id="rId25" w:history="1">
        <w:r w:rsidR="004E5E5E" w:rsidRPr="00C76E0E">
          <w:rPr>
            <w:rStyle w:val="Hyperlink"/>
            <w:rFonts w:ascii="Calibri" w:hAnsi="Calibri" w:cs="Calibri"/>
            <w:sz w:val="22"/>
            <w:szCs w:val="22"/>
          </w:rPr>
          <w:t>Your Home</w:t>
        </w:r>
      </w:hyperlink>
    </w:p>
    <w:p w14:paraId="588DC9E6" w14:textId="7DF1C240" w:rsidR="002C6C49" w:rsidRPr="00C76E0E" w:rsidRDefault="00966B3B" w:rsidP="002C6C49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Calibri" w:hAnsi="Calibri" w:cs="Calibri"/>
          <w:sz w:val="22"/>
          <w:szCs w:val="22"/>
        </w:rPr>
      </w:pPr>
      <w:hyperlink r:id="rId26" w:history="1">
        <w:r w:rsidR="002C6C49" w:rsidRPr="00C76E0E">
          <w:rPr>
            <w:rStyle w:val="Hyperlink"/>
            <w:rFonts w:ascii="Calibri" w:hAnsi="Calibri" w:cs="Calibri"/>
            <w:sz w:val="22"/>
            <w:szCs w:val="22"/>
          </w:rPr>
          <w:t xml:space="preserve">Better Apartment Design </w:t>
        </w:r>
        <w:r w:rsidR="00CB3A62">
          <w:rPr>
            <w:rStyle w:val="Hyperlink"/>
            <w:rFonts w:ascii="Calibri" w:hAnsi="Calibri" w:cs="Calibri"/>
            <w:sz w:val="22"/>
            <w:szCs w:val="22"/>
          </w:rPr>
          <w:t>Guidelines</w:t>
        </w:r>
      </w:hyperlink>
    </w:p>
    <w:p w14:paraId="5287733E" w14:textId="77777777" w:rsidR="003562F2" w:rsidRPr="008F5568" w:rsidRDefault="00966B3B" w:rsidP="004E5E5E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Calibri" w:hAnsi="Calibri" w:cs="Calibri"/>
          <w:sz w:val="22"/>
          <w:szCs w:val="22"/>
        </w:rPr>
      </w:pPr>
      <w:hyperlink r:id="rId27" w:history="1">
        <w:r w:rsidR="003562F2" w:rsidRPr="00C76E0E">
          <w:rPr>
            <w:rStyle w:val="Hyperlink"/>
            <w:rFonts w:ascii="Calibri" w:hAnsi="Calibri" w:cs="Calibri"/>
            <w:sz w:val="22"/>
            <w:szCs w:val="22"/>
          </w:rPr>
          <w:t>Consumer Appliance Energy Ratings</w:t>
        </w:r>
      </w:hyperlink>
    </w:p>
    <w:p w14:paraId="315CE093" w14:textId="55C2B652" w:rsidR="00F6326E" w:rsidRDefault="00F6326E">
      <w:pPr>
        <w:spacing w:line="240" w:lineRule="auto"/>
        <w:rPr>
          <w:rFonts w:ascii="Times New Roman" w:hAnsi="Times New Roman"/>
          <w:spacing w:val="0"/>
          <w:sz w:val="24"/>
          <w:szCs w:val="24"/>
        </w:rPr>
      </w:pPr>
      <w:r>
        <w:br w:type="page"/>
      </w:r>
    </w:p>
    <w:p w14:paraId="7C4ABA3F" w14:textId="77777777" w:rsidR="0068261F" w:rsidRPr="0068261F" w:rsidRDefault="000A7B1A" w:rsidP="008564DF">
      <w:pPr>
        <w:pStyle w:val="Heading2"/>
      </w:pPr>
      <w:bookmarkStart w:id="27" w:name="_Toc168409792"/>
      <w:r>
        <w:lastRenderedPageBreak/>
        <w:t xml:space="preserve">4. </w:t>
      </w:r>
      <w:r w:rsidR="0068261F" w:rsidRPr="0068261F">
        <w:t>Stormwater management</w:t>
      </w:r>
      <w:bookmarkEnd w:id="25"/>
      <w:bookmarkEnd w:id="26"/>
      <w:bookmarkEnd w:id="27"/>
    </w:p>
    <w:p w14:paraId="59D801AA" w14:textId="77777777" w:rsidR="0068261F" w:rsidRPr="008F5568" w:rsidRDefault="0068261F" w:rsidP="008F5568">
      <w:pPr>
        <w:pStyle w:val="BodyText"/>
        <w:rPr>
          <w:rFonts w:ascii="Calibri" w:eastAsia="Calibri" w:hAnsi="Calibri" w:cs="Calibri"/>
          <w:b/>
          <w:bCs/>
          <w:sz w:val="22"/>
          <w:szCs w:val="22"/>
        </w:rPr>
      </w:pPr>
      <w:bookmarkStart w:id="28" w:name="_Toc535930547"/>
      <w:bookmarkStart w:id="29" w:name="_Toc535399728"/>
      <w:r w:rsidRPr="008F5568">
        <w:rPr>
          <w:rFonts w:ascii="Calibri" w:eastAsia="Calibri" w:hAnsi="Calibri" w:cs="Calibri"/>
          <w:b/>
          <w:bCs/>
          <w:sz w:val="22"/>
          <w:szCs w:val="22"/>
        </w:rPr>
        <w:t>Objectives</w:t>
      </w:r>
      <w:bookmarkEnd w:id="28"/>
      <w:bookmarkEnd w:id="29"/>
    </w:p>
    <w:p w14:paraId="4EC4BD7C" w14:textId="2DFA6232" w:rsidR="000A7B1A" w:rsidRPr="000A7B1A" w:rsidRDefault="000A7B1A" w:rsidP="000A7B1A">
      <w:pPr>
        <w:numPr>
          <w:ilvl w:val="0"/>
          <w:numId w:val="9"/>
        </w:numPr>
        <w:rPr>
          <w:rFonts w:cs="Calibri"/>
          <w:sz w:val="22"/>
          <w:szCs w:val="22"/>
        </w:rPr>
      </w:pPr>
      <w:r w:rsidRPr="000A7B1A">
        <w:rPr>
          <w:rFonts w:cs="Calibri"/>
          <w:sz w:val="22"/>
          <w:szCs w:val="22"/>
        </w:rPr>
        <w:t xml:space="preserve">To improve the water quality of stormwater runoff, best practice standards is recommended. </w:t>
      </w:r>
    </w:p>
    <w:p w14:paraId="3B1A4F33" w14:textId="1A2C3BAF" w:rsidR="0068261F" w:rsidRPr="002E6B9C" w:rsidRDefault="0068261F" w:rsidP="00B3114C">
      <w:pPr>
        <w:pStyle w:val="BodyText"/>
        <w:numPr>
          <w:ilvl w:val="0"/>
          <w:numId w:val="9"/>
        </w:numPr>
        <w:spacing w:before="100" w:beforeAutospacing="1" w:after="100" w:afterAutospacing="1"/>
        <w:ind w:left="714" w:hanging="357"/>
        <w:rPr>
          <w:rFonts w:ascii="Calibri" w:hAnsi="Calibri" w:cs="Calibri"/>
          <w:sz w:val="22"/>
          <w:szCs w:val="22"/>
        </w:rPr>
      </w:pPr>
      <w:r w:rsidRPr="002E6B9C">
        <w:rPr>
          <w:rFonts w:ascii="Calibri" w:hAnsi="Calibri" w:cs="Calibri"/>
          <w:sz w:val="22"/>
          <w:szCs w:val="22"/>
        </w:rPr>
        <w:t xml:space="preserve">To reduce the impact of stormwater </w:t>
      </w:r>
      <w:r w:rsidR="002E6B9C" w:rsidRPr="002E6B9C">
        <w:rPr>
          <w:rFonts w:ascii="Calibri" w:hAnsi="Calibri" w:cs="Calibri"/>
          <w:sz w:val="22"/>
          <w:szCs w:val="22"/>
        </w:rPr>
        <w:t xml:space="preserve">runoff and </w:t>
      </w:r>
      <w:r w:rsidRPr="002E6B9C">
        <w:rPr>
          <w:rFonts w:ascii="Calibri" w:hAnsi="Calibri" w:cs="Calibri"/>
          <w:sz w:val="22"/>
          <w:szCs w:val="22"/>
        </w:rPr>
        <w:t>meet best practice standards for managing stormwater.</w:t>
      </w:r>
    </w:p>
    <w:p w14:paraId="7B5D1989" w14:textId="77777777" w:rsidR="008B67DE" w:rsidRPr="008F5568" w:rsidRDefault="0068261F" w:rsidP="00FF3AFE">
      <w:pPr>
        <w:pStyle w:val="BodyText"/>
        <w:numPr>
          <w:ilvl w:val="0"/>
          <w:numId w:val="9"/>
        </w:numPr>
        <w:spacing w:before="100" w:beforeAutospacing="1" w:after="100" w:afterAutospacing="1"/>
        <w:ind w:left="714" w:hanging="357"/>
        <w:rPr>
          <w:rFonts w:ascii="Calibri" w:hAnsi="Calibri" w:cs="Calibri"/>
          <w:sz w:val="22"/>
          <w:szCs w:val="22"/>
        </w:rPr>
      </w:pPr>
      <w:r w:rsidRPr="008F5568">
        <w:rPr>
          <w:rFonts w:ascii="Calibri" w:hAnsi="Calibri" w:cs="Calibri"/>
          <w:sz w:val="22"/>
          <w:szCs w:val="22"/>
        </w:rPr>
        <w:t>To incorpor</w:t>
      </w:r>
      <w:r w:rsidR="00FF3AFE" w:rsidRPr="008F5568">
        <w:rPr>
          <w:rFonts w:ascii="Calibri" w:hAnsi="Calibri" w:cs="Calibri"/>
          <w:sz w:val="22"/>
          <w:szCs w:val="22"/>
        </w:rPr>
        <w:t>a</w:t>
      </w:r>
      <w:r w:rsidRPr="008F5568">
        <w:rPr>
          <w:rFonts w:ascii="Calibri" w:hAnsi="Calibri" w:cs="Calibri"/>
          <w:sz w:val="22"/>
          <w:szCs w:val="22"/>
        </w:rPr>
        <w:t>te Water Sensitive Urban Design principles, including stormwater reuse</w:t>
      </w:r>
      <w:bookmarkStart w:id="30" w:name="_Toc535399732"/>
      <w:bookmarkStart w:id="31" w:name="_Toc535230944"/>
      <w:r w:rsidRPr="008F5568">
        <w:rPr>
          <w:rFonts w:ascii="Calibri" w:hAnsi="Calibri" w:cs="Calibri"/>
          <w:sz w:val="22"/>
          <w:szCs w:val="22"/>
        </w:rPr>
        <w:t>.</w:t>
      </w:r>
      <w:bookmarkStart w:id="32" w:name="_Toc535930548"/>
      <w:bookmarkEnd w:id="30"/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691"/>
        <w:gridCol w:w="6804"/>
        <w:gridCol w:w="1843"/>
      </w:tblGrid>
      <w:tr w:rsidR="000A7B1A" w:rsidRPr="008F5568" w14:paraId="453AE719" w14:textId="77777777" w:rsidTr="00CC0A81">
        <w:tc>
          <w:tcPr>
            <w:tcW w:w="1691" w:type="dxa"/>
            <w:shd w:val="clear" w:color="auto" w:fill="000000"/>
          </w:tcPr>
          <w:p w14:paraId="3DA99DF2" w14:textId="77777777" w:rsidR="000A7B1A" w:rsidRPr="008F5568" w:rsidRDefault="000A7B1A" w:rsidP="00B315A1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Issues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000000"/>
          </w:tcPr>
          <w:p w14:paraId="2F1D2C73" w14:textId="77777777" w:rsidR="000A7B1A" w:rsidRPr="008F5568" w:rsidRDefault="000A7B1A" w:rsidP="00864C44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Design Responses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000000"/>
          </w:tcPr>
          <w:p w14:paraId="0D3F01F6" w14:textId="048AAF3C" w:rsidR="000A7B1A" w:rsidRPr="008F5568" w:rsidRDefault="001F79BB" w:rsidP="000A7B1A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Supporting documentation</w:t>
            </w:r>
          </w:p>
        </w:tc>
      </w:tr>
      <w:tr w:rsidR="000A7B1A" w:rsidRPr="008F5568" w14:paraId="36B7AA49" w14:textId="77777777" w:rsidTr="00CC0A81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FC094C7" w14:textId="77777777" w:rsidR="000A7B1A" w:rsidRPr="00605F75" w:rsidRDefault="000A7B1A" w:rsidP="00B315A1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605F75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Rainwater Tanks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A18894F" w14:textId="0500E0A2" w:rsidR="007B79C7" w:rsidRPr="002E6B9C" w:rsidRDefault="007B79C7" w:rsidP="007B79C7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NCC m</w:t>
            </w:r>
            <w:r w:rsidR="000A7B1A"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inimum standard</w:t>
            </w:r>
            <w:r w:rsidR="00CB6D7B"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 for</w:t>
            </w:r>
            <w:r w:rsidR="000A7B1A"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roof run-off</w:t>
            </w:r>
            <w:r w:rsidR="00DC3ADB"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area</w:t>
            </w:r>
            <w:r w:rsidR="00D40A53"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and tank volume</w:t>
            </w:r>
            <w:r w:rsidR="00DC3ADB"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are to be met</w:t>
            </w:r>
            <w:r w:rsidR="000A7B1A"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.</w:t>
            </w:r>
          </w:p>
          <w:p w14:paraId="68D5C658" w14:textId="1B842A0E" w:rsidR="00155C83" w:rsidRPr="002E6B9C" w:rsidRDefault="000B5AB9" w:rsidP="007B79C7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Target rainwater</w:t>
            </w:r>
            <w:r w:rsidR="0066204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t</w:t>
            </w:r>
            <w:r w:rsidR="00155C83" w:rsidRPr="0066204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ank reliability is to be at least 80% in the STORM/ MUSIC assessment.</w:t>
            </w:r>
          </w:p>
          <w:p w14:paraId="3A586EA5" w14:textId="77777777" w:rsidR="000A7B1A" w:rsidRPr="00DC3ADB" w:rsidRDefault="000A7B1A" w:rsidP="007B79C7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highlight w:val="green"/>
                <w:lang w:eastAsia="en-US"/>
              </w:rPr>
            </w:pPr>
            <w:r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Wherever possible indicate rainwater tank’s location and size on plans</w:t>
            </w:r>
            <w:r w:rsidR="007B79C7"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,</w:t>
            </w:r>
            <w:r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and proposed water uses (toilet flushing</w:t>
            </w:r>
            <w:r w:rsidR="007B79C7"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and </w:t>
            </w:r>
            <w:r w:rsidR="007B79C7"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irrigation</w:t>
            </w:r>
            <w:r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20041F" w14:textId="6D364934" w:rsidR="007B7BC0" w:rsidRDefault="00BD4B37" w:rsidP="00605F75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1D68F3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Note on drawings</w:t>
            </w:r>
            <w:r w:rsidR="007B7BC0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.</w:t>
            </w:r>
          </w:p>
          <w:p w14:paraId="6D998CB3" w14:textId="6F56BA4F" w:rsidR="000A7B1A" w:rsidRPr="001D68F3" w:rsidRDefault="007B7BC0" w:rsidP="00605F75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Describe in </w:t>
            </w:r>
            <w:r w:rsidR="00BD4B37" w:rsidRPr="001D68F3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ESD report.</w:t>
            </w:r>
          </w:p>
        </w:tc>
      </w:tr>
      <w:tr w:rsidR="000A7B1A" w:rsidRPr="008F5568" w14:paraId="5B761A2B" w14:textId="77777777" w:rsidTr="00CC0A81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F0C84B7" w14:textId="77777777" w:rsidR="000A7B1A" w:rsidRPr="00605F75" w:rsidRDefault="000A7B1A" w:rsidP="00B315A1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605F75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STORM/MUSIC Assessment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E4C4449" w14:textId="355894BE" w:rsidR="000A7B1A" w:rsidRPr="002E6B9C" w:rsidRDefault="000A7B1A" w:rsidP="00605F75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Provide full STORM/MUSIC report and ensure minimum standard</w:t>
            </w:r>
            <w:r w:rsidR="002A328E"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 are</w:t>
            </w:r>
            <w:r w:rsidRP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met.</w:t>
            </w:r>
          </w:p>
          <w:p w14:paraId="2EE47C43" w14:textId="6533E18B" w:rsidR="000A7B1A" w:rsidRPr="00DC3ADB" w:rsidRDefault="007B79C7" w:rsidP="00605F75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highlight w:val="green"/>
                <w:lang w:eastAsia="en-US"/>
              </w:rPr>
            </w:pPr>
            <w:r w:rsidRPr="002E6B9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The </w:t>
            </w:r>
            <w:r w:rsidR="000A7B1A" w:rsidRPr="002E6B9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tank size</w:t>
            </w:r>
            <w:r w:rsidR="00193520" w:rsidRPr="002E6B9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, drainage</w:t>
            </w:r>
            <w:r w:rsidR="000A7B1A" w:rsidRPr="002E6B9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and treatment measures </w:t>
            </w:r>
            <w:r w:rsidRPr="002E6B9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should </w:t>
            </w:r>
            <w:r w:rsidR="000A7B1A" w:rsidRPr="002E6B9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be consistent </w:t>
            </w:r>
            <w:r w:rsidR="00507DDB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between the submitted</w:t>
            </w:r>
            <w:r w:rsidR="000A7B1A" w:rsidRPr="002E6B9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ESD report, </w:t>
            </w:r>
            <w:r w:rsidR="00DC3ADB" w:rsidRPr="002E6B9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BESS</w:t>
            </w:r>
            <w:r w:rsidR="00507DDB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Report</w:t>
            </w:r>
            <w:r w:rsidR="00DC3ADB" w:rsidRPr="002E6B9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,</w:t>
            </w:r>
            <w:r w:rsidR="000A7B1A" w:rsidRPr="002E6B9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and </w:t>
            </w:r>
            <w:r w:rsidRPr="002E6B9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drawings</w:t>
            </w:r>
            <w:r w:rsidR="000A7B1A" w:rsidRPr="002E6B9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7FE4B8" w14:textId="1E170D9B" w:rsidR="000A7B1A" w:rsidRPr="001D68F3" w:rsidRDefault="00EF319A" w:rsidP="00605F75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WSUD</w:t>
            </w:r>
            <w:r w:rsidR="00BD4B37" w:rsidRPr="001D68F3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assessment</w:t>
            </w:r>
            <w:r w:rsidR="001D68F3" w:rsidRPr="001D68F3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, plan references</w:t>
            </w:r>
          </w:p>
        </w:tc>
      </w:tr>
      <w:tr w:rsidR="000A7B1A" w:rsidRPr="008F5568" w14:paraId="01A04A4A" w14:textId="77777777" w:rsidTr="00CC0A81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CD6CDB8" w14:textId="77777777" w:rsidR="000A7B1A" w:rsidRPr="008F5568" w:rsidRDefault="000A7B1A" w:rsidP="00B315A1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605F75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Stormwater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r w:rsidRPr="00605F75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Treatment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79EED7A" w14:textId="0B1F9F46" w:rsidR="000A7B1A" w:rsidRPr="002413BC" w:rsidRDefault="000A7B1A" w:rsidP="0043425A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hAnsi="Calibri" w:cs="Calibri"/>
                <w:i/>
                <w:iCs/>
                <w:color w:val="FF0000"/>
                <w:spacing w:val="0"/>
                <w:sz w:val="22"/>
                <w:szCs w:val="22"/>
              </w:rPr>
              <w:t>Most developments will require on-site stormwater treatment and stormwater detention systems to r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educe stormwater pollution before it goes to Legal Point of Discharge (LPOD).</w:t>
            </w:r>
          </w:p>
          <w:p w14:paraId="67092ECB" w14:textId="27DEAF76" w:rsidR="000A7B1A" w:rsidRPr="002413BC" w:rsidRDefault="000A7B1A" w:rsidP="0043425A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Council encourages </w:t>
            </w:r>
            <w:r w:rsidR="00004B30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biofiltration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treatment measures </w:t>
            </w:r>
            <w:r w:rsidR="00004B30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such as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raingardens, buffer strip</w:t>
            </w:r>
            <w:r w:rsidR="00DF1C12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 or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DF1C12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swales. Stormwater treatment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should </w:t>
            </w:r>
            <w:r w:rsidR="002E6B9C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be in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communal areas.</w:t>
            </w:r>
          </w:p>
          <w:p w14:paraId="66551AE7" w14:textId="0F794CFB" w:rsidR="000A7B1A" w:rsidRPr="002413BC" w:rsidRDefault="00846E46" w:rsidP="0043425A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The plans should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detail the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type of </w:t>
            </w:r>
            <w:r w:rsidR="005F2C3A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stormwater 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treatment, area to be treated, size</w:t>
            </w:r>
            <w:r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of treatment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, </w:t>
            </w:r>
            <w:r w:rsidR="00DB6D94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cross-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sections, and maintenance schedule</w:t>
            </w:r>
            <w:r w:rsidR="005F2C3A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.</w:t>
            </w:r>
          </w:p>
          <w:p w14:paraId="69F6051B" w14:textId="669F5D75" w:rsidR="000A7B1A" w:rsidRPr="002413BC" w:rsidRDefault="000A7B1A" w:rsidP="0043425A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Proprietary </w:t>
            </w:r>
            <w:r w:rsidR="005F2C3A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stormwater treatment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devices such as mechanical stormwater treatment is generally not accepted in </w:t>
            </w:r>
            <w:r w:rsidR="00865E8E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C</w:t>
            </w:r>
            <w:r w:rsidR="002E6B9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ity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.</w:t>
            </w:r>
            <w:r w:rsidR="002344D4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2EB9F2" w14:textId="48D917EE" w:rsidR="000A7B1A" w:rsidRPr="001D68F3" w:rsidRDefault="001D68F3" w:rsidP="001D68F3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Landscape</w:t>
            </w:r>
            <w:r w:rsidR="00EF319A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,</w:t>
            </w:r>
            <w:r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WSUD</w:t>
            </w:r>
            <w:r w:rsidR="00EF319A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or architectural drawing references.</w:t>
            </w:r>
            <w:r w:rsidR="00B50ED3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WSUD assessment.</w:t>
            </w:r>
          </w:p>
        </w:tc>
      </w:tr>
      <w:tr w:rsidR="000A7B1A" w:rsidRPr="008F5568" w14:paraId="19F6C0C1" w14:textId="77777777" w:rsidTr="00CC0A81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D4EB665" w14:textId="77777777" w:rsidR="000A7B1A" w:rsidRPr="008F5568" w:rsidRDefault="00DB6D94" w:rsidP="00B315A1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I</w:t>
            </w:r>
            <w:r w:rsidR="000A7B1A" w:rsidRPr="008F5568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mpervious surfaces and their related treatments 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FB845C4" w14:textId="006DA976" w:rsidR="000A7B1A" w:rsidRPr="002413BC" w:rsidRDefault="001255ED" w:rsidP="0043425A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List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all the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exposed</w:t>
            </w:r>
            <w:r w:rsidR="000A7B1A"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impervious surfaces and related treatment measures. </w:t>
            </w:r>
          </w:p>
          <w:p w14:paraId="6B5945FE" w14:textId="2A1C676F" w:rsidR="000A7B1A" w:rsidRPr="002413BC" w:rsidRDefault="000A7B1A" w:rsidP="0043425A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Cross sectional details should be provided on the plans for </w:t>
            </w:r>
            <w:r w:rsidR="003D04CD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biofiltration treatments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such as raingardens, swales, and permeable hard surfaces.</w:t>
            </w:r>
          </w:p>
          <w:p w14:paraId="5ADF20A6" w14:textId="1AFDA979" w:rsidR="000A7B1A" w:rsidRPr="002413BC" w:rsidRDefault="000A7B1A" w:rsidP="0043425A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Provide details of permeable and impermeable surfaces within the site area.</w:t>
            </w:r>
            <w:r w:rsidR="0058493E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Detail how stormwater is to drain.</w:t>
            </w:r>
          </w:p>
          <w:p w14:paraId="3CF4786A" w14:textId="32AD1032" w:rsidR="000A7B1A" w:rsidRPr="002413BC" w:rsidRDefault="000A7B1A" w:rsidP="0043425A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Describe </w:t>
            </w:r>
            <w:r w:rsidR="00C65C65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impervious area 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shape, topography, and area in m²</w:t>
            </w:r>
            <w:r w:rsidR="00C65C65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,</w:t>
            </w:r>
            <w:r w:rsidRPr="002413BC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 show on relevant floor/site plans.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C5ADF" w14:textId="6DBEB962" w:rsidR="000A7B1A" w:rsidRPr="001D68F3" w:rsidRDefault="00B50ED3" w:rsidP="001D68F3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Landscape, WSUD or architectural drawing references. WSUD assessment.</w:t>
            </w:r>
          </w:p>
        </w:tc>
      </w:tr>
      <w:tr w:rsidR="000A7B1A" w:rsidRPr="008F5568" w14:paraId="36E62469" w14:textId="77777777" w:rsidTr="00CC0A81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A4D783E" w14:textId="77777777" w:rsidR="000A7B1A" w:rsidRPr="0043425A" w:rsidRDefault="000A7B1A" w:rsidP="00B315A1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</w:t>
            </w:r>
            <w:r w:rsidRPr="0043425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ervious surface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area</w:t>
            </w:r>
            <w:r w:rsidRPr="0043425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s 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and </w:t>
            </w:r>
            <w:r w:rsidRPr="0043425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on-site detention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90AAAFA" w14:textId="77777777" w:rsidR="000A7B1A" w:rsidRPr="002413BC" w:rsidRDefault="000A7B1A" w:rsidP="0043425A">
            <w:pPr>
              <w:pStyle w:val="BodyText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413BC">
              <w:rPr>
                <w:rFonts w:ascii="Calibri" w:eastAsia="Gill Sans MT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List</w:t>
            </w:r>
            <w:r w:rsidRPr="002413BC">
              <w:rPr>
                <w:rFonts w:ascii="Calibri" w:eastAsia="Gill Sans MT" w:hAnsi="Calibri" w:cs="Calibri"/>
                <w:i/>
                <w:iCs/>
                <w:color w:val="FF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413B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all </w:t>
            </w:r>
            <w:r w:rsidRPr="002413BC">
              <w:rPr>
                <w:rFonts w:ascii="Calibri" w:eastAsia="Gill Sans MT" w:hAnsi="Calibri" w:cs="Calibri"/>
                <w:i/>
                <w:iCs/>
                <w:color w:val="FF0000"/>
                <w:spacing w:val="-2"/>
                <w:sz w:val="22"/>
                <w:szCs w:val="22"/>
                <w:lang w:eastAsia="en-US"/>
              </w:rPr>
              <w:t>p</w:t>
            </w:r>
            <w:r w:rsidRPr="002413B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e</w:t>
            </w:r>
            <w:r w:rsidRPr="002413BC">
              <w:rPr>
                <w:rFonts w:ascii="Calibri" w:eastAsia="Gill Sans MT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r</w:t>
            </w:r>
            <w:r w:rsidRPr="002413B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vious </w:t>
            </w:r>
            <w:r w:rsidRPr="002413BC">
              <w:rPr>
                <w:rFonts w:ascii="Calibri" w:eastAsia="Gill Sans MT" w:hAnsi="Calibri" w:cs="Calibri"/>
                <w:i/>
                <w:iCs/>
                <w:color w:val="FF0000"/>
                <w:spacing w:val="1"/>
                <w:sz w:val="22"/>
                <w:szCs w:val="22"/>
                <w:lang w:eastAsia="en-US"/>
              </w:rPr>
              <w:t>s</w:t>
            </w:r>
            <w:r w:rsidRPr="002413B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u</w:t>
            </w:r>
            <w:r w:rsidRPr="002413BC">
              <w:rPr>
                <w:rFonts w:ascii="Calibri" w:eastAsia="Gill Sans MT" w:hAnsi="Calibri" w:cs="Calibri"/>
                <w:i/>
                <w:iCs/>
                <w:color w:val="FF0000"/>
                <w:spacing w:val="-2"/>
                <w:sz w:val="22"/>
                <w:szCs w:val="22"/>
                <w:lang w:eastAsia="en-US"/>
              </w:rPr>
              <w:t>r</w:t>
            </w:r>
            <w:r w:rsidRPr="002413BC">
              <w:rPr>
                <w:rFonts w:ascii="Calibri" w:eastAsia="Gill Sans MT" w:hAnsi="Calibri" w:cs="Calibri"/>
                <w:i/>
                <w:iCs/>
                <w:color w:val="FF0000"/>
                <w:spacing w:val="-1"/>
                <w:sz w:val="22"/>
                <w:szCs w:val="22"/>
                <w:lang w:eastAsia="en-US"/>
              </w:rPr>
              <w:t>f</w:t>
            </w:r>
            <w:r w:rsidRPr="002413BC">
              <w:rPr>
                <w:rFonts w:ascii="Calibri" w:eastAsia="Gill Sans MT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 xml:space="preserve">aces, including porous paving, gardens, raingardens, tree pits, buffer strips and swales. Include size, area of runoff and location on plans.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4E2B76" w14:textId="48DAD37F" w:rsidR="000A7B1A" w:rsidRPr="001D68F3" w:rsidRDefault="00B50ED3" w:rsidP="001D68F3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  <w:t>Landscape, WSUD or architectural drawing references. WSUD assessment.</w:t>
            </w:r>
          </w:p>
        </w:tc>
      </w:tr>
      <w:tr w:rsidR="000A7B1A" w:rsidRPr="008F5568" w14:paraId="31AF883C" w14:textId="77777777" w:rsidTr="00CC0A81">
        <w:trPr>
          <w:trHeight w:val="850"/>
        </w:trPr>
        <w:tc>
          <w:tcPr>
            <w:tcW w:w="1691" w:type="dxa"/>
            <w:shd w:val="clear" w:color="auto" w:fill="D9D9D9"/>
          </w:tcPr>
          <w:p w14:paraId="360FA21E" w14:textId="77777777" w:rsidR="000A7B1A" w:rsidRPr="000A7B1A" w:rsidRDefault="000A7B1A" w:rsidP="00B315A1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0A7B1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lastRenderedPageBreak/>
              <w:t>Other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10CB27CD" w14:textId="28C004B3" w:rsidR="000A7B1A" w:rsidRPr="002413BC" w:rsidRDefault="000A7B1A" w:rsidP="0043425A">
            <w:pPr>
              <w:pStyle w:val="table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CC2A136" w14:textId="77777777" w:rsidR="000A7B1A" w:rsidRPr="001D68F3" w:rsidRDefault="000A7B1A" w:rsidP="001D68F3">
            <w:pPr>
              <w:pStyle w:val="BodyText"/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360A23B0" w14:textId="77777777" w:rsidR="008B67DE" w:rsidRPr="008F5568" w:rsidRDefault="008B67DE" w:rsidP="0004704C">
      <w:pPr>
        <w:pStyle w:val="BodyText"/>
        <w:rPr>
          <w:rFonts w:ascii="Calibri" w:eastAsia="Calibri" w:hAnsi="Calibri" w:cs="Calibri"/>
          <w:bCs/>
          <w:sz w:val="22"/>
          <w:szCs w:val="22"/>
        </w:rPr>
      </w:pPr>
      <w:r w:rsidRPr="008F5568">
        <w:rPr>
          <w:rFonts w:ascii="Calibri" w:eastAsia="Calibri" w:hAnsi="Calibri" w:cs="Calibri"/>
          <w:sz w:val="22"/>
          <w:szCs w:val="22"/>
        </w:rPr>
        <w:t xml:space="preserve">More information can be found in the </w:t>
      </w:r>
      <w:r w:rsidR="0004704C" w:rsidRPr="008F5568">
        <w:rPr>
          <w:rFonts w:ascii="Calibri" w:eastAsia="Calibri" w:hAnsi="Calibri" w:cs="Calibri"/>
          <w:sz w:val="22"/>
          <w:szCs w:val="22"/>
        </w:rPr>
        <w:t>s</w:t>
      </w:r>
      <w:r w:rsidRPr="008F5568">
        <w:rPr>
          <w:rFonts w:ascii="Calibri" w:eastAsia="Calibri" w:hAnsi="Calibri" w:cs="Calibri"/>
          <w:sz w:val="22"/>
          <w:szCs w:val="22"/>
        </w:rPr>
        <w:t xml:space="preserve">tormwater </w:t>
      </w:r>
      <w:r w:rsidR="0004704C" w:rsidRPr="008F5568">
        <w:rPr>
          <w:rFonts w:ascii="Calibri" w:eastAsia="Calibri" w:hAnsi="Calibri" w:cs="Calibri"/>
          <w:sz w:val="22"/>
          <w:szCs w:val="22"/>
        </w:rPr>
        <w:t>ma</w:t>
      </w:r>
      <w:r w:rsidRPr="008F5568">
        <w:rPr>
          <w:rFonts w:ascii="Calibri" w:eastAsia="Calibri" w:hAnsi="Calibri" w:cs="Calibri"/>
          <w:sz w:val="22"/>
          <w:szCs w:val="22"/>
        </w:rPr>
        <w:t xml:space="preserve">nagement fact sheet on our </w:t>
      </w:r>
      <w:r w:rsidR="00E85ABE" w:rsidRPr="008F5568">
        <w:rPr>
          <w:rFonts w:ascii="Calibri" w:eastAsia="Calibri" w:hAnsi="Calibri" w:cs="Calibri"/>
          <w:sz w:val="22"/>
          <w:szCs w:val="22"/>
        </w:rPr>
        <w:t>website.</w:t>
      </w:r>
    </w:p>
    <w:bookmarkEnd w:id="32"/>
    <w:p w14:paraId="3E07F220" w14:textId="77777777" w:rsidR="0068261F" w:rsidRPr="008F5568" w:rsidRDefault="008564DF" w:rsidP="008F5568">
      <w:pPr>
        <w:pStyle w:val="BodyText"/>
        <w:rPr>
          <w:rFonts w:ascii="Calibri" w:eastAsia="Calibri" w:hAnsi="Calibri" w:cs="Calibri"/>
          <w:b/>
          <w:bCs/>
          <w:sz w:val="22"/>
          <w:szCs w:val="22"/>
        </w:rPr>
      </w:pPr>
      <w:r w:rsidRPr="008F5568">
        <w:rPr>
          <w:rFonts w:ascii="Calibri" w:eastAsia="Calibri" w:hAnsi="Calibri" w:cs="Calibri"/>
          <w:b/>
          <w:bCs/>
          <w:sz w:val="22"/>
          <w:szCs w:val="22"/>
        </w:rPr>
        <w:t>Links to</w:t>
      </w:r>
      <w:r w:rsidR="0068261F" w:rsidRPr="008F5568">
        <w:rPr>
          <w:rFonts w:ascii="Calibri" w:eastAsia="Calibri" w:hAnsi="Calibri" w:cs="Calibri"/>
          <w:b/>
          <w:bCs/>
          <w:sz w:val="22"/>
          <w:szCs w:val="22"/>
        </w:rPr>
        <w:t xml:space="preserve"> useful information</w:t>
      </w:r>
    </w:p>
    <w:p w14:paraId="51E091A3" w14:textId="77777777" w:rsidR="0084593C" w:rsidRPr="008F5568" w:rsidRDefault="00966B3B" w:rsidP="0068261F">
      <w:pPr>
        <w:rPr>
          <w:rStyle w:val="Hyperlink"/>
          <w:rFonts w:cs="Calibri"/>
          <w:sz w:val="22"/>
          <w:szCs w:val="22"/>
        </w:rPr>
      </w:pPr>
      <w:hyperlink r:id="rId28" w:history="1">
        <w:r w:rsidR="0068261F" w:rsidRPr="008F5568">
          <w:rPr>
            <w:rStyle w:val="Hyperlink"/>
            <w:rFonts w:cs="Calibri"/>
            <w:sz w:val="22"/>
            <w:szCs w:val="22"/>
          </w:rPr>
          <w:t>Built Environment Sustainability Scorecard</w:t>
        </w:r>
      </w:hyperlink>
    </w:p>
    <w:p w14:paraId="2F3FF627" w14:textId="77777777" w:rsidR="0068261F" w:rsidRPr="008F5568" w:rsidRDefault="00966B3B" w:rsidP="0068261F">
      <w:pPr>
        <w:rPr>
          <w:rFonts w:cs="Calibri"/>
          <w:color w:val="0563C1"/>
          <w:sz w:val="22"/>
          <w:szCs w:val="22"/>
          <w:u w:val="single"/>
        </w:rPr>
      </w:pPr>
      <w:hyperlink r:id="rId29" w:history="1">
        <w:r w:rsidR="0084593C" w:rsidRPr="0043425A">
          <w:rPr>
            <w:rStyle w:val="Hyperlink"/>
            <w:rFonts w:cs="Calibri"/>
            <w:sz w:val="22"/>
            <w:szCs w:val="22"/>
          </w:rPr>
          <w:t>City of Greater Geelong ESD Fact Sheets</w:t>
        </w:r>
      </w:hyperlink>
      <w:r w:rsidR="0068261F" w:rsidRPr="008F5568">
        <w:rPr>
          <w:rFonts w:cs="Calibri"/>
          <w:sz w:val="22"/>
          <w:szCs w:val="22"/>
        </w:rPr>
        <w:t xml:space="preserve"> </w:t>
      </w:r>
    </w:p>
    <w:p w14:paraId="43D30B23" w14:textId="77777777" w:rsidR="0068261F" w:rsidRPr="008F5568" w:rsidRDefault="00966B3B" w:rsidP="0068261F">
      <w:pPr>
        <w:rPr>
          <w:rFonts w:cs="Calibri"/>
          <w:sz w:val="22"/>
          <w:szCs w:val="22"/>
        </w:rPr>
      </w:pPr>
      <w:hyperlink r:id="rId30" w:history="1">
        <w:r w:rsidR="0068261F" w:rsidRPr="008F5568">
          <w:rPr>
            <w:rStyle w:val="Hyperlink"/>
            <w:rFonts w:cs="Calibri"/>
            <w:sz w:val="22"/>
            <w:szCs w:val="22"/>
          </w:rPr>
          <w:t>Melbourne Water STORM calculator</w:t>
        </w:r>
      </w:hyperlink>
      <w:r w:rsidR="0068261F" w:rsidRPr="008F5568">
        <w:rPr>
          <w:rFonts w:cs="Calibri"/>
          <w:sz w:val="22"/>
          <w:szCs w:val="22"/>
        </w:rPr>
        <w:t xml:space="preserve"> </w:t>
      </w:r>
    </w:p>
    <w:p w14:paraId="125F16CF" w14:textId="77777777" w:rsidR="0068261F" w:rsidRPr="008F5568" w:rsidRDefault="00966B3B" w:rsidP="0068261F">
      <w:pPr>
        <w:rPr>
          <w:rFonts w:cs="Calibri"/>
          <w:sz w:val="22"/>
          <w:szCs w:val="22"/>
        </w:rPr>
      </w:pPr>
      <w:hyperlink r:id="rId31" w:history="1">
        <w:r w:rsidR="0068261F" w:rsidRPr="008F5568">
          <w:rPr>
            <w:rStyle w:val="Hyperlink"/>
            <w:rFonts w:cs="Calibri"/>
            <w:sz w:val="22"/>
            <w:szCs w:val="22"/>
          </w:rPr>
          <w:t>Water Sensitive Urban Design Principles</w:t>
        </w:r>
      </w:hyperlink>
      <w:r w:rsidR="0068261F" w:rsidRPr="008F5568">
        <w:rPr>
          <w:rFonts w:cs="Calibri"/>
          <w:sz w:val="22"/>
          <w:szCs w:val="22"/>
        </w:rPr>
        <w:t xml:space="preserve"> </w:t>
      </w:r>
    </w:p>
    <w:p w14:paraId="64FAB58D" w14:textId="77777777" w:rsidR="0068261F" w:rsidRPr="008F5568" w:rsidRDefault="00966B3B" w:rsidP="0068261F">
      <w:pPr>
        <w:rPr>
          <w:rFonts w:cs="Calibri"/>
          <w:sz w:val="22"/>
          <w:szCs w:val="22"/>
        </w:rPr>
      </w:pPr>
      <w:hyperlink r:id="rId32" w:history="1">
        <w:r w:rsidR="0068261F" w:rsidRPr="008F5568">
          <w:rPr>
            <w:rStyle w:val="Hyperlink"/>
            <w:rFonts w:cs="Calibri"/>
            <w:sz w:val="22"/>
            <w:szCs w:val="22"/>
          </w:rPr>
          <w:t>Environmental Protection Authority Victoria</w:t>
        </w:r>
      </w:hyperlink>
      <w:r w:rsidR="0068261F" w:rsidRPr="008F5568">
        <w:rPr>
          <w:rFonts w:cs="Calibri"/>
          <w:sz w:val="22"/>
          <w:szCs w:val="22"/>
        </w:rPr>
        <w:t xml:space="preserve"> </w:t>
      </w:r>
    </w:p>
    <w:p w14:paraId="0113BE77" w14:textId="77777777" w:rsidR="0068261F" w:rsidRDefault="00966B3B" w:rsidP="0068261F">
      <w:pPr>
        <w:rPr>
          <w:rFonts w:cs="Calibri"/>
          <w:sz w:val="22"/>
          <w:szCs w:val="22"/>
        </w:rPr>
      </w:pPr>
      <w:hyperlink r:id="rId33" w:history="1">
        <w:r w:rsidR="0068261F" w:rsidRPr="008F5568">
          <w:rPr>
            <w:rStyle w:val="Hyperlink"/>
            <w:rFonts w:cs="Calibri"/>
            <w:sz w:val="22"/>
            <w:szCs w:val="22"/>
          </w:rPr>
          <w:t>Water Services Association of Australia</w:t>
        </w:r>
      </w:hyperlink>
      <w:r w:rsidR="0068261F" w:rsidRPr="008F5568">
        <w:rPr>
          <w:rFonts w:cs="Calibri"/>
          <w:sz w:val="22"/>
          <w:szCs w:val="22"/>
        </w:rPr>
        <w:t xml:space="preserve"> </w:t>
      </w:r>
    </w:p>
    <w:p w14:paraId="597675D1" w14:textId="77777777" w:rsidR="00B50ED3" w:rsidRDefault="00B50ED3" w:rsidP="0068261F">
      <w:pPr>
        <w:rPr>
          <w:rStyle w:val="Hyperlink"/>
          <w:rFonts w:cs="Calibri"/>
          <w:sz w:val="22"/>
          <w:szCs w:val="22"/>
        </w:rPr>
      </w:pPr>
    </w:p>
    <w:p w14:paraId="2ADB4E0C" w14:textId="77777777" w:rsidR="00B315A1" w:rsidRDefault="00B315A1" w:rsidP="0068261F">
      <w:pPr>
        <w:rPr>
          <w:rStyle w:val="Hyperlink"/>
          <w:rFonts w:cs="Calibri"/>
          <w:sz w:val="22"/>
          <w:szCs w:val="22"/>
        </w:rPr>
      </w:pPr>
    </w:p>
    <w:p w14:paraId="10314B35" w14:textId="6441155F" w:rsidR="00B61D44" w:rsidRDefault="00B61D44">
      <w:pPr>
        <w:spacing w:line="240" w:lineRule="auto"/>
        <w:rPr>
          <w:rStyle w:val="Hyperlink"/>
          <w:rFonts w:cs="Calibri"/>
          <w:sz w:val="22"/>
          <w:szCs w:val="22"/>
        </w:rPr>
      </w:pPr>
      <w:r>
        <w:rPr>
          <w:rStyle w:val="Hyperlink"/>
          <w:rFonts w:cs="Calibri"/>
          <w:sz w:val="22"/>
          <w:szCs w:val="22"/>
        </w:rPr>
        <w:br w:type="page"/>
      </w:r>
    </w:p>
    <w:p w14:paraId="28E841F1" w14:textId="254521B4" w:rsidR="0068261F" w:rsidRPr="003D04CD" w:rsidRDefault="00986A49" w:rsidP="008564DF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id="33" w:name="_Toc535930553"/>
      <w:bookmarkStart w:id="34" w:name="_Toc168409793"/>
      <w:r>
        <w:lastRenderedPageBreak/>
        <w:t>5</w:t>
      </w:r>
      <w:r w:rsidR="0068261F">
        <w:t xml:space="preserve">. </w:t>
      </w:r>
      <w:r w:rsidR="0068261F" w:rsidRPr="003D04CD">
        <w:rPr>
          <w:rFonts w:asciiTheme="minorHAnsi" w:hAnsiTheme="minorHAnsi" w:cstheme="minorHAnsi"/>
          <w:sz w:val="22"/>
          <w:szCs w:val="22"/>
        </w:rPr>
        <w:t>Indoor Environmental Quality (IEQ)</w:t>
      </w:r>
      <w:bookmarkEnd w:id="31"/>
      <w:bookmarkEnd w:id="33"/>
      <w:bookmarkEnd w:id="34"/>
    </w:p>
    <w:p w14:paraId="71367A03" w14:textId="77777777" w:rsidR="0068261F" w:rsidRPr="003D04CD" w:rsidRDefault="0068261F" w:rsidP="008F5568">
      <w:pPr>
        <w:pStyle w:val="BodyText"/>
        <w:rPr>
          <w:rFonts w:asciiTheme="minorHAnsi" w:eastAsia="Calibri" w:hAnsiTheme="minorHAnsi" w:cstheme="minorHAnsi"/>
          <w:b/>
          <w:bCs/>
          <w:sz w:val="22"/>
          <w:szCs w:val="22"/>
        </w:rPr>
      </w:pPr>
      <w:bookmarkStart w:id="35" w:name="_Toc535930554"/>
      <w:r w:rsidRPr="003D04CD">
        <w:rPr>
          <w:rFonts w:asciiTheme="minorHAnsi" w:eastAsia="Calibri" w:hAnsiTheme="minorHAnsi" w:cstheme="minorHAnsi"/>
          <w:b/>
          <w:bCs/>
          <w:sz w:val="22"/>
          <w:szCs w:val="22"/>
        </w:rPr>
        <w:t>Objectives</w:t>
      </w:r>
      <w:bookmarkEnd w:id="35"/>
      <w:r w:rsidRPr="003D04CD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</w:p>
    <w:p w14:paraId="51F3BF86" w14:textId="77777777" w:rsidR="0068261F" w:rsidRPr="003D04CD" w:rsidRDefault="0068261F" w:rsidP="003D04CD">
      <w:pPr>
        <w:pStyle w:val="BodyText"/>
        <w:numPr>
          <w:ilvl w:val="0"/>
          <w:numId w:val="10"/>
        </w:numPr>
        <w:spacing w:after="100" w:afterAutospacing="1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04CD">
        <w:rPr>
          <w:rFonts w:asciiTheme="minorHAnsi" w:hAnsiTheme="minorHAnsi" w:cstheme="minorHAnsi"/>
          <w:sz w:val="22"/>
          <w:szCs w:val="22"/>
        </w:rPr>
        <w:t>To achieve a healthy indoor environment quality for building occupants using fresh air intake, cross ventilation, and natural daylight.</w:t>
      </w:r>
    </w:p>
    <w:p w14:paraId="0F074A07" w14:textId="77777777" w:rsidR="0068261F" w:rsidRPr="003D04CD" w:rsidRDefault="0068261F" w:rsidP="00FF3AFE">
      <w:pPr>
        <w:pStyle w:val="BodyText"/>
        <w:numPr>
          <w:ilvl w:val="0"/>
          <w:numId w:val="10"/>
        </w:numPr>
        <w:spacing w:before="100" w:beforeAutospacing="1" w:after="100" w:afterAutospacing="1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04CD">
        <w:rPr>
          <w:rFonts w:asciiTheme="minorHAnsi" w:hAnsiTheme="minorHAnsi" w:cstheme="minorHAnsi"/>
          <w:sz w:val="22"/>
          <w:szCs w:val="22"/>
        </w:rPr>
        <w:t xml:space="preserve">To achieve maximum thermal comfort with minimal mechanical heating, </w:t>
      </w:r>
      <w:proofErr w:type="gramStart"/>
      <w:r w:rsidRPr="003D04CD">
        <w:rPr>
          <w:rFonts w:asciiTheme="minorHAnsi" w:hAnsiTheme="minorHAnsi" w:cstheme="minorHAnsi"/>
          <w:sz w:val="22"/>
          <w:szCs w:val="22"/>
        </w:rPr>
        <w:t>ventilation</w:t>
      </w:r>
      <w:proofErr w:type="gramEnd"/>
      <w:r w:rsidRPr="003D04CD">
        <w:rPr>
          <w:rFonts w:asciiTheme="minorHAnsi" w:hAnsiTheme="minorHAnsi" w:cstheme="minorHAnsi"/>
          <w:sz w:val="22"/>
          <w:szCs w:val="22"/>
        </w:rPr>
        <w:t xml:space="preserve"> and cooling.</w:t>
      </w:r>
    </w:p>
    <w:p w14:paraId="25AFB9EC" w14:textId="77777777" w:rsidR="0068261F" w:rsidRPr="003D04CD" w:rsidRDefault="0068261F" w:rsidP="00FF3AFE">
      <w:pPr>
        <w:pStyle w:val="BodyText"/>
        <w:numPr>
          <w:ilvl w:val="0"/>
          <w:numId w:val="10"/>
        </w:numPr>
        <w:spacing w:before="100" w:beforeAutospacing="1" w:after="100" w:afterAutospacing="1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04CD">
        <w:rPr>
          <w:rFonts w:asciiTheme="minorHAnsi" w:hAnsiTheme="minorHAnsi" w:cstheme="minorHAnsi"/>
          <w:sz w:val="22"/>
          <w:szCs w:val="22"/>
        </w:rPr>
        <w:t xml:space="preserve">To reduce indoor air pollution by using low-toxic materials. </w:t>
      </w:r>
    </w:p>
    <w:p w14:paraId="617C623B" w14:textId="77777777" w:rsidR="0068261F" w:rsidRPr="003D04CD" w:rsidRDefault="0068261F" w:rsidP="00FF3AFE">
      <w:pPr>
        <w:pStyle w:val="BodyText"/>
        <w:numPr>
          <w:ilvl w:val="0"/>
          <w:numId w:val="10"/>
        </w:numPr>
        <w:spacing w:before="100" w:beforeAutospacing="1" w:after="100" w:afterAutospacing="1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04CD">
        <w:rPr>
          <w:rFonts w:asciiTheme="minorHAnsi" w:hAnsiTheme="minorHAnsi" w:cstheme="minorHAnsi"/>
          <w:sz w:val="22"/>
          <w:szCs w:val="22"/>
        </w:rPr>
        <w:t xml:space="preserve">To minimise reliance on mechanical heating, ventilation, </w:t>
      </w:r>
      <w:proofErr w:type="gramStart"/>
      <w:r w:rsidRPr="003D04CD">
        <w:rPr>
          <w:rFonts w:asciiTheme="minorHAnsi" w:hAnsiTheme="minorHAnsi" w:cstheme="minorHAnsi"/>
          <w:sz w:val="22"/>
          <w:szCs w:val="22"/>
        </w:rPr>
        <w:t>cooling</w:t>
      </w:r>
      <w:proofErr w:type="gramEnd"/>
      <w:r w:rsidRPr="003D04CD">
        <w:rPr>
          <w:rFonts w:asciiTheme="minorHAnsi" w:hAnsiTheme="minorHAnsi" w:cstheme="minorHAnsi"/>
          <w:sz w:val="22"/>
          <w:szCs w:val="22"/>
        </w:rPr>
        <w:t xml:space="preserve"> and lighting systems. </w:t>
      </w:r>
    </w:p>
    <w:p w14:paraId="7BD166EB" w14:textId="77777777" w:rsidR="0068261F" w:rsidRPr="003D04CD" w:rsidRDefault="0068261F" w:rsidP="00FF3AFE">
      <w:pPr>
        <w:pStyle w:val="BodyText"/>
        <w:numPr>
          <w:ilvl w:val="0"/>
          <w:numId w:val="10"/>
        </w:numPr>
        <w:spacing w:before="100" w:beforeAutospacing="1" w:after="100" w:afterAutospacing="1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04CD">
        <w:rPr>
          <w:rFonts w:asciiTheme="minorHAnsi" w:hAnsiTheme="minorHAnsi" w:cstheme="minorHAnsi"/>
          <w:sz w:val="22"/>
          <w:szCs w:val="22"/>
        </w:rPr>
        <w:t>To minimise noise levels and noise transfer within and between buildings and associated external areas.</w:t>
      </w:r>
    </w:p>
    <w:tbl>
      <w:tblPr>
        <w:tblW w:w="10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691"/>
        <w:gridCol w:w="6804"/>
        <w:gridCol w:w="1804"/>
      </w:tblGrid>
      <w:tr w:rsidR="00AD7DDA" w:rsidRPr="003D04CD" w14:paraId="57C6DEA8" w14:textId="166B356A" w:rsidTr="00CC0A81">
        <w:trPr>
          <w:trHeight w:val="240"/>
        </w:trPr>
        <w:tc>
          <w:tcPr>
            <w:tcW w:w="1691" w:type="dxa"/>
            <w:shd w:val="clear" w:color="auto" w:fill="000000"/>
            <w:vAlign w:val="center"/>
          </w:tcPr>
          <w:p w14:paraId="2B663E62" w14:textId="77777777" w:rsidR="00AD7DDA" w:rsidRPr="003D04CD" w:rsidRDefault="00AD7DDA" w:rsidP="00864C44">
            <w:pPr>
              <w:pStyle w:val="BodyText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  <w:bookmarkStart w:id="36" w:name="_Toc535930555"/>
            <w:r w:rsidRPr="003D04CD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  <w:t>Issues</w:t>
            </w:r>
          </w:p>
        </w:tc>
        <w:tc>
          <w:tcPr>
            <w:tcW w:w="6804" w:type="dxa"/>
            <w:shd w:val="clear" w:color="auto" w:fill="000000"/>
            <w:vAlign w:val="center"/>
          </w:tcPr>
          <w:p w14:paraId="0C73F691" w14:textId="77777777" w:rsidR="00AD7DDA" w:rsidRPr="003D04CD" w:rsidRDefault="00AD7DDA" w:rsidP="00864C44">
            <w:pPr>
              <w:pStyle w:val="BodyText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  <w:t>Design Responses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  <w:shd w:val="clear" w:color="auto" w:fill="000000"/>
          </w:tcPr>
          <w:p w14:paraId="29ECD27D" w14:textId="19648D38" w:rsidR="00AD7DDA" w:rsidRPr="003D04CD" w:rsidRDefault="000902E7" w:rsidP="00864C44">
            <w:pPr>
              <w:pStyle w:val="BodyText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  <w:t>Supporting documentation</w:t>
            </w:r>
          </w:p>
        </w:tc>
      </w:tr>
      <w:tr w:rsidR="006316C2" w:rsidRPr="003D04CD" w14:paraId="228306E0" w14:textId="6B93826E" w:rsidTr="00CC0A81">
        <w:trPr>
          <w:trHeight w:val="85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358C5E6" w14:textId="77777777" w:rsidR="006316C2" w:rsidRPr="003D04CD" w:rsidRDefault="006316C2" w:rsidP="006316C2">
            <w:pPr>
              <w:pStyle w:val="tableheading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3D04CD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Daylight</w:t>
            </w:r>
          </w:p>
          <w:p w14:paraId="7FACCD7C" w14:textId="77777777" w:rsidR="006316C2" w:rsidRPr="003D04CD" w:rsidRDefault="006316C2" w:rsidP="006316C2">
            <w:pPr>
              <w:pStyle w:val="tableheading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5357A46" w14:textId="77777777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color w:val="FF0000"/>
                <w:spacing w:val="1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color w:val="FF0000"/>
                <w:spacing w:val="1"/>
                <w:sz w:val="22"/>
                <w:szCs w:val="22"/>
                <w:lang w:eastAsia="en-US"/>
              </w:rPr>
              <w:t>Demonstrate how a high level of amenity is achieved through the provision of natural daylight.</w:t>
            </w:r>
          </w:p>
          <w:p w14:paraId="6FA075DE" w14:textId="77777777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color w:val="FF0000"/>
                <w:spacing w:val="1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color w:val="FF0000"/>
                <w:spacing w:val="1"/>
                <w:sz w:val="22"/>
                <w:szCs w:val="22"/>
                <w:lang w:eastAsia="en-US"/>
              </w:rPr>
              <w:t>Demonstrate compliance with the BESS daylight criteria using Green Star hand calculations or daylight modelling.</w:t>
            </w:r>
          </w:p>
          <w:p w14:paraId="79D6A674" w14:textId="77777777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Ensure all relevant areas have a reasonable provision of glazing/ skylights for daylight amenity.</w:t>
            </w:r>
          </w:p>
          <w:p w14:paraId="3ABCA40E" w14:textId="77777777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Glazing should achieve a Visible Light Transmittance (VLT) of at least 40-60% depending on the proposed verification method, daylight modelling should be provided if a lower VLT is specified. </w:t>
            </w:r>
          </w:p>
          <w:p w14:paraId="02F5DB6C" w14:textId="33313A5A" w:rsidR="00505EFC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Borrowed light</w:t>
            </w:r>
            <w:r w:rsidR="00993AF2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 rooms</w:t>
            </w:r>
            <w:r w:rsidRPr="003D04CD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 and light courts should not be adopted where </w:t>
            </w:r>
            <w:r w:rsidR="00505EFC" w:rsidRPr="003D04CD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possible.</w:t>
            </w:r>
            <w:r w:rsidRPr="003D04CD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14:paraId="71EE86EC" w14:textId="7A869634" w:rsidR="006316C2" w:rsidRPr="003D04CD" w:rsidRDefault="00505EFC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D</w:t>
            </w:r>
            <w:r w:rsidR="006316C2" w:rsidRPr="003D04CD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aylight assessment</w:t>
            </w:r>
            <w:r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s</w:t>
            </w:r>
            <w:r w:rsidR="006316C2" w:rsidRPr="003D04CD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 should consider all</w:t>
            </w:r>
            <w:r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 relevant</w:t>
            </w:r>
            <w:r w:rsidR="006316C2" w:rsidRPr="003D04CD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 shading.</w:t>
            </w:r>
          </w:p>
          <w:p w14:paraId="6B5477C1" w14:textId="04BA19B4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5922A1">
              <w:rPr>
                <w:rFonts w:asciiTheme="minorHAnsi" w:eastAsia="Calibri" w:hAnsiTheme="minorHAnsi" w:cstheme="minorHAnsi"/>
                <w:i/>
                <w:color w:val="FF0000"/>
                <w:spacing w:val="1"/>
                <w:sz w:val="22"/>
                <w:szCs w:val="22"/>
                <w:lang w:eastAsia="en-US"/>
              </w:rPr>
              <w:t xml:space="preserve">For unconditioned areas with limited </w:t>
            </w:r>
            <w:r w:rsidR="006C6309">
              <w:rPr>
                <w:rFonts w:asciiTheme="minorHAnsi" w:eastAsia="Calibri" w:hAnsiTheme="minorHAnsi" w:cstheme="minorHAnsi"/>
                <w:i/>
                <w:color w:val="FF0000"/>
                <w:spacing w:val="1"/>
                <w:sz w:val="22"/>
                <w:szCs w:val="22"/>
                <w:lang w:eastAsia="en-US"/>
              </w:rPr>
              <w:t xml:space="preserve">daylight </w:t>
            </w:r>
            <w:r w:rsidRPr="005922A1">
              <w:rPr>
                <w:rFonts w:asciiTheme="minorHAnsi" w:eastAsia="Calibri" w:hAnsiTheme="minorHAnsi" w:cstheme="minorHAnsi"/>
                <w:i/>
                <w:color w:val="FF0000"/>
                <w:spacing w:val="1"/>
                <w:sz w:val="22"/>
                <w:szCs w:val="22"/>
                <w:lang w:eastAsia="en-US"/>
              </w:rPr>
              <w:t xml:space="preserve">access, it is </w:t>
            </w:r>
            <w:r w:rsidR="005922A1" w:rsidRPr="005922A1">
              <w:rPr>
                <w:rFonts w:asciiTheme="minorHAnsi" w:eastAsia="Calibri" w:hAnsiTheme="minorHAnsi" w:cstheme="minorHAnsi"/>
                <w:i/>
                <w:color w:val="FF0000"/>
                <w:spacing w:val="1"/>
                <w:sz w:val="22"/>
                <w:szCs w:val="22"/>
                <w:lang w:eastAsia="en-US"/>
              </w:rPr>
              <w:t>advisable</w:t>
            </w:r>
            <w:r w:rsidRPr="005922A1">
              <w:rPr>
                <w:rFonts w:asciiTheme="minorHAnsi" w:eastAsia="Calibri" w:hAnsiTheme="minorHAnsi" w:cstheme="minorHAnsi"/>
                <w:i/>
                <w:color w:val="FF0000"/>
                <w:spacing w:val="1"/>
                <w:sz w:val="22"/>
                <w:szCs w:val="22"/>
                <w:lang w:eastAsia="en-US"/>
              </w:rPr>
              <w:t xml:space="preserve"> for 10% of the roof sheeting to be transparent</w:t>
            </w:r>
            <w:r w:rsidRPr="005922A1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FF9C2B" w14:textId="4A3B1C91" w:rsidR="006316C2" w:rsidRPr="003D04CD" w:rsidRDefault="006316C2" w:rsidP="006316C2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pacing w:val="1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color w:val="FF0000"/>
                <w:spacing w:val="1"/>
                <w:sz w:val="22"/>
                <w:szCs w:val="22"/>
                <w:lang w:eastAsia="en-US"/>
              </w:rPr>
              <w:t>Daylight report, hand calculations, provision of glazing on plans.</w:t>
            </w:r>
          </w:p>
        </w:tc>
      </w:tr>
      <w:tr w:rsidR="006316C2" w:rsidRPr="003D04CD" w14:paraId="0D655876" w14:textId="29A9E410" w:rsidTr="00CC0A81">
        <w:trPr>
          <w:trHeight w:val="859"/>
        </w:trPr>
        <w:tc>
          <w:tcPr>
            <w:tcW w:w="1691" w:type="dxa"/>
            <w:shd w:val="clear" w:color="auto" w:fill="D9D9D9"/>
          </w:tcPr>
          <w:p w14:paraId="17AB7840" w14:textId="77777777" w:rsidR="006316C2" w:rsidRPr="003D04CD" w:rsidRDefault="006316C2" w:rsidP="006316C2">
            <w:pPr>
              <w:pStyle w:val="tableheading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3D04CD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Natural ventilation</w:t>
            </w:r>
          </w:p>
          <w:p w14:paraId="2830DD8F" w14:textId="77777777" w:rsidR="006316C2" w:rsidRPr="003D04CD" w:rsidRDefault="006316C2" w:rsidP="006316C2">
            <w:pPr>
              <w:pStyle w:val="tabl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34F20606" w14:textId="77777777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 xml:space="preserve">Describe how rooms can be sufficiently naturally ventilated to provide fresh air and passive cooling opportunities. </w:t>
            </w:r>
          </w:p>
          <w:p w14:paraId="43DDEA6C" w14:textId="77777777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Show window openings on elevation drawings.</w:t>
            </w:r>
          </w:p>
          <w:p w14:paraId="33770DB2" w14:textId="0F8D349E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Utilise window types that provide a high level of ventilation</w:t>
            </w:r>
            <w:r w:rsidR="006C6309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.</w:t>
            </w:r>
          </w:p>
          <w:p w14:paraId="7955450B" w14:textId="4510A64F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Ensure all habitable rooms have operable windows</w:t>
            </w:r>
            <w:r w:rsidR="00993AF2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.</w:t>
            </w:r>
          </w:p>
          <w:p w14:paraId="5746BFF7" w14:textId="4CD4B86E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Provide natural ventilation for all common areas, lobbies, and carparks </w:t>
            </w:r>
            <w:r w:rsidR="00993AF2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where</w:t>
            </w:r>
            <w:r w:rsidRPr="003D04CD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 possible.</w:t>
            </w:r>
          </w:p>
          <w:p w14:paraId="75B0742A" w14:textId="503F4211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The provision of ceiling fans is encouraged.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59EFFF1" w14:textId="58C3CBD4" w:rsidR="006316C2" w:rsidRPr="003D04CD" w:rsidRDefault="006316C2" w:rsidP="006316C2">
            <w:pPr>
              <w:pStyle w:val="BodyText"/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Ventilation diagrams on floor plans, window openings shown on elevations.</w:t>
            </w:r>
          </w:p>
        </w:tc>
      </w:tr>
      <w:tr w:rsidR="006316C2" w:rsidRPr="003D04CD" w14:paraId="49FA6AA8" w14:textId="0CE4907C" w:rsidTr="00CC0A81">
        <w:trPr>
          <w:trHeight w:val="85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3FF5B3F" w14:textId="77777777" w:rsidR="006316C2" w:rsidRPr="003D04CD" w:rsidRDefault="006316C2" w:rsidP="006316C2">
            <w:pPr>
              <w:pStyle w:val="tableheading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3D04CD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Thermal comfort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AFD97F5" w14:textId="77777777" w:rsidR="006316C2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Demonstrate passive thermal performance through preliminary thermal modelling (NatHERS, Section J or equivalent).</w:t>
            </w:r>
          </w:p>
          <w:p w14:paraId="1D84AB2C" w14:textId="05A78703" w:rsidR="00993AF2" w:rsidRPr="003D04CD" w:rsidRDefault="00993AF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 xml:space="preserve">Northern Eaves should be at least 25% of the window height as per the rule of thumb included in the </w:t>
            </w:r>
            <w:hyperlink r:id="rId34" w:history="1">
              <w:r w:rsidRPr="003D04CD">
                <w:rPr>
                  <w:rStyle w:val="Hyperlink"/>
                  <w:rFonts w:asciiTheme="minorHAnsi" w:eastAsia="Calibri" w:hAnsiTheme="minorHAnsi" w:cstheme="minorHAnsi"/>
                  <w:i/>
                  <w:iCs/>
                  <w:sz w:val="22"/>
                  <w:szCs w:val="22"/>
                  <w:lang w:eastAsia="en-US"/>
                </w:rPr>
                <w:t>Energy Smart Housing Manual</w:t>
              </w:r>
            </w:hyperlink>
            <w:r w:rsidRPr="003D04CD">
              <w:rPr>
                <w:rStyle w:val="Hyperlink"/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/>
              </w:rPr>
              <w:t>.</w:t>
            </w:r>
          </w:p>
          <w:p w14:paraId="2DBB70F1" w14:textId="77777777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Adjustable external vertical shading is recommended to East, West and North facing windows.</w:t>
            </w:r>
          </w:p>
          <w:p w14:paraId="765C3216" w14:textId="55BD2D92" w:rsidR="006316C2" w:rsidRPr="00993AF2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8E29A7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 xml:space="preserve">Double glazing should be </w:t>
            </w:r>
            <w:r w:rsidR="00993AF2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provided</w:t>
            </w:r>
            <w:r w:rsidR="008E29A7" w:rsidRPr="008E29A7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8E29A7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 xml:space="preserve">to all habitable rooms and the drawings should be annotated to show </w:t>
            </w:r>
            <w:r w:rsidR="003D04CD" w:rsidRPr="008E29A7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 xml:space="preserve">the </w:t>
            </w:r>
            <w:r w:rsidRPr="008E29A7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target</w:t>
            </w:r>
            <w:r w:rsidR="003D04CD" w:rsidRPr="008E29A7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ed</w:t>
            </w:r>
            <w:r w:rsidRPr="008E29A7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 xml:space="preserve"> U and SHGC values.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6F6618" w14:textId="77777777" w:rsidR="006316C2" w:rsidRPr="003D04CD" w:rsidRDefault="006316C2" w:rsidP="006316C2">
            <w:pPr>
              <w:pStyle w:val="BodyText"/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Window/ shading annotations on plans and elevations.</w:t>
            </w:r>
          </w:p>
          <w:p w14:paraId="378792C1" w14:textId="4EAC9E01" w:rsidR="006316C2" w:rsidRPr="003D04CD" w:rsidRDefault="006316C2" w:rsidP="006316C2">
            <w:pPr>
              <w:pStyle w:val="BodyText"/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Energy efficiency report.</w:t>
            </w:r>
          </w:p>
        </w:tc>
      </w:tr>
      <w:tr w:rsidR="006316C2" w:rsidRPr="003D04CD" w14:paraId="29FCC53E" w14:textId="5B79C69A" w:rsidTr="00AC0A34">
        <w:trPr>
          <w:trHeight w:val="548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6DA81D4" w14:textId="77777777" w:rsidR="006316C2" w:rsidRPr="003D04CD" w:rsidRDefault="006316C2" w:rsidP="006316C2">
            <w:pPr>
              <w:pStyle w:val="tableheading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3D04CD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lastRenderedPageBreak/>
              <w:t>Orientation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73183AD" w14:textId="77777777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Describe how the development been designed to make best use of orientation and shading for passive thermal design.</w:t>
            </w:r>
          </w:p>
          <w:p w14:paraId="27B370D8" w14:textId="473D85DD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 xml:space="preserve">Where possible </w:t>
            </w:r>
            <w:r w:rsidR="00807B88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orient</w:t>
            </w:r>
            <w:r w:rsid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living area</w:t>
            </w:r>
            <w:r w:rsidR="00807B88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 xml:space="preserve"> glazing</w:t>
            </w: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 xml:space="preserve"> to the North </w:t>
            </w:r>
            <w:r w:rsidR="00C85EAB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to take advantage of winter sun</w:t>
            </w: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C4F6AE" w14:textId="4F366CCC" w:rsidR="006316C2" w:rsidRPr="003D04CD" w:rsidRDefault="006316C2" w:rsidP="006316C2">
            <w:pPr>
              <w:pStyle w:val="BodyText"/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Development plans, ESD report.</w:t>
            </w:r>
          </w:p>
        </w:tc>
      </w:tr>
      <w:tr w:rsidR="006316C2" w:rsidRPr="003D04CD" w14:paraId="6335DE3F" w14:textId="656A0751" w:rsidTr="00CC0A81">
        <w:trPr>
          <w:trHeight w:val="859"/>
        </w:trPr>
        <w:tc>
          <w:tcPr>
            <w:tcW w:w="1691" w:type="dxa"/>
            <w:shd w:val="clear" w:color="auto" w:fill="D9D9D9"/>
          </w:tcPr>
          <w:p w14:paraId="6127ACE5" w14:textId="11B9A19B" w:rsidR="006316C2" w:rsidRPr="003D04CD" w:rsidRDefault="006316C2" w:rsidP="006316C2">
            <w:pPr>
              <w:pStyle w:val="tableheading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3D04CD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Air quality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76AA14E6" w14:textId="77777777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Paints, sealants, adhesives, carpets, and engineered wood should meet relevant indoor pollutant emission limits.</w:t>
            </w:r>
          </w:p>
          <w:p w14:paraId="75F0C38C" w14:textId="77777777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 xml:space="preserve">Nominate building materials and finishes with low levels of Volatile Organic Compounds (VOCs). </w:t>
            </w:r>
          </w:p>
          <w:p w14:paraId="4A20B112" w14:textId="308AC5C6" w:rsidR="006316C2" w:rsidRPr="003D04CD" w:rsidRDefault="006316C2" w:rsidP="003D04CD">
            <w:pPr>
              <w:pStyle w:val="BodyText"/>
              <w:jc w:val="both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Material standards should be provided for each product type.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FA7A244" w14:textId="75F89F2E" w:rsidR="006316C2" w:rsidRPr="003D04CD" w:rsidRDefault="006316C2" w:rsidP="006316C2">
            <w:pPr>
              <w:pStyle w:val="BodyText"/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3D04CD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>Material commitments in ESD report.</w:t>
            </w:r>
          </w:p>
        </w:tc>
      </w:tr>
      <w:tr w:rsidR="00AD7DDA" w:rsidRPr="003D04CD" w14:paraId="65619FAC" w14:textId="1F64BB4A" w:rsidTr="00CC0A81">
        <w:trPr>
          <w:trHeight w:val="85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49C0782" w14:textId="77777777" w:rsidR="00AD7DDA" w:rsidRPr="003D04CD" w:rsidRDefault="00AD7DDA" w:rsidP="005D4B6B">
            <w:pPr>
              <w:pStyle w:val="tableheading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3D04CD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Others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0D8B9EE" w14:textId="77777777" w:rsidR="00AD7DDA" w:rsidRPr="003D04CD" w:rsidRDefault="00AD7DDA" w:rsidP="005D4B6B">
            <w:pPr>
              <w:pStyle w:val="tabl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671D740" w14:textId="77777777" w:rsidR="00AD7DDA" w:rsidRPr="003D04CD" w:rsidRDefault="00AD7DDA" w:rsidP="005D4B6B">
            <w:pPr>
              <w:pStyle w:val="tabl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6D377CDF" w14:textId="77777777" w:rsidR="008B67DE" w:rsidRPr="003D04CD" w:rsidRDefault="008B67DE" w:rsidP="008B67DE">
      <w:pPr>
        <w:pStyle w:val="BodyText"/>
        <w:rPr>
          <w:rStyle w:val="Hyperlink"/>
          <w:rFonts w:asciiTheme="minorHAnsi" w:hAnsiTheme="minorHAnsi" w:cstheme="minorHAnsi"/>
          <w:sz w:val="22"/>
          <w:szCs w:val="22"/>
        </w:rPr>
      </w:pPr>
      <w:r w:rsidRPr="003D04CD">
        <w:rPr>
          <w:rFonts w:asciiTheme="minorHAnsi" w:hAnsiTheme="minorHAnsi" w:cstheme="minorHAnsi"/>
          <w:sz w:val="22"/>
          <w:szCs w:val="22"/>
        </w:rPr>
        <w:t xml:space="preserve">More information can be found in the </w:t>
      </w:r>
      <w:r w:rsidR="0004704C" w:rsidRPr="003D04CD">
        <w:rPr>
          <w:rFonts w:asciiTheme="minorHAnsi" w:hAnsiTheme="minorHAnsi" w:cstheme="minorHAnsi"/>
          <w:sz w:val="22"/>
          <w:szCs w:val="22"/>
        </w:rPr>
        <w:t>i</w:t>
      </w:r>
      <w:r w:rsidRPr="003D04CD">
        <w:rPr>
          <w:rFonts w:asciiTheme="minorHAnsi" w:hAnsiTheme="minorHAnsi" w:cstheme="minorHAnsi"/>
          <w:sz w:val="22"/>
          <w:szCs w:val="22"/>
        </w:rPr>
        <w:t xml:space="preserve">ndoor </w:t>
      </w:r>
      <w:r w:rsidR="0004704C" w:rsidRPr="003D04CD">
        <w:rPr>
          <w:rFonts w:asciiTheme="minorHAnsi" w:hAnsiTheme="minorHAnsi" w:cstheme="minorHAnsi"/>
          <w:sz w:val="22"/>
          <w:szCs w:val="22"/>
        </w:rPr>
        <w:t>e</w:t>
      </w:r>
      <w:r w:rsidRPr="003D04CD">
        <w:rPr>
          <w:rFonts w:asciiTheme="minorHAnsi" w:hAnsiTheme="minorHAnsi" w:cstheme="minorHAnsi"/>
          <w:sz w:val="22"/>
          <w:szCs w:val="22"/>
        </w:rPr>
        <w:t xml:space="preserve">nvironment </w:t>
      </w:r>
      <w:r w:rsidR="0004704C" w:rsidRPr="003D04CD">
        <w:rPr>
          <w:rFonts w:asciiTheme="minorHAnsi" w:hAnsiTheme="minorHAnsi" w:cstheme="minorHAnsi"/>
          <w:sz w:val="22"/>
          <w:szCs w:val="22"/>
        </w:rPr>
        <w:t>q</w:t>
      </w:r>
      <w:r w:rsidRPr="003D04CD">
        <w:rPr>
          <w:rFonts w:asciiTheme="minorHAnsi" w:hAnsiTheme="minorHAnsi" w:cstheme="minorHAnsi"/>
          <w:sz w:val="22"/>
          <w:szCs w:val="22"/>
        </w:rPr>
        <w:t xml:space="preserve">uality fact sheet </w:t>
      </w:r>
      <w:r w:rsidRPr="003D04CD">
        <w:rPr>
          <w:rFonts w:asciiTheme="minorHAnsi" w:eastAsia="Calibri" w:hAnsiTheme="minorHAnsi" w:cstheme="minorHAnsi"/>
          <w:sz w:val="22"/>
          <w:szCs w:val="22"/>
        </w:rPr>
        <w:t>on our website</w:t>
      </w:r>
      <w:r w:rsidR="0004704C" w:rsidRPr="003D04CD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bookmarkEnd w:id="36"/>
    <w:p w14:paraId="04BE6CBA" w14:textId="77777777" w:rsidR="0068261F" w:rsidRPr="003D04CD" w:rsidRDefault="008564DF" w:rsidP="008F5568">
      <w:pPr>
        <w:pStyle w:val="BodyTex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D04CD">
        <w:rPr>
          <w:rFonts w:asciiTheme="minorHAnsi" w:eastAsia="Calibri" w:hAnsiTheme="minorHAnsi" w:cstheme="minorHAnsi"/>
          <w:b/>
          <w:bCs/>
          <w:sz w:val="22"/>
          <w:szCs w:val="22"/>
        </w:rPr>
        <w:t>Links to</w:t>
      </w:r>
      <w:r w:rsidR="0068261F" w:rsidRPr="003D04CD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useful information</w:t>
      </w:r>
    </w:p>
    <w:p w14:paraId="185DDCD6" w14:textId="77777777" w:rsidR="0068261F" w:rsidRPr="003D04CD" w:rsidRDefault="00966B3B" w:rsidP="0068261F">
      <w:pPr>
        <w:rPr>
          <w:rFonts w:asciiTheme="minorHAnsi" w:hAnsiTheme="minorHAnsi" w:cstheme="minorHAnsi"/>
          <w:sz w:val="22"/>
          <w:szCs w:val="22"/>
        </w:rPr>
      </w:pPr>
      <w:hyperlink r:id="rId35" w:history="1">
        <w:r w:rsidR="0068261F" w:rsidRPr="003D04CD">
          <w:rPr>
            <w:rStyle w:val="Hyperlink"/>
            <w:rFonts w:asciiTheme="minorHAnsi" w:hAnsiTheme="minorHAnsi" w:cstheme="minorHAnsi"/>
            <w:sz w:val="22"/>
            <w:szCs w:val="22"/>
          </w:rPr>
          <w:t>Built Environment Sustainability Scorecard</w:t>
        </w:r>
      </w:hyperlink>
      <w:r w:rsidR="0068261F" w:rsidRPr="003D0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EDB93C" w14:textId="77777777" w:rsidR="002C6C49" w:rsidRPr="00AC0A34" w:rsidRDefault="00966B3B" w:rsidP="0068261F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36" w:history="1">
        <w:r w:rsidR="002C6C49" w:rsidRPr="00AC0A34">
          <w:rPr>
            <w:rStyle w:val="Hyperlink"/>
            <w:rFonts w:asciiTheme="minorHAnsi" w:hAnsiTheme="minorHAnsi" w:cstheme="minorHAnsi"/>
            <w:sz w:val="22"/>
            <w:szCs w:val="22"/>
          </w:rPr>
          <w:t>City of Greater Geelong ESD Fact Sheets</w:t>
        </w:r>
      </w:hyperlink>
    </w:p>
    <w:p w14:paraId="31E8152E" w14:textId="6EB8792E" w:rsidR="002C6C49" w:rsidRPr="003D04CD" w:rsidRDefault="00966B3B" w:rsidP="002C6C49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37" w:history="1">
        <w:r w:rsidR="002C6C49" w:rsidRPr="00AC0A34">
          <w:rPr>
            <w:rStyle w:val="Hyperlink"/>
            <w:rFonts w:asciiTheme="minorHAnsi" w:hAnsiTheme="minorHAnsi" w:cstheme="minorHAnsi"/>
            <w:sz w:val="22"/>
            <w:szCs w:val="22"/>
          </w:rPr>
          <w:t>Better Apartment</w:t>
        </w:r>
        <w:r w:rsidR="006765F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Design Guidelines</w:t>
        </w:r>
      </w:hyperlink>
    </w:p>
    <w:p w14:paraId="2F814C25" w14:textId="77777777" w:rsidR="0068261F" w:rsidRPr="003D04CD" w:rsidRDefault="00966B3B" w:rsidP="0068261F">
      <w:pPr>
        <w:rPr>
          <w:rFonts w:asciiTheme="minorHAnsi" w:hAnsiTheme="minorHAnsi" w:cstheme="minorHAnsi"/>
          <w:sz w:val="22"/>
          <w:szCs w:val="22"/>
        </w:rPr>
      </w:pPr>
      <w:hyperlink r:id="rId38" w:history="1">
        <w:r w:rsidR="0068261F" w:rsidRPr="003D04CD">
          <w:rPr>
            <w:rStyle w:val="Hyperlink"/>
            <w:rFonts w:asciiTheme="minorHAnsi" w:hAnsiTheme="minorHAnsi" w:cstheme="minorHAnsi"/>
            <w:sz w:val="22"/>
            <w:szCs w:val="22"/>
          </w:rPr>
          <w:t>Good Environmental Choice Australia Standards</w:t>
        </w:r>
      </w:hyperlink>
      <w:r w:rsidR="0068261F" w:rsidRPr="003D0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52F765" w14:textId="4F37BB23" w:rsidR="00B61D44" w:rsidRDefault="00966B3B" w:rsidP="0068261F">
      <w:pPr>
        <w:rPr>
          <w:rFonts w:asciiTheme="minorHAnsi" w:hAnsiTheme="minorHAnsi" w:cstheme="minorHAnsi"/>
          <w:sz w:val="22"/>
          <w:szCs w:val="22"/>
        </w:rPr>
      </w:pPr>
      <w:hyperlink r:id="rId39" w:history="1">
        <w:r w:rsidR="0068261F" w:rsidRPr="003D04CD">
          <w:rPr>
            <w:rStyle w:val="Hyperlink"/>
            <w:rFonts w:asciiTheme="minorHAnsi" w:hAnsiTheme="minorHAnsi" w:cstheme="minorHAnsi"/>
            <w:sz w:val="22"/>
            <w:szCs w:val="22"/>
          </w:rPr>
          <w:t>Your Home</w:t>
        </w:r>
      </w:hyperlink>
      <w:r w:rsidR="0068261F" w:rsidRPr="003D0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130DE3" w14:textId="77777777" w:rsidR="00B61D44" w:rsidRDefault="00B61D4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81351C6" w14:textId="4D7A997E" w:rsidR="0068261F" w:rsidRDefault="00986A49" w:rsidP="008564DF">
      <w:pPr>
        <w:pStyle w:val="Heading2"/>
      </w:pPr>
      <w:bookmarkStart w:id="37" w:name="_Toc535930567"/>
      <w:bookmarkStart w:id="38" w:name="_Toc535230948"/>
      <w:bookmarkStart w:id="39" w:name="_Toc168409794"/>
      <w:r>
        <w:lastRenderedPageBreak/>
        <w:t>6</w:t>
      </w:r>
      <w:r w:rsidR="0068261F">
        <w:t>. Transport</w:t>
      </w:r>
      <w:bookmarkEnd w:id="37"/>
      <w:bookmarkEnd w:id="38"/>
      <w:bookmarkEnd w:id="39"/>
    </w:p>
    <w:p w14:paraId="48350773" w14:textId="77777777" w:rsidR="0068261F" w:rsidRPr="008F5568" w:rsidRDefault="0068261F" w:rsidP="008F5568">
      <w:pPr>
        <w:pStyle w:val="BodyText"/>
        <w:rPr>
          <w:rFonts w:ascii="Calibri" w:eastAsia="Calibri" w:hAnsi="Calibri" w:cs="Calibri"/>
          <w:b/>
          <w:bCs/>
          <w:sz w:val="22"/>
          <w:szCs w:val="22"/>
        </w:rPr>
      </w:pPr>
      <w:bookmarkStart w:id="40" w:name="_Toc535930568"/>
      <w:r w:rsidRPr="008F5568">
        <w:rPr>
          <w:rFonts w:ascii="Calibri" w:eastAsia="Calibri" w:hAnsi="Calibri" w:cs="Calibri"/>
          <w:b/>
          <w:bCs/>
          <w:sz w:val="22"/>
          <w:szCs w:val="22"/>
        </w:rPr>
        <w:t>Objectives</w:t>
      </w:r>
      <w:bookmarkEnd w:id="40"/>
    </w:p>
    <w:p w14:paraId="356B9D8C" w14:textId="77777777" w:rsidR="0068261F" w:rsidRPr="008F5568" w:rsidRDefault="0068261F" w:rsidP="00FF3AFE">
      <w:pPr>
        <w:pStyle w:val="BodyText"/>
        <w:numPr>
          <w:ilvl w:val="0"/>
          <w:numId w:val="12"/>
        </w:numPr>
        <w:spacing w:before="100" w:beforeAutospacing="1" w:after="100" w:afterAutospacing="1"/>
        <w:ind w:left="714" w:hanging="357"/>
        <w:rPr>
          <w:rFonts w:ascii="Calibri" w:hAnsi="Calibri" w:cs="Calibri"/>
          <w:sz w:val="22"/>
          <w:szCs w:val="22"/>
        </w:rPr>
      </w:pPr>
      <w:r w:rsidRPr="008F5568">
        <w:rPr>
          <w:rFonts w:ascii="Calibri" w:hAnsi="Calibri" w:cs="Calibri"/>
          <w:sz w:val="22"/>
          <w:szCs w:val="22"/>
        </w:rPr>
        <w:t xml:space="preserve">To encourage walking, cycling and public transport (in that order) with supportive built environments. </w:t>
      </w:r>
    </w:p>
    <w:p w14:paraId="7C87C45F" w14:textId="77777777" w:rsidR="0068261F" w:rsidRPr="008F5568" w:rsidRDefault="0068261F" w:rsidP="00FF3AFE">
      <w:pPr>
        <w:pStyle w:val="BodyText"/>
        <w:numPr>
          <w:ilvl w:val="0"/>
          <w:numId w:val="12"/>
        </w:numPr>
        <w:spacing w:before="100" w:beforeAutospacing="1" w:after="100" w:afterAutospacing="1"/>
        <w:ind w:left="714" w:hanging="357"/>
        <w:rPr>
          <w:rFonts w:ascii="Calibri" w:hAnsi="Calibri" w:cs="Calibri"/>
          <w:sz w:val="22"/>
          <w:szCs w:val="22"/>
        </w:rPr>
      </w:pPr>
      <w:r w:rsidRPr="008F5568">
        <w:rPr>
          <w:rFonts w:ascii="Calibri" w:hAnsi="Calibri" w:cs="Calibri"/>
          <w:sz w:val="22"/>
          <w:szCs w:val="22"/>
        </w:rPr>
        <w:t xml:space="preserve">To minimise car dependency. </w:t>
      </w:r>
    </w:p>
    <w:p w14:paraId="7F855968" w14:textId="77777777" w:rsidR="004F2322" w:rsidRDefault="0068261F" w:rsidP="00FF3AFE">
      <w:pPr>
        <w:pStyle w:val="BodyText"/>
        <w:numPr>
          <w:ilvl w:val="0"/>
          <w:numId w:val="12"/>
        </w:numPr>
        <w:spacing w:before="100" w:beforeAutospacing="1" w:after="100" w:afterAutospacing="1"/>
        <w:ind w:left="714" w:hanging="357"/>
        <w:rPr>
          <w:rFonts w:ascii="Calibri" w:hAnsi="Calibri" w:cs="Calibri"/>
          <w:sz w:val="22"/>
          <w:szCs w:val="22"/>
        </w:rPr>
      </w:pPr>
      <w:r w:rsidRPr="008F5568">
        <w:rPr>
          <w:rFonts w:ascii="Calibri" w:hAnsi="Calibri" w:cs="Calibri"/>
          <w:sz w:val="22"/>
          <w:szCs w:val="22"/>
        </w:rPr>
        <w:t>To promote low-to-zero-emission-vehicle technologies and infrastructure</w:t>
      </w:r>
      <w:bookmarkStart w:id="41" w:name="_Toc535930569"/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691"/>
        <w:gridCol w:w="6804"/>
        <w:gridCol w:w="1843"/>
      </w:tblGrid>
      <w:tr w:rsidR="000D2BB6" w:rsidRPr="008F5568" w14:paraId="53425010" w14:textId="77777777" w:rsidTr="004F0FF8">
        <w:tc>
          <w:tcPr>
            <w:tcW w:w="1691" w:type="dxa"/>
            <w:shd w:val="clear" w:color="auto" w:fill="000000"/>
          </w:tcPr>
          <w:p w14:paraId="582763EF" w14:textId="77777777" w:rsidR="000D2BB6" w:rsidRPr="008F5568" w:rsidRDefault="000D2BB6" w:rsidP="008C2187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Issues</w:t>
            </w:r>
          </w:p>
        </w:tc>
        <w:tc>
          <w:tcPr>
            <w:tcW w:w="6804" w:type="dxa"/>
            <w:shd w:val="clear" w:color="auto" w:fill="000000"/>
          </w:tcPr>
          <w:p w14:paraId="7A319BBE" w14:textId="77777777" w:rsidR="000D2BB6" w:rsidRPr="008F5568" w:rsidRDefault="000D2BB6" w:rsidP="008C2187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Design Responses</w:t>
            </w:r>
          </w:p>
        </w:tc>
        <w:tc>
          <w:tcPr>
            <w:tcW w:w="1843" w:type="dxa"/>
            <w:shd w:val="clear" w:color="auto" w:fill="000000"/>
          </w:tcPr>
          <w:p w14:paraId="5C30B2A5" w14:textId="77777777" w:rsidR="000D2BB6" w:rsidRPr="008F5568" w:rsidRDefault="000D2BB6" w:rsidP="008C2187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Supporting documentation</w:t>
            </w:r>
          </w:p>
        </w:tc>
      </w:tr>
      <w:tr w:rsidR="000D2BB6" w:rsidRPr="008F5568" w14:paraId="166687CB" w14:textId="77777777" w:rsidTr="004F0FF8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20653C6" w14:textId="0897765D" w:rsidR="000D2BB6" w:rsidRPr="008F5568" w:rsidRDefault="00FF76B1" w:rsidP="008C2187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FF76B1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Bicycle Parking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C8A43A" w14:textId="77777777" w:rsidR="000D2BB6" w:rsidRDefault="000D2BB6" w:rsidP="003D04CD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List the total number of bike 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parking spaces</w:t>
            </w: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and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the</w:t>
            </w: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ratio to the total number of building users and guests. </w:t>
            </w:r>
          </w:p>
          <w:p w14:paraId="275121FC" w14:textId="23378104" w:rsidR="000D2BB6" w:rsidRDefault="00C85EAB" w:rsidP="003D04CD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Employee/ resident b</w:t>
            </w:r>
            <w:r w:rsidR="000D2BB6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ike parking is to be </w:t>
            </w:r>
            <w:r w:rsidR="000D2BB6" w:rsidRPr="00C02AE4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secure, easy to access and undercover</w:t>
            </w:r>
            <w:r w:rsidR="000D2BB6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. BESS </w:t>
            </w:r>
            <w:r w:rsidR="000D2BB6" w:rsidRPr="002701F4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credit</w:t>
            </w:r>
            <w:r w:rsidR="000D2BB6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</w:t>
            </w:r>
            <w:r w:rsidR="000D2BB6" w:rsidRPr="002701F4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0D2BB6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are</w:t>
            </w:r>
            <w:r w:rsidR="000D2BB6" w:rsidRPr="002701F4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not available for mounted bicycle parking above car bonnets due to access difficulties</w:t>
            </w:r>
            <w:r w:rsidR="000D2BB6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.</w:t>
            </w:r>
          </w:p>
          <w:p w14:paraId="21C503F3" w14:textId="4770EDBB" w:rsidR="004F0FF8" w:rsidRDefault="004F0FF8" w:rsidP="003D04CD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993FC9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Bicycle parking spaces are</w:t>
            </w:r>
            <w:r w:rsidR="00C85EAB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to be</w:t>
            </w:r>
            <w:r w:rsidRPr="00993FC9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drawn</w:t>
            </w:r>
            <w:r w:rsidRPr="00993FC9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on the floor plans, including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dimensions and</w:t>
            </w:r>
            <w:r w:rsidRPr="00993FC9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the</w:t>
            </w:r>
            <w:r w:rsidRPr="00993FC9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rack system.</w:t>
            </w:r>
          </w:p>
          <w:p w14:paraId="5E75CC55" w14:textId="5A54780F" w:rsidR="000D2BB6" w:rsidRPr="008F5568" w:rsidRDefault="000D2BB6" w:rsidP="003D04CD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652D1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It is </w:t>
            </w:r>
            <w:r w:rsidR="00B61D44" w:rsidRPr="00652D1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encouraged</w:t>
            </w:r>
            <w:r w:rsidR="00652D1E" w:rsidRPr="00652D1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652D1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to provide facilities for cargo bikes</w:t>
            </w:r>
            <w:r w:rsidR="00C85EAB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652D1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electric bikes/ </w:t>
            </w:r>
            <w:r w:rsidR="00C85EAB" w:rsidRPr="00652D1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scooters,</w:t>
            </w:r>
            <w:r w:rsidR="00C85EAB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and bike maintenance</w:t>
            </w:r>
            <w:r w:rsidRPr="00652D1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CB69D" w14:textId="77777777" w:rsidR="000D2BB6" w:rsidRPr="008F5568" w:rsidRDefault="000D2BB6" w:rsidP="008C2187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C85EAB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Init</w:t>
            </w:r>
            <w:r w:rsidRPr="0051011D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iative location on floor plans</w:t>
            </w:r>
          </w:p>
        </w:tc>
      </w:tr>
      <w:tr w:rsidR="000D2BB6" w:rsidRPr="008F5568" w14:paraId="37FD2ABE" w14:textId="77777777" w:rsidTr="004F0FF8">
        <w:trPr>
          <w:trHeight w:val="223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/>
          </w:tcPr>
          <w:p w14:paraId="15C6DA42" w14:textId="77777777" w:rsidR="000D2BB6" w:rsidRPr="008F5568" w:rsidRDefault="000D2BB6" w:rsidP="008C2187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End-of-trip facilities 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D6CB" w14:textId="77777777" w:rsidR="000D2BB6" w:rsidRDefault="000D2BB6" w:rsidP="003D04CD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Describe how the design provides end-of-trip change facilities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(lockers and showers)</w:t>
            </w: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for bike user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s.</w:t>
            </w: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14:paraId="5CCFE1CB" w14:textId="501F0D72" w:rsidR="000D2BB6" w:rsidRDefault="00C85EAB" w:rsidP="003D04CD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Demonstrate the r</w:t>
            </w:r>
            <w:r w:rsidR="000D2BB6"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atio to the total number of on-site bicycle storage spaces. </w:t>
            </w:r>
          </w:p>
          <w:p w14:paraId="2E15FD7E" w14:textId="77777777" w:rsidR="000D2BB6" w:rsidRDefault="000D2BB6" w:rsidP="003D04CD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Locker and accessible shower dimensions should be provided in the floor plan as specified in the BESS tool notes. </w:t>
            </w:r>
          </w:p>
          <w:p w14:paraId="1CAA8EF6" w14:textId="3ACA2AC5" w:rsidR="004F0FF8" w:rsidRPr="008F5568" w:rsidRDefault="000D2BB6" w:rsidP="003D04CD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Appropriate change facilities should be provided.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63B3215" w14:textId="77777777" w:rsidR="000D2BB6" w:rsidRPr="008F5568" w:rsidRDefault="000D2BB6" w:rsidP="008C2187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Initiative location on floor plans</w:t>
            </w:r>
          </w:p>
        </w:tc>
      </w:tr>
      <w:tr w:rsidR="004F0FF8" w:rsidRPr="008F5568" w14:paraId="6E5E1630" w14:textId="77777777" w:rsidTr="004F0FF8">
        <w:trPr>
          <w:trHeight w:val="1545"/>
        </w:trPr>
        <w:tc>
          <w:tcPr>
            <w:tcW w:w="16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D9D9D9"/>
          </w:tcPr>
          <w:p w14:paraId="0BE76A88" w14:textId="5D879513" w:rsidR="004F0FF8" w:rsidRPr="008F5568" w:rsidRDefault="004F0FF8" w:rsidP="004F0FF8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0877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Electric Vehicles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A209" w14:textId="77777777" w:rsidR="004F0FF8" w:rsidRDefault="004F0FF8" w:rsidP="004F0FF8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0877F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Describe electric vehicle charging infrastructure provisions including the load management system. </w:t>
            </w:r>
          </w:p>
          <w:p w14:paraId="433958DD" w14:textId="6A5071D4" w:rsidR="00A35A54" w:rsidRDefault="001908F9" w:rsidP="004F0FF8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M</w:t>
            </w:r>
            <w:r w:rsidR="004F0FF8" w:rsidRPr="000877F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inimum electrical infrastructure provisions to facilitate electric vehicle charging and load management</w:t>
            </w:r>
            <w:r w:rsidR="00906DFB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may be required </w:t>
            </w:r>
            <w:r w:rsidR="000F7009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by NCC 2022.</w:t>
            </w:r>
          </w:p>
          <w:p w14:paraId="47EE917D" w14:textId="1A55E5EA" w:rsidR="004F0FF8" w:rsidRPr="008F5568" w:rsidRDefault="00C85EAB" w:rsidP="004F0FF8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T</w:t>
            </w:r>
            <w:r w:rsidR="007648BB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he design must be meet </w:t>
            </w:r>
            <w:r w:rsidR="00A35A54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local fire </w:t>
            </w:r>
            <w:r w:rsidR="008D395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safety </w:t>
            </w:r>
            <w:r w:rsidR="00A35A54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regulation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</w:t>
            </w:r>
            <w:r w:rsidR="007648BB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6503716" w14:textId="3196E750" w:rsidR="004F0FF8" w:rsidRDefault="004F0FF8" w:rsidP="004F0FF8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Design on</w:t>
            </w:r>
            <w:r w:rsidRPr="000877F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floor plans and provide details in ESD report.</w:t>
            </w:r>
          </w:p>
        </w:tc>
      </w:tr>
      <w:tr w:rsidR="004F0FF8" w:rsidRPr="008F5568" w14:paraId="0194D920" w14:textId="77777777" w:rsidTr="004F0FF8">
        <w:trPr>
          <w:trHeight w:val="810"/>
        </w:trPr>
        <w:tc>
          <w:tcPr>
            <w:tcW w:w="16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D9D9D9"/>
          </w:tcPr>
          <w:p w14:paraId="403A05A7" w14:textId="59385E70" w:rsidR="004F0FF8" w:rsidRPr="000877FE" w:rsidRDefault="004F0FF8" w:rsidP="004F0FF8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Car sharing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B8EE" w14:textId="267AFEB4" w:rsidR="004F0FF8" w:rsidRPr="000877FE" w:rsidRDefault="004F0FF8" w:rsidP="004F0FF8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Describe any on or off-site car share services and show on relevant site plans.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67E2D19" w14:textId="299E1D70" w:rsidR="004F0FF8" w:rsidRPr="000877FE" w:rsidRDefault="004F0FF8" w:rsidP="004F0FF8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Initiative location on floor plans</w:t>
            </w:r>
          </w:p>
        </w:tc>
      </w:tr>
      <w:tr w:rsidR="004F0FF8" w:rsidRPr="008F5568" w14:paraId="441AE342" w14:textId="77777777" w:rsidTr="004F0FF8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11B685A" w14:textId="02B1E010" w:rsidR="004F0FF8" w:rsidRPr="00CA5DAF" w:rsidRDefault="004F0FF8" w:rsidP="004F0FF8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A5DA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Minimising car parks for conventional vehicles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7116861" w14:textId="630B2EE1" w:rsidR="00C85EAB" w:rsidRDefault="00C85EAB" w:rsidP="004F0FF8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3140C4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To minimise car dependency and promote the use of public transport, walking and cycling.</w:t>
            </w:r>
          </w:p>
          <w:p w14:paraId="237F29A0" w14:textId="3890984C" w:rsidR="004F0FF8" w:rsidRPr="00CA5DAF" w:rsidRDefault="004F0FF8" w:rsidP="004F0FF8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CA5DAF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Describe any parking dispensation being sought and provide details for consideration.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6CAC4D" w14:textId="5096C935" w:rsidR="004F0FF8" w:rsidRPr="00CA5DAF" w:rsidRDefault="004F0FF8" w:rsidP="004F0FF8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CA5DAF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Justify parking numbers in ESD or traffic report. </w:t>
            </w:r>
          </w:p>
        </w:tc>
      </w:tr>
      <w:tr w:rsidR="004F0FF8" w:rsidRPr="008F5568" w14:paraId="1D386A7D" w14:textId="77777777" w:rsidTr="004F0FF8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68D3A49" w14:textId="77777777" w:rsidR="004F0FF8" w:rsidRPr="00CA5DAF" w:rsidRDefault="004F0FF8" w:rsidP="004F0FF8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A5DA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Small vehicle parking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301DE29" w14:textId="77777777" w:rsidR="004F0FF8" w:rsidRPr="00CA5DAF" w:rsidRDefault="004F0FF8" w:rsidP="004F0FF8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CA5DAF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Designated parking for small vehicles such as motorbikes or mopeds are to be nominated on the plans.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9B483FD" w14:textId="77777777" w:rsidR="004F0FF8" w:rsidRPr="00CA5DAF" w:rsidRDefault="004F0FF8" w:rsidP="004F0FF8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CA5DAF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Initiative location on floor plans</w:t>
            </w:r>
          </w:p>
        </w:tc>
      </w:tr>
      <w:tr w:rsidR="004F0FF8" w:rsidRPr="008F5568" w14:paraId="27CEB81D" w14:textId="77777777" w:rsidTr="004F0FF8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2722164" w14:textId="77777777" w:rsidR="004F0FF8" w:rsidRPr="00CA5DAF" w:rsidRDefault="004F0FF8" w:rsidP="004F0FF8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A5DA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Green Travel Plan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F77C1B6" w14:textId="77777777" w:rsidR="004F0FF8" w:rsidRPr="00CA5DAF" w:rsidRDefault="004F0FF8" w:rsidP="004F0FF8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CA5DAF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Provide a Green Travel Plan report.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04F286C" w14:textId="77777777" w:rsidR="004F0FF8" w:rsidRPr="00CA5DAF" w:rsidRDefault="004F0FF8" w:rsidP="004F0FF8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CA5DAF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Green Travel Plan report.</w:t>
            </w:r>
          </w:p>
        </w:tc>
      </w:tr>
      <w:tr w:rsidR="004F0FF8" w:rsidRPr="008F5568" w14:paraId="2D8DB375" w14:textId="77777777" w:rsidTr="004F0FF8">
        <w:trPr>
          <w:trHeight w:val="850"/>
        </w:trPr>
        <w:tc>
          <w:tcPr>
            <w:tcW w:w="1691" w:type="dxa"/>
            <w:shd w:val="clear" w:color="auto" w:fill="D9D9D9"/>
          </w:tcPr>
          <w:p w14:paraId="4079F432" w14:textId="77777777" w:rsidR="004F0FF8" w:rsidRPr="008F5568" w:rsidRDefault="004F0FF8" w:rsidP="004F0FF8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lastRenderedPageBreak/>
              <w:t>Other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2199FCD4" w14:textId="77777777" w:rsidR="004F0FF8" w:rsidRPr="008F5568" w:rsidRDefault="004F0FF8" w:rsidP="004F0FF8">
            <w:pPr>
              <w:pStyle w:val="table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B85229D" w14:textId="77777777" w:rsidR="004F0FF8" w:rsidRPr="008F5568" w:rsidRDefault="004F0FF8" w:rsidP="004F0FF8">
            <w:pPr>
              <w:pStyle w:val="table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6635AC67" w14:textId="77777777" w:rsidR="005801D0" w:rsidRPr="008F5568" w:rsidRDefault="005801D0" w:rsidP="005801D0">
      <w:pPr>
        <w:pStyle w:val="BodyText"/>
        <w:rPr>
          <w:rFonts w:ascii="Calibri" w:hAnsi="Calibri" w:cs="Calibri"/>
          <w:sz w:val="22"/>
          <w:szCs w:val="22"/>
        </w:rPr>
      </w:pPr>
      <w:r w:rsidRPr="008F5568">
        <w:rPr>
          <w:rFonts w:ascii="Calibri" w:hAnsi="Calibri" w:cs="Calibri"/>
          <w:sz w:val="22"/>
          <w:szCs w:val="22"/>
        </w:rPr>
        <w:t xml:space="preserve">More information can be found in the </w:t>
      </w:r>
      <w:r w:rsidR="000F07A9" w:rsidRPr="008F5568">
        <w:rPr>
          <w:rFonts w:ascii="Calibri" w:hAnsi="Calibri" w:cs="Calibri"/>
          <w:sz w:val="22"/>
          <w:szCs w:val="22"/>
        </w:rPr>
        <w:t>t</w:t>
      </w:r>
      <w:r w:rsidRPr="008F5568">
        <w:rPr>
          <w:rFonts w:ascii="Calibri" w:hAnsi="Calibri" w:cs="Calibri"/>
          <w:sz w:val="22"/>
          <w:szCs w:val="22"/>
        </w:rPr>
        <w:t xml:space="preserve">ransport fact sheet </w:t>
      </w:r>
      <w:r w:rsidRPr="008F5568">
        <w:rPr>
          <w:rFonts w:ascii="Calibri" w:eastAsia="Calibri" w:hAnsi="Calibri" w:cs="Calibri"/>
          <w:sz w:val="22"/>
          <w:szCs w:val="22"/>
        </w:rPr>
        <w:t>on our website</w:t>
      </w:r>
      <w:r w:rsidR="000F07A9" w:rsidRPr="008F5568">
        <w:rPr>
          <w:rFonts w:ascii="Calibri" w:eastAsia="Calibri" w:hAnsi="Calibri" w:cs="Calibri"/>
          <w:sz w:val="22"/>
          <w:szCs w:val="22"/>
        </w:rPr>
        <w:t>.</w:t>
      </w:r>
    </w:p>
    <w:bookmarkEnd w:id="41"/>
    <w:p w14:paraId="3423E511" w14:textId="77777777" w:rsidR="0068261F" w:rsidRPr="008F5568" w:rsidRDefault="008564DF" w:rsidP="008F5568">
      <w:pPr>
        <w:pStyle w:val="BodyText"/>
        <w:rPr>
          <w:rFonts w:ascii="Calibri" w:eastAsia="Calibri" w:hAnsi="Calibri" w:cs="Calibri"/>
          <w:b/>
          <w:bCs/>
          <w:sz w:val="22"/>
          <w:szCs w:val="22"/>
        </w:rPr>
      </w:pPr>
      <w:r w:rsidRPr="008F5568">
        <w:rPr>
          <w:rFonts w:ascii="Calibri" w:eastAsia="Calibri" w:hAnsi="Calibri" w:cs="Calibri"/>
          <w:b/>
          <w:bCs/>
          <w:sz w:val="22"/>
          <w:szCs w:val="22"/>
        </w:rPr>
        <w:t>Links to useful information</w:t>
      </w:r>
    </w:p>
    <w:p w14:paraId="60177FB6" w14:textId="77777777" w:rsidR="0068261F" w:rsidRPr="008F5568" w:rsidRDefault="00966B3B" w:rsidP="0068261F">
      <w:pPr>
        <w:rPr>
          <w:rFonts w:cs="Calibri"/>
          <w:sz w:val="22"/>
          <w:szCs w:val="22"/>
        </w:rPr>
      </w:pPr>
      <w:hyperlink r:id="rId40" w:history="1">
        <w:r w:rsidR="0068261F" w:rsidRPr="008F5568">
          <w:rPr>
            <w:rStyle w:val="Hyperlink"/>
            <w:rFonts w:cs="Calibri"/>
            <w:sz w:val="22"/>
            <w:szCs w:val="22"/>
          </w:rPr>
          <w:t>Built Environment Sustainability Scorecard</w:t>
        </w:r>
      </w:hyperlink>
      <w:r w:rsidR="0068261F" w:rsidRPr="008F5568">
        <w:rPr>
          <w:rFonts w:cs="Calibri"/>
          <w:sz w:val="22"/>
          <w:szCs w:val="22"/>
        </w:rPr>
        <w:t xml:space="preserve"> </w:t>
      </w:r>
    </w:p>
    <w:p w14:paraId="008B4E59" w14:textId="77777777" w:rsidR="00A8598B" w:rsidRPr="008F5568" w:rsidRDefault="00966B3B" w:rsidP="00A8598B">
      <w:pPr>
        <w:rPr>
          <w:rStyle w:val="Hyperlink"/>
          <w:rFonts w:cs="Calibri"/>
          <w:sz w:val="22"/>
          <w:szCs w:val="22"/>
        </w:rPr>
      </w:pPr>
      <w:hyperlink r:id="rId41" w:history="1">
        <w:r w:rsidR="00A8598B" w:rsidRPr="00CA5DAF">
          <w:rPr>
            <w:rStyle w:val="Hyperlink"/>
            <w:rFonts w:cs="Calibri"/>
            <w:sz w:val="22"/>
            <w:szCs w:val="22"/>
          </w:rPr>
          <w:t>City of Greater Geelong ESD Fact Sheets</w:t>
        </w:r>
      </w:hyperlink>
    </w:p>
    <w:p w14:paraId="7B496F04" w14:textId="77777777" w:rsidR="0068261F" w:rsidRPr="008F5568" w:rsidRDefault="00966B3B" w:rsidP="0068261F">
      <w:pPr>
        <w:rPr>
          <w:rFonts w:cs="Calibri"/>
          <w:sz w:val="22"/>
          <w:szCs w:val="22"/>
        </w:rPr>
      </w:pPr>
      <w:hyperlink r:id="rId42" w:history="1">
        <w:r w:rsidR="0068261F" w:rsidRPr="008F5568">
          <w:rPr>
            <w:rStyle w:val="Hyperlink"/>
            <w:rFonts w:cs="Calibri"/>
            <w:sz w:val="22"/>
            <w:szCs w:val="22"/>
          </w:rPr>
          <w:t>Off-setting Car Emissions Options</w:t>
        </w:r>
      </w:hyperlink>
      <w:r w:rsidR="0068261F" w:rsidRPr="008F5568">
        <w:rPr>
          <w:rFonts w:cs="Calibri"/>
          <w:sz w:val="22"/>
          <w:szCs w:val="22"/>
        </w:rPr>
        <w:t xml:space="preserve"> </w:t>
      </w:r>
    </w:p>
    <w:p w14:paraId="4B34DF9E" w14:textId="5F3B832B" w:rsidR="00B61D44" w:rsidRDefault="00966B3B" w:rsidP="0068261F">
      <w:pPr>
        <w:rPr>
          <w:rFonts w:cs="Calibri"/>
          <w:sz w:val="22"/>
          <w:szCs w:val="22"/>
        </w:rPr>
      </w:pPr>
      <w:hyperlink r:id="rId43" w:history="1">
        <w:r w:rsidR="0068261F" w:rsidRPr="008F5568">
          <w:rPr>
            <w:rStyle w:val="Hyperlink"/>
            <w:rFonts w:cs="Calibri"/>
            <w:sz w:val="22"/>
            <w:szCs w:val="22"/>
          </w:rPr>
          <w:t>Bicycle Network</w:t>
        </w:r>
      </w:hyperlink>
      <w:r w:rsidR="0068261F" w:rsidRPr="008F5568">
        <w:rPr>
          <w:rFonts w:cs="Calibri"/>
          <w:sz w:val="22"/>
          <w:szCs w:val="22"/>
        </w:rPr>
        <w:t xml:space="preserve"> </w:t>
      </w:r>
    </w:p>
    <w:p w14:paraId="0923E011" w14:textId="77777777" w:rsidR="00B61D44" w:rsidRDefault="00B61D44">
      <w:pPr>
        <w:spacing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</w:p>
    <w:p w14:paraId="5C53F7C2" w14:textId="2C6D7425" w:rsidR="0068261F" w:rsidRPr="00083C03" w:rsidRDefault="00986A49" w:rsidP="008564DF">
      <w:pPr>
        <w:pStyle w:val="Heading2"/>
      </w:pPr>
      <w:bookmarkStart w:id="42" w:name="_Toc535930572"/>
      <w:bookmarkStart w:id="43" w:name="_Toc535230949"/>
      <w:bookmarkStart w:id="44" w:name="_Toc168409795"/>
      <w:r>
        <w:lastRenderedPageBreak/>
        <w:t>7</w:t>
      </w:r>
      <w:r w:rsidR="0068261F">
        <w:t xml:space="preserve">. </w:t>
      </w:r>
      <w:r w:rsidR="0068261F" w:rsidRPr="00083C03">
        <w:t>Waste management</w:t>
      </w:r>
      <w:bookmarkEnd w:id="42"/>
      <w:bookmarkEnd w:id="43"/>
      <w:bookmarkEnd w:id="44"/>
    </w:p>
    <w:p w14:paraId="1C54B4A8" w14:textId="77777777" w:rsidR="0068261F" w:rsidRPr="00E2076F" w:rsidRDefault="0068261F" w:rsidP="008F5568">
      <w:pPr>
        <w:pStyle w:val="BodyText"/>
        <w:rPr>
          <w:rFonts w:asciiTheme="minorHAnsi" w:eastAsia="Calibri" w:hAnsiTheme="minorHAnsi" w:cstheme="minorHAnsi"/>
          <w:b/>
          <w:bCs/>
          <w:sz w:val="22"/>
          <w:szCs w:val="22"/>
        </w:rPr>
      </w:pPr>
      <w:bookmarkStart w:id="45" w:name="_Toc535930573"/>
      <w:r w:rsidRPr="00E2076F">
        <w:rPr>
          <w:rFonts w:asciiTheme="minorHAnsi" w:eastAsia="Calibri" w:hAnsiTheme="minorHAnsi" w:cstheme="minorHAnsi"/>
          <w:b/>
          <w:bCs/>
          <w:sz w:val="22"/>
          <w:szCs w:val="22"/>
        </w:rPr>
        <w:t>Objectives</w:t>
      </w:r>
      <w:bookmarkEnd w:id="45"/>
    </w:p>
    <w:p w14:paraId="78A34913" w14:textId="77777777" w:rsidR="0068261F" w:rsidRPr="00E2076F" w:rsidRDefault="0068261F" w:rsidP="00FF3AFE">
      <w:pPr>
        <w:pStyle w:val="BodyText"/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2076F">
        <w:rPr>
          <w:rFonts w:asciiTheme="minorHAnsi" w:hAnsiTheme="minorHAnsi" w:cstheme="minorHAnsi"/>
          <w:sz w:val="22"/>
          <w:szCs w:val="22"/>
        </w:rPr>
        <w:t xml:space="preserve">To minimise waste and encourage reuse and recycling during design, </w:t>
      </w:r>
      <w:proofErr w:type="gramStart"/>
      <w:r w:rsidRPr="00E2076F">
        <w:rPr>
          <w:rFonts w:asciiTheme="minorHAnsi" w:hAnsiTheme="minorHAnsi" w:cstheme="minorHAnsi"/>
          <w:sz w:val="22"/>
          <w:szCs w:val="22"/>
        </w:rPr>
        <w:t>construction</w:t>
      </w:r>
      <w:proofErr w:type="gramEnd"/>
      <w:r w:rsidRPr="00E2076F">
        <w:rPr>
          <w:rFonts w:asciiTheme="minorHAnsi" w:hAnsiTheme="minorHAnsi" w:cstheme="minorHAnsi"/>
          <w:sz w:val="22"/>
          <w:szCs w:val="22"/>
        </w:rPr>
        <w:t xml:space="preserve"> and operation.</w:t>
      </w:r>
    </w:p>
    <w:p w14:paraId="2B375903" w14:textId="77777777" w:rsidR="0068261F" w:rsidRPr="00E2076F" w:rsidRDefault="0068261F" w:rsidP="00FF3AFE">
      <w:pPr>
        <w:pStyle w:val="BodyText"/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2076F">
        <w:rPr>
          <w:rFonts w:asciiTheme="minorHAnsi" w:hAnsiTheme="minorHAnsi" w:cstheme="minorHAnsi"/>
          <w:sz w:val="22"/>
          <w:szCs w:val="22"/>
        </w:rPr>
        <w:t xml:space="preserve">To ensure long-term reusability of building materials. </w:t>
      </w:r>
    </w:p>
    <w:p w14:paraId="055E8C5A" w14:textId="77777777" w:rsidR="0068261F" w:rsidRPr="00E2076F" w:rsidRDefault="0068261F" w:rsidP="00FF3AFE">
      <w:pPr>
        <w:pStyle w:val="BodyText"/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2076F">
        <w:rPr>
          <w:rFonts w:asciiTheme="minorHAnsi" w:hAnsiTheme="minorHAnsi" w:cstheme="minorHAnsi"/>
          <w:sz w:val="22"/>
          <w:szCs w:val="22"/>
        </w:rPr>
        <w:t>To allow sufficient space for future waste management changes, including (where possible) composting and green waste facilities.</w:t>
      </w:r>
    </w:p>
    <w:tbl>
      <w:tblPr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691"/>
        <w:gridCol w:w="6521"/>
        <w:gridCol w:w="1984"/>
      </w:tblGrid>
      <w:tr w:rsidR="00985D29" w:rsidRPr="00E2076F" w14:paraId="1C99EBB8" w14:textId="77777777" w:rsidTr="00225B26">
        <w:tc>
          <w:tcPr>
            <w:tcW w:w="1691" w:type="dxa"/>
            <w:shd w:val="clear" w:color="auto" w:fill="000000"/>
          </w:tcPr>
          <w:p w14:paraId="2DCACEE5" w14:textId="77777777" w:rsidR="00985D29" w:rsidRPr="00E2076F" w:rsidRDefault="00985D29" w:rsidP="008C2187">
            <w:pPr>
              <w:pStyle w:val="BodyText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  <w:bookmarkStart w:id="46" w:name="_Toc535930574"/>
            <w:r w:rsidRPr="00E2076F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  <w:t>Issues</w:t>
            </w:r>
          </w:p>
        </w:tc>
        <w:tc>
          <w:tcPr>
            <w:tcW w:w="6521" w:type="dxa"/>
            <w:shd w:val="clear" w:color="auto" w:fill="000000"/>
          </w:tcPr>
          <w:p w14:paraId="58700154" w14:textId="77777777" w:rsidR="00985D29" w:rsidRPr="00E2076F" w:rsidRDefault="00985D29" w:rsidP="008C2187">
            <w:pPr>
              <w:pStyle w:val="BodyText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E2076F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  <w:t>Design Responses</w:t>
            </w: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000000"/>
          </w:tcPr>
          <w:p w14:paraId="5BEFE10F" w14:textId="77777777" w:rsidR="00985D29" w:rsidRPr="00E2076F" w:rsidRDefault="00985D29" w:rsidP="008C2187">
            <w:pPr>
              <w:pStyle w:val="BodyText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E2076F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  <w:t>Supporting documentation</w:t>
            </w:r>
          </w:p>
        </w:tc>
      </w:tr>
      <w:tr w:rsidR="00785460" w:rsidRPr="00E2076F" w14:paraId="2E503C8A" w14:textId="77777777" w:rsidTr="00225B26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9BDF4C8" w14:textId="228422EB" w:rsidR="00785460" w:rsidRPr="00E2076F" w:rsidRDefault="00785460" w:rsidP="008C2187">
            <w:pPr>
              <w:pStyle w:val="tableheading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E2076F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Building Re-Use</w:t>
            </w:r>
          </w:p>
        </w:tc>
        <w:tc>
          <w:tcPr>
            <w:tcW w:w="652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46AE2" w14:textId="2DF51548" w:rsidR="00785460" w:rsidRPr="00E2076F" w:rsidRDefault="00785460" w:rsidP="008C2187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E2076F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Recommend at least 30% of the existing building been re-used. This can include retention of existing dwellings during construction.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070069" w14:textId="77777777" w:rsidR="00785460" w:rsidRPr="00E2076F" w:rsidRDefault="00785460" w:rsidP="008C2187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E2076F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Site and floor plans</w:t>
            </w:r>
          </w:p>
          <w:p w14:paraId="72652BDA" w14:textId="11E6F808" w:rsidR="00785460" w:rsidRPr="00E2076F" w:rsidRDefault="00785460" w:rsidP="008C2187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E2076F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Demonstrate % of existing building</w:t>
            </w:r>
          </w:p>
        </w:tc>
      </w:tr>
      <w:tr w:rsidR="00785460" w:rsidRPr="00E2076F" w14:paraId="0913A0C8" w14:textId="77777777" w:rsidTr="00225B26">
        <w:trPr>
          <w:trHeight w:val="16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97A2487" w14:textId="1F67383B" w:rsidR="00785460" w:rsidRPr="00E2076F" w:rsidRDefault="00785460" w:rsidP="008C2187">
            <w:pPr>
              <w:pStyle w:val="tableheading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E2076F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Food &amp; Garden Waste</w:t>
            </w:r>
          </w:p>
        </w:tc>
        <w:tc>
          <w:tcPr>
            <w:tcW w:w="652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0130E" w14:textId="5719B7D1" w:rsidR="00785460" w:rsidRPr="00E2076F" w:rsidRDefault="00C85EAB" w:rsidP="008C2187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D</w:t>
            </w:r>
            <w:r w:rsidR="00785460" w:rsidRPr="00E2076F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emonstrate</w:t>
            </w:r>
            <w:r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785460" w:rsidRPr="00E2076F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on-site management of food and garden waste.</w:t>
            </w:r>
          </w:p>
          <w:p w14:paraId="1C61A0FF" w14:textId="77777777" w:rsidR="00785460" w:rsidRDefault="00FD22DC" w:rsidP="008C2187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Currently, </w:t>
            </w:r>
            <w:r w:rsidR="004A23EE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City does not provide facilities for </w:t>
            </w:r>
            <w:r w:rsidR="00785460" w:rsidRPr="00E2076F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collection</w:t>
            </w:r>
            <w:r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 and </w:t>
            </w:r>
            <w:r w:rsidR="00A24820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management </w:t>
            </w:r>
            <w:r w:rsidR="00A24820" w:rsidRPr="00E2076F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of</w:t>
            </w:r>
            <w:r w:rsidR="00785460" w:rsidRPr="00E2076F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 FOGO bins.</w:t>
            </w:r>
          </w:p>
          <w:p w14:paraId="0DD84EF3" w14:textId="2D8371D3" w:rsidR="00A24820" w:rsidRPr="00EE3B5E" w:rsidRDefault="00966B3B" w:rsidP="008C2187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u w:val="single"/>
                <w:lang w:eastAsia="en-US"/>
              </w:rPr>
            </w:pPr>
            <w:hyperlink r:id="rId44" w:history="1">
              <w:r w:rsidR="00A24820" w:rsidRPr="00C85EAB">
                <w:rPr>
                  <w:rStyle w:val="Hyperlink"/>
                  <w:rFonts w:asciiTheme="minorHAnsi" w:eastAsia="Calibri" w:hAnsiTheme="minorHAnsi" w:cstheme="minorHAnsi"/>
                  <w:i/>
                  <w:sz w:val="22"/>
                  <w:szCs w:val="22"/>
                  <w:lang w:eastAsia="en-US"/>
                </w:rPr>
                <w:t>All Victorian councils will move to a 4-bin system by 2030</w:t>
              </w:r>
            </w:hyperlink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CAECF35" w14:textId="77777777" w:rsidR="00785460" w:rsidRPr="00E2076F" w:rsidRDefault="00785460" w:rsidP="00785460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E2076F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Site and floor plans</w:t>
            </w:r>
          </w:p>
          <w:p w14:paraId="6F185657" w14:textId="3568FC6D" w:rsidR="00785460" w:rsidRPr="00E2076F" w:rsidRDefault="00785460" w:rsidP="00785460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E2076F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Details of the organic waste system</w:t>
            </w:r>
          </w:p>
          <w:p w14:paraId="3E597614" w14:textId="77777777" w:rsidR="00785460" w:rsidRPr="00E2076F" w:rsidRDefault="00785460" w:rsidP="008C2187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</w:p>
        </w:tc>
      </w:tr>
      <w:tr w:rsidR="00785460" w:rsidRPr="00E2076F" w14:paraId="0640FEFA" w14:textId="77777777" w:rsidTr="00225B26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D8162B0" w14:textId="0ABA3C61" w:rsidR="00785460" w:rsidRPr="00E2076F" w:rsidRDefault="00785460" w:rsidP="008C2187">
            <w:pPr>
              <w:pStyle w:val="tableheading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E2076F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Convenience of Recycling</w:t>
            </w:r>
          </w:p>
        </w:tc>
        <w:tc>
          <w:tcPr>
            <w:tcW w:w="652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925875" w14:textId="77777777" w:rsidR="00A24820" w:rsidRDefault="001C1330" w:rsidP="00785460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EE3B5E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 xml:space="preserve">All waste streams should be equally convenient to encourage the correct disposal of waste. </w:t>
            </w:r>
          </w:p>
          <w:p w14:paraId="67B4011B" w14:textId="117C01AB" w:rsidR="00785460" w:rsidRPr="00E2076F" w:rsidRDefault="002F0B33" w:rsidP="00E2076F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D</w:t>
            </w:r>
            <w:r w:rsidR="00E2076F" w:rsidRPr="00E2076F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emonstrate reuse and recycling during the operational life of the building.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49CC5C8" w14:textId="77777777" w:rsidR="00E2076F" w:rsidRPr="00E2076F" w:rsidRDefault="00E2076F" w:rsidP="00E2076F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E2076F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Site and floor plans</w:t>
            </w:r>
          </w:p>
          <w:p w14:paraId="7F9B5CB8" w14:textId="7A39D6DF" w:rsidR="00785460" w:rsidRPr="00E2076F" w:rsidRDefault="00E2076F" w:rsidP="00E2076F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E2076F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Substantial explanation in ESD report</w:t>
            </w:r>
          </w:p>
        </w:tc>
      </w:tr>
      <w:tr w:rsidR="00985D29" w:rsidRPr="00E2076F" w14:paraId="2A3602DD" w14:textId="77777777" w:rsidTr="00225B26">
        <w:trPr>
          <w:trHeight w:val="850"/>
        </w:trPr>
        <w:tc>
          <w:tcPr>
            <w:tcW w:w="1691" w:type="dxa"/>
            <w:shd w:val="clear" w:color="auto" w:fill="D9D9D9"/>
          </w:tcPr>
          <w:p w14:paraId="0632C77D" w14:textId="01220897" w:rsidR="00985D29" w:rsidRPr="00945560" w:rsidRDefault="00985D29" w:rsidP="008C2187">
            <w:pPr>
              <w:pStyle w:val="tableheading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945560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Construction waste managemen</w:t>
            </w:r>
            <w:r w:rsidR="00945560" w:rsidRPr="00945560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shd w:val="clear" w:color="auto" w:fill="auto"/>
          </w:tcPr>
          <w:p w14:paraId="651BB324" w14:textId="77777777" w:rsidR="00985D29" w:rsidRPr="00945560" w:rsidRDefault="00985D29" w:rsidP="008C2187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945560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Describe how construction waste will be managed through the construction process, including material sorting, disposal, and targeted recycling rates.</w:t>
            </w:r>
          </w:p>
          <w:p w14:paraId="72B456C6" w14:textId="77777777" w:rsidR="00985D29" w:rsidRPr="00945560" w:rsidRDefault="00985D29" w:rsidP="008C2187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945560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Can existing building materials be sold or recycled?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B71DCF3" w14:textId="77777777" w:rsidR="00985D29" w:rsidRPr="00945560" w:rsidRDefault="00985D29" w:rsidP="008C2187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945560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Waste Management Plan (WMP)</w:t>
            </w:r>
          </w:p>
        </w:tc>
      </w:tr>
      <w:tr w:rsidR="00985D29" w:rsidRPr="00E2076F" w14:paraId="23346630" w14:textId="77777777" w:rsidTr="00225B26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5188EAE" w14:textId="7EEEDE86" w:rsidR="00985D29" w:rsidRPr="00945560" w:rsidRDefault="00985D29" w:rsidP="008C2187">
            <w:pPr>
              <w:pStyle w:val="tableheading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945560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Operation waste </w:t>
            </w:r>
            <w:r w:rsidR="00945560" w:rsidRPr="00945560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management</w:t>
            </w:r>
          </w:p>
        </w:tc>
        <w:tc>
          <w:tcPr>
            <w:tcW w:w="652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A26A478" w14:textId="77777777" w:rsidR="00985D29" w:rsidRPr="00945560" w:rsidRDefault="00985D29" w:rsidP="008C2187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945560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Describe how operational waste will be managed through the occupied life of the building.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78061CA" w14:textId="77777777" w:rsidR="00985D29" w:rsidRPr="00945560" w:rsidRDefault="00985D29" w:rsidP="008C2187">
            <w:pPr>
              <w:pStyle w:val="BodyText"/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  <w:r w:rsidRPr="00945560">
              <w:rPr>
                <w:rFonts w:asciiTheme="minorHAnsi" w:eastAsia="Calibri" w:hAnsiTheme="minorHAnsi" w:cstheme="minorHAnsi"/>
                <w:i/>
                <w:color w:val="FF0000"/>
                <w:sz w:val="22"/>
                <w:szCs w:val="22"/>
                <w:lang w:eastAsia="en-US"/>
              </w:rPr>
              <w:t>Waste Management Plan (WMP)</w:t>
            </w:r>
          </w:p>
        </w:tc>
      </w:tr>
      <w:tr w:rsidR="00985D29" w:rsidRPr="00E2076F" w14:paraId="5C5E6C4F" w14:textId="77777777" w:rsidTr="00225B26">
        <w:trPr>
          <w:trHeight w:val="850"/>
        </w:trPr>
        <w:tc>
          <w:tcPr>
            <w:tcW w:w="1691" w:type="dxa"/>
            <w:shd w:val="clear" w:color="auto" w:fill="D9D9D9"/>
          </w:tcPr>
          <w:p w14:paraId="2C41172E" w14:textId="77777777" w:rsidR="00985D29" w:rsidRPr="00E2076F" w:rsidRDefault="00985D29" w:rsidP="008C2187">
            <w:pPr>
              <w:pStyle w:val="tableheading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E2076F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Others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shd w:val="clear" w:color="auto" w:fill="auto"/>
          </w:tcPr>
          <w:p w14:paraId="58230E16" w14:textId="77777777" w:rsidR="00985D29" w:rsidRPr="00E2076F" w:rsidRDefault="00985D29" w:rsidP="008C2187">
            <w:pPr>
              <w:pStyle w:val="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3E03BAE" w14:textId="77777777" w:rsidR="00985D29" w:rsidRPr="00E2076F" w:rsidRDefault="00985D29" w:rsidP="008C2187">
            <w:pPr>
              <w:pStyle w:val="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2511D3" w14:textId="3AC06B4D" w:rsidR="005801D0" w:rsidRPr="00E2076F" w:rsidRDefault="005801D0" w:rsidP="005801D0">
      <w:pPr>
        <w:pStyle w:val="BodyText"/>
        <w:rPr>
          <w:rFonts w:asciiTheme="minorHAnsi" w:eastAsia="Calibri" w:hAnsiTheme="minorHAnsi" w:cstheme="minorHAnsi"/>
          <w:bCs/>
          <w:sz w:val="22"/>
          <w:szCs w:val="22"/>
        </w:rPr>
      </w:pPr>
      <w:r w:rsidRPr="00E2076F">
        <w:rPr>
          <w:rFonts w:asciiTheme="minorHAnsi" w:eastAsia="Calibri" w:hAnsiTheme="minorHAnsi" w:cstheme="minorHAnsi"/>
          <w:sz w:val="22"/>
          <w:szCs w:val="22"/>
        </w:rPr>
        <w:t xml:space="preserve">More information can be found in the </w:t>
      </w:r>
      <w:r w:rsidR="000F07A9" w:rsidRPr="00E2076F">
        <w:rPr>
          <w:rFonts w:asciiTheme="minorHAnsi" w:eastAsia="Calibri" w:hAnsiTheme="minorHAnsi" w:cstheme="minorHAnsi"/>
          <w:sz w:val="22"/>
          <w:szCs w:val="22"/>
        </w:rPr>
        <w:t>w</w:t>
      </w:r>
      <w:r w:rsidRPr="00E2076F">
        <w:rPr>
          <w:rFonts w:asciiTheme="minorHAnsi" w:eastAsia="Calibri" w:hAnsiTheme="minorHAnsi" w:cstheme="minorHAnsi"/>
          <w:sz w:val="22"/>
          <w:szCs w:val="22"/>
        </w:rPr>
        <w:t xml:space="preserve">aste </w:t>
      </w:r>
      <w:r w:rsidR="000F07A9" w:rsidRPr="00E2076F">
        <w:rPr>
          <w:rFonts w:asciiTheme="minorHAnsi" w:eastAsia="Calibri" w:hAnsiTheme="minorHAnsi" w:cstheme="minorHAnsi"/>
          <w:sz w:val="22"/>
          <w:szCs w:val="22"/>
        </w:rPr>
        <w:t>m</w:t>
      </w:r>
      <w:r w:rsidRPr="00E2076F">
        <w:rPr>
          <w:rFonts w:asciiTheme="minorHAnsi" w:eastAsia="Calibri" w:hAnsiTheme="minorHAnsi" w:cstheme="minorHAnsi"/>
          <w:sz w:val="22"/>
          <w:szCs w:val="22"/>
        </w:rPr>
        <w:t>anagement fact sheet on our website</w:t>
      </w:r>
      <w:r w:rsidR="000F07A9" w:rsidRPr="00E2076F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62299335" w14:textId="77777777" w:rsidR="0068261F" w:rsidRPr="00E2076F" w:rsidRDefault="008564DF" w:rsidP="008F5568">
      <w:pPr>
        <w:pStyle w:val="BodyText"/>
        <w:rPr>
          <w:rFonts w:asciiTheme="minorHAnsi" w:eastAsia="Calibri" w:hAnsiTheme="minorHAnsi" w:cstheme="minorHAnsi"/>
          <w:b/>
          <w:bCs/>
          <w:sz w:val="22"/>
          <w:szCs w:val="22"/>
        </w:rPr>
      </w:pPr>
      <w:bookmarkStart w:id="47" w:name="_Toc535930578"/>
      <w:bookmarkEnd w:id="46"/>
      <w:r w:rsidRPr="00E2076F">
        <w:rPr>
          <w:rFonts w:asciiTheme="minorHAnsi" w:eastAsia="Calibri" w:hAnsiTheme="minorHAnsi" w:cstheme="minorHAnsi"/>
          <w:b/>
          <w:bCs/>
          <w:sz w:val="22"/>
          <w:szCs w:val="22"/>
        </w:rPr>
        <w:t>Links to</w:t>
      </w:r>
      <w:r w:rsidR="0068261F" w:rsidRPr="00E2076F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useful information</w:t>
      </w:r>
      <w:bookmarkEnd w:id="47"/>
    </w:p>
    <w:p w14:paraId="70014400" w14:textId="77777777" w:rsidR="0068261F" w:rsidRPr="00E2076F" w:rsidRDefault="00966B3B" w:rsidP="0068261F">
      <w:pPr>
        <w:rPr>
          <w:rFonts w:asciiTheme="minorHAnsi" w:hAnsiTheme="minorHAnsi" w:cstheme="minorHAnsi"/>
          <w:sz w:val="22"/>
          <w:szCs w:val="22"/>
        </w:rPr>
      </w:pPr>
      <w:hyperlink r:id="rId45" w:history="1">
        <w:r w:rsidR="0068261F" w:rsidRPr="00E2076F">
          <w:rPr>
            <w:rStyle w:val="Hyperlink"/>
            <w:rFonts w:asciiTheme="minorHAnsi" w:hAnsiTheme="minorHAnsi" w:cstheme="minorHAnsi"/>
            <w:sz w:val="22"/>
            <w:szCs w:val="22"/>
          </w:rPr>
          <w:t>Built Environment Sustainability Scorecard</w:t>
        </w:r>
      </w:hyperlink>
      <w:r w:rsidR="0068261F" w:rsidRPr="00E207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9A957A" w14:textId="77777777" w:rsidR="00A8598B" w:rsidRPr="00E2076F" w:rsidRDefault="00966B3B" w:rsidP="00A8598B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46" w:history="1">
        <w:r w:rsidR="00A8598B" w:rsidRPr="005C4E45">
          <w:rPr>
            <w:rStyle w:val="Hyperlink"/>
            <w:rFonts w:asciiTheme="minorHAnsi" w:hAnsiTheme="minorHAnsi" w:cstheme="minorHAnsi"/>
            <w:sz w:val="22"/>
            <w:szCs w:val="22"/>
          </w:rPr>
          <w:t>City of Greater Geelong ESD Fact Sheets</w:t>
        </w:r>
      </w:hyperlink>
    </w:p>
    <w:p w14:paraId="746575A8" w14:textId="77777777" w:rsidR="0068261F" w:rsidRPr="00E2076F" w:rsidRDefault="00966B3B" w:rsidP="0068261F">
      <w:pPr>
        <w:rPr>
          <w:rFonts w:asciiTheme="minorHAnsi" w:hAnsiTheme="minorHAnsi" w:cstheme="minorHAnsi"/>
          <w:sz w:val="22"/>
          <w:szCs w:val="22"/>
        </w:rPr>
      </w:pPr>
      <w:hyperlink r:id="rId47" w:history="1">
        <w:r w:rsidR="00A8598B" w:rsidRPr="00E2076F">
          <w:rPr>
            <w:rStyle w:val="Hyperlink"/>
            <w:rFonts w:asciiTheme="minorHAnsi" w:hAnsiTheme="minorHAnsi" w:cstheme="minorHAnsi"/>
            <w:sz w:val="22"/>
            <w:szCs w:val="22"/>
          </w:rPr>
          <w:t>Sustainablity Victoria – Recycling and Reducing Waste</w:t>
        </w:r>
      </w:hyperlink>
    </w:p>
    <w:p w14:paraId="735FB679" w14:textId="5284D16A" w:rsidR="00B61D44" w:rsidRDefault="00B61D44">
      <w:pPr>
        <w:spacing w:line="240" w:lineRule="auto"/>
      </w:pPr>
      <w:bookmarkStart w:id="48" w:name="_Toc535930579"/>
      <w:bookmarkStart w:id="49" w:name="_Toc535230951"/>
      <w:r>
        <w:br w:type="page"/>
      </w:r>
    </w:p>
    <w:p w14:paraId="0B554C68" w14:textId="67D426C6" w:rsidR="0068261F" w:rsidRDefault="00986A49" w:rsidP="008564DF">
      <w:pPr>
        <w:pStyle w:val="Heading2"/>
      </w:pPr>
      <w:bookmarkStart w:id="50" w:name="_Toc168409796"/>
      <w:r>
        <w:lastRenderedPageBreak/>
        <w:t>8</w:t>
      </w:r>
      <w:r w:rsidR="0068261F">
        <w:t>. Urban Ecology</w:t>
      </w:r>
      <w:bookmarkEnd w:id="48"/>
      <w:bookmarkEnd w:id="49"/>
      <w:bookmarkEnd w:id="50"/>
    </w:p>
    <w:p w14:paraId="6260F1D8" w14:textId="77777777" w:rsidR="0068261F" w:rsidRPr="008F5568" w:rsidRDefault="0068261F" w:rsidP="008F5568">
      <w:pPr>
        <w:pStyle w:val="BodyText"/>
        <w:rPr>
          <w:rFonts w:ascii="Calibri" w:eastAsia="Calibri" w:hAnsi="Calibri" w:cs="Calibri"/>
          <w:b/>
          <w:bCs/>
          <w:sz w:val="22"/>
          <w:szCs w:val="22"/>
        </w:rPr>
      </w:pPr>
      <w:bookmarkStart w:id="51" w:name="_Toc535930580"/>
      <w:r w:rsidRPr="008F5568">
        <w:rPr>
          <w:rFonts w:ascii="Calibri" w:eastAsia="Calibri" w:hAnsi="Calibri" w:cs="Calibri"/>
          <w:b/>
          <w:bCs/>
          <w:sz w:val="22"/>
          <w:szCs w:val="22"/>
        </w:rPr>
        <w:t>Objectives</w:t>
      </w:r>
      <w:bookmarkEnd w:id="51"/>
      <w:r w:rsidRPr="008F55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C2AD0EC" w14:textId="77777777" w:rsidR="0068261F" w:rsidRPr="008F5568" w:rsidRDefault="0068261F" w:rsidP="00FF3AFE">
      <w:pPr>
        <w:pStyle w:val="BodyText"/>
        <w:numPr>
          <w:ilvl w:val="0"/>
          <w:numId w:val="14"/>
        </w:numPr>
        <w:spacing w:before="100" w:beforeAutospacing="1" w:after="100" w:afterAutospacing="1"/>
        <w:ind w:left="714" w:hanging="357"/>
        <w:rPr>
          <w:rFonts w:ascii="Calibri" w:hAnsi="Calibri" w:cs="Calibri"/>
          <w:sz w:val="22"/>
          <w:szCs w:val="22"/>
        </w:rPr>
      </w:pPr>
      <w:r w:rsidRPr="008F5568">
        <w:rPr>
          <w:rFonts w:ascii="Calibri" w:hAnsi="Calibri" w:cs="Calibri"/>
          <w:sz w:val="22"/>
          <w:szCs w:val="22"/>
        </w:rPr>
        <w:t xml:space="preserve">To protect and enhance biodiversity within the municipality. </w:t>
      </w:r>
    </w:p>
    <w:p w14:paraId="31649364" w14:textId="41B5B88C" w:rsidR="0068261F" w:rsidRPr="00B424CE" w:rsidRDefault="0068261F" w:rsidP="00B424CE">
      <w:pPr>
        <w:pStyle w:val="BodyText"/>
        <w:numPr>
          <w:ilvl w:val="0"/>
          <w:numId w:val="14"/>
        </w:numPr>
        <w:spacing w:before="100" w:beforeAutospacing="1" w:after="100" w:afterAutospacing="1"/>
        <w:ind w:left="714" w:hanging="357"/>
        <w:rPr>
          <w:rFonts w:ascii="Calibri" w:hAnsi="Calibri" w:cs="Calibri"/>
          <w:sz w:val="22"/>
          <w:szCs w:val="22"/>
        </w:rPr>
      </w:pPr>
      <w:r w:rsidRPr="008F5568">
        <w:rPr>
          <w:rFonts w:ascii="Calibri" w:hAnsi="Calibri" w:cs="Calibri"/>
          <w:sz w:val="22"/>
          <w:szCs w:val="22"/>
        </w:rPr>
        <w:t xml:space="preserve">To provide environmentally sustainable landscapes and natural habitats, while minimising the urban heat island effect. </w:t>
      </w:r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6663"/>
        <w:gridCol w:w="1984"/>
      </w:tblGrid>
      <w:tr w:rsidR="008F003B" w:rsidRPr="008F5568" w14:paraId="1E0E60E7" w14:textId="77777777" w:rsidTr="00B61D44">
        <w:tc>
          <w:tcPr>
            <w:tcW w:w="1691" w:type="dxa"/>
            <w:shd w:val="clear" w:color="auto" w:fill="000000"/>
          </w:tcPr>
          <w:p w14:paraId="5C30415E" w14:textId="77777777" w:rsidR="008F003B" w:rsidRPr="008F5568" w:rsidRDefault="008F003B" w:rsidP="008C2187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issues</w:t>
            </w:r>
          </w:p>
        </w:tc>
        <w:tc>
          <w:tcPr>
            <w:tcW w:w="6663" w:type="dxa"/>
            <w:shd w:val="clear" w:color="auto" w:fill="000000"/>
          </w:tcPr>
          <w:p w14:paraId="42489D2C" w14:textId="77777777" w:rsidR="008F003B" w:rsidRPr="008F5568" w:rsidRDefault="008F003B" w:rsidP="008C2187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Design Responses</w:t>
            </w: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000000"/>
          </w:tcPr>
          <w:p w14:paraId="76C27BA5" w14:textId="77777777" w:rsidR="008F003B" w:rsidRPr="008F5568" w:rsidRDefault="008F003B" w:rsidP="008C2187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Supporting documentation</w:t>
            </w:r>
          </w:p>
        </w:tc>
      </w:tr>
      <w:tr w:rsidR="000E625E" w:rsidRPr="008F5568" w14:paraId="33EA58B0" w14:textId="77777777" w:rsidTr="00B61D44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BDD8610" w14:textId="0D7CD05E" w:rsidR="000E625E" w:rsidRDefault="000E625E" w:rsidP="000E625E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Communal spaces</w:t>
            </w:r>
          </w:p>
        </w:tc>
        <w:tc>
          <w:tcPr>
            <w:tcW w:w="666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0D45FDC" w14:textId="67FABB7A" w:rsidR="00625B81" w:rsidRDefault="000E625E" w:rsidP="000E625E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Nominate areas </w:t>
            </w:r>
            <w:r w:rsidR="002F0B33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within 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the development that encourage interaction between building occupants. Such areas might include BBQ areas, gyms, or rooftop gardens. </w:t>
            </w:r>
          </w:p>
          <w:p w14:paraId="08526850" w14:textId="3CBD1E67" w:rsidR="000E625E" w:rsidRDefault="000E625E" w:rsidP="000E625E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Walkways, </w:t>
            </w:r>
            <w:r w:rsidR="002F0B33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stairs,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and corridors are not considered communal spaces.</w:t>
            </w:r>
          </w:p>
          <w:p w14:paraId="5C6CF824" w14:textId="5C788773" w:rsidR="000E625E" w:rsidRPr="008F5568" w:rsidRDefault="000E625E" w:rsidP="000E625E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Express the communal spaces area in square meters.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B785F3C" w14:textId="16F11E12" w:rsidR="000E625E" w:rsidRPr="008F5568" w:rsidRDefault="000E625E" w:rsidP="000E625E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Show on relevant site/floor/landscape plans.</w:t>
            </w:r>
          </w:p>
        </w:tc>
      </w:tr>
      <w:tr w:rsidR="000E625E" w:rsidRPr="008F5568" w14:paraId="525E0EC6" w14:textId="77777777" w:rsidTr="00B61D44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C21CBD2" w14:textId="7434EB65" w:rsidR="000E625E" w:rsidRPr="008F5568" w:rsidRDefault="000E625E" w:rsidP="00450246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Vegetat</w:t>
            </w:r>
            <w:r w:rsidR="00450246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ion</w:t>
            </w:r>
          </w:p>
        </w:tc>
        <w:tc>
          <w:tcPr>
            <w:tcW w:w="666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26BE08C" w14:textId="03DC874C" w:rsidR="000E625E" w:rsidRDefault="000E625E" w:rsidP="000E625E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Express the overall vegetation area as a </w:t>
            </w:r>
            <w:r w:rsidR="00B424CE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%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of the total site area.</w:t>
            </w:r>
          </w:p>
          <w:p w14:paraId="4FB5CE84" w14:textId="77777777" w:rsidR="00A05839" w:rsidRPr="008F5568" w:rsidRDefault="00A05839" w:rsidP="003B1C26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C08FEC" w14:textId="77777777" w:rsidR="000E625E" w:rsidRPr="008F5568" w:rsidRDefault="000E625E" w:rsidP="000E625E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Show on relevant site/floor/landscape plans.</w:t>
            </w:r>
          </w:p>
        </w:tc>
      </w:tr>
      <w:tr w:rsidR="000E625E" w:rsidRPr="008F5568" w14:paraId="79113095" w14:textId="77777777" w:rsidTr="00B61D44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D69AB0D" w14:textId="63133DF0" w:rsidR="000E625E" w:rsidRDefault="00330731" w:rsidP="000E625E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330731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Green Roofs</w:t>
            </w:r>
          </w:p>
        </w:tc>
        <w:tc>
          <w:tcPr>
            <w:tcW w:w="666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6D7AD65" w14:textId="7CF45F1E" w:rsidR="000E625E" w:rsidRPr="008F5568" w:rsidRDefault="00B47B07" w:rsidP="000E625E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E</w:t>
            </w:r>
            <w:r w:rsidRPr="00B47B07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ncourage the appropriate use of green roofs</w:t>
            </w:r>
            <w:r w:rsidR="00DE0564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B47B07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to mitigate the impact of the urban heat island effect.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23D78F" w14:textId="07A3B234" w:rsidR="000E625E" w:rsidRPr="008F5568" w:rsidRDefault="00450246" w:rsidP="000E625E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450246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Site plans showing the green roof area.</w:t>
            </w:r>
          </w:p>
        </w:tc>
      </w:tr>
      <w:tr w:rsidR="00C206C2" w:rsidRPr="008F5568" w14:paraId="44F2F58F" w14:textId="77777777" w:rsidTr="00B61D44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C2412AE" w14:textId="553DE8E2" w:rsidR="00C206C2" w:rsidRPr="00330731" w:rsidRDefault="00C206C2" w:rsidP="000E625E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C206C2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Green Walls and Facades</w:t>
            </w:r>
          </w:p>
        </w:tc>
        <w:tc>
          <w:tcPr>
            <w:tcW w:w="666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ED90AE" w14:textId="578DFEDB" w:rsidR="00C206C2" w:rsidRPr="008F5568" w:rsidRDefault="00DE0564" w:rsidP="000E625E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E</w:t>
            </w:r>
            <w:r w:rsidRPr="00B47B07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ncourage the appropriate use of green walls and facades.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D4133D" w14:textId="44E782BE" w:rsidR="00C206C2" w:rsidRPr="008F5568" w:rsidRDefault="00DE0564" w:rsidP="000E625E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450246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Site plans showing the green </w:t>
            </w:r>
            <w:r w:rsidR="00FE05D0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walls and façade </w:t>
            </w:r>
            <w:r w:rsidRPr="00450246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area</w:t>
            </w:r>
            <w:r w:rsidR="00FE05D0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</w:t>
            </w:r>
          </w:p>
        </w:tc>
      </w:tr>
      <w:tr w:rsidR="00BF060D" w:rsidRPr="008F5568" w14:paraId="5A600E66" w14:textId="77777777" w:rsidTr="00B61D44">
        <w:trPr>
          <w:trHeight w:val="850"/>
        </w:trPr>
        <w:tc>
          <w:tcPr>
            <w:tcW w:w="1691" w:type="dxa"/>
            <w:tcBorders>
              <w:bottom w:val="single" w:sz="4" w:space="0" w:color="auto"/>
            </w:tcBorders>
            <w:shd w:val="clear" w:color="auto" w:fill="D9D9D9"/>
          </w:tcPr>
          <w:p w14:paraId="444C502A" w14:textId="5CA3E426" w:rsidR="00BF060D" w:rsidRPr="008F5568" w:rsidRDefault="00BF060D" w:rsidP="00BF060D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D25CFD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Private Open Space - Balcony / Courtyard Ecology</w:t>
            </w: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A9B4" w14:textId="1FA7CFC9" w:rsidR="00FE05D0" w:rsidRDefault="00BF060D" w:rsidP="00BF060D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Encourage urban greening through the provision of taps and drains to each private open space</w:t>
            </w:r>
            <w:r w:rsidR="00111F7C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14:paraId="3EAC3EC3" w14:textId="0A7AC4A5" w:rsidR="00BF060D" w:rsidRPr="008F5568" w:rsidRDefault="00111F7C" w:rsidP="00BF060D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B</w:t>
            </w:r>
            <w:r w:rsidR="00BF060D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uilt in planters are also encouraged.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0F0A111" w14:textId="26643C5D" w:rsidR="00BF060D" w:rsidRPr="008F5568" w:rsidRDefault="00BF060D" w:rsidP="00BF060D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Show on relevant site/floor/landscape plans.</w:t>
            </w:r>
          </w:p>
        </w:tc>
      </w:tr>
      <w:tr w:rsidR="00BF060D" w:rsidRPr="008F5568" w14:paraId="3287E397" w14:textId="77777777" w:rsidTr="00B61D44">
        <w:trPr>
          <w:trHeight w:val="850"/>
        </w:trPr>
        <w:tc>
          <w:tcPr>
            <w:tcW w:w="1691" w:type="dxa"/>
            <w:tcBorders>
              <w:bottom w:val="single" w:sz="4" w:space="0" w:color="auto"/>
            </w:tcBorders>
            <w:shd w:val="clear" w:color="auto" w:fill="D9D9D9"/>
          </w:tcPr>
          <w:p w14:paraId="68D3CF78" w14:textId="2CAD4529" w:rsidR="00BF060D" w:rsidRPr="00D25CFD" w:rsidRDefault="00BF060D" w:rsidP="00BF060D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890A92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Food Production</w:t>
            </w: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24D5" w14:textId="7D770720" w:rsidR="00BF060D" w:rsidRPr="008F5568" w:rsidRDefault="00BF060D" w:rsidP="00BF060D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Nominate on site facilities allocated to encourage the production of fresh food.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C50CAFC" w14:textId="0AD09CD1" w:rsidR="00BF060D" w:rsidRPr="008F5568" w:rsidRDefault="00BF060D" w:rsidP="00BF060D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Show on relevant site/floor/landscape plans.</w:t>
            </w:r>
          </w:p>
        </w:tc>
      </w:tr>
      <w:tr w:rsidR="00BF060D" w:rsidRPr="008F5568" w14:paraId="486CE8EB" w14:textId="77777777" w:rsidTr="00B61D44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AA9A6B3" w14:textId="77777777" w:rsidR="00BF060D" w:rsidRPr="005C4E45" w:rsidRDefault="00BF060D" w:rsidP="00BF060D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5C4E45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Season heat control</w:t>
            </w:r>
          </w:p>
        </w:tc>
        <w:tc>
          <w:tcPr>
            <w:tcW w:w="666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96CE67C" w14:textId="4D698792" w:rsidR="00BF060D" w:rsidRPr="005C4E45" w:rsidRDefault="00BF060D" w:rsidP="00BF060D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5C4E45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Describe how the design has used vegetation and </w:t>
            </w:r>
            <w:r w:rsidR="002F0B33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appropriate</w:t>
            </w:r>
            <w:r w:rsidRPr="005C4E45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reflectance materials to control seasonal heat gain</w:t>
            </w:r>
            <w:r w:rsidR="002F0B33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, </w:t>
            </w:r>
            <w:r w:rsidR="0026102C" w:rsidRPr="005C4E45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glare,</w:t>
            </w:r>
            <w:r w:rsidRPr="005C4E45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 and ventilation.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D30B7F" w14:textId="77777777" w:rsidR="00BF060D" w:rsidRPr="005C4E45" w:rsidRDefault="00BF060D" w:rsidP="00BF060D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5C4E45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Show on relevant site/floor/landscape plans.</w:t>
            </w:r>
          </w:p>
        </w:tc>
      </w:tr>
      <w:tr w:rsidR="00BF060D" w:rsidRPr="008F5568" w14:paraId="20A2B27B" w14:textId="77777777" w:rsidTr="00B61D44">
        <w:trPr>
          <w:trHeight w:val="850"/>
        </w:trPr>
        <w:tc>
          <w:tcPr>
            <w:tcW w:w="1691" w:type="dxa"/>
            <w:shd w:val="clear" w:color="auto" w:fill="D9D9D9"/>
          </w:tcPr>
          <w:p w14:paraId="2C689CF2" w14:textId="77777777" w:rsidR="00BF060D" w:rsidRPr="008F5568" w:rsidRDefault="00BF060D" w:rsidP="00BF060D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8F5568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Others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</w:tcPr>
          <w:p w14:paraId="4459B526" w14:textId="77777777" w:rsidR="00BF060D" w:rsidRPr="008F5568" w:rsidRDefault="00BF060D" w:rsidP="00BF060D">
            <w:pPr>
              <w:pStyle w:val="tabl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087465A" w14:textId="77777777" w:rsidR="00BF060D" w:rsidRPr="008F5568" w:rsidRDefault="00BF060D" w:rsidP="00BF060D">
            <w:pPr>
              <w:pStyle w:val="tabl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F60218" w14:textId="2ACE79E8" w:rsidR="005801D0" w:rsidRPr="008F5568" w:rsidRDefault="005801D0" w:rsidP="005801D0">
      <w:pPr>
        <w:pStyle w:val="BodyText"/>
        <w:rPr>
          <w:rStyle w:val="Hyperlink"/>
          <w:rFonts w:ascii="Calibri" w:eastAsia="Calibri" w:hAnsi="Calibri" w:cs="Calibri"/>
          <w:sz w:val="22"/>
          <w:szCs w:val="22"/>
        </w:rPr>
      </w:pPr>
      <w:r w:rsidRPr="008F5568">
        <w:rPr>
          <w:rFonts w:ascii="Calibri" w:eastAsia="Calibri" w:hAnsi="Calibri" w:cs="Calibri"/>
          <w:sz w:val="22"/>
          <w:szCs w:val="22"/>
        </w:rPr>
        <w:t xml:space="preserve">More information can be found in the </w:t>
      </w:r>
      <w:r w:rsidR="000F07A9" w:rsidRPr="008F5568">
        <w:rPr>
          <w:rFonts w:ascii="Calibri" w:eastAsia="Calibri" w:hAnsi="Calibri" w:cs="Calibri"/>
          <w:sz w:val="22"/>
          <w:szCs w:val="22"/>
        </w:rPr>
        <w:t>u</w:t>
      </w:r>
      <w:r w:rsidRPr="008F5568">
        <w:rPr>
          <w:rFonts w:ascii="Calibri" w:eastAsia="Calibri" w:hAnsi="Calibri" w:cs="Calibri"/>
          <w:sz w:val="22"/>
          <w:szCs w:val="22"/>
        </w:rPr>
        <w:t xml:space="preserve">rban </w:t>
      </w:r>
      <w:r w:rsidR="000F07A9" w:rsidRPr="008F5568">
        <w:rPr>
          <w:rFonts w:ascii="Calibri" w:eastAsia="Calibri" w:hAnsi="Calibri" w:cs="Calibri"/>
          <w:sz w:val="22"/>
          <w:szCs w:val="22"/>
        </w:rPr>
        <w:t>e</w:t>
      </w:r>
      <w:r w:rsidRPr="008F5568">
        <w:rPr>
          <w:rFonts w:ascii="Calibri" w:eastAsia="Calibri" w:hAnsi="Calibri" w:cs="Calibri"/>
          <w:sz w:val="22"/>
          <w:szCs w:val="22"/>
        </w:rPr>
        <w:t>cology fact sheet on our website.</w:t>
      </w:r>
    </w:p>
    <w:p w14:paraId="20BB3CBF" w14:textId="77777777" w:rsidR="005801D0" w:rsidRPr="008F5568" w:rsidRDefault="008564DF" w:rsidP="008F5568">
      <w:pPr>
        <w:pStyle w:val="BodyText"/>
        <w:rPr>
          <w:rFonts w:ascii="Calibri" w:eastAsia="Calibri" w:hAnsi="Calibri" w:cs="Calibri"/>
          <w:b/>
          <w:bCs/>
          <w:sz w:val="22"/>
          <w:szCs w:val="22"/>
        </w:rPr>
      </w:pPr>
      <w:r w:rsidRPr="008F5568">
        <w:rPr>
          <w:rFonts w:ascii="Calibri" w:eastAsia="Calibri" w:hAnsi="Calibri" w:cs="Calibri"/>
          <w:b/>
          <w:bCs/>
          <w:sz w:val="22"/>
          <w:szCs w:val="22"/>
        </w:rPr>
        <w:t xml:space="preserve">Links to </w:t>
      </w:r>
      <w:r w:rsidR="005801D0" w:rsidRPr="008F5568">
        <w:rPr>
          <w:rFonts w:ascii="Calibri" w:eastAsia="Calibri" w:hAnsi="Calibri" w:cs="Calibri"/>
          <w:b/>
          <w:bCs/>
          <w:sz w:val="22"/>
          <w:szCs w:val="22"/>
        </w:rPr>
        <w:t>useful information</w:t>
      </w:r>
    </w:p>
    <w:p w14:paraId="4A161FB0" w14:textId="77777777" w:rsidR="0068261F" w:rsidRPr="00FA1FA3" w:rsidRDefault="00966B3B" w:rsidP="0068261F">
      <w:pPr>
        <w:rPr>
          <w:rFonts w:cs="Calibri"/>
          <w:sz w:val="22"/>
          <w:szCs w:val="22"/>
        </w:rPr>
      </w:pPr>
      <w:hyperlink r:id="rId48" w:history="1">
        <w:r w:rsidR="0068261F" w:rsidRPr="00FA1FA3">
          <w:rPr>
            <w:rStyle w:val="Hyperlink"/>
            <w:rFonts w:cs="Calibri"/>
            <w:sz w:val="22"/>
            <w:szCs w:val="22"/>
          </w:rPr>
          <w:t>Built Environment Sustainability Scorecard</w:t>
        </w:r>
      </w:hyperlink>
      <w:r w:rsidR="0068261F" w:rsidRPr="00FA1FA3">
        <w:rPr>
          <w:rFonts w:cs="Calibri"/>
          <w:sz w:val="22"/>
          <w:szCs w:val="22"/>
        </w:rPr>
        <w:t xml:space="preserve"> </w:t>
      </w:r>
    </w:p>
    <w:p w14:paraId="4DCA7489" w14:textId="77777777" w:rsidR="00F3508A" w:rsidRPr="00FA1FA3" w:rsidRDefault="00966B3B" w:rsidP="00F3508A">
      <w:pPr>
        <w:rPr>
          <w:rStyle w:val="Hyperlink"/>
          <w:rFonts w:cs="Calibri"/>
          <w:sz w:val="22"/>
          <w:szCs w:val="22"/>
        </w:rPr>
      </w:pPr>
      <w:hyperlink r:id="rId49" w:history="1">
        <w:r w:rsidR="00F3508A" w:rsidRPr="00FA1FA3">
          <w:rPr>
            <w:rStyle w:val="Hyperlink"/>
            <w:rFonts w:cs="Calibri"/>
            <w:sz w:val="22"/>
            <w:szCs w:val="22"/>
          </w:rPr>
          <w:t>City of Greater Geelong ESD Fact Sheets</w:t>
        </w:r>
      </w:hyperlink>
    </w:p>
    <w:p w14:paraId="6AE57E30" w14:textId="77777777" w:rsidR="0009526C" w:rsidRDefault="00966B3B" w:rsidP="0068261F">
      <w:pPr>
        <w:rPr>
          <w:rStyle w:val="Hyperlink"/>
          <w:rFonts w:cs="Calibri"/>
          <w:sz w:val="22"/>
          <w:szCs w:val="22"/>
        </w:rPr>
      </w:pPr>
      <w:hyperlink r:id="rId50" w:history="1">
        <w:r w:rsidR="0009526C" w:rsidRPr="00FA1FA3">
          <w:rPr>
            <w:rStyle w:val="Hyperlink"/>
            <w:rFonts w:cs="Calibri"/>
            <w:sz w:val="22"/>
            <w:szCs w:val="22"/>
          </w:rPr>
          <w:t>City of Melbourne Draft Urban Ecology Strategy</w:t>
        </w:r>
      </w:hyperlink>
    </w:p>
    <w:p w14:paraId="11789666" w14:textId="77777777" w:rsidR="00B315A1" w:rsidRPr="008F5568" w:rsidRDefault="00B315A1" w:rsidP="0068261F">
      <w:pPr>
        <w:rPr>
          <w:rFonts w:cs="Calibri"/>
          <w:sz w:val="22"/>
          <w:szCs w:val="22"/>
        </w:rPr>
      </w:pPr>
    </w:p>
    <w:p w14:paraId="4F82BCF0" w14:textId="4E52C0AE" w:rsidR="0068261F" w:rsidRDefault="00986A49" w:rsidP="008564DF">
      <w:pPr>
        <w:pStyle w:val="Heading2"/>
      </w:pPr>
      <w:bookmarkStart w:id="52" w:name="_Toc535930585"/>
      <w:bookmarkStart w:id="53" w:name="_Toc535230953"/>
      <w:bookmarkStart w:id="54" w:name="_Toc168409797"/>
      <w:r>
        <w:lastRenderedPageBreak/>
        <w:t>9</w:t>
      </w:r>
      <w:r w:rsidR="0068261F">
        <w:t>. Innovation</w:t>
      </w:r>
      <w:bookmarkEnd w:id="52"/>
      <w:bookmarkEnd w:id="53"/>
      <w:bookmarkEnd w:id="54"/>
    </w:p>
    <w:p w14:paraId="65971FB9" w14:textId="5B27B0FE" w:rsidR="0068261F" w:rsidRPr="008F5568" w:rsidRDefault="0068261F" w:rsidP="008F5568">
      <w:pPr>
        <w:pStyle w:val="BodyText"/>
        <w:rPr>
          <w:rFonts w:ascii="Calibri" w:eastAsia="Calibri" w:hAnsi="Calibri" w:cs="Calibri"/>
          <w:b/>
          <w:bCs/>
          <w:sz w:val="22"/>
          <w:szCs w:val="22"/>
        </w:rPr>
      </w:pPr>
      <w:bookmarkStart w:id="55" w:name="_Toc535930586"/>
      <w:r w:rsidRPr="008F5568">
        <w:rPr>
          <w:rFonts w:ascii="Calibri" w:eastAsia="Calibri" w:hAnsi="Calibri" w:cs="Calibri"/>
          <w:b/>
          <w:bCs/>
          <w:sz w:val="22"/>
          <w:szCs w:val="22"/>
        </w:rPr>
        <w:t>Objective</w:t>
      </w:r>
      <w:bookmarkEnd w:id="55"/>
      <w:r w:rsidR="00B315A1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8F55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1A8E28E" w14:textId="77777777" w:rsidR="0068261F" w:rsidRDefault="0068261F" w:rsidP="00FF3AFE">
      <w:pPr>
        <w:pStyle w:val="BodyText"/>
        <w:numPr>
          <w:ilvl w:val="0"/>
          <w:numId w:val="15"/>
        </w:numPr>
        <w:spacing w:before="0" w:after="0"/>
        <w:rPr>
          <w:rFonts w:ascii="Calibri" w:hAnsi="Calibri" w:cs="Calibri"/>
          <w:sz w:val="22"/>
          <w:szCs w:val="22"/>
        </w:rPr>
      </w:pPr>
      <w:r w:rsidRPr="008F5568">
        <w:rPr>
          <w:rFonts w:ascii="Calibri" w:hAnsi="Calibri" w:cs="Calibri"/>
          <w:sz w:val="22"/>
          <w:szCs w:val="22"/>
        </w:rPr>
        <w:t xml:space="preserve">To encourage innovative technology, design and processes </w:t>
      </w:r>
      <w:r w:rsidR="000F07A9" w:rsidRPr="008F5568">
        <w:rPr>
          <w:rFonts w:ascii="Calibri" w:hAnsi="Calibri" w:cs="Calibri"/>
          <w:sz w:val="22"/>
          <w:szCs w:val="22"/>
        </w:rPr>
        <w:t xml:space="preserve">that </w:t>
      </w:r>
      <w:r w:rsidRPr="008F5568">
        <w:rPr>
          <w:rFonts w:ascii="Calibri" w:hAnsi="Calibri" w:cs="Calibri"/>
          <w:sz w:val="22"/>
          <w:szCs w:val="22"/>
        </w:rPr>
        <w:t>positively influence the sustainability of buildings.</w:t>
      </w:r>
    </w:p>
    <w:p w14:paraId="79A05E78" w14:textId="77777777" w:rsidR="00B94BB5" w:rsidRPr="008F5568" w:rsidRDefault="00B94BB5" w:rsidP="00B94BB5">
      <w:pPr>
        <w:pStyle w:val="BodyText"/>
        <w:spacing w:before="0" w:after="0"/>
        <w:ind w:left="720"/>
        <w:rPr>
          <w:rFonts w:ascii="Calibri" w:hAnsi="Calibri" w:cs="Calibri"/>
          <w:sz w:val="22"/>
          <w:szCs w:val="22"/>
        </w:rPr>
      </w:pPr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691"/>
        <w:gridCol w:w="6999"/>
        <w:gridCol w:w="1648"/>
      </w:tblGrid>
      <w:tr w:rsidR="002F66C7" w:rsidRPr="008F5568" w14:paraId="1ACE1DAE" w14:textId="77777777" w:rsidTr="00CC0A81">
        <w:tc>
          <w:tcPr>
            <w:tcW w:w="1691" w:type="dxa"/>
            <w:shd w:val="clear" w:color="auto" w:fill="000000"/>
          </w:tcPr>
          <w:p w14:paraId="0BCB36A5" w14:textId="77777777" w:rsidR="002F66C7" w:rsidRPr="008F5568" w:rsidRDefault="002F66C7" w:rsidP="008C2187">
            <w:pPr>
              <w:pStyle w:val="BodyText"/>
              <w:rPr>
                <w:rFonts w:ascii="Calibri" w:eastAsia="Calibri" w:hAnsi="Calibri" w:cs="Calibri"/>
                <w:bCs/>
                <w:color w:val="FFFFFF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Issues</w:t>
            </w:r>
          </w:p>
        </w:tc>
        <w:tc>
          <w:tcPr>
            <w:tcW w:w="6999" w:type="dxa"/>
            <w:tcBorders>
              <w:right w:val="single" w:sz="4" w:space="0" w:color="auto"/>
            </w:tcBorders>
            <w:shd w:val="clear" w:color="auto" w:fill="000000"/>
          </w:tcPr>
          <w:p w14:paraId="0DFC02A7" w14:textId="77777777" w:rsidR="002F66C7" w:rsidRPr="008F5568" w:rsidRDefault="002F66C7" w:rsidP="008C2187">
            <w:pPr>
              <w:pStyle w:val="BodyText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Design Responses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000000"/>
          </w:tcPr>
          <w:p w14:paraId="17FE88AD" w14:textId="77777777" w:rsidR="002F66C7" w:rsidRPr="006C1662" w:rsidRDefault="002F66C7" w:rsidP="008C2187">
            <w:pPr>
              <w:pStyle w:val="BodyText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Supporting documentation</w:t>
            </w:r>
          </w:p>
        </w:tc>
      </w:tr>
      <w:tr w:rsidR="002F66C7" w:rsidRPr="008F5568" w14:paraId="44D8035D" w14:textId="77777777" w:rsidTr="00CC0A81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05564F7" w14:textId="77777777" w:rsidR="002F66C7" w:rsidRPr="008F5568" w:rsidRDefault="002F66C7" w:rsidP="008C2187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Significant enhancement to the environmental performance</w:t>
            </w:r>
          </w:p>
        </w:tc>
        <w:tc>
          <w:tcPr>
            <w:tcW w:w="699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70F3FE2" w14:textId="3453F25B" w:rsidR="002F66C7" w:rsidRPr="008F5568" w:rsidRDefault="002F66C7" w:rsidP="00943E46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Describe how </w:t>
            </w:r>
            <w:r w:rsidR="002F0B33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the </w:t>
            </w: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design exceeds best practice standards in one or more of the other 9 categories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128729" w14:textId="77777777" w:rsidR="002F66C7" w:rsidRPr="008F5568" w:rsidRDefault="002F66C7" w:rsidP="008C2187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</w:p>
        </w:tc>
      </w:tr>
      <w:tr w:rsidR="002F66C7" w:rsidRPr="008F5568" w14:paraId="42B762D1" w14:textId="77777777" w:rsidTr="00CC0A81">
        <w:trPr>
          <w:trHeight w:val="850"/>
        </w:trPr>
        <w:tc>
          <w:tcPr>
            <w:tcW w:w="1691" w:type="dxa"/>
            <w:shd w:val="clear" w:color="auto" w:fill="D9D9D9"/>
          </w:tcPr>
          <w:p w14:paraId="2E05EDF6" w14:textId="77777777" w:rsidR="002F66C7" w:rsidRPr="008F5568" w:rsidRDefault="002F66C7" w:rsidP="008C2187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New technology </w:t>
            </w:r>
          </w:p>
        </w:tc>
        <w:tc>
          <w:tcPr>
            <w:tcW w:w="6999" w:type="dxa"/>
            <w:tcBorders>
              <w:right w:val="single" w:sz="4" w:space="0" w:color="auto"/>
            </w:tcBorders>
            <w:shd w:val="clear" w:color="auto" w:fill="auto"/>
          </w:tcPr>
          <w:p w14:paraId="3486D4C7" w14:textId="77777777" w:rsidR="002F66C7" w:rsidRPr="008F5568" w:rsidRDefault="002F66C7" w:rsidP="00943E46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Describe how new technology will be used to enhance design outcomes.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39DAB0A" w14:textId="77777777" w:rsidR="002F66C7" w:rsidRPr="008F5568" w:rsidRDefault="002F66C7" w:rsidP="008C2187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</w:p>
        </w:tc>
      </w:tr>
      <w:tr w:rsidR="002F66C7" w:rsidRPr="008F5568" w14:paraId="11A336EC" w14:textId="77777777" w:rsidTr="00CC0A81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056D102" w14:textId="77777777" w:rsidR="002F66C7" w:rsidRPr="008F5568" w:rsidRDefault="002F66C7" w:rsidP="008C2187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Excellent passive design</w:t>
            </w:r>
          </w:p>
        </w:tc>
        <w:tc>
          <w:tcPr>
            <w:tcW w:w="699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172F06F" w14:textId="77777777" w:rsidR="002F66C7" w:rsidRDefault="002F66C7" w:rsidP="00943E46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Describe how passive design strategies will maximise natural resources and minimise greenhouse gas emissions. </w:t>
            </w:r>
          </w:p>
          <w:p w14:paraId="6D9CEE79" w14:textId="388867C6" w:rsidR="002F0B33" w:rsidRPr="008F5568" w:rsidRDefault="002F0B33" w:rsidP="00943E46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2F0B33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>Commitment to achieving a 3rd party excellence standard such as Passive House.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75935D" w14:textId="77777777" w:rsidR="002F66C7" w:rsidRPr="008F5568" w:rsidRDefault="002F66C7" w:rsidP="008C2187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</w:p>
        </w:tc>
      </w:tr>
      <w:tr w:rsidR="002F66C7" w:rsidRPr="008F5568" w14:paraId="77736D45" w14:textId="77777777" w:rsidTr="00CC0A81">
        <w:trPr>
          <w:trHeight w:val="850"/>
        </w:trPr>
        <w:tc>
          <w:tcPr>
            <w:tcW w:w="1691" w:type="dxa"/>
            <w:shd w:val="clear" w:color="auto" w:fill="D9D9D9"/>
          </w:tcPr>
          <w:p w14:paraId="3D7EB0EF" w14:textId="77777777" w:rsidR="002F66C7" w:rsidRPr="008F5568" w:rsidRDefault="002F66C7" w:rsidP="008C2187">
            <w:pPr>
              <w:pStyle w:val="BodyTex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Responding to local current and future climate conditions</w:t>
            </w:r>
          </w:p>
        </w:tc>
        <w:tc>
          <w:tcPr>
            <w:tcW w:w="6999" w:type="dxa"/>
            <w:tcBorders>
              <w:right w:val="single" w:sz="4" w:space="0" w:color="auto"/>
            </w:tcBorders>
            <w:shd w:val="clear" w:color="auto" w:fill="auto"/>
          </w:tcPr>
          <w:p w14:paraId="40569951" w14:textId="77777777" w:rsidR="002F66C7" w:rsidRPr="008F5568" w:rsidRDefault="002F66C7" w:rsidP="00943E46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  <w:r w:rsidRPr="008F5568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  <w:t xml:space="preserve">Describe how the design will respond to current and future climate conditions. </w:t>
            </w:r>
          </w:p>
          <w:p w14:paraId="55447FC2" w14:textId="77777777" w:rsidR="002F66C7" w:rsidRPr="008F5568" w:rsidRDefault="002F66C7" w:rsidP="00943E46">
            <w:pPr>
              <w:pStyle w:val="BodyText"/>
              <w:jc w:val="both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FE60C52" w14:textId="77777777" w:rsidR="002F66C7" w:rsidRPr="008F5568" w:rsidRDefault="002F66C7" w:rsidP="008C2187">
            <w:pPr>
              <w:pStyle w:val="BodyText"/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lang w:eastAsia="en-US"/>
              </w:rPr>
            </w:pPr>
          </w:p>
        </w:tc>
      </w:tr>
      <w:tr w:rsidR="002F66C7" w:rsidRPr="008F5568" w14:paraId="10F194A1" w14:textId="77777777" w:rsidTr="00CC0A81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233D4D9" w14:textId="77777777" w:rsidR="002F66C7" w:rsidRPr="008F5568" w:rsidRDefault="002F66C7" w:rsidP="008C2187">
            <w:pPr>
              <w:pStyle w:val="tableheading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8F5568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Others</w:t>
            </w:r>
          </w:p>
        </w:tc>
        <w:tc>
          <w:tcPr>
            <w:tcW w:w="699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9794826" w14:textId="57A5F90C" w:rsidR="002F66C7" w:rsidRPr="008F5568" w:rsidRDefault="002F66C7" w:rsidP="008C2187">
            <w:pPr>
              <w:pStyle w:val="table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CD19FEF" w14:textId="77777777" w:rsidR="002F66C7" w:rsidRPr="008F5568" w:rsidRDefault="002F66C7" w:rsidP="008C2187">
            <w:pPr>
              <w:pStyle w:val="table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1EA22C6B" w14:textId="1EC5ED31" w:rsidR="00864C44" w:rsidRPr="008F5568" w:rsidRDefault="00864C44" w:rsidP="00864C44">
      <w:pPr>
        <w:pStyle w:val="BodyText"/>
        <w:rPr>
          <w:rFonts w:ascii="Calibri" w:hAnsi="Calibri" w:cs="Calibri"/>
          <w:sz w:val="22"/>
          <w:szCs w:val="22"/>
        </w:rPr>
      </w:pPr>
      <w:r w:rsidRPr="008F5568">
        <w:rPr>
          <w:rFonts w:ascii="Calibri" w:hAnsi="Calibri" w:cs="Calibri"/>
          <w:sz w:val="22"/>
          <w:szCs w:val="22"/>
        </w:rPr>
        <w:t xml:space="preserve">More information can be found in the </w:t>
      </w:r>
      <w:r w:rsidR="00D75EA4" w:rsidRPr="008F5568">
        <w:rPr>
          <w:rFonts w:ascii="Calibri" w:hAnsi="Calibri" w:cs="Calibri"/>
          <w:sz w:val="22"/>
          <w:szCs w:val="22"/>
        </w:rPr>
        <w:t>i</w:t>
      </w:r>
      <w:r w:rsidRPr="008F5568">
        <w:rPr>
          <w:rFonts w:ascii="Calibri" w:hAnsi="Calibri" w:cs="Calibri"/>
          <w:sz w:val="22"/>
          <w:szCs w:val="22"/>
        </w:rPr>
        <w:t xml:space="preserve">nnovation fact sheet </w:t>
      </w:r>
      <w:r w:rsidRPr="008F5568">
        <w:rPr>
          <w:rFonts w:ascii="Calibri" w:eastAsia="Calibri" w:hAnsi="Calibri" w:cs="Calibri"/>
          <w:sz w:val="22"/>
          <w:szCs w:val="22"/>
        </w:rPr>
        <w:t>on our website</w:t>
      </w:r>
      <w:r w:rsidR="00D75EA4" w:rsidRPr="008F5568">
        <w:rPr>
          <w:rFonts w:ascii="Calibri" w:eastAsia="Calibri" w:hAnsi="Calibri" w:cs="Calibri"/>
          <w:sz w:val="22"/>
          <w:szCs w:val="22"/>
        </w:rPr>
        <w:t xml:space="preserve">. </w:t>
      </w:r>
    </w:p>
    <w:p w14:paraId="4E8ED6FE" w14:textId="77777777" w:rsidR="0068261F" w:rsidRPr="008F5568" w:rsidRDefault="008564DF" w:rsidP="008F5568">
      <w:pPr>
        <w:pStyle w:val="BodyText"/>
        <w:rPr>
          <w:rFonts w:ascii="Calibri" w:eastAsia="Calibri" w:hAnsi="Calibri" w:cs="Calibri"/>
          <w:b/>
          <w:bCs/>
          <w:sz w:val="22"/>
          <w:szCs w:val="22"/>
        </w:rPr>
      </w:pPr>
      <w:bookmarkStart w:id="56" w:name="_Toc535230955"/>
      <w:r w:rsidRPr="008F5568">
        <w:rPr>
          <w:rFonts w:ascii="Calibri" w:eastAsia="Calibri" w:hAnsi="Calibri" w:cs="Calibri"/>
          <w:b/>
          <w:bCs/>
          <w:sz w:val="22"/>
          <w:szCs w:val="22"/>
        </w:rPr>
        <w:t>Links to</w:t>
      </w:r>
      <w:r w:rsidR="0068261F" w:rsidRPr="008F5568">
        <w:rPr>
          <w:rFonts w:ascii="Calibri" w:eastAsia="Calibri" w:hAnsi="Calibri" w:cs="Calibri"/>
          <w:b/>
          <w:bCs/>
          <w:sz w:val="22"/>
          <w:szCs w:val="22"/>
        </w:rPr>
        <w:t xml:space="preserve"> useful information</w:t>
      </w:r>
    </w:p>
    <w:p w14:paraId="58DAAB1C" w14:textId="77777777" w:rsidR="0068261F" w:rsidRPr="008F5568" w:rsidRDefault="00966B3B" w:rsidP="004F2322">
      <w:pPr>
        <w:rPr>
          <w:rStyle w:val="Hyperlink"/>
          <w:rFonts w:cs="Calibri"/>
          <w:sz w:val="22"/>
          <w:szCs w:val="22"/>
        </w:rPr>
      </w:pPr>
      <w:hyperlink r:id="rId51" w:history="1">
        <w:r w:rsidR="0068261F" w:rsidRPr="008F5568">
          <w:rPr>
            <w:rStyle w:val="Hyperlink"/>
            <w:rFonts w:cs="Calibri"/>
            <w:sz w:val="22"/>
            <w:szCs w:val="22"/>
          </w:rPr>
          <w:t>Built Environment Sustainability Scorecard</w:t>
        </w:r>
      </w:hyperlink>
      <w:r w:rsidR="0068261F" w:rsidRPr="008F5568">
        <w:rPr>
          <w:rStyle w:val="Hyperlink"/>
          <w:rFonts w:cs="Calibri"/>
          <w:sz w:val="22"/>
          <w:szCs w:val="22"/>
        </w:rPr>
        <w:t xml:space="preserve"> </w:t>
      </w:r>
    </w:p>
    <w:p w14:paraId="57E32D08" w14:textId="77777777" w:rsidR="00F3508A" w:rsidRPr="008F5568" w:rsidRDefault="00966B3B" w:rsidP="00F3508A">
      <w:pPr>
        <w:rPr>
          <w:rStyle w:val="Hyperlink"/>
          <w:rFonts w:cs="Calibri"/>
          <w:sz w:val="22"/>
          <w:szCs w:val="22"/>
        </w:rPr>
      </w:pPr>
      <w:hyperlink r:id="rId52" w:history="1">
        <w:r w:rsidR="00F3508A" w:rsidRPr="005C4E45">
          <w:rPr>
            <w:rStyle w:val="Hyperlink"/>
            <w:rFonts w:cs="Calibri"/>
            <w:sz w:val="22"/>
            <w:szCs w:val="22"/>
          </w:rPr>
          <w:t>City of Greater Geelong ESD Fact Sheets</w:t>
        </w:r>
      </w:hyperlink>
    </w:p>
    <w:p w14:paraId="41438045" w14:textId="77777777" w:rsidR="0068261F" w:rsidRPr="008F5568" w:rsidRDefault="00966B3B" w:rsidP="004F2322">
      <w:pPr>
        <w:rPr>
          <w:rStyle w:val="Hyperlink"/>
          <w:rFonts w:cs="Calibri"/>
          <w:sz w:val="22"/>
          <w:szCs w:val="22"/>
        </w:rPr>
      </w:pPr>
      <w:hyperlink r:id="rId53" w:history="1">
        <w:r w:rsidR="0068261F" w:rsidRPr="008F5568">
          <w:rPr>
            <w:rStyle w:val="Hyperlink"/>
            <w:rFonts w:cs="Calibri"/>
            <w:sz w:val="22"/>
            <w:szCs w:val="22"/>
          </w:rPr>
          <w:t>Green Building Council Australia</w:t>
        </w:r>
      </w:hyperlink>
      <w:r w:rsidR="0068261F" w:rsidRPr="008F5568">
        <w:rPr>
          <w:rStyle w:val="Hyperlink"/>
          <w:rFonts w:cs="Calibri"/>
          <w:sz w:val="22"/>
          <w:szCs w:val="22"/>
        </w:rPr>
        <w:t xml:space="preserve"> </w:t>
      </w:r>
    </w:p>
    <w:p w14:paraId="559CB447" w14:textId="77777777" w:rsidR="0068261F" w:rsidRPr="008F5568" w:rsidRDefault="00966B3B" w:rsidP="004F2322">
      <w:pPr>
        <w:rPr>
          <w:rStyle w:val="Hyperlink"/>
          <w:rFonts w:cs="Calibri"/>
          <w:sz w:val="22"/>
          <w:szCs w:val="22"/>
        </w:rPr>
      </w:pPr>
      <w:hyperlink r:id="rId54" w:history="1">
        <w:r w:rsidR="0068261F" w:rsidRPr="008F5568">
          <w:rPr>
            <w:rStyle w:val="Hyperlink"/>
            <w:rFonts w:cs="Calibri"/>
            <w:sz w:val="22"/>
            <w:szCs w:val="22"/>
          </w:rPr>
          <w:t>Victorian Eco Innovation lab</w:t>
        </w:r>
      </w:hyperlink>
      <w:r w:rsidR="0068261F" w:rsidRPr="008F5568">
        <w:rPr>
          <w:rStyle w:val="Hyperlink"/>
          <w:rFonts w:cs="Calibri"/>
          <w:sz w:val="22"/>
          <w:szCs w:val="22"/>
        </w:rPr>
        <w:t xml:space="preserve"> </w:t>
      </w:r>
    </w:p>
    <w:p w14:paraId="6834FD74" w14:textId="77777777" w:rsidR="0068261F" w:rsidRDefault="00966B3B" w:rsidP="008564DF">
      <w:pPr>
        <w:rPr>
          <w:rStyle w:val="Hyperlink"/>
          <w:rFonts w:cs="Calibri"/>
          <w:sz w:val="22"/>
          <w:szCs w:val="22"/>
        </w:rPr>
      </w:pPr>
      <w:hyperlink r:id="rId55" w:history="1">
        <w:r w:rsidR="0068261F" w:rsidRPr="008F5568">
          <w:rPr>
            <w:rStyle w:val="Hyperlink"/>
            <w:rFonts w:cs="Calibri"/>
            <w:sz w:val="22"/>
            <w:szCs w:val="22"/>
          </w:rPr>
          <w:t xml:space="preserve">Environment Design Guide </w:t>
        </w:r>
      </w:hyperlink>
    </w:p>
    <w:p w14:paraId="77BCE021" w14:textId="77777777" w:rsidR="00B315A1" w:rsidRPr="008F5568" w:rsidRDefault="00B315A1" w:rsidP="008564DF">
      <w:pPr>
        <w:rPr>
          <w:rFonts w:cs="Calibri"/>
          <w:color w:val="0563C1"/>
          <w:sz w:val="22"/>
          <w:szCs w:val="22"/>
          <w:u w:val="single"/>
        </w:rPr>
        <w:sectPr w:rsidR="00B315A1" w:rsidRPr="008F5568" w:rsidSect="008C4B1E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type w:val="nextColumn"/>
          <w:pgSz w:w="11907" w:h="16840"/>
          <w:pgMar w:top="1191" w:right="794" w:bottom="794" w:left="794" w:header="567" w:footer="340" w:gutter="0"/>
          <w:cols w:space="720"/>
        </w:sectPr>
      </w:pPr>
    </w:p>
    <w:p w14:paraId="104EB6A3" w14:textId="77777777" w:rsidR="00864C44" w:rsidRPr="00D500DA" w:rsidRDefault="006E3DB5" w:rsidP="008564DF">
      <w:pPr>
        <w:pStyle w:val="Heading1"/>
        <w:ind w:left="-567"/>
      </w:pPr>
      <w:bookmarkStart w:id="57" w:name="_Toc535230957"/>
      <w:bookmarkStart w:id="58" w:name="_Toc168409798"/>
      <w:bookmarkEnd w:id="56"/>
      <w:r>
        <w:lastRenderedPageBreak/>
        <w:t>Supporting d</w:t>
      </w:r>
      <w:r w:rsidR="00864C44" w:rsidRPr="00D500DA">
        <w:t>ocuments</w:t>
      </w:r>
      <w:bookmarkEnd w:id="57"/>
      <w:bookmarkEnd w:id="58"/>
    </w:p>
    <w:p w14:paraId="36C135DA" w14:textId="77777777" w:rsidR="00864C44" w:rsidRPr="004B16E0" w:rsidRDefault="00864C44" w:rsidP="008564DF">
      <w:pPr>
        <w:pStyle w:val="BodyText"/>
        <w:ind w:left="-567"/>
        <w:rPr>
          <w:rFonts w:asciiTheme="minorHAnsi" w:hAnsiTheme="minorHAnsi" w:cstheme="minorHAnsi"/>
          <w:i/>
          <w:szCs w:val="20"/>
        </w:rPr>
      </w:pPr>
      <w:r w:rsidRPr="004B16E0">
        <w:rPr>
          <w:rFonts w:asciiTheme="minorHAnsi" w:hAnsiTheme="minorHAnsi" w:cstheme="minorHAnsi"/>
          <w:i/>
          <w:color w:val="FF0000"/>
          <w:szCs w:val="20"/>
        </w:rPr>
        <w:t>Please indicate which supporting documentation has been provided as part of your submission</w:t>
      </w:r>
      <w:r w:rsidR="00383F1F" w:rsidRPr="004B16E0">
        <w:rPr>
          <w:rFonts w:asciiTheme="minorHAnsi" w:hAnsiTheme="minorHAnsi" w:cstheme="minorHAnsi"/>
          <w:i/>
          <w:color w:val="FF0000"/>
          <w:szCs w:val="20"/>
        </w:rPr>
        <w:t xml:space="preserve"> (documents listed below are example documents, add others as required)</w:t>
      </w:r>
      <w:r w:rsidRPr="004B16E0">
        <w:rPr>
          <w:rFonts w:asciiTheme="minorHAnsi" w:hAnsiTheme="minorHAnsi" w:cstheme="minorHAnsi"/>
          <w:i/>
          <w:color w:val="FF0000"/>
          <w:szCs w:val="20"/>
        </w:rPr>
        <w:t>.</w:t>
      </w:r>
    </w:p>
    <w:p w14:paraId="2D3BAD3C" w14:textId="77777777" w:rsidR="00864C44" w:rsidRPr="004B16E0" w:rsidRDefault="00864C44" w:rsidP="00864C44">
      <w:pPr>
        <w:pStyle w:val="BodyTextAfterListTable"/>
        <w:rPr>
          <w:rFonts w:asciiTheme="minorHAnsi" w:hAnsiTheme="minorHAnsi" w:cstheme="minorHAnsi"/>
          <w:szCs w:val="20"/>
        </w:rPr>
      </w:pPr>
      <w:r w:rsidRPr="004B16E0">
        <w:rPr>
          <w:rFonts w:asciiTheme="minorHAnsi" w:hAnsiTheme="minorHAnsi" w:cstheme="minorHAnsi"/>
          <w:szCs w:val="20"/>
        </w:rPr>
        <w:t>Assessment Tools:</w:t>
      </w:r>
    </w:p>
    <w:p w14:paraId="6571A3BF" w14:textId="77777777" w:rsidR="00864C44" w:rsidRPr="004B16E0" w:rsidRDefault="00966B3B" w:rsidP="00FF3AFE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hyperlink r:id="rId62" w:history="1">
        <w:r w:rsidR="00864C44" w:rsidRPr="004B16E0">
          <w:rPr>
            <w:rStyle w:val="Hyperlink"/>
            <w:rFonts w:asciiTheme="minorHAnsi" w:hAnsiTheme="minorHAnsi" w:cstheme="minorHAnsi"/>
            <w:szCs w:val="20"/>
          </w:rPr>
          <w:t>Built Environment Sustainability Scorecard (BESS) assessment</w:t>
        </w:r>
      </w:hyperlink>
      <w:r w:rsidR="00864C44" w:rsidRPr="004B16E0">
        <w:rPr>
          <w:rFonts w:asciiTheme="minorHAnsi" w:hAnsiTheme="minorHAnsi" w:cstheme="minorHAnsi"/>
          <w:szCs w:val="20"/>
        </w:rPr>
        <w:t xml:space="preserve"> </w:t>
      </w:r>
    </w:p>
    <w:p w14:paraId="53A3C521" w14:textId="77777777" w:rsidR="00864C44" w:rsidRPr="004B16E0" w:rsidRDefault="00966B3B" w:rsidP="003D1487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hyperlink r:id="rId63" w:history="1">
        <w:r w:rsidR="00864C44" w:rsidRPr="004B16E0">
          <w:rPr>
            <w:rStyle w:val="Hyperlink"/>
            <w:rFonts w:asciiTheme="minorHAnsi" w:hAnsiTheme="minorHAnsi" w:cstheme="minorHAnsi"/>
            <w:szCs w:val="20"/>
          </w:rPr>
          <w:t>Green Star</w:t>
        </w:r>
      </w:hyperlink>
    </w:p>
    <w:p w14:paraId="4CCE6EA9" w14:textId="77777777" w:rsidR="00864C44" w:rsidRPr="004B16E0" w:rsidRDefault="00864C44" w:rsidP="00864C44">
      <w:pPr>
        <w:pStyle w:val="BodyTextAfterListTable"/>
        <w:rPr>
          <w:rFonts w:asciiTheme="minorHAnsi" w:hAnsiTheme="minorHAnsi" w:cstheme="minorHAnsi"/>
          <w:szCs w:val="20"/>
        </w:rPr>
      </w:pPr>
      <w:r w:rsidRPr="004B16E0">
        <w:rPr>
          <w:rFonts w:asciiTheme="minorHAnsi" w:hAnsiTheme="minorHAnsi" w:cstheme="minorHAnsi"/>
          <w:szCs w:val="20"/>
        </w:rPr>
        <w:t>Energy Efficiency:</w:t>
      </w:r>
    </w:p>
    <w:p w14:paraId="267823E9" w14:textId="77777777" w:rsidR="00864C44" w:rsidRPr="004B16E0" w:rsidRDefault="00966B3B" w:rsidP="00FF3AFE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hyperlink r:id="rId64" w:history="1">
        <w:r w:rsidR="00864C44" w:rsidRPr="004B16E0">
          <w:rPr>
            <w:rStyle w:val="Hyperlink"/>
            <w:rFonts w:asciiTheme="minorHAnsi" w:hAnsiTheme="minorHAnsi" w:cstheme="minorHAnsi"/>
            <w:szCs w:val="20"/>
          </w:rPr>
          <w:t>Nationwide House Energy Rating Scheme (NatHERS) assessment</w:t>
        </w:r>
      </w:hyperlink>
      <w:r w:rsidR="00864C44" w:rsidRPr="004B16E0">
        <w:rPr>
          <w:rFonts w:asciiTheme="minorHAnsi" w:hAnsiTheme="minorHAnsi" w:cstheme="minorHAnsi"/>
          <w:szCs w:val="20"/>
        </w:rPr>
        <w:t xml:space="preserve"> </w:t>
      </w:r>
    </w:p>
    <w:p w14:paraId="6A06654D" w14:textId="77777777" w:rsidR="00864C44" w:rsidRPr="004B16E0" w:rsidRDefault="00966B3B" w:rsidP="00FF3AFE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hyperlink r:id="rId65" w:history="1">
        <w:r w:rsidR="00C3372C" w:rsidRPr="004B16E0">
          <w:rPr>
            <w:rStyle w:val="Hyperlink"/>
            <w:rFonts w:asciiTheme="minorHAnsi" w:hAnsiTheme="minorHAnsi" w:cstheme="minorHAnsi"/>
            <w:szCs w:val="20"/>
          </w:rPr>
          <w:t>NCC</w:t>
        </w:r>
        <w:r w:rsidR="00864C44" w:rsidRPr="004B16E0">
          <w:rPr>
            <w:rStyle w:val="Hyperlink"/>
            <w:rFonts w:asciiTheme="minorHAnsi" w:hAnsiTheme="minorHAnsi" w:cstheme="minorHAnsi"/>
            <w:szCs w:val="20"/>
          </w:rPr>
          <w:t xml:space="preserve"> </w:t>
        </w:r>
        <w:r w:rsidR="00EA688B" w:rsidRPr="004B16E0">
          <w:rPr>
            <w:rStyle w:val="Hyperlink"/>
            <w:rFonts w:asciiTheme="minorHAnsi" w:hAnsiTheme="minorHAnsi" w:cstheme="minorHAnsi"/>
            <w:szCs w:val="20"/>
          </w:rPr>
          <w:t>wall-glazing assessment</w:t>
        </w:r>
      </w:hyperlink>
      <w:r w:rsidR="00864C44" w:rsidRPr="004B16E0">
        <w:rPr>
          <w:rFonts w:asciiTheme="minorHAnsi" w:hAnsiTheme="minorHAnsi" w:cstheme="minorHAnsi"/>
          <w:szCs w:val="20"/>
        </w:rPr>
        <w:t xml:space="preserve"> </w:t>
      </w:r>
    </w:p>
    <w:p w14:paraId="12693C01" w14:textId="77777777" w:rsidR="00864C44" w:rsidRPr="004B16E0" w:rsidRDefault="00966B3B" w:rsidP="00FF3AFE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hyperlink r:id="rId66" w:history="1">
        <w:r w:rsidR="00C3372C" w:rsidRPr="004B16E0">
          <w:rPr>
            <w:rStyle w:val="Hyperlink"/>
            <w:rFonts w:asciiTheme="minorHAnsi" w:hAnsiTheme="minorHAnsi" w:cstheme="minorHAnsi"/>
            <w:szCs w:val="20"/>
          </w:rPr>
          <w:t>NCC</w:t>
        </w:r>
        <w:r w:rsidR="00864C44" w:rsidRPr="004B16E0">
          <w:rPr>
            <w:rStyle w:val="Hyperlink"/>
            <w:rFonts w:asciiTheme="minorHAnsi" w:hAnsiTheme="minorHAnsi" w:cstheme="minorHAnsi"/>
            <w:szCs w:val="20"/>
          </w:rPr>
          <w:t xml:space="preserve"> </w:t>
        </w:r>
        <w:r w:rsidR="00EA688B" w:rsidRPr="004B16E0">
          <w:rPr>
            <w:rStyle w:val="Hyperlink"/>
            <w:rFonts w:asciiTheme="minorHAnsi" w:hAnsiTheme="minorHAnsi" w:cstheme="minorHAnsi"/>
            <w:szCs w:val="20"/>
          </w:rPr>
          <w:t xml:space="preserve">‘Deemed to Satisfy’ or </w:t>
        </w:r>
        <w:r w:rsidR="00C3372C" w:rsidRPr="004B16E0">
          <w:rPr>
            <w:rStyle w:val="Hyperlink"/>
            <w:rFonts w:asciiTheme="minorHAnsi" w:hAnsiTheme="minorHAnsi" w:cstheme="minorHAnsi"/>
            <w:szCs w:val="20"/>
          </w:rPr>
          <w:t>Verification using a Reference Building</w:t>
        </w:r>
        <w:r w:rsidR="00864C44" w:rsidRPr="004B16E0">
          <w:rPr>
            <w:rStyle w:val="Hyperlink"/>
            <w:rFonts w:asciiTheme="minorHAnsi" w:hAnsiTheme="minorHAnsi" w:cstheme="minorHAnsi"/>
            <w:szCs w:val="20"/>
          </w:rPr>
          <w:t xml:space="preserve"> Report</w:t>
        </w:r>
      </w:hyperlink>
      <w:r w:rsidR="00864C44" w:rsidRPr="004B16E0">
        <w:rPr>
          <w:rFonts w:asciiTheme="minorHAnsi" w:hAnsiTheme="minorHAnsi" w:cstheme="minorHAnsi"/>
          <w:szCs w:val="20"/>
        </w:rPr>
        <w:t xml:space="preserve"> </w:t>
      </w:r>
    </w:p>
    <w:p w14:paraId="6A2F9D98" w14:textId="77777777" w:rsidR="003D1487" w:rsidRPr="004B16E0" w:rsidRDefault="00966B3B" w:rsidP="003D1487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hyperlink r:id="rId67" w:history="1">
        <w:r w:rsidR="00C3372C" w:rsidRPr="004B16E0">
          <w:rPr>
            <w:rStyle w:val="Hyperlink"/>
            <w:rFonts w:asciiTheme="minorHAnsi" w:hAnsiTheme="minorHAnsi" w:cstheme="minorHAnsi"/>
            <w:szCs w:val="20"/>
          </w:rPr>
          <w:t>NCC</w:t>
        </w:r>
        <w:r w:rsidR="00864C44" w:rsidRPr="004B16E0">
          <w:rPr>
            <w:rStyle w:val="Hyperlink"/>
            <w:rFonts w:asciiTheme="minorHAnsi" w:hAnsiTheme="minorHAnsi" w:cstheme="minorHAnsi"/>
            <w:szCs w:val="20"/>
          </w:rPr>
          <w:t xml:space="preserve"> Lighting Calculator Assessment</w:t>
        </w:r>
      </w:hyperlink>
      <w:r w:rsidR="00864C44" w:rsidRPr="004B16E0">
        <w:rPr>
          <w:rFonts w:asciiTheme="minorHAnsi" w:hAnsiTheme="minorHAnsi" w:cstheme="minorHAnsi"/>
          <w:szCs w:val="20"/>
        </w:rPr>
        <w:t xml:space="preserve"> </w:t>
      </w:r>
    </w:p>
    <w:bookmarkStart w:id="59" w:name="_Hlk153458233"/>
    <w:p w14:paraId="3FBDC901" w14:textId="77777777" w:rsidR="003D1487" w:rsidRPr="004B16E0" w:rsidRDefault="00C3372C" w:rsidP="003D1487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r w:rsidRPr="004B16E0">
        <w:rPr>
          <w:rFonts w:asciiTheme="minorHAnsi" w:hAnsiTheme="minorHAnsi" w:cstheme="minorHAnsi"/>
          <w:szCs w:val="20"/>
        </w:rPr>
        <w:fldChar w:fldCharType="begin"/>
      </w:r>
      <w:r w:rsidRPr="004B16E0">
        <w:rPr>
          <w:rFonts w:asciiTheme="minorHAnsi" w:hAnsiTheme="minorHAnsi" w:cstheme="minorHAnsi"/>
          <w:szCs w:val="20"/>
        </w:rPr>
        <w:instrText>HYPERLINK "https://www.nabers.gov.au/"</w:instrText>
      </w:r>
      <w:r w:rsidRPr="004B16E0">
        <w:rPr>
          <w:rFonts w:asciiTheme="minorHAnsi" w:hAnsiTheme="minorHAnsi" w:cstheme="minorHAnsi"/>
          <w:szCs w:val="20"/>
        </w:rPr>
      </w:r>
      <w:r w:rsidRPr="004B16E0">
        <w:rPr>
          <w:rFonts w:asciiTheme="minorHAnsi" w:hAnsiTheme="minorHAnsi" w:cstheme="minorHAnsi"/>
          <w:szCs w:val="20"/>
        </w:rPr>
        <w:fldChar w:fldCharType="separate"/>
      </w:r>
      <w:r w:rsidR="003D1487" w:rsidRPr="004B16E0">
        <w:rPr>
          <w:rStyle w:val="Hyperlink"/>
          <w:rFonts w:asciiTheme="minorHAnsi" w:hAnsiTheme="minorHAnsi" w:cstheme="minorHAnsi"/>
          <w:szCs w:val="20"/>
        </w:rPr>
        <w:t>NABERS</w:t>
      </w:r>
      <w:r w:rsidR="00EA688B" w:rsidRPr="004B16E0">
        <w:rPr>
          <w:rStyle w:val="Hyperlink"/>
          <w:rFonts w:asciiTheme="minorHAnsi" w:hAnsiTheme="minorHAnsi" w:cstheme="minorHAnsi"/>
          <w:szCs w:val="20"/>
        </w:rPr>
        <w:t xml:space="preserve"> Report</w:t>
      </w:r>
      <w:r w:rsidRPr="004B16E0">
        <w:rPr>
          <w:rFonts w:asciiTheme="minorHAnsi" w:hAnsiTheme="minorHAnsi" w:cstheme="minorHAnsi"/>
          <w:szCs w:val="20"/>
        </w:rPr>
        <w:fldChar w:fldCharType="end"/>
      </w:r>
    </w:p>
    <w:p w14:paraId="6ED4FDB5" w14:textId="77777777" w:rsidR="003D1487" w:rsidRPr="004B16E0" w:rsidRDefault="00966B3B" w:rsidP="003D1487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hyperlink r:id="rId68" w:history="1">
        <w:r w:rsidR="003D1487" w:rsidRPr="004B16E0">
          <w:rPr>
            <w:rStyle w:val="Hyperlink"/>
            <w:rFonts w:asciiTheme="minorHAnsi" w:hAnsiTheme="minorHAnsi" w:cstheme="minorHAnsi"/>
            <w:szCs w:val="20"/>
          </w:rPr>
          <w:t xml:space="preserve">Other </w:t>
        </w:r>
        <w:r w:rsidR="00C3372C" w:rsidRPr="004B16E0">
          <w:rPr>
            <w:rStyle w:val="Hyperlink"/>
            <w:rFonts w:asciiTheme="minorHAnsi" w:hAnsiTheme="minorHAnsi" w:cstheme="minorHAnsi"/>
            <w:szCs w:val="20"/>
          </w:rPr>
          <w:t>NCC</w:t>
        </w:r>
        <w:r w:rsidR="003D1487" w:rsidRPr="004B16E0">
          <w:rPr>
            <w:rStyle w:val="Hyperlink"/>
            <w:rFonts w:asciiTheme="minorHAnsi" w:hAnsiTheme="minorHAnsi" w:cstheme="minorHAnsi"/>
            <w:szCs w:val="20"/>
          </w:rPr>
          <w:t xml:space="preserve"> performance solution</w:t>
        </w:r>
      </w:hyperlink>
    </w:p>
    <w:bookmarkEnd w:id="59"/>
    <w:p w14:paraId="7C15FA7E" w14:textId="77777777" w:rsidR="00864C44" w:rsidRPr="004B16E0" w:rsidRDefault="00864C44" w:rsidP="00864C44">
      <w:pPr>
        <w:pStyle w:val="BodyTextAfterListTable"/>
        <w:rPr>
          <w:rFonts w:asciiTheme="minorHAnsi" w:hAnsiTheme="minorHAnsi" w:cstheme="minorHAnsi"/>
          <w:szCs w:val="20"/>
        </w:rPr>
      </w:pPr>
      <w:r w:rsidRPr="004B16E0">
        <w:rPr>
          <w:rFonts w:asciiTheme="minorHAnsi" w:hAnsiTheme="minorHAnsi" w:cstheme="minorHAnsi"/>
          <w:szCs w:val="20"/>
        </w:rPr>
        <w:t>Water Efficiency:</w:t>
      </w:r>
    </w:p>
    <w:p w14:paraId="7237A9C8" w14:textId="77777777" w:rsidR="00864C44" w:rsidRPr="004B16E0" w:rsidRDefault="00966B3B" w:rsidP="00FF3AFE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hyperlink r:id="rId69" w:history="1">
        <w:r w:rsidR="00864C44" w:rsidRPr="004B16E0">
          <w:rPr>
            <w:rStyle w:val="Hyperlink"/>
            <w:rFonts w:asciiTheme="minorHAnsi" w:hAnsiTheme="minorHAnsi" w:cstheme="minorHAnsi"/>
            <w:szCs w:val="20"/>
          </w:rPr>
          <w:t>Tankulator Assessment</w:t>
        </w:r>
      </w:hyperlink>
      <w:r w:rsidR="00864C44" w:rsidRPr="004B16E0">
        <w:rPr>
          <w:rFonts w:asciiTheme="minorHAnsi" w:hAnsiTheme="minorHAnsi" w:cstheme="minorHAnsi"/>
          <w:szCs w:val="20"/>
        </w:rPr>
        <w:t xml:space="preserve">    </w:t>
      </w:r>
    </w:p>
    <w:p w14:paraId="5C796127" w14:textId="77777777" w:rsidR="00864C44" w:rsidRPr="004B16E0" w:rsidRDefault="00864C44" w:rsidP="00864C44">
      <w:pPr>
        <w:pStyle w:val="BodyTextAfterListTable"/>
        <w:rPr>
          <w:rFonts w:asciiTheme="minorHAnsi" w:hAnsiTheme="minorHAnsi" w:cstheme="minorHAnsi"/>
          <w:szCs w:val="20"/>
        </w:rPr>
      </w:pPr>
      <w:r w:rsidRPr="004B16E0">
        <w:rPr>
          <w:rFonts w:asciiTheme="minorHAnsi" w:hAnsiTheme="minorHAnsi" w:cstheme="minorHAnsi"/>
          <w:szCs w:val="20"/>
        </w:rPr>
        <w:t>Stormwater:</w:t>
      </w:r>
    </w:p>
    <w:p w14:paraId="37910CFB" w14:textId="77777777" w:rsidR="00864C44" w:rsidRPr="004B16E0" w:rsidRDefault="00966B3B" w:rsidP="00FF3AFE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hyperlink r:id="rId70" w:history="1">
        <w:r w:rsidR="00864C44" w:rsidRPr="004B16E0">
          <w:rPr>
            <w:rStyle w:val="Hyperlink"/>
            <w:rFonts w:asciiTheme="minorHAnsi" w:hAnsiTheme="minorHAnsi" w:cstheme="minorHAnsi"/>
            <w:szCs w:val="20"/>
          </w:rPr>
          <w:t>Storm Calculator Report</w:t>
        </w:r>
      </w:hyperlink>
      <w:r w:rsidR="00864C44" w:rsidRPr="004B16E0">
        <w:rPr>
          <w:rFonts w:asciiTheme="minorHAnsi" w:hAnsiTheme="minorHAnsi" w:cstheme="minorHAnsi"/>
          <w:szCs w:val="20"/>
        </w:rPr>
        <w:t xml:space="preserve"> </w:t>
      </w:r>
    </w:p>
    <w:p w14:paraId="52ABBDAB" w14:textId="77777777" w:rsidR="00864C44" w:rsidRPr="004B16E0" w:rsidRDefault="00966B3B" w:rsidP="00FF3AFE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hyperlink r:id="rId71" w:history="1">
        <w:r w:rsidR="00864C44" w:rsidRPr="004B16E0">
          <w:rPr>
            <w:rStyle w:val="Hyperlink"/>
            <w:rFonts w:asciiTheme="minorHAnsi" w:hAnsiTheme="minorHAnsi" w:cstheme="minorHAnsi"/>
            <w:szCs w:val="20"/>
            <w:shd w:val="clear" w:color="auto" w:fill="FFFFFF"/>
          </w:rPr>
          <w:t>Model for Urban Stormwater Improvement Conceptualisation (MUSIC) Report</w:t>
        </w:r>
      </w:hyperlink>
      <w:r w:rsidR="00864C44" w:rsidRPr="004B16E0">
        <w:rPr>
          <w:rFonts w:asciiTheme="minorHAnsi" w:hAnsiTheme="minorHAnsi" w:cstheme="minorHAnsi"/>
          <w:szCs w:val="20"/>
          <w:shd w:val="clear" w:color="auto" w:fill="FFFFFF"/>
        </w:rPr>
        <w:t xml:space="preserve"> </w:t>
      </w:r>
    </w:p>
    <w:p w14:paraId="219823B6" w14:textId="77777777" w:rsidR="00864C44" w:rsidRPr="004B16E0" w:rsidRDefault="00864C44" w:rsidP="00864C44">
      <w:pPr>
        <w:pStyle w:val="BodyTextAfterListTable"/>
        <w:rPr>
          <w:rFonts w:asciiTheme="minorHAnsi" w:hAnsiTheme="minorHAnsi" w:cstheme="minorHAnsi"/>
          <w:szCs w:val="20"/>
        </w:rPr>
      </w:pPr>
      <w:r w:rsidRPr="004B16E0">
        <w:rPr>
          <w:rFonts w:asciiTheme="minorHAnsi" w:hAnsiTheme="minorHAnsi" w:cstheme="minorHAnsi"/>
          <w:szCs w:val="20"/>
        </w:rPr>
        <w:t>Indoor Environment Quality:</w:t>
      </w:r>
    </w:p>
    <w:p w14:paraId="649EC7BE" w14:textId="77777777" w:rsidR="00864C44" w:rsidRPr="004B16E0" w:rsidRDefault="00864C44" w:rsidP="00FF3AFE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r w:rsidRPr="004B16E0">
        <w:rPr>
          <w:rFonts w:asciiTheme="minorHAnsi" w:hAnsiTheme="minorHAnsi" w:cstheme="minorHAnsi"/>
          <w:szCs w:val="20"/>
        </w:rPr>
        <w:t>Daylight Modelling</w:t>
      </w:r>
    </w:p>
    <w:p w14:paraId="3A61C0EE" w14:textId="77777777" w:rsidR="00C3372C" w:rsidRPr="004B16E0" w:rsidRDefault="00C3372C" w:rsidP="00C3372C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r w:rsidRPr="004B16E0">
        <w:rPr>
          <w:rFonts w:asciiTheme="minorHAnsi" w:hAnsiTheme="minorHAnsi" w:cstheme="minorHAnsi"/>
          <w:szCs w:val="20"/>
        </w:rPr>
        <w:t xml:space="preserve">Green Star </w:t>
      </w:r>
      <w:r w:rsidR="00541854" w:rsidRPr="004B16E0">
        <w:rPr>
          <w:rFonts w:asciiTheme="minorHAnsi" w:hAnsiTheme="minorHAnsi" w:cstheme="minorHAnsi"/>
          <w:szCs w:val="20"/>
        </w:rPr>
        <w:t>Daylight Hand Calculations</w:t>
      </w:r>
    </w:p>
    <w:p w14:paraId="53333C6F" w14:textId="77777777" w:rsidR="00C3372C" w:rsidRPr="004B16E0" w:rsidRDefault="00C3372C" w:rsidP="00C3372C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r w:rsidRPr="004B16E0">
        <w:rPr>
          <w:rFonts w:asciiTheme="minorHAnsi" w:hAnsiTheme="minorHAnsi" w:cstheme="minorHAnsi"/>
          <w:szCs w:val="20"/>
        </w:rPr>
        <w:t>Ventilation Markup</w:t>
      </w:r>
    </w:p>
    <w:p w14:paraId="6FA23D39" w14:textId="77777777" w:rsidR="00864C44" w:rsidRPr="004B16E0" w:rsidRDefault="00864C44" w:rsidP="00864C44">
      <w:pPr>
        <w:pStyle w:val="BodyTextAfterListTable"/>
        <w:rPr>
          <w:rFonts w:asciiTheme="minorHAnsi" w:hAnsiTheme="minorHAnsi" w:cstheme="minorHAnsi"/>
          <w:szCs w:val="20"/>
        </w:rPr>
      </w:pPr>
      <w:r w:rsidRPr="004B16E0">
        <w:rPr>
          <w:rFonts w:asciiTheme="minorHAnsi" w:hAnsiTheme="minorHAnsi" w:cstheme="minorHAnsi"/>
          <w:szCs w:val="20"/>
        </w:rPr>
        <w:t>Transport:</w:t>
      </w:r>
    </w:p>
    <w:p w14:paraId="3E1397D0" w14:textId="77777777" w:rsidR="00EA688B" w:rsidRPr="004B16E0" w:rsidRDefault="00966B3B" w:rsidP="00EA688B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hyperlink r:id="rId72" w:history="1">
        <w:r w:rsidR="00864C44" w:rsidRPr="004B16E0">
          <w:rPr>
            <w:rStyle w:val="Hyperlink"/>
            <w:rFonts w:asciiTheme="minorHAnsi" w:hAnsiTheme="minorHAnsi" w:cstheme="minorHAnsi"/>
            <w:szCs w:val="20"/>
          </w:rPr>
          <w:t>Walkscore Assessment</w:t>
        </w:r>
      </w:hyperlink>
      <w:r w:rsidR="00864C44" w:rsidRPr="004B16E0">
        <w:rPr>
          <w:rFonts w:asciiTheme="minorHAnsi" w:hAnsiTheme="minorHAnsi" w:cstheme="minorHAnsi"/>
          <w:szCs w:val="20"/>
        </w:rPr>
        <w:t xml:space="preserve"> </w:t>
      </w:r>
    </w:p>
    <w:p w14:paraId="10B3D3D1" w14:textId="77777777" w:rsidR="00EA688B" w:rsidRPr="004B16E0" w:rsidRDefault="00966B3B" w:rsidP="00EA688B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hyperlink r:id="rId73" w:history="1">
        <w:r w:rsidR="00EA688B" w:rsidRPr="004B16E0">
          <w:rPr>
            <w:rFonts w:asciiTheme="minorHAnsi" w:hAnsiTheme="minorHAnsi" w:cstheme="minorHAnsi"/>
            <w:szCs w:val="20"/>
          </w:rPr>
          <w:t>Green</w:t>
        </w:r>
      </w:hyperlink>
      <w:r w:rsidR="00EA688B" w:rsidRPr="004B16E0">
        <w:rPr>
          <w:rFonts w:asciiTheme="minorHAnsi" w:hAnsiTheme="minorHAnsi" w:cstheme="minorHAnsi"/>
          <w:szCs w:val="20"/>
        </w:rPr>
        <w:t xml:space="preserve"> Travel Plan</w:t>
      </w:r>
    </w:p>
    <w:p w14:paraId="5DD1B6D1" w14:textId="77777777" w:rsidR="00EA688B" w:rsidRPr="004B16E0" w:rsidRDefault="00EA688B" w:rsidP="00EA688B">
      <w:pPr>
        <w:pStyle w:val="BodyTextAfterListTable"/>
        <w:rPr>
          <w:rFonts w:asciiTheme="minorHAnsi" w:hAnsiTheme="minorHAnsi" w:cstheme="minorHAnsi"/>
          <w:szCs w:val="20"/>
        </w:rPr>
      </w:pPr>
      <w:r w:rsidRPr="004B16E0">
        <w:rPr>
          <w:rFonts w:asciiTheme="minorHAnsi" w:hAnsiTheme="minorHAnsi" w:cstheme="minorHAnsi"/>
          <w:szCs w:val="20"/>
        </w:rPr>
        <w:t>Waste:</w:t>
      </w:r>
    </w:p>
    <w:p w14:paraId="515F4B1D" w14:textId="77777777" w:rsidR="00EA688B" w:rsidRPr="004B16E0" w:rsidRDefault="00EA688B" w:rsidP="00EA688B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r w:rsidRPr="004B16E0">
        <w:rPr>
          <w:rFonts w:asciiTheme="minorHAnsi" w:hAnsiTheme="minorHAnsi" w:cstheme="minorHAnsi"/>
          <w:szCs w:val="20"/>
        </w:rPr>
        <w:t>Waste Management Plan</w:t>
      </w:r>
    </w:p>
    <w:p w14:paraId="4FD1738C" w14:textId="77777777" w:rsidR="003D1487" w:rsidRPr="004B16E0" w:rsidRDefault="00864C44" w:rsidP="003D1487">
      <w:pPr>
        <w:pStyle w:val="BodyTextAfterListTable"/>
        <w:rPr>
          <w:rFonts w:asciiTheme="minorHAnsi" w:hAnsiTheme="minorHAnsi" w:cstheme="minorHAnsi"/>
          <w:szCs w:val="20"/>
        </w:rPr>
      </w:pPr>
      <w:r w:rsidRPr="004B16E0">
        <w:rPr>
          <w:rFonts w:asciiTheme="minorHAnsi" w:hAnsiTheme="minorHAnsi" w:cstheme="minorHAnsi"/>
          <w:szCs w:val="20"/>
        </w:rPr>
        <w:t>Other:</w:t>
      </w:r>
    </w:p>
    <w:p w14:paraId="314A9DCC" w14:textId="77777777" w:rsidR="00AB5A7F" w:rsidRPr="004B16E0" w:rsidRDefault="003D1487" w:rsidP="003D1487">
      <w:pPr>
        <w:pStyle w:val="BodyTextAfterListTable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r w:rsidRPr="004B16E0">
        <w:rPr>
          <w:rFonts w:asciiTheme="minorHAnsi" w:hAnsiTheme="minorHAnsi" w:cstheme="minorHAnsi"/>
          <w:szCs w:val="20"/>
        </w:rPr>
        <w:t>Other_________________________________________________</w:t>
      </w:r>
      <w:bookmarkStart w:id="60" w:name="_Appendix_-_xx"/>
      <w:bookmarkEnd w:id="60"/>
    </w:p>
    <w:sectPr w:rsidR="00AB5A7F" w:rsidRPr="004B16E0" w:rsidSect="008C4B1E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type w:val="nextColumn"/>
      <w:pgSz w:w="11906" w:h="16838"/>
      <w:pgMar w:top="1191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E0416" w14:textId="77777777" w:rsidR="003850BB" w:rsidRDefault="003850BB" w:rsidP="0068261F">
      <w:pPr>
        <w:spacing w:line="240" w:lineRule="auto"/>
      </w:pPr>
      <w:r>
        <w:separator/>
      </w:r>
    </w:p>
  </w:endnote>
  <w:endnote w:type="continuationSeparator" w:id="0">
    <w:p w14:paraId="3D12C553" w14:textId="77777777" w:rsidR="003850BB" w:rsidRDefault="003850BB" w:rsidP="00682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3D79" w14:textId="77777777" w:rsidR="005D4B6B" w:rsidRPr="00034A7D" w:rsidRDefault="005D4B6B" w:rsidP="008C4B1E">
    <w:pPr>
      <w:pStyle w:val="FooterEven"/>
    </w:pPr>
    <w:r w:rsidRPr="00034A7D">
      <w:rPr>
        <w:rStyle w:val="PageNumber"/>
      </w:rPr>
      <w:fldChar w:fldCharType="begin"/>
    </w:r>
    <w:r w:rsidRPr="00034A7D">
      <w:rPr>
        <w:rStyle w:val="PageNumber"/>
      </w:rPr>
      <w:instrText xml:space="preserve"> PAGE   \* MERGEFORMAT </w:instrText>
    </w:r>
    <w:r w:rsidRPr="00034A7D">
      <w:rPr>
        <w:rStyle w:val="PageNumber"/>
      </w:rPr>
      <w:fldChar w:fldCharType="separate"/>
    </w:r>
    <w:r>
      <w:rPr>
        <w:rStyle w:val="PageNumber"/>
        <w:noProof/>
      </w:rPr>
      <w:t>4</w:t>
    </w:r>
    <w:r w:rsidRPr="00034A7D">
      <w:rPr>
        <w:rStyle w:val="PageNumber"/>
      </w:rPr>
      <w:fldChar w:fldCharType="end"/>
    </w:r>
    <w:r w:rsidRPr="00034A7D">
      <w:t> </w:t>
    </w:r>
    <w:r>
      <w:t xml:space="preserve">City of Greater Geelong Sustainable Management Plan template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FD79" w14:textId="77777777" w:rsidR="005D4B6B" w:rsidRPr="00034A7D" w:rsidRDefault="005D4B6B" w:rsidP="008C4B1E">
    <w:pPr>
      <w:pStyle w:val="Footer"/>
    </w:pPr>
    <w:r w:rsidRPr="00034A7D">
      <w:t> </w:t>
    </w:r>
    <w:r w:rsidRPr="00034A7D">
      <w:rPr>
        <w:rStyle w:val="PageNumber"/>
      </w:rPr>
      <w:fldChar w:fldCharType="begin"/>
    </w:r>
    <w:r w:rsidRPr="00034A7D">
      <w:rPr>
        <w:rStyle w:val="PageNumber"/>
      </w:rPr>
      <w:instrText xml:space="preserve"> PAGE   \* MERGEFORMAT </w:instrText>
    </w:r>
    <w:r w:rsidRPr="00034A7D">
      <w:rPr>
        <w:rStyle w:val="PageNumber"/>
      </w:rPr>
      <w:fldChar w:fldCharType="separate"/>
    </w:r>
    <w:r w:rsidR="00C63A2E">
      <w:rPr>
        <w:rStyle w:val="PageNumber"/>
        <w:noProof/>
      </w:rPr>
      <w:t>15</w:t>
    </w:r>
    <w:r w:rsidRPr="00034A7D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4FBD" w14:textId="77777777" w:rsidR="001C36AA" w:rsidRDefault="001C36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D2FA" w14:textId="77777777" w:rsidR="005D4B6B" w:rsidRDefault="005D4B6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C640" w14:textId="77777777" w:rsidR="005D4B6B" w:rsidRDefault="005D4B6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A331" w14:textId="77777777" w:rsidR="005D4B6B" w:rsidRDefault="005D4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7D4F" w14:textId="77777777" w:rsidR="003850BB" w:rsidRDefault="003850BB" w:rsidP="0068261F">
      <w:pPr>
        <w:spacing w:line="240" w:lineRule="auto"/>
      </w:pPr>
      <w:r>
        <w:separator/>
      </w:r>
    </w:p>
  </w:footnote>
  <w:footnote w:type="continuationSeparator" w:id="0">
    <w:p w14:paraId="3C728661" w14:textId="77777777" w:rsidR="003850BB" w:rsidRDefault="003850BB" w:rsidP="006826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083B" w14:textId="77777777" w:rsidR="005D4B6B" w:rsidRDefault="005D4B6B" w:rsidP="008C4B1E">
    <w:pPr>
      <w:pStyle w:val="HeaderSpacer"/>
    </w:pPr>
  </w:p>
  <w:p w14:paraId="59EDC3C1" w14:textId="77777777" w:rsidR="005D4B6B" w:rsidRDefault="005D4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0194" w14:textId="77777777" w:rsidR="001C36AA" w:rsidRDefault="001C36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4D40" w14:textId="77777777" w:rsidR="001C36AA" w:rsidRDefault="001C36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F368" w14:textId="77777777" w:rsidR="005D4B6B" w:rsidRDefault="005D4B6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0B42" w14:textId="77777777" w:rsidR="005D4B6B" w:rsidRDefault="005D4B6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0356" w14:textId="77777777" w:rsidR="005D4B6B" w:rsidRDefault="005D4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52691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40AB6"/>
    <w:multiLevelType w:val="hybridMultilevel"/>
    <w:tmpl w:val="51E2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A682B"/>
    <w:multiLevelType w:val="hybridMultilevel"/>
    <w:tmpl w:val="F6A49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31CF"/>
    <w:multiLevelType w:val="hybridMultilevel"/>
    <w:tmpl w:val="2E3E7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2D30"/>
    <w:multiLevelType w:val="hybridMultilevel"/>
    <w:tmpl w:val="974CB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E3A8A"/>
    <w:multiLevelType w:val="hybridMultilevel"/>
    <w:tmpl w:val="E836E70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F909F5"/>
    <w:multiLevelType w:val="hybridMultilevel"/>
    <w:tmpl w:val="76005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463FE"/>
    <w:multiLevelType w:val="hybridMultilevel"/>
    <w:tmpl w:val="17CC3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44130"/>
    <w:multiLevelType w:val="hybridMultilevel"/>
    <w:tmpl w:val="0FA0C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D7845"/>
    <w:multiLevelType w:val="hybridMultilevel"/>
    <w:tmpl w:val="96F83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73761"/>
    <w:multiLevelType w:val="hybridMultilevel"/>
    <w:tmpl w:val="A9C6B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A59C5"/>
    <w:multiLevelType w:val="multilevel"/>
    <w:tmpl w:val="29449EC2"/>
    <w:lvl w:ilvl="0">
      <w:start w:val="1"/>
      <w:numFmt w:val="lowerLetter"/>
      <w:pStyle w:val="NoteNumbered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11" w:hanging="227"/>
      </w:pPr>
      <w:rPr>
        <w:rFonts w:ascii="Circular Std Book" w:hAnsi="Circular Std Book" w:hint="default"/>
        <w:color w:val="auto"/>
      </w:rPr>
    </w:lvl>
    <w:lvl w:ilvl="2">
      <w:start w:val="1"/>
      <w:numFmt w:val="lowerRoman"/>
      <w:lvlText w:val="%3."/>
      <w:lvlJc w:val="right"/>
      <w:pPr>
        <w:ind w:left="795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79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3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64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3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15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99" w:hanging="227"/>
      </w:pPr>
      <w:rPr>
        <w:rFonts w:hint="default"/>
      </w:rPr>
    </w:lvl>
  </w:abstractNum>
  <w:abstractNum w:abstractNumId="13" w15:restartNumberingAfterBreak="0">
    <w:nsid w:val="2D205B6A"/>
    <w:multiLevelType w:val="hybridMultilevel"/>
    <w:tmpl w:val="62BC5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C645C"/>
    <w:multiLevelType w:val="hybridMultilevel"/>
    <w:tmpl w:val="BEE4A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B2BDC"/>
    <w:multiLevelType w:val="multilevel"/>
    <w:tmpl w:val="EC9497BE"/>
    <w:name w:val="Bullets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5B9BD5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680"/>
        </w:tabs>
        <w:ind w:left="680" w:hanging="170"/>
      </w:pPr>
      <w:rPr>
        <w:rFonts w:ascii="Circular Std Book" w:hAnsi="Circular Std Book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850"/>
        </w:tabs>
        <w:ind w:left="850" w:hanging="170"/>
      </w:pPr>
      <w:rPr>
        <w:rFonts w:ascii="Circular Std Book" w:hAnsi="Circular Std Book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abstractNum w:abstractNumId="16" w15:restartNumberingAfterBreak="0">
    <w:nsid w:val="391C3230"/>
    <w:multiLevelType w:val="hybridMultilevel"/>
    <w:tmpl w:val="25628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9415C"/>
    <w:multiLevelType w:val="hybridMultilevel"/>
    <w:tmpl w:val="6A4E9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F654A"/>
    <w:multiLevelType w:val="multilevel"/>
    <w:tmpl w:val="CB4247E6"/>
    <w:name w:val="TableBullets"/>
    <w:lvl w:ilvl="0">
      <w:start w:val="1"/>
      <w:numFmt w:val="bullet"/>
      <w:pStyle w:val="TableTextBullet1"/>
      <w:lvlText w:val="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TextBullet2"/>
      <w:lvlText w:val="–"/>
      <w:lvlJc w:val="left"/>
      <w:pPr>
        <w:ind w:left="340" w:hanging="170"/>
      </w:pPr>
      <w:rPr>
        <w:rFonts w:ascii="Circular Std Book" w:hAnsi="Circular Std Book" w:hint="default"/>
      </w:rPr>
    </w:lvl>
    <w:lvl w:ilvl="2">
      <w:start w:val="1"/>
      <w:numFmt w:val="bullet"/>
      <w:pStyle w:val="TableTextBullet3"/>
      <w:lvlText w:val="–"/>
      <w:lvlJc w:val="left"/>
      <w:pPr>
        <w:ind w:left="510" w:hanging="170"/>
      </w:pPr>
      <w:rPr>
        <w:rFonts w:ascii="Circular Std Book" w:hAnsi="Circular Std Book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19" w15:restartNumberingAfterBreak="0">
    <w:nsid w:val="46C113AC"/>
    <w:multiLevelType w:val="multilevel"/>
    <w:tmpl w:val="30548DD8"/>
    <w:name w:val="TableNumbering"/>
    <w:lvl w:ilvl="0">
      <w:start w:val="1"/>
      <w:numFmt w:val="decimal"/>
      <w:pStyle w:val="TableTextNumbered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0" w15:restartNumberingAfterBreak="0">
    <w:nsid w:val="46E749A5"/>
    <w:multiLevelType w:val="hybridMultilevel"/>
    <w:tmpl w:val="2570B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D0A8A"/>
    <w:multiLevelType w:val="hybridMultilevel"/>
    <w:tmpl w:val="E7B0F33C"/>
    <w:lvl w:ilvl="0" w:tplc="29B8E9F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23721"/>
    <w:multiLevelType w:val="hybridMultilevel"/>
    <w:tmpl w:val="70DC1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D5302"/>
    <w:multiLevelType w:val="multilevel"/>
    <w:tmpl w:val="F162F698"/>
    <w:name w:val="Bullets2"/>
    <w:lvl w:ilvl="0">
      <w:start w:val="1"/>
      <w:numFmt w:val="upperLetter"/>
      <w:pStyle w:val="AppendixHeading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 w16cid:durableId="1461068190">
    <w:abstractNumId w:val="15"/>
  </w:num>
  <w:num w:numId="2" w16cid:durableId="1813135228">
    <w:abstractNumId w:val="6"/>
  </w:num>
  <w:num w:numId="3" w16cid:durableId="737047892">
    <w:abstractNumId w:val="23"/>
  </w:num>
  <w:num w:numId="4" w16cid:durableId="1944848432">
    <w:abstractNumId w:val="12"/>
  </w:num>
  <w:num w:numId="5" w16cid:durableId="1188250400">
    <w:abstractNumId w:val="18"/>
  </w:num>
  <w:num w:numId="6" w16cid:durableId="1875845891">
    <w:abstractNumId w:val="19"/>
  </w:num>
  <w:num w:numId="7" w16cid:durableId="1507551828">
    <w:abstractNumId w:val="9"/>
  </w:num>
  <w:num w:numId="8" w16cid:durableId="2041274974">
    <w:abstractNumId w:val="1"/>
  </w:num>
  <w:num w:numId="9" w16cid:durableId="10303228">
    <w:abstractNumId w:val="20"/>
  </w:num>
  <w:num w:numId="10" w16cid:durableId="530193339">
    <w:abstractNumId w:val="22"/>
  </w:num>
  <w:num w:numId="11" w16cid:durableId="2127113389">
    <w:abstractNumId w:val="3"/>
  </w:num>
  <w:num w:numId="12" w16cid:durableId="827790658">
    <w:abstractNumId w:val="13"/>
  </w:num>
  <w:num w:numId="13" w16cid:durableId="863978178">
    <w:abstractNumId w:val="10"/>
  </w:num>
  <w:num w:numId="14" w16cid:durableId="1240211827">
    <w:abstractNumId w:val="17"/>
  </w:num>
  <w:num w:numId="15" w16cid:durableId="2126805143">
    <w:abstractNumId w:val="2"/>
  </w:num>
  <w:num w:numId="16" w16cid:durableId="24597096">
    <w:abstractNumId w:val="0"/>
  </w:num>
  <w:num w:numId="17" w16cid:durableId="620649104">
    <w:abstractNumId w:val="7"/>
  </w:num>
  <w:num w:numId="18" w16cid:durableId="58527123">
    <w:abstractNumId w:val="21"/>
  </w:num>
  <w:num w:numId="19" w16cid:durableId="1613434361">
    <w:abstractNumId w:val="5"/>
  </w:num>
  <w:num w:numId="20" w16cid:durableId="1151941779">
    <w:abstractNumId w:val="8"/>
  </w:num>
  <w:num w:numId="21" w16cid:durableId="40137782">
    <w:abstractNumId w:val="14"/>
  </w:num>
  <w:num w:numId="22" w16cid:durableId="2139757098">
    <w:abstractNumId w:val="4"/>
  </w:num>
  <w:num w:numId="23" w16cid:durableId="1993169359">
    <w:abstractNumId w:val="11"/>
  </w:num>
  <w:num w:numId="24" w16cid:durableId="901333323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1F"/>
    <w:rsid w:val="00004B30"/>
    <w:rsid w:val="00025238"/>
    <w:rsid w:val="00027DB1"/>
    <w:rsid w:val="00034876"/>
    <w:rsid w:val="0004704C"/>
    <w:rsid w:val="00052C78"/>
    <w:rsid w:val="0006160A"/>
    <w:rsid w:val="00083C03"/>
    <w:rsid w:val="000902E7"/>
    <w:rsid w:val="0009526C"/>
    <w:rsid w:val="000A7B1A"/>
    <w:rsid w:val="000B5AB9"/>
    <w:rsid w:val="000D2BB6"/>
    <w:rsid w:val="000E5DBC"/>
    <w:rsid w:val="000E5DE7"/>
    <w:rsid w:val="000E625E"/>
    <w:rsid w:val="000F07A9"/>
    <w:rsid w:val="000F7009"/>
    <w:rsid w:val="0010322A"/>
    <w:rsid w:val="00106535"/>
    <w:rsid w:val="00107AC5"/>
    <w:rsid w:val="00111F7C"/>
    <w:rsid w:val="0011612C"/>
    <w:rsid w:val="001244EB"/>
    <w:rsid w:val="001255ED"/>
    <w:rsid w:val="00141079"/>
    <w:rsid w:val="001434C0"/>
    <w:rsid w:val="00155C83"/>
    <w:rsid w:val="00163F13"/>
    <w:rsid w:val="00170B94"/>
    <w:rsid w:val="00171126"/>
    <w:rsid w:val="00173F2D"/>
    <w:rsid w:val="0018573F"/>
    <w:rsid w:val="001908F9"/>
    <w:rsid w:val="00193520"/>
    <w:rsid w:val="001940E3"/>
    <w:rsid w:val="001B3655"/>
    <w:rsid w:val="001C1330"/>
    <w:rsid w:val="001C36AA"/>
    <w:rsid w:val="001C50EA"/>
    <w:rsid w:val="001D2FB0"/>
    <w:rsid w:val="001D68F3"/>
    <w:rsid w:val="001E1CF0"/>
    <w:rsid w:val="001E77FA"/>
    <w:rsid w:val="001F79BB"/>
    <w:rsid w:val="001F7B7C"/>
    <w:rsid w:val="00212E1B"/>
    <w:rsid w:val="00216150"/>
    <w:rsid w:val="00225B26"/>
    <w:rsid w:val="002344D4"/>
    <w:rsid w:val="002413BC"/>
    <w:rsid w:val="00253F00"/>
    <w:rsid w:val="0026102C"/>
    <w:rsid w:val="00272160"/>
    <w:rsid w:val="00272DCE"/>
    <w:rsid w:val="00283F8C"/>
    <w:rsid w:val="002A328E"/>
    <w:rsid w:val="002B0CDC"/>
    <w:rsid w:val="002B1CDE"/>
    <w:rsid w:val="002C6C49"/>
    <w:rsid w:val="002E6B9C"/>
    <w:rsid w:val="002F0B33"/>
    <w:rsid w:val="002F619C"/>
    <w:rsid w:val="002F66C7"/>
    <w:rsid w:val="003043FE"/>
    <w:rsid w:val="003140C4"/>
    <w:rsid w:val="00320970"/>
    <w:rsid w:val="003255D1"/>
    <w:rsid w:val="0032757D"/>
    <w:rsid w:val="00330731"/>
    <w:rsid w:val="00342C23"/>
    <w:rsid w:val="00354081"/>
    <w:rsid w:val="003562F2"/>
    <w:rsid w:val="003649C2"/>
    <w:rsid w:val="00383F1F"/>
    <w:rsid w:val="003850BB"/>
    <w:rsid w:val="00395272"/>
    <w:rsid w:val="003A659A"/>
    <w:rsid w:val="003B1C26"/>
    <w:rsid w:val="003C63E4"/>
    <w:rsid w:val="003D04CD"/>
    <w:rsid w:val="003D1487"/>
    <w:rsid w:val="003D35D4"/>
    <w:rsid w:val="003D4DB7"/>
    <w:rsid w:val="003E4AE1"/>
    <w:rsid w:val="0040258E"/>
    <w:rsid w:val="0043425A"/>
    <w:rsid w:val="0044076F"/>
    <w:rsid w:val="00450246"/>
    <w:rsid w:val="00485295"/>
    <w:rsid w:val="004A23EE"/>
    <w:rsid w:val="004A5187"/>
    <w:rsid w:val="004A6B9A"/>
    <w:rsid w:val="004B16E0"/>
    <w:rsid w:val="004B2720"/>
    <w:rsid w:val="004B63F6"/>
    <w:rsid w:val="004D1494"/>
    <w:rsid w:val="004E5E5E"/>
    <w:rsid w:val="004F0FF8"/>
    <w:rsid w:val="004F2322"/>
    <w:rsid w:val="005059E6"/>
    <w:rsid w:val="00505EFC"/>
    <w:rsid w:val="00507DDB"/>
    <w:rsid w:val="0051011D"/>
    <w:rsid w:val="00512DA9"/>
    <w:rsid w:val="00525F74"/>
    <w:rsid w:val="00541088"/>
    <w:rsid w:val="00541854"/>
    <w:rsid w:val="0055319B"/>
    <w:rsid w:val="0057157D"/>
    <w:rsid w:val="00573A60"/>
    <w:rsid w:val="005801D0"/>
    <w:rsid w:val="0058493E"/>
    <w:rsid w:val="00585553"/>
    <w:rsid w:val="005922A1"/>
    <w:rsid w:val="00597419"/>
    <w:rsid w:val="005B78E3"/>
    <w:rsid w:val="005C4E45"/>
    <w:rsid w:val="005D4B6B"/>
    <w:rsid w:val="005E066A"/>
    <w:rsid w:val="005F2C3A"/>
    <w:rsid w:val="006001EC"/>
    <w:rsid w:val="00605F75"/>
    <w:rsid w:val="00606A18"/>
    <w:rsid w:val="006252CC"/>
    <w:rsid w:val="00625B81"/>
    <w:rsid w:val="006316C2"/>
    <w:rsid w:val="00643262"/>
    <w:rsid w:val="00643EFD"/>
    <w:rsid w:val="00652D1E"/>
    <w:rsid w:val="0066204C"/>
    <w:rsid w:val="006765F0"/>
    <w:rsid w:val="0068261F"/>
    <w:rsid w:val="00691A3B"/>
    <w:rsid w:val="00696A2E"/>
    <w:rsid w:val="006A3B8E"/>
    <w:rsid w:val="006C4252"/>
    <w:rsid w:val="006C6309"/>
    <w:rsid w:val="006D4052"/>
    <w:rsid w:val="006E3DB5"/>
    <w:rsid w:val="0074245C"/>
    <w:rsid w:val="007648BB"/>
    <w:rsid w:val="00765D99"/>
    <w:rsid w:val="00785460"/>
    <w:rsid w:val="007A5171"/>
    <w:rsid w:val="007A5801"/>
    <w:rsid w:val="007A5B86"/>
    <w:rsid w:val="007B33FB"/>
    <w:rsid w:val="007B79C7"/>
    <w:rsid w:val="007B7BC0"/>
    <w:rsid w:val="007C3316"/>
    <w:rsid w:val="007D5019"/>
    <w:rsid w:val="007E72BC"/>
    <w:rsid w:val="007F7CBB"/>
    <w:rsid w:val="008048BA"/>
    <w:rsid w:val="008058BE"/>
    <w:rsid w:val="00807B88"/>
    <w:rsid w:val="008105AE"/>
    <w:rsid w:val="00814352"/>
    <w:rsid w:val="00816BF2"/>
    <w:rsid w:val="0082331F"/>
    <w:rsid w:val="00825D3E"/>
    <w:rsid w:val="008305CE"/>
    <w:rsid w:val="0083295C"/>
    <w:rsid w:val="0084593C"/>
    <w:rsid w:val="00846E46"/>
    <w:rsid w:val="00847839"/>
    <w:rsid w:val="008564DF"/>
    <w:rsid w:val="00856BA1"/>
    <w:rsid w:val="00864C44"/>
    <w:rsid w:val="00865E8E"/>
    <w:rsid w:val="00866DA4"/>
    <w:rsid w:val="0087226A"/>
    <w:rsid w:val="00872625"/>
    <w:rsid w:val="0087527E"/>
    <w:rsid w:val="00890A92"/>
    <w:rsid w:val="008A0786"/>
    <w:rsid w:val="008B1DD6"/>
    <w:rsid w:val="008B517B"/>
    <w:rsid w:val="008B67DE"/>
    <w:rsid w:val="008B7635"/>
    <w:rsid w:val="008C28EB"/>
    <w:rsid w:val="008C4B1E"/>
    <w:rsid w:val="008D3958"/>
    <w:rsid w:val="008E29A7"/>
    <w:rsid w:val="008E41EB"/>
    <w:rsid w:val="008F003B"/>
    <w:rsid w:val="008F5568"/>
    <w:rsid w:val="008F7DF6"/>
    <w:rsid w:val="00906DFB"/>
    <w:rsid w:val="00915242"/>
    <w:rsid w:val="0093323B"/>
    <w:rsid w:val="00937ACF"/>
    <w:rsid w:val="00940794"/>
    <w:rsid w:val="00942C5F"/>
    <w:rsid w:val="00943E46"/>
    <w:rsid w:val="00945560"/>
    <w:rsid w:val="00951A4F"/>
    <w:rsid w:val="009554E8"/>
    <w:rsid w:val="00965F84"/>
    <w:rsid w:val="00966B3B"/>
    <w:rsid w:val="00976C27"/>
    <w:rsid w:val="009773E3"/>
    <w:rsid w:val="00985D29"/>
    <w:rsid w:val="00986A49"/>
    <w:rsid w:val="00993AF2"/>
    <w:rsid w:val="009A325D"/>
    <w:rsid w:val="009A5F64"/>
    <w:rsid w:val="009B506E"/>
    <w:rsid w:val="009C5C2B"/>
    <w:rsid w:val="009E37CE"/>
    <w:rsid w:val="009E74FD"/>
    <w:rsid w:val="00A0026F"/>
    <w:rsid w:val="00A05839"/>
    <w:rsid w:val="00A0733A"/>
    <w:rsid w:val="00A1233C"/>
    <w:rsid w:val="00A24820"/>
    <w:rsid w:val="00A35A54"/>
    <w:rsid w:val="00A71A50"/>
    <w:rsid w:val="00A76C04"/>
    <w:rsid w:val="00A83BAF"/>
    <w:rsid w:val="00A8598B"/>
    <w:rsid w:val="00AA63A6"/>
    <w:rsid w:val="00AB36CB"/>
    <w:rsid w:val="00AB5A7F"/>
    <w:rsid w:val="00AC0A34"/>
    <w:rsid w:val="00AC49B6"/>
    <w:rsid w:val="00AD7DDA"/>
    <w:rsid w:val="00AE2703"/>
    <w:rsid w:val="00AE3A45"/>
    <w:rsid w:val="00AE7AEC"/>
    <w:rsid w:val="00AF534B"/>
    <w:rsid w:val="00B058C2"/>
    <w:rsid w:val="00B11E5A"/>
    <w:rsid w:val="00B16467"/>
    <w:rsid w:val="00B30B64"/>
    <w:rsid w:val="00B315A1"/>
    <w:rsid w:val="00B34F61"/>
    <w:rsid w:val="00B424CE"/>
    <w:rsid w:val="00B47B07"/>
    <w:rsid w:val="00B50ED3"/>
    <w:rsid w:val="00B5542F"/>
    <w:rsid w:val="00B60C93"/>
    <w:rsid w:val="00B61D44"/>
    <w:rsid w:val="00B94BB5"/>
    <w:rsid w:val="00B953B7"/>
    <w:rsid w:val="00BA1C53"/>
    <w:rsid w:val="00BB5238"/>
    <w:rsid w:val="00BD4B37"/>
    <w:rsid w:val="00BD607E"/>
    <w:rsid w:val="00BF060D"/>
    <w:rsid w:val="00BF7249"/>
    <w:rsid w:val="00C0096C"/>
    <w:rsid w:val="00C05EA6"/>
    <w:rsid w:val="00C06A48"/>
    <w:rsid w:val="00C06AF7"/>
    <w:rsid w:val="00C206C2"/>
    <w:rsid w:val="00C3372C"/>
    <w:rsid w:val="00C36356"/>
    <w:rsid w:val="00C52621"/>
    <w:rsid w:val="00C56929"/>
    <w:rsid w:val="00C63A2E"/>
    <w:rsid w:val="00C65C65"/>
    <w:rsid w:val="00C76E0E"/>
    <w:rsid w:val="00C85EAB"/>
    <w:rsid w:val="00C86A25"/>
    <w:rsid w:val="00C90AA8"/>
    <w:rsid w:val="00C922F2"/>
    <w:rsid w:val="00C95D2F"/>
    <w:rsid w:val="00CA02F0"/>
    <w:rsid w:val="00CA5DAF"/>
    <w:rsid w:val="00CB3A62"/>
    <w:rsid w:val="00CB6D25"/>
    <w:rsid w:val="00CB6D7B"/>
    <w:rsid w:val="00CC0A81"/>
    <w:rsid w:val="00CE3411"/>
    <w:rsid w:val="00CE5DD0"/>
    <w:rsid w:val="00D02D2A"/>
    <w:rsid w:val="00D05F28"/>
    <w:rsid w:val="00D25CFD"/>
    <w:rsid w:val="00D37E78"/>
    <w:rsid w:val="00D40A53"/>
    <w:rsid w:val="00D74095"/>
    <w:rsid w:val="00D75EA4"/>
    <w:rsid w:val="00D8643F"/>
    <w:rsid w:val="00D9154D"/>
    <w:rsid w:val="00D950D4"/>
    <w:rsid w:val="00DB05AD"/>
    <w:rsid w:val="00DB6D94"/>
    <w:rsid w:val="00DC3ADB"/>
    <w:rsid w:val="00DC4E0F"/>
    <w:rsid w:val="00DE0564"/>
    <w:rsid w:val="00DE06A1"/>
    <w:rsid w:val="00DF1C12"/>
    <w:rsid w:val="00DF6E36"/>
    <w:rsid w:val="00E05B90"/>
    <w:rsid w:val="00E161C9"/>
    <w:rsid w:val="00E2076F"/>
    <w:rsid w:val="00E27C2C"/>
    <w:rsid w:val="00E43815"/>
    <w:rsid w:val="00E46E87"/>
    <w:rsid w:val="00E54B2A"/>
    <w:rsid w:val="00E763F3"/>
    <w:rsid w:val="00E833AD"/>
    <w:rsid w:val="00E85ABE"/>
    <w:rsid w:val="00E9103A"/>
    <w:rsid w:val="00E93751"/>
    <w:rsid w:val="00EA688B"/>
    <w:rsid w:val="00EB38BF"/>
    <w:rsid w:val="00EC202F"/>
    <w:rsid w:val="00EC3FE5"/>
    <w:rsid w:val="00EC4430"/>
    <w:rsid w:val="00EC474B"/>
    <w:rsid w:val="00ED23EA"/>
    <w:rsid w:val="00EE3B5E"/>
    <w:rsid w:val="00EF319A"/>
    <w:rsid w:val="00F031E1"/>
    <w:rsid w:val="00F0657F"/>
    <w:rsid w:val="00F17103"/>
    <w:rsid w:val="00F275EA"/>
    <w:rsid w:val="00F31BBF"/>
    <w:rsid w:val="00F3508A"/>
    <w:rsid w:val="00F6326E"/>
    <w:rsid w:val="00F92864"/>
    <w:rsid w:val="00FA0520"/>
    <w:rsid w:val="00FA1FA3"/>
    <w:rsid w:val="00FA29A0"/>
    <w:rsid w:val="00FA7FB2"/>
    <w:rsid w:val="00FB3681"/>
    <w:rsid w:val="00FD1D4D"/>
    <w:rsid w:val="00FD22DC"/>
    <w:rsid w:val="00FE05D0"/>
    <w:rsid w:val="00FF3AFE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9C729"/>
  <w15:chartTrackingRefBased/>
  <w15:docId w15:val="{D14538A6-E236-4D57-9C08-94927F79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8261F"/>
    <w:pPr>
      <w:spacing w:line="270" w:lineRule="atLeast"/>
    </w:pPr>
    <w:rPr>
      <w:rFonts w:ascii="Calibri" w:hAnsi="Calibri"/>
      <w:spacing w:val="2"/>
      <w:sz w:val="19"/>
      <w:szCs w:val="19"/>
    </w:rPr>
  </w:style>
  <w:style w:type="paragraph" w:styleId="Heading1">
    <w:name w:val="heading 1"/>
    <w:basedOn w:val="BodyText"/>
    <w:next w:val="BodyText"/>
    <w:link w:val="Heading1Char"/>
    <w:qFormat/>
    <w:rsid w:val="008C4B1E"/>
    <w:pPr>
      <w:outlineLvl w:val="0"/>
    </w:pPr>
    <w:rPr>
      <w:b/>
      <w:sz w:val="48"/>
      <w:szCs w:val="56"/>
    </w:rPr>
  </w:style>
  <w:style w:type="paragraph" w:styleId="Heading2">
    <w:name w:val="heading 2"/>
    <w:basedOn w:val="BodyText"/>
    <w:next w:val="BodyText"/>
    <w:link w:val="Heading2Char"/>
    <w:qFormat/>
    <w:rsid w:val="0068261F"/>
    <w:pPr>
      <w:keepNext/>
      <w:spacing w:before="220" w:line="240" w:lineRule="auto"/>
      <w:outlineLvl w:val="1"/>
    </w:pPr>
    <w:rPr>
      <w:rFonts w:ascii="Calibri Light" w:hAnsi="Calibri Light"/>
      <w:b/>
      <w:caps/>
      <w:spacing w:val="6"/>
      <w:sz w:val="24"/>
    </w:rPr>
  </w:style>
  <w:style w:type="paragraph" w:styleId="Heading3">
    <w:name w:val="heading 3"/>
    <w:basedOn w:val="AppendixHeading3"/>
    <w:next w:val="BodyText"/>
    <w:link w:val="Heading3Char"/>
    <w:qFormat/>
    <w:rsid w:val="008564DF"/>
    <w:pPr>
      <w:outlineLvl w:val="2"/>
    </w:pPr>
    <w:rPr>
      <w:color w:val="auto"/>
    </w:rPr>
  </w:style>
  <w:style w:type="paragraph" w:styleId="Heading4">
    <w:name w:val="heading 4"/>
    <w:basedOn w:val="Normal"/>
    <w:next w:val="BodyText"/>
    <w:link w:val="Heading4Char"/>
    <w:qFormat/>
    <w:rsid w:val="0068261F"/>
    <w:pPr>
      <w:keepNext/>
      <w:spacing w:before="240" w:after="120" w:line="240" w:lineRule="auto"/>
      <w:outlineLvl w:val="3"/>
    </w:pPr>
    <w:rPr>
      <w:bCs/>
      <w:color w:val="44546A"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68261F"/>
    <w:pPr>
      <w:spacing w:before="240" w:after="60" w:line="240" w:lineRule="auto"/>
      <w:outlineLvl w:val="4"/>
    </w:pPr>
    <w:rPr>
      <w:b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qFormat/>
    <w:rsid w:val="0068261F"/>
    <w:pPr>
      <w:spacing w:before="240" w:after="120" w:line="240" w:lineRule="auto"/>
      <w:outlineLvl w:val="5"/>
    </w:pPr>
    <w:rPr>
      <w:b/>
      <w:bCs/>
      <w:i/>
      <w:color w:val="000000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68261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68261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68261F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pPr>
      <w:spacing w:after="120"/>
      <w:ind w:left="1134"/>
      <w:jc w:val="both"/>
    </w:pPr>
    <w:rPr>
      <w:color w:val="000000"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261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8261F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826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8261F"/>
    <w:rPr>
      <w:rFonts w:ascii="Arial" w:hAnsi="Arial"/>
      <w:lang w:eastAsia="en-US"/>
    </w:rPr>
  </w:style>
  <w:style w:type="character" w:customStyle="1" w:styleId="Heading1Char">
    <w:name w:val="Heading 1 Char"/>
    <w:link w:val="Heading1"/>
    <w:rsid w:val="008C4B1E"/>
    <w:rPr>
      <w:rFonts w:ascii="Arial" w:hAnsi="Arial"/>
      <w:b/>
      <w:spacing w:val="2"/>
      <w:sz w:val="48"/>
      <w:szCs w:val="56"/>
    </w:rPr>
  </w:style>
  <w:style w:type="character" w:customStyle="1" w:styleId="Heading2Char">
    <w:name w:val="Heading 2 Char"/>
    <w:link w:val="Heading2"/>
    <w:rsid w:val="0068261F"/>
    <w:rPr>
      <w:rFonts w:ascii="Calibri Light" w:hAnsi="Calibri Light"/>
      <w:b/>
      <w:caps/>
      <w:spacing w:val="6"/>
      <w:sz w:val="24"/>
      <w:szCs w:val="19"/>
    </w:rPr>
  </w:style>
  <w:style w:type="character" w:customStyle="1" w:styleId="Heading3Char">
    <w:name w:val="Heading 3 Char"/>
    <w:link w:val="Heading3"/>
    <w:rsid w:val="008564DF"/>
    <w:rPr>
      <w:rFonts w:ascii="Calibri Light" w:hAnsi="Calibri Light"/>
      <w:b/>
      <w:sz w:val="22"/>
      <w:szCs w:val="19"/>
    </w:rPr>
  </w:style>
  <w:style w:type="character" w:customStyle="1" w:styleId="Heading4Char">
    <w:name w:val="Heading 4 Char"/>
    <w:link w:val="Heading4"/>
    <w:rsid w:val="0068261F"/>
    <w:rPr>
      <w:rFonts w:ascii="Calibri" w:hAnsi="Calibri"/>
      <w:bCs/>
      <w:color w:val="44546A"/>
      <w:spacing w:val="2"/>
      <w:szCs w:val="28"/>
    </w:rPr>
  </w:style>
  <w:style w:type="character" w:customStyle="1" w:styleId="Heading5Char">
    <w:name w:val="Heading 5 Char"/>
    <w:link w:val="Heading5"/>
    <w:rsid w:val="0068261F"/>
    <w:rPr>
      <w:rFonts w:ascii="Calibri" w:hAnsi="Calibri"/>
      <w:b/>
      <w:bCs/>
      <w:iCs/>
      <w:color w:val="000000"/>
      <w:spacing w:val="2"/>
      <w:sz w:val="19"/>
      <w:szCs w:val="26"/>
    </w:rPr>
  </w:style>
  <w:style w:type="character" w:customStyle="1" w:styleId="Heading6Char">
    <w:name w:val="Heading 6 Char"/>
    <w:link w:val="Heading6"/>
    <w:rsid w:val="0068261F"/>
    <w:rPr>
      <w:rFonts w:ascii="Calibri" w:hAnsi="Calibri"/>
      <w:b/>
      <w:bCs/>
      <w:i/>
      <w:color w:val="000000"/>
      <w:spacing w:val="2"/>
      <w:sz w:val="19"/>
      <w:szCs w:val="19"/>
    </w:rPr>
  </w:style>
  <w:style w:type="character" w:customStyle="1" w:styleId="Heading7Char">
    <w:name w:val="Heading 7 Char"/>
    <w:link w:val="Heading7"/>
    <w:uiPriority w:val="99"/>
    <w:semiHidden/>
    <w:rsid w:val="0068261F"/>
    <w:rPr>
      <w:rFonts w:ascii="Calibri" w:hAnsi="Calibri"/>
      <w:spacing w:val="2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rsid w:val="0068261F"/>
    <w:rPr>
      <w:rFonts w:ascii="Calibri" w:hAnsi="Calibri"/>
      <w:i/>
      <w:iCs/>
      <w:spacing w:val="2"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rsid w:val="0068261F"/>
    <w:rPr>
      <w:rFonts w:ascii="Calibri" w:hAnsi="Calibri" w:cs="Arial"/>
      <w:spacing w:val="2"/>
      <w:sz w:val="19"/>
      <w:szCs w:val="19"/>
    </w:rPr>
  </w:style>
  <w:style w:type="paragraph" w:styleId="BodyText">
    <w:name w:val="Body Text"/>
    <w:basedOn w:val="Normal"/>
    <w:link w:val="BodyTextChar"/>
    <w:uiPriority w:val="99"/>
    <w:qFormat/>
    <w:rsid w:val="0068261F"/>
    <w:pPr>
      <w:spacing w:before="120" w:after="120"/>
    </w:pPr>
    <w:rPr>
      <w:rFonts w:ascii="Arial" w:hAnsi="Arial"/>
      <w:sz w:val="20"/>
    </w:rPr>
  </w:style>
  <w:style w:type="character" w:customStyle="1" w:styleId="BodyTextChar">
    <w:name w:val="Body Text Char"/>
    <w:link w:val="BodyText"/>
    <w:uiPriority w:val="99"/>
    <w:rsid w:val="0068261F"/>
    <w:rPr>
      <w:rFonts w:ascii="Arial" w:hAnsi="Arial"/>
      <w:spacing w:val="2"/>
      <w:szCs w:val="19"/>
    </w:rPr>
  </w:style>
  <w:style w:type="paragraph" w:customStyle="1" w:styleId="AppendixHeading3">
    <w:name w:val="Appendix Heading 3"/>
    <w:basedOn w:val="AppendixHeading2"/>
    <w:next w:val="BodyText"/>
    <w:uiPriority w:val="1"/>
    <w:rsid w:val="0068261F"/>
    <w:pPr>
      <w:spacing w:before="240"/>
    </w:pPr>
    <w:rPr>
      <w:caps w:val="0"/>
      <w:spacing w:val="0"/>
      <w:sz w:val="22"/>
    </w:rPr>
  </w:style>
  <w:style w:type="paragraph" w:customStyle="1" w:styleId="AppendixHeading2">
    <w:name w:val="Appendix Heading 2"/>
    <w:basedOn w:val="AppendixHeading1"/>
    <w:next w:val="BodyText"/>
    <w:uiPriority w:val="1"/>
    <w:rsid w:val="0068261F"/>
    <w:pPr>
      <w:pageBreakBefore w:val="0"/>
      <w:framePr w:w="0" w:hSpace="0" w:wrap="auto" w:vAnchor="margin" w:hAnchor="text" w:xAlign="left" w:yAlign="inline"/>
      <w:numPr>
        <w:numId w:val="0"/>
      </w:numPr>
      <w:pBdr>
        <w:top w:val="none" w:sz="0" w:space="0" w:color="auto"/>
        <w:bottom w:val="none" w:sz="0" w:space="0" w:color="auto"/>
      </w:pBdr>
      <w:spacing w:before="220" w:after="120" w:line="240" w:lineRule="auto"/>
    </w:pPr>
    <w:rPr>
      <w:caps/>
      <w:color w:val="44546A"/>
      <w:sz w:val="24"/>
    </w:rPr>
  </w:style>
  <w:style w:type="paragraph" w:customStyle="1" w:styleId="AppendixHeading1">
    <w:name w:val="Appendix Heading 1"/>
    <w:basedOn w:val="Normal"/>
    <w:next w:val="BodyText"/>
    <w:uiPriority w:val="1"/>
    <w:rsid w:val="0068261F"/>
    <w:pPr>
      <w:keepNext/>
      <w:pageBreakBefore/>
      <w:framePr w:w="10319" w:hSpace="11340" w:wrap="around" w:vAnchor="page" w:hAnchor="page" w:x="795" w:y="795"/>
      <w:numPr>
        <w:numId w:val="3"/>
      </w:numPr>
      <w:pBdr>
        <w:top w:val="single" w:sz="4" w:space="7" w:color="5B9BD5"/>
        <w:bottom w:val="single" w:sz="12" w:space="8" w:color="5B9BD5"/>
      </w:pBdr>
      <w:spacing w:line="560" w:lineRule="exact"/>
      <w:outlineLvl w:val="0"/>
    </w:pPr>
    <w:rPr>
      <w:rFonts w:ascii="Calibri Light" w:hAnsi="Calibri Light"/>
      <w:b/>
      <w:color w:val="5B9BD5"/>
      <w:sz w:val="56"/>
    </w:rPr>
  </w:style>
  <w:style w:type="paragraph" w:styleId="BalloonText">
    <w:name w:val="Balloon Text"/>
    <w:basedOn w:val="Normal"/>
    <w:link w:val="BalloonTextChar"/>
    <w:uiPriority w:val="99"/>
    <w:semiHidden/>
    <w:rsid w:val="00682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261F"/>
    <w:rPr>
      <w:rFonts w:ascii="Tahoma" w:hAnsi="Tahoma" w:cs="Tahoma"/>
      <w:spacing w:val="2"/>
      <w:sz w:val="16"/>
      <w:szCs w:val="16"/>
    </w:rPr>
  </w:style>
  <w:style w:type="paragraph" w:customStyle="1" w:styleId="Emailaddress">
    <w:name w:val="Email address"/>
    <w:basedOn w:val="Normal"/>
    <w:uiPriority w:val="99"/>
    <w:semiHidden/>
    <w:rsid w:val="0068261F"/>
    <w:rPr>
      <w:sz w:val="16"/>
      <w:szCs w:val="16"/>
    </w:rPr>
  </w:style>
  <w:style w:type="paragraph" w:styleId="ListContinue">
    <w:name w:val="List Continue"/>
    <w:basedOn w:val="Normal"/>
    <w:uiPriority w:val="99"/>
    <w:semiHidden/>
    <w:rsid w:val="0068261F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68261F"/>
    <w:pPr>
      <w:spacing w:after="120"/>
      <w:ind w:left="567"/>
    </w:pPr>
  </w:style>
  <w:style w:type="character" w:customStyle="1" w:styleId="ListContinue2Char">
    <w:name w:val="List Continue 2 Char"/>
    <w:link w:val="ListContinue2"/>
    <w:semiHidden/>
    <w:rsid w:val="0068261F"/>
    <w:rPr>
      <w:rFonts w:ascii="Calibri" w:hAnsi="Calibri"/>
      <w:spacing w:val="2"/>
      <w:sz w:val="19"/>
      <w:szCs w:val="19"/>
    </w:rPr>
  </w:style>
  <w:style w:type="paragraph" w:styleId="ListContinue3">
    <w:name w:val="List Continue 3"/>
    <w:basedOn w:val="ListContinue2"/>
    <w:link w:val="ListContinue3Char"/>
    <w:semiHidden/>
    <w:rsid w:val="0068261F"/>
    <w:pPr>
      <w:ind w:left="794"/>
    </w:pPr>
  </w:style>
  <w:style w:type="character" w:customStyle="1" w:styleId="ListContinue3Char">
    <w:name w:val="List Continue 3 Char"/>
    <w:link w:val="ListContinue3"/>
    <w:semiHidden/>
    <w:rsid w:val="0068261F"/>
    <w:rPr>
      <w:rFonts w:ascii="Calibri" w:hAnsi="Calibri"/>
      <w:spacing w:val="2"/>
      <w:sz w:val="19"/>
      <w:szCs w:val="19"/>
    </w:rPr>
  </w:style>
  <w:style w:type="table" w:styleId="TableGrid">
    <w:name w:val="Table Grid"/>
    <w:basedOn w:val="TableNormal"/>
    <w:rsid w:val="0068261F"/>
    <w:pPr>
      <w:spacing w:before="40" w:after="80" w:line="260" w:lineRule="atLeast"/>
    </w:pPr>
    <w:rPr>
      <w:rFonts w:ascii="Calibri" w:hAnsi="Calibri"/>
      <w:sz w:val="18"/>
      <w:szCs w:val="19"/>
    </w:rPr>
    <w:tblPr>
      <w:tblBorders>
        <w:top w:val="single" w:sz="4" w:space="0" w:color="44546A"/>
        <w:bottom w:val="single" w:sz="4" w:space="0" w:color="44546A"/>
        <w:insideH w:val="single" w:sz="4" w:space="0" w:color="44546A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wordWrap/>
      </w:pPr>
      <w:rPr>
        <w:b/>
      </w:rPr>
      <w:tblPr/>
      <w:trPr>
        <w:tblHeader/>
      </w:trPr>
      <w:tcPr>
        <w:shd w:val="clear" w:color="auto" w:fill="44546A"/>
      </w:tcPr>
    </w:tblStylePr>
  </w:style>
  <w:style w:type="paragraph" w:styleId="ListBullet">
    <w:name w:val="List Bullet"/>
    <w:basedOn w:val="BodyText"/>
    <w:uiPriority w:val="99"/>
    <w:qFormat/>
    <w:rsid w:val="0068261F"/>
    <w:pPr>
      <w:numPr>
        <w:numId w:val="16"/>
      </w:numPr>
      <w:tabs>
        <w:tab w:val="clear" w:pos="360"/>
        <w:tab w:val="num" w:pos="170"/>
      </w:tabs>
      <w:spacing w:before="110" w:after="110"/>
      <w:ind w:left="170" w:hanging="170"/>
    </w:pPr>
  </w:style>
  <w:style w:type="paragraph" w:styleId="ListBullet2">
    <w:name w:val="List Bullet 2"/>
    <w:basedOn w:val="ListBullet"/>
    <w:uiPriority w:val="99"/>
    <w:qFormat/>
    <w:rsid w:val="0068261F"/>
    <w:pPr>
      <w:numPr>
        <w:ilvl w:val="1"/>
        <w:numId w:val="1"/>
      </w:numPr>
    </w:pPr>
  </w:style>
  <w:style w:type="paragraph" w:styleId="ListBullet3">
    <w:name w:val="List Bullet 3"/>
    <w:basedOn w:val="ListBullet2"/>
    <w:uiPriority w:val="99"/>
    <w:qFormat/>
    <w:rsid w:val="0068261F"/>
    <w:pPr>
      <w:numPr>
        <w:ilvl w:val="2"/>
      </w:numPr>
    </w:pPr>
  </w:style>
  <w:style w:type="paragraph" w:styleId="ListNumber">
    <w:name w:val="List Number"/>
    <w:basedOn w:val="BodyText"/>
    <w:uiPriority w:val="99"/>
    <w:qFormat/>
    <w:rsid w:val="0068261F"/>
    <w:pPr>
      <w:numPr>
        <w:numId w:val="2"/>
      </w:numPr>
      <w:spacing w:after="100"/>
    </w:pPr>
  </w:style>
  <w:style w:type="paragraph" w:styleId="ListNumber2">
    <w:name w:val="List Number 2"/>
    <w:basedOn w:val="ListNumber"/>
    <w:uiPriority w:val="99"/>
    <w:qFormat/>
    <w:rsid w:val="0068261F"/>
    <w:pPr>
      <w:numPr>
        <w:ilvl w:val="1"/>
      </w:numPr>
    </w:pPr>
  </w:style>
  <w:style w:type="paragraph" w:styleId="ListNumber3">
    <w:name w:val="List Number 3"/>
    <w:basedOn w:val="ListNumber2"/>
    <w:uiPriority w:val="99"/>
    <w:qFormat/>
    <w:rsid w:val="0068261F"/>
    <w:pPr>
      <w:numPr>
        <w:ilvl w:val="2"/>
      </w:numPr>
    </w:pPr>
  </w:style>
  <w:style w:type="character" w:styleId="PlaceholderText">
    <w:name w:val="Placeholder Text"/>
    <w:uiPriority w:val="99"/>
    <w:semiHidden/>
    <w:rsid w:val="0068261F"/>
    <w:rPr>
      <w:color w:val="808080"/>
    </w:rPr>
  </w:style>
  <w:style w:type="paragraph" w:styleId="Title">
    <w:name w:val="Title"/>
    <w:basedOn w:val="Normal"/>
    <w:next w:val="Normal"/>
    <w:link w:val="TitleChar"/>
    <w:uiPriority w:val="99"/>
    <w:qFormat/>
    <w:rsid w:val="0068261F"/>
    <w:pPr>
      <w:spacing w:line="192" w:lineRule="auto"/>
    </w:pPr>
    <w:rPr>
      <w:rFonts w:ascii="Calibri Light" w:hAnsi="Calibri Light"/>
      <w:b/>
      <w:caps/>
      <w:color w:val="44546A"/>
      <w:spacing w:val="0"/>
      <w:kern w:val="28"/>
      <w:sz w:val="84"/>
      <w:szCs w:val="56"/>
    </w:rPr>
  </w:style>
  <w:style w:type="character" w:customStyle="1" w:styleId="TitleChar">
    <w:name w:val="Title Char"/>
    <w:link w:val="Title"/>
    <w:uiPriority w:val="99"/>
    <w:rsid w:val="0068261F"/>
    <w:rPr>
      <w:rFonts w:ascii="Calibri Light" w:eastAsia="Times New Roman" w:hAnsi="Calibri Light" w:cs="Times New Roman"/>
      <w:b/>
      <w:caps/>
      <w:color w:val="44546A"/>
      <w:kern w:val="28"/>
      <w:sz w:val="84"/>
      <w:szCs w:val="56"/>
    </w:rPr>
  </w:style>
  <w:style w:type="table" w:styleId="ColorfulGrid">
    <w:name w:val="Colorful Grid"/>
    <w:basedOn w:val="TableNormal"/>
    <w:uiPriority w:val="73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ColorfulGrid-Accent2">
    <w:name w:val="Colorful Grid Accent 2"/>
    <w:basedOn w:val="TableNormal"/>
    <w:uiPriority w:val="73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ColorfulGrid-Accent3">
    <w:name w:val="Colorful Grid Accent 3"/>
    <w:basedOn w:val="TableNormal"/>
    <w:uiPriority w:val="73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ColorfulGrid-Accent4">
    <w:name w:val="Colorful Grid Accent 4"/>
    <w:basedOn w:val="TableNormal"/>
    <w:uiPriority w:val="73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ColorfulGrid-Accent5">
    <w:name w:val="Colorful Grid Accent 5"/>
    <w:basedOn w:val="TableNormal"/>
    <w:uiPriority w:val="73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ColorfulGrid-Accent6">
    <w:name w:val="Colorful Grid Accent 6"/>
    <w:basedOn w:val="TableNormal"/>
    <w:uiPriority w:val="73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ColorfulList">
    <w:name w:val="Colorful List"/>
    <w:basedOn w:val="TableNormal"/>
    <w:uiPriority w:val="72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ColorfulList-Accent2">
    <w:name w:val="Colorful List Accent 2"/>
    <w:basedOn w:val="TableNormal"/>
    <w:uiPriority w:val="72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ColorfulList-Accent3">
    <w:name w:val="Colorful List Accent 3"/>
    <w:basedOn w:val="TableNormal"/>
    <w:uiPriority w:val="72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ColorfulList-Accent4">
    <w:name w:val="Colorful List Accent 4"/>
    <w:basedOn w:val="TableNormal"/>
    <w:uiPriority w:val="72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ColorfulList-Accent5">
    <w:name w:val="Colorful List Accent 5"/>
    <w:basedOn w:val="TableNormal"/>
    <w:uiPriority w:val="72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ColorfulList-Accent6">
    <w:name w:val="Colorful List Accent 6"/>
    <w:basedOn w:val="TableNormal"/>
    <w:uiPriority w:val="72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ColorfulShading">
    <w:name w:val="Colorful Shading"/>
    <w:basedOn w:val="TableNormal"/>
    <w:uiPriority w:val="71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ColorfulShading-Accent4">
    <w:name w:val="Colorful Shading Accent 4"/>
    <w:basedOn w:val="TableNormal"/>
    <w:uiPriority w:val="71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semiHidden/>
    <w:rsid w:val="0068261F"/>
    <w:rPr>
      <w:rFonts w:ascii="Calibri" w:hAnsi="Calibri"/>
      <w:color w:val="FFFFFF"/>
      <w:sz w:val="19"/>
      <w:szCs w:val="19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rsid w:val="0068261F"/>
    <w:rPr>
      <w:rFonts w:ascii="Calibri" w:hAnsi="Calibri"/>
      <w:color w:val="FFFFFF"/>
      <w:sz w:val="19"/>
      <w:szCs w:val="19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arkList-Accent2">
    <w:name w:val="Dark List Accent 2"/>
    <w:basedOn w:val="TableNormal"/>
    <w:uiPriority w:val="70"/>
    <w:semiHidden/>
    <w:rsid w:val="0068261F"/>
    <w:rPr>
      <w:rFonts w:ascii="Calibri" w:hAnsi="Calibri"/>
      <w:color w:val="FFFFFF"/>
      <w:sz w:val="19"/>
      <w:szCs w:val="19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DarkList-Accent3">
    <w:name w:val="Dark List Accent 3"/>
    <w:basedOn w:val="TableNormal"/>
    <w:uiPriority w:val="70"/>
    <w:semiHidden/>
    <w:rsid w:val="0068261F"/>
    <w:rPr>
      <w:rFonts w:ascii="Calibri" w:hAnsi="Calibri"/>
      <w:color w:val="FFFFFF"/>
      <w:sz w:val="19"/>
      <w:szCs w:val="19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arkList-Accent4">
    <w:name w:val="Dark List Accent 4"/>
    <w:basedOn w:val="TableNormal"/>
    <w:uiPriority w:val="70"/>
    <w:semiHidden/>
    <w:rsid w:val="0068261F"/>
    <w:rPr>
      <w:rFonts w:ascii="Calibri" w:hAnsi="Calibri"/>
      <w:color w:val="FFFFFF"/>
      <w:sz w:val="19"/>
      <w:szCs w:val="19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arkList-Accent5">
    <w:name w:val="Dark List Accent 5"/>
    <w:basedOn w:val="TableNormal"/>
    <w:uiPriority w:val="70"/>
    <w:semiHidden/>
    <w:rsid w:val="0068261F"/>
    <w:rPr>
      <w:rFonts w:ascii="Calibri" w:hAnsi="Calibri"/>
      <w:color w:val="FFFFFF"/>
      <w:sz w:val="19"/>
      <w:szCs w:val="19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arkList-Accent6">
    <w:name w:val="Dark List Accent 6"/>
    <w:basedOn w:val="TableNormal"/>
    <w:uiPriority w:val="70"/>
    <w:semiHidden/>
    <w:rsid w:val="0068261F"/>
    <w:rPr>
      <w:rFonts w:ascii="Calibri" w:hAnsi="Calibri"/>
      <w:color w:val="FFFFFF"/>
      <w:sz w:val="19"/>
      <w:szCs w:val="19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styleId="GridTable1Light">
    <w:name w:val="Grid Table 1 Light"/>
    <w:basedOn w:val="TableNormal"/>
    <w:uiPriority w:val="46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2">
    <w:name w:val="Grid Table 2 Accent 2"/>
    <w:basedOn w:val="TableNormal"/>
    <w:uiPriority w:val="47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2-Accent3">
    <w:name w:val="Grid Table 2 Accent 3"/>
    <w:basedOn w:val="TableNormal"/>
    <w:uiPriority w:val="47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4">
    <w:name w:val="Grid Table 2 Accent 4"/>
    <w:basedOn w:val="TableNormal"/>
    <w:uiPriority w:val="47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2-Accent5">
    <w:name w:val="Grid Table 2 Accent 5"/>
    <w:basedOn w:val="TableNormal"/>
    <w:uiPriority w:val="47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6">
    <w:name w:val="Grid Table 2 Accent 6"/>
    <w:basedOn w:val="TableNormal"/>
    <w:uiPriority w:val="47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">
    <w:name w:val="Grid Table 3"/>
    <w:basedOn w:val="TableNormal"/>
    <w:uiPriority w:val="48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2">
    <w:name w:val="Grid Table 3 Accent 2"/>
    <w:basedOn w:val="TableNormal"/>
    <w:uiPriority w:val="48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3-Accent5">
    <w:name w:val="Grid Table 3 Accent 5"/>
    <w:basedOn w:val="TableNormal"/>
    <w:uiPriority w:val="48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3-Accent6">
    <w:name w:val="Grid Table 3 Accent 6"/>
    <w:basedOn w:val="TableNormal"/>
    <w:uiPriority w:val="48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4">
    <w:name w:val="Grid Table 4"/>
    <w:basedOn w:val="TableNormal"/>
    <w:uiPriority w:val="49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2">
    <w:name w:val="Grid Table 4 Accent 2"/>
    <w:basedOn w:val="TableNormal"/>
    <w:uiPriority w:val="49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4-Accent5">
    <w:name w:val="Grid Table 4 Accent 5"/>
    <w:basedOn w:val="TableNormal"/>
    <w:uiPriority w:val="49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6">
    <w:name w:val="Grid Table 4 Accent 6"/>
    <w:basedOn w:val="TableNormal"/>
    <w:uiPriority w:val="49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5Dark">
    <w:name w:val="Grid Table 5 Dark"/>
    <w:basedOn w:val="TableNormal"/>
    <w:uiPriority w:val="50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5Dark-Accent2">
    <w:name w:val="Grid Table 5 Dark Accent 2"/>
    <w:basedOn w:val="TableNormal"/>
    <w:uiPriority w:val="50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ridTable5Dark-Accent3">
    <w:name w:val="Grid Table 5 Dark Accent 3"/>
    <w:basedOn w:val="TableNormal"/>
    <w:uiPriority w:val="50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4">
    <w:name w:val="Grid Table 5 Dark Accent 4"/>
    <w:basedOn w:val="TableNormal"/>
    <w:uiPriority w:val="50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dTable5Dark-Accent5">
    <w:name w:val="Grid Table 5 Dark Accent 5"/>
    <w:basedOn w:val="TableNormal"/>
    <w:uiPriority w:val="50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5Dark-Accent6">
    <w:name w:val="Grid Table 5 Dark Accent 6"/>
    <w:basedOn w:val="TableNormal"/>
    <w:uiPriority w:val="50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6Colorful">
    <w:name w:val="Grid Table 6 Colorful"/>
    <w:basedOn w:val="TableNormal"/>
    <w:uiPriority w:val="51"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rsid w:val="0068261F"/>
    <w:rPr>
      <w:rFonts w:ascii="Calibri" w:hAnsi="Calibri"/>
      <w:color w:val="2E74B5"/>
      <w:sz w:val="19"/>
      <w:szCs w:val="19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6Colorful-Accent2">
    <w:name w:val="Grid Table 6 Colorful Accent 2"/>
    <w:basedOn w:val="TableNormal"/>
    <w:uiPriority w:val="51"/>
    <w:rsid w:val="0068261F"/>
    <w:rPr>
      <w:rFonts w:ascii="Calibri" w:hAnsi="Calibri"/>
      <w:color w:val="C45911"/>
      <w:sz w:val="19"/>
      <w:szCs w:val="19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6Colorful-Accent3">
    <w:name w:val="Grid Table 6 Colorful Accent 3"/>
    <w:basedOn w:val="TableNormal"/>
    <w:uiPriority w:val="51"/>
    <w:rsid w:val="0068261F"/>
    <w:rPr>
      <w:rFonts w:ascii="Calibri" w:hAnsi="Calibri"/>
      <w:color w:val="7B7B7B"/>
      <w:sz w:val="19"/>
      <w:szCs w:val="19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6Colorful-Accent4">
    <w:name w:val="Grid Table 6 Colorful Accent 4"/>
    <w:basedOn w:val="TableNormal"/>
    <w:uiPriority w:val="51"/>
    <w:rsid w:val="0068261F"/>
    <w:rPr>
      <w:rFonts w:ascii="Calibri" w:hAnsi="Calibri"/>
      <w:color w:val="BF8F00"/>
      <w:sz w:val="19"/>
      <w:szCs w:val="19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6Colorful-Accent5">
    <w:name w:val="Grid Table 6 Colorful Accent 5"/>
    <w:basedOn w:val="TableNormal"/>
    <w:uiPriority w:val="51"/>
    <w:rsid w:val="0068261F"/>
    <w:rPr>
      <w:rFonts w:ascii="Calibri" w:hAnsi="Calibri"/>
      <w:color w:val="2F5496"/>
      <w:sz w:val="19"/>
      <w:szCs w:val="19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6Colorful-Accent6">
    <w:name w:val="Grid Table 6 Colorful Accent 6"/>
    <w:basedOn w:val="TableNormal"/>
    <w:uiPriority w:val="51"/>
    <w:rsid w:val="0068261F"/>
    <w:rPr>
      <w:rFonts w:ascii="Calibri" w:hAnsi="Calibri"/>
      <w:color w:val="538135"/>
      <w:sz w:val="19"/>
      <w:szCs w:val="19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7Colorful">
    <w:name w:val="Grid Table 7 Colorful"/>
    <w:basedOn w:val="TableNormal"/>
    <w:uiPriority w:val="52"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8261F"/>
    <w:rPr>
      <w:rFonts w:ascii="Calibri" w:hAnsi="Calibri"/>
      <w:color w:val="2E74B5"/>
      <w:sz w:val="19"/>
      <w:szCs w:val="19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8261F"/>
    <w:rPr>
      <w:rFonts w:ascii="Calibri" w:hAnsi="Calibri"/>
      <w:color w:val="C45911"/>
      <w:sz w:val="19"/>
      <w:szCs w:val="19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8261F"/>
    <w:rPr>
      <w:rFonts w:ascii="Calibri" w:hAnsi="Calibri"/>
      <w:color w:val="7B7B7B"/>
      <w:sz w:val="19"/>
      <w:szCs w:val="19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8261F"/>
    <w:rPr>
      <w:rFonts w:ascii="Calibri" w:hAnsi="Calibri"/>
      <w:color w:val="BF8F00"/>
      <w:sz w:val="19"/>
      <w:szCs w:val="19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8261F"/>
    <w:rPr>
      <w:rFonts w:ascii="Calibri" w:hAnsi="Calibri"/>
      <w:color w:val="2F5496"/>
      <w:sz w:val="19"/>
      <w:szCs w:val="19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8261F"/>
    <w:rPr>
      <w:rFonts w:ascii="Calibri" w:hAnsi="Calibri"/>
      <w:color w:val="538135"/>
      <w:sz w:val="19"/>
      <w:szCs w:val="19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LightGrid">
    <w:name w:val="Light Grid"/>
    <w:basedOn w:val="TableNormal"/>
    <w:uiPriority w:val="62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ghtList">
    <w:name w:val="Light List"/>
    <w:basedOn w:val="TableNormal"/>
    <w:uiPriority w:val="61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Shading">
    <w:name w:val="Light Shading"/>
    <w:basedOn w:val="TableNormal"/>
    <w:uiPriority w:val="60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rsid w:val="0068261F"/>
    <w:rPr>
      <w:rFonts w:ascii="Calibri" w:hAnsi="Calibri"/>
      <w:color w:val="2E74B5"/>
      <w:sz w:val="19"/>
      <w:szCs w:val="19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2">
    <w:name w:val="Light Shading Accent 2"/>
    <w:basedOn w:val="TableNormal"/>
    <w:uiPriority w:val="60"/>
    <w:semiHidden/>
    <w:rsid w:val="0068261F"/>
    <w:rPr>
      <w:rFonts w:ascii="Calibri" w:hAnsi="Calibri"/>
      <w:color w:val="C45911"/>
      <w:sz w:val="19"/>
      <w:szCs w:val="19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ghtShading-Accent3">
    <w:name w:val="Light Shading Accent 3"/>
    <w:basedOn w:val="TableNormal"/>
    <w:uiPriority w:val="60"/>
    <w:semiHidden/>
    <w:rsid w:val="0068261F"/>
    <w:rPr>
      <w:rFonts w:ascii="Calibri" w:hAnsi="Calibri"/>
      <w:color w:val="7B7B7B"/>
      <w:sz w:val="19"/>
      <w:szCs w:val="19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4">
    <w:name w:val="Light Shading Accent 4"/>
    <w:basedOn w:val="TableNormal"/>
    <w:uiPriority w:val="60"/>
    <w:semiHidden/>
    <w:rsid w:val="0068261F"/>
    <w:rPr>
      <w:rFonts w:ascii="Calibri" w:hAnsi="Calibri"/>
      <w:color w:val="BF8F00"/>
      <w:sz w:val="19"/>
      <w:szCs w:val="19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semiHidden/>
    <w:rsid w:val="0068261F"/>
    <w:rPr>
      <w:rFonts w:ascii="Calibri" w:hAnsi="Calibri"/>
      <w:color w:val="2F5496"/>
      <w:sz w:val="19"/>
      <w:szCs w:val="19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6">
    <w:name w:val="Light Shading Accent 6"/>
    <w:basedOn w:val="TableNormal"/>
    <w:uiPriority w:val="60"/>
    <w:semiHidden/>
    <w:rsid w:val="0068261F"/>
    <w:rPr>
      <w:rFonts w:ascii="Calibri" w:hAnsi="Calibri"/>
      <w:color w:val="538135"/>
      <w:sz w:val="19"/>
      <w:szCs w:val="19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stTable1Light">
    <w:name w:val="List Table 1 Light"/>
    <w:basedOn w:val="TableNormal"/>
    <w:uiPriority w:val="46"/>
    <w:rsid w:val="0068261F"/>
    <w:rPr>
      <w:rFonts w:ascii="Calibri" w:hAnsi="Calibri"/>
      <w:sz w:val="19"/>
      <w:szCs w:val="19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68261F"/>
    <w:rPr>
      <w:rFonts w:ascii="Calibri" w:hAnsi="Calibri"/>
      <w:sz w:val="19"/>
      <w:szCs w:val="19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2">
    <w:name w:val="List Table 1 Light Accent 2"/>
    <w:basedOn w:val="TableNormal"/>
    <w:uiPriority w:val="46"/>
    <w:rsid w:val="0068261F"/>
    <w:rPr>
      <w:rFonts w:ascii="Calibri" w:hAnsi="Calibri"/>
      <w:sz w:val="19"/>
      <w:szCs w:val="19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-Accent3">
    <w:name w:val="List Table 1 Light Accent 3"/>
    <w:basedOn w:val="TableNormal"/>
    <w:uiPriority w:val="46"/>
    <w:rsid w:val="0068261F"/>
    <w:rPr>
      <w:rFonts w:ascii="Calibri" w:hAnsi="Calibri"/>
      <w:sz w:val="19"/>
      <w:szCs w:val="19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4">
    <w:name w:val="List Table 1 Light Accent 4"/>
    <w:basedOn w:val="TableNormal"/>
    <w:uiPriority w:val="46"/>
    <w:rsid w:val="0068261F"/>
    <w:rPr>
      <w:rFonts w:ascii="Calibri" w:hAnsi="Calibri"/>
      <w:sz w:val="19"/>
      <w:szCs w:val="19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1Light-Accent5">
    <w:name w:val="List Table 1 Light Accent 5"/>
    <w:basedOn w:val="TableNormal"/>
    <w:uiPriority w:val="46"/>
    <w:rsid w:val="0068261F"/>
    <w:rPr>
      <w:rFonts w:ascii="Calibri" w:hAnsi="Calibri"/>
      <w:sz w:val="19"/>
      <w:szCs w:val="19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1Light-Accent6">
    <w:name w:val="List Table 1 Light Accent 6"/>
    <w:basedOn w:val="TableNormal"/>
    <w:uiPriority w:val="46"/>
    <w:rsid w:val="0068261F"/>
    <w:rPr>
      <w:rFonts w:ascii="Calibri" w:hAnsi="Calibri"/>
      <w:sz w:val="19"/>
      <w:szCs w:val="19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2">
    <w:name w:val="List Table 2"/>
    <w:basedOn w:val="TableNormal"/>
    <w:uiPriority w:val="47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2-Accent2">
    <w:name w:val="List Table 2 Accent 2"/>
    <w:basedOn w:val="TableNormal"/>
    <w:uiPriority w:val="47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2-Accent3">
    <w:name w:val="List Table 2 Accent 3"/>
    <w:basedOn w:val="TableNormal"/>
    <w:uiPriority w:val="47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4">
    <w:name w:val="List Table 2 Accent 4"/>
    <w:basedOn w:val="TableNormal"/>
    <w:uiPriority w:val="47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5">
    <w:name w:val="List Table 2 Accent 5"/>
    <w:basedOn w:val="TableNormal"/>
    <w:uiPriority w:val="47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2-Accent6">
    <w:name w:val="List Table 2 Accent 6"/>
    <w:basedOn w:val="TableNormal"/>
    <w:uiPriority w:val="47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3">
    <w:name w:val="List Table 3"/>
    <w:basedOn w:val="TableNormal"/>
    <w:uiPriority w:val="48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4-Accent2">
    <w:name w:val="List Table 4 Accent 2"/>
    <w:basedOn w:val="TableNormal"/>
    <w:uiPriority w:val="49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4-Accent3">
    <w:name w:val="List Table 4 Accent 3"/>
    <w:basedOn w:val="TableNormal"/>
    <w:uiPriority w:val="49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4-Accent4">
    <w:name w:val="List Table 4 Accent 4"/>
    <w:basedOn w:val="TableNormal"/>
    <w:uiPriority w:val="49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4-Accent5">
    <w:name w:val="List Table 4 Accent 5"/>
    <w:basedOn w:val="TableNormal"/>
    <w:uiPriority w:val="49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4-Accent6">
    <w:name w:val="List Table 4 Accent 6"/>
    <w:basedOn w:val="TableNormal"/>
    <w:uiPriority w:val="49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5Dark">
    <w:name w:val="List Table 5 Dark"/>
    <w:basedOn w:val="TableNormal"/>
    <w:uiPriority w:val="50"/>
    <w:rsid w:val="0068261F"/>
    <w:rPr>
      <w:rFonts w:ascii="Calibri" w:hAnsi="Calibri"/>
      <w:color w:val="FFFFFF"/>
      <w:sz w:val="19"/>
      <w:szCs w:val="19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8261F"/>
    <w:rPr>
      <w:rFonts w:ascii="Calibri" w:hAnsi="Calibri"/>
      <w:color w:val="FFFFFF"/>
      <w:sz w:val="19"/>
      <w:szCs w:val="19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8261F"/>
    <w:rPr>
      <w:rFonts w:ascii="Calibri" w:hAnsi="Calibri"/>
      <w:color w:val="FFFFFF"/>
      <w:sz w:val="19"/>
      <w:szCs w:val="19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8261F"/>
    <w:rPr>
      <w:rFonts w:ascii="Calibri" w:hAnsi="Calibri"/>
      <w:color w:val="FFFFFF"/>
      <w:sz w:val="19"/>
      <w:szCs w:val="19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8261F"/>
    <w:rPr>
      <w:rFonts w:ascii="Calibri" w:hAnsi="Calibri"/>
      <w:color w:val="FFFFFF"/>
      <w:sz w:val="19"/>
      <w:szCs w:val="19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8261F"/>
    <w:rPr>
      <w:rFonts w:ascii="Calibri" w:hAnsi="Calibri"/>
      <w:color w:val="FFFFFF"/>
      <w:sz w:val="19"/>
      <w:szCs w:val="19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8261F"/>
    <w:rPr>
      <w:rFonts w:ascii="Calibri" w:hAnsi="Calibri"/>
      <w:color w:val="FFFFFF"/>
      <w:sz w:val="19"/>
      <w:szCs w:val="19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68261F"/>
    <w:rPr>
      <w:rFonts w:ascii="Calibri" w:hAnsi="Calibri"/>
      <w:color w:val="2E74B5"/>
      <w:sz w:val="19"/>
      <w:szCs w:val="19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6Colorful-Accent2">
    <w:name w:val="List Table 6 Colorful Accent 2"/>
    <w:basedOn w:val="TableNormal"/>
    <w:uiPriority w:val="51"/>
    <w:rsid w:val="0068261F"/>
    <w:rPr>
      <w:rFonts w:ascii="Calibri" w:hAnsi="Calibri"/>
      <w:color w:val="C45911"/>
      <w:sz w:val="19"/>
      <w:szCs w:val="19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6Colorful-Accent3">
    <w:name w:val="List Table 6 Colorful Accent 3"/>
    <w:basedOn w:val="TableNormal"/>
    <w:uiPriority w:val="51"/>
    <w:rsid w:val="0068261F"/>
    <w:rPr>
      <w:rFonts w:ascii="Calibri" w:hAnsi="Calibri"/>
      <w:color w:val="7B7B7B"/>
      <w:sz w:val="19"/>
      <w:szCs w:val="19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6Colorful-Accent4">
    <w:name w:val="List Table 6 Colorful Accent 4"/>
    <w:basedOn w:val="TableNormal"/>
    <w:uiPriority w:val="51"/>
    <w:rsid w:val="0068261F"/>
    <w:rPr>
      <w:rFonts w:ascii="Calibri" w:hAnsi="Calibri"/>
      <w:color w:val="BF8F00"/>
      <w:sz w:val="19"/>
      <w:szCs w:val="19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6Colorful-Accent5">
    <w:name w:val="List Table 6 Colorful Accent 5"/>
    <w:basedOn w:val="TableNormal"/>
    <w:uiPriority w:val="51"/>
    <w:rsid w:val="0068261F"/>
    <w:rPr>
      <w:rFonts w:ascii="Calibri" w:hAnsi="Calibri"/>
      <w:color w:val="2F5496"/>
      <w:sz w:val="19"/>
      <w:szCs w:val="19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6Colorful-Accent6">
    <w:name w:val="List Table 6 Colorful Accent 6"/>
    <w:basedOn w:val="TableNormal"/>
    <w:uiPriority w:val="51"/>
    <w:rsid w:val="0068261F"/>
    <w:rPr>
      <w:rFonts w:ascii="Calibri" w:hAnsi="Calibri"/>
      <w:color w:val="538135"/>
      <w:sz w:val="19"/>
      <w:szCs w:val="19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7Colorful">
    <w:name w:val="List Table 7 Colorful"/>
    <w:basedOn w:val="TableNormal"/>
    <w:uiPriority w:val="52"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8261F"/>
    <w:rPr>
      <w:rFonts w:ascii="Calibri" w:hAnsi="Calibri"/>
      <w:color w:val="2E74B5"/>
      <w:sz w:val="19"/>
      <w:szCs w:val="19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8261F"/>
    <w:rPr>
      <w:rFonts w:ascii="Calibri" w:hAnsi="Calibri"/>
      <w:color w:val="C45911"/>
      <w:sz w:val="19"/>
      <w:szCs w:val="19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8261F"/>
    <w:rPr>
      <w:rFonts w:ascii="Calibri" w:hAnsi="Calibri"/>
      <w:color w:val="7B7B7B"/>
      <w:sz w:val="19"/>
      <w:szCs w:val="19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8261F"/>
    <w:rPr>
      <w:rFonts w:ascii="Calibri" w:hAnsi="Calibri"/>
      <w:color w:val="BF8F00"/>
      <w:sz w:val="19"/>
      <w:szCs w:val="19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8261F"/>
    <w:rPr>
      <w:rFonts w:ascii="Calibri" w:hAnsi="Calibri"/>
      <w:color w:val="2F5496"/>
      <w:sz w:val="19"/>
      <w:szCs w:val="19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8261F"/>
    <w:rPr>
      <w:rFonts w:ascii="Calibri" w:hAnsi="Calibri"/>
      <w:color w:val="538135"/>
      <w:sz w:val="19"/>
      <w:szCs w:val="19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rid1-Accent2">
    <w:name w:val="Medium Grid 1 Accent 2"/>
    <w:basedOn w:val="TableNormal"/>
    <w:uiPriority w:val="67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rid1-Accent3">
    <w:name w:val="Medium Grid 1 Accent 3"/>
    <w:basedOn w:val="TableNormal"/>
    <w:uiPriority w:val="67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rid1-Accent4">
    <w:name w:val="Medium Grid 1 Accent 4"/>
    <w:basedOn w:val="TableNormal"/>
    <w:uiPriority w:val="67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rid1-Accent5">
    <w:name w:val="Medium Grid 1 Accent 5"/>
    <w:basedOn w:val="TableNormal"/>
    <w:uiPriority w:val="67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rid1-Accent6">
    <w:name w:val="Medium Grid 1 Accent 6"/>
    <w:basedOn w:val="TableNormal"/>
    <w:uiPriority w:val="67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rid2">
    <w:name w:val="Medium Grid 2"/>
    <w:basedOn w:val="TableNormal"/>
    <w:uiPriority w:val="68"/>
    <w:semiHidden/>
    <w:rsid w:val="0068261F"/>
    <w:rPr>
      <w:rFonts w:ascii="Calibri Light" w:hAnsi="Calibri Light"/>
      <w:color w:val="000000"/>
      <w:sz w:val="19"/>
      <w:szCs w:val="19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rsid w:val="0068261F"/>
    <w:rPr>
      <w:rFonts w:ascii="Calibri Light" w:hAnsi="Calibri Light"/>
      <w:color w:val="000000"/>
      <w:sz w:val="19"/>
      <w:szCs w:val="19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rsid w:val="0068261F"/>
    <w:rPr>
      <w:rFonts w:ascii="Calibri Light" w:hAnsi="Calibri Light"/>
      <w:color w:val="000000"/>
      <w:sz w:val="19"/>
      <w:szCs w:val="19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rsid w:val="0068261F"/>
    <w:rPr>
      <w:rFonts w:ascii="Calibri Light" w:hAnsi="Calibri Light"/>
      <w:color w:val="000000"/>
      <w:sz w:val="19"/>
      <w:szCs w:val="19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rsid w:val="0068261F"/>
    <w:rPr>
      <w:rFonts w:ascii="Calibri Light" w:hAnsi="Calibri Light"/>
      <w:color w:val="000000"/>
      <w:sz w:val="19"/>
      <w:szCs w:val="19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rsid w:val="0068261F"/>
    <w:rPr>
      <w:rFonts w:ascii="Calibri Light" w:hAnsi="Calibri Light"/>
      <w:color w:val="000000"/>
      <w:sz w:val="19"/>
      <w:szCs w:val="19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rsid w:val="0068261F"/>
    <w:rPr>
      <w:rFonts w:ascii="Calibri Light" w:hAnsi="Calibri Light"/>
      <w:color w:val="000000"/>
      <w:sz w:val="19"/>
      <w:szCs w:val="19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3-Accent2">
    <w:name w:val="Medium Grid 3 Accent 2"/>
    <w:basedOn w:val="TableNormal"/>
    <w:uiPriority w:val="69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3-Accent3">
    <w:name w:val="Medium Grid 3 Accent 3"/>
    <w:basedOn w:val="TableNormal"/>
    <w:uiPriority w:val="69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rid3-Accent4">
    <w:name w:val="Medium Grid 3 Accent 4"/>
    <w:basedOn w:val="TableNormal"/>
    <w:uiPriority w:val="69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rid3-Accent5">
    <w:name w:val="Medium Grid 3 Accent 5"/>
    <w:basedOn w:val="TableNormal"/>
    <w:uiPriority w:val="69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3-Accent6">
    <w:name w:val="Medium Grid 3 Accent 6"/>
    <w:basedOn w:val="TableNormal"/>
    <w:uiPriority w:val="69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1">
    <w:name w:val="Medium List 1"/>
    <w:basedOn w:val="TableNormal"/>
    <w:uiPriority w:val="65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1-Accent2">
    <w:name w:val="Medium List 1 Accent 2"/>
    <w:basedOn w:val="TableNormal"/>
    <w:uiPriority w:val="65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1-Accent3">
    <w:name w:val="Medium List 1 Accent 3"/>
    <w:basedOn w:val="TableNormal"/>
    <w:uiPriority w:val="65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1-Accent4">
    <w:name w:val="Medium List 1 Accent 4"/>
    <w:basedOn w:val="TableNormal"/>
    <w:uiPriority w:val="65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1-Accent5">
    <w:name w:val="Medium List 1 Accent 5"/>
    <w:basedOn w:val="TableNormal"/>
    <w:uiPriority w:val="65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1-Accent6">
    <w:name w:val="Medium List 1 Accent 6"/>
    <w:basedOn w:val="TableNormal"/>
    <w:uiPriority w:val="65"/>
    <w:semiHidden/>
    <w:rsid w:val="0068261F"/>
    <w:rPr>
      <w:rFonts w:ascii="Calibri" w:hAnsi="Calibri"/>
      <w:color w:val="000000"/>
      <w:sz w:val="19"/>
      <w:szCs w:val="19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2">
    <w:name w:val="Medium List 2"/>
    <w:basedOn w:val="TableNormal"/>
    <w:uiPriority w:val="66"/>
    <w:semiHidden/>
    <w:rsid w:val="0068261F"/>
    <w:rPr>
      <w:rFonts w:ascii="Calibri Light" w:hAnsi="Calibri Light"/>
      <w:color w:val="000000"/>
      <w:sz w:val="19"/>
      <w:szCs w:val="19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68261F"/>
    <w:rPr>
      <w:rFonts w:ascii="Calibri Light" w:hAnsi="Calibri Light"/>
      <w:color w:val="000000"/>
      <w:sz w:val="19"/>
      <w:szCs w:val="19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68261F"/>
    <w:rPr>
      <w:rFonts w:ascii="Calibri Light" w:hAnsi="Calibri Light"/>
      <w:color w:val="000000"/>
      <w:sz w:val="19"/>
      <w:szCs w:val="19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68261F"/>
    <w:rPr>
      <w:rFonts w:ascii="Calibri Light" w:hAnsi="Calibri Light"/>
      <w:color w:val="000000"/>
      <w:sz w:val="19"/>
      <w:szCs w:val="19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68261F"/>
    <w:rPr>
      <w:rFonts w:ascii="Calibri Light" w:hAnsi="Calibri Light"/>
      <w:color w:val="000000"/>
      <w:sz w:val="19"/>
      <w:szCs w:val="19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68261F"/>
    <w:rPr>
      <w:rFonts w:ascii="Calibri Light" w:hAnsi="Calibri Light"/>
      <w:color w:val="000000"/>
      <w:sz w:val="19"/>
      <w:szCs w:val="19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68261F"/>
    <w:rPr>
      <w:rFonts w:ascii="Calibri Light" w:hAnsi="Calibri Light"/>
      <w:color w:val="000000"/>
      <w:sz w:val="19"/>
      <w:szCs w:val="19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68261F"/>
    <w:rPr>
      <w:rFonts w:ascii="Calibri" w:hAnsi="Calibri"/>
      <w:sz w:val="19"/>
      <w:szCs w:val="19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68261F"/>
    <w:rPr>
      <w:rFonts w:ascii="Calibri" w:hAnsi="Calibri"/>
      <w:sz w:val="19"/>
      <w:szCs w:val="19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8261F"/>
    <w:rPr>
      <w:rFonts w:ascii="Calibri" w:hAnsi="Calibri"/>
      <w:sz w:val="19"/>
      <w:szCs w:val="19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68261F"/>
    <w:rPr>
      <w:rFonts w:ascii="Calibri" w:hAnsi="Calibri"/>
      <w:sz w:val="19"/>
      <w:szCs w:val="19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8261F"/>
    <w:rPr>
      <w:rFonts w:ascii="Calibri" w:hAnsi="Calibri"/>
      <w:sz w:val="19"/>
      <w:szCs w:val="19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BodyTextAfterListTable">
    <w:name w:val="Body Text After List/Table"/>
    <w:basedOn w:val="BodyText"/>
    <w:next w:val="BodyText"/>
    <w:uiPriority w:val="99"/>
    <w:qFormat/>
    <w:rsid w:val="0068261F"/>
    <w:pPr>
      <w:spacing w:before="220"/>
    </w:pPr>
  </w:style>
  <w:style w:type="paragraph" w:customStyle="1" w:styleId="Introduction">
    <w:name w:val="Introduction"/>
    <w:basedOn w:val="Normal"/>
    <w:uiPriority w:val="99"/>
    <w:qFormat/>
    <w:rsid w:val="0068261F"/>
    <w:pPr>
      <w:spacing w:after="300" w:line="300" w:lineRule="atLeast"/>
    </w:pPr>
    <w:rPr>
      <w:rFonts w:ascii="Calibri Light" w:hAnsi="Calibri Light"/>
      <w:b/>
      <w:color w:val="5B9BD5"/>
      <w:sz w:val="24"/>
      <w:szCs w:val="24"/>
    </w:rPr>
  </w:style>
  <w:style w:type="character" w:styleId="PageNumber">
    <w:name w:val="page number"/>
    <w:unhideWhenUsed/>
    <w:rsid w:val="0068261F"/>
    <w:rPr>
      <w:b/>
      <w:color w:val="44546A"/>
    </w:rPr>
  </w:style>
  <w:style w:type="paragraph" w:customStyle="1" w:styleId="FooterEven">
    <w:name w:val="Footer Even"/>
    <w:basedOn w:val="Footer"/>
    <w:uiPriority w:val="99"/>
    <w:rsid w:val="0068261F"/>
    <w:pPr>
      <w:tabs>
        <w:tab w:val="clear" w:pos="4513"/>
        <w:tab w:val="clear" w:pos="9026"/>
      </w:tabs>
      <w:spacing w:line="190" w:lineRule="atLeast"/>
      <w:ind w:left="-340"/>
    </w:pPr>
    <w:rPr>
      <w:sz w:val="16"/>
    </w:rPr>
  </w:style>
  <w:style w:type="paragraph" w:customStyle="1" w:styleId="CaptionDescriptive">
    <w:name w:val="Caption Descriptive"/>
    <w:basedOn w:val="Caption"/>
    <w:uiPriority w:val="99"/>
    <w:qFormat/>
    <w:rsid w:val="0068261F"/>
    <w:pPr>
      <w:spacing w:before="0" w:after="360"/>
      <w:contextualSpacing/>
    </w:pPr>
    <w:rPr>
      <w:b w:val="0"/>
      <w:color w:val="000000"/>
      <w:sz w:val="16"/>
    </w:rPr>
  </w:style>
  <w:style w:type="paragraph" w:styleId="Caption">
    <w:name w:val="caption"/>
    <w:basedOn w:val="Normal"/>
    <w:next w:val="BodyTextAfterListTable"/>
    <w:uiPriority w:val="99"/>
    <w:unhideWhenUsed/>
    <w:qFormat/>
    <w:rsid w:val="0068261F"/>
    <w:pPr>
      <w:keepNext/>
      <w:spacing w:before="240" w:after="200" w:line="240" w:lineRule="auto"/>
    </w:pPr>
    <w:rPr>
      <w:b/>
      <w:iCs/>
      <w:color w:val="44546A"/>
      <w:sz w:val="17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61F"/>
    <w:pPr>
      <w:pBdr>
        <w:top w:val="single" w:sz="4" w:space="10" w:color="5B9BD5"/>
        <w:bottom w:val="single" w:sz="4" w:space="10" w:color="5B9BD5"/>
      </w:pBdr>
      <w:spacing w:before="360" w:after="360"/>
      <w:jc w:val="center"/>
    </w:pPr>
    <w:rPr>
      <w:rFonts w:ascii="Calibri Light" w:hAnsi="Calibri Light"/>
      <w:b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68261F"/>
    <w:rPr>
      <w:rFonts w:ascii="Calibri Light" w:hAnsi="Calibri Light"/>
      <w:b/>
      <w:iCs/>
      <w:color w:val="5B9BD5"/>
      <w:spacing w:val="2"/>
      <w:sz w:val="19"/>
      <w:szCs w:val="19"/>
    </w:rPr>
  </w:style>
  <w:style w:type="paragraph" w:styleId="Quote">
    <w:name w:val="Quote"/>
    <w:basedOn w:val="Normal"/>
    <w:next w:val="Normal"/>
    <w:link w:val="QuoteChar"/>
    <w:uiPriority w:val="29"/>
    <w:qFormat/>
    <w:rsid w:val="0068261F"/>
    <w:pPr>
      <w:spacing w:before="240" w:after="240"/>
      <w:ind w:left="567" w:right="567"/>
      <w:jc w:val="center"/>
    </w:pPr>
    <w:rPr>
      <w:i/>
      <w:iCs/>
      <w:color w:val="44546A"/>
    </w:rPr>
  </w:style>
  <w:style w:type="character" w:customStyle="1" w:styleId="QuoteChar">
    <w:name w:val="Quote Char"/>
    <w:link w:val="Quote"/>
    <w:uiPriority w:val="29"/>
    <w:rsid w:val="0068261F"/>
    <w:rPr>
      <w:rFonts w:ascii="Calibri" w:hAnsi="Calibri"/>
      <w:i/>
      <w:iCs/>
      <w:color w:val="44546A"/>
      <w:spacing w:val="2"/>
      <w:sz w:val="19"/>
      <w:szCs w:val="19"/>
    </w:rPr>
  </w:style>
  <w:style w:type="character" w:styleId="IntenseEmphasis">
    <w:name w:val="Intense Emphasis"/>
    <w:uiPriority w:val="21"/>
    <w:qFormat/>
    <w:rsid w:val="0068261F"/>
    <w:rPr>
      <w:b/>
      <w:i w:val="0"/>
      <w:iCs/>
      <w:color w:val="44546A"/>
    </w:rPr>
  </w:style>
  <w:style w:type="paragraph" w:styleId="Subtitle">
    <w:name w:val="Subtitle"/>
    <w:basedOn w:val="Normal"/>
    <w:next w:val="Normal"/>
    <w:link w:val="SubtitleChar"/>
    <w:uiPriority w:val="99"/>
    <w:qFormat/>
    <w:rsid w:val="0068261F"/>
    <w:pPr>
      <w:numPr>
        <w:ilvl w:val="1"/>
      </w:numPr>
      <w:spacing w:line="280" w:lineRule="exact"/>
    </w:pPr>
    <w:rPr>
      <w:rFonts w:ascii="Calibri Light" w:hAnsi="Calibri Light"/>
      <w:b/>
      <w:caps/>
      <w:color w:val="44546A"/>
      <w:spacing w:val="8"/>
      <w:sz w:val="29"/>
      <w:szCs w:val="22"/>
    </w:rPr>
  </w:style>
  <w:style w:type="character" w:customStyle="1" w:styleId="SubtitleChar">
    <w:name w:val="Subtitle Char"/>
    <w:link w:val="Subtitle"/>
    <w:uiPriority w:val="99"/>
    <w:rsid w:val="0068261F"/>
    <w:rPr>
      <w:rFonts w:ascii="Calibri Light" w:eastAsia="Times New Roman" w:hAnsi="Calibri Light" w:cs="Times New Roman"/>
      <w:b/>
      <w:caps/>
      <w:color w:val="44546A"/>
      <w:spacing w:val="8"/>
      <w:sz w:val="29"/>
      <w:szCs w:val="22"/>
    </w:rPr>
  </w:style>
  <w:style w:type="paragraph" w:customStyle="1" w:styleId="TitleLeadin">
    <w:name w:val="Title Leadin"/>
    <w:basedOn w:val="Normal"/>
    <w:uiPriority w:val="99"/>
    <w:rsid w:val="0068261F"/>
    <w:pPr>
      <w:spacing w:after="400" w:line="260" w:lineRule="atLeast"/>
      <w:contextualSpacing/>
    </w:pPr>
    <w:rPr>
      <w:b/>
      <w:caps/>
      <w:color w:val="44546A"/>
    </w:rPr>
  </w:style>
  <w:style w:type="paragraph" w:styleId="TOCHeading">
    <w:name w:val="TOC Heading"/>
    <w:basedOn w:val="Heading1"/>
    <w:next w:val="Normal"/>
    <w:uiPriority w:val="39"/>
    <w:unhideWhenUsed/>
    <w:qFormat/>
    <w:rsid w:val="0068261F"/>
    <w:pPr>
      <w:keepLines/>
      <w:framePr w:wrap="around" w:hAnchor="text"/>
      <w:outlineLvl w:val="9"/>
    </w:pPr>
    <w:rPr>
      <w:spacing w:val="0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261F"/>
    <w:pPr>
      <w:tabs>
        <w:tab w:val="right" w:leader="dot" w:pos="5007"/>
      </w:tabs>
      <w:spacing w:after="120"/>
      <w:ind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8261F"/>
    <w:pPr>
      <w:tabs>
        <w:tab w:val="right" w:leader="dot" w:pos="5007"/>
      </w:tabs>
      <w:spacing w:before="120" w:after="120"/>
      <w:ind w:left="340" w:right="567"/>
    </w:pPr>
    <w:rPr>
      <w:noProof/>
    </w:rPr>
  </w:style>
  <w:style w:type="character" w:styleId="Hyperlink">
    <w:name w:val="Hyperlink"/>
    <w:uiPriority w:val="99"/>
    <w:unhideWhenUsed/>
    <w:rsid w:val="0068261F"/>
    <w:rPr>
      <w:color w:val="0563C1"/>
      <w:u w:val="single"/>
    </w:rPr>
  </w:style>
  <w:style w:type="paragraph" w:customStyle="1" w:styleId="PullQuote">
    <w:name w:val="Pull Quote"/>
    <w:basedOn w:val="Normal"/>
    <w:uiPriority w:val="99"/>
    <w:rsid w:val="0068261F"/>
    <w:rPr>
      <w:b/>
      <w:caps/>
      <w:color w:val="5B9BD5"/>
    </w:rPr>
  </w:style>
  <w:style w:type="paragraph" w:customStyle="1" w:styleId="PullQuoteLong">
    <w:name w:val="Pull Quote Long"/>
    <w:basedOn w:val="IntenseQuote"/>
    <w:uiPriority w:val="99"/>
    <w:rsid w:val="0068261F"/>
    <w:pPr>
      <w:pBdr>
        <w:top w:val="single" w:sz="4" w:space="6" w:color="5B9BD5"/>
        <w:bottom w:val="single" w:sz="4" w:space="6" w:color="5B9BD5"/>
      </w:pBdr>
      <w:spacing w:before="120" w:after="120"/>
      <w:jc w:val="left"/>
    </w:pPr>
  </w:style>
  <w:style w:type="paragraph" w:customStyle="1" w:styleId="HeaderSpacer">
    <w:name w:val="Header Spacer"/>
    <w:basedOn w:val="Header"/>
    <w:uiPriority w:val="99"/>
    <w:rsid w:val="0068261F"/>
    <w:pPr>
      <w:spacing w:after="144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8261F"/>
    <w:pPr>
      <w:tabs>
        <w:tab w:val="right" w:leader="dot" w:pos="5007"/>
      </w:tabs>
      <w:spacing w:before="240" w:after="200"/>
      <w:ind w:right="567"/>
    </w:pPr>
    <w:rPr>
      <w:b/>
      <w:noProof/>
      <w:color w:val="44546A"/>
    </w:rPr>
  </w:style>
  <w:style w:type="paragraph" w:styleId="NormalWeb">
    <w:name w:val="Normal (Web)"/>
    <w:basedOn w:val="Normal"/>
    <w:uiPriority w:val="99"/>
    <w:unhideWhenUsed/>
    <w:rsid w:val="0068261F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BackCoverText">
    <w:name w:val="Back Cover Text"/>
    <w:basedOn w:val="Normal"/>
    <w:uiPriority w:val="99"/>
    <w:rsid w:val="0068261F"/>
    <w:pPr>
      <w:spacing w:line="200" w:lineRule="atLeast"/>
    </w:pPr>
    <w:rPr>
      <w:rFonts w:ascii="Calibri Light" w:hAnsi="Calibri Light"/>
      <w:noProof/>
      <w:color w:val="44546A"/>
      <w:sz w:val="16"/>
    </w:rPr>
  </w:style>
  <w:style w:type="paragraph" w:customStyle="1" w:styleId="BackCoverTextHeading">
    <w:name w:val="Back Cover Text Heading"/>
    <w:basedOn w:val="BackCoverText"/>
    <w:uiPriority w:val="99"/>
    <w:rsid w:val="0068261F"/>
    <w:pPr>
      <w:spacing w:before="120" w:after="60"/>
    </w:pPr>
    <w:rPr>
      <w:b/>
      <w:caps/>
    </w:rPr>
  </w:style>
  <w:style w:type="paragraph" w:customStyle="1" w:styleId="Sourcetext">
    <w:name w:val="Source text"/>
    <w:basedOn w:val="Normal"/>
    <w:uiPriority w:val="99"/>
    <w:qFormat/>
    <w:rsid w:val="0068261F"/>
    <w:pPr>
      <w:spacing w:after="120"/>
    </w:pPr>
    <w:rPr>
      <w:sz w:val="16"/>
    </w:rPr>
  </w:style>
  <w:style w:type="paragraph" w:styleId="ListBullet4">
    <w:name w:val="List Bullet 4"/>
    <w:basedOn w:val="Normal"/>
    <w:uiPriority w:val="99"/>
    <w:semiHidden/>
    <w:unhideWhenUsed/>
    <w:rsid w:val="0068261F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8261F"/>
    <w:pPr>
      <w:numPr>
        <w:ilvl w:val="4"/>
        <w:numId w:val="1"/>
      </w:numPr>
      <w:contextualSpacing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8261F"/>
    <w:pPr>
      <w:spacing w:line="240" w:lineRule="auto"/>
    </w:pPr>
    <w:rPr>
      <w:sz w:val="16"/>
    </w:rPr>
  </w:style>
  <w:style w:type="character" w:customStyle="1" w:styleId="NoteHeadingChar">
    <w:name w:val="Note Heading Char"/>
    <w:link w:val="NoteHeading"/>
    <w:uiPriority w:val="99"/>
    <w:rsid w:val="0068261F"/>
    <w:rPr>
      <w:rFonts w:ascii="Calibri" w:hAnsi="Calibri"/>
      <w:spacing w:val="2"/>
      <w:sz w:val="16"/>
      <w:szCs w:val="19"/>
    </w:rPr>
  </w:style>
  <w:style w:type="paragraph" w:customStyle="1" w:styleId="NoteText">
    <w:name w:val="Note Text"/>
    <w:basedOn w:val="NoteHeading"/>
    <w:uiPriority w:val="99"/>
    <w:qFormat/>
    <w:rsid w:val="0068261F"/>
  </w:style>
  <w:style w:type="paragraph" w:customStyle="1" w:styleId="NoteNumbered">
    <w:name w:val="Note Numbered"/>
    <w:basedOn w:val="NoteText"/>
    <w:uiPriority w:val="99"/>
    <w:qFormat/>
    <w:rsid w:val="0068261F"/>
    <w:pPr>
      <w:numPr>
        <w:numId w:val="4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68261F"/>
    <w:pPr>
      <w:tabs>
        <w:tab w:val="right" w:leader="dot" w:pos="5007"/>
      </w:tabs>
      <w:spacing w:after="200"/>
    </w:pPr>
    <w:rPr>
      <w:rFonts w:cs="Arial"/>
      <w:noProof/>
    </w:rPr>
  </w:style>
  <w:style w:type="paragraph" w:customStyle="1" w:styleId="TOFHeading">
    <w:name w:val="TOF Heading"/>
    <w:basedOn w:val="Normal"/>
    <w:next w:val="BodyText"/>
    <w:uiPriority w:val="99"/>
    <w:rsid w:val="0068261F"/>
    <w:pPr>
      <w:spacing w:before="120" w:after="200"/>
    </w:pPr>
    <w:rPr>
      <w:rFonts w:cs="Arial"/>
      <w:b/>
      <w:color w:val="44546A"/>
    </w:rPr>
  </w:style>
  <w:style w:type="paragraph" w:customStyle="1" w:styleId="TableText">
    <w:name w:val="Table Text"/>
    <w:basedOn w:val="Normal"/>
    <w:uiPriority w:val="99"/>
    <w:qFormat/>
    <w:rsid w:val="0068261F"/>
    <w:pPr>
      <w:spacing w:before="40" w:after="70"/>
    </w:pPr>
    <w:rPr>
      <w:sz w:val="18"/>
    </w:rPr>
  </w:style>
  <w:style w:type="paragraph" w:customStyle="1" w:styleId="TableTextBullet1">
    <w:name w:val="Table Text Bullet 1"/>
    <w:basedOn w:val="TableText"/>
    <w:uiPriority w:val="99"/>
    <w:qFormat/>
    <w:rsid w:val="0068261F"/>
    <w:pPr>
      <w:numPr>
        <w:numId w:val="5"/>
      </w:numPr>
    </w:pPr>
  </w:style>
  <w:style w:type="paragraph" w:customStyle="1" w:styleId="TableTextBullet2">
    <w:name w:val="Table Text Bullet 2"/>
    <w:basedOn w:val="TableTextBullet1"/>
    <w:uiPriority w:val="99"/>
    <w:qFormat/>
    <w:rsid w:val="0068261F"/>
    <w:pPr>
      <w:numPr>
        <w:ilvl w:val="1"/>
      </w:numPr>
    </w:pPr>
  </w:style>
  <w:style w:type="paragraph" w:customStyle="1" w:styleId="TableTextBullet3">
    <w:name w:val="Table Text Bullet 3"/>
    <w:basedOn w:val="TableTextBullet2"/>
    <w:uiPriority w:val="99"/>
    <w:qFormat/>
    <w:rsid w:val="0068261F"/>
    <w:pPr>
      <w:numPr>
        <w:ilvl w:val="2"/>
      </w:numPr>
    </w:pPr>
  </w:style>
  <w:style w:type="paragraph" w:customStyle="1" w:styleId="TableTextNumbered1">
    <w:name w:val="Table Text Numbered 1"/>
    <w:basedOn w:val="TableText"/>
    <w:uiPriority w:val="99"/>
    <w:qFormat/>
    <w:rsid w:val="0068261F"/>
    <w:pPr>
      <w:numPr>
        <w:numId w:val="6"/>
      </w:numPr>
    </w:pPr>
  </w:style>
  <w:style w:type="paragraph" w:customStyle="1" w:styleId="TableTextNumbered2">
    <w:name w:val="Table Text Numbered 2"/>
    <w:basedOn w:val="TableTextNumbered1"/>
    <w:uiPriority w:val="99"/>
    <w:qFormat/>
    <w:rsid w:val="0068261F"/>
    <w:pPr>
      <w:numPr>
        <w:ilvl w:val="1"/>
      </w:numPr>
    </w:pPr>
  </w:style>
  <w:style w:type="paragraph" w:customStyle="1" w:styleId="TableTextNumbered3">
    <w:name w:val="Table Text Numbered 3"/>
    <w:basedOn w:val="TableTextNumbered2"/>
    <w:uiPriority w:val="99"/>
    <w:qFormat/>
    <w:rsid w:val="0068261F"/>
    <w:pPr>
      <w:numPr>
        <w:ilvl w:val="2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68261F"/>
    <w:pPr>
      <w:tabs>
        <w:tab w:val="left" w:pos="340"/>
      </w:tabs>
      <w:spacing w:before="60" w:line="240" w:lineRule="auto"/>
      <w:ind w:left="340" w:hanging="340"/>
    </w:pPr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68261F"/>
    <w:rPr>
      <w:rFonts w:ascii="Calibri" w:hAnsi="Calibri"/>
      <w:spacing w:val="2"/>
      <w:sz w:val="16"/>
    </w:rPr>
  </w:style>
  <w:style w:type="character" w:styleId="FootnoteReference">
    <w:name w:val="footnote reference"/>
    <w:semiHidden/>
    <w:unhideWhenUsed/>
    <w:rsid w:val="0068261F"/>
    <w:rPr>
      <w:vertAlign w:val="superscript"/>
    </w:rPr>
  </w:style>
  <w:style w:type="character" w:customStyle="1" w:styleId="Bold">
    <w:name w:val="Bold"/>
    <w:rsid w:val="0068261F"/>
    <w:rPr>
      <w:rFonts w:eastAsia="Times New Roman"/>
      <w:b/>
      <w:i w:val="0"/>
      <w:strike w:val="0"/>
      <w:vertAlign w:val="baseline"/>
    </w:rPr>
  </w:style>
  <w:style w:type="character" w:customStyle="1" w:styleId="BoldAndItalics">
    <w:name w:val="Bold And Italics"/>
    <w:rsid w:val="0068261F"/>
    <w:rPr>
      <w:rFonts w:eastAsia="Times New Roman"/>
      <w:b/>
      <w:i/>
      <w:strike w:val="0"/>
      <w:vertAlign w:val="baseline"/>
    </w:rPr>
  </w:style>
  <w:style w:type="character" w:customStyle="1" w:styleId="Italics">
    <w:name w:val="Italics"/>
    <w:rsid w:val="0068261F"/>
    <w:rPr>
      <w:i/>
      <w:lang w:eastAsia="en-US"/>
    </w:rPr>
  </w:style>
  <w:style w:type="character" w:customStyle="1" w:styleId="MyBoldItalicsUnderline">
    <w:name w:val="MyBoldItalicsUnderline"/>
    <w:uiPriority w:val="99"/>
    <w:semiHidden/>
    <w:rsid w:val="0068261F"/>
    <w:rPr>
      <w:rFonts w:eastAsia="Times New Roman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68261F"/>
    <w:rPr>
      <w:rFonts w:eastAsia="Times New Roman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68261F"/>
    <w:rPr>
      <w:rFonts w:eastAsia="Times New Roman"/>
      <w:b/>
      <w:i/>
      <w:strike w:val="0"/>
      <w:u w:val="single"/>
      <w:vertAlign w:val="baseline"/>
    </w:rPr>
  </w:style>
  <w:style w:type="character" w:customStyle="1" w:styleId="MyStrikethrough">
    <w:name w:val="MyStrikethrough"/>
    <w:uiPriority w:val="99"/>
    <w:semiHidden/>
    <w:rsid w:val="0068261F"/>
    <w:rPr>
      <w:rFonts w:eastAsia="Times New Roman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68261F"/>
    <w:rPr>
      <w:rFonts w:eastAsia="Times New Roman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68261F"/>
    <w:rPr>
      <w:rFonts w:eastAsia="Times New Roman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68261F"/>
    <w:rPr>
      <w:rFonts w:eastAsia="Times New Roman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68261F"/>
    <w:rPr>
      <w:rFonts w:eastAsia="Times New Roman"/>
      <w:b w:val="0"/>
      <w:i/>
      <w:strike w:val="0"/>
      <w:vertAlign w:val="superscript"/>
    </w:rPr>
  </w:style>
  <w:style w:type="character" w:customStyle="1" w:styleId="MyUnderline">
    <w:name w:val="MyUnderline"/>
    <w:uiPriority w:val="99"/>
    <w:semiHidden/>
    <w:rsid w:val="0068261F"/>
    <w:rPr>
      <w:rFonts w:eastAsia="Times New Roman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68261F"/>
    <w:rPr>
      <w:rFonts w:eastAsia="Times New Roman"/>
      <w:b w:val="0"/>
      <w:i w:val="0"/>
      <w:strike/>
      <w:dstrike w:val="0"/>
      <w:u w:val="single"/>
      <w:vertAlign w:val="baseline"/>
    </w:rPr>
  </w:style>
  <w:style w:type="paragraph" w:customStyle="1" w:styleId="ExecSummHeading2">
    <w:name w:val="Exec Summ Heading 2"/>
    <w:basedOn w:val="BodyText"/>
    <w:next w:val="BodyText"/>
    <w:uiPriority w:val="99"/>
    <w:qFormat/>
    <w:rsid w:val="0068261F"/>
    <w:pPr>
      <w:keepNext/>
      <w:spacing w:before="220" w:line="240" w:lineRule="auto"/>
    </w:pPr>
    <w:rPr>
      <w:rFonts w:ascii="Calibri" w:hAnsi="Calibri"/>
      <w:b/>
      <w:caps/>
      <w:color w:val="44546A"/>
      <w:spacing w:val="0"/>
      <w:sz w:val="24"/>
      <w:szCs w:val="21"/>
    </w:rPr>
  </w:style>
  <w:style w:type="paragraph" w:customStyle="1" w:styleId="ExecSummHeading3">
    <w:name w:val="Exec Summ Heading 3"/>
    <w:basedOn w:val="BodyText"/>
    <w:next w:val="BodyText"/>
    <w:uiPriority w:val="99"/>
    <w:qFormat/>
    <w:rsid w:val="0068261F"/>
    <w:pPr>
      <w:keepNext/>
      <w:spacing w:before="240" w:line="240" w:lineRule="auto"/>
    </w:pPr>
    <w:rPr>
      <w:rFonts w:ascii="Calibri Light" w:hAnsi="Calibri Light"/>
      <w:b/>
      <w:color w:val="44546A"/>
      <w:spacing w:val="0"/>
      <w:sz w:val="22"/>
      <w:szCs w:val="21"/>
    </w:rPr>
  </w:style>
  <w:style w:type="character" w:styleId="FollowedHyperlink">
    <w:name w:val="FollowedHyperlink"/>
    <w:uiPriority w:val="99"/>
    <w:semiHidden/>
    <w:unhideWhenUsed/>
    <w:rsid w:val="0068261F"/>
    <w:rPr>
      <w:color w:val="954F72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68261F"/>
    <w:pPr>
      <w:spacing w:line="240" w:lineRule="auto"/>
    </w:pPr>
    <w:rPr>
      <w:rFonts w:ascii="Arial" w:eastAsia="Calibri" w:hAnsi="Arial"/>
      <w:spacing w:val="0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68261F"/>
    <w:rPr>
      <w:rFonts w:ascii="Arial" w:eastAsia="Calibri" w:hAnsi="Arial" w:cs="Times New Roman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8261F"/>
    <w:rPr>
      <w:rFonts w:ascii="Arial" w:eastAsia="Calibri" w:hAnsi="Arial" w:cs="Times New Roman"/>
      <w:b/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61F"/>
    <w:rPr>
      <w:b/>
      <w:bCs/>
    </w:rPr>
  </w:style>
  <w:style w:type="character" w:customStyle="1" w:styleId="CommentSubjectChar1">
    <w:name w:val="Comment Subject Char1"/>
    <w:uiPriority w:val="99"/>
    <w:semiHidden/>
    <w:rsid w:val="0068261F"/>
    <w:rPr>
      <w:rFonts w:ascii="Arial" w:eastAsia="Calibri" w:hAnsi="Arial" w:cs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8261F"/>
    <w:pPr>
      <w:spacing w:line="240" w:lineRule="auto"/>
      <w:ind w:left="720"/>
      <w:contextualSpacing/>
    </w:pPr>
    <w:rPr>
      <w:rFonts w:ascii="Arial" w:eastAsia="Calibri" w:hAnsi="Arial"/>
      <w:spacing w:val="0"/>
      <w:sz w:val="20"/>
      <w:szCs w:val="22"/>
      <w:lang w:eastAsia="en-US"/>
    </w:rPr>
  </w:style>
  <w:style w:type="paragraph" w:customStyle="1" w:styleId="Default">
    <w:name w:val="Default"/>
    <w:basedOn w:val="Normal"/>
    <w:uiPriority w:val="99"/>
    <w:rsid w:val="0068261F"/>
    <w:pPr>
      <w:spacing w:line="240" w:lineRule="auto"/>
    </w:pPr>
    <w:rPr>
      <w:rFonts w:ascii="Arial" w:eastAsia="Calibri" w:hAnsi="Arial"/>
      <w:spacing w:val="0"/>
      <w:sz w:val="20"/>
      <w:szCs w:val="20"/>
      <w:lang w:eastAsia="en-US"/>
    </w:rPr>
  </w:style>
  <w:style w:type="paragraph" w:customStyle="1" w:styleId="table">
    <w:name w:val="table"/>
    <w:basedOn w:val="Default"/>
    <w:qFormat/>
    <w:rsid w:val="0068261F"/>
    <w:pPr>
      <w:spacing w:before="60" w:after="60"/>
      <w:contextualSpacing/>
    </w:pPr>
    <w:rPr>
      <w:sz w:val="18"/>
    </w:rPr>
  </w:style>
  <w:style w:type="paragraph" w:customStyle="1" w:styleId="tableheading">
    <w:name w:val="table heading"/>
    <w:basedOn w:val="table"/>
    <w:next w:val="table"/>
    <w:qFormat/>
    <w:rsid w:val="0068261F"/>
    <w:rPr>
      <w:b/>
      <w:bCs/>
      <w:color w:val="7F7F7F"/>
      <w:sz w:val="20"/>
    </w:rPr>
  </w:style>
  <w:style w:type="character" w:styleId="CommentReference">
    <w:name w:val="annotation reference"/>
    <w:unhideWhenUsed/>
    <w:rsid w:val="0068261F"/>
    <w:rPr>
      <w:sz w:val="16"/>
      <w:szCs w:val="16"/>
    </w:rPr>
  </w:style>
  <w:style w:type="paragraph" w:styleId="EndnoteText">
    <w:name w:val="endnote text"/>
    <w:basedOn w:val="Normal"/>
    <w:link w:val="EndnoteTextChar"/>
    <w:semiHidden/>
    <w:unhideWhenUsed/>
    <w:rsid w:val="0068261F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68261F"/>
    <w:rPr>
      <w:rFonts w:ascii="Calibri" w:hAnsi="Calibri"/>
      <w:spacing w:val="2"/>
    </w:rPr>
  </w:style>
  <w:style w:type="character" w:styleId="EndnoteReference">
    <w:name w:val="endnote reference"/>
    <w:semiHidden/>
    <w:unhideWhenUsed/>
    <w:rsid w:val="0068261F"/>
    <w:rPr>
      <w:vertAlign w:val="superscript"/>
    </w:rPr>
  </w:style>
  <w:style w:type="paragraph" w:styleId="Revision">
    <w:name w:val="Revision"/>
    <w:hidden/>
    <w:uiPriority w:val="99"/>
    <w:semiHidden/>
    <w:rsid w:val="0068261F"/>
    <w:rPr>
      <w:rFonts w:ascii="Calibri" w:hAnsi="Calibri"/>
      <w:spacing w:val="2"/>
      <w:sz w:val="19"/>
      <w:szCs w:val="19"/>
    </w:rPr>
  </w:style>
  <w:style w:type="table" w:customStyle="1" w:styleId="LightList1">
    <w:name w:val="Light List1"/>
    <w:basedOn w:val="TableNormal"/>
    <w:uiPriority w:val="61"/>
    <w:rsid w:val="008B67D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UnresolvedMention">
    <w:name w:val="Unresolved Mention"/>
    <w:uiPriority w:val="99"/>
    <w:semiHidden/>
    <w:unhideWhenUsed/>
    <w:rsid w:val="00942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nning-schemes.app.planning.vic.gov.au/Greater%20Geelong/ordinance/15.01-2L" TargetMode="External"/><Relationship Id="rId18" Type="http://schemas.openxmlformats.org/officeDocument/2006/relationships/hyperlink" Target="https://www.wsaa.asn.au/" TargetMode="External"/><Relationship Id="rId26" Type="http://schemas.openxmlformats.org/officeDocument/2006/relationships/hyperlink" Target="https://www.planning.vic.gov.au/guides-and-resources/guides/all-guides/better-apartments" TargetMode="External"/><Relationship Id="rId39" Type="http://schemas.openxmlformats.org/officeDocument/2006/relationships/hyperlink" Target="http://www.yourhome.gov.au/" TargetMode="External"/><Relationship Id="rId21" Type="http://schemas.openxmlformats.org/officeDocument/2006/relationships/hyperlink" Target="https://bess.net.au/" TargetMode="External"/><Relationship Id="rId34" Type="http://schemas.openxmlformats.org/officeDocument/2006/relationships/hyperlink" Target="https://www.sustainability.vic.gov.au/energy-efficiency-and-reducing-emissions/building-or-renovating/energy-smart-housing-manual" TargetMode="External"/><Relationship Id="rId42" Type="http://schemas.openxmlformats.org/officeDocument/2006/relationships/hyperlink" Target="https://www.greenfleet.com.au/" TargetMode="External"/><Relationship Id="rId47" Type="http://schemas.openxmlformats.org/officeDocument/2006/relationships/hyperlink" Target="https://www.sustainability.vic.gov.au/recycling-and-reducing-waste" TargetMode="External"/><Relationship Id="rId50" Type="http://schemas.openxmlformats.org/officeDocument/2006/relationships/hyperlink" Target="https://s3.ap-southeast-2.amazonaws.com/hdp.au.prod.app.com-participate.files/4214/6524/9371/Draft_Urban_Ecology_and_Biodiversity_Strategy.pdf" TargetMode="External"/><Relationship Id="rId55" Type="http://schemas.openxmlformats.org/officeDocument/2006/relationships/hyperlink" Target="https://acumen.architecture.com.au/environment/" TargetMode="External"/><Relationship Id="rId63" Type="http://schemas.openxmlformats.org/officeDocument/2006/relationships/hyperlink" Target="http://www.gbca.org.au" TargetMode="External"/><Relationship Id="rId68" Type="http://schemas.openxmlformats.org/officeDocument/2006/relationships/hyperlink" Target="https://ncc.abcb.gov.au/" TargetMode="External"/><Relationship Id="rId76" Type="http://schemas.openxmlformats.org/officeDocument/2006/relationships/footer" Target="footer4.xml"/><Relationship Id="rId7" Type="http://schemas.openxmlformats.org/officeDocument/2006/relationships/footnotes" Target="footnotes.xml"/><Relationship Id="rId71" Type="http://schemas.openxmlformats.org/officeDocument/2006/relationships/hyperlink" Target="http://www.ewater.org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eelongaustralia.com.au/esd/documents/item/8d37431053e9065.aspx" TargetMode="External"/><Relationship Id="rId29" Type="http://schemas.openxmlformats.org/officeDocument/2006/relationships/hyperlink" Target="https://www.geelongaustralia.com.au/esd/documents/item/8d37431053e9065.aspx" TargetMode="External"/><Relationship Id="rId11" Type="http://schemas.openxmlformats.org/officeDocument/2006/relationships/hyperlink" Target="https://bess.net.au/" TargetMode="External"/><Relationship Id="rId24" Type="http://schemas.openxmlformats.org/officeDocument/2006/relationships/hyperlink" Target="https://www.sustainability.vic.gov.au/energy-efficiency-and-reducing-emissions/building-or-renovating/energy-smart-housing-manual" TargetMode="External"/><Relationship Id="rId32" Type="http://schemas.openxmlformats.org/officeDocument/2006/relationships/hyperlink" Target="http://www.epa.vic.gov.au" TargetMode="External"/><Relationship Id="rId37" Type="http://schemas.openxmlformats.org/officeDocument/2006/relationships/hyperlink" Target="https://www.planning.vic.gov.au/guides-and-resources/guides/all-guides/better-apartments" TargetMode="External"/><Relationship Id="rId40" Type="http://schemas.openxmlformats.org/officeDocument/2006/relationships/hyperlink" Target="https://bess.net.au/" TargetMode="External"/><Relationship Id="rId45" Type="http://schemas.openxmlformats.org/officeDocument/2006/relationships/hyperlink" Target="https://bess.net.au/" TargetMode="External"/><Relationship Id="rId53" Type="http://schemas.openxmlformats.org/officeDocument/2006/relationships/hyperlink" Target="https://new.gbca.org.au/innovation-challenges/" TargetMode="External"/><Relationship Id="rId58" Type="http://schemas.openxmlformats.org/officeDocument/2006/relationships/footer" Target="footer1.xml"/><Relationship Id="rId66" Type="http://schemas.openxmlformats.org/officeDocument/2006/relationships/hyperlink" Target="http://www.abcb.gov.au" TargetMode="External"/><Relationship Id="rId74" Type="http://schemas.openxmlformats.org/officeDocument/2006/relationships/header" Target="header4.xml"/><Relationship Id="rId79" Type="http://schemas.openxmlformats.org/officeDocument/2006/relationships/footer" Target="footer6.xml"/><Relationship Id="rId5" Type="http://schemas.openxmlformats.org/officeDocument/2006/relationships/settings" Target="settings.xml"/><Relationship Id="rId61" Type="http://schemas.openxmlformats.org/officeDocument/2006/relationships/footer" Target="footer3.xml"/><Relationship Id="rId10" Type="http://schemas.openxmlformats.org/officeDocument/2006/relationships/hyperlink" Target="http://www.bess.net.au" TargetMode="External"/><Relationship Id="rId19" Type="http://schemas.openxmlformats.org/officeDocument/2006/relationships/hyperlink" Target="https://storm.melbournewater.com.au/" TargetMode="External"/><Relationship Id="rId31" Type="http://schemas.openxmlformats.org/officeDocument/2006/relationships/hyperlink" Target="https://www.melbournewater.com.au/" TargetMode="External"/><Relationship Id="rId44" Type="http://schemas.openxmlformats.org/officeDocument/2006/relationships/hyperlink" Target="https://www.geelongaustralia.com.au/recycling/article/item/8db9f3112692e05.aspx" TargetMode="External"/><Relationship Id="rId52" Type="http://schemas.openxmlformats.org/officeDocument/2006/relationships/hyperlink" Target="https://www.geelongaustralia.com.au/esd/documents/item/8d37431053e9065.aspx" TargetMode="External"/><Relationship Id="rId60" Type="http://schemas.openxmlformats.org/officeDocument/2006/relationships/header" Target="header3.xml"/><Relationship Id="rId65" Type="http://schemas.openxmlformats.org/officeDocument/2006/relationships/hyperlink" Target="http://www.abcb.gov.au" TargetMode="External"/><Relationship Id="rId73" Type="http://schemas.openxmlformats.org/officeDocument/2006/relationships/hyperlink" Target="http://www.walkscore.com" TargetMode="External"/><Relationship Id="rId78" Type="http://schemas.openxmlformats.org/officeDocument/2006/relationships/header" Target="header6.xml"/><Relationship Id="rId8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bess.net.au/" TargetMode="External"/><Relationship Id="rId14" Type="http://schemas.openxmlformats.org/officeDocument/2006/relationships/hyperlink" Target="https://www.geelongaustralia.com.au/esd/article/item/8d6c3e5f6653f1e.aspx" TargetMode="External"/><Relationship Id="rId22" Type="http://schemas.openxmlformats.org/officeDocument/2006/relationships/hyperlink" Target="https://www.geelongaustralia.com.au/esd/documents/item/8d37431053e9065.aspx" TargetMode="External"/><Relationship Id="rId27" Type="http://schemas.openxmlformats.org/officeDocument/2006/relationships/hyperlink" Target="https://www.energyrating.gov.au/consumer-information/products" TargetMode="External"/><Relationship Id="rId30" Type="http://schemas.openxmlformats.org/officeDocument/2006/relationships/hyperlink" Target="https://storm.melbournewater.com.au/" TargetMode="External"/><Relationship Id="rId35" Type="http://schemas.openxmlformats.org/officeDocument/2006/relationships/hyperlink" Target="https://bess.net.au/" TargetMode="External"/><Relationship Id="rId43" Type="http://schemas.openxmlformats.org/officeDocument/2006/relationships/hyperlink" Target="https://www.bicyclenetwork.com.au/" TargetMode="External"/><Relationship Id="rId48" Type="http://schemas.openxmlformats.org/officeDocument/2006/relationships/hyperlink" Target="https://bess.net.au/" TargetMode="External"/><Relationship Id="rId56" Type="http://schemas.openxmlformats.org/officeDocument/2006/relationships/header" Target="header1.xml"/><Relationship Id="rId64" Type="http://schemas.openxmlformats.org/officeDocument/2006/relationships/hyperlink" Target="https://www.nathers.gov.au/" TargetMode="External"/><Relationship Id="rId69" Type="http://schemas.openxmlformats.org/officeDocument/2006/relationships/hyperlink" Target="https://renew.org.au/tankulator/" TargetMode="External"/><Relationship Id="rId77" Type="http://schemas.openxmlformats.org/officeDocument/2006/relationships/footer" Target="footer5.xml"/><Relationship Id="rId8" Type="http://schemas.openxmlformats.org/officeDocument/2006/relationships/endnotes" Target="endnotes.xml"/><Relationship Id="rId51" Type="http://schemas.openxmlformats.org/officeDocument/2006/relationships/hyperlink" Target="https://bess.net.au/" TargetMode="External"/><Relationship Id="rId72" Type="http://schemas.openxmlformats.org/officeDocument/2006/relationships/hyperlink" Target="http://www.walkscore.com" TargetMode="External"/><Relationship Id="rId80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hyperlink" Target="https://www.geelongaustralia.com.au/esd/documents/item/8d37431053e9065.aspx" TargetMode="External"/><Relationship Id="rId17" Type="http://schemas.openxmlformats.org/officeDocument/2006/relationships/hyperlink" Target="http://www.waterrating.gov.au/" TargetMode="External"/><Relationship Id="rId25" Type="http://schemas.openxmlformats.org/officeDocument/2006/relationships/hyperlink" Target="https://www.yourhome.gov.au/" TargetMode="External"/><Relationship Id="rId33" Type="http://schemas.openxmlformats.org/officeDocument/2006/relationships/hyperlink" Target="http://www.wsaa.asn.au/" TargetMode="External"/><Relationship Id="rId38" Type="http://schemas.openxmlformats.org/officeDocument/2006/relationships/hyperlink" Target="http://www.geca.eco/" TargetMode="External"/><Relationship Id="rId46" Type="http://schemas.openxmlformats.org/officeDocument/2006/relationships/hyperlink" Target="https://www.geelongaustralia.com.au/esd/documents/item/8d37431053e9065.aspx" TargetMode="External"/><Relationship Id="rId59" Type="http://schemas.openxmlformats.org/officeDocument/2006/relationships/footer" Target="footer2.xml"/><Relationship Id="rId67" Type="http://schemas.openxmlformats.org/officeDocument/2006/relationships/hyperlink" Target="http://www.abcb.gov.au" TargetMode="External"/><Relationship Id="rId20" Type="http://schemas.openxmlformats.org/officeDocument/2006/relationships/hyperlink" Target="https://renew.org.au/resources/tankulator/" TargetMode="External"/><Relationship Id="rId41" Type="http://schemas.openxmlformats.org/officeDocument/2006/relationships/hyperlink" Target="https://www.geelongaustralia.com.au/esd/documents/item/8d37431053e9065.aspx" TargetMode="External"/><Relationship Id="rId54" Type="http://schemas.openxmlformats.org/officeDocument/2006/relationships/hyperlink" Target="https://msd.unimelb.edu.au/research/projects/completed/VEIL" TargetMode="External"/><Relationship Id="rId62" Type="http://schemas.openxmlformats.org/officeDocument/2006/relationships/hyperlink" Target="http://www.bess.net.au" TargetMode="External"/><Relationship Id="rId70" Type="http://schemas.openxmlformats.org/officeDocument/2006/relationships/hyperlink" Target="http://www.storm.melbournewater.com.au" TargetMode="External"/><Relationship Id="rId75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bess.net.au/" TargetMode="External"/><Relationship Id="rId23" Type="http://schemas.openxmlformats.org/officeDocument/2006/relationships/hyperlink" Target="http://www.nathers.gov.au/" TargetMode="External"/><Relationship Id="rId28" Type="http://schemas.openxmlformats.org/officeDocument/2006/relationships/hyperlink" Target="https://bess.net.au/" TargetMode="External"/><Relationship Id="rId36" Type="http://schemas.openxmlformats.org/officeDocument/2006/relationships/hyperlink" Target="https://www.geelongaustralia.com.au/esd/documents/item/8d37431053e9065.aspx" TargetMode="External"/><Relationship Id="rId49" Type="http://schemas.openxmlformats.org/officeDocument/2006/relationships/hyperlink" Target="https://www.geelongaustralia.com.au/esd/documents/item/8d37431053e9065.aspx" TargetMode="External"/><Relationship Id="rId5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549C38B-193A-4A69-A204-7E2B0FF95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B13F12-6B70-48C5-AD73-F855FF7ED99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18</Pages>
  <Words>3519</Words>
  <Characters>26307</Characters>
  <Application>Microsoft Office Word</Application>
  <DocSecurity>0</DocSecurity>
  <Lines>219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29767</CharactersWithSpaces>
  <SharedDoc>false</SharedDoc>
  <HLinks>
    <vt:vector size="486" baseType="variant">
      <vt:variant>
        <vt:i4>4653066</vt:i4>
      </vt:variant>
      <vt:variant>
        <vt:i4>297</vt:i4>
      </vt:variant>
      <vt:variant>
        <vt:i4>0</vt:i4>
      </vt:variant>
      <vt:variant>
        <vt:i4>5</vt:i4>
      </vt:variant>
      <vt:variant>
        <vt:lpwstr>http://www.walkscore.com/</vt:lpwstr>
      </vt:variant>
      <vt:variant>
        <vt:lpwstr/>
      </vt:variant>
      <vt:variant>
        <vt:i4>4653066</vt:i4>
      </vt:variant>
      <vt:variant>
        <vt:i4>294</vt:i4>
      </vt:variant>
      <vt:variant>
        <vt:i4>0</vt:i4>
      </vt:variant>
      <vt:variant>
        <vt:i4>5</vt:i4>
      </vt:variant>
      <vt:variant>
        <vt:lpwstr>http://www.walkscore.com/</vt:lpwstr>
      </vt:variant>
      <vt:variant>
        <vt:lpwstr/>
      </vt:variant>
      <vt:variant>
        <vt:i4>5046344</vt:i4>
      </vt:variant>
      <vt:variant>
        <vt:i4>291</vt:i4>
      </vt:variant>
      <vt:variant>
        <vt:i4>0</vt:i4>
      </vt:variant>
      <vt:variant>
        <vt:i4>5</vt:i4>
      </vt:variant>
      <vt:variant>
        <vt:lpwstr>http://www.ewater.org.au/</vt:lpwstr>
      </vt:variant>
      <vt:variant>
        <vt:lpwstr/>
      </vt:variant>
      <vt:variant>
        <vt:i4>3997818</vt:i4>
      </vt:variant>
      <vt:variant>
        <vt:i4>288</vt:i4>
      </vt:variant>
      <vt:variant>
        <vt:i4>0</vt:i4>
      </vt:variant>
      <vt:variant>
        <vt:i4>5</vt:i4>
      </vt:variant>
      <vt:variant>
        <vt:lpwstr>http://www.storm.melbournewater.com.au/</vt:lpwstr>
      </vt:variant>
      <vt:variant>
        <vt:lpwstr/>
      </vt:variant>
      <vt:variant>
        <vt:i4>5767181</vt:i4>
      </vt:variant>
      <vt:variant>
        <vt:i4>285</vt:i4>
      </vt:variant>
      <vt:variant>
        <vt:i4>0</vt:i4>
      </vt:variant>
      <vt:variant>
        <vt:i4>5</vt:i4>
      </vt:variant>
      <vt:variant>
        <vt:lpwstr>https://renew.org.au/tankulator/</vt:lpwstr>
      </vt:variant>
      <vt:variant>
        <vt:lpwstr/>
      </vt:variant>
      <vt:variant>
        <vt:i4>196693</vt:i4>
      </vt:variant>
      <vt:variant>
        <vt:i4>282</vt:i4>
      </vt:variant>
      <vt:variant>
        <vt:i4>0</vt:i4>
      </vt:variant>
      <vt:variant>
        <vt:i4>5</vt:i4>
      </vt:variant>
      <vt:variant>
        <vt:lpwstr>https://ncc.abcb.gov.au/</vt:lpwstr>
      </vt:variant>
      <vt:variant>
        <vt:lpwstr/>
      </vt:variant>
      <vt:variant>
        <vt:i4>6291492</vt:i4>
      </vt:variant>
      <vt:variant>
        <vt:i4>279</vt:i4>
      </vt:variant>
      <vt:variant>
        <vt:i4>0</vt:i4>
      </vt:variant>
      <vt:variant>
        <vt:i4>5</vt:i4>
      </vt:variant>
      <vt:variant>
        <vt:lpwstr>https://www.nabers.gov.au/</vt:lpwstr>
      </vt:variant>
      <vt:variant>
        <vt:lpwstr/>
      </vt:variant>
      <vt:variant>
        <vt:i4>3342368</vt:i4>
      </vt:variant>
      <vt:variant>
        <vt:i4>276</vt:i4>
      </vt:variant>
      <vt:variant>
        <vt:i4>0</vt:i4>
      </vt:variant>
      <vt:variant>
        <vt:i4>5</vt:i4>
      </vt:variant>
      <vt:variant>
        <vt:lpwstr>http://www.abcb.gov.au/</vt:lpwstr>
      </vt:variant>
      <vt:variant>
        <vt:lpwstr/>
      </vt:variant>
      <vt:variant>
        <vt:i4>3342368</vt:i4>
      </vt:variant>
      <vt:variant>
        <vt:i4>273</vt:i4>
      </vt:variant>
      <vt:variant>
        <vt:i4>0</vt:i4>
      </vt:variant>
      <vt:variant>
        <vt:i4>5</vt:i4>
      </vt:variant>
      <vt:variant>
        <vt:lpwstr>http://www.abcb.gov.au/</vt:lpwstr>
      </vt:variant>
      <vt:variant>
        <vt:lpwstr/>
      </vt:variant>
      <vt:variant>
        <vt:i4>3342368</vt:i4>
      </vt:variant>
      <vt:variant>
        <vt:i4>270</vt:i4>
      </vt:variant>
      <vt:variant>
        <vt:i4>0</vt:i4>
      </vt:variant>
      <vt:variant>
        <vt:i4>5</vt:i4>
      </vt:variant>
      <vt:variant>
        <vt:lpwstr>http://www.abcb.gov.au/</vt:lpwstr>
      </vt:variant>
      <vt:variant>
        <vt:lpwstr/>
      </vt:variant>
      <vt:variant>
        <vt:i4>2687036</vt:i4>
      </vt:variant>
      <vt:variant>
        <vt:i4>267</vt:i4>
      </vt:variant>
      <vt:variant>
        <vt:i4>0</vt:i4>
      </vt:variant>
      <vt:variant>
        <vt:i4>5</vt:i4>
      </vt:variant>
      <vt:variant>
        <vt:lpwstr>https://www.nathers.gov.au/</vt:lpwstr>
      </vt:variant>
      <vt:variant>
        <vt:lpwstr/>
      </vt:variant>
      <vt:variant>
        <vt:i4>2621498</vt:i4>
      </vt:variant>
      <vt:variant>
        <vt:i4>264</vt:i4>
      </vt:variant>
      <vt:variant>
        <vt:i4>0</vt:i4>
      </vt:variant>
      <vt:variant>
        <vt:i4>5</vt:i4>
      </vt:variant>
      <vt:variant>
        <vt:lpwstr>http://www.gbca.org.au/</vt:lpwstr>
      </vt:variant>
      <vt:variant>
        <vt:lpwstr/>
      </vt:variant>
      <vt:variant>
        <vt:i4>2752573</vt:i4>
      </vt:variant>
      <vt:variant>
        <vt:i4>261</vt:i4>
      </vt:variant>
      <vt:variant>
        <vt:i4>0</vt:i4>
      </vt:variant>
      <vt:variant>
        <vt:i4>5</vt:i4>
      </vt:variant>
      <vt:variant>
        <vt:lpwstr>http://www.bess.net.au/</vt:lpwstr>
      </vt:variant>
      <vt:variant>
        <vt:lpwstr/>
      </vt:variant>
      <vt:variant>
        <vt:i4>2097194</vt:i4>
      </vt:variant>
      <vt:variant>
        <vt:i4>258</vt:i4>
      </vt:variant>
      <vt:variant>
        <vt:i4>0</vt:i4>
      </vt:variant>
      <vt:variant>
        <vt:i4>5</vt:i4>
      </vt:variant>
      <vt:variant>
        <vt:lpwstr>https://www.iso.org/standard/60857.html</vt:lpwstr>
      </vt:variant>
      <vt:variant>
        <vt:lpwstr>:~:text=ISO%2014001%20is%20the%20internationally,continually%20improve%20their%20environmental%20performance.</vt:lpwstr>
      </vt:variant>
      <vt:variant>
        <vt:i4>1769558</vt:i4>
      </vt:variant>
      <vt:variant>
        <vt:i4>255</vt:i4>
      </vt:variant>
      <vt:variant>
        <vt:i4>0</vt:i4>
      </vt:variant>
      <vt:variant>
        <vt:i4>5</vt:i4>
      </vt:variant>
      <vt:variant>
        <vt:lpwstr>https://www.cibse.org/knowledge-research/knowledge-resources/engineering-guidance/commissioning-codes</vt:lpwstr>
      </vt:variant>
      <vt:variant>
        <vt:lpwstr/>
      </vt:variant>
      <vt:variant>
        <vt:i4>3604596</vt:i4>
      </vt:variant>
      <vt:variant>
        <vt:i4>252</vt:i4>
      </vt:variant>
      <vt:variant>
        <vt:i4>0</vt:i4>
      </vt:variant>
      <vt:variant>
        <vt:i4>5</vt:i4>
      </vt:variant>
      <vt:variant>
        <vt:lpwstr>https://www.ashrae.org/technical-resources/bookstore/commissioning</vt:lpwstr>
      </vt:variant>
      <vt:variant>
        <vt:lpwstr/>
      </vt:variant>
      <vt:variant>
        <vt:i4>5439553</vt:i4>
      </vt:variant>
      <vt:variant>
        <vt:i4>249</vt:i4>
      </vt:variant>
      <vt:variant>
        <vt:i4>0</vt:i4>
      </vt:variant>
      <vt:variant>
        <vt:i4>5</vt:i4>
      </vt:variant>
      <vt:variant>
        <vt:lpwstr>https://bess.net.au/</vt:lpwstr>
      </vt:variant>
      <vt:variant>
        <vt:lpwstr/>
      </vt:variant>
      <vt:variant>
        <vt:i4>8192041</vt:i4>
      </vt:variant>
      <vt:variant>
        <vt:i4>246</vt:i4>
      </vt:variant>
      <vt:variant>
        <vt:i4>0</vt:i4>
      </vt:variant>
      <vt:variant>
        <vt:i4>5</vt:i4>
      </vt:variant>
      <vt:variant>
        <vt:lpwstr>https://acumen.architecture.com.au/environment/</vt:lpwstr>
      </vt:variant>
      <vt:variant>
        <vt:lpwstr/>
      </vt:variant>
      <vt:variant>
        <vt:i4>8061026</vt:i4>
      </vt:variant>
      <vt:variant>
        <vt:i4>243</vt:i4>
      </vt:variant>
      <vt:variant>
        <vt:i4>0</vt:i4>
      </vt:variant>
      <vt:variant>
        <vt:i4>5</vt:i4>
      </vt:variant>
      <vt:variant>
        <vt:lpwstr>https://msd.unimelb.edu.au/research/projects/completed/VEIL</vt:lpwstr>
      </vt:variant>
      <vt:variant>
        <vt:lpwstr/>
      </vt:variant>
      <vt:variant>
        <vt:i4>3276904</vt:i4>
      </vt:variant>
      <vt:variant>
        <vt:i4>240</vt:i4>
      </vt:variant>
      <vt:variant>
        <vt:i4>0</vt:i4>
      </vt:variant>
      <vt:variant>
        <vt:i4>5</vt:i4>
      </vt:variant>
      <vt:variant>
        <vt:lpwstr>https://new.gbca.org.au/innovation-challenges/</vt:lpwstr>
      </vt:variant>
      <vt:variant>
        <vt:lpwstr/>
      </vt:variant>
      <vt:variant>
        <vt:i4>2687037</vt:i4>
      </vt:variant>
      <vt:variant>
        <vt:i4>237</vt:i4>
      </vt:variant>
      <vt:variant>
        <vt:i4>0</vt:i4>
      </vt:variant>
      <vt:variant>
        <vt:i4>5</vt:i4>
      </vt:variant>
      <vt:variant>
        <vt:lpwstr>https://www.geelongaustralia.com.au/esd/documents/item/8d37431053e9065.aspx</vt:lpwstr>
      </vt:variant>
      <vt:variant>
        <vt:lpwstr/>
      </vt:variant>
      <vt:variant>
        <vt:i4>5439553</vt:i4>
      </vt:variant>
      <vt:variant>
        <vt:i4>234</vt:i4>
      </vt:variant>
      <vt:variant>
        <vt:i4>0</vt:i4>
      </vt:variant>
      <vt:variant>
        <vt:i4>5</vt:i4>
      </vt:variant>
      <vt:variant>
        <vt:lpwstr>https://bess.net.au/</vt:lpwstr>
      </vt:variant>
      <vt:variant>
        <vt:lpwstr/>
      </vt:variant>
      <vt:variant>
        <vt:i4>1376316</vt:i4>
      </vt:variant>
      <vt:variant>
        <vt:i4>231</vt:i4>
      </vt:variant>
      <vt:variant>
        <vt:i4>0</vt:i4>
      </vt:variant>
      <vt:variant>
        <vt:i4>5</vt:i4>
      </vt:variant>
      <vt:variant>
        <vt:lpwstr>https://s3.ap-southeast-2.amazonaws.com/hdp.au.prod.app.com-participate.files/4214/6524/9371/Draft_Urban_Ecology_and_Biodiversity_Strategy.pdf</vt:lpwstr>
      </vt:variant>
      <vt:variant>
        <vt:lpwstr/>
      </vt:variant>
      <vt:variant>
        <vt:i4>2687037</vt:i4>
      </vt:variant>
      <vt:variant>
        <vt:i4>228</vt:i4>
      </vt:variant>
      <vt:variant>
        <vt:i4>0</vt:i4>
      </vt:variant>
      <vt:variant>
        <vt:i4>5</vt:i4>
      </vt:variant>
      <vt:variant>
        <vt:lpwstr>https://www.geelongaustralia.com.au/esd/documents/item/8d37431053e9065.aspx</vt:lpwstr>
      </vt:variant>
      <vt:variant>
        <vt:lpwstr/>
      </vt:variant>
      <vt:variant>
        <vt:i4>5439553</vt:i4>
      </vt:variant>
      <vt:variant>
        <vt:i4>225</vt:i4>
      </vt:variant>
      <vt:variant>
        <vt:i4>0</vt:i4>
      </vt:variant>
      <vt:variant>
        <vt:i4>5</vt:i4>
      </vt:variant>
      <vt:variant>
        <vt:lpwstr>https://bess.net.au/</vt:lpwstr>
      </vt:variant>
      <vt:variant>
        <vt:lpwstr/>
      </vt:variant>
      <vt:variant>
        <vt:i4>8192050</vt:i4>
      </vt:variant>
      <vt:variant>
        <vt:i4>222</vt:i4>
      </vt:variant>
      <vt:variant>
        <vt:i4>0</vt:i4>
      </vt:variant>
      <vt:variant>
        <vt:i4>5</vt:i4>
      </vt:variant>
      <vt:variant>
        <vt:lpwstr>https://www.sustainability.vic.gov.au/recycling-and-reducing-waste</vt:lpwstr>
      </vt:variant>
      <vt:variant>
        <vt:lpwstr/>
      </vt:variant>
      <vt:variant>
        <vt:i4>2687037</vt:i4>
      </vt:variant>
      <vt:variant>
        <vt:i4>219</vt:i4>
      </vt:variant>
      <vt:variant>
        <vt:i4>0</vt:i4>
      </vt:variant>
      <vt:variant>
        <vt:i4>5</vt:i4>
      </vt:variant>
      <vt:variant>
        <vt:lpwstr>https://www.geelongaustralia.com.au/esd/documents/item/8d37431053e9065.aspx</vt:lpwstr>
      </vt:variant>
      <vt:variant>
        <vt:lpwstr/>
      </vt:variant>
      <vt:variant>
        <vt:i4>5439553</vt:i4>
      </vt:variant>
      <vt:variant>
        <vt:i4>216</vt:i4>
      </vt:variant>
      <vt:variant>
        <vt:i4>0</vt:i4>
      </vt:variant>
      <vt:variant>
        <vt:i4>5</vt:i4>
      </vt:variant>
      <vt:variant>
        <vt:lpwstr>https://bess.net.au/</vt:lpwstr>
      </vt:variant>
      <vt:variant>
        <vt:lpwstr/>
      </vt:variant>
      <vt:variant>
        <vt:i4>6946877</vt:i4>
      </vt:variant>
      <vt:variant>
        <vt:i4>213</vt:i4>
      </vt:variant>
      <vt:variant>
        <vt:i4>0</vt:i4>
      </vt:variant>
      <vt:variant>
        <vt:i4>5</vt:i4>
      </vt:variant>
      <vt:variant>
        <vt:lpwstr>https://www.bicyclenetwork.com.au/</vt:lpwstr>
      </vt:variant>
      <vt:variant>
        <vt:lpwstr/>
      </vt:variant>
      <vt:variant>
        <vt:i4>6815807</vt:i4>
      </vt:variant>
      <vt:variant>
        <vt:i4>210</vt:i4>
      </vt:variant>
      <vt:variant>
        <vt:i4>0</vt:i4>
      </vt:variant>
      <vt:variant>
        <vt:i4>5</vt:i4>
      </vt:variant>
      <vt:variant>
        <vt:lpwstr>https://www.greenfleet.com.au/</vt:lpwstr>
      </vt:variant>
      <vt:variant>
        <vt:lpwstr/>
      </vt:variant>
      <vt:variant>
        <vt:i4>2687037</vt:i4>
      </vt:variant>
      <vt:variant>
        <vt:i4>207</vt:i4>
      </vt:variant>
      <vt:variant>
        <vt:i4>0</vt:i4>
      </vt:variant>
      <vt:variant>
        <vt:i4>5</vt:i4>
      </vt:variant>
      <vt:variant>
        <vt:lpwstr>https://www.geelongaustralia.com.au/esd/documents/item/8d37431053e9065.aspx</vt:lpwstr>
      </vt:variant>
      <vt:variant>
        <vt:lpwstr/>
      </vt:variant>
      <vt:variant>
        <vt:i4>5439553</vt:i4>
      </vt:variant>
      <vt:variant>
        <vt:i4>204</vt:i4>
      </vt:variant>
      <vt:variant>
        <vt:i4>0</vt:i4>
      </vt:variant>
      <vt:variant>
        <vt:i4>5</vt:i4>
      </vt:variant>
      <vt:variant>
        <vt:lpwstr>https://bess.net.au/</vt:lpwstr>
      </vt:variant>
      <vt:variant>
        <vt:lpwstr/>
      </vt:variant>
      <vt:variant>
        <vt:i4>4718669</vt:i4>
      </vt:variant>
      <vt:variant>
        <vt:i4>201</vt:i4>
      </vt:variant>
      <vt:variant>
        <vt:i4>0</vt:i4>
      </vt:variant>
      <vt:variant>
        <vt:i4>5</vt:i4>
      </vt:variant>
      <vt:variant>
        <vt:lpwstr>https://www.fsc.org/</vt:lpwstr>
      </vt:variant>
      <vt:variant>
        <vt:lpwstr/>
      </vt:variant>
      <vt:variant>
        <vt:i4>2621501</vt:i4>
      </vt:variant>
      <vt:variant>
        <vt:i4>198</vt:i4>
      </vt:variant>
      <vt:variant>
        <vt:i4>0</vt:i4>
      </vt:variant>
      <vt:variant>
        <vt:i4>5</vt:i4>
      </vt:variant>
      <vt:variant>
        <vt:lpwstr>http://www.geca.org.au/</vt:lpwstr>
      </vt:variant>
      <vt:variant>
        <vt:lpwstr/>
      </vt:variant>
      <vt:variant>
        <vt:i4>3670071</vt:i4>
      </vt:variant>
      <vt:variant>
        <vt:i4>195</vt:i4>
      </vt:variant>
      <vt:variant>
        <vt:i4>0</vt:i4>
      </vt:variant>
      <vt:variant>
        <vt:i4>5</vt:i4>
      </vt:variant>
      <vt:variant>
        <vt:lpwstr>http://www.yourhome.gov.au/</vt:lpwstr>
      </vt:variant>
      <vt:variant>
        <vt:lpwstr/>
      </vt:variant>
      <vt:variant>
        <vt:i4>2687037</vt:i4>
      </vt:variant>
      <vt:variant>
        <vt:i4>192</vt:i4>
      </vt:variant>
      <vt:variant>
        <vt:i4>0</vt:i4>
      </vt:variant>
      <vt:variant>
        <vt:i4>5</vt:i4>
      </vt:variant>
      <vt:variant>
        <vt:lpwstr>https://www.geelongaustralia.com.au/esd/documents/item/8d37431053e9065.aspx</vt:lpwstr>
      </vt:variant>
      <vt:variant>
        <vt:lpwstr/>
      </vt:variant>
      <vt:variant>
        <vt:i4>3670071</vt:i4>
      </vt:variant>
      <vt:variant>
        <vt:i4>189</vt:i4>
      </vt:variant>
      <vt:variant>
        <vt:i4>0</vt:i4>
      </vt:variant>
      <vt:variant>
        <vt:i4>5</vt:i4>
      </vt:variant>
      <vt:variant>
        <vt:lpwstr>http://www.yourhome.gov.au/</vt:lpwstr>
      </vt:variant>
      <vt:variant>
        <vt:lpwstr/>
      </vt:variant>
      <vt:variant>
        <vt:i4>5046366</vt:i4>
      </vt:variant>
      <vt:variant>
        <vt:i4>186</vt:i4>
      </vt:variant>
      <vt:variant>
        <vt:i4>0</vt:i4>
      </vt:variant>
      <vt:variant>
        <vt:i4>5</vt:i4>
      </vt:variant>
      <vt:variant>
        <vt:lpwstr>http://www.geca.eco/</vt:lpwstr>
      </vt:variant>
      <vt:variant>
        <vt:lpwstr/>
      </vt:variant>
      <vt:variant>
        <vt:i4>4587542</vt:i4>
      </vt:variant>
      <vt:variant>
        <vt:i4>183</vt:i4>
      </vt:variant>
      <vt:variant>
        <vt:i4>0</vt:i4>
      </vt:variant>
      <vt:variant>
        <vt:i4>5</vt:i4>
      </vt:variant>
      <vt:variant>
        <vt:lpwstr>https://www.planning.vic.gov.au/guides-and-resources/guides/all-guides/better-apartments</vt:lpwstr>
      </vt:variant>
      <vt:variant>
        <vt:lpwstr/>
      </vt:variant>
      <vt:variant>
        <vt:i4>2687037</vt:i4>
      </vt:variant>
      <vt:variant>
        <vt:i4>180</vt:i4>
      </vt:variant>
      <vt:variant>
        <vt:i4>0</vt:i4>
      </vt:variant>
      <vt:variant>
        <vt:i4>5</vt:i4>
      </vt:variant>
      <vt:variant>
        <vt:lpwstr>https://www.geelongaustralia.com.au/esd/documents/item/8d37431053e9065.aspx</vt:lpwstr>
      </vt:variant>
      <vt:variant>
        <vt:lpwstr/>
      </vt:variant>
      <vt:variant>
        <vt:i4>5439553</vt:i4>
      </vt:variant>
      <vt:variant>
        <vt:i4>177</vt:i4>
      </vt:variant>
      <vt:variant>
        <vt:i4>0</vt:i4>
      </vt:variant>
      <vt:variant>
        <vt:i4>5</vt:i4>
      </vt:variant>
      <vt:variant>
        <vt:lpwstr>https://bess.net.au/</vt:lpwstr>
      </vt:variant>
      <vt:variant>
        <vt:lpwstr/>
      </vt:variant>
      <vt:variant>
        <vt:i4>3866668</vt:i4>
      </vt:variant>
      <vt:variant>
        <vt:i4>174</vt:i4>
      </vt:variant>
      <vt:variant>
        <vt:i4>0</vt:i4>
      </vt:variant>
      <vt:variant>
        <vt:i4>5</vt:i4>
      </vt:variant>
      <vt:variant>
        <vt:lpwstr>http://www.wsaa.asn.au/</vt:lpwstr>
      </vt:variant>
      <vt:variant>
        <vt:lpwstr/>
      </vt:variant>
      <vt:variant>
        <vt:i4>6619261</vt:i4>
      </vt:variant>
      <vt:variant>
        <vt:i4>171</vt:i4>
      </vt:variant>
      <vt:variant>
        <vt:i4>0</vt:i4>
      </vt:variant>
      <vt:variant>
        <vt:i4>5</vt:i4>
      </vt:variant>
      <vt:variant>
        <vt:lpwstr>http://www.epa.vic.gov.au/</vt:lpwstr>
      </vt:variant>
      <vt:variant>
        <vt:lpwstr/>
      </vt:variant>
      <vt:variant>
        <vt:i4>6619175</vt:i4>
      </vt:variant>
      <vt:variant>
        <vt:i4>168</vt:i4>
      </vt:variant>
      <vt:variant>
        <vt:i4>0</vt:i4>
      </vt:variant>
      <vt:variant>
        <vt:i4>5</vt:i4>
      </vt:variant>
      <vt:variant>
        <vt:lpwstr>https://www.melbournewater.com.au/</vt:lpwstr>
      </vt:variant>
      <vt:variant>
        <vt:lpwstr/>
      </vt:variant>
      <vt:variant>
        <vt:i4>1310806</vt:i4>
      </vt:variant>
      <vt:variant>
        <vt:i4>165</vt:i4>
      </vt:variant>
      <vt:variant>
        <vt:i4>0</vt:i4>
      </vt:variant>
      <vt:variant>
        <vt:i4>5</vt:i4>
      </vt:variant>
      <vt:variant>
        <vt:lpwstr>https://storm.melbournewater.com.au/</vt:lpwstr>
      </vt:variant>
      <vt:variant>
        <vt:lpwstr/>
      </vt:variant>
      <vt:variant>
        <vt:i4>2687037</vt:i4>
      </vt:variant>
      <vt:variant>
        <vt:i4>162</vt:i4>
      </vt:variant>
      <vt:variant>
        <vt:i4>0</vt:i4>
      </vt:variant>
      <vt:variant>
        <vt:i4>5</vt:i4>
      </vt:variant>
      <vt:variant>
        <vt:lpwstr>https://www.geelongaustralia.com.au/esd/documents/item/8d37431053e9065.aspx</vt:lpwstr>
      </vt:variant>
      <vt:variant>
        <vt:lpwstr/>
      </vt:variant>
      <vt:variant>
        <vt:i4>5439553</vt:i4>
      </vt:variant>
      <vt:variant>
        <vt:i4>159</vt:i4>
      </vt:variant>
      <vt:variant>
        <vt:i4>0</vt:i4>
      </vt:variant>
      <vt:variant>
        <vt:i4>5</vt:i4>
      </vt:variant>
      <vt:variant>
        <vt:lpwstr>https://bess.net.au/</vt:lpwstr>
      </vt:variant>
      <vt:variant>
        <vt:lpwstr/>
      </vt:variant>
      <vt:variant>
        <vt:i4>1769544</vt:i4>
      </vt:variant>
      <vt:variant>
        <vt:i4>156</vt:i4>
      </vt:variant>
      <vt:variant>
        <vt:i4>0</vt:i4>
      </vt:variant>
      <vt:variant>
        <vt:i4>5</vt:i4>
      </vt:variant>
      <vt:variant>
        <vt:lpwstr>https://www.energyrating.gov.au/consumer-information/products</vt:lpwstr>
      </vt:variant>
      <vt:variant>
        <vt:lpwstr/>
      </vt:variant>
      <vt:variant>
        <vt:i4>4587542</vt:i4>
      </vt:variant>
      <vt:variant>
        <vt:i4>153</vt:i4>
      </vt:variant>
      <vt:variant>
        <vt:i4>0</vt:i4>
      </vt:variant>
      <vt:variant>
        <vt:i4>5</vt:i4>
      </vt:variant>
      <vt:variant>
        <vt:lpwstr>https://www.planning.vic.gov.au/guides-and-resources/guides/all-guides/better-apartments</vt:lpwstr>
      </vt:variant>
      <vt:variant>
        <vt:lpwstr/>
      </vt:variant>
      <vt:variant>
        <vt:i4>83</vt:i4>
      </vt:variant>
      <vt:variant>
        <vt:i4>150</vt:i4>
      </vt:variant>
      <vt:variant>
        <vt:i4>0</vt:i4>
      </vt:variant>
      <vt:variant>
        <vt:i4>5</vt:i4>
      </vt:variant>
      <vt:variant>
        <vt:lpwstr>https://www.yourhome.gov.au/</vt:lpwstr>
      </vt:variant>
      <vt:variant>
        <vt:lpwstr/>
      </vt:variant>
      <vt:variant>
        <vt:i4>1114197</vt:i4>
      </vt:variant>
      <vt:variant>
        <vt:i4>147</vt:i4>
      </vt:variant>
      <vt:variant>
        <vt:i4>0</vt:i4>
      </vt:variant>
      <vt:variant>
        <vt:i4>5</vt:i4>
      </vt:variant>
      <vt:variant>
        <vt:lpwstr>https://www.sustainability.vic.gov.au/energy-efficiency-and-reducing-emissions/building-or-renovating/energy-smart-housing-manual</vt:lpwstr>
      </vt:variant>
      <vt:variant>
        <vt:lpwstr/>
      </vt:variant>
      <vt:variant>
        <vt:i4>5308506</vt:i4>
      </vt:variant>
      <vt:variant>
        <vt:i4>144</vt:i4>
      </vt:variant>
      <vt:variant>
        <vt:i4>0</vt:i4>
      </vt:variant>
      <vt:variant>
        <vt:i4>5</vt:i4>
      </vt:variant>
      <vt:variant>
        <vt:lpwstr>https://awa.associationonline.com.au/</vt:lpwstr>
      </vt:variant>
      <vt:variant>
        <vt:lpwstr/>
      </vt:variant>
      <vt:variant>
        <vt:i4>7864369</vt:i4>
      </vt:variant>
      <vt:variant>
        <vt:i4>141</vt:i4>
      </vt:variant>
      <vt:variant>
        <vt:i4>0</vt:i4>
      </vt:variant>
      <vt:variant>
        <vt:i4>5</vt:i4>
      </vt:variant>
      <vt:variant>
        <vt:lpwstr>http://www.nathers.gov.au/</vt:lpwstr>
      </vt:variant>
      <vt:variant>
        <vt:lpwstr/>
      </vt:variant>
      <vt:variant>
        <vt:i4>2687037</vt:i4>
      </vt:variant>
      <vt:variant>
        <vt:i4>138</vt:i4>
      </vt:variant>
      <vt:variant>
        <vt:i4>0</vt:i4>
      </vt:variant>
      <vt:variant>
        <vt:i4>5</vt:i4>
      </vt:variant>
      <vt:variant>
        <vt:lpwstr>https://www.geelongaustralia.com.au/esd/documents/item/8d37431053e9065.aspx</vt:lpwstr>
      </vt:variant>
      <vt:variant>
        <vt:lpwstr/>
      </vt:variant>
      <vt:variant>
        <vt:i4>5439553</vt:i4>
      </vt:variant>
      <vt:variant>
        <vt:i4>135</vt:i4>
      </vt:variant>
      <vt:variant>
        <vt:i4>0</vt:i4>
      </vt:variant>
      <vt:variant>
        <vt:i4>5</vt:i4>
      </vt:variant>
      <vt:variant>
        <vt:lpwstr>https://bess.net.au/</vt:lpwstr>
      </vt:variant>
      <vt:variant>
        <vt:lpwstr/>
      </vt:variant>
      <vt:variant>
        <vt:i4>3932223</vt:i4>
      </vt:variant>
      <vt:variant>
        <vt:i4>132</vt:i4>
      </vt:variant>
      <vt:variant>
        <vt:i4>0</vt:i4>
      </vt:variant>
      <vt:variant>
        <vt:i4>5</vt:i4>
      </vt:variant>
      <vt:variant>
        <vt:lpwstr>https://renew.org.au/resources/tankulator/</vt:lpwstr>
      </vt:variant>
      <vt:variant>
        <vt:lpwstr/>
      </vt:variant>
      <vt:variant>
        <vt:i4>1310806</vt:i4>
      </vt:variant>
      <vt:variant>
        <vt:i4>129</vt:i4>
      </vt:variant>
      <vt:variant>
        <vt:i4>0</vt:i4>
      </vt:variant>
      <vt:variant>
        <vt:i4>5</vt:i4>
      </vt:variant>
      <vt:variant>
        <vt:lpwstr>https://storm.melbournewater.com.au/</vt:lpwstr>
      </vt:variant>
      <vt:variant>
        <vt:lpwstr/>
      </vt:variant>
      <vt:variant>
        <vt:i4>1769552</vt:i4>
      </vt:variant>
      <vt:variant>
        <vt:i4>126</vt:i4>
      </vt:variant>
      <vt:variant>
        <vt:i4>0</vt:i4>
      </vt:variant>
      <vt:variant>
        <vt:i4>5</vt:i4>
      </vt:variant>
      <vt:variant>
        <vt:lpwstr>https://www.wsaa.asn.au/</vt:lpwstr>
      </vt:variant>
      <vt:variant>
        <vt:lpwstr/>
      </vt:variant>
      <vt:variant>
        <vt:i4>6946854</vt:i4>
      </vt:variant>
      <vt:variant>
        <vt:i4>123</vt:i4>
      </vt:variant>
      <vt:variant>
        <vt:i4>0</vt:i4>
      </vt:variant>
      <vt:variant>
        <vt:i4>5</vt:i4>
      </vt:variant>
      <vt:variant>
        <vt:lpwstr>http://www.waterrating.gov.au/</vt:lpwstr>
      </vt:variant>
      <vt:variant>
        <vt:lpwstr/>
      </vt:variant>
      <vt:variant>
        <vt:i4>2687037</vt:i4>
      </vt:variant>
      <vt:variant>
        <vt:i4>120</vt:i4>
      </vt:variant>
      <vt:variant>
        <vt:i4>0</vt:i4>
      </vt:variant>
      <vt:variant>
        <vt:i4>5</vt:i4>
      </vt:variant>
      <vt:variant>
        <vt:lpwstr>https://www.geelongaustralia.com.au/esd/documents/item/8d37431053e9065.aspx</vt:lpwstr>
      </vt:variant>
      <vt:variant>
        <vt:lpwstr/>
      </vt:variant>
      <vt:variant>
        <vt:i4>5439553</vt:i4>
      </vt:variant>
      <vt:variant>
        <vt:i4>117</vt:i4>
      </vt:variant>
      <vt:variant>
        <vt:i4>0</vt:i4>
      </vt:variant>
      <vt:variant>
        <vt:i4>5</vt:i4>
      </vt:variant>
      <vt:variant>
        <vt:lpwstr>https://bess.net.au/</vt:lpwstr>
      </vt:variant>
      <vt:variant>
        <vt:lpwstr/>
      </vt:variant>
      <vt:variant>
        <vt:i4>2752573</vt:i4>
      </vt:variant>
      <vt:variant>
        <vt:i4>114</vt:i4>
      </vt:variant>
      <vt:variant>
        <vt:i4>0</vt:i4>
      </vt:variant>
      <vt:variant>
        <vt:i4>5</vt:i4>
      </vt:variant>
      <vt:variant>
        <vt:lpwstr>http://www.bess.net.au/</vt:lpwstr>
      </vt:variant>
      <vt:variant>
        <vt:lpwstr/>
      </vt:variant>
      <vt:variant>
        <vt:i4>5439553</vt:i4>
      </vt:variant>
      <vt:variant>
        <vt:i4>111</vt:i4>
      </vt:variant>
      <vt:variant>
        <vt:i4>0</vt:i4>
      </vt:variant>
      <vt:variant>
        <vt:i4>5</vt:i4>
      </vt:variant>
      <vt:variant>
        <vt:lpwstr>https://bess.net.au/</vt:lpwstr>
      </vt:variant>
      <vt:variant>
        <vt:lpwstr/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_Toc158272385</vt:lpwstr>
      </vt:variant>
      <vt:variant>
        <vt:i4>1703997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_Toc158272384</vt:lpwstr>
      </vt:variant>
      <vt:variant>
        <vt:i4>1703997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_Toc158272383</vt:lpwstr>
      </vt:variant>
      <vt:variant>
        <vt:i4>1703997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_Toc158272382</vt:lpwstr>
      </vt:variant>
      <vt:variant>
        <vt:i4>1703997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_Toc158272381</vt:lpwstr>
      </vt:variant>
      <vt:variant>
        <vt:i4>1703997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_Toc158272380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_Toc158272379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_Toc158272378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_Toc158272377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_Toc158272376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_Toc158272375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_Toc158272374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_Toc158272373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_Toc158272372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_Toc158272371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_Toc158272370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_Toc158272369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_Toc158272368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Schmidt</dc:creator>
  <cp:keywords/>
  <dc:description/>
  <cp:lastModifiedBy>Hamidul Islam</cp:lastModifiedBy>
  <cp:revision>9</cp:revision>
  <cp:lastPrinted>2019-05-10T01:51:00Z</cp:lastPrinted>
  <dcterms:created xsi:type="dcterms:W3CDTF">2024-05-21T00:52:00Z</dcterms:created>
  <dcterms:modified xsi:type="dcterms:W3CDTF">2024-06-04T06:10:00Z</dcterms:modified>
</cp:coreProperties>
</file>