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D63" w:rsidRDefault="006A58FA">
      <w:pPr>
        <w:spacing w:after="0" w:line="216" w:lineRule="auto"/>
        <w:ind w:left="3805" w:right="0" w:firstLine="0"/>
        <w:jc w:val="center"/>
      </w:pPr>
      <w:bookmarkStart w:id="0" w:name="_GoBack"/>
      <w:bookmarkEnd w:id="0"/>
      <w:r>
        <w:rPr>
          <w:sz w:val="54"/>
        </w:rPr>
        <w:t>DAVID LOCK ASSOCIATES</w:t>
      </w:r>
    </w:p>
    <w:p w:rsidR="00C44D63" w:rsidRDefault="006A58FA">
      <w:pPr>
        <w:pStyle w:val="Heading1"/>
        <w:spacing w:after="2080"/>
      </w:pPr>
      <w:r>
        <w:t>TOWN PLANNING &amp; URBAN DESIGN</w:t>
      </w:r>
    </w:p>
    <w:p w:rsidR="00C44D63" w:rsidRDefault="006A58FA">
      <w:pPr>
        <w:spacing w:after="2702" w:line="265" w:lineRule="auto"/>
        <w:ind w:left="10" w:right="-15" w:hanging="10"/>
        <w:jc w:val="right"/>
      </w:pPr>
      <w:proofErr w:type="spellStart"/>
      <w:r>
        <w:rPr>
          <w:sz w:val="22"/>
        </w:rPr>
        <w:t>Algo</w:t>
      </w:r>
      <w:proofErr w:type="spellEnd"/>
      <w:r>
        <w:rPr>
          <w:sz w:val="22"/>
        </w:rPr>
        <w:t xml:space="preserve"> Properties</w:t>
      </w:r>
    </w:p>
    <w:tbl>
      <w:tblPr>
        <w:tblStyle w:val="TableGrid"/>
        <w:tblpPr w:vertAnchor="text" w:tblpX="-1720" w:tblpY="209"/>
        <w:tblOverlap w:val="never"/>
        <w:tblW w:w="10827" w:type="dxa"/>
        <w:tblInd w:w="0" w:type="dxa"/>
        <w:tblCellMar>
          <w:top w:w="0" w:type="dxa"/>
          <w:left w:w="4031" w:type="dxa"/>
          <w:bottom w:w="0" w:type="dxa"/>
          <w:right w:w="410" w:type="dxa"/>
        </w:tblCellMar>
        <w:tblLook w:val="04A0" w:firstRow="1" w:lastRow="0" w:firstColumn="1" w:lastColumn="0" w:noHBand="0" w:noVBand="1"/>
      </w:tblPr>
      <w:tblGrid>
        <w:gridCol w:w="4447"/>
        <w:gridCol w:w="4447"/>
        <w:gridCol w:w="4447"/>
      </w:tblGrid>
      <w:tr w:rsidR="00C44D63">
        <w:trPr>
          <w:trHeight w:val="5574"/>
        </w:trPr>
        <w:tc>
          <w:tcPr>
            <w:tcW w:w="10827" w:type="dxa"/>
            <w:gridSpan w:val="3"/>
            <w:tcBorders>
              <w:top w:val="nil"/>
              <w:left w:val="single" w:sz="2" w:space="0" w:color="000000"/>
              <w:bottom w:val="single" w:sz="2" w:space="0" w:color="000000"/>
              <w:right w:val="nil"/>
            </w:tcBorders>
          </w:tcPr>
          <w:p w:rsidR="00C44D63" w:rsidRDefault="006A58FA">
            <w:pPr>
              <w:spacing w:after="592" w:line="303" w:lineRule="auto"/>
              <w:ind w:left="3989" w:right="94" w:firstLine="634"/>
              <w:jc w:val="left"/>
            </w:pPr>
            <w:r>
              <w:rPr>
                <w:sz w:val="32"/>
              </w:rPr>
              <w:t>Centre Master Plan</w:t>
            </w:r>
          </w:p>
          <w:p w:rsidR="00C44D63" w:rsidRDefault="006A58FA">
            <w:pPr>
              <w:tabs>
                <w:tab w:val="center" w:pos="3121"/>
              </w:tabs>
              <w:spacing w:after="0" w:line="259" w:lineRule="auto"/>
              <w:ind w:left="0" w:right="0" w:firstLine="0"/>
              <w:jc w:val="left"/>
            </w:pPr>
            <w:r>
              <w:rPr>
                <w:sz w:val="40"/>
              </w:rPr>
              <w:t>pos9t</w:t>
            </w:r>
            <w:r>
              <w:rPr>
                <w:sz w:val="40"/>
              </w:rPr>
              <w:tab/>
              <w:t>City</w:t>
            </w:r>
          </w:p>
          <w:p w:rsidR="00C44D63" w:rsidRDefault="006A58FA">
            <w:pPr>
              <w:tabs>
                <w:tab w:val="center" w:pos="1364"/>
                <w:tab w:val="center" w:pos="2689"/>
              </w:tabs>
              <w:spacing w:after="197" w:line="259" w:lineRule="auto"/>
              <w:ind w:left="0" w:right="0" w:firstLine="0"/>
              <w:jc w:val="left"/>
            </w:pPr>
            <w:r>
              <w:tab/>
              <w:t>this</w:t>
            </w:r>
            <w:r>
              <w:tab/>
            </w:r>
            <w:proofErr w:type="spellStart"/>
            <w:r>
              <w:t>ment</w:t>
            </w:r>
            <w:proofErr w:type="spellEnd"/>
            <w:r>
              <w:t xml:space="preserve"> Plan with</w:t>
            </w:r>
          </w:p>
          <w:p w:rsidR="00C44D63" w:rsidRDefault="006A58FA">
            <w:pPr>
              <w:spacing w:after="249" w:line="216" w:lineRule="auto"/>
              <w:ind w:left="14" w:right="1778" w:hanging="14"/>
              <w:jc w:val="left"/>
            </w:pPr>
            <w:proofErr w:type="spellStart"/>
            <w:r>
              <w:t>itG</w:t>
            </w:r>
            <w:proofErr w:type="spellEnd"/>
            <w:r>
              <w:t xml:space="preserve"> </w:t>
            </w:r>
            <w:proofErr w:type="spellStart"/>
            <w:proofErr w:type="gramStart"/>
            <w:r>
              <w:t>anno:ed</w:t>
            </w:r>
            <w:proofErr w:type="spellEnd"/>
            <w:proofErr w:type="gramEnd"/>
            <w:r>
              <w:t xml:space="preserve"> documents (...l.. .... pages) 03</w:t>
            </w:r>
            <w:r>
              <w:tab/>
            </w:r>
            <w:r>
              <w:t xml:space="preserve">1.11 </w:t>
            </w:r>
            <w:r>
              <w:t xml:space="preserve">the </w:t>
            </w:r>
            <w:proofErr w:type="gramStart"/>
            <w:r>
              <w:t>Oeve!oprr</w:t>
            </w:r>
            <w:proofErr w:type="gramEnd"/>
            <w:r>
              <w:t xml:space="preserve">.ontPIY1 </w:t>
            </w:r>
            <w:proofErr w:type="spellStart"/>
            <w:r>
              <w:t>propa</w:t>
            </w:r>
            <w:proofErr w:type="spellEnd"/>
            <w:r>
              <w:t xml:space="preserve"> to the </w:t>
            </w:r>
            <w:proofErr w:type="spellStart"/>
            <w:r>
              <w:t>ef</w:t>
            </w:r>
            <w:proofErr w:type="spellEnd"/>
            <w:r>
              <w:t xml:space="preserve"> </w:t>
            </w:r>
            <w:proofErr w:type="spellStart"/>
            <w:r>
              <w:t>Fbpens</w:t>
            </w:r>
            <w:proofErr w:type="spellEnd"/>
            <w:r>
              <w:t>\</w:t>
            </w:r>
            <w:proofErr w:type="spellStart"/>
            <w:r>
              <w:t>blø</w:t>
            </w:r>
            <w:proofErr w:type="spellEnd"/>
            <w:r>
              <w:t xml:space="preserve"> A'*</w:t>
            </w:r>
            <w:proofErr w:type="spellStart"/>
            <w:r>
              <w:t>hcrity</w:t>
            </w:r>
            <w:proofErr w:type="spellEnd"/>
            <w:r>
              <w:t xml:space="preserve"> to the bid subject to DPO with </w:t>
            </w:r>
            <w:proofErr w:type="spellStart"/>
            <w:r>
              <w:t>moMing</w:t>
            </w:r>
            <w:proofErr w:type="spellEnd"/>
            <w:r>
              <w:t xml:space="preserve"> </w:t>
            </w:r>
            <w:r>
              <w:tab/>
              <w:t xml:space="preserve">43.04 of </w:t>
            </w:r>
            <w:proofErr w:type="spellStart"/>
            <w:r>
              <w:t>Paaninc</w:t>
            </w:r>
            <w:proofErr w:type="spellEnd"/>
            <w:r>
              <w:t xml:space="preserve"> Sci-erne.</w:t>
            </w:r>
          </w:p>
          <w:p w:rsidR="00C44D63" w:rsidRDefault="006A58FA">
            <w:pPr>
              <w:tabs>
                <w:tab w:val="center" w:pos="4072"/>
                <w:tab w:val="right" w:pos="6386"/>
              </w:tabs>
              <w:spacing w:after="0" w:line="259" w:lineRule="auto"/>
              <w:ind w:left="0" w:right="0" w:firstLine="0"/>
              <w:jc w:val="left"/>
            </w:pPr>
            <w:r>
              <w:rPr>
                <w:sz w:val="24"/>
              </w:rPr>
              <w:tab/>
            </w:r>
            <w:proofErr w:type="spellStart"/>
            <w:r>
              <w:rPr>
                <w:sz w:val="24"/>
              </w:rPr>
              <w:t>CetAl</w:t>
            </w:r>
            <w:proofErr w:type="spellEnd"/>
            <w:r>
              <w:rPr>
                <w:sz w:val="24"/>
              </w:rPr>
              <w:t xml:space="preserve">-re </w:t>
            </w:r>
            <w:r>
              <w:rPr>
                <w:sz w:val="24"/>
              </w:rPr>
              <w:tab/>
              <w:t>Icey«</w:t>
            </w:r>
          </w:p>
          <w:p w:rsidR="00C44D63" w:rsidRDefault="006A58FA">
            <w:pPr>
              <w:spacing w:after="91" w:line="259" w:lineRule="auto"/>
              <w:ind w:left="0" w:right="1015" w:firstLine="0"/>
              <w:jc w:val="right"/>
            </w:pPr>
            <w:r>
              <w:rPr>
                <w:sz w:val="26"/>
              </w:rPr>
              <w:t>July 201 1</w:t>
            </w:r>
          </w:p>
          <w:p w:rsidR="00C44D63" w:rsidRDefault="006A58FA">
            <w:pPr>
              <w:tabs>
                <w:tab w:val="center" w:pos="1256"/>
                <w:tab w:val="center" w:pos="2491"/>
                <w:tab w:val="center" w:pos="5620"/>
              </w:tabs>
              <w:spacing w:after="0" w:line="259" w:lineRule="auto"/>
              <w:ind w:left="0" w:right="0" w:firstLine="0"/>
              <w:jc w:val="left"/>
            </w:pPr>
            <w:r>
              <w:tab/>
              <w:t>-</w:t>
            </w:r>
            <w:proofErr w:type="spellStart"/>
            <w:r>
              <w:t>e_ce</w:t>
            </w:r>
            <w:proofErr w:type="spellEnd"/>
            <w:r>
              <w:t xml:space="preserve"> </w:t>
            </w:r>
            <w:r>
              <w:tab/>
              <w:t xml:space="preserve">q S </w:t>
            </w:r>
            <w:r>
              <w:tab/>
              <w:t>PO</w:t>
            </w:r>
          </w:p>
        </w:tc>
      </w:tr>
      <w:tr w:rsidR="00C44D63">
        <w:trPr>
          <w:trHeight w:val="423"/>
        </w:trPr>
        <w:tc>
          <w:tcPr>
            <w:tcW w:w="3394" w:type="dxa"/>
            <w:vMerge w:val="restart"/>
            <w:tcBorders>
              <w:top w:val="single" w:sz="2" w:space="0" w:color="000000"/>
              <w:left w:val="single" w:sz="2" w:space="0" w:color="000000"/>
              <w:bottom w:val="single" w:sz="2" w:space="0" w:color="000000"/>
              <w:right w:val="nil"/>
            </w:tcBorders>
          </w:tcPr>
          <w:p w:rsidR="00C44D63" w:rsidRDefault="00C44D63">
            <w:pPr>
              <w:spacing w:after="160" w:line="259" w:lineRule="auto"/>
              <w:ind w:left="0" w:right="0" w:firstLine="0"/>
              <w:jc w:val="left"/>
            </w:pPr>
          </w:p>
        </w:tc>
        <w:tc>
          <w:tcPr>
            <w:tcW w:w="227" w:type="dxa"/>
            <w:vMerge w:val="restart"/>
            <w:tcBorders>
              <w:top w:val="single" w:sz="2" w:space="0" w:color="000000"/>
              <w:left w:val="nil"/>
              <w:bottom w:val="single" w:sz="2" w:space="0" w:color="000000"/>
              <w:right w:val="nil"/>
            </w:tcBorders>
          </w:tcPr>
          <w:p w:rsidR="00C44D63" w:rsidRDefault="00C44D63">
            <w:pPr>
              <w:spacing w:after="160" w:line="259" w:lineRule="auto"/>
              <w:ind w:left="0" w:right="0" w:firstLine="0"/>
              <w:jc w:val="left"/>
            </w:pPr>
          </w:p>
        </w:tc>
        <w:tc>
          <w:tcPr>
            <w:tcW w:w="7206" w:type="dxa"/>
            <w:vMerge w:val="restart"/>
            <w:tcBorders>
              <w:top w:val="single" w:sz="2" w:space="0" w:color="000000"/>
              <w:left w:val="nil"/>
              <w:bottom w:val="single" w:sz="2" w:space="0" w:color="000000"/>
              <w:right w:val="single" w:sz="2" w:space="0" w:color="000000"/>
            </w:tcBorders>
          </w:tcPr>
          <w:p w:rsidR="00C44D63" w:rsidRDefault="00C44D63">
            <w:pPr>
              <w:spacing w:after="160" w:line="259" w:lineRule="auto"/>
              <w:ind w:left="0" w:right="0" w:firstLine="0"/>
              <w:jc w:val="left"/>
            </w:pPr>
          </w:p>
        </w:tc>
      </w:tr>
      <w:tr w:rsidR="00C44D63">
        <w:trPr>
          <w:trHeight w:val="2758"/>
        </w:trPr>
        <w:tc>
          <w:tcPr>
            <w:tcW w:w="0" w:type="auto"/>
            <w:vMerge/>
            <w:tcBorders>
              <w:top w:val="nil"/>
              <w:left w:val="single" w:sz="2" w:space="0" w:color="000000"/>
              <w:bottom w:val="single" w:sz="2" w:space="0" w:color="000000"/>
              <w:right w:val="nil"/>
            </w:tcBorders>
          </w:tcPr>
          <w:p w:rsidR="00C44D63" w:rsidRDefault="00C44D63">
            <w:pPr>
              <w:spacing w:after="160" w:line="259" w:lineRule="auto"/>
              <w:ind w:left="0" w:right="0" w:firstLine="0"/>
              <w:jc w:val="left"/>
            </w:pPr>
          </w:p>
        </w:tc>
        <w:tc>
          <w:tcPr>
            <w:tcW w:w="0" w:type="auto"/>
            <w:vMerge/>
            <w:tcBorders>
              <w:top w:val="nil"/>
              <w:left w:val="nil"/>
              <w:bottom w:val="single" w:sz="2" w:space="0" w:color="000000"/>
              <w:right w:val="nil"/>
            </w:tcBorders>
          </w:tcPr>
          <w:p w:rsidR="00C44D63" w:rsidRDefault="00C44D63">
            <w:pPr>
              <w:spacing w:after="160" w:line="259" w:lineRule="auto"/>
              <w:ind w:left="0" w:right="0" w:firstLine="0"/>
              <w:jc w:val="left"/>
            </w:pPr>
          </w:p>
        </w:tc>
        <w:tc>
          <w:tcPr>
            <w:tcW w:w="0" w:type="auto"/>
            <w:vMerge/>
            <w:tcBorders>
              <w:top w:val="nil"/>
              <w:left w:val="nil"/>
              <w:bottom w:val="single" w:sz="2" w:space="0" w:color="000000"/>
              <w:right w:val="single" w:sz="2" w:space="0" w:color="000000"/>
            </w:tcBorders>
          </w:tcPr>
          <w:p w:rsidR="00C44D63" w:rsidRDefault="00C44D63">
            <w:pPr>
              <w:spacing w:after="160" w:line="259" w:lineRule="auto"/>
              <w:ind w:left="0" w:right="0" w:firstLine="0"/>
              <w:jc w:val="left"/>
            </w:pPr>
          </w:p>
        </w:tc>
      </w:tr>
      <w:tr w:rsidR="00C44D63">
        <w:trPr>
          <w:trHeight w:val="180"/>
        </w:trPr>
        <w:tc>
          <w:tcPr>
            <w:tcW w:w="10827" w:type="dxa"/>
            <w:gridSpan w:val="3"/>
            <w:tcBorders>
              <w:top w:val="single" w:sz="2" w:space="0" w:color="000000"/>
              <w:left w:val="nil"/>
              <w:bottom w:val="nil"/>
              <w:right w:val="single" w:sz="2" w:space="0" w:color="000000"/>
            </w:tcBorders>
          </w:tcPr>
          <w:p w:rsidR="00C44D63" w:rsidRDefault="00C44D63">
            <w:pPr>
              <w:spacing w:after="160" w:line="259" w:lineRule="auto"/>
              <w:ind w:left="0" w:right="0" w:firstLine="0"/>
              <w:jc w:val="left"/>
            </w:pPr>
          </w:p>
        </w:tc>
      </w:tr>
    </w:tbl>
    <w:p w:rsidR="00C44D63" w:rsidRDefault="006A58FA">
      <w:pPr>
        <w:spacing w:after="0" w:line="259" w:lineRule="auto"/>
        <w:ind w:left="2203" w:right="0" w:firstLine="0"/>
        <w:jc w:val="left"/>
      </w:pPr>
      <w:r>
        <w:rPr>
          <w:sz w:val="32"/>
        </w:rPr>
        <w:t xml:space="preserve">Jetty Road Neighbourhood Activity </w:t>
      </w:r>
      <w:r>
        <w:br w:type="page"/>
      </w:r>
    </w:p>
    <w:p w:rsidR="00C44D63" w:rsidRDefault="006A58FA">
      <w:pPr>
        <w:pStyle w:val="Heading2"/>
        <w:tabs>
          <w:tab w:val="center" w:pos="6887"/>
        </w:tabs>
        <w:spacing w:after="0"/>
        <w:ind w:left="0" w:firstLine="0"/>
      </w:pPr>
      <w:r>
        <w:rPr>
          <w:sz w:val="22"/>
        </w:rPr>
        <w:lastRenderedPageBreak/>
        <w:t>Jetty Rd Neighbourhood Activity Centre</w:t>
      </w:r>
      <w:r>
        <w:rPr>
          <w:sz w:val="22"/>
        </w:rPr>
        <w:tab/>
      </w:r>
      <w:r>
        <w:rPr>
          <w:sz w:val="22"/>
        </w:rPr>
        <w:t>Master Plan</w:t>
      </w:r>
    </w:p>
    <w:p w:rsidR="00C44D63" w:rsidRDefault="006A58FA">
      <w:pPr>
        <w:spacing w:after="0" w:line="265" w:lineRule="auto"/>
        <w:ind w:left="10" w:hanging="10"/>
        <w:jc w:val="right"/>
      </w:pPr>
      <w:proofErr w:type="spellStart"/>
      <w:r>
        <w:t>Algo</w:t>
      </w:r>
      <w:proofErr w:type="spellEnd"/>
      <w:r>
        <w:t xml:space="preserve"> Properties</w:t>
      </w:r>
    </w:p>
    <w:p w:rsidR="00C44D63" w:rsidRDefault="006A58FA">
      <w:pPr>
        <w:spacing w:after="454" w:line="259" w:lineRule="auto"/>
        <w:ind w:left="-101" w:right="0" w:firstLine="0"/>
        <w:jc w:val="left"/>
      </w:pPr>
      <w:r>
        <w:rPr>
          <w:noProof/>
        </w:rPr>
        <w:drawing>
          <wp:inline distT="0" distB="0" distL="0" distR="0">
            <wp:extent cx="4828032" cy="22860"/>
            <wp:effectExtent l="0" t="0" r="0" b="0"/>
            <wp:docPr id="91072" name="Picture 91072"/>
            <wp:cNvGraphicFramePr/>
            <a:graphic xmlns:a="http://schemas.openxmlformats.org/drawingml/2006/main">
              <a:graphicData uri="http://schemas.openxmlformats.org/drawingml/2006/picture">
                <pic:pic xmlns:pic="http://schemas.openxmlformats.org/drawingml/2006/picture">
                  <pic:nvPicPr>
                    <pic:cNvPr id="91072" name="Picture 91072"/>
                    <pic:cNvPicPr/>
                  </pic:nvPicPr>
                  <pic:blipFill>
                    <a:blip r:embed="rId8"/>
                    <a:stretch>
                      <a:fillRect/>
                    </a:stretch>
                  </pic:blipFill>
                  <pic:spPr>
                    <a:xfrm>
                      <a:off x="0" y="0"/>
                      <a:ext cx="4828032" cy="22860"/>
                    </a:xfrm>
                    <a:prstGeom prst="rect">
                      <a:avLst/>
                    </a:prstGeom>
                  </pic:spPr>
                </pic:pic>
              </a:graphicData>
            </a:graphic>
          </wp:inline>
        </w:drawing>
      </w:r>
    </w:p>
    <w:p w:rsidR="00C44D63" w:rsidRDefault="006A58FA">
      <w:pPr>
        <w:pStyle w:val="Heading2"/>
        <w:spacing w:after="222"/>
        <w:ind w:left="24"/>
      </w:pPr>
      <w:r>
        <w:t>CONTENTS</w:t>
      </w:r>
    </w:p>
    <w:p w:rsidR="00C44D63" w:rsidRDefault="006A58FA">
      <w:pPr>
        <w:pStyle w:val="Heading3"/>
        <w:tabs>
          <w:tab w:val="center" w:pos="1357"/>
        </w:tabs>
        <w:spacing w:after="31"/>
        <w:ind w:left="0" w:firstLine="0"/>
      </w:pPr>
      <w:r>
        <w:rPr>
          <w:noProof/>
        </w:rPr>
        <mc:AlternateContent>
          <mc:Choice Requires="wpg">
            <w:drawing>
              <wp:anchor distT="0" distB="0" distL="114300" distR="114300" simplePos="0" relativeHeight="251658240" behindDoc="0" locked="0" layoutInCell="1" allowOverlap="1">
                <wp:simplePos x="0" y="0"/>
                <wp:positionH relativeFrom="column">
                  <wp:posOffset>416052</wp:posOffset>
                </wp:positionH>
                <wp:positionV relativeFrom="paragraph">
                  <wp:posOffset>4897</wp:posOffset>
                </wp:positionV>
                <wp:extent cx="4443984" cy="2125980"/>
                <wp:effectExtent l="0" t="0" r="0" b="0"/>
                <wp:wrapSquare wrapText="bothSides"/>
                <wp:docPr id="87386" name="Group 87386"/>
                <wp:cNvGraphicFramePr/>
                <a:graphic xmlns:a="http://schemas.openxmlformats.org/drawingml/2006/main">
                  <a:graphicData uri="http://schemas.microsoft.com/office/word/2010/wordprocessingGroup">
                    <wpg:wgp>
                      <wpg:cNvGrpSpPr/>
                      <wpg:grpSpPr>
                        <a:xfrm>
                          <a:off x="0" y="0"/>
                          <a:ext cx="4443984" cy="2125980"/>
                          <a:chOff x="0" y="0"/>
                          <a:chExt cx="4443984" cy="2125980"/>
                        </a:xfrm>
                      </wpg:grpSpPr>
                      <pic:pic xmlns:pic="http://schemas.openxmlformats.org/drawingml/2006/picture">
                        <pic:nvPicPr>
                          <pic:cNvPr id="91074" name="Picture 91074"/>
                          <pic:cNvPicPr/>
                        </pic:nvPicPr>
                        <pic:blipFill>
                          <a:blip r:embed="rId9"/>
                          <a:stretch>
                            <a:fillRect/>
                          </a:stretch>
                        </pic:blipFill>
                        <pic:spPr>
                          <a:xfrm>
                            <a:off x="507492" y="0"/>
                            <a:ext cx="3918204" cy="2112264"/>
                          </a:xfrm>
                          <a:prstGeom prst="rect">
                            <a:avLst/>
                          </a:prstGeom>
                        </pic:spPr>
                      </pic:pic>
                      <wps:wsp>
                        <wps:cNvPr id="1587" name="Rectangle 1587"/>
                        <wps:cNvSpPr/>
                        <wps:spPr>
                          <a:xfrm>
                            <a:off x="0" y="658368"/>
                            <a:ext cx="158100" cy="158100"/>
                          </a:xfrm>
                          <a:prstGeom prst="rect">
                            <a:avLst/>
                          </a:prstGeom>
                          <a:ln>
                            <a:noFill/>
                          </a:ln>
                        </wps:spPr>
                        <wps:txbx>
                          <w:txbxContent>
                            <w:p w:rsidR="00C44D63" w:rsidRDefault="006A58FA">
                              <w:pPr>
                                <w:spacing w:after="160" w:line="259" w:lineRule="auto"/>
                                <w:ind w:left="0" w:right="0" w:firstLine="0"/>
                                <w:jc w:val="left"/>
                              </w:pPr>
                              <w:r>
                                <w:rPr>
                                  <w:sz w:val="24"/>
                                </w:rPr>
                                <w:t xml:space="preserve">A </w:t>
                              </w:r>
                            </w:p>
                          </w:txbxContent>
                        </wps:txbx>
                        <wps:bodyPr horzOverflow="overflow" vert="horz" lIns="0" tIns="0" rIns="0" bIns="0" rtlCol="0">
                          <a:noAutofit/>
                        </wps:bodyPr>
                      </wps:wsp>
                      <wps:wsp>
                        <wps:cNvPr id="1588" name="Rectangle 1588"/>
                        <wps:cNvSpPr/>
                        <wps:spPr>
                          <a:xfrm>
                            <a:off x="118872" y="658368"/>
                            <a:ext cx="966841" cy="158100"/>
                          </a:xfrm>
                          <a:prstGeom prst="rect">
                            <a:avLst/>
                          </a:prstGeom>
                          <a:ln>
                            <a:noFill/>
                          </a:ln>
                        </wps:spPr>
                        <wps:txbx>
                          <w:txbxContent>
                            <w:p w:rsidR="00C44D63" w:rsidRDefault="006A58FA">
                              <w:pPr>
                                <w:spacing w:after="160" w:line="259" w:lineRule="auto"/>
                                <w:ind w:left="0" w:right="0" w:firstLine="0"/>
                                <w:jc w:val="left"/>
                              </w:pPr>
                              <w:r>
                                <w:rPr>
                                  <w:sz w:val="22"/>
                                </w:rPr>
                                <w:t xml:space="preserve">street-based </w:t>
                              </w:r>
                            </w:p>
                          </w:txbxContent>
                        </wps:txbx>
                        <wps:bodyPr horzOverflow="overflow" vert="horz" lIns="0" tIns="0" rIns="0" bIns="0" rtlCol="0">
                          <a:noAutofit/>
                        </wps:bodyPr>
                      </wps:wsp>
                      <wps:wsp>
                        <wps:cNvPr id="1591" name="Rectangle 1591"/>
                        <wps:cNvSpPr/>
                        <wps:spPr>
                          <a:xfrm>
                            <a:off x="9144" y="795528"/>
                            <a:ext cx="456057" cy="158100"/>
                          </a:xfrm>
                          <a:prstGeom prst="rect">
                            <a:avLst/>
                          </a:prstGeom>
                          <a:ln>
                            <a:noFill/>
                          </a:ln>
                        </wps:spPr>
                        <wps:txbx>
                          <w:txbxContent>
                            <w:p w:rsidR="00C44D63" w:rsidRDefault="006A58FA">
                              <w:pPr>
                                <w:spacing w:after="160" w:line="259" w:lineRule="auto"/>
                                <w:ind w:left="0" w:right="0" w:firstLine="0"/>
                                <w:jc w:val="left"/>
                              </w:pPr>
                              <w:proofErr w:type="spellStart"/>
                              <w:r>
                                <w:rPr>
                                  <w:sz w:val="22"/>
                                </w:rPr>
                                <w:t>Retaii</w:t>
                              </w:r>
                              <w:proofErr w:type="spellEnd"/>
                              <w:r>
                                <w:rPr>
                                  <w:sz w:val="22"/>
                                </w:rPr>
                                <w:t xml:space="preserve"> </w:t>
                              </w:r>
                            </w:p>
                          </w:txbxContent>
                        </wps:txbx>
                        <wps:bodyPr horzOverflow="overflow" vert="horz" lIns="0" tIns="0" rIns="0" bIns="0" rtlCol="0">
                          <a:noAutofit/>
                        </wps:bodyPr>
                      </wps:wsp>
                      <wps:wsp>
                        <wps:cNvPr id="1592" name="Rectangle 1592"/>
                        <wps:cNvSpPr/>
                        <wps:spPr>
                          <a:xfrm>
                            <a:off x="352044" y="795528"/>
                            <a:ext cx="322280" cy="158100"/>
                          </a:xfrm>
                          <a:prstGeom prst="rect">
                            <a:avLst/>
                          </a:prstGeom>
                          <a:ln>
                            <a:noFill/>
                          </a:ln>
                        </wps:spPr>
                        <wps:txbx>
                          <w:txbxContent>
                            <w:p w:rsidR="00C44D63" w:rsidRDefault="006A58FA">
                              <w:pPr>
                                <w:spacing w:after="160" w:line="259" w:lineRule="auto"/>
                                <w:ind w:left="0" w:right="0" w:firstLine="0"/>
                                <w:jc w:val="left"/>
                              </w:pPr>
                              <w:r>
                                <w:rPr>
                                  <w:sz w:val="22"/>
                                </w:rPr>
                                <w:t xml:space="preserve">and </w:t>
                              </w:r>
                            </w:p>
                          </w:txbxContent>
                        </wps:txbx>
                        <wps:bodyPr horzOverflow="overflow" vert="horz" lIns="0" tIns="0" rIns="0" bIns="0" rtlCol="0">
                          <a:noAutofit/>
                        </wps:bodyPr>
                      </wps:wsp>
                      <wps:wsp>
                        <wps:cNvPr id="1597" name="Rectangle 1597"/>
                        <wps:cNvSpPr/>
                        <wps:spPr>
                          <a:xfrm>
                            <a:off x="4572" y="928116"/>
                            <a:ext cx="893872" cy="164181"/>
                          </a:xfrm>
                          <a:prstGeom prst="rect">
                            <a:avLst/>
                          </a:prstGeom>
                          <a:ln>
                            <a:noFill/>
                          </a:ln>
                        </wps:spPr>
                        <wps:txbx>
                          <w:txbxContent>
                            <w:p w:rsidR="00C44D63" w:rsidRDefault="006A58FA">
                              <w:pPr>
                                <w:spacing w:after="160" w:line="259" w:lineRule="auto"/>
                                <w:ind w:left="0" w:right="0" w:firstLine="0"/>
                                <w:jc w:val="left"/>
                              </w:pPr>
                              <w:r>
                                <w:rPr>
                                  <w:sz w:val="22"/>
                                </w:rPr>
                                <w:t xml:space="preserve">Community </w:t>
                              </w:r>
                            </w:p>
                          </w:txbxContent>
                        </wps:txbx>
                        <wps:bodyPr horzOverflow="overflow" vert="horz" lIns="0" tIns="0" rIns="0" bIns="0" rtlCol="0">
                          <a:noAutofit/>
                        </wps:bodyPr>
                      </wps:wsp>
                      <wps:wsp>
                        <wps:cNvPr id="1599" name="Rectangle 1599"/>
                        <wps:cNvSpPr/>
                        <wps:spPr>
                          <a:xfrm>
                            <a:off x="9144" y="1065276"/>
                            <a:ext cx="498623" cy="158100"/>
                          </a:xfrm>
                          <a:prstGeom prst="rect">
                            <a:avLst/>
                          </a:prstGeom>
                          <a:ln>
                            <a:noFill/>
                          </a:ln>
                        </wps:spPr>
                        <wps:txbx>
                          <w:txbxContent>
                            <w:p w:rsidR="00C44D63" w:rsidRDefault="006A58FA">
                              <w:pPr>
                                <w:spacing w:after="160" w:line="259" w:lineRule="auto"/>
                                <w:ind w:left="0" w:right="0" w:firstLine="0"/>
                                <w:jc w:val="left"/>
                              </w:pPr>
                              <w:r>
                                <w:rPr>
                                  <w:sz w:val="24"/>
                                </w:rPr>
                                <w:t xml:space="preserve">Public </w:t>
                              </w:r>
                            </w:p>
                          </w:txbxContent>
                        </wps:txbx>
                        <wps:bodyPr horzOverflow="overflow" vert="horz" lIns="0" tIns="0" rIns="0" bIns="0" rtlCol="0">
                          <a:noAutofit/>
                        </wps:bodyPr>
                      </wps:wsp>
                      <wps:wsp>
                        <wps:cNvPr id="1600" name="Rectangle 1600"/>
                        <wps:cNvSpPr/>
                        <wps:spPr>
                          <a:xfrm>
                            <a:off x="384048" y="1060704"/>
                            <a:ext cx="413491" cy="164181"/>
                          </a:xfrm>
                          <a:prstGeom prst="rect">
                            <a:avLst/>
                          </a:prstGeom>
                          <a:ln>
                            <a:noFill/>
                          </a:ln>
                        </wps:spPr>
                        <wps:txbx>
                          <w:txbxContent>
                            <w:p w:rsidR="00C44D63" w:rsidRDefault="006A58FA">
                              <w:pPr>
                                <w:spacing w:after="160" w:line="259" w:lineRule="auto"/>
                                <w:ind w:left="0" w:right="0" w:firstLine="0"/>
                                <w:jc w:val="left"/>
                              </w:pPr>
                              <w:r>
                                <w:rPr>
                                  <w:sz w:val="22"/>
                                </w:rPr>
                                <w:t xml:space="preserve">open </w:t>
                              </w:r>
                            </w:p>
                          </w:txbxContent>
                        </wps:txbx>
                        <wps:bodyPr horzOverflow="overflow" vert="horz" lIns="0" tIns="0" rIns="0" bIns="0" rtlCol="0">
                          <a:noAutofit/>
                        </wps:bodyPr>
                      </wps:wsp>
                      <wps:wsp>
                        <wps:cNvPr id="1605" name="Rectangle 1605"/>
                        <wps:cNvSpPr/>
                        <wps:spPr>
                          <a:xfrm>
                            <a:off x="4572" y="1472184"/>
                            <a:ext cx="297957" cy="164181"/>
                          </a:xfrm>
                          <a:prstGeom prst="rect">
                            <a:avLst/>
                          </a:prstGeom>
                          <a:ln>
                            <a:noFill/>
                          </a:ln>
                        </wps:spPr>
                        <wps:txbx>
                          <w:txbxContent>
                            <w:p w:rsidR="00C44D63" w:rsidRDefault="006A58FA">
                              <w:pPr>
                                <w:spacing w:after="160" w:line="259" w:lineRule="auto"/>
                                <w:ind w:left="0" w:right="0" w:firstLine="0"/>
                                <w:jc w:val="left"/>
                              </w:pPr>
                              <w:r>
                                <w:rPr>
                                  <w:sz w:val="24"/>
                                </w:rPr>
                                <w:t xml:space="preserve">Car </w:t>
                              </w:r>
                            </w:p>
                          </w:txbxContent>
                        </wps:txbx>
                        <wps:bodyPr horzOverflow="overflow" vert="horz" lIns="0" tIns="0" rIns="0" bIns="0" rtlCol="0">
                          <a:noAutofit/>
                        </wps:bodyPr>
                      </wps:wsp>
                      <wps:wsp>
                        <wps:cNvPr id="1606" name="Rectangle 1606"/>
                        <wps:cNvSpPr/>
                        <wps:spPr>
                          <a:xfrm>
                            <a:off x="228600" y="1467612"/>
                            <a:ext cx="608076" cy="170261"/>
                          </a:xfrm>
                          <a:prstGeom prst="rect">
                            <a:avLst/>
                          </a:prstGeom>
                          <a:ln>
                            <a:noFill/>
                          </a:ln>
                        </wps:spPr>
                        <wps:txbx>
                          <w:txbxContent>
                            <w:p w:rsidR="00C44D63" w:rsidRDefault="006A58FA">
                              <w:pPr>
                                <w:spacing w:after="160" w:line="259" w:lineRule="auto"/>
                                <w:ind w:left="0" w:right="0" w:firstLine="0"/>
                                <w:jc w:val="left"/>
                              </w:pPr>
                              <w:r>
                                <w:rPr>
                                  <w:sz w:val="22"/>
                                </w:rPr>
                                <w:t xml:space="preserve">parking </w:t>
                              </w:r>
                            </w:p>
                          </w:txbxContent>
                        </wps:txbx>
                        <wps:bodyPr horzOverflow="overflow" vert="horz" lIns="0" tIns="0" rIns="0" bIns="0" rtlCol="0">
                          <a:noAutofit/>
                        </wps:bodyPr>
                      </wps:wsp>
                      <wps:wsp>
                        <wps:cNvPr id="1626" name="Rectangle 1626"/>
                        <wps:cNvSpPr/>
                        <wps:spPr>
                          <a:xfrm>
                            <a:off x="4320540" y="1741932"/>
                            <a:ext cx="164180" cy="152019"/>
                          </a:xfrm>
                          <a:prstGeom prst="rect">
                            <a:avLst/>
                          </a:prstGeom>
                          <a:ln>
                            <a:noFill/>
                          </a:ln>
                        </wps:spPr>
                        <wps:txbx>
                          <w:txbxContent>
                            <w:p w:rsidR="00C44D63" w:rsidRDefault="006A58FA">
                              <w:pPr>
                                <w:spacing w:after="160" w:line="259" w:lineRule="auto"/>
                                <w:ind w:left="0" w:right="0" w:firstLine="0"/>
                                <w:jc w:val="left"/>
                              </w:pPr>
                              <w:r>
                                <w:rPr>
                                  <w:sz w:val="24"/>
                                </w:rPr>
                                <w:t>15</w:t>
                              </w:r>
                            </w:p>
                          </w:txbxContent>
                        </wps:txbx>
                        <wps:bodyPr horzOverflow="overflow" vert="horz" lIns="0" tIns="0" rIns="0" bIns="0" rtlCol="0">
                          <a:noAutofit/>
                        </wps:bodyPr>
                      </wps:wsp>
                      <wps:wsp>
                        <wps:cNvPr id="1627" name="Rectangle 1627"/>
                        <wps:cNvSpPr/>
                        <wps:spPr>
                          <a:xfrm>
                            <a:off x="4320540" y="1874520"/>
                            <a:ext cx="164180" cy="152019"/>
                          </a:xfrm>
                          <a:prstGeom prst="rect">
                            <a:avLst/>
                          </a:prstGeom>
                          <a:ln>
                            <a:noFill/>
                          </a:ln>
                        </wps:spPr>
                        <wps:txbx>
                          <w:txbxContent>
                            <w:p w:rsidR="00C44D63" w:rsidRDefault="006A58FA">
                              <w:pPr>
                                <w:spacing w:after="160" w:line="259" w:lineRule="auto"/>
                                <w:ind w:left="0" w:right="0" w:firstLine="0"/>
                                <w:jc w:val="left"/>
                              </w:pPr>
                              <w:r>
                                <w:rPr>
                                  <w:sz w:val="24"/>
                                </w:rPr>
                                <w:t>16</w:t>
                              </w:r>
                            </w:p>
                          </w:txbxContent>
                        </wps:txbx>
                        <wps:bodyPr horzOverflow="overflow" vert="horz" lIns="0" tIns="0" rIns="0" bIns="0" rtlCol="0">
                          <a:noAutofit/>
                        </wps:bodyPr>
                      </wps:wsp>
                      <wps:wsp>
                        <wps:cNvPr id="1628" name="Rectangle 1628"/>
                        <wps:cNvSpPr/>
                        <wps:spPr>
                          <a:xfrm>
                            <a:off x="4320540" y="2011680"/>
                            <a:ext cx="164180" cy="152019"/>
                          </a:xfrm>
                          <a:prstGeom prst="rect">
                            <a:avLst/>
                          </a:prstGeom>
                          <a:ln>
                            <a:noFill/>
                          </a:ln>
                        </wps:spPr>
                        <wps:txbx>
                          <w:txbxContent>
                            <w:p w:rsidR="00C44D63" w:rsidRDefault="006A58FA">
                              <w:pPr>
                                <w:spacing w:after="160" w:line="259" w:lineRule="auto"/>
                                <w:ind w:left="0" w:right="0" w:firstLine="0"/>
                                <w:jc w:val="left"/>
                              </w:pPr>
                              <w:r>
                                <w:rPr>
                                  <w:sz w:val="24"/>
                                </w:rPr>
                                <w:t>16</w:t>
                              </w:r>
                            </w:p>
                          </w:txbxContent>
                        </wps:txbx>
                        <wps:bodyPr horzOverflow="overflow" vert="horz" lIns="0" tIns="0" rIns="0" bIns="0" rtlCol="0">
                          <a:noAutofit/>
                        </wps:bodyPr>
                      </wps:wsp>
                    </wpg:wgp>
                  </a:graphicData>
                </a:graphic>
              </wp:anchor>
            </w:drawing>
          </mc:Choice>
          <mc:Fallback xmlns:a="http://schemas.openxmlformats.org/drawingml/2006/main">
            <w:pict>
              <v:group id="Group 87386" style="width:349.92pt;height:167.4pt;position:absolute;mso-position-horizontal-relative:text;mso-position-horizontal:absolute;margin-left:32.76pt;mso-position-vertical-relative:text;margin-top:0.38559pt;" coordsize="44439,21259">
                <v:shape id="Picture 91074" style="position:absolute;width:39182;height:21122;left:5074;top:0;" filled="f">
                  <v:imagedata r:id="rId38"/>
                </v:shape>
                <v:rect id="Rectangle 1587" style="position:absolute;width:1581;height:1581;left:0;top:6583;" filled="f" stroked="f">
                  <v:textbox inset="0,0,0,0">
                    <w:txbxContent>
                      <w:p>
                        <w:pPr>
                          <w:spacing w:before="0" w:after="160" w:line="259" w:lineRule="auto"/>
                          <w:ind w:left="0" w:right="0" w:firstLine="0"/>
                          <w:jc w:val="left"/>
                        </w:pPr>
                        <w:r>
                          <w:rPr>
                            <w:sz w:val="24"/>
                          </w:rPr>
                          <w:t xml:space="preserve">A </w:t>
                        </w:r>
                      </w:p>
                    </w:txbxContent>
                  </v:textbox>
                </v:rect>
                <v:rect id="Rectangle 1588" style="position:absolute;width:9668;height:1581;left:1188;top:6583;" filled="f" stroked="f">
                  <v:textbox inset="0,0,0,0">
                    <w:txbxContent>
                      <w:p>
                        <w:pPr>
                          <w:spacing w:before="0" w:after="160" w:line="259" w:lineRule="auto"/>
                          <w:ind w:left="0" w:right="0" w:firstLine="0"/>
                          <w:jc w:val="left"/>
                        </w:pPr>
                        <w:r>
                          <w:rPr>
                            <w:sz w:val="22"/>
                          </w:rPr>
                          <w:t xml:space="preserve">street-based </w:t>
                        </w:r>
                      </w:p>
                    </w:txbxContent>
                  </v:textbox>
                </v:rect>
                <v:rect id="Rectangle 1591" style="position:absolute;width:4560;height:1581;left:91;top:7955;" filled="f" stroked="f">
                  <v:textbox inset="0,0,0,0">
                    <w:txbxContent>
                      <w:p>
                        <w:pPr>
                          <w:spacing w:before="0" w:after="160" w:line="259" w:lineRule="auto"/>
                          <w:ind w:left="0" w:right="0" w:firstLine="0"/>
                          <w:jc w:val="left"/>
                        </w:pPr>
                        <w:r>
                          <w:rPr>
                            <w:sz w:val="22"/>
                          </w:rPr>
                          <w:t xml:space="preserve">Retaii </w:t>
                        </w:r>
                      </w:p>
                    </w:txbxContent>
                  </v:textbox>
                </v:rect>
                <v:rect id="Rectangle 1592" style="position:absolute;width:3222;height:1581;left:3520;top:7955;" filled="f" stroked="f">
                  <v:textbox inset="0,0,0,0">
                    <w:txbxContent>
                      <w:p>
                        <w:pPr>
                          <w:spacing w:before="0" w:after="160" w:line="259" w:lineRule="auto"/>
                          <w:ind w:left="0" w:right="0" w:firstLine="0"/>
                          <w:jc w:val="left"/>
                        </w:pPr>
                        <w:r>
                          <w:rPr>
                            <w:sz w:val="22"/>
                          </w:rPr>
                          <w:t xml:space="preserve">and </w:t>
                        </w:r>
                      </w:p>
                    </w:txbxContent>
                  </v:textbox>
                </v:rect>
                <v:rect id="Rectangle 1597" style="position:absolute;width:8938;height:1641;left:45;top:9281;" filled="f" stroked="f">
                  <v:textbox inset="0,0,0,0">
                    <w:txbxContent>
                      <w:p>
                        <w:pPr>
                          <w:spacing w:before="0" w:after="160" w:line="259" w:lineRule="auto"/>
                          <w:ind w:left="0" w:right="0" w:firstLine="0"/>
                          <w:jc w:val="left"/>
                        </w:pPr>
                        <w:r>
                          <w:rPr>
                            <w:sz w:val="22"/>
                          </w:rPr>
                          <w:t xml:space="preserve">Community </w:t>
                        </w:r>
                      </w:p>
                    </w:txbxContent>
                  </v:textbox>
                </v:rect>
                <v:rect id="Rectangle 1599" style="position:absolute;width:4986;height:1581;left:91;top:10652;" filled="f" stroked="f">
                  <v:textbox inset="0,0,0,0">
                    <w:txbxContent>
                      <w:p>
                        <w:pPr>
                          <w:spacing w:before="0" w:after="160" w:line="259" w:lineRule="auto"/>
                          <w:ind w:left="0" w:right="0" w:firstLine="0"/>
                          <w:jc w:val="left"/>
                        </w:pPr>
                        <w:r>
                          <w:rPr>
                            <w:sz w:val="24"/>
                          </w:rPr>
                          <w:t xml:space="preserve">Public </w:t>
                        </w:r>
                      </w:p>
                    </w:txbxContent>
                  </v:textbox>
                </v:rect>
                <v:rect id="Rectangle 1600" style="position:absolute;width:4134;height:1641;left:3840;top:10607;" filled="f" stroked="f">
                  <v:textbox inset="0,0,0,0">
                    <w:txbxContent>
                      <w:p>
                        <w:pPr>
                          <w:spacing w:before="0" w:after="160" w:line="259" w:lineRule="auto"/>
                          <w:ind w:left="0" w:right="0" w:firstLine="0"/>
                          <w:jc w:val="left"/>
                        </w:pPr>
                        <w:r>
                          <w:rPr>
                            <w:sz w:val="22"/>
                          </w:rPr>
                          <w:t xml:space="preserve">open </w:t>
                        </w:r>
                      </w:p>
                    </w:txbxContent>
                  </v:textbox>
                </v:rect>
                <v:rect id="Rectangle 1605" style="position:absolute;width:2979;height:1641;left:45;top:14721;" filled="f" stroked="f">
                  <v:textbox inset="0,0,0,0">
                    <w:txbxContent>
                      <w:p>
                        <w:pPr>
                          <w:spacing w:before="0" w:after="160" w:line="259" w:lineRule="auto"/>
                          <w:ind w:left="0" w:right="0" w:firstLine="0"/>
                          <w:jc w:val="left"/>
                        </w:pPr>
                        <w:r>
                          <w:rPr>
                            <w:sz w:val="24"/>
                          </w:rPr>
                          <w:t xml:space="preserve">Car </w:t>
                        </w:r>
                      </w:p>
                    </w:txbxContent>
                  </v:textbox>
                </v:rect>
                <v:rect id="Rectangle 1606" style="position:absolute;width:6080;height:1702;left:2286;top:14676;" filled="f" stroked="f">
                  <v:textbox inset="0,0,0,0">
                    <w:txbxContent>
                      <w:p>
                        <w:pPr>
                          <w:spacing w:before="0" w:after="160" w:line="259" w:lineRule="auto"/>
                          <w:ind w:left="0" w:right="0" w:firstLine="0"/>
                          <w:jc w:val="left"/>
                        </w:pPr>
                        <w:r>
                          <w:rPr>
                            <w:sz w:val="22"/>
                          </w:rPr>
                          <w:t xml:space="preserve">parking </w:t>
                        </w:r>
                      </w:p>
                    </w:txbxContent>
                  </v:textbox>
                </v:rect>
                <v:rect id="Rectangle 1626" style="position:absolute;width:1641;height:1520;left:43205;top:17419;" filled="f" stroked="f">
                  <v:textbox inset="0,0,0,0">
                    <w:txbxContent>
                      <w:p>
                        <w:pPr>
                          <w:spacing w:before="0" w:after="160" w:line="259" w:lineRule="auto"/>
                          <w:ind w:left="0" w:right="0" w:firstLine="0"/>
                          <w:jc w:val="left"/>
                        </w:pPr>
                        <w:r>
                          <w:rPr>
                            <w:rFonts w:cs="Calibri" w:hAnsi="Calibri" w:eastAsia="Calibri" w:ascii="Calibri"/>
                            <w:sz w:val="24"/>
                          </w:rPr>
                          <w:t xml:space="preserve">15</w:t>
                        </w:r>
                      </w:p>
                    </w:txbxContent>
                  </v:textbox>
                </v:rect>
                <v:rect id="Rectangle 1627" style="position:absolute;width:1641;height:1520;left:43205;top:18745;" filled="f" stroked="f">
                  <v:textbox inset="0,0,0,0">
                    <w:txbxContent>
                      <w:p>
                        <w:pPr>
                          <w:spacing w:before="0" w:after="160" w:line="259" w:lineRule="auto"/>
                          <w:ind w:left="0" w:right="0" w:firstLine="0"/>
                          <w:jc w:val="left"/>
                        </w:pPr>
                        <w:r>
                          <w:rPr>
                            <w:rFonts w:cs="Calibri" w:hAnsi="Calibri" w:eastAsia="Calibri" w:ascii="Calibri"/>
                            <w:sz w:val="24"/>
                          </w:rPr>
                          <w:t xml:space="preserve">16</w:t>
                        </w:r>
                      </w:p>
                    </w:txbxContent>
                  </v:textbox>
                </v:rect>
                <v:rect id="Rectangle 1628" style="position:absolute;width:1641;height:1520;left:43205;top:20116;" filled="f" stroked="f">
                  <v:textbox inset="0,0,0,0">
                    <w:txbxContent>
                      <w:p>
                        <w:pPr>
                          <w:spacing w:before="0" w:after="160" w:line="259" w:lineRule="auto"/>
                          <w:ind w:left="0" w:right="0" w:firstLine="0"/>
                          <w:jc w:val="left"/>
                        </w:pPr>
                        <w:r>
                          <w:rPr>
                            <w:rFonts w:cs="Calibri" w:hAnsi="Calibri" w:eastAsia="Calibri" w:ascii="Calibri"/>
                            <w:sz w:val="24"/>
                          </w:rPr>
                          <w:t xml:space="preserve">16</w:t>
                        </w:r>
                      </w:p>
                    </w:txbxContent>
                  </v:textbox>
                </v:rect>
                <w10:wrap type="square"/>
              </v:group>
            </w:pict>
          </mc:Fallback>
        </mc:AlternateContent>
      </w:r>
      <w:r>
        <w:t>1.0</w:t>
      </w:r>
      <w:r>
        <w:tab/>
      </w:r>
      <w:r>
        <w:t>INTRODUCTION</w:t>
      </w:r>
    </w:p>
    <w:p w:rsidR="00C44D63" w:rsidRDefault="006A58FA">
      <w:pPr>
        <w:tabs>
          <w:tab w:val="center" w:pos="1580"/>
        </w:tabs>
        <w:spacing w:after="3" w:line="265" w:lineRule="auto"/>
        <w:ind w:left="0" w:right="0" w:firstLine="0"/>
        <w:jc w:val="left"/>
      </w:pPr>
      <w:r>
        <w:rPr>
          <w:sz w:val="24"/>
        </w:rPr>
        <w:t>2.0</w:t>
      </w:r>
      <w:r>
        <w:rPr>
          <w:sz w:val="24"/>
        </w:rPr>
        <w:tab/>
      </w:r>
      <w:r>
        <w:rPr>
          <w:sz w:val="24"/>
        </w:rPr>
        <w:t>KEY ELEMENTS</w:t>
      </w:r>
      <w:proofErr w:type="gramStart"/>
      <w:r>
        <w:rPr>
          <w:sz w:val="24"/>
        </w:rPr>
        <w:t>.... ..</w:t>
      </w:r>
      <w:proofErr w:type="gramEnd"/>
    </w:p>
    <w:p w:rsidR="00C44D63" w:rsidRDefault="006A58FA">
      <w:pPr>
        <w:tabs>
          <w:tab w:val="center" w:pos="1602"/>
        </w:tabs>
        <w:spacing w:after="3" w:line="265" w:lineRule="auto"/>
        <w:ind w:left="0" w:right="0" w:firstLine="0"/>
        <w:jc w:val="left"/>
      </w:pPr>
      <w:r>
        <w:rPr>
          <w:sz w:val="24"/>
        </w:rPr>
        <w:t>3.0</w:t>
      </w:r>
      <w:r>
        <w:rPr>
          <w:sz w:val="24"/>
        </w:rPr>
        <w:tab/>
      </w:r>
      <w:r>
        <w:rPr>
          <w:sz w:val="24"/>
        </w:rPr>
        <w:t>DESIGN RATIONALE.</w:t>
      </w:r>
    </w:p>
    <w:p w:rsidR="00C44D63" w:rsidRDefault="006A58FA">
      <w:pPr>
        <w:pStyle w:val="Heading2"/>
        <w:spacing w:after="736"/>
        <w:ind w:left="672"/>
      </w:pPr>
      <w:r>
        <w:rPr>
          <w:noProof/>
        </w:rPr>
        <w:drawing>
          <wp:anchor distT="0" distB="0" distL="114300" distR="114300" simplePos="0" relativeHeight="251659264" behindDoc="0" locked="0" layoutInCell="1" allowOverlap="0">
            <wp:simplePos x="0" y="0"/>
            <wp:positionH relativeFrom="page">
              <wp:posOffset>2724912</wp:posOffset>
            </wp:positionH>
            <wp:positionV relativeFrom="page">
              <wp:posOffset>7603236</wp:posOffset>
            </wp:positionV>
            <wp:extent cx="1531620" cy="818389"/>
            <wp:effectExtent l="0" t="0" r="0" b="0"/>
            <wp:wrapTopAndBottom/>
            <wp:docPr id="3858" name="Picture 3858"/>
            <wp:cNvGraphicFramePr/>
            <a:graphic xmlns:a="http://schemas.openxmlformats.org/drawingml/2006/main">
              <a:graphicData uri="http://schemas.openxmlformats.org/drawingml/2006/picture">
                <pic:pic xmlns:pic="http://schemas.openxmlformats.org/drawingml/2006/picture">
                  <pic:nvPicPr>
                    <pic:cNvPr id="3858" name="Picture 3858"/>
                    <pic:cNvPicPr/>
                  </pic:nvPicPr>
                  <pic:blipFill>
                    <a:blip r:embed="rId39"/>
                    <a:stretch>
                      <a:fillRect/>
                    </a:stretch>
                  </pic:blipFill>
                  <pic:spPr>
                    <a:xfrm>
                      <a:off x="0" y="0"/>
                      <a:ext cx="1531620" cy="818389"/>
                    </a:xfrm>
                    <a:prstGeom prst="rect">
                      <a:avLst/>
                    </a:prstGeom>
                  </pic:spPr>
                </pic:pic>
              </a:graphicData>
            </a:graphic>
          </wp:anchor>
        </w:drawing>
      </w:r>
      <w:r>
        <w:rPr>
          <w:noProof/>
          <w:sz w:val="22"/>
        </w:rPr>
        <mc:AlternateContent>
          <mc:Choice Requires="wpg">
            <w:drawing>
              <wp:anchor distT="0" distB="0" distL="114300" distR="114300" simplePos="0" relativeHeight="251660288" behindDoc="0" locked="0" layoutInCell="1" allowOverlap="1">
                <wp:simplePos x="0" y="0"/>
                <wp:positionH relativeFrom="page">
                  <wp:posOffset>1440180</wp:posOffset>
                </wp:positionH>
                <wp:positionV relativeFrom="page">
                  <wp:posOffset>9290304</wp:posOffset>
                </wp:positionV>
                <wp:extent cx="4869180" cy="224028"/>
                <wp:effectExtent l="0" t="0" r="0" b="0"/>
                <wp:wrapTopAndBottom/>
                <wp:docPr id="87049" name="Group 87049"/>
                <wp:cNvGraphicFramePr/>
                <a:graphic xmlns:a="http://schemas.openxmlformats.org/drawingml/2006/main">
                  <a:graphicData uri="http://schemas.microsoft.com/office/word/2010/wordprocessingGroup">
                    <wpg:wgp>
                      <wpg:cNvGrpSpPr/>
                      <wpg:grpSpPr>
                        <a:xfrm>
                          <a:off x="0" y="0"/>
                          <a:ext cx="4869180" cy="224028"/>
                          <a:chOff x="0" y="0"/>
                          <a:chExt cx="4869180" cy="224028"/>
                        </a:xfrm>
                      </wpg:grpSpPr>
                      <pic:pic xmlns:pic="http://schemas.openxmlformats.org/drawingml/2006/picture">
                        <pic:nvPicPr>
                          <pic:cNvPr id="91075" name="Picture 91075"/>
                          <pic:cNvPicPr/>
                        </pic:nvPicPr>
                        <pic:blipFill>
                          <a:blip r:embed="rId40"/>
                          <a:stretch>
                            <a:fillRect/>
                          </a:stretch>
                        </pic:blipFill>
                        <pic:spPr>
                          <a:xfrm>
                            <a:off x="0" y="0"/>
                            <a:ext cx="4869180" cy="210312"/>
                          </a:xfrm>
                          <a:prstGeom prst="rect">
                            <a:avLst/>
                          </a:prstGeom>
                        </pic:spPr>
                      </pic:pic>
                      <wps:wsp>
                        <wps:cNvPr id="1638" name="Rectangle 1638"/>
                        <wps:cNvSpPr/>
                        <wps:spPr>
                          <a:xfrm>
                            <a:off x="891540" y="91440"/>
                            <a:ext cx="1143183" cy="176342"/>
                          </a:xfrm>
                          <a:prstGeom prst="rect">
                            <a:avLst/>
                          </a:prstGeom>
                          <a:ln>
                            <a:noFill/>
                          </a:ln>
                        </wps:spPr>
                        <wps:txbx>
                          <w:txbxContent>
                            <w:p w:rsidR="00C44D63" w:rsidRDefault="006A58FA">
                              <w:pPr>
                                <w:spacing w:after="160" w:line="259" w:lineRule="auto"/>
                                <w:ind w:left="0" w:right="0" w:firstLine="0"/>
                                <w:jc w:val="left"/>
                              </w:pPr>
                              <w:r>
                                <w:rPr>
                                  <w:sz w:val="22"/>
                                </w:rPr>
                                <w:t>ASSOCIATES</w:t>
                              </w:r>
                            </w:p>
                          </w:txbxContent>
                        </wps:txbx>
                        <wps:bodyPr horzOverflow="overflow" vert="horz" lIns="0" tIns="0" rIns="0" bIns="0" rtlCol="0">
                          <a:noAutofit/>
                        </wps:bodyPr>
                      </wps:wsp>
                    </wpg:wgp>
                  </a:graphicData>
                </a:graphic>
              </wp:anchor>
            </w:drawing>
          </mc:Choice>
          <mc:Fallback xmlns:a="http://schemas.openxmlformats.org/drawingml/2006/main">
            <w:pict>
              <v:group id="Group 87049" style="width:383.4pt;height:17.64pt;position:absolute;mso-position-horizontal-relative:page;mso-position-horizontal:absolute;margin-left:113.4pt;mso-position-vertical-relative:page;margin-top:731.52pt;" coordsize="48691,2240">
                <v:shape id="Picture 91075" style="position:absolute;width:48691;height:2103;left:0;top:0;" filled="f">
                  <v:imagedata r:id="rId41"/>
                </v:shape>
                <v:rect id="Rectangle 1638" style="position:absolute;width:11431;height:1763;left:8915;top:914;" filled="f" stroked="f">
                  <v:textbox inset="0,0,0,0">
                    <w:txbxContent>
                      <w:p>
                        <w:pPr>
                          <w:spacing w:before="0" w:after="160" w:line="259" w:lineRule="auto"/>
                          <w:ind w:left="0" w:right="0" w:firstLine="0"/>
                          <w:jc w:val="left"/>
                        </w:pPr>
                        <w:r>
                          <w:rPr>
                            <w:rFonts w:cs="Calibri" w:hAnsi="Calibri" w:eastAsia="Calibri" w:ascii="Calibri"/>
                            <w:sz w:val="22"/>
                          </w:rPr>
                          <w:t xml:space="preserve">ASSOCIATES</w:t>
                        </w:r>
                      </w:p>
                    </w:txbxContent>
                  </v:textbox>
                </v:rect>
                <w10:wrap type="topAndBottom"/>
              </v:group>
            </w:pict>
          </mc:Fallback>
        </mc:AlternateContent>
      </w:r>
      <w:r>
        <w:t>Location</w:t>
      </w:r>
    </w:p>
    <w:p w:rsidR="00C44D63" w:rsidRDefault="006A58FA">
      <w:pPr>
        <w:spacing w:after="0" w:line="265" w:lineRule="auto"/>
        <w:ind w:left="680" w:right="0" w:hanging="10"/>
        <w:jc w:val="left"/>
      </w:pPr>
      <w:r>
        <w:rPr>
          <w:sz w:val="22"/>
        </w:rPr>
        <w:t>Housing.......</w:t>
      </w:r>
    </w:p>
    <w:p w:rsidR="00C44D63" w:rsidRDefault="006A58FA">
      <w:pPr>
        <w:pStyle w:val="Heading3"/>
        <w:spacing w:after="135"/>
        <w:ind w:left="672"/>
      </w:pPr>
      <w:r>
        <w:t>Sustainable travel</w:t>
      </w:r>
    </w:p>
    <w:p w:rsidR="00C44D63" w:rsidRDefault="006A58FA">
      <w:pPr>
        <w:spacing w:after="3" w:line="265" w:lineRule="auto"/>
        <w:ind w:left="672" w:right="0" w:hanging="10"/>
        <w:jc w:val="left"/>
      </w:pPr>
      <w:r>
        <w:rPr>
          <w:sz w:val="24"/>
        </w:rPr>
        <w:t>Staging ...</w:t>
      </w:r>
    </w:p>
    <w:p w:rsidR="00C44D63" w:rsidRDefault="006A58FA">
      <w:pPr>
        <w:spacing w:after="0" w:line="259" w:lineRule="auto"/>
        <w:ind w:left="799" w:right="0" w:firstLine="0"/>
        <w:jc w:val="left"/>
      </w:pPr>
      <w:r>
        <w:t>Stage 1</w:t>
      </w:r>
      <w:proofErr w:type="gramStart"/>
      <w:r>
        <w:t>.....</w:t>
      </w:r>
      <w:proofErr w:type="gramEnd"/>
    </w:p>
    <w:p w:rsidR="00C44D63" w:rsidRDefault="006A58FA">
      <w:pPr>
        <w:spacing w:after="0" w:line="259" w:lineRule="auto"/>
        <w:ind w:left="794" w:right="0" w:hanging="10"/>
        <w:jc w:val="left"/>
      </w:pPr>
      <w:r>
        <w:rPr>
          <w:sz w:val="24"/>
        </w:rPr>
        <w:t>Stage 2...</w:t>
      </w:r>
    </w:p>
    <w:p w:rsidR="00C44D63" w:rsidRDefault="006A58FA">
      <w:pPr>
        <w:spacing w:after="119" w:line="259" w:lineRule="auto"/>
        <w:ind w:left="794" w:right="0" w:hanging="10"/>
        <w:jc w:val="left"/>
      </w:pPr>
      <w:r>
        <w:rPr>
          <w:sz w:val="24"/>
        </w:rPr>
        <w:t>Stage 3</w:t>
      </w:r>
    </w:p>
    <w:p w:rsidR="00C44D63" w:rsidRDefault="006A58FA">
      <w:pPr>
        <w:pStyle w:val="Heading2"/>
        <w:tabs>
          <w:tab w:val="center" w:pos="7189"/>
        </w:tabs>
        <w:ind w:left="0" w:firstLine="0"/>
      </w:pPr>
      <w:r>
        <w:rPr>
          <w:sz w:val="22"/>
        </w:rPr>
        <w:t>APPENDIX A: WORKSHOP PLAN.</w:t>
      </w:r>
      <w:r>
        <w:rPr>
          <w:noProof/>
        </w:rPr>
        <w:drawing>
          <wp:inline distT="0" distB="0" distL="0" distR="0">
            <wp:extent cx="1874520" cy="32004"/>
            <wp:effectExtent l="0" t="0" r="0" b="0"/>
            <wp:docPr id="91076" name="Picture 91076"/>
            <wp:cNvGraphicFramePr/>
            <a:graphic xmlns:a="http://schemas.openxmlformats.org/drawingml/2006/main">
              <a:graphicData uri="http://schemas.openxmlformats.org/drawingml/2006/picture">
                <pic:pic xmlns:pic="http://schemas.openxmlformats.org/drawingml/2006/picture">
                  <pic:nvPicPr>
                    <pic:cNvPr id="91076" name="Picture 91076"/>
                    <pic:cNvPicPr/>
                  </pic:nvPicPr>
                  <pic:blipFill>
                    <a:blip r:embed="rId42"/>
                    <a:stretch>
                      <a:fillRect/>
                    </a:stretch>
                  </pic:blipFill>
                  <pic:spPr>
                    <a:xfrm>
                      <a:off x="0" y="0"/>
                      <a:ext cx="1874520" cy="32004"/>
                    </a:xfrm>
                    <a:prstGeom prst="rect">
                      <a:avLst/>
                    </a:prstGeom>
                  </pic:spPr>
                </pic:pic>
              </a:graphicData>
            </a:graphic>
          </wp:inline>
        </w:drawing>
      </w:r>
      <w:r>
        <w:rPr>
          <w:sz w:val="22"/>
        </w:rPr>
        <w:t xml:space="preserve">. . . </w:t>
      </w:r>
      <w:r>
        <w:rPr>
          <w:sz w:val="22"/>
        </w:rPr>
        <w:tab/>
        <w:t>. ............17</w:t>
      </w:r>
      <w:r>
        <w:br w:type="page"/>
      </w:r>
    </w:p>
    <w:p w:rsidR="00C44D63" w:rsidRDefault="006A58FA">
      <w:pPr>
        <w:spacing w:after="453" w:line="265" w:lineRule="auto"/>
        <w:ind w:left="-55" w:right="295" w:hanging="10"/>
        <w:jc w:val="right"/>
      </w:pPr>
      <w:r>
        <w:rPr>
          <w:noProof/>
          <w:sz w:val="22"/>
        </w:rPr>
        <w:lastRenderedPageBreak/>
        <mc:AlternateContent>
          <mc:Choice Requires="wpg">
            <w:drawing>
              <wp:inline distT="0" distB="0" distL="0" distR="0">
                <wp:extent cx="3959352" cy="13716"/>
                <wp:effectExtent l="0" t="0" r="0" b="0"/>
                <wp:docPr id="91079" name="Group 91079"/>
                <wp:cNvGraphicFramePr/>
                <a:graphic xmlns:a="http://schemas.openxmlformats.org/drawingml/2006/main">
                  <a:graphicData uri="http://schemas.microsoft.com/office/word/2010/wordprocessingGroup">
                    <wpg:wgp>
                      <wpg:cNvGrpSpPr/>
                      <wpg:grpSpPr>
                        <a:xfrm>
                          <a:off x="0" y="0"/>
                          <a:ext cx="3959352" cy="13716"/>
                          <a:chOff x="0" y="0"/>
                          <a:chExt cx="3959352" cy="13716"/>
                        </a:xfrm>
                      </wpg:grpSpPr>
                      <wps:wsp>
                        <wps:cNvPr id="91078" name="Shape 91078"/>
                        <wps:cNvSpPr/>
                        <wps:spPr>
                          <a:xfrm>
                            <a:off x="0" y="0"/>
                            <a:ext cx="3959352" cy="13716"/>
                          </a:xfrm>
                          <a:custGeom>
                            <a:avLst/>
                            <a:gdLst/>
                            <a:ahLst/>
                            <a:cxnLst/>
                            <a:rect l="0" t="0" r="0" b="0"/>
                            <a:pathLst>
                              <a:path w="3959352" h="13716">
                                <a:moveTo>
                                  <a:pt x="0" y="6858"/>
                                </a:moveTo>
                                <a:lnTo>
                                  <a:pt x="395935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079" style="width:311.76pt;height:1.07999pt;mso-position-horizontal-relative:char;mso-position-vertical-relative:line" coordsize="39593,137">
                <v:shape id="Shape 91078" style="position:absolute;width:39593;height:137;left:0;top:0;" coordsize="3959352,13716" path="m0,6858l3959352,6858">
                  <v:stroke weight="1.07999pt" endcap="flat" joinstyle="miter" miterlimit="1" on="true" color="#000000"/>
                  <v:fill on="false" color="#000000"/>
                </v:shape>
              </v:group>
            </w:pict>
          </mc:Fallback>
        </mc:AlternateContent>
      </w:r>
      <w:proofErr w:type="spellStart"/>
      <w:r>
        <w:t>Algo</w:t>
      </w:r>
      <w:proofErr w:type="spellEnd"/>
      <w:r>
        <w:t xml:space="preserve"> Properties</w:t>
      </w:r>
      <w:r>
        <w:rPr>
          <w:noProof/>
        </w:rPr>
        <w:drawing>
          <wp:inline distT="0" distB="0" distL="0" distR="0">
            <wp:extent cx="68580" cy="18288"/>
            <wp:effectExtent l="0" t="0" r="0" b="0"/>
            <wp:docPr id="5688" name="Picture 5688"/>
            <wp:cNvGraphicFramePr/>
            <a:graphic xmlns:a="http://schemas.openxmlformats.org/drawingml/2006/main">
              <a:graphicData uri="http://schemas.openxmlformats.org/drawingml/2006/picture">
                <pic:pic xmlns:pic="http://schemas.openxmlformats.org/drawingml/2006/picture">
                  <pic:nvPicPr>
                    <pic:cNvPr id="5688" name="Picture 5688"/>
                    <pic:cNvPicPr/>
                  </pic:nvPicPr>
                  <pic:blipFill>
                    <a:blip r:embed="rId43"/>
                    <a:stretch>
                      <a:fillRect/>
                    </a:stretch>
                  </pic:blipFill>
                  <pic:spPr>
                    <a:xfrm>
                      <a:off x="0" y="0"/>
                      <a:ext cx="68580" cy="18288"/>
                    </a:xfrm>
                    <a:prstGeom prst="rect">
                      <a:avLst/>
                    </a:prstGeom>
                  </pic:spPr>
                </pic:pic>
              </a:graphicData>
            </a:graphic>
          </wp:inline>
        </w:drawing>
      </w:r>
    </w:p>
    <w:p w:rsidR="00C44D63" w:rsidRDefault="006A58FA">
      <w:pPr>
        <w:pStyle w:val="Heading3"/>
        <w:tabs>
          <w:tab w:val="center" w:pos="1408"/>
        </w:tabs>
        <w:spacing w:after="188"/>
        <w:ind w:left="0" w:firstLine="0"/>
      </w:pPr>
      <w:r>
        <w:t>1.0</w:t>
      </w:r>
      <w:r>
        <w:tab/>
      </w:r>
      <w:r>
        <w:t>INTRODUCTION</w:t>
      </w:r>
    </w:p>
    <w:p w:rsidR="00C44D63" w:rsidRDefault="006A58FA">
      <w:pPr>
        <w:ind w:left="723" w:right="252"/>
      </w:pPr>
      <w:r>
        <w:t xml:space="preserve">1.1 </w:t>
      </w:r>
      <w:r>
        <w:t>This report sets out the Master Plan for the development of a neighbourhood activity centre (NAC) in the Jetty Road growth area, in Curlewis. (See location plan overleaf.) It responds to the requirement of Schedule 20 to the Geelong Development Plan Overla</w:t>
      </w:r>
      <w:r>
        <w:t>y for a "Neighbourhood Activity Centre Masterplan" as part of the Development Plan for the Jetty Road growth area.</w:t>
      </w:r>
    </w:p>
    <w:p w:rsidR="00C44D63" w:rsidRDefault="006A58FA">
      <w:pPr>
        <w:ind w:left="723" w:right="36"/>
      </w:pPr>
      <w:r>
        <w:t xml:space="preserve">1.2 </w:t>
      </w:r>
      <w:r>
        <w:t>The Master Plan was developed through a collaborative process involving the landowner, key Council officers and consultants.</w:t>
      </w:r>
    </w:p>
    <w:p w:rsidR="00C44D63" w:rsidRDefault="006A58FA">
      <w:pPr>
        <w:tabs>
          <w:tab w:val="center" w:pos="4154"/>
        </w:tabs>
        <w:spacing w:after="30"/>
        <w:ind w:left="0" w:right="0" w:firstLine="0"/>
        <w:jc w:val="left"/>
      </w:pPr>
      <w:r>
        <w:rPr>
          <w:noProof/>
        </w:rPr>
        <w:drawing>
          <wp:anchor distT="0" distB="0" distL="114300" distR="114300" simplePos="0" relativeHeight="251661312" behindDoc="0" locked="0" layoutInCell="1" allowOverlap="0">
            <wp:simplePos x="0" y="0"/>
            <wp:positionH relativeFrom="page">
              <wp:posOffset>4924044</wp:posOffset>
            </wp:positionH>
            <wp:positionV relativeFrom="page">
              <wp:posOffset>7822693</wp:posOffset>
            </wp:positionV>
            <wp:extent cx="1303020" cy="795527"/>
            <wp:effectExtent l="0" t="0" r="0" b="0"/>
            <wp:wrapTopAndBottom/>
            <wp:docPr id="5747" name="Picture 5747"/>
            <wp:cNvGraphicFramePr/>
            <a:graphic xmlns:a="http://schemas.openxmlformats.org/drawingml/2006/main">
              <a:graphicData uri="http://schemas.openxmlformats.org/drawingml/2006/picture">
                <pic:pic xmlns:pic="http://schemas.openxmlformats.org/drawingml/2006/picture">
                  <pic:nvPicPr>
                    <pic:cNvPr id="5747" name="Picture 5747"/>
                    <pic:cNvPicPr/>
                  </pic:nvPicPr>
                  <pic:blipFill>
                    <a:blip r:embed="rId44"/>
                    <a:stretch>
                      <a:fillRect/>
                    </a:stretch>
                  </pic:blipFill>
                  <pic:spPr>
                    <a:xfrm>
                      <a:off x="0" y="0"/>
                      <a:ext cx="1303020" cy="795527"/>
                    </a:xfrm>
                    <a:prstGeom prst="rect">
                      <a:avLst/>
                    </a:prstGeom>
                  </pic:spPr>
                </pic:pic>
              </a:graphicData>
            </a:graphic>
          </wp:anchor>
        </w:drawing>
      </w:r>
      <w:r>
        <w:rPr>
          <w:noProof/>
          <w:sz w:val="22"/>
        </w:rPr>
        <mc:AlternateContent>
          <mc:Choice Requires="wpg">
            <w:drawing>
              <wp:anchor distT="0" distB="0" distL="114300" distR="114300" simplePos="0" relativeHeight="251662336" behindDoc="0" locked="0" layoutInCell="1" allowOverlap="1">
                <wp:simplePos x="0" y="0"/>
                <wp:positionH relativeFrom="page">
                  <wp:posOffset>1453896</wp:posOffset>
                </wp:positionH>
                <wp:positionV relativeFrom="page">
                  <wp:posOffset>9322308</wp:posOffset>
                </wp:positionV>
                <wp:extent cx="4896612" cy="9144"/>
                <wp:effectExtent l="0" t="0" r="0" b="0"/>
                <wp:wrapTopAndBottom/>
                <wp:docPr id="91081" name="Group 91081"/>
                <wp:cNvGraphicFramePr/>
                <a:graphic xmlns:a="http://schemas.openxmlformats.org/drawingml/2006/main">
                  <a:graphicData uri="http://schemas.microsoft.com/office/word/2010/wordprocessingGroup">
                    <wpg:wgp>
                      <wpg:cNvGrpSpPr/>
                      <wpg:grpSpPr>
                        <a:xfrm>
                          <a:off x="0" y="0"/>
                          <a:ext cx="4896612" cy="9144"/>
                          <a:chOff x="0" y="0"/>
                          <a:chExt cx="4896612" cy="9144"/>
                        </a:xfrm>
                      </wpg:grpSpPr>
                      <wps:wsp>
                        <wps:cNvPr id="91080" name="Shape 91080"/>
                        <wps:cNvSpPr/>
                        <wps:spPr>
                          <a:xfrm>
                            <a:off x="0" y="0"/>
                            <a:ext cx="4896612" cy="9144"/>
                          </a:xfrm>
                          <a:custGeom>
                            <a:avLst/>
                            <a:gdLst/>
                            <a:ahLst/>
                            <a:cxnLst/>
                            <a:rect l="0" t="0" r="0" b="0"/>
                            <a:pathLst>
                              <a:path w="4896612" h="9144">
                                <a:moveTo>
                                  <a:pt x="0" y="4572"/>
                                </a:moveTo>
                                <a:lnTo>
                                  <a:pt x="4896612"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1081" style="width:385.56pt;height:0.719971pt;position:absolute;mso-position-horizontal-relative:page;mso-position-horizontal:absolute;margin-left:114.48pt;mso-position-vertical-relative:page;margin-top:734.04pt;" coordsize="48966,91">
                <v:shape id="Shape 91080" style="position:absolute;width:48966;height:91;left:0;top:0;" coordsize="4896612,9144" path="m0,4572l4896612,4572">
                  <v:stroke weight="0.719971pt" endcap="flat" joinstyle="miter" miterlimit="1" on="true" color="#000000"/>
                  <v:fill on="false" color="#000000"/>
                </v:shape>
                <w10:wrap type="topAndBottom"/>
              </v:group>
            </w:pict>
          </mc:Fallback>
        </mc:AlternateContent>
      </w:r>
      <w:r>
        <w:t>1.3</w:t>
      </w:r>
      <w:r>
        <w:tab/>
      </w:r>
      <w:r>
        <w:t xml:space="preserve">Since </w:t>
      </w:r>
      <w:r>
        <w:t>the preparation of the draft Master Plan in 2009, development in the area has</w:t>
      </w:r>
    </w:p>
    <w:p w:rsidR="00C44D63" w:rsidRDefault="006A58FA">
      <w:pPr>
        <w:spacing w:after="1" w:line="259" w:lineRule="auto"/>
        <w:ind w:left="94" w:right="0" w:firstLine="0"/>
        <w:jc w:val="left"/>
      </w:pPr>
      <w:r>
        <w:rPr>
          <w:noProof/>
        </w:rPr>
        <w:drawing>
          <wp:inline distT="0" distB="0" distL="0" distR="0">
            <wp:extent cx="9144" cy="9144"/>
            <wp:effectExtent l="0" t="0" r="0" b="0"/>
            <wp:docPr id="5689" name="Picture 5689"/>
            <wp:cNvGraphicFramePr/>
            <a:graphic xmlns:a="http://schemas.openxmlformats.org/drawingml/2006/main">
              <a:graphicData uri="http://schemas.openxmlformats.org/drawingml/2006/picture">
                <pic:pic xmlns:pic="http://schemas.openxmlformats.org/drawingml/2006/picture">
                  <pic:nvPicPr>
                    <pic:cNvPr id="5689" name="Picture 5689"/>
                    <pic:cNvPicPr/>
                  </pic:nvPicPr>
                  <pic:blipFill>
                    <a:blip r:embed="rId45"/>
                    <a:stretch>
                      <a:fillRect/>
                    </a:stretch>
                  </pic:blipFill>
                  <pic:spPr>
                    <a:xfrm>
                      <a:off x="0" y="0"/>
                      <a:ext cx="9144" cy="9144"/>
                    </a:xfrm>
                    <a:prstGeom prst="rect">
                      <a:avLst/>
                    </a:prstGeom>
                  </pic:spPr>
                </pic:pic>
              </a:graphicData>
            </a:graphic>
          </wp:inline>
        </w:drawing>
      </w:r>
    </w:p>
    <w:p w:rsidR="00C44D63" w:rsidRDefault="006A58FA">
      <w:pPr>
        <w:ind w:left="720" w:right="36" w:firstLine="0"/>
      </w:pPr>
      <w:r>
        <w:t xml:space="preserve">continued. This has seen Drysdale expand and mature as a residential area. The development of the Master Plan has </w:t>
      </w:r>
      <w:proofErr w:type="gramStart"/>
      <w:r>
        <w:t>taken into account</w:t>
      </w:r>
      <w:proofErr w:type="gramEnd"/>
      <w:r>
        <w:t xml:space="preserve"> various stakeholder interests.</w:t>
      </w:r>
    </w:p>
    <w:p w:rsidR="00C44D63" w:rsidRDefault="006A58FA">
      <w:pPr>
        <w:spacing w:after="245"/>
        <w:ind w:left="723" w:right="230"/>
      </w:pPr>
      <w:r>
        <w:t xml:space="preserve">1.4 </w:t>
      </w:r>
      <w:r>
        <w:t xml:space="preserve">In 2011, the planning scheme amendment that will enable the development of the activity </w:t>
      </w:r>
      <w:r>
        <w:t>centre is to be considered. This Master Plan is an input to the development assessment that will follow.</w:t>
      </w:r>
    </w:p>
    <w:p w:rsidR="00C44D63" w:rsidRDefault="006A58FA">
      <w:pPr>
        <w:tabs>
          <w:tab w:val="center" w:pos="2959"/>
        </w:tabs>
        <w:spacing w:after="187"/>
        <w:ind w:left="0" w:right="0" w:firstLine="0"/>
        <w:jc w:val="left"/>
      </w:pPr>
      <w:r>
        <w:t>1.3</w:t>
      </w:r>
      <w:r>
        <w:tab/>
      </w:r>
      <w:r>
        <w:t>Section 2 sets out the key elements of the Master Plan.</w:t>
      </w:r>
    </w:p>
    <w:p w:rsidR="00C44D63" w:rsidRDefault="006A58FA">
      <w:pPr>
        <w:numPr>
          <w:ilvl w:val="0"/>
          <w:numId w:val="1"/>
        </w:numPr>
        <w:ind w:right="223" w:hanging="108"/>
      </w:pPr>
      <w:r>
        <w:t xml:space="preserve">.4 </w:t>
      </w:r>
      <w:r>
        <w:t>Section 3 provides an explanation of the rationale underpinning the Master Plan. It also</w:t>
      </w:r>
      <w:r>
        <w:t xml:space="preserve"> outlines how the Master Plan complies with the most relevant elements of the planning framework.</w:t>
      </w:r>
    </w:p>
    <w:p w:rsidR="00C44D63" w:rsidRDefault="006A58FA">
      <w:pPr>
        <w:tabs>
          <w:tab w:val="center" w:pos="3344"/>
        </w:tabs>
        <w:ind w:left="0" w:right="0" w:firstLine="0"/>
        <w:jc w:val="left"/>
      </w:pPr>
      <w:r>
        <w:t>1.5</w:t>
      </w:r>
      <w:r>
        <w:tab/>
      </w:r>
      <w:r>
        <w:t>Section 4 contains guidelines for the staging of the development.</w:t>
      </w:r>
      <w:r>
        <w:br w:type="page"/>
      </w:r>
    </w:p>
    <w:p w:rsidR="00C44D63" w:rsidRDefault="00C44D63">
      <w:pPr>
        <w:spacing w:after="0" w:line="259" w:lineRule="auto"/>
        <w:ind w:left="-2304" w:right="10138" w:firstLine="0"/>
        <w:jc w:val="left"/>
      </w:pPr>
    </w:p>
    <w:tbl>
      <w:tblPr>
        <w:tblStyle w:val="TableGrid"/>
        <w:tblW w:w="10152" w:type="dxa"/>
        <w:tblInd w:w="-1289" w:type="dxa"/>
        <w:tblCellMar>
          <w:top w:w="14" w:type="dxa"/>
          <w:left w:w="14" w:type="dxa"/>
          <w:bottom w:w="0" w:type="dxa"/>
          <w:right w:w="58" w:type="dxa"/>
        </w:tblCellMar>
        <w:tblLook w:val="04A0" w:firstRow="1" w:lastRow="0" w:firstColumn="1" w:lastColumn="0" w:noHBand="0" w:noVBand="1"/>
      </w:tblPr>
      <w:tblGrid>
        <w:gridCol w:w="10152"/>
      </w:tblGrid>
      <w:tr w:rsidR="00C44D63">
        <w:trPr>
          <w:trHeight w:val="13471"/>
        </w:trPr>
        <w:tc>
          <w:tcPr>
            <w:tcW w:w="10152" w:type="dxa"/>
            <w:tcBorders>
              <w:top w:val="single" w:sz="2" w:space="0" w:color="000000"/>
              <w:left w:val="single" w:sz="2" w:space="0" w:color="000000"/>
              <w:bottom w:val="single" w:sz="2" w:space="0" w:color="000000"/>
              <w:right w:val="single" w:sz="2" w:space="0" w:color="000000"/>
            </w:tcBorders>
          </w:tcPr>
          <w:p w:rsidR="00C44D63" w:rsidRDefault="006A58FA">
            <w:pPr>
              <w:spacing w:after="0" w:line="259" w:lineRule="auto"/>
              <w:ind w:left="0" w:right="0" w:firstLine="0"/>
              <w:jc w:val="left"/>
            </w:pPr>
            <w:r>
              <w:rPr>
                <w:noProof/>
              </w:rPr>
              <w:drawing>
                <wp:inline distT="0" distB="0" distL="0" distR="0">
                  <wp:extent cx="6400800" cy="8526780"/>
                  <wp:effectExtent l="0" t="0" r="0" b="0"/>
                  <wp:docPr id="91082" name="Picture 91082"/>
                  <wp:cNvGraphicFramePr/>
                  <a:graphic xmlns:a="http://schemas.openxmlformats.org/drawingml/2006/main">
                    <a:graphicData uri="http://schemas.openxmlformats.org/drawingml/2006/picture">
                      <pic:pic xmlns:pic="http://schemas.openxmlformats.org/drawingml/2006/picture">
                        <pic:nvPicPr>
                          <pic:cNvPr id="91082" name="Picture 91082"/>
                          <pic:cNvPicPr/>
                        </pic:nvPicPr>
                        <pic:blipFill>
                          <a:blip r:embed="rId46"/>
                          <a:stretch>
                            <a:fillRect/>
                          </a:stretch>
                        </pic:blipFill>
                        <pic:spPr>
                          <a:xfrm>
                            <a:off x="0" y="0"/>
                            <a:ext cx="6400800" cy="8526780"/>
                          </a:xfrm>
                          <a:prstGeom prst="rect">
                            <a:avLst/>
                          </a:prstGeom>
                        </pic:spPr>
                      </pic:pic>
                    </a:graphicData>
                  </a:graphic>
                </wp:inline>
              </w:drawing>
            </w:r>
          </w:p>
        </w:tc>
      </w:tr>
      <w:tr w:rsidR="00C44D63">
        <w:trPr>
          <w:trHeight w:val="1462"/>
        </w:trPr>
        <w:tc>
          <w:tcPr>
            <w:tcW w:w="10152" w:type="dxa"/>
            <w:tcBorders>
              <w:top w:val="single" w:sz="2" w:space="0" w:color="000000"/>
              <w:left w:val="single" w:sz="2" w:space="0" w:color="000000"/>
              <w:bottom w:val="single" w:sz="2" w:space="0" w:color="000000"/>
              <w:right w:val="single" w:sz="2" w:space="0" w:color="000000"/>
            </w:tcBorders>
            <w:vAlign w:val="center"/>
          </w:tcPr>
          <w:p w:rsidR="00C44D63" w:rsidRDefault="006A58FA">
            <w:pPr>
              <w:tabs>
                <w:tab w:val="center" w:pos="1595"/>
                <w:tab w:val="center" w:pos="7686"/>
              </w:tabs>
              <w:spacing w:after="0" w:line="259" w:lineRule="auto"/>
              <w:ind w:left="0" w:right="0" w:firstLine="0"/>
              <w:jc w:val="left"/>
            </w:pPr>
            <w:r>
              <w:rPr>
                <w:sz w:val="46"/>
              </w:rPr>
              <w:lastRenderedPageBreak/>
              <w:tab/>
            </w:r>
            <w:r>
              <w:rPr>
                <w:noProof/>
              </w:rPr>
              <w:drawing>
                <wp:inline distT="0" distB="0" distL="0" distR="0">
                  <wp:extent cx="1202436" cy="178308"/>
                  <wp:effectExtent l="0" t="0" r="0" b="0"/>
                  <wp:docPr id="9809" name="Picture 9809"/>
                  <wp:cNvGraphicFramePr/>
                  <a:graphic xmlns:a="http://schemas.openxmlformats.org/drawingml/2006/main">
                    <a:graphicData uri="http://schemas.openxmlformats.org/drawingml/2006/picture">
                      <pic:pic xmlns:pic="http://schemas.openxmlformats.org/drawingml/2006/picture">
                        <pic:nvPicPr>
                          <pic:cNvPr id="9809" name="Picture 9809"/>
                          <pic:cNvPicPr/>
                        </pic:nvPicPr>
                        <pic:blipFill>
                          <a:blip r:embed="rId47"/>
                          <a:stretch>
                            <a:fillRect/>
                          </a:stretch>
                        </pic:blipFill>
                        <pic:spPr>
                          <a:xfrm>
                            <a:off x="0" y="0"/>
                            <a:ext cx="1202436" cy="178308"/>
                          </a:xfrm>
                          <a:prstGeom prst="rect">
                            <a:avLst/>
                          </a:prstGeom>
                        </pic:spPr>
                      </pic:pic>
                    </a:graphicData>
                  </a:graphic>
                </wp:inline>
              </w:drawing>
            </w:r>
            <w:r>
              <w:rPr>
                <w:sz w:val="46"/>
              </w:rPr>
              <w:tab/>
              <w:t>REGIONAL CONTEXT MAP</w:t>
            </w:r>
          </w:p>
          <w:p w:rsidR="00C44D63" w:rsidRDefault="006A58FA">
            <w:pPr>
              <w:spacing w:after="0" w:line="216" w:lineRule="auto"/>
              <w:ind w:left="3391" w:right="50" w:hanging="2772"/>
              <w:jc w:val="left"/>
            </w:pPr>
            <w:r>
              <w:rPr>
                <w:noProof/>
                <w:sz w:val="22"/>
              </w:rPr>
              <mc:AlternateContent>
                <mc:Choice Requires="wpg">
                  <w:drawing>
                    <wp:anchor distT="0" distB="0" distL="114300" distR="114300" simplePos="0" relativeHeight="251663360" behindDoc="0" locked="0" layoutInCell="1" allowOverlap="1">
                      <wp:simplePos x="0" y="0"/>
                      <wp:positionH relativeFrom="column">
                        <wp:posOffset>9144</wp:posOffset>
                      </wp:positionH>
                      <wp:positionV relativeFrom="paragraph">
                        <wp:posOffset>96012</wp:posOffset>
                      </wp:positionV>
                      <wp:extent cx="2478024" cy="548640"/>
                      <wp:effectExtent l="0" t="0" r="0" b="0"/>
                      <wp:wrapSquare wrapText="bothSides"/>
                      <wp:docPr id="86897" name="Group 86897"/>
                      <wp:cNvGraphicFramePr/>
                      <a:graphic xmlns:a="http://schemas.openxmlformats.org/drawingml/2006/main">
                        <a:graphicData uri="http://schemas.microsoft.com/office/word/2010/wordprocessingGroup">
                          <wpg:wgp>
                            <wpg:cNvGrpSpPr/>
                            <wpg:grpSpPr>
                              <a:xfrm>
                                <a:off x="0" y="0"/>
                                <a:ext cx="2478024" cy="548640"/>
                                <a:chOff x="0" y="0"/>
                                <a:chExt cx="2478024" cy="548640"/>
                              </a:xfrm>
                            </wpg:grpSpPr>
                            <pic:pic xmlns:pic="http://schemas.openxmlformats.org/drawingml/2006/picture">
                              <pic:nvPicPr>
                                <pic:cNvPr id="91084" name="Picture 91084"/>
                                <pic:cNvPicPr/>
                              </pic:nvPicPr>
                              <pic:blipFill>
                                <a:blip r:embed="rId48"/>
                                <a:stretch>
                                  <a:fillRect/>
                                </a:stretch>
                              </pic:blipFill>
                              <pic:spPr>
                                <a:xfrm>
                                  <a:off x="0" y="0"/>
                                  <a:ext cx="2135124" cy="548640"/>
                                </a:xfrm>
                                <a:prstGeom prst="rect">
                                  <a:avLst/>
                                </a:prstGeom>
                              </pic:spPr>
                            </pic:pic>
                            <wps:wsp>
                              <wps:cNvPr id="6196" name="Rectangle 6196"/>
                              <wps:cNvSpPr/>
                              <wps:spPr>
                                <a:xfrm>
                                  <a:off x="2061972" y="242316"/>
                                  <a:ext cx="231069" cy="88172"/>
                                </a:xfrm>
                                <a:prstGeom prst="rect">
                                  <a:avLst/>
                                </a:prstGeom>
                                <a:ln>
                                  <a:noFill/>
                                </a:ln>
                              </wps:spPr>
                              <wps:txbx>
                                <w:txbxContent>
                                  <w:p w:rsidR="00C44D63" w:rsidRDefault="006A58FA">
                                    <w:pPr>
                                      <w:spacing w:after="160" w:line="259" w:lineRule="auto"/>
                                      <w:ind w:left="0" w:right="0" w:firstLine="0"/>
                                      <w:jc w:val="left"/>
                                    </w:pPr>
                                    <w:r>
                                      <w:rPr>
                                        <w:sz w:val="10"/>
                                      </w:rPr>
                                      <w:t xml:space="preserve">Water </w:t>
                                    </w:r>
                                  </w:p>
                                </w:txbxContent>
                              </wps:txbx>
                              <wps:bodyPr horzOverflow="overflow" vert="horz" lIns="0" tIns="0" rIns="0" bIns="0" rtlCol="0">
                                <a:noAutofit/>
                              </wps:bodyPr>
                            </wps:wsp>
                            <wps:wsp>
                              <wps:cNvPr id="6197" name="Rectangle 6197"/>
                              <wps:cNvSpPr/>
                              <wps:spPr>
                                <a:xfrm>
                                  <a:off x="2235708" y="242316"/>
                                  <a:ext cx="79050" cy="85131"/>
                                </a:xfrm>
                                <a:prstGeom prst="rect">
                                  <a:avLst/>
                                </a:prstGeom>
                                <a:ln>
                                  <a:noFill/>
                                </a:ln>
                              </wps:spPr>
                              <wps:txbx>
                                <w:txbxContent>
                                  <w:p w:rsidR="00C44D63" w:rsidRDefault="006A58FA">
                                    <w:pPr>
                                      <w:spacing w:after="160" w:line="259" w:lineRule="auto"/>
                                      <w:ind w:left="0" w:right="0" w:firstLine="0"/>
                                      <w:jc w:val="left"/>
                                    </w:pPr>
                                    <w:r>
                                      <w:rPr>
                                        <w:sz w:val="12"/>
                                      </w:rPr>
                                      <w:t xml:space="preserve">in </w:t>
                                    </w:r>
                                  </w:p>
                                </w:txbxContent>
                              </wps:txbx>
                              <wps:bodyPr horzOverflow="overflow" vert="horz" lIns="0" tIns="0" rIns="0" bIns="0" rtlCol="0">
                                <a:noAutofit/>
                              </wps:bodyPr>
                            </wps:wsp>
                            <wps:wsp>
                              <wps:cNvPr id="6198" name="Rectangle 6198"/>
                              <wps:cNvSpPr/>
                              <wps:spPr>
                                <a:xfrm>
                                  <a:off x="2295144" y="244603"/>
                                  <a:ext cx="97292" cy="82090"/>
                                </a:xfrm>
                                <a:prstGeom prst="rect">
                                  <a:avLst/>
                                </a:prstGeom>
                                <a:ln>
                                  <a:noFill/>
                                </a:ln>
                              </wps:spPr>
                              <wps:txbx>
                                <w:txbxContent>
                                  <w:p w:rsidR="00C44D63" w:rsidRDefault="006A58FA">
                                    <w:pPr>
                                      <w:spacing w:after="160" w:line="259" w:lineRule="auto"/>
                                      <w:ind w:left="0" w:right="0" w:firstLine="0"/>
                                      <w:jc w:val="left"/>
                                    </w:pPr>
                                    <w:r>
                                      <w:rPr>
                                        <w:sz w:val="12"/>
                                      </w:rPr>
                                      <w:t xml:space="preserve">its </w:t>
                                    </w:r>
                                  </w:p>
                                </w:txbxContent>
                              </wps:txbx>
                              <wps:bodyPr horzOverflow="overflow" vert="horz" lIns="0" tIns="0" rIns="0" bIns="0" rtlCol="0">
                                <a:noAutofit/>
                              </wps:bodyPr>
                            </wps:wsp>
                            <wps:wsp>
                              <wps:cNvPr id="6199" name="Rectangle 6199"/>
                              <wps:cNvSpPr/>
                              <wps:spPr>
                                <a:xfrm>
                                  <a:off x="2368296" y="244603"/>
                                  <a:ext cx="145938" cy="82090"/>
                                </a:xfrm>
                                <a:prstGeom prst="rect">
                                  <a:avLst/>
                                </a:prstGeom>
                                <a:ln>
                                  <a:noFill/>
                                </a:ln>
                              </wps:spPr>
                              <wps:txbx>
                                <w:txbxContent>
                                  <w:p w:rsidR="00C44D63" w:rsidRDefault="006A58FA">
                                    <w:pPr>
                                      <w:spacing w:after="160" w:line="259" w:lineRule="auto"/>
                                      <w:ind w:left="0" w:right="0" w:firstLine="0"/>
                                      <w:jc w:val="left"/>
                                    </w:pPr>
                                    <w:r>
                                      <w:rPr>
                                        <w:sz w:val="12"/>
                                      </w:rPr>
                                      <w:t>use.</w:t>
                                    </w:r>
                                  </w:p>
                                </w:txbxContent>
                              </wps:txbx>
                              <wps:bodyPr horzOverflow="overflow" vert="horz" lIns="0" tIns="0" rIns="0" bIns="0" rtlCol="0">
                                <a:noAutofit/>
                              </wps:bodyPr>
                            </wps:wsp>
                          </wpg:wgp>
                        </a:graphicData>
                      </a:graphic>
                    </wp:anchor>
                  </w:drawing>
                </mc:Choice>
                <mc:Fallback xmlns:a="http://schemas.openxmlformats.org/drawingml/2006/main">
                  <w:pict>
                    <v:group id="Group 86897" style="width:195.12pt;height:43.2pt;position:absolute;mso-position-horizontal-relative:text;mso-position-horizontal:absolute;margin-left:0.719997pt;mso-position-vertical-relative:text;margin-top:7.56pt;" coordsize="24780,5486">
                      <v:shape id="Picture 91084" style="position:absolute;width:21351;height:5486;left:0;top:0;" filled="f">
                        <v:imagedata r:id="rId49"/>
                      </v:shape>
                      <v:rect id="Rectangle 6196" style="position:absolute;width:2310;height:881;left:20619;top:2423;" filled="f" stroked="f">
                        <v:textbox inset="0,0,0,0">
                          <w:txbxContent>
                            <w:p>
                              <w:pPr>
                                <w:spacing w:before="0" w:after="160" w:line="259" w:lineRule="auto"/>
                                <w:ind w:left="0" w:right="0" w:firstLine="0"/>
                                <w:jc w:val="left"/>
                              </w:pPr>
                              <w:r>
                                <w:rPr>
                                  <w:sz w:val="10"/>
                                </w:rPr>
                                <w:t xml:space="preserve">Water </w:t>
                              </w:r>
                            </w:p>
                          </w:txbxContent>
                        </v:textbox>
                      </v:rect>
                      <v:rect id="Rectangle 6197" style="position:absolute;width:790;height:851;left:22357;top:2423;" filled="f" stroked="f">
                        <v:textbox inset="0,0,0,0">
                          <w:txbxContent>
                            <w:p>
                              <w:pPr>
                                <w:spacing w:before="0" w:after="160" w:line="259" w:lineRule="auto"/>
                                <w:ind w:left="0" w:right="0" w:firstLine="0"/>
                                <w:jc w:val="left"/>
                              </w:pPr>
                              <w:r>
                                <w:rPr>
                                  <w:sz w:val="12"/>
                                </w:rPr>
                                <w:t xml:space="preserve">in </w:t>
                              </w:r>
                            </w:p>
                          </w:txbxContent>
                        </v:textbox>
                      </v:rect>
                      <v:rect id="Rectangle 6198" style="position:absolute;width:972;height:820;left:22951;top:2446;" filled="f" stroked="f">
                        <v:textbox inset="0,0,0,0">
                          <w:txbxContent>
                            <w:p>
                              <w:pPr>
                                <w:spacing w:before="0" w:after="160" w:line="259" w:lineRule="auto"/>
                                <w:ind w:left="0" w:right="0" w:firstLine="0"/>
                                <w:jc w:val="left"/>
                              </w:pPr>
                              <w:r>
                                <w:rPr>
                                  <w:sz w:val="12"/>
                                </w:rPr>
                                <w:t xml:space="preserve">its </w:t>
                              </w:r>
                            </w:p>
                          </w:txbxContent>
                        </v:textbox>
                      </v:rect>
                      <v:rect id="Rectangle 6199" style="position:absolute;width:1459;height:820;left:23682;top:2446;" filled="f" stroked="f">
                        <v:textbox inset="0,0,0,0">
                          <w:txbxContent>
                            <w:p>
                              <w:pPr>
                                <w:spacing w:before="0" w:after="160" w:line="259" w:lineRule="auto"/>
                                <w:ind w:left="0" w:right="0" w:firstLine="0"/>
                                <w:jc w:val="left"/>
                              </w:pPr>
                              <w:r>
                                <w:rPr>
                                  <w:sz w:val="12"/>
                                </w:rPr>
                                <w:t xml:space="preserve">use.</w:t>
                              </w:r>
                            </w:p>
                          </w:txbxContent>
                        </v:textbox>
                      </v:rect>
                      <w10:wrap type="square"/>
                    </v:group>
                  </w:pict>
                </mc:Fallback>
              </mc:AlternateContent>
            </w:r>
            <w:r>
              <w:rPr>
                <w:sz w:val="22"/>
              </w:rPr>
              <w:t xml:space="preserve">GEELONG </w:t>
            </w:r>
            <w:r>
              <w:rPr>
                <w:sz w:val="22"/>
              </w:rPr>
              <w:t>cored no</w:t>
            </w:r>
            <w:r>
              <w:rPr>
                <w:sz w:val="22"/>
              </w:rPr>
              <w:tab/>
              <w:t>JETTY RD URBAN GROWTH PLAN</w:t>
            </w:r>
          </w:p>
          <w:p w:rsidR="00C44D63" w:rsidRDefault="006A58FA">
            <w:pPr>
              <w:spacing w:after="0" w:line="259" w:lineRule="auto"/>
              <w:ind w:left="0" w:right="50" w:firstLine="0"/>
              <w:jc w:val="right"/>
            </w:pPr>
            <w:r>
              <w:rPr>
                <w:sz w:val="22"/>
              </w:rPr>
              <w:t>Map No. 1</w:t>
            </w:r>
          </w:p>
        </w:tc>
      </w:tr>
    </w:tbl>
    <w:p w:rsidR="00C44D63" w:rsidRDefault="006A58FA">
      <w:pPr>
        <w:spacing w:after="0" w:line="265" w:lineRule="auto"/>
        <w:ind w:left="10" w:right="439" w:hanging="10"/>
        <w:jc w:val="right"/>
      </w:pPr>
      <w:r>
        <w:rPr>
          <w:sz w:val="22"/>
        </w:rPr>
        <w:t xml:space="preserve">Al o Pro </w:t>
      </w:r>
      <w:proofErr w:type="spellStart"/>
      <w:r>
        <w:rPr>
          <w:sz w:val="22"/>
        </w:rPr>
        <w:t>erties</w:t>
      </w:r>
      <w:proofErr w:type="spellEnd"/>
    </w:p>
    <w:p w:rsidR="00C44D63" w:rsidRDefault="006A58FA">
      <w:pPr>
        <w:spacing w:after="444" w:line="259" w:lineRule="auto"/>
        <w:ind w:left="-281" w:right="0" w:firstLine="0"/>
        <w:jc w:val="left"/>
      </w:pPr>
      <w:r>
        <w:rPr>
          <w:noProof/>
          <w:sz w:val="22"/>
        </w:rPr>
        <mc:AlternateContent>
          <mc:Choice Requires="wpg">
            <w:drawing>
              <wp:inline distT="0" distB="0" distL="0" distR="0">
                <wp:extent cx="4064508" cy="9144"/>
                <wp:effectExtent l="0" t="0" r="0" b="0"/>
                <wp:docPr id="91088" name="Group 91088"/>
                <wp:cNvGraphicFramePr/>
                <a:graphic xmlns:a="http://schemas.openxmlformats.org/drawingml/2006/main">
                  <a:graphicData uri="http://schemas.microsoft.com/office/word/2010/wordprocessingGroup">
                    <wpg:wgp>
                      <wpg:cNvGrpSpPr/>
                      <wpg:grpSpPr>
                        <a:xfrm>
                          <a:off x="0" y="0"/>
                          <a:ext cx="4064508" cy="9144"/>
                          <a:chOff x="0" y="0"/>
                          <a:chExt cx="4064508" cy="9144"/>
                        </a:xfrm>
                      </wpg:grpSpPr>
                      <wps:wsp>
                        <wps:cNvPr id="91087" name="Shape 91087"/>
                        <wps:cNvSpPr/>
                        <wps:spPr>
                          <a:xfrm>
                            <a:off x="0" y="0"/>
                            <a:ext cx="4064508" cy="9144"/>
                          </a:xfrm>
                          <a:custGeom>
                            <a:avLst/>
                            <a:gdLst/>
                            <a:ahLst/>
                            <a:cxnLst/>
                            <a:rect l="0" t="0" r="0" b="0"/>
                            <a:pathLst>
                              <a:path w="4064508" h="9144">
                                <a:moveTo>
                                  <a:pt x="0" y="4572"/>
                                </a:moveTo>
                                <a:lnTo>
                                  <a:pt x="4064508"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088" style="width:320.04pt;height:0.719994pt;mso-position-horizontal-relative:char;mso-position-vertical-relative:line" coordsize="40645,91">
                <v:shape id="Shape 91087" style="position:absolute;width:40645;height:91;left:0;top:0;" coordsize="4064508,9144" path="m0,4572l4064508,4572">
                  <v:stroke weight="0.719994pt" endcap="flat" joinstyle="miter" miterlimit="1" on="true" color="#000000"/>
                  <v:fill on="false" color="#000000"/>
                </v:shape>
              </v:group>
            </w:pict>
          </mc:Fallback>
        </mc:AlternateContent>
      </w:r>
    </w:p>
    <w:p w:rsidR="00C44D63" w:rsidRDefault="006A58FA">
      <w:pPr>
        <w:pStyle w:val="Heading2"/>
        <w:tabs>
          <w:tab w:val="center" w:pos="1354"/>
        </w:tabs>
        <w:spacing w:after="115"/>
        <w:ind w:left="0" w:firstLine="0"/>
      </w:pPr>
      <w:r>
        <w:t>2.0</w:t>
      </w:r>
      <w:r>
        <w:tab/>
      </w:r>
      <w:r>
        <w:t>KEY ELEMENTS</w:t>
      </w:r>
    </w:p>
    <w:p w:rsidR="00C44D63" w:rsidRDefault="006A58FA">
      <w:pPr>
        <w:spacing w:after="342"/>
        <w:ind w:right="295"/>
      </w:pPr>
      <w:r>
        <w:t xml:space="preserve">2.1 </w:t>
      </w:r>
      <w:r>
        <w:t>The Development Framework plan overleaf illustrates the key structuring elements of the Master Plan that the development of the NAC should conform with. These include:</w:t>
      </w:r>
    </w:p>
    <w:p w:rsidR="00C44D63" w:rsidRDefault="006A58FA">
      <w:pPr>
        <w:numPr>
          <w:ilvl w:val="0"/>
          <w:numId w:val="2"/>
        </w:numPr>
        <w:spacing w:after="136"/>
        <w:ind w:left="1317" w:right="36" w:hanging="338"/>
      </w:pPr>
      <w:r>
        <w:t xml:space="preserve">• </w:t>
      </w:r>
      <w:r>
        <w:t>The north-south primary road turning at the top of the hill to provide a view across P</w:t>
      </w:r>
      <w:r>
        <w:t>ort Phillip Bay to the Melbourne CBD.</w:t>
      </w:r>
    </w:p>
    <w:p w:rsidR="00C44D63" w:rsidRDefault="006A58FA">
      <w:pPr>
        <w:numPr>
          <w:ilvl w:val="0"/>
          <w:numId w:val="2"/>
        </w:numPr>
        <w:spacing w:after="161"/>
        <w:ind w:left="1317" w:right="36" w:hanging="338"/>
      </w:pPr>
      <w:r>
        <w:t>The east-west primary road turning towards the hilltop park as it enters the centre, and forming the primary, pedestrian-oriented '</w:t>
      </w:r>
      <w:proofErr w:type="spellStart"/>
      <w:r>
        <w:t>mainstreet</w:t>
      </w:r>
      <w:proofErr w:type="spellEnd"/>
      <w:r>
        <w:t>' of the centre.</w:t>
      </w:r>
    </w:p>
    <w:p w:rsidR="00C44D63" w:rsidRDefault="006A58FA">
      <w:pPr>
        <w:numPr>
          <w:ilvl w:val="0"/>
          <w:numId w:val="2"/>
        </w:numPr>
        <w:spacing w:after="135"/>
        <w:ind w:left="1317" w:right="36" w:hanging="338"/>
      </w:pPr>
      <w:r>
        <w:t xml:space="preserve">A signalised intersection where the two primary roads meet, </w:t>
      </w:r>
      <w:r>
        <w:t>incorporating pedestrian crossings between the centre and the hilltop park.</w:t>
      </w:r>
    </w:p>
    <w:p w:rsidR="00C44D63" w:rsidRDefault="006A58FA">
      <w:pPr>
        <w:numPr>
          <w:ilvl w:val="0"/>
          <w:numId w:val="2"/>
        </w:numPr>
        <w:spacing w:after="84"/>
        <w:ind w:left="1317" w:right="36" w:hanging="338"/>
      </w:pPr>
      <w:r>
        <w:t>A main street that encourages pedestrian circulation along Wyndham Street.</w:t>
      </w:r>
    </w:p>
    <w:p w:rsidR="00C44D63" w:rsidRDefault="006A58FA">
      <w:pPr>
        <w:numPr>
          <w:ilvl w:val="0"/>
          <w:numId w:val="2"/>
        </w:numPr>
        <w:spacing w:after="166"/>
        <w:ind w:left="1317" w:right="36" w:hanging="338"/>
      </w:pPr>
      <w:r>
        <w:t xml:space="preserve">Further pedestrian crossing points in the east-west </w:t>
      </w:r>
      <w:proofErr w:type="spellStart"/>
      <w:r>
        <w:t>mainstreet</w:t>
      </w:r>
      <w:proofErr w:type="spellEnd"/>
      <w:r>
        <w:t>.</w:t>
      </w:r>
    </w:p>
    <w:p w:rsidR="00C44D63" w:rsidRDefault="006A58FA">
      <w:pPr>
        <w:numPr>
          <w:ilvl w:val="0"/>
          <w:numId w:val="2"/>
        </w:numPr>
        <w:ind w:left="1317" w:right="36" w:hanging="338"/>
      </w:pPr>
      <w:r>
        <w:rPr>
          <w:noProof/>
        </w:rPr>
        <w:drawing>
          <wp:anchor distT="0" distB="0" distL="114300" distR="114300" simplePos="0" relativeHeight="251664384" behindDoc="0" locked="0" layoutInCell="1" allowOverlap="0">
            <wp:simplePos x="0" y="0"/>
            <wp:positionH relativeFrom="page">
              <wp:posOffset>2551176</wp:posOffset>
            </wp:positionH>
            <wp:positionV relativeFrom="page">
              <wp:posOffset>8238745</wp:posOffset>
            </wp:positionV>
            <wp:extent cx="1307592" cy="845820"/>
            <wp:effectExtent l="0" t="0" r="0" b="0"/>
            <wp:wrapTopAndBottom/>
            <wp:docPr id="12138" name="Picture 12138"/>
            <wp:cNvGraphicFramePr/>
            <a:graphic xmlns:a="http://schemas.openxmlformats.org/drawingml/2006/main">
              <a:graphicData uri="http://schemas.openxmlformats.org/drawingml/2006/picture">
                <pic:pic xmlns:pic="http://schemas.openxmlformats.org/drawingml/2006/picture">
                  <pic:nvPicPr>
                    <pic:cNvPr id="12138" name="Picture 12138"/>
                    <pic:cNvPicPr/>
                  </pic:nvPicPr>
                  <pic:blipFill>
                    <a:blip r:embed="rId50"/>
                    <a:stretch>
                      <a:fillRect/>
                    </a:stretch>
                  </pic:blipFill>
                  <pic:spPr>
                    <a:xfrm>
                      <a:off x="0" y="0"/>
                      <a:ext cx="1307592" cy="845820"/>
                    </a:xfrm>
                    <a:prstGeom prst="rect">
                      <a:avLst/>
                    </a:prstGeom>
                  </pic:spPr>
                </pic:pic>
              </a:graphicData>
            </a:graphic>
          </wp:anchor>
        </w:drawing>
      </w:r>
      <w:r>
        <w:rPr>
          <w:noProof/>
          <w:sz w:val="22"/>
        </w:rPr>
        <mc:AlternateContent>
          <mc:Choice Requires="wpg">
            <w:drawing>
              <wp:anchor distT="0" distB="0" distL="114300" distR="114300" simplePos="0" relativeHeight="251665408" behindDoc="0" locked="0" layoutInCell="1" allowOverlap="1">
                <wp:simplePos x="0" y="0"/>
                <wp:positionH relativeFrom="page">
                  <wp:posOffset>1417320</wp:posOffset>
                </wp:positionH>
                <wp:positionV relativeFrom="page">
                  <wp:posOffset>9281160</wp:posOffset>
                </wp:positionV>
                <wp:extent cx="4910328" cy="9144"/>
                <wp:effectExtent l="0" t="0" r="0" b="0"/>
                <wp:wrapTopAndBottom/>
                <wp:docPr id="91090" name="Group 91090"/>
                <wp:cNvGraphicFramePr/>
                <a:graphic xmlns:a="http://schemas.openxmlformats.org/drawingml/2006/main">
                  <a:graphicData uri="http://schemas.microsoft.com/office/word/2010/wordprocessingGroup">
                    <wpg:wgp>
                      <wpg:cNvGrpSpPr/>
                      <wpg:grpSpPr>
                        <a:xfrm>
                          <a:off x="0" y="0"/>
                          <a:ext cx="4910328" cy="9144"/>
                          <a:chOff x="0" y="0"/>
                          <a:chExt cx="4910328" cy="9144"/>
                        </a:xfrm>
                      </wpg:grpSpPr>
                      <wps:wsp>
                        <wps:cNvPr id="91089" name="Shape 91089"/>
                        <wps:cNvSpPr/>
                        <wps:spPr>
                          <a:xfrm>
                            <a:off x="0" y="0"/>
                            <a:ext cx="4910328" cy="9144"/>
                          </a:xfrm>
                          <a:custGeom>
                            <a:avLst/>
                            <a:gdLst/>
                            <a:ahLst/>
                            <a:cxnLst/>
                            <a:rect l="0" t="0" r="0" b="0"/>
                            <a:pathLst>
                              <a:path w="4910328" h="9144">
                                <a:moveTo>
                                  <a:pt x="0" y="4573"/>
                                </a:moveTo>
                                <a:lnTo>
                                  <a:pt x="4910328"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91090" style="width:386.64pt;height:0.720032pt;position:absolute;mso-position-horizontal-relative:page;mso-position-horizontal:absolute;margin-left:111.6pt;mso-position-vertical-relative:page;margin-top:730.8pt;" coordsize="49103,91">
                <v:shape id="Shape 91089" style="position:absolute;width:49103;height:91;left:0;top:0;" coordsize="4910328,9144" path="m0,4573l4910328,4573">
                  <v:stroke weight="0.720032pt" endcap="flat" joinstyle="miter" miterlimit="1" on="true" color="#000000"/>
                  <v:fill on="false" color="#000000"/>
                </v:shape>
                <w10:wrap type="topAndBottom"/>
              </v:group>
            </w:pict>
          </mc:Fallback>
        </mc:AlternateContent>
      </w:r>
      <w:r>
        <w:t xml:space="preserve">A supermarket facing the northern side </w:t>
      </w:r>
      <w:r>
        <w:t xml:space="preserve">of the </w:t>
      </w:r>
      <w:proofErr w:type="spellStart"/>
      <w:r>
        <w:t>mainstreet</w:t>
      </w:r>
      <w:proofErr w:type="spellEnd"/>
      <w:r>
        <w:t>, 'sleeved' by specialty shops and other uses fronting the two primary roads and adjoining supermarket car park.</w:t>
      </w:r>
    </w:p>
    <w:p w:rsidR="00C44D63" w:rsidRDefault="006A58FA">
      <w:pPr>
        <w:numPr>
          <w:ilvl w:val="0"/>
          <w:numId w:val="2"/>
        </w:numPr>
        <w:spacing w:after="158"/>
        <w:ind w:left="1317" w:right="36" w:hanging="338"/>
      </w:pPr>
      <w:r>
        <w:t xml:space="preserve">Further specialty shops and other uses fronting the southern side of the </w:t>
      </w:r>
      <w:proofErr w:type="spellStart"/>
      <w:r>
        <w:t>mainstreet</w:t>
      </w:r>
      <w:proofErr w:type="spellEnd"/>
      <w:r>
        <w:t>.</w:t>
      </w:r>
    </w:p>
    <w:p w:rsidR="00C44D63" w:rsidRDefault="006A58FA">
      <w:pPr>
        <w:numPr>
          <w:ilvl w:val="0"/>
          <w:numId w:val="2"/>
        </w:numPr>
        <w:spacing w:after="139"/>
        <w:ind w:left="1317" w:right="36" w:hanging="338"/>
      </w:pPr>
      <w:r>
        <w:t>A neighbourhood house, children's service</w:t>
      </w:r>
      <w:r>
        <w:t xml:space="preserve">s and allied uses across the </w:t>
      </w:r>
      <w:proofErr w:type="spellStart"/>
      <w:r>
        <w:t>northsouth</w:t>
      </w:r>
      <w:proofErr w:type="spellEnd"/>
      <w:r>
        <w:t xml:space="preserve"> primary road from the centre and abutting the hilltop park,</w:t>
      </w:r>
    </w:p>
    <w:p w:rsidR="00C44D63" w:rsidRDefault="006A58FA">
      <w:pPr>
        <w:numPr>
          <w:ilvl w:val="0"/>
          <w:numId w:val="2"/>
        </w:numPr>
        <w:ind w:left="1317" w:right="36" w:hanging="338"/>
      </w:pPr>
      <w:r>
        <w:t>A park at the top of the hill and extending down its northeast slope to the 55m contour to gain filtered views of Port Phillip Bay. The park to have a front</w:t>
      </w:r>
      <w:r>
        <w:t>age to the western side of the north-south primary road across from the activity centre uses.</w:t>
      </w:r>
    </w:p>
    <w:p w:rsidR="00C44D63" w:rsidRDefault="006A58FA">
      <w:pPr>
        <w:numPr>
          <w:ilvl w:val="0"/>
          <w:numId w:val="2"/>
        </w:numPr>
        <w:spacing w:after="124"/>
        <w:ind w:left="1317" w:right="36" w:hanging="338"/>
      </w:pPr>
      <w:r>
        <w:t>A compact, coherent shopping strip that engages the two primary roads.</w:t>
      </w:r>
    </w:p>
    <w:p w:rsidR="00C44D63" w:rsidRDefault="006A58FA">
      <w:pPr>
        <w:numPr>
          <w:ilvl w:val="0"/>
          <w:numId w:val="2"/>
        </w:numPr>
        <w:spacing w:after="139"/>
        <w:ind w:left="1317" w:right="36" w:hanging="338"/>
      </w:pPr>
      <w:r>
        <w:t>Mixed-use development and medium-density housing around the edge of the centre, particularly screening the loading dock of the supermarket.</w:t>
      </w:r>
    </w:p>
    <w:p w:rsidR="00C44D63" w:rsidRDefault="006A58FA">
      <w:pPr>
        <w:spacing w:after="144"/>
        <w:ind w:left="1303" w:right="180" w:hanging="324"/>
      </w:pPr>
      <w:r>
        <w:rPr>
          <w:noProof/>
        </w:rPr>
        <w:drawing>
          <wp:inline distT="0" distB="0" distL="0" distR="0">
            <wp:extent cx="123444" cy="96012"/>
            <wp:effectExtent l="0" t="0" r="0" b="0"/>
            <wp:docPr id="91085" name="Picture 91085"/>
            <wp:cNvGraphicFramePr/>
            <a:graphic xmlns:a="http://schemas.openxmlformats.org/drawingml/2006/main">
              <a:graphicData uri="http://schemas.openxmlformats.org/drawingml/2006/picture">
                <pic:pic xmlns:pic="http://schemas.openxmlformats.org/drawingml/2006/picture">
                  <pic:nvPicPr>
                    <pic:cNvPr id="91085" name="Picture 91085"/>
                    <pic:cNvPicPr/>
                  </pic:nvPicPr>
                  <pic:blipFill>
                    <a:blip r:embed="rId51"/>
                    <a:stretch>
                      <a:fillRect/>
                    </a:stretch>
                  </pic:blipFill>
                  <pic:spPr>
                    <a:xfrm>
                      <a:off x="0" y="0"/>
                      <a:ext cx="123444" cy="96012"/>
                    </a:xfrm>
                    <a:prstGeom prst="rect">
                      <a:avLst/>
                    </a:prstGeom>
                  </pic:spPr>
                </pic:pic>
              </a:graphicData>
            </a:graphic>
          </wp:inline>
        </w:drawing>
      </w:r>
      <w:r>
        <w:t xml:space="preserve"> Kerbside parking along both primary roads to optimise main </w:t>
      </w:r>
      <w:proofErr w:type="gramStart"/>
      <w:r>
        <w:t>street car</w:t>
      </w:r>
      <w:proofErr w:type="gramEnd"/>
      <w:r>
        <w:t xml:space="preserve"> parking.</w:t>
      </w:r>
    </w:p>
    <w:p w:rsidR="00C44D63" w:rsidRDefault="006A58FA">
      <w:pPr>
        <w:numPr>
          <w:ilvl w:val="0"/>
          <w:numId w:val="2"/>
        </w:numPr>
        <w:spacing w:after="147"/>
        <w:ind w:left="1317" w:right="36" w:hanging="338"/>
      </w:pPr>
      <w:r>
        <w:t>An off-</w:t>
      </w:r>
      <w:proofErr w:type="gramStart"/>
      <w:r>
        <w:t>street car</w:t>
      </w:r>
      <w:proofErr w:type="gramEnd"/>
      <w:r>
        <w:t xml:space="preserve"> park adjacent to </w:t>
      </w:r>
      <w:r>
        <w:t>the supermarket, well landscaped with canopy trees.</w:t>
      </w:r>
    </w:p>
    <w:p w:rsidR="00C44D63" w:rsidRDefault="006A58FA">
      <w:pPr>
        <w:numPr>
          <w:ilvl w:val="0"/>
          <w:numId w:val="2"/>
        </w:numPr>
        <w:ind w:left="1317" w:right="36" w:hanging="338"/>
      </w:pPr>
      <w:r>
        <w:t xml:space="preserve">A smaller car park to support the shops on the south side of the </w:t>
      </w:r>
      <w:proofErr w:type="spellStart"/>
      <w:r>
        <w:t>mainstreet</w:t>
      </w:r>
      <w:proofErr w:type="spellEnd"/>
      <w:r>
        <w:t>.</w:t>
      </w:r>
    </w:p>
    <w:p w:rsidR="00C44D63" w:rsidRDefault="006A58FA">
      <w:pPr>
        <w:numPr>
          <w:ilvl w:val="0"/>
          <w:numId w:val="2"/>
        </w:numPr>
        <w:spacing w:after="110"/>
        <w:ind w:left="1317" w:right="36" w:hanging="338"/>
      </w:pPr>
      <w:r>
        <w:t>Local street connections which provide links with future development to the south and east.</w:t>
      </w:r>
    </w:p>
    <w:p w:rsidR="00C44D63" w:rsidRDefault="006A58FA">
      <w:pPr>
        <w:numPr>
          <w:ilvl w:val="0"/>
          <w:numId w:val="2"/>
        </w:numPr>
        <w:ind w:left="1317" w:right="36" w:hanging="338"/>
      </w:pPr>
      <w:r>
        <w:t>On-site car parks for uses in the n</w:t>
      </w:r>
      <w:r>
        <w:t>eighbourhood centre.</w:t>
      </w:r>
    </w:p>
    <w:p w:rsidR="00C44D63" w:rsidRDefault="00C44D63">
      <w:pPr>
        <w:sectPr w:rsidR="00C44D63">
          <w:headerReference w:type="even" r:id="rId52"/>
          <w:headerReference w:type="default" r:id="rId53"/>
          <w:footerReference w:type="even" r:id="rId54"/>
          <w:footerReference w:type="default" r:id="rId55"/>
          <w:headerReference w:type="first" r:id="rId56"/>
          <w:footerReference w:type="first" r:id="rId57"/>
          <w:pgSz w:w="11909" w:h="16848"/>
          <w:pgMar w:top="410" w:right="1771" w:bottom="936" w:left="2304" w:header="720" w:footer="720" w:gutter="0"/>
          <w:pgNumType w:start="0"/>
          <w:cols w:space="720"/>
          <w:titlePg/>
        </w:sectPr>
      </w:pPr>
    </w:p>
    <w:p w:rsidR="00C44D63" w:rsidRDefault="006A58FA">
      <w:pPr>
        <w:tabs>
          <w:tab w:val="center" w:pos="6793"/>
          <w:tab w:val="right" w:pos="13838"/>
        </w:tabs>
        <w:spacing w:after="67" w:line="259" w:lineRule="auto"/>
        <w:ind w:left="0" w:right="0" w:firstLine="0"/>
        <w:jc w:val="left"/>
      </w:pPr>
      <w:r>
        <w:rPr>
          <w:sz w:val="22"/>
        </w:rPr>
        <w:lastRenderedPageBreak/>
        <w:tab/>
      </w:r>
      <w:proofErr w:type="spellStart"/>
      <w:r>
        <w:rPr>
          <w:rFonts w:ascii="MS Mincho" w:eastAsia="MS Mincho" w:hAnsi="MS Mincho" w:cs="MS Mincho"/>
          <w:sz w:val="22"/>
        </w:rPr>
        <w:t>山区ト</w:t>
      </w:r>
      <w:r>
        <w:rPr>
          <w:rFonts w:ascii="MS Mincho" w:eastAsia="MS Mincho" w:hAnsi="MS Mincho" w:cs="MS Mincho"/>
          <w:sz w:val="22"/>
        </w:rPr>
        <w:t>N</w:t>
      </w:r>
      <w:r>
        <w:rPr>
          <w:rFonts w:ascii="MS Mincho" w:eastAsia="MS Mincho" w:hAnsi="MS Mincho" w:cs="MS Mincho"/>
          <w:sz w:val="22"/>
        </w:rPr>
        <w:t>山</w:t>
      </w:r>
      <w:r>
        <w:rPr>
          <w:rFonts w:ascii="MS Mincho" w:eastAsia="MS Mincho" w:hAnsi="MS Mincho" w:cs="MS Mincho"/>
          <w:sz w:val="22"/>
        </w:rPr>
        <w:t>D</w:t>
      </w:r>
      <w:proofErr w:type="spellEnd"/>
      <w:r>
        <w:rPr>
          <w:rFonts w:ascii="MS Mincho" w:eastAsia="MS Mincho" w:hAnsi="MS Mincho" w:cs="MS Mincho"/>
          <w:sz w:val="22"/>
        </w:rPr>
        <w:t xml:space="preserve"> </w:t>
      </w:r>
      <w:proofErr w:type="spellStart"/>
      <w:r>
        <w:rPr>
          <w:rFonts w:ascii="MS Mincho" w:eastAsia="MS Mincho" w:hAnsi="MS Mincho" w:cs="MS Mincho"/>
          <w:sz w:val="22"/>
        </w:rPr>
        <w:t>AL</w:t>
      </w:r>
      <w:r>
        <w:rPr>
          <w:rFonts w:ascii="MS Mincho" w:eastAsia="MS Mincho" w:hAnsi="MS Mincho" w:cs="MS Mincho"/>
          <w:sz w:val="22"/>
        </w:rPr>
        <w:t>一</w:t>
      </w:r>
      <w:proofErr w:type="spellEnd"/>
      <w:r>
        <w:rPr>
          <w:rFonts w:ascii="MS Mincho" w:eastAsia="MS Mincho" w:hAnsi="MS Mincho" w:cs="MS Mincho"/>
          <w:sz w:val="22"/>
        </w:rPr>
        <w:t>&gt;</w:t>
      </w:r>
      <w:proofErr w:type="spellStart"/>
      <w:r>
        <w:rPr>
          <w:rFonts w:ascii="MS Mincho" w:eastAsia="MS Mincho" w:hAnsi="MS Mincho" w:cs="MS Mincho"/>
          <w:sz w:val="22"/>
        </w:rPr>
        <w:t>一ト</w:t>
      </w:r>
      <w:r>
        <w:rPr>
          <w:rFonts w:ascii="MS Mincho" w:eastAsia="MS Mincho" w:hAnsi="MS Mincho" w:cs="MS Mincho"/>
          <w:sz w:val="22"/>
        </w:rPr>
        <w:t>DV</w:t>
      </w:r>
      <w:proofErr w:type="spellEnd"/>
      <w:r>
        <w:rPr>
          <w:rFonts w:ascii="MS Mincho" w:eastAsia="MS Mincho" w:hAnsi="MS Mincho" w:cs="MS Mincho"/>
          <w:sz w:val="22"/>
        </w:rPr>
        <w:t xml:space="preserve"> 0</w:t>
      </w:r>
      <w:r>
        <w:rPr>
          <w:rFonts w:ascii="MS Mincho" w:eastAsia="MS Mincho" w:hAnsi="MS Mincho" w:cs="MS Mincho"/>
          <w:sz w:val="22"/>
        </w:rPr>
        <w:t>〇〇工</w:t>
      </w:r>
      <w:r>
        <w:rPr>
          <w:rFonts w:ascii="MS Mincho" w:eastAsia="MS Mincho" w:hAnsi="MS Mincho" w:cs="MS Mincho"/>
          <w:sz w:val="22"/>
        </w:rPr>
        <w:t xml:space="preserve"> </w:t>
      </w:r>
      <w:r>
        <w:rPr>
          <w:rFonts w:ascii="MS Mincho" w:eastAsia="MS Mincho" w:hAnsi="MS Mincho" w:cs="MS Mincho"/>
          <w:sz w:val="22"/>
        </w:rPr>
        <w:t>っ〇</w:t>
      </w:r>
      <w:r>
        <w:rPr>
          <w:rFonts w:ascii="MS Mincho" w:eastAsia="MS Mincho" w:hAnsi="MS Mincho" w:cs="MS Mincho"/>
          <w:sz w:val="22"/>
        </w:rPr>
        <w:t>8</w:t>
      </w:r>
      <w:r>
        <w:rPr>
          <w:rFonts w:ascii="MS Mincho" w:eastAsia="MS Mincho" w:hAnsi="MS Mincho" w:cs="MS Mincho"/>
          <w:sz w:val="22"/>
        </w:rPr>
        <w:t>工</w:t>
      </w:r>
      <w:r>
        <w:rPr>
          <w:rFonts w:ascii="MS Mincho" w:eastAsia="MS Mincho" w:hAnsi="MS Mincho" w:cs="MS Mincho"/>
          <w:sz w:val="22"/>
        </w:rPr>
        <w:t>D</w:t>
      </w:r>
      <w:r>
        <w:rPr>
          <w:rFonts w:ascii="MS Mincho" w:eastAsia="MS Mincho" w:hAnsi="MS Mincho" w:cs="MS Mincho"/>
          <w:sz w:val="22"/>
        </w:rPr>
        <w:t>一山</w:t>
      </w:r>
      <w:r>
        <w:rPr>
          <w:rFonts w:ascii="MS Mincho" w:eastAsia="MS Mincho" w:hAnsi="MS Mincho" w:cs="MS Mincho"/>
          <w:sz w:val="22"/>
        </w:rPr>
        <w:t>N 0&lt;</w:t>
      </w:r>
      <w:r>
        <w:rPr>
          <w:rFonts w:ascii="MS Mincho" w:eastAsia="MS Mincho" w:hAnsi="MS Mincho" w:cs="MS Mincho"/>
          <w:sz w:val="22"/>
        </w:rPr>
        <w:t>〇</w:t>
      </w:r>
      <w:r>
        <w:rPr>
          <w:rFonts w:ascii="MS Mincho" w:eastAsia="MS Mincho" w:hAnsi="MS Mincho" w:cs="MS Mincho"/>
          <w:sz w:val="22"/>
        </w:rPr>
        <w:t xml:space="preserve"> </w:t>
      </w:r>
      <w:proofErr w:type="spellStart"/>
      <w:r>
        <w:rPr>
          <w:rFonts w:ascii="MS Mincho" w:eastAsia="MS Mincho" w:hAnsi="MS Mincho" w:cs="MS Mincho"/>
          <w:sz w:val="22"/>
        </w:rPr>
        <w:t>トトト山</w:t>
      </w:r>
      <w:proofErr w:type="spellEnd"/>
      <w:r>
        <w:rPr>
          <w:rFonts w:ascii="MS Mincho" w:eastAsia="MS Mincho" w:hAnsi="MS Mincho" w:cs="MS Mincho"/>
          <w:sz w:val="22"/>
        </w:rPr>
        <w:t>「</w:t>
      </w:r>
      <w:r>
        <w:rPr>
          <w:rFonts w:ascii="MS Mincho" w:eastAsia="MS Mincho" w:hAnsi="MS Mincho" w:cs="MS Mincho"/>
          <w:sz w:val="22"/>
        </w:rPr>
        <w:tab/>
      </w:r>
      <w:r>
        <w:rPr>
          <w:rFonts w:ascii="MS Mincho" w:eastAsia="MS Mincho" w:hAnsi="MS Mincho" w:cs="MS Mincho"/>
          <w:sz w:val="22"/>
        </w:rPr>
        <w:t>も」</w:t>
      </w:r>
      <w:r>
        <w:rPr>
          <w:rFonts w:ascii="MS Mincho" w:eastAsia="MS Mincho" w:hAnsi="MS Mincho" w:cs="MS Mincho"/>
          <w:sz w:val="22"/>
        </w:rPr>
        <w:t>2309</w:t>
      </w:r>
    </w:p>
    <w:p w:rsidR="00C44D63" w:rsidRDefault="006A58FA">
      <w:pPr>
        <w:spacing w:after="374" w:line="259" w:lineRule="auto"/>
        <w:ind w:left="0" w:right="0" w:firstLine="0"/>
        <w:jc w:val="right"/>
      </w:pPr>
      <w:r>
        <w:rPr>
          <w:rFonts w:ascii="MS Mincho" w:eastAsia="MS Mincho" w:hAnsi="MS Mincho" w:cs="MS Mincho"/>
          <w:sz w:val="14"/>
        </w:rPr>
        <w:t>s6u</w:t>
      </w:r>
      <w:r>
        <w:rPr>
          <w:rFonts w:ascii="MS Mincho" w:eastAsia="MS Mincho" w:hAnsi="MS Mincho" w:cs="MS Mincho"/>
          <w:sz w:val="14"/>
        </w:rPr>
        <w:t>あ</w:t>
      </w:r>
      <w:r>
        <w:rPr>
          <w:rFonts w:ascii="MS Mincho" w:eastAsia="MS Mincho" w:hAnsi="MS Mincho" w:cs="MS Mincho"/>
          <w:sz w:val="14"/>
        </w:rPr>
        <w:t>SO</w:t>
      </w:r>
      <w:r>
        <w:rPr>
          <w:rFonts w:ascii="MS Mincho" w:eastAsia="MS Mincho" w:hAnsi="MS Mincho" w:cs="MS Mincho"/>
          <w:sz w:val="14"/>
        </w:rPr>
        <w:t>」</w:t>
      </w:r>
      <w:r>
        <w:rPr>
          <w:rFonts w:ascii="MS Mincho" w:eastAsia="MS Mincho" w:hAnsi="MS Mincho" w:cs="MS Mincho"/>
          <w:sz w:val="14"/>
        </w:rPr>
        <w:t>0ue</w:t>
      </w:r>
      <w:r>
        <w:rPr>
          <w:rFonts w:ascii="MS Mincho" w:eastAsia="MS Mincho" w:hAnsi="MS Mincho" w:cs="MS Mincho"/>
          <w:sz w:val="14"/>
        </w:rPr>
        <w:t>一</w:t>
      </w:r>
      <w:r>
        <w:rPr>
          <w:rFonts w:ascii="MS Mincho" w:eastAsia="MS Mincho" w:hAnsi="MS Mincho" w:cs="MS Mincho"/>
          <w:sz w:val="14"/>
        </w:rPr>
        <w:t xml:space="preserve"> 2</w:t>
      </w:r>
      <w:r>
        <w:rPr>
          <w:rFonts w:ascii="MS Mincho" w:eastAsia="MS Mincho" w:hAnsi="MS Mincho" w:cs="MS Mincho"/>
          <w:sz w:val="14"/>
        </w:rPr>
        <w:t>呈</w:t>
      </w:r>
      <w:r>
        <w:rPr>
          <w:rFonts w:ascii="MS Mincho" w:eastAsia="MS Mincho" w:hAnsi="MS Mincho" w:cs="MS Mincho"/>
          <w:sz w:val="14"/>
        </w:rPr>
        <w:t xml:space="preserve">d </w:t>
      </w:r>
      <w:r>
        <w:rPr>
          <w:rFonts w:ascii="MS Mincho" w:eastAsia="MS Mincho" w:hAnsi="MS Mincho" w:cs="MS Mincho"/>
          <w:sz w:val="14"/>
        </w:rPr>
        <w:t>材</w:t>
      </w:r>
    </w:p>
    <w:p w:rsidR="00C44D63" w:rsidRDefault="006A58FA">
      <w:pPr>
        <w:spacing w:after="0" w:line="259" w:lineRule="auto"/>
        <w:ind w:left="0" w:right="425" w:firstLine="0"/>
        <w:jc w:val="right"/>
      </w:pPr>
      <w:r>
        <w:rPr>
          <w:rFonts w:ascii="MS Mincho" w:eastAsia="MS Mincho" w:hAnsi="MS Mincho" w:cs="MS Mincho"/>
          <w:sz w:val="42"/>
        </w:rPr>
        <w:t>き凸</w:t>
      </w:r>
      <w:r>
        <w:rPr>
          <w:rFonts w:ascii="MS Mincho" w:eastAsia="MS Mincho" w:hAnsi="MS Mincho" w:cs="MS Mincho"/>
          <w:sz w:val="42"/>
        </w:rPr>
        <w:t xml:space="preserve">8 </w:t>
      </w:r>
      <w:proofErr w:type="spellStart"/>
      <w:r>
        <w:rPr>
          <w:rFonts w:ascii="MS Mincho" w:eastAsia="MS Mincho" w:hAnsi="MS Mincho" w:cs="MS Mincho"/>
          <w:sz w:val="42"/>
        </w:rPr>
        <w:t>コ</w:t>
      </w:r>
      <w:r>
        <w:rPr>
          <w:rFonts w:ascii="MS Mincho" w:eastAsia="MS Mincho" w:hAnsi="MS Mincho" w:cs="MS Mincho"/>
          <w:sz w:val="42"/>
        </w:rPr>
        <w:t>Spaeqs</w:t>
      </w:r>
      <w:proofErr w:type="spellEnd"/>
    </w:p>
    <w:p w:rsidR="00C44D63" w:rsidRDefault="006A58FA">
      <w:pPr>
        <w:spacing w:after="29" w:line="377" w:lineRule="auto"/>
        <w:ind w:left="12629" w:right="7" w:firstLine="144"/>
        <w:jc w:val="left"/>
      </w:pPr>
      <w:r>
        <w:rPr>
          <w:rFonts w:ascii="MS Mincho" w:eastAsia="MS Mincho" w:hAnsi="MS Mincho" w:cs="MS Mincho"/>
          <w:sz w:val="8"/>
        </w:rPr>
        <w:t>28</w:t>
      </w:r>
      <w:r>
        <w:rPr>
          <w:rFonts w:ascii="MS Mincho" w:eastAsia="MS Mincho" w:hAnsi="MS Mincho" w:cs="MS Mincho"/>
          <w:sz w:val="8"/>
        </w:rPr>
        <w:t>一巴</w:t>
      </w:r>
      <w:r>
        <w:rPr>
          <w:rFonts w:ascii="MS Mincho" w:eastAsia="MS Mincho" w:hAnsi="MS Mincho" w:cs="MS Mincho"/>
          <w:sz w:val="8"/>
        </w:rPr>
        <w:t>0</w:t>
      </w:r>
      <w:r>
        <w:rPr>
          <w:rFonts w:ascii="MS Mincho" w:eastAsia="MS Mincho" w:hAnsi="MS Mincho" w:cs="MS Mincho"/>
          <w:sz w:val="8"/>
        </w:rPr>
        <w:t>コー</w:t>
      </w:r>
      <w:r>
        <w:rPr>
          <w:rFonts w:ascii="MS Mincho" w:eastAsia="MS Mincho" w:hAnsi="MS Mincho" w:cs="MS Mincho"/>
          <w:sz w:val="8"/>
        </w:rPr>
        <w:t xml:space="preserve"> </w:t>
      </w:r>
      <w:proofErr w:type="spellStart"/>
      <w:r>
        <w:rPr>
          <w:rFonts w:ascii="MS Mincho" w:eastAsia="MS Mincho" w:hAnsi="MS Mincho" w:cs="MS Mincho"/>
          <w:sz w:val="8"/>
        </w:rPr>
        <w:t>p</w:t>
      </w:r>
      <w:r>
        <w:rPr>
          <w:rFonts w:ascii="MS Mincho" w:eastAsia="MS Mincho" w:hAnsi="MS Mincho" w:cs="MS Mincho"/>
          <w:sz w:val="8"/>
        </w:rPr>
        <w:t>巴工</w:t>
      </w:r>
      <w:proofErr w:type="spellEnd"/>
    </w:p>
    <w:p w:rsidR="00C44D63" w:rsidRDefault="006A58FA">
      <w:pPr>
        <w:spacing w:after="224" w:line="216" w:lineRule="auto"/>
        <w:ind w:left="12305" w:right="425" w:firstLine="713"/>
        <w:jc w:val="left"/>
      </w:pPr>
      <w:r>
        <w:rPr>
          <w:rFonts w:ascii="MS Mincho" w:eastAsia="MS Mincho" w:hAnsi="MS Mincho" w:cs="MS Mincho"/>
          <w:sz w:val="36"/>
        </w:rPr>
        <w:t>2d</w:t>
      </w:r>
      <w:r>
        <w:rPr>
          <w:rFonts w:ascii="MS Mincho" w:eastAsia="MS Mincho" w:hAnsi="MS Mincho" w:cs="MS Mincho"/>
          <w:sz w:val="36"/>
        </w:rPr>
        <w:t>」</w:t>
      </w:r>
      <w:r>
        <w:rPr>
          <w:rFonts w:ascii="MS Mincho" w:eastAsia="MS Mincho" w:hAnsi="MS Mincho" w:cs="MS Mincho"/>
          <w:sz w:val="36"/>
        </w:rPr>
        <w:t xml:space="preserve">20 </w:t>
      </w:r>
      <w:proofErr w:type="spellStart"/>
      <w:r>
        <w:rPr>
          <w:rFonts w:ascii="MS Mincho" w:eastAsia="MS Mincho" w:hAnsi="MS Mincho" w:cs="MS Mincho"/>
          <w:sz w:val="36"/>
        </w:rPr>
        <w:t>eoeds</w:t>
      </w:r>
      <w:proofErr w:type="spellEnd"/>
      <w:r>
        <w:rPr>
          <w:rFonts w:ascii="MS Mincho" w:eastAsia="MS Mincho" w:hAnsi="MS Mincho" w:cs="MS Mincho"/>
          <w:sz w:val="36"/>
        </w:rPr>
        <w:t>〔</w:t>
      </w:r>
      <w:r>
        <w:rPr>
          <w:rFonts w:ascii="MS Mincho" w:eastAsia="MS Mincho" w:hAnsi="MS Mincho" w:cs="MS Mincho"/>
          <w:sz w:val="36"/>
        </w:rPr>
        <w:t xml:space="preserve"> 00=</w:t>
      </w:r>
      <w:proofErr w:type="spellStart"/>
      <w:r>
        <w:rPr>
          <w:rFonts w:ascii="MS Mincho" w:eastAsia="MS Mincho" w:hAnsi="MS Mincho" w:cs="MS Mincho"/>
          <w:sz w:val="36"/>
        </w:rPr>
        <w:t>qnd</w:t>
      </w:r>
      <w:proofErr w:type="spellEnd"/>
    </w:p>
    <w:p w:rsidR="00C44D63" w:rsidRDefault="006A58FA">
      <w:pPr>
        <w:spacing w:after="804" w:line="216" w:lineRule="auto"/>
        <w:ind w:left="12204" w:right="36" w:firstLine="720"/>
        <w:jc w:val="left"/>
      </w:pPr>
      <w:r>
        <w:rPr>
          <w:rFonts w:ascii="MS Mincho" w:eastAsia="MS Mincho" w:hAnsi="MS Mincho" w:cs="MS Mincho"/>
          <w:sz w:val="52"/>
        </w:rPr>
        <w:t>っ・</w:t>
      </w:r>
      <w:r>
        <w:rPr>
          <w:rFonts w:ascii="MS Mincho" w:eastAsia="MS Mincho" w:hAnsi="MS Mincho" w:cs="MS Mincho"/>
          <w:sz w:val="52"/>
        </w:rPr>
        <w:t xml:space="preserve"> </w:t>
      </w:r>
      <w:r>
        <w:rPr>
          <w:rFonts w:ascii="MS Mincho" w:eastAsia="MS Mincho" w:hAnsi="MS Mincho" w:cs="MS Mincho"/>
          <w:sz w:val="52"/>
        </w:rPr>
        <w:t>さ</w:t>
      </w:r>
      <w:r>
        <w:rPr>
          <w:rFonts w:ascii="MS Mincho" w:eastAsia="MS Mincho" w:hAnsi="MS Mincho" w:cs="MS Mincho"/>
          <w:sz w:val="52"/>
        </w:rPr>
        <w:t xml:space="preserve"> </w:t>
      </w:r>
      <w:r>
        <w:rPr>
          <w:rFonts w:ascii="MS Mincho" w:eastAsia="MS Mincho" w:hAnsi="MS Mincho" w:cs="MS Mincho"/>
          <w:sz w:val="52"/>
        </w:rPr>
        <w:t>ーの</w:t>
      </w:r>
      <w:r>
        <w:rPr>
          <w:rFonts w:ascii="MS Mincho" w:eastAsia="MS Mincho" w:hAnsi="MS Mincho" w:cs="MS Mincho"/>
          <w:sz w:val="52"/>
        </w:rPr>
        <w:t xml:space="preserve"> </w:t>
      </w:r>
      <w:r>
        <w:rPr>
          <w:rFonts w:ascii="MS Mincho" w:eastAsia="MS Mincho" w:hAnsi="MS Mincho" w:cs="MS Mincho"/>
          <w:sz w:val="52"/>
        </w:rPr>
        <w:t>石</w:t>
      </w:r>
      <w:r>
        <w:rPr>
          <w:rFonts w:ascii="MS Mincho" w:eastAsia="MS Mincho" w:hAnsi="MS Mincho" w:cs="MS Mincho"/>
          <w:sz w:val="52"/>
        </w:rPr>
        <w:t>2</w:t>
      </w:r>
      <w:r>
        <w:rPr>
          <w:rFonts w:ascii="MS Mincho" w:eastAsia="MS Mincho" w:hAnsi="MS Mincho" w:cs="MS Mincho"/>
          <w:sz w:val="52"/>
        </w:rPr>
        <w:t>山</w:t>
      </w:r>
      <w:r>
        <w:rPr>
          <w:rFonts w:ascii="MS Mincho" w:eastAsia="MS Mincho" w:hAnsi="MS Mincho" w:cs="MS Mincho"/>
          <w:sz w:val="52"/>
        </w:rPr>
        <w:t xml:space="preserve"> u</w:t>
      </w:r>
      <w:r>
        <w:rPr>
          <w:rFonts w:ascii="MS Mincho" w:eastAsia="MS Mincho" w:hAnsi="MS Mincho" w:cs="MS Mincho"/>
          <w:sz w:val="52"/>
        </w:rPr>
        <w:t>ョ</w:t>
      </w:r>
      <w:r>
        <w:rPr>
          <w:rFonts w:ascii="MS Mincho" w:eastAsia="MS Mincho" w:hAnsi="MS Mincho" w:cs="MS Mincho"/>
          <w:sz w:val="52"/>
        </w:rPr>
        <w:t>u</w:t>
      </w:r>
      <w:r>
        <w:rPr>
          <w:rFonts w:ascii="MS Mincho" w:eastAsia="MS Mincho" w:hAnsi="MS Mincho" w:cs="MS Mincho"/>
          <w:sz w:val="52"/>
        </w:rPr>
        <w:t>〔</w:t>
      </w:r>
      <w:r>
        <w:rPr>
          <w:rFonts w:ascii="MS Mincho" w:eastAsia="MS Mincho" w:hAnsi="MS Mincho" w:cs="MS Mincho"/>
          <w:sz w:val="52"/>
        </w:rPr>
        <w:t>80</w:t>
      </w:r>
      <w:r>
        <w:rPr>
          <w:rFonts w:ascii="MS Mincho" w:eastAsia="MS Mincho" w:hAnsi="MS Mincho" w:cs="MS Mincho"/>
          <w:sz w:val="52"/>
        </w:rPr>
        <w:t>・一</w:t>
      </w:r>
      <w:r>
        <w:ruby>
          <w:rubyPr>
            <w:rubyAlign w:val="distributeSpace"/>
            <w:hps w:val="52"/>
            <w:hpsRaise w:val="20"/>
            <w:hpsBaseText w:val="20"/>
            <w:lid w:val="en-AU"/>
          </w:rubyPr>
          <w:rt>
            <w:r w:rsidR="006A58FA">
              <w:rPr>
                <w:rFonts w:ascii="MS Mincho" w:eastAsia="MS Mincho" w:hAnsi="MS Mincho" w:cs="MS Mincho"/>
                <w:sz w:val="52"/>
              </w:rPr>
              <w:t>s</w:t>
            </w:r>
          </w:rt>
          <w:rubyBase>
            <w:r w:rsidR="006A58FA">
              <w:rPr>
                <w:rFonts w:ascii="MS Mincho" w:eastAsia="MS Mincho" w:hAnsi="MS Mincho" w:cs="MS Mincho"/>
                <w:sz w:val="52"/>
              </w:rPr>
              <w:t>dogs</w:t>
            </w:r>
          </w:rubyBase>
        </w:ruby>
      </w:r>
      <w:r>
        <w:ruby>
          <w:rubyPr>
            <w:rubyAlign w:val="distributeSpace"/>
            <w:hps w:val="52"/>
            <w:hpsRaise w:val="20"/>
            <w:hpsBaseText w:val="20"/>
            <w:lid w:val="en-AU"/>
          </w:rubyPr>
          <w:rt>
            <w:r w:rsidR="006A58FA">
              <w:rPr>
                <w:rFonts w:ascii="MS Mincho" w:eastAsia="MS Mincho" w:hAnsi="MS Mincho" w:cs="MS Mincho"/>
                <w:sz w:val="52"/>
              </w:rPr>
              <w:t>0</w:t>
            </w:r>
          </w:rt>
          <w:rubyBase>
            <w:r w:rsidR="006A58FA">
              <w:rPr>
                <w:rFonts w:ascii="MS Mincho" w:eastAsia="MS Mincho" w:hAnsi="MS Mincho" w:cs="MS Mincho"/>
                <w:sz w:val="52"/>
              </w:rPr>
              <w:t>fi12toedS</w:t>
            </w:r>
          </w:rubyBase>
        </w:ruby>
      </w:r>
      <w:r>
        <w:rPr>
          <w:rFonts w:ascii="MS Mincho" w:eastAsia="MS Mincho" w:hAnsi="MS Mincho" w:cs="MS Mincho"/>
          <w:sz w:val="52"/>
        </w:rPr>
        <w:t>ー</w:t>
      </w:r>
    </w:p>
    <w:p w:rsidR="00C44D63" w:rsidRDefault="006A58FA">
      <w:pPr>
        <w:spacing w:after="0" w:line="259" w:lineRule="auto"/>
        <w:ind w:left="11182" w:right="0" w:firstLine="0"/>
        <w:jc w:val="left"/>
      </w:pPr>
      <w:proofErr w:type="spellStart"/>
      <w:proofErr w:type="gramStart"/>
      <w:r>
        <w:rPr>
          <w:rFonts w:ascii="MS Mincho" w:eastAsia="MS Mincho" w:hAnsi="MS Mincho" w:cs="MS Mincho"/>
          <w:sz w:val="32"/>
        </w:rPr>
        <w:t>ILI!Od</w:t>
      </w:r>
      <w:proofErr w:type="spellEnd"/>
      <w:proofErr w:type="gramEnd"/>
    </w:p>
    <w:p w:rsidR="00C44D63" w:rsidRDefault="006A58FA">
      <w:pPr>
        <w:spacing w:after="869" w:line="222" w:lineRule="auto"/>
        <w:ind w:left="7135" w:right="2333" w:firstLine="0"/>
        <w:jc w:val="right"/>
      </w:pPr>
      <w:r>
        <w:rPr>
          <w:rFonts w:ascii="MS Mincho" w:eastAsia="MS Mincho" w:hAnsi="MS Mincho" w:cs="MS Mincho"/>
          <w:sz w:val="16"/>
        </w:rPr>
        <w:t xml:space="preserve">/ </w:t>
      </w:r>
      <w:proofErr w:type="spellStart"/>
      <w:r>
        <w:rPr>
          <w:rFonts w:ascii="MS Mincho" w:eastAsia="MS Mincho" w:hAnsi="MS Mincho" w:cs="MS Mincho"/>
          <w:sz w:val="16"/>
        </w:rPr>
        <w:t>edOVN</w:t>
      </w:r>
      <w:proofErr w:type="spellEnd"/>
      <w:r>
        <w:rPr>
          <w:rFonts w:ascii="MS Mincho" w:eastAsia="MS Mincho" w:hAnsi="MS Mincho" w:cs="MS Mincho"/>
          <w:sz w:val="16"/>
        </w:rPr>
        <w:t xml:space="preserve"> </w:t>
      </w:r>
      <w:r>
        <w:rPr>
          <w:rFonts w:ascii="MS Mincho" w:eastAsia="MS Mincho" w:hAnsi="MS Mincho" w:cs="MS Mincho"/>
          <w:sz w:val="16"/>
        </w:rPr>
        <w:t>・</w:t>
      </w:r>
      <w:r>
        <w:rPr>
          <w:rFonts w:ascii="MS Mincho" w:eastAsia="MS Mincho" w:hAnsi="MS Mincho" w:cs="MS Mincho"/>
          <w:sz w:val="16"/>
        </w:rPr>
        <w:tab/>
        <w:t xml:space="preserve">6u </w:t>
      </w:r>
      <w:r>
        <w:rPr>
          <w:rFonts w:ascii="MS Mincho" w:eastAsia="MS Mincho" w:hAnsi="MS Mincho" w:cs="MS Mincho"/>
          <w:sz w:val="16"/>
        </w:rPr>
        <w:t>型</w:t>
      </w:r>
      <w:r>
        <w:rPr>
          <w:rFonts w:ascii="MS Mincho" w:eastAsia="MS Mincho" w:hAnsi="MS Mincho" w:cs="MS Mincho"/>
          <w:sz w:val="16"/>
        </w:rPr>
        <w:t>&gt; do~=</w:t>
      </w:r>
      <w:proofErr w:type="spellStart"/>
      <w:r>
        <w:rPr>
          <w:rFonts w:ascii="MS Mincho" w:eastAsia="MS Mincho" w:hAnsi="MS Mincho" w:cs="MS Mincho"/>
          <w:sz w:val="16"/>
        </w:rPr>
        <w:t>一工</w:t>
      </w:r>
      <w:proofErr w:type="spellEnd"/>
    </w:p>
    <w:p w:rsidR="00C44D63" w:rsidRDefault="006A58FA">
      <w:pPr>
        <w:spacing w:after="80" w:line="259" w:lineRule="auto"/>
        <w:ind w:left="5825" w:right="0" w:firstLine="0"/>
        <w:jc w:val="center"/>
      </w:pPr>
      <w:r>
        <w:rPr>
          <w:rFonts w:ascii="MS Mincho" w:eastAsia="MS Mincho" w:hAnsi="MS Mincho" w:cs="MS Mincho"/>
          <w:sz w:val="16"/>
        </w:rPr>
        <w:t>&amp;do==</w:t>
      </w:r>
      <w:r>
        <w:rPr>
          <w:rFonts w:ascii="MS Mincho" w:eastAsia="MS Mincho" w:hAnsi="MS Mincho" w:cs="MS Mincho"/>
          <w:sz w:val="16"/>
        </w:rPr>
        <w:t>工</w:t>
      </w:r>
    </w:p>
    <w:p w:rsidR="00C44D63" w:rsidRDefault="006A58FA">
      <w:pPr>
        <w:spacing w:after="0" w:line="259" w:lineRule="auto"/>
        <w:ind w:left="5818" w:right="0" w:firstLine="0"/>
        <w:jc w:val="left"/>
      </w:pPr>
      <w:r>
        <w:rPr>
          <w:rFonts w:ascii="MS Mincho" w:eastAsia="MS Mincho" w:hAnsi="MS Mincho" w:cs="MS Mincho"/>
          <w:sz w:val="10"/>
        </w:rPr>
        <w:t>23</w:t>
      </w:r>
      <w:r>
        <w:rPr>
          <w:rFonts w:ascii="MS Mincho" w:eastAsia="MS Mincho" w:hAnsi="MS Mincho" w:cs="MS Mincho"/>
          <w:sz w:val="10"/>
        </w:rPr>
        <w:t>」</w:t>
      </w:r>
      <w:r>
        <w:rPr>
          <w:rFonts w:ascii="MS Mincho" w:eastAsia="MS Mincho" w:hAnsi="MS Mincho" w:cs="MS Mincho"/>
          <w:sz w:val="10"/>
        </w:rPr>
        <w:t>2</w:t>
      </w:r>
      <w:r>
        <w:rPr>
          <w:rFonts w:ascii="MS Mincho" w:eastAsia="MS Mincho" w:hAnsi="MS Mincho" w:cs="MS Mincho"/>
          <w:sz w:val="10"/>
        </w:rPr>
        <w:t>凹</w:t>
      </w:r>
      <w:r>
        <w:rPr>
          <w:rFonts w:ascii="MS Mincho" w:eastAsia="MS Mincho" w:hAnsi="MS Mincho" w:cs="MS Mincho"/>
          <w:sz w:val="10"/>
        </w:rPr>
        <w:t xml:space="preserve"> </w:t>
      </w:r>
      <w:proofErr w:type="spellStart"/>
      <w:r>
        <w:rPr>
          <w:rFonts w:ascii="MS Mincho" w:eastAsia="MS Mincho" w:hAnsi="MS Mincho" w:cs="MS Mincho"/>
          <w:sz w:val="10"/>
        </w:rPr>
        <w:t>に</w:t>
      </w:r>
      <w:proofErr w:type="gramStart"/>
      <w:r>
        <w:rPr>
          <w:rFonts w:ascii="MS Mincho" w:eastAsia="MS Mincho" w:hAnsi="MS Mincho" w:cs="MS Mincho"/>
          <w:sz w:val="10"/>
        </w:rPr>
        <w:t>一</w:t>
      </w:r>
      <w:proofErr w:type="spellEnd"/>
      <w:r>
        <w:rPr>
          <w:rFonts w:ascii="MS Mincho" w:eastAsia="MS Mincho" w:hAnsi="MS Mincho" w:cs="MS Mincho"/>
          <w:sz w:val="10"/>
        </w:rPr>
        <w:t>(</w:t>
      </w:r>
      <w:proofErr w:type="spellStart"/>
      <w:proofErr w:type="gramEnd"/>
      <w:r>
        <w:rPr>
          <w:rFonts w:ascii="MS Mincho" w:eastAsia="MS Mincho" w:hAnsi="MS Mincho" w:cs="MS Mincho"/>
          <w:sz w:val="10"/>
        </w:rPr>
        <w:t>霊一</w:t>
      </w:r>
      <w:r>
        <w:rPr>
          <w:rFonts w:ascii="MS Mincho" w:eastAsia="MS Mincho" w:hAnsi="MS Mincho" w:cs="MS Mincho"/>
          <w:sz w:val="10"/>
        </w:rPr>
        <w:t>eoo</w:t>
      </w:r>
      <w:r>
        <w:rPr>
          <w:rFonts w:ascii="MS Mincho" w:eastAsia="MS Mincho" w:hAnsi="MS Mincho" w:cs="MS Mincho"/>
          <w:sz w:val="10"/>
        </w:rPr>
        <w:t>一</w:t>
      </w:r>
      <w:proofErr w:type="spellEnd"/>
    </w:p>
    <w:p w:rsidR="00C44D63" w:rsidRDefault="006A58FA">
      <w:pPr>
        <w:pStyle w:val="Heading2"/>
        <w:spacing w:after="0" w:line="259" w:lineRule="auto"/>
        <w:ind w:left="5767" w:firstLine="0"/>
      </w:pPr>
      <w:proofErr w:type="spellStart"/>
      <w:r>
        <w:rPr>
          <w:rFonts w:ascii="MS Mincho" w:eastAsia="MS Mincho" w:hAnsi="MS Mincho" w:cs="MS Mincho"/>
          <w:sz w:val="30"/>
        </w:rPr>
        <w:t>SOS</w:t>
      </w:r>
      <w:r>
        <w:rPr>
          <w:rFonts w:ascii="MS Mincho" w:eastAsia="MS Mincho" w:hAnsi="MS Mincho" w:cs="MS Mincho"/>
          <w:sz w:val="30"/>
        </w:rPr>
        <w:t>つ</w:t>
      </w:r>
      <w:proofErr w:type="spellEnd"/>
      <w:r>
        <w:rPr>
          <w:rFonts w:ascii="MS Mincho" w:eastAsia="MS Mincho" w:hAnsi="MS Mincho" w:cs="MS Mincho"/>
          <w:sz w:val="30"/>
        </w:rPr>
        <w:t xml:space="preserve"> 0puedogs</w:t>
      </w:r>
    </w:p>
    <w:p w:rsidR="00C44D63" w:rsidRDefault="006A58FA">
      <w:pPr>
        <w:spacing w:after="69" w:line="259" w:lineRule="auto"/>
        <w:ind w:left="5803" w:right="0" w:firstLine="0"/>
        <w:jc w:val="left"/>
      </w:pPr>
      <w:r>
        <w:rPr>
          <w:rFonts w:ascii="MS Mincho" w:eastAsia="MS Mincho" w:hAnsi="MS Mincho" w:cs="MS Mincho"/>
          <w:sz w:val="6"/>
        </w:rPr>
        <w:t>聖</w:t>
      </w:r>
      <w:r>
        <w:rPr>
          <w:rFonts w:ascii="MS Mincho" w:eastAsia="MS Mincho" w:hAnsi="MS Mincho" w:cs="MS Mincho"/>
          <w:sz w:val="6"/>
        </w:rPr>
        <w:t>OOdS</w:t>
      </w:r>
      <w:r>
        <w:rPr>
          <w:rFonts w:ascii="MS Mincho" w:eastAsia="MS Mincho" w:hAnsi="MS Mincho" w:cs="MS Mincho"/>
          <w:sz w:val="6"/>
        </w:rPr>
        <w:t>」</w:t>
      </w:r>
      <w:r>
        <w:rPr>
          <w:rFonts w:ascii="MS Mincho" w:eastAsia="MS Mincho" w:hAnsi="MS Mincho" w:cs="MS Mincho"/>
          <w:sz w:val="6"/>
        </w:rPr>
        <w:t>0</w:t>
      </w:r>
      <w:r>
        <w:rPr>
          <w:rFonts w:ascii="MS Mincho" w:eastAsia="MS Mincho" w:hAnsi="MS Mincho" w:cs="MS Mincho"/>
          <w:sz w:val="6"/>
        </w:rPr>
        <w:t>一</w:t>
      </w:r>
      <w:r>
        <w:rPr>
          <w:rFonts w:ascii="MS Mincho" w:eastAsia="MS Mincho" w:hAnsi="MS Mincho" w:cs="MS Mincho"/>
          <w:sz w:val="6"/>
        </w:rPr>
        <w:t>6</w:t>
      </w:r>
      <w:r>
        <w:rPr>
          <w:rFonts w:ascii="MS Mincho" w:eastAsia="MS Mincho" w:hAnsi="MS Mincho" w:cs="MS Mincho"/>
          <w:sz w:val="6"/>
        </w:rPr>
        <w:t>をき</w:t>
      </w:r>
      <w:r>
        <w:rPr>
          <w:rFonts w:ascii="MS Mincho" w:eastAsia="MS Mincho" w:hAnsi="MS Mincho" w:cs="MS Mincho"/>
          <w:sz w:val="6"/>
        </w:rPr>
        <w:t>&amp;</w:t>
      </w:r>
      <w:r>
        <w:rPr>
          <w:rFonts w:ascii="MS Mincho" w:eastAsia="MS Mincho" w:hAnsi="MS Mincho" w:cs="MS Mincho"/>
          <w:sz w:val="6"/>
        </w:rPr>
        <w:t>」</w:t>
      </w:r>
      <w:r>
        <w:rPr>
          <w:rFonts w:ascii="MS Mincho" w:eastAsia="MS Mincho" w:hAnsi="MS Mincho" w:cs="MS Mincho"/>
          <w:sz w:val="6"/>
        </w:rPr>
        <w:t>20</w:t>
      </w:r>
    </w:p>
    <w:p w:rsidR="00C44D63" w:rsidRDefault="006A58FA">
      <w:pPr>
        <w:spacing w:after="109" w:line="259" w:lineRule="auto"/>
        <w:ind w:left="6437" w:right="0" w:firstLine="0"/>
        <w:jc w:val="left"/>
      </w:pPr>
      <w:proofErr w:type="spellStart"/>
      <w:r>
        <w:rPr>
          <w:rFonts w:ascii="MS Mincho" w:eastAsia="MS Mincho" w:hAnsi="MS Mincho" w:cs="MS Mincho"/>
          <w:sz w:val="10"/>
        </w:rPr>
        <w:t>畠当を三</w:t>
      </w:r>
      <w:r>
        <w:rPr>
          <w:rFonts w:ascii="MS Mincho" w:eastAsia="MS Mincho" w:hAnsi="MS Mincho" w:cs="MS Mincho"/>
          <w:sz w:val="10"/>
        </w:rPr>
        <w:t>V</w:t>
      </w:r>
      <w:proofErr w:type="spellEnd"/>
    </w:p>
    <w:p w:rsidR="00C44D63" w:rsidRDefault="006A58FA">
      <w:pPr>
        <w:spacing w:after="2149" w:line="259" w:lineRule="auto"/>
        <w:ind w:left="6156" w:right="0" w:firstLine="0"/>
        <w:jc w:val="left"/>
      </w:pPr>
      <w:r>
        <w:rPr>
          <w:rFonts w:ascii="MS Mincho" w:eastAsia="MS Mincho" w:hAnsi="MS Mincho" w:cs="MS Mincho"/>
          <w:sz w:val="2"/>
        </w:rPr>
        <w:t>矼当</w:t>
      </w:r>
      <w:r>
        <w:rPr>
          <w:rFonts w:ascii="MS Mincho" w:eastAsia="MS Mincho" w:hAnsi="MS Mincho" w:cs="MS Mincho"/>
          <w:sz w:val="2"/>
        </w:rPr>
        <w:t>0</w:t>
      </w:r>
      <w:r>
        <w:rPr>
          <w:rFonts w:ascii="MS Mincho" w:eastAsia="MS Mincho" w:hAnsi="MS Mincho" w:cs="MS Mincho"/>
          <w:sz w:val="2"/>
        </w:rPr>
        <w:t>工</w:t>
      </w:r>
      <w:r>
        <w:rPr>
          <w:rFonts w:ascii="MS Mincho" w:eastAsia="MS Mincho" w:hAnsi="MS Mincho" w:cs="MS Mincho"/>
          <w:sz w:val="2"/>
        </w:rPr>
        <w:t>POO</w:t>
      </w:r>
      <w:r>
        <w:rPr>
          <w:rFonts w:ascii="MS Mincho" w:eastAsia="MS Mincho" w:hAnsi="MS Mincho" w:cs="MS Mincho"/>
          <w:sz w:val="2"/>
        </w:rPr>
        <w:t>モコ</w:t>
      </w:r>
      <w:r>
        <w:rPr>
          <w:rFonts w:ascii="MS Mincho" w:eastAsia="MS Mincho" w:hAnsi="MS Mincho" w:cs="MS Mincho"/>
          <w:sz w:val="2"/>
        </w:rPr>
        <w:t>oq</w:t>
      </w:r>
      <w:r>
        <w:rPr>
          <w:rFonts w:ascii="MS Mincho" w:eastAsia="MS Mincho" w:hAnsi="MS Mincho" w:cs="MS Mincho"/>
          <w:sz w:val="2"/>
        </w:rPr>
        <w:t>一一</w:t>
      </w:r>
      <w:r>
        <w:rPr>
          <w:rFonts w:ascii="MS Mincho" w:eastAsia="MS Mincho" w:hAnsi="MS Mincho" w:cs="MS Mincho"/>
          <w:sz w:val="2"/>
        </w:rPr>
        <w:t>5</w:t>
      </w:r>
      <w:r>
        <w:rPr>
          <w:rFonts w:ascii="MS Mincho" w:eastAsia="MS Mincho" w:hAnsi="MS Mincho" w:cs="MS Mincho"/>
          <w:sz w:val="2"/>
        </w:rPr>
        <w:t>一</w:t>
      </w:r>
      <w:r>
        <w:rPr>
          <w:rFonts w:ascii="MS Mincho" w:eastAsia="MS Mincho" w:hAnsi="MS Mincho" w:cs="MS Mincho"/>
          <w:sz w:val="2"/>
        </w:rPr>
        <w:t>ON</w:t>
      </w:r>
    </w:p>
    <w:p w:rsidR="00C44D63" w:rsidRDefault="006A58FA">
      <w:pPr>
        <w:spacing w:after="0" w:line="259" w:lineRule="auto"/>
        <w:ind w:left="2628" w:right="0" w:firstLine="0"/>
        <w:jc w:val="left"/>
      </w:pPr>
      <w:r>
        <w:rPr>
          <w:rFonts w:ascii="MS Mincho" w:eastAsia="MS Mincho" w:hAnsi="MS Mincho" w:cs="MS Mincho"/>
          <w:sz w:val="18"/>
        </w:rPr>
        <w:t>N&lt;</w:t>
      </w:r>
      <w:proofErr w:type="spellStart"/>
      <w:r>
        <w:rPr>
          <w:rFonts w:ascii="MS Mincho" w:eastAsia="MS Mincho" w:hAnsi="MS Mincho" w:cs="MS Mincho"/>
          <w:sz w:val="18"/>
        </w:rPr>
        <w:t>コ</w:t>
      </w:r>
      <w:r>
        <w:rPr>
          <w:rFonts w:ascii="MS Mincho" w:eastAsia="MS Mincho" w:hAnsi="MS Mincho" w:cs="MS Mincho"/>
          <w:sz w:val="18"/>
        </w:rPr>
        <w:t>d</w:t>
      </w:r>
      <w:proofErr w:type="spellEnd"/>
      <w:r>
        <w:rPr>
          <w:rFonts w:ascii="MS Mincho" w:eastAsia="MS Mincho" w:hAnsi="MS Mincho" w:cs="MS Mincho"/>
          <w:sz w:val="18"/>
        </w:rPr>
        <w:t xml:space="preserve"> </w:t>
      </w:r>
      <w:proofErr w:type="spellStart"/>
      <w:r>
        <w:rPr>
          <w:rFonts w:ascii="MS Mincho" w:eastAsia="MS Mincho" w:hAnsi="MS Mincho" w:cs="MS Mincho"/>
          <w:sz w:val="18"/>
        </w:rPr>
        <w:t>区〇</w:t>
      </w:r>
      <w:proofErr w:type="spellEnd"/>
      <w:r>
        <w:rPr>
          <w:rFonts w:ascii="MS Mincho" w:eastAsia="MS Mincho" w:hAnsi="MS Mincho" w:cs="MS Mincho"/>
          <w:sz w:val="18"/>
        </w:rPr>
        <w:t xml:space="preserve"> </w:t>
      </w:r>
      <w:proofErr w:type="spellStart"/>
      <w:r>
        <w:rPr>
          <w:rFonts w:ascii="MS Mincho" w:eastAsia="MS Mincho" w:hAnsi="MS Mincho" w:cs="MS Mincho"/>
          <w:sz w:val="18"/>
        </w:rPr>
        <w:t>山</w:t>
      </w:r>
      <w:r>
        <w:rPr>
          <w:rFonts w:ascii="MS Mincho" w:eastAsia="MS Mincho" w:hAnsi="MS Mincho" w:cs="MS Mincho"/>
          <w:sz w:val="18"/>
        </w:rPr>
        <w:t>IA</w:t>
      </w:r>
      <w:proofErr w:type="spellEnd"/>
      <w:r>
        <w:rPr>
          <w:rFonts w:ascii="MS Mincho" w:eastAsia="MS Mincho" w:hAnsi="MS Mincho" w:cs="MS Mincho"/>
          <w:sz w:val="18"/>
        </w:rPr>
        <w:t>&lt;</w:t>
      </w:r>
      <w:r>
        <w:rPr>
          <w:rFonts w:ascii="MS Mincho" w:eastAsia="MS Mincho" w:hAnsi="MS Mincho" w:cs="MS Mincho"/>
          <w:sz w:val="18"/>
        </w:rPr>
        <w:t>区」</w:t>
      </w:r>
      <w:r>
        <w:rPr>
          <w:rFonts w:ascii="MS Mincho" w:eastAsia="MS Mincho" w:hAnsi="MS Mincho" w:cs="MS Mincho"/>
          <w:sz w:val="18"/>
        </w:rPr>
        <w:t xml:space="preserve"> </w:t>
      </w:r>
      <w:proofErr w:type="spellStart"/>
      <w:r>
        <w:rPr>
          <w:rFonts w:ascii="MS Mincho" w:eastAsia="MS Mincho" w:hAnsi="MS Mincho" w:cs="MS Mincho"/>
          <w:sz w:val="18"/>
        </w:rPr>
        <w:t>ト</w:t>
      </w:r>
      <w:r>
        <w:rPr>
          <w:rFonts w:ascii="MS Mincho" w:eastAsia="MS Mincho" w:hAnsi="MS Mincho" w:cs="MS Mincho"/>
          <w:sz w:val="18"/>
        </w:rPr>
        <w:t>N</w:t>
      </w:r>
      <w:r>
        <w:rPr>
          <w:rFonts w:ascii="MS Mincho" w:eastAsia="MS Mincho" w:hAnsi="MS Mincho" w:cs="MS Mincho"/>
          <w:sz w:val="18"/>
        </w:rPr>
        <w:t>山</w:t>
      </w:r>
      <w:proofErr w:type="gramStart"/>
      <w:r>
        <w:rPr>
          <w:rFonts w:ascii="MS Mincho" w:eastAsia="MS Mincho" w:hAnsi="MS Mincho" w:cs="MS Mincho"/>
          <w:sz w:val="18"/>
        </w:rPr>
        <w:t>IA</w:t>
      </w:r>
      <w:proofErr w:type="spellEnd"/>
      <w:r>
        <w:rPr>
          <w:rFonts w:ascii="MS Mincho" w:eastAsia="MS Mincho" w:hAnsi="MS Mincho" w:cs="MS Mincho"/>
          <w:sz w:val="18"/>
        </w:rPr>
        <w:t>]</w:t>
      </w:r>
      <w:proofErr w:type="spellStart"/>
      <w:r>
        <w:rPr>
          <w:rFonts w:ascii="MS Mincho" w:eastAsia="MS Mincho" w:hAnsi="MS Mincho" w:cs="MS Mincho"/>
          <w:sz w:val="18"/>
        </w:rPr>
        <w:t>d</w:t>
      </w:r>
      <w:proofErr w:type="gramEnd"/>
      <w:r>
        <w:rPr>
          <w:rFonts w:ascii="MS Mincho" w:eastAsia="MS Mincho" w:hAnsi="MS Mincho" w:cs="MS Mincho"/>
          <w:sz w:val="18"/>
        </w:rPr>
        <w:t>〇コ山</w:t>
      </w:r>
      <w:proofErr w:type="spellEnd"/>
      <w:r>
        <w:rPr>
          <w:rFonts w:ascii="MS Mincho" w:eastAsia="MS Mincho" w:hAnsi="MS Mincho" w:cs="MS Mincho"/>
          <w:sz w:val="18"/>
        </w:rPr>
        <w:t>&gt;</w:t>
      </w:r>
      <w:proofErr w:type="spellStart"/>
      <w:r>
        <w:rPr>
          <w:rFonts w:ascii="MS Mincho" w:eastAsia="MS Mincho" w:hAnsi="MS Mincho" w:cs="MS Mincho"/>
          <w:sz w:val="18"/>
        </w:rPr>
        <w:t>山</w:t>
      </w:r>
      <w:r>
        <w:rPr>
          <w:rFonts w:ascii="MS Mincho" w:eastAsia="MS Mincho" w:hAnsi="MS Mincho" w:cs="MS Mincho"/>
          <w:sz w:val="18"/>
        </w:rPr>
        <w:t>a</w:t>
      </w:r>
      <w:proofErr w:type="spellEnd"/>
    </w:p>
    <w:p w:rsidR="00C44D63" w:rsidRDefault="00C44D63">
      <w:pPr>
        <w:sectPr w:rsidR="00C44D63">
          <w:headerReference w:type="even" r:id="rId58"/>
          <w:headerReference w:type="default" r:id="rId59"/>
          <w:footerReference w:type="even" r:id="rId60"/>
          <w:footerReference w:type="default" r:id="rId61"/>
          <w:headerReference w:type="first" r:id="rId62"/>
          <w:footerReference w:type="first" r:id="rId63"/>
          <w:pgSz w:w="11909" w:h="16848"/>
          <w:pgMar w:top="1440" w:right="1440" w:bottom="1570" w:left="1440" w:header="720" w:footer="720" w:gutter="0"/>
          <w:cols w:space="720"/>
          <w:textDirection w:val="tbRl"/>
        </w:sectPr>
      </w:pPr>
    </w:p>
    <w:p w:rsidR="00C44D63" w:rsidRDefault="006A58FA">
      <w:pPr>
        <w:spacing w:after="0" w:line="265" w:lineRule="auto"/>
        <w:ind w:left="10" w:right="194" w:hanging="10"/>
        <w:jc w:val="right"/>
      </w:pPr>
      <w:r>
        <w:lastRenderedPageBreak/>
        <w:t xml:space="preserve">Al o Pro </w:t>
      </w:r>
      <w:proofErr w:type="spellStart"/>
      <w:r>
        <w:t>erties</w:t>
      </w:r>
      <w:proofErr w:type="spellEnd"/>
    </w:p>
    <w:p w:rsidR="00C44D63" w:rsidRDefault="006A58FA">
      <w:pPr>
        <w:spacing w:after="463" w:line="259" w:lineRule="auto"/>
        <w:ind w:left="454" w:right="0" w:firstLine="0"/>
        <w:jc w:val="left"/>
      </w:pPr>
      <w:r>
        <w:rPr>
          <w:noProof/>
          <w:sz w:val="22"/>
        </w:rPr>
        <mc:AlternateContent>
          <mc:Choice Requires="wpg">
            <w:drawing>
              <wp:inline distT="0" distB="0" distL="0" distR="0">
                <wp:extent cx="4814316" cy="9144"/>
                <wp:effectExtent l="0" t="0" r="0" b="0"/>
                <wp:docPr id="91094" name="Group 91094"/>
                <wp:cNvGraphicFramePr/>
                <a:graphic xmlns:a="http://schemas.openxmlformats.org/drawingml/2006/main">
                  <a:graphicData uri="http://schemas.microsoft.com/office/word/2010/wordprocessingGroup">
                    <wpg:wgp>
                      <wpg:cNvGrpSpPr/>
                      <wpg:grpSpPr>
                        <a:xfrm>
                          <a:off x="0" y="0"/>
                          <a:ext cx="4814316" cy="9144"/>
                          <a:chOff x="0" y="0"/>
                          <a:chExt cx="4814316" cy="9144"/>
                        </a:xfrm>
                      </wpg:grpSpPr>
                      <wps:wsp>
                        <wps:cNvPr id="91093" name="Shape 91093"/>
                        <wps:cNvSpPr/>
                        <wps:spPr>
                          <a:xfrm>
                            <a:off x="0" y="0"/>
                            <a:ext cx="4814316" cy="9144"/>
                          </a:xfrm>
                          <a:custGeom>
                            <a:avLst/>
                            <a:gdLst/>
                            <a:ahLst/>
                            <a:cxnLst/>
                            <a:rect l="0" t="0" r="0" b="0"/>
                            <a:pathLst>
                              <a:path w="4814316" h="9144">
                                <a:moveTo>
                                  <a:pt x="0" y="4572"/>
                                </a:moveTo>
                                <a:lnTo>
                                  <a:pt x="4814316"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094" style="width:379.08pt;height:0.720001pt;mso-position-horizontal-relative:char;mso-position-vertical-relative:line" coordsize="48143,91">
                <v:shape id="Shape 91093" style="position:absolute;width:48143;height:91;left:0;top:0;" coordsize="4814316,9144" path="m0,4572l4814316,4572">
                  <v:stroke weight="0.720001pt" endcap="flat" joinstyle="miter" miterlimit="1" on="true" color="#000000"/>
                  <v:fill on="false" color="#000000"/>
                </v:shape>
              </v:group>
            </w:pict>
          </mc:Fallback>
        </mc:AlternateContent>
      </w:r>
    </w:p>
    <w:p w:rsidR="00C44D63" w:rsidRDefault="006A58FA">
      <w:pPr>
        <w:spacing w:after="6"/>
        <w:ind w:left="1227" w:right="36"/>
      </w:pPr>
      <w:r>
        <w:rPr>
          <w:rFonts w:ascii="MS Mincho" w:eastAsia="MS Mincho" w:hAnsi="MS Mincho" w:cs="MS Mincho"/>
        </w:rPr>
        <w:t>2.2</w:t>
      </w:r>
      <w:r>
        <w:rPr>
          <w:rFonts w:ascii="MS Mincho" w:eastAsia="MS Mincho" w:hAnsi="MS Mincho" w:cs="MS Mincho"/>
        </w:rPr>
        <w:tab/>
      </w:r>
      <w:r>
        <w:t>The Master Plan provides for the following quantities of development and open space:</w:t>
      </w:r>
    </w:p>
    <w:p w:rsidR="00C44D63" w:rsidRDefault="006A58FA">
      <w:pPr>
        <w:spacing w:after="228" w:line="259" w:lineRule="auto"/>
        <w:ind w:left="461" w:right="0" w:firstLine="0"/>
        <w:jc w:val="left"/>
      </w:pPr>
      <w:r>
        <w:rPr>
          <w:noProof/>
        </w:rPr>
        <w:drawing>
          <wp:inline distT="0" distB="0" distL="0" distR="0">
            <wp:extent cx="3680460" cy="2249424"/>
            <wp:effectExtent l="0" t="0" r="0" b="0"/>
            <wp:docPr id="91091" name="Picture 91091"/>
            <wp:cNvGraphicFramePr/>
            <a:graphic xmlns:a="http://schemas.openxmlformats.org/drawingml/2006/main">
              <a:graphicData uri="http://schemas.openxmlformats.org/drawingml/2006/picture">
                <pic:pic xmlns:pic="http://schemas.openxmlformats.org/drawingml/2006/picture">
                  <pic:nvPicPr>
                    <pic:cNvPr id="91091" name="Picture 91091"/>
                    <pic:cNvPicPr/>
                  </pic:nvPicPr>
                  <pic:blipFill>
                    <a:blip r:embed="rId64"/>
                    <a:stretch>
                      <a:fillRect/>
                    </a:stretch>
                  </pic:blipFill>
                  <pic:spPr>
                    <a:xfrm>
                      <a:off x="0" y="0"/>
                      <a:ext cx="3680460" cy="2249424"/>
                    </a:xfrm>
                    <a:prstGeom prst="rect">
                      <a:avLst/>
                    </a:prstGeom>
                  </pic:spPr>
                </pic:pic>
              </a:graphicData>
            </a:graphic>
          </wp:inline>
        </w:drawing>
      </w:r>
    </w:p>
    <w:p w:rsidR="00C44D63" w:rsidRDefault="006A58FA">
      <w:pPr>
        <w:spacing w:after="6088"/>
        <w:ind w:left="562" w:right="36" w:firstLine="0"/>
      </w:pPr>
      <w:r>
        <w:t>#as derived from Jetty Road Open Space master plan (6 April 2011)</w:t>
      </w:r>
    </w:p>
    <w:p w:rsidR="00C44D63" w:rsidRDefault="006A58FA">
      <w:pPr>
        <w:spacing w:after="504" w:line="259" w:lineRule="auto"/>
        <w:ind w:left="2023" w:right="0" w:firstLine="0"/>
        <w:jc w:val="left"/>
      </w:pPr>
      <w:r>
        <w:rPr>
          <w:noProof/>
        </w:rPr>
        <w:drawing>
          <wp:inline distT="0" distB="0" distL="0" distR="0">
            <wp:extent cx="1307592" cy="827532"/>
            <wp:effectExtent l="0" t="0" r="0" b="0"/>
            <wp:docPr id="19088" name="Picture 19088"/>
            <wp:cNvGraphicFramePr/>
            <a:graphic xmlns:a="http://schemas.openxmlformats.org/drawingml/2006/main">
              <a:graphicData uri="http://schemas.openxmlformats.org/drawingml/2006/picture">
                <pic:pic xmlns:pic="http://schemas.openxmlformats.org/drawingml/2006/picture">
                  <pic:nvPicPr>
                    <pic:cNvPr id="19088" name="Picture 19088"/>
                    <pic:cNvPicPr/>
                  </pic:nvPicPr>
                  <pic:blipFill>
                    <a:blip r:embed="rId65"/>
                    <a:stretch>
                      <a:fillRect/>
                    </a:stretch>
                  </pic:blipFill>
                  <pic:spPr>
                    <a:xfrm>
                      <a:off x="0" y="0"/>
                      <a:ext cx="1307592" cy="827532"/>
                    </a:xfrm>
                    <a:prstGeom prst="rect">
                      <a:avLst/>
                    </a:prstGeom>
                  </pic:spPr>
                </pic:pic>
              </a:graphicData>
            </a:graphic>
          </wp:inline>
        </w:drawing>
      </w:r>
    </w:p>
    <w:p w:rsidR="00C44D63" w:rsidRDefault="006A58FA">
      <w:pPr>
        <w:spacing w:after="0" w:line="259" w:lineRule="auto"/>
        <w:ind w:left="490" w:right="-36" w:firstLine="0"/>
        <w:jc w:val="left"/>
      </w:pPr>
      <w:r>
        <w:rPr>
          <w:noProof/>
          <w:sz w:val="22"/>
        </w:rPr>
        <mc:AlternateContent>
          <mc:Choice Requires="wpg">
            <w:drawing>
              <wp:inline distT="0" distB="0" distL="0" distR="0">
                <wp:extent cx="4892040" cy="9144"/>
                <wp:effectExtent l="0" t="0" r="0" b="0"/>
                <wp:docPr id="91096" name="Group 91096"/>
                <wp:cNvGraphicFramePr/>
                <a:graphic xmlns:a="http://schemas.openxmlformats.org/drawingml/2006/main">
                  <a:graphicData uri="http://schemas.microsoft.com/office/word/2010/wordprocessingGroup">
                    <wpg:wgp>
                      <wpg:cNvGrpSpPr/>
                      <wpg:grpSpPr>
                        <a:xfrm>
                          <a:off x="0" y="0"/>
                          <a:ext cx="4892040" cy="9144"/>
                          <a:chOff x="0" y="0"/>
                          <a:chExt cx="4892040" cy="9144"/>
                        </a:xfrm>
                      </wpg:grpSpPr>
                      <wps:wsp>
                        <wps:cNvPr id="91095" name="Shape 91095"/>
                        <wps:cNvSpPr/>
                        <wps:spPr>
                          <a:xfrm>
                            <a:off x="0" y="0"/>
                            <a:ext cx="4892040" cy="9144"/>
                          </a:xfrm>
                          <a:custGeom>
                            <a:avLst/>
                            <a:gdLst/>
                            <a:ahLst/>
                            <a:cxnLst/>
                            <a:rect l="0" t="0" r="0" b="0"/>
                            <a:pathLst>
                              <a:path w="4892040" h="9144">
                                <a:moveTo>
                                  <a:pt x="0" y="4572"/>
                                </a:moveTo>
                                <a:lnTo>
                                  <a:pt x="4892040"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096" style="width:385.2pt;height:0.719971pt;mso-position-horizontal-relative:char;mso-position-vertical-relative:line" coordsize="48920,91">
                <v:shape id="Shape 91095" style="position:absolute;width:48920;height:91;left:0;top:0;" coordsize="4892040,9144" path="m0,4572l4892040,4572">
                  <v:stroke weight="0.719971pt" endcap="flat" joinstyle="miter" miterlimit="1" on="true" color="#000000"/>
                  <v:fill on="false" color="#000000"/>
                </v:shape>
              </v:group>
            </w:pict>
          </mc:Fallback>
        </mc:AlternateContent>
      </w:r>
    </w:p>
    <w:p w:rsidR="00C44D63" w:rsidRDefault="006A58FA">
      <w:pPr>
        <w:spacing w:after="0" w:line="265" w:lineRule="auto"/>
        <w:ind w:left="10" w:right="194" w:hanging="10"/>
        <w:jc w:val="right"/>
      </w:pPr>
      <w:proofErr w:type="spellStart"/>
      <w:r>
        <w:lastRenderedPageBreak/>
        <w:t>Algo</w:t>
      </w:r>
      <w:proofErr w:type="spellEnd"/>
      <w:r>
        <w:t xml:space="preserve"> Properties</w:t>
      </w:r>
    </w:p>
    <w:p w:rsidR="00C44D63" w:rsidRDefault="006A58FA">
      <w:pPr>
        <w:spacing w:after="163" w:line="259" w:lineRule="auto"/>
        <w:ind w:left="396" w:right="0" w:firstLine="0"/>
        <w:jc w:val="left"/>
      </w:pPr>
      <w:r>
        <w:rPr>
          <w:noProof/>
        </w:rPr>
        <w:drawing>
          <wp:inline distT="0" distB="0" distL="0" distR="0">
            <wp:extent cx="4841748" cy="77724"/>
            <wp:effectExtent l="0" t="0" r="0" b="0"/>
            <wp:docPr id="91097" name="Picture 91097"/>
            <wp:cNvGraphicFramePr/>
            <a:graphic xmlns:a="http://schemas.openxmlformats.org/drawingml/2006/main">
              <a:graphicData uri="http://schemas.openxmlformats.org/drawingml/2006/picture">
                <pic:pic xmlns:pic="http://schemas.openxmlformats.org/drawingml/2006/picture">
                  <pic:nvPicPr>
                    <pic:cNvPr id="91097" name="Picture 91097"/>
                    <pic:cNvPicPr/>
                  </pic:nvPicPr>
                  <pic:blipFill>
                    <a:blip r:embed="rId66"/>
                    <a:stretch>
                      <a:fillRect/>
                    </a:stretch>
                  </pic:blipFill>
                  <pic:spPr>
                    <a:xfrm>
                      <a:off x="0" y="0"/>
                      <a:ext cx="4841748" cy="77724"/>
                    </a:xfrm>
                    <a:prstGeom prst="rect">
                      <a:avLst/>
                    </a:prstGeom>
                  </pic:spPr>
                </pic:pic>
              </a:graphicData>
            </a:graphic>
          </wp:inline>
        </w:drawing>
      </w:r>
    </w:p>
    <w:p w:rsidR="00C44D63" w:rsidRDefault="006A58FA">
      <w:pPr>
        <w:pStyle w:val="Heading3"/>
        <w:tabs>
          <w:tab w:val="center" w:pos="644"/>
          <w:tab w:val="center" w:pos="2088"/>
        </w:tabs>
        <w:spacing w:after="161"/>
        <w:ind w:left="0" w:firstLine="0"/>
      </w:pPr>
      <w:r>
        <w:rPr>
          <w:sz w:val="24"/>
        </w:rPr>
        <w:tab/>
      </w:r>
      <w:r>
        <w:rPr>
          <w:rFonts w:ascii="MS Mincho" w:eastAsia="MS Mincho" w:hAnsi="MS Mincho" w:cs="MS Mincho"/>
          <w:sz w:val="24"/>
        </w:rPr>
        <w:t>3.0</w:t>
      </w:r>
      <w:r>
        <w:rPr>
          <w:rFonts w:ascii="MS Mincho" w:eastAsia="MS Mincho" w:hAnsi="MS Mincho" w:cs="MS Mincho"/>
          <w:sz w:val="24"/>
        </w:rPr>
        <w:tab/>
      </w:r>
      <w:r>
        <w:rPr>
          <w:sz w:val="24"/>
        </w:rPr>
        <w:t>DESIGN RATIONALE</w:t>
      </w:r>
    </w:p>
    <w:p w:rsidR="00C44D63" w:rsidRDefault="006A58FA">
      <w:pPr>
        <w:spacing w:after="263"/>
        <w:ind w:left="1169" w:right="115"/>
      </w:pPr>
      <w:r>
        <w:rPr>
          <w:rFonts w:ascii="MS Mincho" w:eastAsia="MS Mincho" w:hAnsi="MS Mincho" w:cs="MS Mincho"/>
        </w:rPr>
        <w:t xml:space="preserve">3.1 </w:t>
      </w:r>
      <w:r>
        <w:t>This section provides an explanation of the rationale underpinning the Master Plan. It also outlines how the Master Plan complies with the most relevant elements of the planning framework, including:</w:t>
      </w:r>
    </w:p>
    <w:p w:rsidR="00C44D63" w:rsidRDefault="006A58FA">
      <w:pPr>
        <w:numPr>
          <w:ilvl w:val="0"/>
          <w:numId w:val="3"/>
        </w:numPr>
        <w:spacing w:after="36" w:line="259" w:lineRule="auto"/>
        <w:ind w:right="83" w:hanging="324"/>
      </w:pPr>
      <w:r>
        <w:t>Jetty Road Urban Growth Plan (UGP), City of Greater Geel</w:t>
      </w:r>
      <w:r>
        <w:t>ong, June 2007</w:t>
      </w:r>
    </w:p>
    <w:p w:rsidR="00C44D63" w:rsidRDefault="006A58FA">
      <w:pPr>
        <w:numPr>
          <w:ilvl w:val="0"/>
          <w:numId w:val="3"/>
        </w:numPr>
        <w:spacing w:after="103" w:line="265" w:lineRule="auto"/>
        <w:ind w:right="83" w:hanging="324"/>
      </w:pPr>
      <w:r>
        <w:t>Schedule 20 to the Geelong Planning Scheme Development Plan Overlay (DPO)</w:t>
      </w:r>
    </w:p>
    <w:p w:rsidR="00C44D63" w:rsidRDefault="006A58FA">
      <w:pPr>
        <w:numPr>
          <w:ilvl w:val="0"/>
          <w:numId w:val="3"/>
        </w:numPr>
        <w:spacing w:after="99"/>
        <w:ind w:right="83" w:hanging="324"/>
      </w:pPr>
      <w:r>
        <w:t>City of Greater Geelong Retail Strategy 2006</w:t>
      </w:r>
    </w:p>
    <w:p w:rsidR="00C44D63" w:rsidRDefault="006A58FA">
      <w:pPr>
        <w:numPr>
          <w:ilvl w:val="0"/>
          <w:numId w:val="3"/>
        </w:numPr>
        <w:spacing w:after="312"/>
        <w:ind w:right="83" w:hanging="324"/>
      </w:pPr>
      <w:r>
        <w:t>Activity Centre Design Guidelines, Department of Sustainability and Environment, 2005</w:t>
      </w:r>
    </w:p>
    <w:p w:rsidR="00C44D63" w:rsidRDefault="006A58FA">
      <w:pPr>
        <w:pStyle w:val="Heading3"/>
        <w:spacing w:after="122"/>
        <w:ind w:left="543"/>
      </w:pPr>
      <w:r>
        <w:rPr>
          <w:sz w:val="24"/>
        </w:rPr>
        <w:t>Location</w:t>
      </w:r>
    </w:p>
    <w:p w:rsidR="00C44D63" w:rsidRDefault="006A58FA">
      <w:pPr>
        <w:ind w:left="1177" w:right="36"/>
      </w:pPr>
      <w:r>
        <w:rPr>
          <w:rFonts w:ascii="MS Mincho" w:eastAsia="MS Mincho" w:hAnsi="MS Mincho" w:cs="MS Mincho"/>
        </w:rPr>
        <w:t xml:space="preserve">3.2 </w:t>
      </w:r>
      <w:r>
        <w:t>The Geelong Retail Stra</w:t>
      </w:r>
      <w:r>
        <w:t>tegy states that new centres "should be located on or near main roads". This is consistent with the Aim of the Activity Centre Design Guidelines to "Increase accessibility and integration" of centres</w:t>
      </w:r>
    </w:p>
    <w:p w:rsidR="00C44D63" w:rsidRDefault="006A58FA">
      <w:pPr>
        <w:spacing w:after="177"/>
        <w:ind w:left="1177" w:right="36"/>
      </w:pPr>
      <w:r>
        <w:rPr>
          <w:rFonts w:ascii="MS Mincho" w:eastAsia="MS Mincho" w:hAnsi="MS Mincho" w:cs="MS Mincho"/>
        </w:rPr>
        <w:t xml:space="preserve">3.3 </w:t>
      </w:r>
      <w:r>
        <w:t>The UGP identifies the preferred location for the Je</w:t>
      </w:r>
      <w:r>
        <w:t>tty Road NAC on Map No. 10, Future Activity Centres and Community Infrastructure, reproduced overleaf. This location is on the main collector road network, as required by the Retail Strategy. It also reflects Objective 13.1 of the UGP, which states:</w:t>
      </w:r>
    </w:p>
    <w:p w:rsidR="00C44D63" w:rsidRDefault="006A58FA">
      <w:pPr>
        <w:spacing w:after="222" w:line="219" w:lineRule="auto"/>
        <w:ind w:left="1860" w:right="86" w:hanging="10"/>
      </w:pPr>
      <w:r>
        <w:rPr>
          <w:rFonts w:ascii="MS Mincho" w:eastAsia="MS Mincho" w:hAnsi="MS Mincho" w:cs="MS Mincho"/>
        </w:rPr>
        <w:t>The Ne</w:t>
      </w:r>
      <w:r>
        <w:rPr>
          <w:rFonts w:ascii="MS Mincho" w:eastAsia="MS Mincho" w:hAnsi="MS Mincho" w:cs="MS Mincho"/>
        </w:rPr>
        <w:t xml:space="preserve">ighbourhood Activity Centre is to be located centrally to the urban growth </w:t>
      </w:r>
      <w:proofErr w:type="gramStart"/>
      <w:r>
        <w:rPr>
          <w:rFonts w:ascii="MS Mincho" w:eastAsia="MS Mincho" w:hAnsi="MS Mincho" w:cs="MS Mincho"/>
        </w:rPr>
        <w:t>area, and</w:t>
      </w:r>
      <w:proofErr w:type="gramEnd"/>
      <w:r>
        <w:rPr>
          <w:rFonts w:ascii="MS Mincho" w:eastAsia="MS Mincho" w:hAnsi="MS Mincho" w:cs="MS Mincho"/>
        </w:rPr>
        <w:t xml:space="preserve"> be adjacent to a significant hill and sub-regional park that is to be above the 55 AHD contour.</w:t>
      </w:r>
    </w:p>
    <w:p w:rsidR="00C44D63" w:rsidRDefault="006A58FA">
      <w:pPr>
        <w:ind w:left="1184" w:right="36"/>
      </w:pPr>
      <w:r>
        <w:rPr>
          <w:rFonts w:ascii="MS Mincho" w:eastAsia="MS Mincho" w:hAnsi="MS Mincho" w:cs="MS Mincho"/>
        </w:rPr>
        <w:t xml:space="preserve">3.4 </w:t>
      </w:r>
      <w:r>
        <w:t>The DPO reinforces the requirement for the NAC to be adjacent to the hi</w:t>
      </w:r>
      <w:r>
        <w:t xml:space="preserve">ll, but goes further, requiring it to be generally south and southeast of the hilltop park. The C152 Panel Report recommends changes to the wording of the DPO to locate the NAC </w:t>
      </w:r>
      <w:r>
        <w:rPr>
          <w:rFonts w:ascii="MS Mincho" w:eastAsia="MS Mincho" w:hAnsi="MS Mincho" w:cs="MS Mincho"/>
        </w:rPr>
        <w:t>'centrally to the Jetty Road growth area generally in the vicinity shown in the</w:t>
      </w:r>
      <w:r>
        <w:rPr>
          <w:rFonts w:ascii="MS Mincho" w:eastAsia="MS Mincho" w:hAnsi="MS Mincho" w:cs="MS Mincho"/>
        </w:rPr>
        <w:t xml:space="preserve"> Jetty </w:t>
      </w:r>
      <w:r>
        <w:t>Road Urban Growth Plan 26 June 2007 (amended 23 September 2008)'. Refer to the Future Activity Centre and Community Infrastructure plan reproduced overleaf.</w:t>
      </w:r>
    </w:p>
    <w:p w:rsidR="00C44D63" w:rsidRDefault="006A58FA">
      <w:pPr>
        <w:ind w:left="1184" w:right="36"/>
      </w:pPr>
      <w:r>
        <w:rPr>
          <w:rFonts w:ascii="MS Mincho" w:eastAsia="MS Mincho" w:hAnsi="MS Mincho" w:cs="MS Mincho"/>
        </w:rPr>
        <w:t xml:space="preserve">3.5 </w:t>
      </w:r>
      <w:r>
        <w:t>The Master Plan responds to these requirements. It places the NAC at the intersection of the two main collector roads and adjacent to the hilltop park. However, the proposed location is slightly north and east of that indicated in UGP Map No. 4. The primar</w:t>
      </w:r>
      <w:r>
        <w:t>y reason for this is a desire to capitalise on views of the bay as part of the sense of place of the centre. In order to achieve this, the centre must be north of the ridgeline that runs from northwest to southeast through the hilltop. An additional benefi</w:t>
      </w:r>
      <w:r>
        <w:t>t of this location is that it places the centre within a single landholding, facilitating comprehensive and coordinated development.</w:t>
      </w:r>
    </w:p>
    <w:p w:rsidR="00C44D63" w:rsidRDefault="006A58FA">
      <w:pPr>
        <w:spacing w:after="813"/>
        <w:ind w:left="1184" w:right="36"/>
      </w:pPr>
      <w:r>
        <w:rPr>
          <w:rFonts w:ascii="MS Mincho" w:eastAsia="MS Mincho" w:hAnsi="MS Mincho" w:cs="MS Mincho"/>
        </w:rPr>
        <w:t xml:space="preserve">3.6 </w:t>
      </w:r>
      <w:r>
        <w:t>Importantly, the Master Plan provides for the resolution of the 'primary road' network that provides high levels of exp</w:t>
      </w:r>
      <w:r>
        <w:t>osure and access to the centre.</w:t>
      </w:r>
    </w:p>
    <w:p w:rsidR="00C44D63" w:rsidRDefault="006A58FA">
      <w:pPr>
        <w:spacing w:after="36" w:line="259" w:lineRule="auto"/>
        <w:ind w:left="4219" w:right="0" w:firstLine="0"/>
        <w:jc w:val="left"/>
      </w:pPr>
      <w:r>
        <w:rPr>
          <w:noProof/>
        </w:rPr>
        <w:drawing>
          <wp:inline distT="0" distB="0" distL="0" distR="0">
            <wp:extent cx="1289304" cy="576073"/>
            <wp:effectExtent l="0" t="0" r="0" b="0"/>
            <wp:docPr id="22178" name="Picture 22178"/>
            <wp:cNvGraphicFramePr/>
            <a:graphic xmlns:a="http://schemas.openxmlformats.org/drawingml/2006/main">
              <a:graphicData uri="http://schemas.openxmlformats.org/drawingml/2006/picture">
                <pic:pic xmlns:pic="http://schemas.openxmlformats.org/drawingml/2006/picture">
                  <pic:nvPicPr>
                    <pic:cNvPr id="22178" name="Picture 22178"/>
                    <pic:cNvPicPr/>
                  </pic:nvPicPr>
                  <pic:blipFill>
                    <a:blip r:embed="rId67"/>
                    <a:stretch>
                      <a:fillRect/>
                    </a:stretch>
                  </pic:blipFill>
                  <pic:spPr>
                    <a:xfrm>
                      <a:off x="0" y="0"/>
                      <a:ext cx="1289304" cy="576073"/>
                    </a:xfrm>
                    <a:prstGeom prst="rect">
                      <a:avLst/>
                    </a:prstGeom>
                  </pic:spPr>
                </pic:pic>
              </a:graphicData>
            </a:graphic>
          </wp:inline>
        </w:drawing>
      </w:r>
    </w:p>
    <w:p w:rsidR="00C44D63" w:rsidRDefault="006A58FA">
      <w:pPr>
        <w:spacing w:after="233" w:line="259" w:lineRule="auto"/>
        <w:ind w:left="2498" w:right="0" w:firstLine="0"/>
        <w:jc w:val="center"/>
      </w:pPr>
      <w:proofErr w:type="gramStart"/>
      <w:r>
        <w:rPr>
          <w:sz w:val="26"/>
        </w:rPr>
        <w:lastRenderedPageBreak/>
        <w:t>%.-..</w:t>
      </w:r>
      <w:proofErr w:type="gramEnd"/>
      <w:r>
        <w:rPr>
          <w:sz w:val="26"/>
        </w:rPr>
        <w:t>I.-..ÄJ.L...............</w:t>
      </w:r>
    </w:p>
    <w:p w:rsidR="00C44D63" w:rsidRDefault="006A58FA">
      <w:pPr>
        <w:spacing w:after="122" w:line="259" w:lineRule="auto"/>
        <w:ind w:left="511" w:right="-7" w:firstLine="0"/>
        <w:jc w:val="left"/>
      </w:pPr>
      <w:r>
        <w:rPr>
          <w:noProof/>
          <w:sz w:val="22"/>
        </w:rPr>
        <mc:AlternateContent>
          <mc:Choice Requires="wpg">
            <w:drawing>
              <wp:inline distT="0" distB="0" distL="0" distR="0">
                <wp:extent cx="4860036" cy="9144"/>
                <wp:effectExtent l="0" t="0" r="0" b="0"/>
                <wp:docPr id="91100" name="Group 91100"/>
                <wp:cNvGraphicFramePr/>
                <a:graphic xmlns:a="http://schemas.openxmlformats.org/drawingml/2006/main">
                  <a:graphicData uri="http://schemas.microsoft.com/office/word/2010/wordprocessingGroup">
                    <wpg:wgp>
                      <wpg:cNvGrpSpPr/>
                      <wpg:grpSpPr>
                        <a:xfrm>
                          <a:off x="0" y="0"/>
                          <a:ext cx="4860036" cy="9144"/>
                          <a:chOff x="0" y="0"/>
                          <a:chExt cx="4860036" cy="9144"/>
                        </a:xfrm>
                      </wpg:grpSpPr>
                      <wps:wsp>
                        <wps:cNvPr id="91099" name="Shape 91099"/>
                        <wps:cNvSpPr/>
                        <wps:spPr>
                          <a:xfrm>
                            <a:off x="0" y="0"/>
                            <a:ext cx="4860036" cy="9144"/>
                          </a:xfrm>
                          <a:custGeom>
                            <a:avLst/>
                            <a:gdLst/>
                            <a:ahLst/>
                            <a:cxnLst/>
                            <a:rect l="0" t="0" r="0" b="0"/>
                            <a:pathLst>
                              <a:path w="4860036" h="9144">
                                <a:moveTo>
                                  <a:pt x="0" y="4573"/>
                                </a:moveTo>
                                <a:lnTo>
                                  <a:pt x="4860036"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00" style="width:382.68pt;height:0.720032pt;mso-position-horizontal-relative:char;mso-position-vertical-relative:line" coordsize="48600,91">
                <v:shape id="Shape 91099" style="position:absolute;width:48600;height:91;left:0;top:0;" coordsize="4860036,9144" path="m0,4573l4860036,4573">
                  <v:stroke weight="0.720032pt" endcap="flat" joinstyle="miter" miterlimit="1" on="true" color="#000000"/>
                  <v:fill on="false" color="#000000"/>
                </v:shape>
              </v:group>
            </w:pict>
          </mc:Fallback>
        </mc:AlternateContent>
      </w:r>
    </w:p>
    <w:p w:rsidR="00C44D63" w:rsidRDefault="006A58FA">
      <w:pPr>
        <w:spacing w:after="143" w:line="259" w:lineRule="auto"/>
        <w:ind w:left="10" w:right="-15" w:hanging="10"/>
        <w:jc w:val="right"/>
      </w:pPr>
      <w:r>
        <w:rPr>
          <w:rFonts w:ascii="MS Mincho" w:eastAsia="MS Mincho" w:hAnsi="MS Mincho" w:cs="MS Mincho"/>
          <w:sz w:val="18"/>
        </w:rPr>
        <w:t>7</w:t>
      </w:r>
    </w:p>
    <w:p w:rsidR="00C44D63" w:rsidRDefault="006A58FA">
      <w:pPr>
        <w:spacing w:after="565" w:line="303" w:lineRule="auto"/>
        <w:ind w:left="10" w:right="4327" w:hanging="10"/>
        <w:jc w:val="right"/>
      </w:pPr>
      <w:r>
        <w:rPr>
          <w:sz w:val="14"/>
        </w:rPr>
        <w:t>Pori Phillip Bay</w:t>
      </w:r>
    </w:p>
    <w:p w:rsidR="00C44D63" w:rsidRDefault="006A58FA">
      <w:pPr>
        <w:spacing w:after="0" w:line="259" w:lineRule="auto"/>
        <w:ind w:left="0" w:right="0" w:firstLine="0"/>
        <w:jc w:val="left"/>
      </w:pPr>
      <w:r>
        <w:rPr>
          <w:sz w:val="18"/>
        </w:rPr>
        <w:t>Kiosk Activity Centre</w:t>
      </w:r>
    </w:p>
    <w:p w:rsidR="00C44D63" w:rsidRDefault="00C44D63">
      <w:pPr>
        <w:sectPr w:rsidR="00C44D63">
          <w:headerReference w:type="even" r:id="rId68"/>
          <w:headerReference w:type="default" r:id="rId69"/>
          <w:footerReference w:type="even" r:id="rId70"/>
          <w:footerReference w:type="default" r:id="rId71"/>
          <w:headerReference w:type="first" r:id="rId72"/>
          <w:footerReference w:type="first" r:id="rId73"/>
          <w:pgSz w:w="11909" w:h="16848"/>
          <w:pgMar w:top="950" w:right="2002" w:bottom="1843" w:left="1750" w:header="720" w:footer="720" w:gutter="0"/>
          <w:cols w:space="720"/>
          <w:titlePg/>
        </w:sectPr>
      </w:pPr>
    </w:p>
    <w:p w:rsidR="00C44D63" w:rsidRDefault="006A58FA">
      <w:pPr>
        <w:spacing w:after="40" w:line="259" w:lineRule="auto"/>
        <w:ind w:left="1447" w:right="0" w:firstLine="0"/>
        <w:jc w:val="center"/>
      </w:pPr>
      <w:r>
        <w:rPr>
          <w:sz w:val="10"/>
        </w:rPr>
        <w:t>Clifton Springs</w:t>
      </w:r>
    </w:p>
    <w:p w:rsidR="00C44D63" w:rsidRDefault="006A58FA">
      <w:pPr>
        <w:tabs>
          <w:tab w:val="center" w:pos="1260"/>
          <w:tab w:val="center" w:pos="5648"/>
        </w:tabs>
        <w:spacing w:after="1" w:line="258" w:lineRule="auto"/>
        <w:ind w:left="0" w:right="0" w:firstLine="0"/>
        <w:jc w:val="left"/>
      </w:pPr>
      <w:r>
        <w:tab/>
      </w:r>
      <w:r>
        <w:t>to meet local tourist' and</w:t>
      </w:r>
      <w:r>
        <w:tab/>
        <w:t xml:space="preserve">Boat </w:t>
      </w:r>
      <w:proofErr w:type="spellStart"/>
      <w:r>
        <w:t>Harbtmr</w:t>
      </w:r>
      <w:proofErr w:type="spellEnd"/>
    </w:p>
    <w:p w:rsidR="00C44D63" w:rsidRDefault="006A58FA">
      <w:pPr>
        <w:spacing w:after="0" w:line="259" w:lineRule="auto"/>
        <w:ind w:left="0" w:right="425" w:firstLine="0"/>
        <w:jc w:val="right"/>
      </w:pPr>
      <w:proofErr w:type="gramStart"/>
      <w:r>
        <w:rPr>
          <w:sz w:val="8"/>
        </w:rPr>
        <w:t>C,fftcA</w:t>
      </w:r>
      <w:proofErr w:type="gramEnd"/>
      <w:r>
        <w:rPr>
          <w:sz w:val="8"/>
        </w:rPr>
        <w:t>1 Springs</w:t>
      </w:r>
    </w:p>
    <w:p w:rsidR="00C44D63" w:rsidRDefault="006A58FA">
      <w:pPr>
        <w:tabs>
          <w:tab w:val="center" w:pos="1274"/>
          <w:tab w:val="center" w:pos="9166"/>
        </w:tabs>
        <w:spacing w:after="1710" w:line="259" w:lineRule="auto"/>
        <w:ind w:left="0" w:right="0" w:firstLine="0"/>
        <w:jc w:val="left"/>
      </w:pPr>
      <w:r>
        <w:tab/>
      </w:r>
      <w:r>
        <w:t>convenience needs</w:t>
      </w:r>
      <w:r>
        <w:tab/>
        <w:t>Club</w:t>
      </w:r>
    </w:p>
    <w:p w:rsidR="00C44D63" w:rsidRDefault="006A58FA">
      <w:pPr>
        <w:spacing w:after="1" w:line="258" w:lineRule="auto"/>
        <w:ind w:left="291" w:right="0" w:hanging="10"/>
      </w:pPr>
      <w:r>
        <w:t>Centrally located</w:t>
      </w:r>
    </w:p>
    <w:p w:rsidR="00C44D63" w:rsidRDefault="006A58FA">
      <w:pPr>
        <w:spacing w:after="1" w:line="258" w:lineRule="auto"/>
        <w:ind w:left="-15" w:right="7956" w:firstLine="324"/>
      </w:pPr>
      <w:r>
        <w:t>Neighbourhood Activity Centre to meet the needs of the growth area community</w:t>
      </w:r>
    </w:p>
    <w:p w:rsidR="00C44D63" w:rsidRDefault="006A58FA">
      <w:pPr>
        <w:spacing w:after="0" w:line="265" w:lineRule="auto"/>
        <w:ind w:left="2472" w:right="1195" w:hanging="10"/>
        <w:jc w:val="center"/>
      </w:pPr>
      <w:proofErr w:type="spellStart"/>
      <w:r>
        <w:rPr>
          <w:sz w:val="12"/>
        </w:rPr>
        <w:t>cwrton</w:t>
      </w:r>
      <w:proofErr w:type="spellEnd"/>
    </w:p>
    <w:p w:rsidR="00C44D63" w:rsidRDefault="006A58FA">
      <w:pPr>
        <w:tabs>
          <w:tab w:val="center" w:pos="5562"/>
          <w:tab w:val="center" w:pos="6714"/>
        </w:tabs>
        <w:spacing w:after="0" w:line="265" w:lineRule="auto"/>
        <w:ind w:left="0" w:right="0" w:firstLine="0"/>
        <w:jc w:val="left"/>
      </w:pPr>
      <w:r>
        <w:rPr>
          <w:sz w:val="12"/>
        </w:rPr>
        <w:tab/>
      </w:r>
      <w:proofErr w:type="spellStart"/>
      <w:r>
        <w:rPr>
          <w:sz w:val="12"/>
        </w:rPr>
        <w:t>Spdngs</w:t>
      </w:r>
      <w:proofErr w:type="spellEnd"/>
      <w:r>
        <w:rPr>
          <w:sz w:val="12"/>
        </w:rPr>
        <w:tab/>
      </w:r>
      <w:r>
        <w:rPr>
          <w:sz w:val="12"/>
        </w:rPr>
        <w:t xml:space="preserve">ADA </w:t>
      </w:r>
      <w:proofErr w:type="spellStart"/>
      <w:r>
        <w:rPr>
          <w:sz w:val="12"/>
        </w:rPr>
        <w:t>sr</w:t>
      </w:r>
      <w:proofErr w:type="spellEnd"/>
    </w:p>
    <w:p w:rsidR="00C44D63" w:rsidRDefault="006A58FA">
      <w:pPr>
        <w:spacing w:after="991" w:line="265" w:lineRule="auto"/>
        <w:ind w:left="2472" w:right="1174" w:hanging="10"/>
        <w:jc w:val="center"/>
      </w:pPr>
      <w:r>
        <w:rPr>
          <w:sz w:val="12"/>
        </w:rPr>
        <w:t>Primary</w:t>
      </w:r>
    </w:p>
    <w:p w:rsidR="00C44D63" w:rsidRDefault="006A58FA">
      <w:pPr>
        <w:spacing w:after="0" w:line="259" w:lineRule="auto"/>
        <w:ind w:left="10" w:right="-15" w:hanging="10"/>
        <w:jc w:val="right"/>
      </w:pPr>
      <w:r>
        <w:rPr>
          <w:sz w:val="18"/>
        </w:rPr>
        <w:t>=</w:t>
      </w:r>
      <w:proofErr w:type="spellStart"/>
      <w:r>
        <w:rPr>
          <w:sz w:val="18"/>
        </w:rPr>
        <w:t>nnn</w:t>
      </w:r>
      <w:proofErr w:type="spellEnd"/>
    </w:p>
    <w:p w:rsidR="00C44D63" w:rsidRDefault="006A58FA">
      <w:pPr>
        <w:spacing w:after="20" w:line="216" w:lineRule="auto"/>
        <w:ind w:left="5954" w:right="0" w:firstLine="0"/>
        <w:jc w:val="right"/>
      </w:pPr>
      <w:r>
        <w:t>Local Convenience</w:t>
      </w:r>
      <w:r>
        <w:tab/>
      </w:r>
      <w:proofErr w:type="spellStart"/>
      <w:proofErr w:type="gramStart"/>
      <w:r>
        <w:t>zuu</w:t>
      </w:r>
      <w:proofErr w:type="spellEnd"/>
      <w:r>
        <w:t>;.</w:t>
      </w:r>
      <w:proofErr w:type="gramEnd"/>
      <w:r>
        <w:t xml:space="preserve"> Activity Centre to meet</w:t>
      </w:r>
    </w:p>
    <w:p w:rsidR="00C44D63" w:rsidRDefault="006A58FA">
      <w:pPr>
        <w:spacing w:after="0" w:line="256" w:lineRule="auto"/>
        <w:ind w:left="6847" w:right="0" w:hanging="187"/>
        <w:jc w:val="left"/>
      </w:pPr>
      <w:r>
        <w:t>the needs of the</w:t>
      </w:r>
      <w:r>
        <w:tab/>
        <w:t>—1114'. growth area</w:t>
      </w:r>
      <w:proofErr w:type="gramStart"/>
      <w:r>
        <w:tab/>
        <w:t>,ii::</w:t>
      </w:r>
      <w:proofErr w:type="gramEnd"/>
      <w:r>
        <w:t xml:space="preserve"> </w:t>
      </w:r>
      <w:r>
        <w:tab/>
        <w:t>li/•</w:t>
      </w:r>
      <w:proofErr w:type="spellStart"/>
      <w:r>
        <w:t>hlii</w:t>
      </w:r>
      <w:proofErr w:type="spellEnd"/>
      <w:r>
        <w:t xml:space="preserve"> </w:t>
      </w:r>
      <w:proofErr w:type="spellStart"/>
      <w:r>
        <w:t>communit</w:t>
      </w:r>
      <w:proofErr w:type="spellEnd"/>
    </w:p>
    <w:p w:rsidR="00C44D63" w:rsidRDefault="006A58FA">
      <w:pPr>
        <w:spacing w:after="314" w:line="259" w:lineRule="auto"/>
        <w:ind w:left="1073" w:right="0" w:firstLine="0"/>
        <w:jc w:val="left"/>
      </w:pPr>
      <w:r>
        <w:rPr>
          <w:sz w:val="10"/>
        </w:rPr>
        <w:t>RIYULE RD</w:t>
      </w:r>
    </w:p>
    <w:p w:rsidR="00C44D63" w:rsidRDefault="006A58FA">
      <w:pPr>
        <w:spacing w:after="3" w:line="265" w:lineRule="auto"/>
        <w:ind w:left="7728" w:right="0" w:hanging="10"/>
        <w:jc w:val="left"/>
      </w:pPr>
      <w:r>
        <w:rPr>
          <w:sz w:val="12"/>
        </w:rPr>
        <w:t>Recreation</w:t>
      </w:r>
    </w:p>
    <w:p w:rsidR="00C44D63" w:rsidRDefault="006A58FA">
      <w:pPr>
        <w:spacing w:after="3" w:line="265" w:lineRule="auto"/>
        <w:ind w:left="7793" w:right="0" w:hanging="10"/>
        <w:jc w:val="left"/>
      </w:pPr>
      <w:r>
        <w:rPr>
          <w:sz w:val="12"/>
        </w:rPr>
        <w:t>Reserve</w:t>
      </w:r>
    </w:p>
    <w:p w:rsidR="00C44D63" w:rsidRDefault="006A58FA">
      <w:pPr>
        <w:spacing w:after="3" w:line="263" w:lineRule="auto"/>
        <w:ind w:left="3211" w:right="5033" w:firstLine="310"/>
      </w:pPr>
      <w:r>
        <w:rPr>
          <w:sz w:val="22"/>
        </w:rPr>
        <w:t>Community based services and businesses to be encouraged within the Neighbourhood</w:t>
      </w:r>
    </w:p>
    <w:p w:rsidR="00C44D63" w:rsidRDefault="006A58FA">
      <w:pPr>
        <w:spacing w:after="209" w:line="258" w:lineRule="auto"/>
        <w:ind w:left="3521" w:right="4716" w:hanging="295"/>
      </w:pPr>
      <w:r>
        <w:t xml:space="preserve">Activity Centre and </w:t>
      </w:r>
      <w:proofErr w:type="spellStart"/>
      <w:r>
        <w:t>ixed</w:t>
      </w:r>
      <w:proofErr w:type="spellEnd"/>
      <w:r>
        <w:t xml:space="preserve"> use area</w:t>
      </w:r>
    </w:p>
    <w:p w:rsidR="00C44D63" w:rsidRDefault="006A58FA">
      <w:pPr>
        <w:spacing w:after="356" w:line="265" w:lineRule="auto"/>
        <w:ind w:left="1133" w:right="0" w:hanging="10"/>
        <w:jc w:val="left"/>
      </w:pPr>
      <w:r>
        <w:rPr>
          <w:sz w:val="12"/>
        </w:rPr>
        <w:t>BELLARINE RNL TRAIL</w:t>
      </w:r>
    </w:p>
    <w:p w:rsidR="00C44D63" w:rsidRDefault="006A58FA">
      <w:pPr>
        <w:spacing w:after="217" w:line="265" w:lineRule="auto"/>
        <w:ind w:left="694" w:right="0" w:hanging="10"/>
        <w:jc w:val="left"/>
      </w:pPr>
      <w:r>
        <w:rPr>
          <w:sz w:val="12"/>
        </w:rPr>
        <w:t>Cud0B'js</w:t>
      </w:r>
    </w:p>
    <w:p w:rsidR="00C44D63" w:rsidRDefault="006A58FA">
      <w:pPr>
        <w:spacing w:after="3" w:line="265" w:lineRule="auto"/>
        <w:ind w:left="7476" w:right="0" w:hanging="10"/>
        <w:jc w:val="left"/>
      </w:pPr>
      <w:r>
        <w:rPr>
          <w:sz w:val="12"/>
        </w:rPr>
        <w:t>Lake Lome</w:t>
      </w:r>
    </w:p>
    <w:p w:rsidR="00C44D63" w:rsidRDefault="006A58FA">
      <w:pPr>
        <w:spacing w:after="1133" w:line="265" w:lineRule="auto"/>
        <w:ind w:left="7548" w:right="0" w:hanging="10"/>
        <w:jc w:val="left"/>
      </w:pPr>
      <w:r>
        <w:rPr>
          <w:sz w:val="14"/>
        </w:rPr>
        <w:lastRenderedPageBreak/>
        <w:t>Reserve</w:t>
      </w:r>
    </w:p>
    <w:p w:rsidR="00C44D63" w:rsidRDefault="00C44D63">
      <w:pPr>
        <w:sectPr w:rsidR="00C44D63">
          <w:type w:val="continuous"/>
          <w:pgSz w:w="11909" w:h="16848"/>
          <w:pgMar w:top="950" w:right="763" w:bottom="1307" w:left="1310" w:header="720" w:footer="720" w:gutter="0"/>
          <w:cols w:space="720"/>
        </w:sectPr>
      </w:pPr>
    </w:p>
    <w:p w:rsidR="00C44D63" w:rsidRDefault="006A58FA">
      <w:pPr>
        <w:spacing w:after="0" w:line="259" w:lineRule="auto"/>
        <w:ind w:left="3427" w:right="0" w:firstLine="0"/>
        <w:jc w:val="center"/>
      </w:pPr>
      <w:r>
        <w:rPr>
          <w:sz w:val="22"/>
        </w:rPr>
        <w:t>Legend:</w:t>
      </w:r>
    </w:p>
    <w:p w:rsidR="00C44D63" w:rsidRDefault="006A58FA">
      <w:pPr>
        <w:pStyle w:val="Heading1"/>
        <w:ind w:right="287"/>
      </w:pPr>
      <w:r>
        <w:t>NEIGHBOURHOOD ACTIVITY CENTRE</w:t>
      </w:r>
    </w:p>
    <w:p w:rsidR="00C44D63" w:rsidRDefault="006A58FA">
      <w:pPr>
        <w:spacing w:after="0" w:line="265" w:lineRule="auto"/>
        <w:ind w:left="10" w:right="0" w:hanging="10"/>
        <w:jc w:val="right"/>
      </w:pPr>
      <w:r>
        <w:t>LOCAL CONVENIENCE ACTIVITY CENTRE</w:t>
      </w:r>
    </w:p>
    <w:p w:rsidR="00C44D63" w:rsidRDefault="006A58FA">
      <w:pPr>
        <w:spacing w:after="45" w:line="265" w:lineRule="auto"/>
        <w:ind w:left="10" w:right="194" w:hanging="10"/>
        <w:jc w:val="right"/>
      </w:pPr>
      <w:r>
        <w:t>FORESHORE KIOSK ACTIVITY CENTRE</w:t>
      </w:r>
    </w:p>
    <w:p w:rsidR="00C44D63" w:rsidRDefault="006A58FA">
      <w:pPr>
        <w:spacing w:after="0" w:line="250" w:lineRule="auto"/>
        <w:ind w:left="7" w:right="677" w:firstLine="6768"/>
      </w:pPr>
      <w:r>
        <w:rPr>
          <w:sz w:val="18"/>
        </w:rPr>
        <w:t>MEDIUM DENSITY RESIDENTIAL This plan is a representation of some of the key CONVENTIONAL RESIDENTIAL principles within the Jetty</w:t>
      </w:r>
      <w:r>
        <w:rPr>
          <w:sz w:val="18"/>
        </w:rPr>
        <w:t xml:space="preserve"> Road Urban Growth Plan. MIXED USE DEVELOPMENT</w:t>
      </w:r>
    </w:p>
    <w:p w:rsidR="00C44D63" w:rsidRDefault="006A58FA">
      <w:pPr>
        <w:spacing w:after="39" w:line="216" w:lineRule="auto"/>
        <w:ind w:left="10" w:right="1022" w:hanging="3"/>
      </w:pPr>
      <w:r>
        <w:rPr>
          <w:sz w:val="16"/>
        </w:rPr>
        <w:t>While the plan will guide the general form of development, it does not indicate exact locations PRIMARY ROAD (Boulevard)</w:t>
      </w:r>
    </w:p>
    <w:p w:rsidR="00C44D63" w:rsidRDefault="006A58FA">
      <w:pPr>
        <w:spacing w:after="39" w:line="216" w:lineRule="auto"/>
        <w:ind w:left="10" w:right="533" w:hanging="3"/>
      </w:pPr>
      <w:r>
        <w:rPr>
          <w:sz w:val="16"/>
        </w:rPr>
        <w:t xml:space="preserve">which will require detailed design work and future GROWTH AREA BOUNDARY </w:t>
      </w:r>
      <w:proofErr w:type="spellStart"/>
      <w:r>
        <w:rPr>
          <w:sz w:val="16"/>
        </w:rPr>
        <w:t>develo</w:t>
      </w:r>
      <w:proofErr w:type="spellEnd"/>
      <w:r>
        <w:rPr>
          <w:sz w:val="16"/>
        </w:rPr>
        <w:t xml:space="preserve"> menta </w:t>
      </w:r>
      <w:proofErr w:type="spellStart"/>
      <w:r>
        <w:rPr>
          <w:sz w:val="16"/>
        </w:rPr>
        <w:t>roval</w:t>
      </w:r>
      <w:proofErr w:type="spellEnd"/>
      <w:r>
        <w:rPr>
          <w:sz w:val="16"/>
        </w:rPr>
        <w:t>.</w:t>
      </w:r>
    </w:p>
    <w:p w:rsidR="00C44D63" w:rsidRDefault="00C44D63">
      <w:pPr>
        <w:sectPr w:rsidR="00C44D63">
          <w:type w:val="continuous"/>
          <w:pgSz w:w="11909" w:h="16848"/>
          <w:pgMar w:top="950" w:right="936" w:bottom="1307" w:left="1224" w:header="720" w:footer="720" w:gutter="0"/>
          <w:cols w:space="720"/>
        </w:sectPr>
      </w:pPr>
    </w:p>
    <w:tbl>
      <w:tblPr>
        <w:tblStyle w:val="TableGrid"/>
        <w:tblpPr w:vertAnchor="text" w:horzAnchor="margin" w:tblpX="-29" w:tblpY="317"/>
        <w:tblOverlap w:val="never"/>
        <w:tblW w:w="9994" w:type="dxa"/>
        <w:tblInd w:w="0" w:type="dxa"/>
        <w:tblCellMar>
          <w:top w:w="0" w:type="dxa"/>
          <w:left w:w="0" w:type="dxa"/>
          <w:bottom w:w="3" w:type="dxa"/>
          <w:right w:w="0" w:type="dxa"/>
        </w:tblCellMar>
        <w:tblLook w:val="04A0" w:firstRow="1" w:lastRow="0" w:firstColumn="1" w:lastColumn="0" w:noHBand="0" w:noVBand="1"/>
      </w:tblPr>
      <w:tblGrid>
        <w:gridCol w:w="1318"/>
        <w:gridCol w:w="1238"/>
        <w:gridCol w:w="1469"/>
        <w:gridCol w:w="5969"/>
      </w:tblGrid>
      <w:tr w:rsidR="00C44D63">
        <w:trPr>
          <w:trHeight w:val="329"/>
        </w:trPr>
        <w:tc>
          <w:tcPr>
            <w:tcW w:w="1318" w:type="dxa"/>
            <w:tcBorders>
              <w:top w:val="nil"/>
              <w:left w:val="nil"/>
              <w:bottom w:val="nil"/>
              <w:right w:val="nil"/>
            </w:tcBorders>
          </w:tcPr>
          <w:p w:rsidR="00C44D63" w:rsidRDefault="006A58FA">
            <w:pPr>
              <w:spacing w:after="0" w:line="259" w:lineRule="auto"/>
              <w:ind w:left="0" w:right="0" w:firstLine="0"/>
              <w:jc w:val="left"/>
            </w:pPr>
            <w:r>
              <w:t>GEELONG</w:t>
            </w:r>
          </w:p>
          <w:p w:rsidR="00C44D63" w:rsidRDefault="006A58FA">
            <w:pPr>
              <w:tabs>
                <w:tab w:val="center" w:pos="270"/>
                <w:tab w:val="center" w:pos="731"/>
              </w:tabs>
              <w:spacing w:after="0" w:line="259" w:lineRule="auto"/>
              <w:ind w:left="0" w:right="0" w:firstLine="0"/>
              <w:jc w:val="left"/>
            </w:pPr>
            <w:r>
              <w:rPr>
                <w:sz w:val="12"/>
              </w:rPr>
              <w:tab/>
            </w:r>
            <w:r>
              <w:rPr>
                <w:sz w:val="12"/>
              </w:rPr>
              <w:t>o</w:t>
            </w:r>
            <w:r>
              <w:rPr>
                <w:sz w:val="12"/>
              </w:rPr>
              <w:tab/>
              <w:t>0.1 0.2</w:t>
            </w:r>
          </w:p>
        </w:tc>
        <w:tc>
          <w:tcPr>
            <w:tcW w:w="1238" w:type="dxa"/>
            <w:tcBorders>
              <w:top w:val="nil"/>
              <w:left w:val="nil"/>
              <w:bottom w:val="nil"/>
              <w:right w:val="nil"/>
            </w:tcBorders>
            <w:vAlign w:val="bottom"/>
          </w:tcPr>
          <w:p w:rsidR="00C44D63" w:rsidRDefault="006A58FA">
            <w:pPr>
              <w:tabs>
                <w:tab w:val="center" w:pos="806"/>
              </w:tabs>
              <w:spacing w:after="0" w:line="259" w:lineRule="auto"/>
              <w:ind w:left="0" w:right="0" w:firstLine="0"/>
              <w:jc w:val="left"/>
            </w:pPr>
            <w:r>
              <w:rPr>
                <w:sz w:val="12"/>
              </w:rPr>
              <w:t>0.4</w:t>
            </w:r>
            <w:r>
              <w:rPr>
                <w:sz w:val="12"/>
              </w:rPr>
              <w:tab/>
              <w:t>0.6</w:t>
            </w:r>
          </w:p>
        </w:tc>
        <w:tc>
          <w:tcPr>
            <w:tcW w:w="1469" w:type="dxa"/>
            <w:tcBorders>
              <w:top w:val="nil"/>
              <w:left w:val="nil"/>
              <w:bottom w:val="nil"/>
              <w:right w:val="nil"/>
            </w:tcBorders>
            <w:vAlign w:val="bottom"/>
          </w:tcPr>
          <w:p w:rsidR="00C44D63" w:rsidRDefault="006A58FA">
            <w:pPr>
              <w:spacing w:after="0" w:line="259" w:lineRule="auto"/>
              <w:ind w:left="115" w:right="0" w:firstLine="0"/>
              <w:jc w:val="left"/>
            </w:pPr>
            <w:r>
              <w:rPr>
                <w:sz w:val="14"/>
              </w:rPr>
              <w:t>0.8</w:t>
            </w:r>
          </w:p>
        </w:tc>
        <w:tc>
          <w:tcPr>
            <w:tcW w:w="5969" w:type="dxa"/>
            <w:tcBorders>
              <w:top w:val="nil"/>
              <w:left w:val="nil"/>
              <w:bottom w:val="nil"/>
              <w:right w:val="nil"/>
            </w:tcBorders>
          </w:tcPr>
          <w:p w:rsidR="00C44D63" w:rsidRDefault="006A58FA">
            <w:pPr>
              <w:spacing w:after="0" w:line="259" w:lineRule="auto"/>
              <w:ind w:left="0" w:right="22" w:firstLine="0"/>
              <w:jc w:val="right"/>
            </w:pPr>
            <w:r>
              <w:rPr>
                <w:sz w:val="38"/>
              </w:rPr>
              <w:t>AND COMMUNITY INFRASTRUCTURE</w:t>
            </w:r>
          </w:p>
        </w:tc>
      </w:tr>
      <w:tr w:rsidR="00C44D63">
        <w:trPr>
          <w:trHeight w:val="297"/>
        </w:trPr>
        <w:tc>
          <w:tcPr>
            <w:tcW w:w="1318" w:type="dxa"/>
            <w:tcBorders>
              <w:top w:val="nil"/>
              <w:left w:val="nil"/>
              <w:bottom w:val="nil"/>
              <w:right w:val="nil"/>
            </w:tcBorders>
            <w:vAlign w:val="bottom"/>
          </w:tcPr>
          <w:p w:rsidR="00C44D63" w:rsidRDefault="006A58FA">
            <w:pPr>
              <w:spacing w:after="0" w:line="259" w:lineRule="auto"/>
              <w:ind w:left="0" w:right="58" w:firstLine="0"/>
              <w:jc w:val="center"/>
            </w:pPr>
            <w:proofErr w:type="spellStart"/>
            <w:r>
              <w:rPr>
                <w:sz w:val="10"/>
              </w:rPr>
              <w:t>Prcpnrcd</w:t>
            </w:r>
            <w:proofErr w:type="spellEnd"/>
            <w:r>
              <w:rPr>
                <w:sz w:val="10"/>
              </w:rPr>
              <w:t xml:space="preserve"> City </w:t>
            </w:r>
            <w:proofErr w:type="spellStart"/>
            <w:r>
              <w:rPr>
                <w:sz w:val="10"/>
              </w:rPr>
              <w:t>cf</w:t>
            </w:r>
            <w:proofErr w:type="spellEnd"/>
            <w:r>
              <w:rPr>
                <w:sz w:val="10"/>
              </w:rPr>
              <w:t xml:space="preserve"> </w:t>
            </w:r>
          </w:p>
        </w:tc>
        <w:tc>
          <w:tcPr>
            <w:tcW w:w="1238" w:type="dxa"/>
            <w:tcBorders>
              <w:top w:val="nil"/>
              <w:left w:val="nil"/>
              <w:bottom w:val="nil"/>
              <w:right w:val="nil"/>
            </w:tcBorders>
            <w:vAlign w:val="bottom"/>
          </w:tcPr>
          <w:p w:rsidR="00C44D63" w:rsidRDefault="006A58FA">
            <w:pPr>
              <w:tabs>
                <w:tab w:val="center" w:pos="806"/>
              </w:tabs>
              <w:spacing w:after="0" w:line="259" w:lineRule="auto"/>
              <w:ind w:left="0" w:right="0" w:firstLine="0"/>
              <w:jc w:val="left"/>
            </w:pPr>
            <w:proofErr w:type="spellStart"/>
            <w:proofErr w:type="gramStart"/>
            <w:r>
              <w:rPr>
                <w:sz w:val="12"/>
              </w:rPr>
              <w:t>Goa;ong</w:t>
            </w:r>
            <w:proofErr w:type="spellEnd"/>
            <w:proofErr w:type="gramEnd"/>
            <w:r>
              <w:rPr>
                <w:sz w:val="12"/>
              </w:rPr>
              <w:t xml:space="preserve">. </w:t>
            </w:r>
            <w:r>
              <w:rPr>
                <w:sz w:val="12"/>
              </w:rPr>
              <w:tab/>
              <w:t>2007</w:t>
            </w:r>
          </w:p>
        </w:tc>
        <w:tc>
          <w:tcPr>
            <w:tcW w:w="1469" w:type="dxa"/>
            <w:tcBorders>
              <w:top w:val="nil"/>
              <w:left w:val="nil"/>
              <w:bottom w:val="nil"/>
              <w:right w:val="nil"/>
            </w:tcBorders>
          </w:tcPr>
          <w:p w:rsidR="00C44D63" w:rsidRDefault="00C44D63">
            <w:pPr>
              <w:spacing w:after="160" w:line="259" w:lineRule="auto"/>
              <w:ind w:left="0" w:right="0" w:firstLine="0"/>
              <w:jc w:val="left"/>
            </w:pPr>
          </w:p>
        </w:tc>
        <w:tc>
          <w:tcPr>
            <w:tcW w:w="5969" w:type="dxa"/>
            <w:tcBorders>
              <w:top w:val="nil"/>
              <w:left w:val="nil"/>
              <w:bottom w:val="nil"/>
              <w:right w:val="nil"/>
            </w:tcBorders>
          </w:tcPr>
          <w:p w:rsidR="00C44D63" w:rsidRDefault="006A58FA">
            <w:pPr>
              <w:spacing w:after="0" w:line="259" w:lineRule="auto"/>
              <w:ind w:left="0" w:right="14" w:firstLine="0"/>
              <w:jc w:val="right"/>
            </w:pPr>
            <w:r>
              <w:rPr>
                <w:sz w:val="36"/>
              </w:rPr>
              <w:t>JETTY RD URBAN GROWTH PLAN</w:t>
            </w:r>
          </w:p>
        </w:tc>
      </w:tr>
      <w:tr w:rsidR="00C44D63">
        <w:trPr>
          <w:trHeight w:val="173"/>
        </w:trPr>
        <w:tc>
          <w:tcPr>
            <w:tcW w:w="1318" w:type="dxa"/>
            <w:tcBorders>
              <w:top w:val="nil"/>
              <w:left w:val="nil"/>
              <w:bottom w:val="nil"/>
              <w:right w:val="nil"/>
            </w:tcBorders>
          </w:tcPr>
          <w:p w:rsidR="00C44D63" w:rsidRDefault="006A58FA">
            <w:pPr>
              <w:spacing w:after="0" w:line="259" w:lineRule="auto"/>
              <w:ind w:left="230" w:right="0" w:firstLine="0"/>
              <w:jc w:val="left"/>
            </w:pPr>
            <w:proofErr w:type="spellStart"/>
            <w:r>
              <w:rPr>
                <w:sz w:val="10"/>
              </w:rPr>
              <w:t>Ntl•zugh</w:t>
            </w:r>
            <w:proofErr w:type="spellEnd"/>
            <w:r>
              <w:rPr>
                <w:sz w:val="10"/>
              </w:rPr>
              <w:t xml:space="preserve"> duo </w:t>
            </w:r>
          </w:p>
        </w:tc>
        <w:tc>
          <w:tcPr>
            <w:tcW w:w="1238" w:type="dxa"/>
            <w:tcBorders>
              <w:top w:val="nil"/>
              <w:left w:val="nil"/>
              <w:bottom w:val="nil"/>
              <w:right w:val="nil"/>
            </w:tcBorders>
          </w:tcPr>
          <w:p w:rsidR="00C44D63" w:rsidRDefault="006A58FA">
            <w:pPr>
              <w:spacing w:after="0" w:line="259" w:lineRule="auto"/>
              <w:ind w:left="216" w:right="0" w:firstLine="0"/>
              <w:jc w:val="left"/>
            </w:pPr>
            <w:r>
              <w:rPr>
                <w:sz w:val="10"/>
              </w:rPr>
              <w:t>'</w:t>
            </w:r>
            <w:proofErr w:type="spellStart"/>
            <w:r>
              <w:rPr>
                <w:sz w:val="10"/>
              </w:rPr>
              <w:t>aken</w:t>
            </w:r>
            <w:proofErr w:type="spellEnd"/>
            <w:r>
              <w:rPr>
                <w:sz w:val="10"/>
              </w:rPr>
              <w:t xml:space="preserve"> to </w:t>
            </w:r>
            <w:proofErr w:type="spellStart"/>
            <w:r>
              <w:rPr>
                <w:sz w:val="10"/>
              </w:rPr>
              <w:t>onsure</w:t>
            </w:r>
            <w:proofErr w:type="spellEnd"/>
            <w:r>
              <w:rPr>
                <w:sz w:val="10"/>
              </w:rPr>
              <w:t xml:space="preserve"> </w:t>
            </w:r>
            <w:proofErr w:type="spellStart"/>
            <w:r>
              <w:rPr>
                <w:sz w:val="10"/>
              </w:rPr>
              <w:t>Ihar</w:t>
            </w:r>
            <w:proofErr w:type="spellEnd"/>
            <w:r>
              <w:rPr>
                <w:sz w:val="10"/>
              </w:rPr>
              <w:t xml:space="preserve"> </w:t>
            </w:r>
          </w:p>
        </w:tc>
        <w:tc>
          <w:tcPr>
            <w:tcW w:w="1469" w:type="dxa"/>
            <w:tcBorders>
              <w:top w:val="nil"/>
              <w:left w:val="nil"/>
              <w:bottom w:val="nil"/>
              <w:right w:val="nil"/>
            </w:tcBorders>
          </w:tcPr>
          <w:p w:rsidR="00C44D63" w:rsidRDefault="006A58FA">
            <w:pPr>
              <w:spacing w:after="0" w:line="259" w:lineRule="auto"/>
              <w:ind w:left="0" w:right="0" w:firstLine="0"/>
              <w:jc w:val="left"/>
            </w:pPr>
            <w:proofErr w:type="spellStart"/>
            <w:proofErr w:type="gramStart"/>
            <w:r>
              <w:rPr>
                <w:sz w:val="10"/>
              </w:rPr>
              <w:t>da:utnant</w:t>
            </w:r>
            <w:proofErr w:type="spellEnd"/>
            <w:proofErr w:type="gramEnd"/>
            <w:r>
              <w:rPr>
                <w:sz w:val="10"/>
              </w:rPr>
              <w:t xml:space="preserve"> is </w:t>
            </w:r>
            <w:proofErr w:type="spellStart"/>
            <w:r>
              <w:rPr>
                <w:sz w:val="10"/>
              </w:rPr>
              <w:t>cccrecl</w:t>
            </w:r>
            <w:proofErr w:type="spellEnd"/>
            <w:r>
              <w:rPr>
                <w:sz w:val="10"/>
              </w:rPr>
              <w:t>. no</w:t>
            </w:r>
          </w:p>
        </w:tc>
        <w:tc>
          <w:tcPr>
            <w:tcW w:w="5969" w:type="dxa"/>
            <w:tcBorders>
              <w:top w:val="nil"/>
              <w:left w:val="nil"/>
              <w:bottom w:val="nil"/>
              <w:right w:val="nil"/>
            </w:tcBorders>
          </w:tcPr>
          <w:p w:rsidR="00C44D63" w:rsidRDefault="006A58FA">
            <w:pPr>
              <w:spacing w:after="0" w:line="259" w:lineRule="auto"/>
              <w:ind w:left="0" w:right="0" w:firstLine="0"/>
              <w:jc w:val="right"/>
            </w:pPr>
            <w:r>
              <w:rPr>
                <w:sz w:val="24"/>
              </w:rPr>
              <w:t>No. 10</w:t>
            </w:r>
          </w:p>
        </w:tc>
      </w:tr>
    </w:tbl>
    <w:p w:rsidR="00C44D63" w:rsidRDefault="006A58FA">
      <w:pPr>
        <w:spacing w:after="0" w:line="259" w:lineRule="auto"/>
        <w:ind w:left="0" w:right="0" w:firstLine="0"/>
        <w:jc w:val="right"/>
      </w:pPr>
      <w:r>
        <w:rPr>
          <w:sz w:val="38"/>
        </w:rPr>
        <w:t>FUTURE ACTIVITY CENTRES</w:t>
      </w:r>
    </w:p>
    <w:p w:rsidR="00C44D63" w:rsidRDefault="00C44D63">
      <w:pPr>
        <w:sectPr w:rsidR="00C44D63">
          <w:type w:val="continuous"/>
          <w:pgSz w:w="11909" w:h="16848"/>
          <w:pgMar w:top="950" w:right="749" w:bottom="1307" w:left="7063" w:header="720" w:footer="720" w:gutter="0"/>
          <w:cols w:space="720"/>
        </w:sectPr>
      </w:pPr>
    </w:p>
    <w:p w:rsidR="00C44D63" w:rsidRDefault="006A58FA">
      <w:pPr>
        <w:tabs>
          <w:tab w:val="center" w:pos="2398"/>
          <w:tab w:val="right" w:pos="8496"/>
        </w:tabs>
        <w:spacing w:after="35" w:line="216" w:lineRule="auto"/>
        <w:ind w:left="-15" w:right="-15" w:firstLine="0"/>
        <w:jc w:val="left"/>
      </w:pPr>
      <w:proofErr w:type="spellStart"/>
      <w:r>
        <w:rPr>
          <w:sz w:val="10"/>
        </w:rPr>
        <w:t>imNZd</w:t>
      </w:r>
      <w:proofErr w:type="spellEnd"/>
      <w:r>
        <w:rPr>
          <w:sz w:val="10"/>
        </w:rPr>
        <w:t xml:space="preserve"> by </w:t>
      </w:r>
      <w:proofErr w:type="spellStart"/>
      <w:r>
        <w:rPr>
          <w:sz w:val="10"/>
        </w:rPr>
        <w:t>thu</w:t>
      </w:r>
      <w:proofErr w:type="spellEnd"/>
      <w:r>
        <w:rPr>
          <w:sz w:val="10"/>
        </w:rPr>
        <w:t xml:space="preserve"> City </w:t>
      </w:r>
      <w:proofErr w:type="spellStart"/>
      <w:r>
        <w:rPr>
          <w:sz w:val="10"/>
        </w:rPr>
        <w:t>ot</w:t>
      </w:r>
      <w:proofErr w:type="spellEnd"/>
      <w:r>
        <w:rPr>
          <w:sz w:val="10"/>
        </w:rPr>
        <w:t xml:space="preserve"> </w:t>
      </w:r>
      <w:proofErr w:type="spellStart"/>
      <w:r>
        <w:rPr>
          <w:sz w:val="10"/>
        </w:rPr>
        <w:t>Graotcr</w:t>
      </w:r>
      <w:proofErr w:type="spellEnd"/>
      <w:r>
        <w:rPr>
          <w:sz w:val="10"/>
        </w:rPr>
        <w:t xml:space="preserve"> </w:t>
      </w:r>
      <w:proofErr w:type="spellStart"/>
      <w:r>
        <w:rPr>
          <w:sz w:val="10"/>
        </w:rPr>
        <w:t>Gcctong</w:t>
      </w:r>
      <w:proofErr w:type="spellEnd"/>
      <w:r>
        <w:rPr>
          <w:sz w:val="10"/>
        </w:rPr>
        <w:t xml:space="preserve"> </w:t>
      </w:r>
      <w:r>
        <w:rPr>
          <w:sz w:val="10"/>
        </w:rPr>
        <w:tab/>
        <w:t xml:space="preserve">Water its </w:t>
      </w:r>
      <w:proofErr w:type="spellStart"/>
      <w:r>
        <w:rPr>
          <w:sz w:val="10"/>
        </w:rPr>
        <w:t>usa</w:t>
      </w:r>
      <w:proofErr w:type="spellEnd"/>
      <w:r>
        <w:rPr>
          <w:sz w:val="10"/>
        </w:rPr>
        <w:t>.</w:t>
      </w:r>
      <w:r>
        <w:rPr>
          <w:sz w:val="10"/>
        </w:rPr>
        <w:tab/>
        <w:t xml:space="preserve">Map </w:t>
      </w:r>
    </w:p>
    <w:p w:rsidR="00C44D63" w:rsidRDefault="006A58FA">
      <w:pPr>
        <w:spacing w:after="192" w:line="265" w:lineRule="auto"/>
        <w:ind w:left="10" w:right="806" w:hanging="10"/>
        <w:jc w:val="right"/>
      </w:pPr>
      <w:r>
        <w:rPr>
          <w:noProof/>
          <w:sz w:val="22"/>
        </w:rPr>
        <mc:AlternateContent>
          <mc:Choice Requires="wpg">
            <w:drawing>
              <wp:inline distT="0" distB="0" distL="0" distR="0">
                <wp:extent cx="3973068" cy="13716"/>
                <wp:effectExtent l="0" t="0" r="0" b="0"/>
                <wp:docPr id="91104" name="Group 91104"/>
                <wp:cNvGraphicFramePr/>
                <a:graphic xmlns:a="http://schemas.openxmlformats.org/drawingml/2006/main">
                  <a:graphicData uri="http://schemas.microsoft.com/office/word/2010/wordprocessingGroup">
                    <wpg:wgp>
                      <wpg:cNvGrpSpPr/>
                      <wpg:grpSpPr>
                        <a:xfrm>
                          <a:off x="0" y="0"/>
                          <a:ext cx="3973068" cy="13716"/>
                          <a:chOff x="0" y="0"/>
                          <a:chExt cx="3973068" cy="13716"/>
                        </a:xfrm>
                      </wpg:grpSpPr>
                      <wps:wsp>
                        <wps:cNvPr id="91103" name="Shape 91103"/>
                        <wps:cNvSpPr/>
                        <wps:spPr>
                          <a:xfrm>
                            <a:off x="0" y="0"/>
                            <a:ext cx="3973068" cy="13716"/>
                          </a:xfrm>
                          <a:custGeom>
                            <a:avLst/>
                            <a:gdLst/>
                            <a:ahLst/>
                            <a:cxnLst/>
                            <a:rect l="0" t="0" r="0" b="0"/>
                            <a:pathLst>
                              <a:path w="3973068" h="13716">
                                <a:moveTo>
                                  <a:pt x="0" y="6858"/>
                                </a:moveTo>
                                <a:lnTo>
                                  <a:pt x="397306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04" style="width:312.84pt;height:1.08pt;mso-position-horizontal-relative:char;mso-position-vertical-relative:line" coordsize="39730,137">
                <v:shape id="Shape 91103" style="position:absolute;width:39730;height:137;left:0;top:0;" coordsize="3973068,13716" path="m0,6858l3973068,6858">
                  <v:stroke weight="1.08pt" endcap="flat" joinstyle="miter" miterlimit="1" on="true" color="#000000"/>
                  <v:fill on="false" color="#000000"/>
                </v:shape>
              </v:group>
            </w:pict>
          </mc:Fallback>
        </mc:AlternateContent>
      </w:r>
      <w:proofErr w:type="spellStart"/>
      <w:r>
        <w:t>Algo</w:t>
      </w:r>
      <w:proofErr w:type="spellEnd"/>
      <w:r>
        <w:t xml:space="preserve"> Properties</w:t>
      </w:r>
      <w:r>
        <w:rPr>
          <w:noProof/>
        </w:rPr>
        <w:drawing>
          <wp:inline distT="0" distB="0" distL="0" distR="0">
            <wp:extent cx="64008" cy="18288"/>
            <wp:effectExtent l="0" t="0" r="0" b="0"/>
            <wp:docPr id="35066" name="Picture 35066"/>
            <wp:cNvGraphicFramePr/>
            <a:graphic xmlns:a="http://schemas.openxmlformats.org/drawingml/2006/main">
              <a:graphicData uri="http://schemas.openxmlformats.org/drawingml/2006/picture">
                <pic:pic xmlns:pic="http://schemas.openxmlformats.org/drawingml/2006/picture">
                  <pic:nvPicPr>
                    <pic:cNvPr id="35066" name="Picture 35066"/>
                    <pic:cNvPicPr/>
                  </pic:nvPicPr>
                  <pic:blipFill>
                    <a:blip r:embed="rId74"/>
                    <a:stretch>
                      <a:fillRect/>
                    </a:stretch>
                  </pic:blipFill>
                  <pic:spPr>
                    <a:xfrm>
                      <a:off x="0" y="0"/>
                      <a:ext cx="64008" cy="18288"/>
                    </a:xfrm>
                    <a:prstGeom prst="rect">
                      <a:avLst/>
                    </a:prstGeom>
                  </pic:spPr>
                </pic:pic>
              </a:graphicData>
            </a:graphic>
          </wp:inline>
        </w:drawing>
      </w:r>
    </w:p>
    <w:p w:rsidR="00C44D63" w:rsidRDefault="006A58FA">
      <w:pPr>
        <w:pStyle w:val="Heading2"/>
        <w:spacing w:after="149"/>
        <w:ind w:left="197"/>
      </w:pPr>
      <w:r>
        <w:rPr>
          <w:sz w:val="22"/>
        </w:rPr>
        <w:t>A street-based centre</w:t>
      </w:r>
    </w:p>
    <w:p w:rsidR="00C44D63" w:rsidRDefault="006A58FA">
      <w:pPr>
        <w:spacing w:after="126"/>
        <w:ind w:left="852" w:right="770"/>
      </w:pPr>
      <w:r>
        <w:t xml:space="preserve">3.7 </w:t>
      </w:r>
      <w:r>
        <w:t>The Geelong Retail Strategy, Activity Centre Design Guidelines, UGP and DPO all promote street-based centres. This means that the NAC should be structured by a network of public streets that provide direct connections with the centre's surroundings, form t</w:t>
      </w:r>
      <w:r>
        <w:t xml:space="preserve">he primary address for all buildings, and constitute </w:t>
      </w:r>
      <w:proofErr w:type="gramStart"/>
      <w:r>
        <w:t>the majority of</w:t>
      </w:r>
      <w:proofErr w:type="gramEnd"/>
      <w:r>
        <w:t xml:space="preserve"> the public realm within the centre.</w:t>
      </w:r>
    </w:p>
    <w:p w:rsidR="00C44D63" w:rsidRDefault="006A58FA">
      <w:pPr>
        <w:tabs>
          <w:tab w:val="center" w:pos="313"/>
          <w:tab w:val="center" w:pos="2714"/>
        </w:tabs>
        <w:spacing w:after="43"/>
        <w:ind w:left="0" w:right="0" w:firstLine="0"/>
        <w:jc w:val="left"/>
      </w:pPr>
      <w:r>
        <w:tab/>
      </w:r>
      <w:proofErr w:type="gramStart"/>
      <w:r>
        <w:t>3.8</w:t>
      </w:r>
      <w:r>
        <w:tab/>
      </w:r>
      <w:r>
        <w:t>In particular, Objective</w:t>
      </w:r>
      <w:proofErr w:type="gramEnd"/>
      <w:r>
        <w:t xml:space="preserve"> 14.1 of the UGP states:</w:t>
      </w:r>
    </w:p>
    <w:p w:rsidR="00C44D63" w:rsidRDefault="006A58FA">
      <w:pPr>
        <w:spacing w:after="111" w:line="219" w:lineRule="auto"/>
        <w:ind w:left="1363" w:right="727" w:hanging="10"/>
      </w:pPr>
      <w:r>
        <w:t>All activity centres within the growth area should be oriented to support active street frontages, street-based community interaction and pedestrian safety.</w:t>
      </w:r>
    </w:p>
    <w:p w:rsidR="00C44D63" w:rsidRDefault="006A58FA">
      <w:pPr>
        <w:tabs>
          <w:tab w:val="center" w:pos="317"/>
          <w:tab w:val="center" w:pos="1897"/>
        </w:tabs>
        <w:spacing w:after="63"/>
        <w:ind w:left="0" w:right="0" w:firstLine="0"/>
        <w:jc w:val="left"/>
      </w:pPr>
      <w:r>
        <w:tab/>
      </w:r>
      <w:r>
        <w:t>3.9</w:t>
      </w:r>
      <w:r>
        <w:tab/>
      </w:r>
      <w:r>
        <w:t>And Objective 14.2 states:</w:t>
      </w:r>
    </w:p>
    <w:p w:rsidR="00C44D63" w:rsidRDefault="006A58FA">
      <w:pPr>
        <w:spacing w:after="100" w:line="219" w:lineRule="auto"/>
        <w:ind w:left="1363" w:right="727" w:hanging="10"/>
      </w:pPr>
      <w:r>
        <w:t>Activity centres are to be developed as public spaces, not privatel</w:t>
      </w:r>
      <w:r>
        <w:t xml:space="preserve">y owned 'shopping-centres' or enclosed malls; </w:t>
      </w:r>
      <w:proofErr w:type="spellStart"/>
      <w:r>
        <w:t>ie</w:t>
      </w:r>
      <w:proofErr w:type="spellEnd"/>
      <w:r>
        <w:t>, all public space within the activity centre is to be publicly owned.</w:t>
      </w:r>
    </w:p>
    <w:p w:rsidR="00C44D63" w:rsidRDefault="006A58FA">
      <w:pPr>
        <w:spacing w:after="109"/>
        <w:ind w:left="852" w:right="756"/>
      </w:pPr>
      <w:r>
        <w:t xml:space="preserve">3.10 </w:t>
      </w:r>
      <w:r>
        <w:t>The Master Plan organises the centre around the two primary roads within the urban growth area. These streets are both designed to b</w:t>
      </w:r>
      <w:r>
        <w:t>e public, pedestrian-friendly and act as the primary open space of the centre, along with one or more public plazas and the hilltop park.</w:t>
      </w:r>
    </w:p>
    <w:p w:rsidR="00C44D63" w:rsidRDefault="006A58FA">
      <w:pPr>
        <w:spacing w:after="119"/>
        <w:ind w:left="852" w:right="742"/>
      </w:pPr>
      <w:r>
        <w:t xml:space="preserve">3.11 </w:t>
      </w:r>
      <w:r>
        <w:t>The plan provides for development to address these streets with active frontages, creating a well-defined and saf</w:t>
      </w:r>
      <w:r>
        <w:t>e public realm, and continuous retail frontages as promoted by the Geelong Retail Strategy. The supermarket is 'sleeved' with smaller retail and commercial premises, which face outwards to front the surrounding streets. The entrance to the supermarket is c</w:t>
      </w:r>
      <w:r>
        <w:t>loser to the main street than it is to the car park entry.</w:t>
      </w:r>
    </w:p>
    <w:p w:rsidR="00C44D63" w:rsidRDefault="006A58FA">
      <w:pPr>
        <w:spacing w:after="119"/>
        <w:ind w:left="852" w:right="734"/>
      </w:pPr>
      <w:r>
        <w:t xml:space="preserve">3.12 </w:t>
      </w:r>
      <w:r>
        <w:t>Wyndham Street forms the east-west primary road (main street of the NAC). It is designed so that crossing the street is encouraged. The uses along each frontage are supported by practical, con</w:t>
      </w:r>
      <w:r>
        <w:t>venient car parking, bicycle parking, trees and footpaths. Bicycle lanes are included in the road. This is illustrated in the Indicative cross-section overleaf.</w:t>
      </w:r>
    </w:p>
    <w:p w:rsidR="00C44D63" w:rsidRDefault="006A58FA">
      <w:pPr>
        <w:spacing w:after="116"/>
        <w:ind w:left="852" w:right="720"/>
      </w:pPr>
      <w:r>
        <w:lastRenderedPageBreak/>
        <w:t xml:space="preserve">3.13 </w:t>
      </w:r>
      <w:r>
        <w:t xml:space="preserve">The primary roads provide direct connections with the whole Jetty Road growth area to the </w:t>
      </w:r>
      <w:r>
        <w:t>north, south and east. Traffic signals at the intersection of the two primary roads will provide safe crossing points for pedestrians walking •along these routes or to and from the hilltop park.</w:t>
      </w:r>
    </w:p>
    <w:p w:rsidR="00C44D63" w:rsidRDefault="006A58FA">
      <w:pPr>
        <w:spacing w:after="121"/>
        <w:ind w:left="852" w:right="720"/>
      </w:pPr>
      <w:r>
        <w:t xml:space="preserve">3.14 </w:t>
      </w:r>
      <w:r>
        <w:t xml:space="preserve">Local streets provide additional routes into the centre </w:t>
      </w:r>
      <w:r>
        <w:t>from all directions. This includes a direct link with the Clifton Springs Primary School, which passes between the retail core and the main car park to reach the heart of the centre. It also includes a local street leading directly south from the centre to</w:t>
      </w:r>
      <w:r>
        <w:t xml:space="preserve"> connect with future development on the adjoining property.</w:t>
      </w:r>
    </w:p>
    <w:p w:rsidR="00C44D63" w:rsidRDefault="006A58FA">
      <w:pPr>
        <w:spacing w:after="280"/>
        <w:ind w:left="852" w:right="698"/>
      </w:pPr>
      <w:r>
        <w:t xml:space="preserve">3.15 </w:t>
      </w:r>
      <w:r>
        <w:t xml:space="preserve">The DPO requires the public space within the NAC to be "designed to create a strong </w:t>
      </w:r>
      <w:r>
        <w:t xml:space="preserve">sense of place </w:t>
      </w:r>
      <w:r>
        <w:t>..." This is achieved in the Master Plan by the configuration of the public realm to focus o</w:t>
      </w:r>
      <w:r>
        <w:t xml:space="preserve">n the hilltop park and Bay views. The bends in the alignment of each primary road as it reaches the NAC will reinforce the sense of arriving at a different place. The road around the eastern edge of the NAC is one part of a flexible road network that Will </w:t>
      </w:r>
      <w:r>
        <w:t xml:space="preserve">support the NAC. This road may function as a bypass of the </w:t>
      </w:r>
      <w:proofErr w:type="spellStart"/>
      <w:r>
        <w:t>mainstreet</w:t>
      </w:r>
      <w:proofErr w:type="spellEnd"/>
      <w:r>
        <w:t xml:space="preserve"> at times when the </w:t>
      </w:r>
      <w:proofErr w:type="spellStart"/>
      <w:r>
        <w:t>mainstreet</w:t>
      </w:r>
      <w:proofErr w:type="spellEnd"/>
      <w:r>
        <w:t xml:space="preserve"> is congested. The detailed design of the street and its intersections will enable this to occur.</w:t>
      </w:r>
    </w:p>
    <w:p w:rsidR="00C44D63" w:rsidRDefault="006A58FA">
      <w:pPr>
        <w:spacing w:after="43" w:line="259" w:lineRule="auto"/>
        <w:ind w:left="158" w:right="0" w:firstLine="0"/>
        <w:jc w:val="left"/>
      </w:pPr>
      <w:r>
        <w:rPr>
          <w:noProof/>
        </w:rPr>
        <w:drawing>
          <wp:inline distT="0" distB="0" distL="0" distR="0">
            <wp:extent cx="4869180" cy="1133856"/>
            <wp:effectExtent l="0" t="0" r="0" b="0"/>
            <wp:docPr id="91101" name="Picture 91101"/>
            <wp:cNvGraphicFramePr/>
            <a:graphic xmlns:a="http://schemas.openxmlformats.org/drawingml/2006/main">
              <a:graphicData uri="http://schemas.openxmlformats.org/drawingml/2006/picture">
                <pic:pic xmlns:pic="http://schemas.openxmlformats.org/drawingml/2006/picture">
                  <pic:nvPicPr>
                    <pic:cNvPr id="91101" name="Picture 91101"/>
                    <pic:cNvPicPr/>
                  </pic:nvPicPr>
                  <pic:blipFill>
                    <a:blip r:embed="rId75"/>
                    <a:stretch>
                      <a:fillRect/>
                    </a:stretch>
                  </pic:blipFill>
                  <pic:spPr>
                    <a:xfrm>
                      <a:off x="0" y="0"/>
                      <a:ext cx="4869180" cy="1133856"/>
                    </a:xfrm>
                    <a:prstGeom prst="rect">
                      <a:avLst/>
                    </a:prstGeom>
                  </pic:spPr>
                </pic:pic>
              </a:graphicData>
            </a:graphic>
          </wp:inline>
        </w:drawing>
      </w:r>
    </w:p>
    <w:p w:rsidR="00C44D63" w:rsidRDefault="006A58FA">
      <w:pPr>
        <w:spacing w:after="143" w:line="259" w:lineRule="auto"/>
        <w:ind w:left="10" w:right="677" w:hanging="10"/>
        <w:jc w:val="right"/>
      </w:pPr>
      <w:r>
        <w:rPr>
          <w:sz w:val="18"/>
        </w:rPr>
        <w:t>9</w:t>
      </w:r>
    </w:p>
    <w:p w:rsidR="00C44D63" w:rsidRDefault="006A58FA">
      <w:pPr>
        <w:spacing w:after="0" w:line="259" w:lineRule="auto"/>
        <w:ind w:left="-151" w:right="0" w:firstLine="0"/>
        <w:jc w:val="left"/>
      </w:pPr>
      <w:r>
        <w:rPr>
          <w:noProof/>
        </w:rPr>
        <w:lastRenderedPageBreak/>
        <w:drawing>
          <wp:inline distT="0" distB="0" distL="0" distR="0">
            <wp:extent cx="5180076" cy="8714232"/>
            <wp:effectExtent l="0" t="0" r="0" b="0"/>
            <wp:docPr id="91105" name="Picture 91105"/>
            <wp:cNvGraphicFramePr/>
            <a:graphic xmlns:a="http://schemas.openxmlformats.org/drawingml/2006/main">
              <a:graphicData uri="http://schemas.openxmlformats.org/drawingml/2006/picture">
                <pic:pic xmlns:pic="http://schemas.openxmlformats.org/drawingml/2006/picture">
                  <pic:nvPicPr>
                    <pic:cNvPr id="91105" name="Picture 91105"/>
                    <pic:cNvPicPr/>
                  </pic:nvPicPr>
                  <pic:blipFill>
                    <a:blip r:embed="rId76"/>
                    <a:stretch>
                      <a:fillRect/>
                    </a:stretch>
                  </pic:blipFill>
                  <pic:spPr>
                    <a:xfrm>
                      <a:off x="0" y="0"/>
                      <a:ext cx="5180076" cy="8714232"/>
                    </a:xfrm>
                    <a:prstGeom prst="rect">
                      <a:avLst/>
                    </a:prstGeom>
                  </pic:spPr>
                </pic:pic>
              </a:graphicData>
            </a:graphic>
          </wp:inline>
        </w:drawing>
      </w:r>
    </w:p>
    <w:p w:rsidR="00C44D63" w:rsidRDefault="006A58FA">
      <w:pPr>
        <w:spacing w:after="0" w:line="265" w:lineRule="auto"/>
        <w:ind w:left="10" w:right="922" w:hanging="10"/>
        <w:jc w:val="right"/>
      </w:pPr>
      <w:r>
        <w:rPr>
          <w:sz w:val="22"/>
        </w:rPr>
        <w:t xml:space="preserve">Al o Pro </w:t>
      </w:r>
      <w:proofErr w:type="spellStart"/>
      <w:r>
        <w:rPr>
          <w:sz w:val="22"/>
        </w:rPr>
        <w:t>erties</w:t>
      </w:r>
      <w:proofErr w:type="spellEnd"/>
    </w:p>
    <w:p w:rsidR="00C44D63" w:rsidRDefault="006A58FA">
      <w:pPr>
        <w:spacing w:after="246" w:line="259" w:lineRule="auto"/>
        <w:ind w:left="79" w:right="0" w:firstLine="0"/>
        <w:jc w:val="left"/>
      </w:pPr>
      <w:r>
        <w:rPr>
          <w:noProof/>
          <w:sz w:val="22"/>
        </w:rPr>
        <mc:AlternateContent>
          <mc:Choice Requires="wpg">
            <w:drawing>
              <wp:inline distT="0" distB="0" distL="0" distR="0">
                <wp:extent cx="4475988" cy="13716"/>
                <wp:effectExtent l="0" t="0" r="0" b="0"/>
                <wp:docPr id="91122" name="Group 91122"/>
                <wp:cNvGraphicFramePr/>
                <a:graphic xmlns:a="http://schemas.openxmlformats.org/drawingml/2006/main">
                  <a:graphicData uri="http://schemas.microsoft.com/office/word/2010/wordprocessingGroup">
                    <wpg:wgp>
                      <wpg:cNvGrpSpPr/>
                      <wpg:grpSpPr>
                        <a:xfrm>
                          <a:off x="0" y="0"/>
                          <a:ext cx="4475988" cy="13716"/>
                          <a:chOff x="0" y="0"/>
                          <a:chExt cx="4475988" cy="13716"/>
                        </a:xfrm>
                      </wpg:grpSpPr>
                      <wps:wsp>
                        <wps:cNvPr id="91121" name="Shape 91121"/>
                        <wps:cNvSpPr/>
                        <wps:spPr>
                          <a:xfrm>
                            <a:off x="0" y="0"/>
                            <a:ext cx="4475988" cy="13716"/>
                          </a:xfrm>
                          <a:custGeom>
                            <a:avLst/>
                            <a:gdLst/>
                            <a:ahLst/>
                            <a:cxnLst/>
                            <a:rect l="0" t="0" r="0" b="0"/>
                            <a:pathLst>
                              <a:path w="4475988" h="13716">
                                <a:moveTo>
                                  <a:pt x="0" y="6858"/>
                                </a:moveTo>
                                <a:lnTo>
                                  <a:pt x="447598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22" style="width:352.44pt;height:1.08pt;mso-position-horizontal-relative:char;mso-position-vertical-relative:line" coordsize="44759,137">
                <v:shape id="Shape 91121" style="position:absolute;width:44759;height:137;left:0;top:0;" coordsize="4475988,13716" path="m0,6858l4475988,6858">
                  <v:stroke weight="1.08pt" endcap="flat" joinstyle="miter" miterlimit="1" on="true" color="#000000"/>
                  <v:fill on="false" color="#000000"/>
                </v:shape>
              </v:group>
            </w:pict>
          </mc:Fallback>
        </mc:AlternateContent>
      </w:r>
    </w:p>
    <w:p w:rsidR="00C44D63" w:rsidRDefault="006A58FA">
      <w:pPr>
        <w:pStyle w:val="Heading2"/>
        <w:spacing w:after="153"/>
        <w:ind w:left="219"/>
      </w:pPr>
      <w:r>
        <w:rPr>
          <w:sz w:val="22"/>
        </w:rPr>
        <w:lastRenderedPageBreak/>
        <w:t>Retail and commercial uses</w:t>
      </w:r>
    </w:p>
    <w:p w:rsidR="00C44D63" w:rsidRDefault="006A58FA">
      <w:pPr>
        <w:ind w:left="852" w:right="756"/>
      </w:pPr>
      <w:r>
        <w:t xml:space="preserve">3.16 </w:t>
      </w:r>
      <w:r>
        <w:t xml:space="preserve">The Geelong Retail Strategy 2006 sets out the retail hierarchy for Geelong. It states that neighbourhood centres "are generally characterised by a range of mainly </w:t>
      </w:r>
      <w:r>
        <w:t>convenience-related shopping needs such as newsagent, chemist</w:t>
      </w:r>
      <w:r>
        <w:t xml:space="preserve">, hairdresser, </w:t>
      </w:r>
      <w:proofErr w:type="gramStart"/>
      <w:r>
        <w:t>green grocer</w:t>
      </w:r>
      <w:proofErr w:type="gramEnd"/>
      <w:r>
        <w:t>, butcher, takeaway food, etc, and anchored by a supermarket'. In response to this, the Jetty Road NAC Masterplan incorporates a supermarket in a central location and is designed to accommodate specialty retail of the types refer</w:t>
      </w:r>
      <w:r>
        <w:t>red to above.</w:t>
      </w:r>
    </w:p>
    <w:p w:rsidR="00C44D63" w:rsidRDefault="006A58FA">
      <w:pPr>
        <w:spacing w:after="193"/>
        <w:ind w:left="852" w:right="749"/>
      </w:pPr>
      <w:r>
        <w:t xml:space="preserve">3.17 </w:t>
      </w:r>
      <w:r>
        <w:t>Objective 12.3 of the IJGP requires that the NAC "fall below the existing Drysdale Town Centre in the local activity centre hierarchy". Drysdale Town Centre has been the subject of multiple changes so that the retail scale is likely to b</w:t>
      </w:r>
      <w:r>
        <w:t>e about 15,000m</w:t>
      </w:r>
      <w:r>
        <w:rPr>
          <w:vertAlign w:val="superscript"/>
        </w:rPr>
        <w:t>2</w:t>
      </w:r>
      <w:r>
        <w:t>.</w:t>
      </w:r>
    </w:p>
    <w:p w:rsidR="00C44D63" w:rsidRDefault="006A58FA">
      <w:pPr>
        <w:ind w:left="852" w:right="756"/>
      </w:pPr>
      <w:r>
        <w:t xml:space="preserve">3.18 </w:t>
      </w:r>
      <w:r>
        <w:t>The Jetty Road NAC will fall well below this level providing about 6,000m</w:t>
      </w:r>
      <w:r>
        <w:rPr>
          <w:vertAlign w:val="superscript"/>
        </w:rPr>
        <w:t xml:space="preserve">2 </w:t>
      </w:r>
      <w:r>
        <w:t>of shop floor space. It is likely to include a supermarket of approximately 3,200m</w:t>
      </w:r>
      <w:r>
        <w:rPr>
          <w:vertAlign w:val="superscript"/>
        </w:rPr>
        <w:t>2</w:t>
      </w:r>
      <w:r>
        <w:t xml:space="preserve">. In </w:t>
      </w:r>
      <w:proofErr w:type="gramStart"/>
      <w:r>
        <w:t>addition</w:t>
      </w:r>
      <w:proofErr w:type="gramEnd"/>
      <w:r>
        <w:t xml:space="preserve"> it will provide some office uses, services and food and drink premises.</w:t>
      </w:r>
    </w:p>
    <w:p w:rsidR="00C44D63" w:rsidRDefault="006A58FA">
      <w:pPr>
        <w:ind w:left="852" w:right="749"/>
      </w:pPr>
      <w:r>
        <w:t xml:space="preserve">3.19 </w:t>
      </w:r>
      <w:r>
        <w:t>The DPO states that provision for commercial and non-commercial floor space in the</w:t>
      </w:r>
      <w:r>
        <w:t xml:space="preserve"> order of 5,000m</w:t>
      </w:r>
      <w:r>
        <w:rPr>
          <w:vertAlign w:val="superscript"/>
        </w:rPr>
        <w:t>2</w:t>
      </w:r>
      <w:r>
        <w:t xml:space="preserve">. Having regard to the need to activate the two primary roads and the relative scale of Drysdale, it is important to provide sufficient incentive for the multiple </w:t>
      </w:r>
      <w:proofErr w:type="gramStart"/>
      <w:r>
        <w:t>land owners</w:t>
      </w:r>
      <w:proofErr w:type="gramEnd"/>
      <w:r>
        <w:t xml:space="preserve"> to invest and create a sustainable centre. At the same time, the</w:t>
      </w:r>
      <w:r>
        <w:t xml:space="preserve"> hierarchical relationship with Drysdale will be maintained. The master plan remains generally consistent with the DPO.</w:t>
      </w:r>
    </w:p>
    <w:p w:rsidR="00C44D63" w:rsidRDefault="006A58FA">
      <w:pPr>
        <w:tabs>
          <w:tab w:val="center" w:pos="385"/>
          <w:tab w:val="center" w:pos="3168"/>
        </w:tabs>
        <w:spacing w:after="139"/>
        <w:ind w:left="0" w:right="0" w:firstLine="0"/>
        <w:jc w:val="left"/>
      </w:pPr>
      <w:r>
        <w:tab/>
      </w:r>
      <w:r>
        <w:t>3.20</w:t>
      </w:r>
      <w:r>
        <w:tab/>
      </w:r>
      <w:r>
        <w:t>The inclusion of any gaming machines is to be prohibited.</w:t>
      </w:r>
    </w:p>
    <w:p w:rsidR="00C44D63" w:rsidRDefault="006A58FA">
      <w:pPr>
        <w:pStyle w:val="Heading2"/>
        <w:spacing w:after="173"/>
        <w:ind w:left="226"/>
      </w:pPr>
      <w:r>
        <w:rPr>
          <w:sz w:val="22"/>
        </w:rPr>
        <w:t>Community facilities</w:t>
      </w:r>
    </w:p>
    <w:p w:rsidR="00C44D63" w:rsidRDefault="006A58FA">
      <w:pPr>
        <w:tabs>
          <w:tab w:val="center" w:pos="371"/>
          <w:tab w:val="center" w:pos="2207"/>
        </w:tabs>
        <w:spacing w:after="150"/>
        <w:ind w:left="0" w:right="0" w:firstLine="0"/>
        <w:jc w:val="left"/>
      </w:pPr>
      <w:r>
        <w:tab/>
      </w:r>
      <w:r>
        <w:t>3.21</w:t>
      </w:r>
      <w:r>
        <w:tab/>
      </w:r>
      <w:r>
        <w:t>Objective 15.1 of the UGP states:</w:t>
      </w:r>
    </w:p>
    <w:p w:rsidR="00C44D63" w:rsidRDefault="006A58FA">
      <w:pPr>
        <w:spacing w:after="222" w:line="219" w:lineRule="auto"/>
        <w:ind w:left="1529" w:right="727" w:hanging="10"/>
      </w:pPr>
      <w:r>
        <w:t xml:space="preserve">Community services and infrastructure are to be provided within and </w:t>
      </w:r>
      <w:proofErr w:type="gramStart"/>
      <w:r>
        <w:t>in close proximity to</w:t>
      </w:r>
      <w:proofErr w:type="gramEnd"/>
      <w:r>
        <w:t xml:space="preserve"> the neighbourhood activity centre, to the satisfaction of Council. They may include:</w:t>
      </w:r>
    </w:p>
    <w:p w:rsidR="00C44D63" w:rsidRDefault="006A58FA">
      <w:pPr>
        <w:numPr>
          <w:ilvl w:val="0"/>
          <w:numId w:val="4"/>
        </w:numPr>
        <w:spacing w:after="96" w:line="219" w:lineRule="auto"/>
        <w:ind w:right="838" w:hanging="317"/>
      </w:pPr>
      <w:r>
        <w:t xml:space="preserve">Joined up ... children's services including 90 </w:t>
      </w:r>
      <w:r>
        <w:t xml:space="preserve">places for kindergarten, childcare and occasional </w:t>
      </w:r>
      <w:proofErr w:type="gramStart"/>
      <w:r>
        <w:t>care .</w:t>
      </w:r>
      <w:proofErr w:type="gramEnd"/>
      <w:r>
        <w:rPr>
          <w:noProof/>
        </w:rPr>
        <w:drawing>
          <wp:inline distT="0" distB="0" distL="0" distR="0">
            <wp:extent cx="64008" cy="18288"/>
            <wp:effectExtent l="0" t="0" r="0" b="0"/>
            <wp:docPr id="91111" name="Picture 91111"/>
            <wp:cNvGraphicFramePr/>
            <a:graphic xmlns:a="http://schemas.openxmlformats.org/drawingml/2006/main">
              <a:graphicData uri="http://schemas.openxmlformats.org/drawingml/2006/picture">
                <pic:pic xmlns:pic="http://schemas.openxmlformats.org/drawingml/2006/picture">
                  <pic:nvPicPr>
                    <pic:cNvPr id="91111" name="Picture 91111"/>
                    <pic:cNvPicPr/>
                  </pic:nvPicPr>
                  <pic:blipFill>
                    <a:blip r:embed="rId77"/>
                    <a:stretch>
                      <a:fillRect/>
                    </a:stretch>
                  </pic:blipFill>
                  <pic:spPr>
                    <a:xfrm>
                      <a:off x="0" y="0"/>
                      <a:ext cx="64008" cy="18288"/>
                    </a:xfrm>
                    <a:prstGeom prst="rect">
                      <a:avLst/>
                    </a:prstGeom>
                  </pic:spPr>
                </pic:pic>
              </a:graphicData>
            </a:graphic>
          </wp:inline>
        </w:drawing>
      </w:r>
    </w:p>
    <w:p w:rsidR="00C44D63" w:rsidRDefault="006A58FA">
      <w:pPr>
        <w:numPr>
          <w:ilvl w:val="0"/>
          <w:numId w:val="4"/>
        </w:numPr>
        <w:spacing w:after="113" w:line="259" w:lineRule="auto"/>
        <w:ind w:right="838" w:hanging="317"/>
      </w:pPr>
      <w:r>
        <w:t>A neighbourhood house level facility of at least 500sqm</w:t>
      </w:r>
      <w:r>
        <w:rPr>
          <w:noProof/>
        </w:rPr>
        <w:drawing>
          <wp:inline distT="0" distB="0" distL="0" distR="0">
            <wp:extent cx="100584" cy="18288"/>
            <wp:effectExtent l="0" t="0" r="0" b="0"/>
            <wp:docPr id="91113" name="Picture 91113"/>
            <wp:cNvGraphicFramePr/>
            <a:graphic xmlns:a="http://schemas.openxmlformats.org/drawingml/2006/main">
              <a:graphicData uri="http://schemas.openxmlformats.org/drawingml/2006/picture">
                <pic:pic xmlns:pic="http://schemas.openxmlformats.org/drawingml/2006/picture">
                  <pic:nvPicPr>
                    <pic:cNvPr id="91113" name="Picture 91113"/>
                    <pic:cNvPicPr/>
                  </pic:nvPicPr>
                  <pic:blipFill>
                    <a:blip r:embed="rId78"/>
                    <a:stretch>
                      <a:fillRect/>
                    </a:stretch>
                  </pic:blipFill>
                  <pic:spPr>
                    <a:xfrm>
                      <a:off x="0" y="0"/>
                      <a:ext cx="100584" cy="18288"/>
                    </a:xfrm>
                    <a:prstGeom prst="rect">
                      <a:avLst/>
                    </a:prstGeom>
                  </pic:spPr>
                </pic:pic>
              </a:graphicData>
            </a:graphic>
          </wp:inline>
        </w:drawing>
      </w:r>
    </w:p>
    <w:p w:rsidR="00C44D63" w:rsidRDefault="006A58FA">
      <w:pPr>
        <w:spacing w:after="105"/>
        <w:ind w:left="852" w:right="36"/>
      </w:pPr>
      <w:r>
        <w:t xml:space="preserve">3.22 </w:t>
      </w:r>
      <w:r>
        <w:t xml:space="preserve">These requirements are reflected -in the DPO, which also requires "proper integration </w:t>
      </w:r>
      <w:r>
        <w:t xml:space="preserve">between commercial and community </w:t>
      </w:r>
      <w:proofErr w:type="gramStart"/>
      <w:r>
        <w:t>facilities .</w:t>
      </w:r>
      <w:proofErr w:type="gramEnd"/>
      <w:r>
        <w:rPr>
          <w:noProof/>
        </w:rPr>
        <w:drawing>
          <wp:inline distT="0" distB="0" distL="0" distR="0">
            <wp:extent cx="109728" cy="91439"/>
            <wp:effectExtent l="0" t="0" r="0" b="0"/>
            <wp:docPr id="91115" name="Picture 91115"/>
            <wp:cNvGraphicFramePr/>
            <a:graphic xmlns:a="http://schemas.openxmlformats.org/drawingml/2006/main">
              <a:graphicData uri="http://schemas.openxmlformats.org/drawingml/2006/picture">
                <pic:pic xmlns:pic="http://schemas.openxmlformats.org/drawingml/2006/picture">
                  <pic:nvPicPr>
                    <pic:cNvPr id="91115" name="Picture 91115"/>
                    <pic:cNvPicPr/>
                  </pic:nvPicPr>
                  <pic:blipFill>
                    <a:blip r:embed="rId79"/>
                    <a:stretch>
                      <a:fillRect/>
                    </a:stretch>
                  </pic:blipFill>
                  <pic:spPr>
                    <a:xfrm>
                      <a:off x="0" y="0"/>
                      <a:ext cx="109728" cy="91439"/>
                    </a:xfrm>
                    <a:prstGeom prst="rect">
                      <a:avLst/>
                    </a:prstGeom>
                  </pic:spPr>
                </pic:pic>
              </a:graphicData>
            </a:graphic>
          </wp:inline>
        </w:drawing>
      </w:r>
    </w:p>
    <w:p w:rsidR="00C44D63" w:rsidRDefault="006A58FA">
      <w:pPr>
        <w:spacing w:after="195"/>
        <w:ind w:left="849" w:right="713" w:hanging="727"/>
      </w:pPr>
      <w:r>
        <w:rPr>
          <w:noProof/>
        </w:rPr>
        <w:drawing>
          <wp:inline distT="0" distB="0" distL="0" distR="0">
            <wp:extent cx="4572" cy="4572"/>
            <wp:effectExtent l="0" t="0" r="0" b="0"/>
            <wp:docPr id="39751" name="Picture 39751"/>
            <wp:cNvGraphicFramePr/>
            <a:graphic xmlns:a="http://schemas.openxmlformats.org/drawingml/2006/main">
              <a:graphicData uri="http://schemas.openxmlformats.org/drawingml/2006/picture">
                <pic:pic xmlns:pic="http://schemas.openxmlformats.org/drawingml/2006/picture">
                  <pic:nvPicPr>
                    <pic:cNvPr id="39751" name="Picture 39751"/>
                    <pic:cNvPicPr/>
                  </pic:nvPicPr>
                  <pic:blipFill>
                    <a:blip r:embed="rId80"/>
                    <a:stretch>
                      <a:fillRect/>
                    </a:stretch>
                  </pic:blipFill>
                  <pic:spPr>
                    <a:xfrm>
                      <a:off x="0" y="0"/>
                      <a:ext cx="4572" cy="4572"/>
                    </a:xfrm>
                    <a:prstGeom prst="rect">
                      <a:avLst/>
                    </a:prstGeom>
                  </pic:spPr>
                </pic:pic>
              </a:graphicData>
            </a:graphic>
          </wp:inline>
        </w:drawing>
      </w:r>
      <w:r>
        <w:t xml:space="preserve"> 3</w:t>
      </w:r>
      <w:r>
        <w:t xml:space="preserve">.23 </w:t>
      </w:r>
      <w:r>
        <w:t>The Master Plan provides for a 500m</w:t>
      </w:r>
      <w:r>
        <w:rPr>
          <w:vertAlign w:val="superscript"/>
        </w:rPr>
        <w:t xml:space="preserve">2 </w:t>
      </w:r>
      <w:r>
        <w:t>Neighbourhood House and children's services centre. The Neighbourhood House and children's' services and allied uses are located across the street from the core of the NAC and adjacent to the Hilltop park. This will</w:t>
      </w:r>
      <w:r>
        <w:t xml:space="preserve"> support activities that require open space, while ensuring good integration with the rest of the centre. Car parking is provided on site. However, it is intended that the buildings will address both the street and park, with parking and partially conceale</w:t>
      </w:r>
      <w:r>
        <w:t>d behind them.</w:t>
      </w:r>
    </w:p>
    <w:p w:rsidR="00C44D63" w:rsidRDefault="006A58FA">
      <w:pPr>
        <w:spacing w:after="169"/>
        <w:ind w:left="852" w:right="720"/>
      </w:pPr>
      <w:r>
        <w:rPr>
          <w:noProof/>
        </w:rPr>
        <w:drawing>
          <wp:inline distT="0" distB="0" distL="0" distR="0">
            <wp:extent cx="224028" cy="91440"/>
            <wp:effectExtent l="0" t="0" r="0" b="0"/>
            <wp:docPr id="91117" name="Picture 91117"/>
            <wp:cNvGraphicFramePr/>
            <a:graphic xmlns:a="http://schemas.openxmlformats.org/drawingml/2006/main">
              <a:graphicData uri="http://schemas.openxmlformats.org/drawingml/2006/picture">
                <pic:pic xmlns:pic="http://schemas.openxmlformats.org/drawingml/2006/picture">
                  <pic:nvPicPr>
                    <pic:cNvPr id="91117" name="Picture 91117"/>
                    <pic:cNvPicPr/>
                  </pic:nvPicPr>
                  <pic:blipFill>
                    <a:blip r:embed="rId81"/>
                    <a:stretch>
                      <a:fillRect/>
                    </a:stretch>
                  </pic:blipFill>
                  <pic:spPr>
                    <a:xfrm>
                      <a:off x="0" y="0"/>
                      <a:ext cx="224028" cy="91440"/>
                    </a:xfrm>
                    <a:prstGeom prst="rect">
                      <a:avLst/>
                    </a:prstGeom>
                  </pic:spPr>
                </pic:pic>
              </a:graphicData>
            </a:graphic>
          </wp:inline>
        </w:drawing>
      </w:r>
      <w:r>
        <w:t xml:space="preserve">The design of the Neighbourhood House, children's services, allied uses and associated car park area will ensure that filtered views from the hilltop to the Bay and Melbourne CBD are preserved. </w:t>
      </w:r>
      <w:r>
        <w:rPr>
          <w:noProof/>
        </w:rPr>
        <w:drawing>
          <wp:inline distT="0" distB="0" distL="0" distR="0">
            <wp:extent cx="45720" cy="13716"/>
            <wp:effectExtent l="0" t="0" r="0" b="0"/>
            <wp:docPr id="39755" name="Picture 39755"/>
            <wp:cNvGraphicFramePr/>
            <a:graphic xmlns:a="http://schemas.openxmlformats.org/drawingml/2006/main">
              <a:graphicData uri="http://schemas.openxmlformats.org/drawingml/2006/picture">
                <pic:pic xmlns:pic="http://schemas.openxmlformats.org/drawingml/2006/picture">
                  <pic:nvPicPr>
                    <pic:cNvPr id="39755" name="Picture 39755"/>
                    <pic:cNvPicPr/>
                  </pic:nvPicPr>
                  <pic:blipFill>
                    <a:blip r:embed="rId82"/>
                    <a:stretch>
                      <a:fillRect/>
                    </a:stretch>
                  </pic:blipFill>
                  <pic:spPr>
                    <a:xfrm>
                      <a:off x="0" y="0"/>
                      <a:ext cx="45720" cy="13716"/>
                    </a:xfrm>
                    <a:prstGeom prst="rect">
                      <a:avLst/>
                    </a:prstGeom>
                  </pic:spPr>
                </pic:pic>
              </a:graphicData>
            </a:graphic>
          </wp:inline>
        </w:drawing>
      </w:r>
    </w:p>
    <w:p w:rsidR="00C44D63" w:rsidRDefault="006A58FA">
      <w:pPr>
        <w:pStyle w:val="Heading2"/>
        <w:ind w:left="212"/>
      </w:pPr>
      <w:r>
        <w:t>Public open space</w:t>
      </w:r>
    </w:p>
    <w:p w:rsidR="00C44D63" w:rsidRDefault="006A58FA">
      <w:pPr>
        <w:spacing w:after="0" w:line="259" w:lineRule="auto"/>
        <w:ind w:left="158" w:right="0" w:firstLine="0"/>
        <w:jc w:val="left"/>
      </w:pPr>
      <w:r>
        <w:rPr>
          <w:noProof/>
        </w:rPr>
        <w:drawing>
          <wp:inline distT="0" distB="0" distL="0" distR="0">
            <wp:extent cx="4864608" cy="973837"/>
            <wp:effectExtent l="0" t="0" r="0" b="0"/>
            <wp:docPr id="91119" name="Picture 91119"/>
            <wp:cNvGraphicFramePr/>
            <a:graphic xmlns:a="http://schemas.openxmlformats.org/drawingml/2006/main">
              <a:graphicData uri="http://schemas.openxmlformats.org/drawingml/2006/picture">
                <pic:pic xmlns:pic="http://schemas.openxmlformats.org/drawingml/2006/picture">
                  <pic:nvPicPr>
                    <pic:cNvPr id="91119" name="Picture 91119"/>
                    <pic:cNvPicPr/>
                  </pic:nvPicPr>
                  <pic:blipFill>
                    <a:blip r:embed="rId83"/>
                    <a:stretch>
                      <a:fillRect/>
                    </a:stretch>
                  </pic:blipFill>
                  <pic:spPr>
                    <a:xfrm>
                      <a:off x="0" y="0"/>
                      <a:ext cx="4864608" cy="973837"/>
                    </a:xfrm>
                    <a:prstGeom prst="rect">
                      <a:avLst/>
                    </a:prstGeom>
                  </pic:spPr>
                </pic:pic>
              </a:graphicData>
            </a:graphic>
          </wp:inline>
        </w:drawing>
      </w:r>
    </w:p>
    <w:p w:rsidR="00C44D63" w:rsidRDefault="00C44D63">
      <w:pPr>
        <w:sectPr w:rsidR="00C44D63">
          <w:type w:val="continuous"/>
          <w:pgSz w:w="11909" w:h="16848"/>
          <w:pgMar w:top="1166" w:right="1339" w:bottom="1307" w:left="2074" w:header="720" w:footer="720" w:gutter="0"/>
          <w:cols w:space="720"/>
        </w:sectPr>
      </w:pPr>
    </w:p>
    <w:p w:rsidR="00C44D63" w:rsidRDefault="006A58FA">
      <w:pPr>
        <w:spacing w:after="0" w:line="265" w:lineRule="auto"/>
        <w:ind w:left="10" w:right="202" w:hanging="10"/>
        <w:jc w:val="right"/>
      </w:pPr>
      <w:r>
        <w:rPr>
          <w:sz w:val="22"/>
        </w:rPr>
        <w:lastRenderedPageBreak/>
        <w:t xml:space="preserve">Al o Pro </w:t>
      </w:r>
      <w:proofErr w:type="spellStart"/>
      <w:r>
        <w:rPr>
          <w:sz w:val="22"/>
        </w:rPr>
        <w:t>erties</w:t>
      </w:r>
      <w:proofErr w:type="spellEnd"/>
    </w:p>
    <w:p w:rsidR="00C44D63" w:rsidRDefault="006A58FA">
      <w:pPr>
        <w:spacing w:after="236" w:line="259" w:lineRule="auto"/>
        <w:ind w:left="576" w:right="0" w:firstLine="0"/>
        <w:jc w:val="left"/>
      </w:pPr>
      <w:r>
        <w:rPr>
          <w:noProof/>
        </w:rPr>
        <w:drawing>
          <wp:inline distT="0" distB="0" distL="0" distR="0">
            <wp:extent cx="4837177" cy="32004"/>
            <wp:effectExtent l="0" t="0" r="0" b="0"/>
            <wp:docPr id="91123" name="Picture 91123"/>
            <wp:cNvGraphicFramePr/>
            <a:graphic xmlns:a="http://schemas.openxmlformats.org/drawingml/2006/main">
              <a:graphicData uri="http://schemas.openxmlformats.org/drawingml/2006/picture">
                <pic:pic xmlns:pic="http://schemas.openxmlformats.org/drawingml/2006/picture">
                  <pic:nvPicPr>
                    <pic:cNvPr id="91123" name="Picture 91123"/>
                    <pic:cNvPicPr/>
                  </pic:nvPicPr>
                  <pic:blipFill>
                    <a:blip r:embed="rId84"/>
                    <a:stretch>
                      <a:fillRect/>
                    </a:stretch>
                  </pic:blipFill>
                  <pic:spPr>
                    <a:xfrm>
                      <a:off x="0" y="0"/>
                      <a:ext cx="4837177" cy="32004"/>
                    </a:xfrm>
                    <a:prstGeom prst="rect">
                      <a:avLst/>
                    </a:prstGeom>
                  </pic:spPr>
                </pic:pic>
              </a:graphicData>
            </a:graphic>
          </wp:inline>
        </w:drawing>
      </w:r>
    </w:p>
    <w:p w:rsidR="00C44D63" w:rsidRDefault="006A58FA">
      <w:pPr>
        <w:tabs>
          <w:tab w:val="center" w:pos="864"/>
          <w:tab w:val="center" w:pos="2675"/>
        </w:tabs>
        <w:spacing w:after="160"/>
        <w:ind w:left="0" w:right="0" w:firstLine="0"/>
        <w:jc w:val="left"/>
      </w:pPr>
      <w:r>
        <w:tab/>
      </w:r>
      <w:r>
        <w:t>3.26</w:t>
      </w:r>
      <w:r>
        <w:tab/>
      </w:r>
      <w:r>
        <w:t>Objective 17.4 of the IJGP states:</w:t>
      </w:r>
    </w:p>
    <w:p w:rsidR="00C44D63" w:rsidRDefault="006A58FA">
      <w:pPr>
        <w:spacing w:after="176" w:line="219" w:lineRule="auto"/>
        <w:ind w:left="2004" w:right="43" w:hanging="10"/>
      </w:pPr>
      <w:r>
        <w:t xml:space="preserve">A large central park of at least 2 ha should be provided adjacent the </w:t>
      </w:r>
      <w:r>
        <w:t xml:space="preserve">neighbourhood activity centre, including the natural high point of the site and </w:t>
      </w:r>
      <w:r>
        <w:t xml:space="preserve">providing views to the </w:t>
      </w:r>
      <w:proofErr w:type="gramStart"/>
      <w:r>
        <w:t>bay. ..</w:t>
      </w:r>
      <w:proofErr w:type="gramEnd"/>
      <w:r>
        <w:t xml:space="preserve"> </w:t>
      </w:r>
      <w:r>
        <w:rPr>
          <w:noProof/>
        </w:rPr>
        <w:drawing>
          <wp:inline distT="0" distB="0" distL="0" distR="0">
            <wp:extent cx="4573" cy="9144"/>
            <wp:effectExtent l="0" t="0" r="0" b="0"/>
            <wp:docPr id="42531" name="Picture 42531"/>
            <wp:cNvGraphicFramePr/>
            <a:graphic xmlns:a="http://schemas.openxmlformats.org/drawingml/2006/main">
              <a:graphicData uri="http://schemas.openxmlformats.org/drawingml/2006/picture">
                <pic:pic xmlns:pic="http://schemas.openxmlformats.org/drawingml/2006/picture">
                  <pic:nvPicPr>
                    <pic:cNvPr id="42531" name="Picture 42531"/>
                    <pic:cNvPicPr/>
                  </pic:nvPicPr>
                  <pic:blipFill>
                    <a:blip r:embed="rId85"/>
                    <a:stretch>
                      <a:fillRect/>
                    </a:stretch>
                  </pic:blipFill>
                  <pic:spPr>
                    <a:xfrm>
                      <a:off x="0" y="0"/>
                      <a:ext cx="4573" cy="9144"/>
                    </a:xfrm>
                    <a:prstGeom prst="rect">
                      <a:avLst/>
                    </a:prstGeom>
                  </pic:spPr>
                </pic:pic>
              </a:graphicData>
            </a:graphic>
          </wp:inline>
        </w:drawing>
      </w:r>
    </w:p>
    <w:p w:rsidR="00C44D63" w:rsidRDefault="006A58FA">
      <w:pPr>
        <w:spacing w:after="0"/>
        <w:ind w:left="1342" w:right="36"/>
      </w:pPr>
      <w:r>
        <w:t xml:space="preserve">3.27 </w:t>
      </w:r>
      <w:r>
        <w:t>The Maste</w:t>
      </w:r>
      <w:r>
        <w:t>r Plan provides for a 2ha park on the hilltop adjacent to the NAC and almost entirely above the 55m AHD contour as required by Objective 13.1 and shown in Map 12, Future Public Open Space, reproduced overleaf. It is biased towards the north eastern slope o</w:t>
      </w:r>
      <w:r>
        <w:t>f the hilltop in order to maximise views of the bay.</w:t>
      </w:r>
    </w:p>
    <w:p w:rsidR="00C44D63" w:rsidRDefault="006A58FA">
      <w:pPr>
        <w:spacing w:after="0" w:line="259" w:lineRule="auto"/>
        <w:ind w:left="662" w:right="0" w:firstLine="0"/>
        <w:jc w:val="left"/>
      </w:pPr>
      <w:r>
        <w:rPr>
          <w:noProof/>
        </w:rPr>
        <w:drawing>
          <wp:inline distT="0" distB="0" distL="0" distR="0">
            <wp:extent cx="4572" cy="9144"/>
            <wp:effectExtent l="0" t="0" r="0" b="0"/>
            <wp:docPr id="42532" name="Picture 42532"/>
            <wp:cNvGraphicFramePr/>
            <a:graphic xmlns:a="http://schemas.openxmlformats.org/drawingml/2006/main">
              <a:graphicData uri="http://schemas.openxmlformats.org/drawingml/2006/picture">
                <pic:pic xmlns:pic="http://schemas.openxmlformats.org/drawingml/2006/picture">
                  <pic:nvPicPr>
                    <pic:cNvPr id="42532" name="Picture 42532"/>
                    <pic:cNvPicPr/>
                  </pic:nvPicPr>
                  <pic:blipFill>
                    <a:blip r:embed="rId86"/>
                    <a:stretch>
                      <a:fillRect/>
                    </a:stretch>
                  </pic:blipFill>
                  <pic:spPr>
                    <a:xfrm>
                      <a:off x="0" y="0"/>
                      <a:ext cx="4572" cy="9144"/>
                    </a:xfrm>
                    <a:prstGeom prst="rect">
                      <a:avLst/>
                    </a:prstGeom>
                  </pic:spPr>
                </pic:pic>
              </a:graphicData>
            </a:graphic>
          </wp:inline>
        </w:drawing>
      </w:r>
    </w:p>
    <w:p w:rsidR="00C44D63" w:rsidRDefault="006A58FA">
      <w:pPr>
        <w:spacing w:after="0"/>
        <w:ind w:left="1313" w:right="36"/>
      </w:pPr>
      <w:r>
        <w:t xml:space="preserve">3.28 </w:t>
      </w:r>
      <w:r>
        <w:t>Views of the Bay and Melbourne CBD from the Hilltop will be filtered through existing and new vegetation and buildings in the foreground as illustrated below. These views may be protected and enha</w:t>
      </w:r>
      <w:r>
        <w:t xml:space="preserve">nced by limiting the height and bulk of development in the foreground or by raising the viewing point. The raising of the viewing point may be achieved either via an elevated viewing structure or </w:t>
      </w:r>
      <w:proofErr w:type="gramStart"/>
      <w:r>
        <w:t>through the use of</w:t>
      </w:r>
      <w:proofErr w:type="gramEnd"/>
      <w:r>
        <w:t xml:space="preserve"> fill from the surrounding development.</w:t>
      </w:r>
    </w:p>
    <w:p w:rsidR="00C44D63" w:rsidRDefault="006A58FA">
      <w:pPr>
        <w:spacing w:after="183" w:line="259" w:lineRule="auto"/>
        <w:ind w:left="1332" w:right="0" w:firstLine="0"/>
        <w:jc w:val="left"/>
      </w:pPr>
      <w:r>
        <w:rPr>
          <w:noProof/>
        </w:rPr>
        <w:drawing>
          <wp:inline distT="0" distB="0" distL="0" distR="0">
            <wp:extent cx="2537461" cy="2359152"/>
            <wp:effectExtent l="0" t="0" r="0" b="0"/>
            <wp:docPr id="91125" name="Picture 91125"/>
            <wp:cNvGraphicFramePr/>
            <a:graphic xmlns:a="http://schemas.openxmlformats.org/drawingml/2006/main">
              <a:graphicData uri="http://schemas.openxmlformats.org/drawingml/2006/picture">
                <pic:pic xmlns:pic="http://schemas.openxmlformats.org/drawingml/2006/picture">
                  <pic:nvPicPr>
                    <pic:cNvPr id="91125" name="Picture 91125"/>
                    <pic:cNvPicPr/>
                  </pic:nvPicPr>
                  <pic:blipFill>
                    <a:blip r:embed="rId87"/>
                    <a:stretch>
                      <a:fillRect/>
                    </a:stretch>
                  </pic:blipFill>
                  <pic:spPr>
                    <a:xfrm>
                      <a:off x="0" y="0"/>
                      <a:ext cx="2537461" cy="2359152"/>
                    </a:xfrm>
                    <a:prstGeom prst="rect">
                      <a:avLst/>
                    </a:prstGeom>
                  </pic:spPr>
                </pic:pic>
              </a:graphicData>
            </a:graphic>
          </wp:inline>
        </w:drawing>
      </w:r>
    </w:p>
    <w:p w:rsidR="00C44D63" w:rsidRDefault="006A58FA">
      <w:pPr>
        <w:spacing w:after="5"/>
        <w:ind w:left="1318" w:right="36" w:firstLine="7"/>
      </w:pPr>
      <w:r>
        <w:t>Should the use of fill to raise the height of the hill be considered, the following guidelines must be met unless otherwise agreed with council:</w:t>
      </w:r>
    </w:p>
    <w:p w:rsidR="00C44D63" w:rsidRDefault="006A58FA">
      <w:pPr>
        <w:tabs>
          <w:tab w:val="center" w:pos="1987"/>
          <w:tab w:val="center" w:pos="4194"/>
        </w:tabs>
        <w:spacing w:after="0" w:line="265" w:lineRule="auto"/>
        <w:ind w:left="0" w:right="0" w:firstLine="0"/>
        <w:jc w:val="left"/>
      </w:pPr>
      <w:r>
        <w:rPr>
          <w:sz w:val="22"/>
        </w:rPr>
        <w:tab/>
      </w:r>
      <w:r>
        <w:rPr>
          <w:noProof/>
        </w:rPr>
        <w:drawing>
          <wp:inline distT="0" distB="0" distL="0" distR="0">
            <wp:extent cx="41148" cy="45720"/>
            <wp:effectExtent l="0" t="0" r="0" b="0"/>
            <wp:docPr id="42533" name="Picture 42533"/>
            <wp:cNvGraphicFramePr/>
            <a:graphic xmlns:a="http://schemas.openxmlformats.org/drawingml/2006/main">
              <a:graphicData uri="http://schemas.openxmlformats.org/drawingml/2006/picture">
                <pic:pic xmlns:pic="http://schemas.openxmlformats.org/drawingml/2006/picture">
                  <pic:nvPicPr>
                    <pic:cNvPr id="42533" name="Picture 42533"/>
                    <pic:cNvPicPr/>
                  </pic:nvPicPr>
                  <pic:blipFill>
                    <a:blip r:embed="rId88"/>
                    <a:stretch>
                      <a:fillRect/>
                    </a:stretch>
                  </pic:blipFill>
                  <pic:spPr>
                    <a:xfrm>
                      <a:off x="0" y="0"/>
                      <a:ext cx="41148" cy="45720"/>
                    </a:xfrm>
                    <a:prstGeom prst="rect">
                      <a:avLst/>
                    </a:prstGeom>
                  </pic:spPr>
                </pic:pic>
              </a:graphicData>
            </a:graphic>
          </wp:inline>
        </w:drawing>
      </w:r>
      <w:r>
        <w:rPr>
          <w:sz w:val="22"/>
        </w:rPr>
        <w:tab/>
        <w:t>The soil to be used must be certified as clean fill</w:t>
      </w:r>
    </w:p>
    <w:p w:rsidR="00C44D63" w:rsidRDefault="006A58FA">
      <w:pPr>
        <w:spacing w:after="30"/>
        <w:ind w:left="1908" w:right="36" w:firstLine="0"/>
      </w:pPr>
      <w:r>
        <w:t>• Gradients should not exceed 1 :6</w:t>
      </w:r>
    </w:p>
    <w:p w:rsidR="00C44D63" w:rsidRDefault="006A58FA">
      <w:pPr>
        <w:pStyle w:val="Heading3"/>
        <w:ind w:left="2232" w:hanging="317"/>
      </w:pPr>
      <w:r>
        <w:rPr>
          <w:noProof/>
        </w:rPr>
        <w:drawing>
          <wp:inline distT="0" distB="0" distL="0" distR="0">
            <wp:extent cx="41148" cy="41148"/>
            <wp:effectExtent l="0" t="0" r="0" b="0"/>
            <wp:docPr id="42534" name="Picture 42534"/>
            <wp:cNvGraphicFramePr/>
            <a:graphic xmlns:a="http://schemas.openxmlformats.org/drawingml/2006/main">
              <a:graphicData uri="http://schemas.openxmlformats.org/drawingml/2006/picture">
                <pic:pic xmlns:pic="http://schemas.openxmlformats.org/drawingml/2006/picture">
                  <pic:nvPicPr>
                    <pic:cNvPr id="42534" name="Picture 42534"/>
                    <pic:cNvPicPr/>
                  </pic:nvPicPr>
                  <pic:blipFill>
                    <a:blip r:embed="rId89"/>
                    <a:stretch>
                      <a:fillRect/>
                    </a:stretch>
                  </pic:blipFill>
                  <pic:spPr>
                    <a:xfrm>
                      <a:off x="0" y="0"/>
                      <a:ext cx="41148" cy="41148"/>
                    </a:xfrm>
                    <a:prstGeom prst="rect">
                      <a:avLst/>
                    </a:prstGeom>
                  </pic:spPr>
                </pic:pic>
              </a:graphicData>
            </a:graphic>
          </wp:inline>
        </w:drawing>
      </w:r>
      <w:r>
        <w:tab/>
        <w:t>Mounding must be c</w:t>
      </w:r>
      <w:r>
        <w:t xml:space="preserve">apped with </w:t>
      </w:r>
      <w:proofErr w:type="gramStart"/>
      <w:r>
        <w:t>top soil</w:t>
      </w:r>
      <w:proofErr w:type="gramEnd"/>
      <w:r>
        <w:t xml:space="preserve"> and consolidated and stabilised to suit any future landscaping and park infrastructure works</w:t>
      </w:r>
    </w:p>
    <w:p w:rsidR="00C44D63" w:rsidRDefault="006A58FA">
      <w:pPr>
        <w:spacing w:after="6"/>
        <w:ind w:left="2232" w:right="36" w:hanging="317"/>
      </w:pPr>
      <w:r>
        <w:rPr>
          <w:noProof/>
        </w:rPr>
        <w:drawing>
          <wp:inline distT="0" distB="0" distL="0" distR="0">
            <wp:extent cx="36576" cy="41148"/>
            <wp:effectExtent l="0" t="0" r="0" b="0"/>
            <wp:docPr id="42535" name="Picture 42535"/>
            <wp:cNvGraphicFramePr/>
            <a:graphic xmlns:a="http://schemas.openxmlformats.org/drawingml/2006/main">
              <a:graphicData uri="http://schemas.openxmlformats.org/drawingml/2006/picture">
                <pic:pic xmlns:pic="http://schemas.openxmlformats.org/drawingml/2006/picture">
                  <pic:nvPicPr>
                    <pic:cNvPr id="42535" name="Picture 42535"/>
                    <pic:cNvPicPr/>
                  </pic:nvPicPr>
                  <pic:blipFill>
                    <a:blip r:embed="rId90"/>
                    <a:stretch>
                      <a:fillRect/>
                    </a:stretch>
                  </pic:blipFill>
                  <pic:spPr>
                    <a:xfrm>
                      <a:off x="0" y="0"/>
                      <a:ext cx="36576" cy="41148"/>
                    </a:xfrm>
                    <a:prstGeom prst="rect">
                      <a:avLst/>
                    </a:prstGeom>
                  </pic:spPr>
                </pic:pic>
              </a:graphicData>
            </a:graphic>
          </wp:inline>
        </w:drawing>
      </w:r>
      <w:r>
        <w:t xml:space="preserve"> All earth works must be undertaken to ensure that grass, vegetation and landscaping have optimum growing conditions</w:t>
      </w:r>
    </w:p>
    <w:p w:rsidR="00C44D63" w:rsidRDefault="006A58FA">
      <w:pPr>
        <w:spacing w:after="26"/>
        <w:ind w:left="2239" w:right="382" w:hanging="324"/>
      </w:pPr>
      <w:r>
        <w:rPr>
          <w:noProof/>
        </w:rPr>
        <w:drawing>
          <wp:inline distT="0" distB="0" distL="0" distR="0">
            <wp:extent cx="41148" cy="45720"/>
            <wp:effectExtent l="0" t="0" r="0" b="0"/>
            <wp:docPr id="42536" name="Picture 42536"/>
            <wp:cNvGraphicFramePr/>
            <a:graphic xmlns:a="http://schemas.openxmlformats.org/drawingml/2006/main">
              <a:graphicData uri="http://schemas.openxmlformats.org/drawingml/2006/picture">
                <pic:pic xmlns:pic="http://schemas.openxmlformats.org/drawingml/2006/picture">
                  <pic:nvPicPr>
                    <pic:cNvPr id="42536" name="Picture 42536"/>
                    <pic:cNvPicPr/>
                  </pic:nvPicPr>
                  <pic:blipFill>
                    <a:blip r:embed="rId91"/>
                    <a:stretch>
                      <a:fillRect/>
                    </a:stretch>
                  </pic:blipFill>
                  <pic:spPr>
                    <a:xfrm>
                      <a:off x="0" y="0"/>
                      <a:ext cx="41148" cy="45720"/>
                    </a:xfrm>
                    <a:prstGeom prst="rect">
                      <a:avLst/>
                    </a:prstGeom>
                  </pic:spPr>
                </pic:pic>
              </a:graphicData>
            </a:graphic>
          </wp:inline>
        </w:drawing>
      </w:r>
      <w:r>
        <w:t xml:space="preserve"> The topsoil from the ar</w:t>
      </w:r>
      <w:r>
        <w:t>ea to be filled must be removed, stored and replaced to ensure the retention of indigenous flora, fauna and microorganisms.</w:t>
      </w:r>
    </w:p>
    <w:p w:rsidR="00C44D63" w:rsidRDefault="006A58FA">
      <w:pPr>
        <w:pStyle w:val="Heading3"/>
        <w:tabs>
          <w:tab w:val="center" w:pos="1980"/>
          <w:tab w:val="right" w:pos="8280"/>
        </w:tabs>
        <w:spacing w:after="629"/>
        <w:ind w:left="0" w:firstLine="0"/>
      </w:pPr>
      <w:r>
        <w:lastRenderedPageBreak/>
        <w:tab/>
      </w:r>
      <w:r>
        <w:rPr>
          <w:noProof/>
        </w:rPr>
        <w:drawing>
          <wp:inline distT="0" distB="0" distL="0" distR="0">
            <wp:extent cx="41148" cy="45720"/>
            <wp:effectExtent l="0" t="0" r="0" b="0"/>
            <wp:docPr id="42537" name="Picture 42537"/>
            <wp:cNvGraphicFramePr/>
            <a:graphic xmlns:a="http://schemas.openxmlformats.org/drawingml/2006/main">
              <a:graphicData uri="http://schemas.openxmlformats.org/drawingml/2006/picture">
                <pic:pic xmlns:pic="http://schemas.openxmlformats.org/drawingml/2006/picture">
                  <pic:nvPicPr>
                    <pic:cNvPr id="42537" name="Picture 42537"/>
                    <pic:cNvPicPr/>
                  </pic:nvPicPr>
                  <pic:blipFill>
                    <a:blip r:embed="rId92"/>
                    <a:stretch>
                      <a:fillRect/>
                    </a:stretch>
                  </pic:blipFill>
                  <pic:spPr>
                    <a:xfrm>
                      <a:off x="0" y="0"/>
                      <a:ext cx="41148" cy="45720"/>
                    </a:xfrm>
                    <a:prstGeom prst="rect">
                      <a:avLst/>
                    </a:prstGeom>
                  </pic:spPr>
                </pic:pic>
              </a:graphicData>
            </a:graphic>
          </wp:inline>
        </w:drawing>
      </w:r>
      <w:r>
        <w:tab/>
        <w:t>Dust suppressant strategies must be in place during and post earthworks</w:t>
      </w:r>
    </w:p>
    <w:p w:rsidR="00C44D63" w:rsidRDefault="006A58FA">
      <w:pPr>
        <w:spacing w:after="547" w:line="259" w:lineRule="auto"/>
        <w:ind w:left="2045" w:right="0" w:firstLine="0"/>
        <w:jc w:val="left"/>
      </w:pPr>
      <w:r>
        <w:rPr>
          <w:noProof/>
        </w:rPr>
        <w:drawing>
          <wp:inline distT="0" distB="0" distL="0" distR="0">
            <wp:extent cx="1687068" cy="909828"/>
            <wp:effectExtent l="0" t="0" r="0" b="0"/>
            <wp:docPr id="42604" name="Picture 42604"/>
            <wp:cNvGraphicFramePr/>
            <a:graphic xmlns:a="http://schemas.openxmlformats.org/drawingml/2006/main">
              <a:graphicData uri="http://schemas.openxmlformats.org/drawingml/2006/picture">
                <pic:pic xmlns:pic="http://schemas.openxmlformats.org/drawingml/2006/picture">
                  <pic:nvPicPr>
                    <pic:cNvPr id="42604" name="Picture 42604"/>
                    <pic:cNvPicPr/>
                  </pic:nvPicPr>
                  <pic:blipFill>
                    <a:blip r:embed="rId93"/>
                    <a:stretch>
                      <a:fillRect/>
                    </a:stretch>
                  </pic:blipFill>
                  <pic:spPr>
                    <a:xfrm>
                      <a:off x="0" y="0"/>
                      <a:ext cx="1687068" cy="909828"/>
                    </a:xfrm>
                    <a:prstGeom prst="rect">
                      <a:avLst/>
                    </a:prstGeom>
                  </pic:spPr>
                </pic:pic>
              </a:graphicData>
            </a:graphic>
          </wp:inline>
        </w:drawing>
      </w:r>
    </w:p>
    <w:p w:rsidR="00C44D63" w:rsidRDefault="006A58FA">
      <w:pPr>
        <w:spacing w:after="72" w:line="259" w:lineRule="auto"/>
        <w:ind w:left="598" w:right="-72" w:firstLine="0"/>
        <w:jc w:val="left"/>
      </w:pPr>
      <w:r>
        <w:rPr>
          <w:noProof/>
          <w:sz w:val="22"/>
        </w:rPr>
        <mc:AlternateContent>
          <mc:Choice Requires="wpg">
            <w:drawing>
              <wp:inline distT="0" distB="0" distL="0" distR="0">
                <wp:extent cx="4924044" cy="9144"/>
                <wp:effectExtent l="0" t="0" r="0" b="0"/>
                <wp:docPr id="91128" name="Group 91128"/>
                <wp:cNvGraphicFramePr/>
                <a:graphic xmlns:a="http://schemas.openxmlformats.org/drawingml/2006/main">
                  <a:graphicData uri="http://schemas.microsoft.com/office/word/2010/wordprocessingGroup">
                    <wpg:wgp>
                      <wpg:cNvGrpSpPr/>
                      <wpg:grpSpPr>
                        <a:xfrm>
                          <a:off x="0" y="0"/>
                          <a:ext cx="4924044" cy="9144"/>
                          <a:chOff x="0" y="0"/>
                          <a:chExt cx="4924044" cy="9144"/>
                        </a:xfrm>
                      </wpg:grpSpPr>
                      <wps:wsp>
                        <wps:cNvPr id="91127" name="Shape 91127"/>
                        <wps:cNvSpPr/>
                        <wps:spPr>
                          <a:xfrm>
                            <a:off x="0" y="0"/>
                            <a:ext cx="4924044" cy="9144"/>
                          </a:xfrm>
                          <a:custGeom>
                            <a:avLst/>
                            <a:gdLst/>
                            <a:ahLst/>
                            <a:cxnLst/>
                            <a:rect l="0" t="0" r="0" b="0"/>
                            <a:pathLst>
                              <a:path w="4924044" h="9144">
                                <a:moveTo>
                                  <a:pt x="0" y="4572"/>
                                </a:moveTo>
                                <a:lnTo>
                                  <a:pt x="492404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28" style="width:387.72pt;height:0.719971pt;mso-position-horizontal-relative:char;mso-position-vertical-relative:line" coordsize="49240,91">
                <v:shape id="Shape 91127" style="position:absolute;width:49240;height:91;left:0;top:0;" coordsize="4924044,9144" path="m0,4572l4924044,4572">
                  <v:stroke weight="0.719971pt" endcap="flat" joinstyle="miter" miterlimit="1" on="true" color="#000000"/>
                  <v:fill on="false" color="#000000"/>
                </v:shape>
              </v:group>
            </w:pict>
          </mc:Fallback>
        </mc:AlternateContent>
      </w:r>
    </w:p>
    <w:p w:rsidR="00C44D63" w:rsidRDefault="006A58FA">
      <w:pPr>
        <w:pStyle w:val="Heading3"/>
        <w:spacing w:after="306" w:line="259" w:lineRule="auto"/>
        <w:ind w:left="644"/>
      </w:pPr>
      <w:r>
        <w:t xml:space="preserve">DAVID </w:t>
      </w:r>
    </w:p>
    <w:p w:rsidR="00C44D63" w:rsidRDefault="006A58FA">
      <w:pPr>
        <w:tabs>
          <w:tab w:val="center" w:pos="6095"/>
        </w:tabs>
        <w:spacing w:after="0" w:line="259" w:lineRule="auto"/>
        <w:ind w:left="0" w:right="0" w:firstLine="0"/>
        <w:jc w:val="left"/>
      </w:pPr>
      <w:r>
        <w:rPr>
          <w:sz w:val="16"/>
        </w:rPr>
        <w:t>Port Phillip Bay</w:t>
      </w:r>
      <w:r>
        <w:rPr>
          <w:sz w:val="16"/>
        </w:rPr>
        <w:tab/>
      </w:r>
      <w:r>
        <w:rPr>
          <w:sz w:val="16"/>
        </w:rPr>
        <w:t>Legend:</w:t>
      </w:r>
    </w:p>
    <w:p w:rsidR="00C44D63" w:rsidRDefault="006A58FA">
      <w:pPr>
        <w:spacing w:after="0" w:line="265" w:lineRule="auto"/>
        <w:ind w:left="10" w:right="353" w:hanging="10"/>
        <w:jc w:val="right"/>
      </w:pPr>
      <w:r>
        <w:t>FORESHORE RESERVE</w:t>
      </w:r>
    </w:p>
    <w:p w:rsidR="00C44D63" w:rsidRDefault="00C44D63">
      <w:pPr>
        <w:sectPr w:rsidR="00C44D63">
          <w:headerReference w:type="even" r:id="rId94"/>
          <w:headerReference w:type="default" r:id="rId95"/>
          <w:footerReference w:type="even" r:id="rId96"/>
          <w:footerReference w:type="default" r:id="rId97"/>
          <w:headerReference w:type="first" r:id="rId98"/>
          <w:footerReference w:type="first" r:id="rId99"/>
          <w:pgSz w:w="11909" w:h="16848"/>
          <w:pgMar w:top="828" w:right="1994" w:bottom="1850" w:left="1634" w:header="720" w:footer="720" w:gutter="0"/>
          <w:pgNumType w:start="11"/>
          <w:cols w:space="720"/>
        </w:sectPr>
      </w:pPr>
    </w:p>
    <w:p w:rsidR="00C44D63" w:rsidRDefault="006A58FA">
      <w:pPr>
        <w:spacing w:after="1" w:line="258" w:lineRule="auto"/>
        <w:ind w:left="3063" w:right="0" w:hanging="10"/>
      </w:pPr>
      <w:r>
        <w:t>Foreshore Reserve -</w:t>
      </w:r>
    </w:p>
    <w:p w:rsidR="00C44D63" w:rsidRDefault="006A58FA">
      <w:pPr>
        <w:spacing w:after="0" w:line="265" w:lineRule="auto"/>
        <w:ind w:left="3053" w:right="1274" w:firstLine="3564"/>
        <w:jc w:val="left"/>
      </w:pPr>
      <w:r>
        <w:t xml:space="preserve">GRIGGS CREEK RESERVE </w:t>
      </w:r>
      <w:r>
        <w:t>minimum 100m wide from top of</w:t>
      </w:r>
      <w:r>
        <w:tab/>
      </w:r>
      <w:r>
        <w:t xml:space="preserve">SUB-REGIONAL PARK </w:t>
      </w:r>
      <w:proofErr w:type="spellStart"/>
      <w:r>
        <w:t>escarpmen</w:t>
      </w:r>
      <w:proofErr w:type="spellEnd"/>
      <w:r>
        <w:tab/>
        <w:t xml:space="preserve">A </w:t>
      </w:r>
      <w:r>
        <w:t>SIGNIFICANT HILL</w:t>
      </w:r>
    </w:p>
    <w:p w:rsidR="00C44D63" w:rsidRDefault="006A58FA">
      <w:pPr>
        <w:spacing w:after="0" w:line="265" w:lineRule="auto"/>
        <w:ind w:left="6633" w:right="0" w:hanging="10"/>
        <w:jc w:val="left"/>
      </w:pPr>
      <w:r>
        <w:rPr>
          <w:sz w:val="18"/>
        </w:rPr>
        <w:t>NATURAL DRAINAGE LINES</w:t>
      </w:r>
    </w:p>
    <w:p w:rsidR="00C44D63" w:rsidRDefault="006A58FA">
      <w:pPr>
        <w:spacing w:after="403" w:line="216" w:lineRule="auto"/>
        <w:ind w:left="6627" w:right="533" w:hanging="3"/>
      </w:pPr>
      <w:r>
        <w:rPr>
          <w:sz w:val="16"/>
        </w:rPr>
        <w:t>(may form linear reserves)</w:t>
      </w:r>
    </w:p>
    <w:p w:rsidR="00C44D63" w:rsidRDefault="006A58FA">
      <w:pPr>
        <w:pStyle w:val="Heading1"/>
        <w:ind w:right="287"/>
      </w:pPr>
      <w:r>
        <w:t xml:space="preserve">O </w:t>
      </w:r>
      <w:r>
        <w:t>INDICATIVE CATCHMENT BOUNDARIES</w:t>
      </w:r>
    </w:p>
    <w:p w:rsidR="00C44D63" w:rsidRDefault="006A58FA">
      <w:pPr>
        <w:spacing w:after="30"/>
        <w:ind w:left="6631" w:right="36" w:firstLine="0"/>
      </w:pPr>
      <w:r>
        <w:t>FOR LOCAL PARKS OF AT LEAST</w:t>
      </w:r>
    </w:p>
    <w:p w:rsidR="00C44D63" w:rsidRDefault="006A58FA">
      <w:pPr>
        <w:spacing w:after="0" w:line="265" w:lineRule="auto"/>
        <w:ind w:left="6633" w:right="0" w:hanging="10"/>
        <w:jc w:val="left"/>
      </w:pPr>
      <w:r>
        <w:rPr>
          <w:sz w:val="18"/>
        </w:rPr>
        <w:t>0.5 ha WITHIN 400m WALKING</w:t>
      </w:r>
    </w:p>
    <w:p w:rsidR="00C44D63" w:rsidRDefault="006A58FA">
      <w:pPr>
        <w:spacing w:after="54" w:line="265" w:lineRule="auto"/>
        <w:ind w:left="6633" w:right="0" w:hanging="10"/>
        <w:jc w:val="left"/>
      </w:pPr>
      <w:r>
        <w:rPr>
          <w:sz w:val="18"/>
        </w:rPr>
        <w:t>DISTANCE OF ALL RESIDENTS</w:t>
      </w:r>
    </w:p>
    <w:p w:rsidR="00C44D63" w:rsidRDefault="006A58FA">
      <w:pPr>
        <w:spacing w:after="0" w:line="259" w:lineRule="auto"/>
        <w:ind w:left="4049" w:right="0" w:hanging="10"/>
        <w:jc w:val="center"/>
      </w:pPr>
      <w:r>
        <w:t xml:space="preserve">LINEAR </w:t>
      </w:r>
    </w:p>
    <w:p w:rsidR="00C44D63" w:rsidRDefault="006A58FA">
      <w:pPr>
        <w:tabs>
          <w:tab w:val="center" w:pos="4691"/>
          <w:tab w:val="center" w:pos="7661"/>
        </w:tabs>
        <w:spacing w:after="0" w:line="265" w:lineRule="auto"/>
        <w:ind w:left="0" w:right="0" w:firstLine="0"/>
        <w:jc w:val="left"/>
      </w:pPr>
      <w:r>
        <w:rPr>
          <w:sz w:val="18"/>
        </w:rPr>
        <w:tab/>
      </w:r>
      <w:r>
        <w:rPr>
          <w:sz w:val="18"/>
        </w:rPr>
        <w:t>G)</w:t>
      </w:r>
      <w:r>
        <w:rPr>
          <w:sz w:val="18"/>
        </w:rPr>
        <w:tab/>
      </w:r>
      <w:r>
        <w:rPr>
          <w:sz w:val="18"/>
        </w:rPr>
        <w:t>OPEN SPACE</w:t>
      </w:r>
    </w:p>
    <w:p w:rsidR="00C44D63" w:rsidRDefault="006A58FA">
      <w:pPr>
        <w:spacing w:after="471" w:line="265" w:lineRule="auto"/>
        <w:ind w:left="6633" w:right="0" w:hanging="10"/>
        <w:jc w:val="left"/>
      </w:pPr>
      <w:r>
        <w:rPr>
          <w:sz w:val="18"/>
        </w:rPr>
        <w:t>GROWTH AREA BOUNDARY</w:t>
      </w:r>
    </w:p>
    <w:p w:rsidR="00C44D63" w:rsidRDefault="006A58FA">
      <w:pPr>
        <w:spacing w:after="338" w:line="303" w:lineRule="auto"/>
        <w:ind w:left="10" w:right="-15" w:hanging="10"/>
        <w:jc w:val="right"/>
      </w:pPr>
      <w:r>
        <w:rPr>
          <w:sz w:val="14"/>
        </w:rPr>
        <w:t>nu nun •</w:t>
      </w:r>
    </w:p>
    <w:p w:rsidR="00C44D63" w:rsidRDefault="006A58FA">
      <w:pPr>
        <w:spacing w:after="1" w:line="258" w:lineRule="auto"/>
        <w:ind w:left="6634" w:right="0" w:hanging="10"/>
      </w:pPr>
      <w:r>
        <w:t xml:space="preserve">Griggs Creek </w:t>
      </w:r>
      <w:proofErr w:type="spellStart"/>
      <w:r>
        <w:t>Resetve</w:t>
      </w:r>
      <w:proofErr w:type="spellEnd"/>
    </w:p>
    <w:p w:rsidR="00C44D63" w:rsidRDefault="006A58FA">
      <w:pPr>
        <w:spacing w:after="1" w:line="258" w:lineRule="auto"/>
        <w:ind w:left="6656" w:right="0" w:hanging="10"/>
      </w:pPr>
      <w:r>
        <w:t>- minimum 30m wide</w:t>
      </w:r>
    </w:p>
    <w:p w:rsidR="00C44D63" w:rsidRDefault="006A58FA">
      <w:pPr>
        <w:spacing w:after="69" w:line="258" w:lineRule="auto"/>
        <w:ind w:left="6854" w:right="1562" w:hanging="1008"/>
      </w:pPr>
      <w:proofErr w:type="spellStart"/>
      <w:r>
        <w:t>Gl%i</w:t>
      </w:r>
      <w:proofErr w:type="spellEnd"/>
      <w:r>
        <w:t xml:space="preserve"> from top of bank</w:t>
      </w:r>
    </w:p>
    <w:p w:rsidR="00C44D63" w:rsidRDefault="006A58FA">
      <w:pPr>
        <w:spacing w:after="1" w:line="258" w:lineRule="auto"/>
        <w:ind w:left="238" w:right="2858" w:firstLine="266"/>
      </w:pPr>
      <w:r>
        <w:t>A centrally</w:t>
      </w:r>
      <w:r>
        <w:tab/>
      </w:r>
      <w:proofErr w:type="spellStart"/>
      <w:r>
        <w:t>PtimarySprings</w:t>
      </w:r>
      <w:proofErr w:type="spellEnd"/>
      <w:r>
        <w:t xml:space="preserve"> </w:t>
      </w:r>
      <w:r>
        <w:t xml:space="preserve">ADA ST </w:t>
      </w:r>
      <w:r>
        <w:t>located</w:t>
      </w:r>
      <w:r>
        <w:tab/>
        <w:t>School sub-regional park of at least</w:t>
      </w:r>
    </w:p>
    <w:p w:rsidR="00C44D63" w:rsidRDefault="006A58FA">
      <w:pPr>
        <w:spacing w:after="1017" w:line="263" w:lineRule="auto"/>
        <w:ind w:left="521" w:right="2375" w:hanging="10"/>
      </w:pPr>
      <w:r>
        <w:rPr>
          <w:sz w:val="22"/>
        </w:rPr>
        <w:t>2 hectares</w:t>
      </w:r>
    </w:p>
    <w:p w:rsidR="00C44D63" w:rsidRDefault="006A58FA">
      <w:pPr>
        <w:spacing w:after="503" w:line="259" w:lineRule="auto"/>
        <w:ind w:left="2722" w:right="0" w:firstLine="0"/>
        <w:jc w:val="center"/>
      </w:pPr>
      <w:r>
        <w:rPr>
          <w:sz w:val="8"/>
        </w:rPr>
        <w:t>DEI</w:t>
      </w:r>
    </w:p>
    <w:p w:rsidR="00C44D63" w:rsidRDefault="006A58FA">
      <w:pPr>
        <w:spacing w:after="3" w:line="263" w:lineRule="auto"/>
        <w:ind w:left="-15" w:right="2375" w:firstLine="202"/>
      </w:pPr>
      <w:r>
        <w:rPr>
          <w:sz w:val="22"/>
        </w:rPr>
        <w:t>Open space</w:t>
      </w:r>
      <w:r>
        <w:rPr>
          <w:sz w:val="22"/>
        </w:rPr>
        <w:tab/>
        <w:t>OLE R reserve a</w:t>
      </w:r>
      <w:r>
        <w:rPr>
          <w:sz w:val="22"/>
        </w:rPr>
        <w:tab/>
      </w:r>
      <w:proofErr w:type="gramStart"/>
      <w:r>
        <w:rPr>
          <w:sz w:val="22"/>
        </w:rPr>
        <w:t>Local parks of minimum</w:t>
      </w:r>
      <w:proofErr w:type="gramEnd"/>
      <w:r>
        <w:rPr>
          <w:sz w:val="22"/>
        </w:rPr>
        <w:t xml:space="preserve"> of</w:t>
      </w:r>
      <w:r>
        <w:rPr>
          <w:sz w:val="22"/>
        </w:rPr>
        <w:tab/>
        <w:t>at least 0.5 hectares 20m wide linking</w:t>
      </w:r>
      <w:r>
        <w:rPr>
          <w:sz w:val="22"/>
        </w:rPr>
        <w:tab/>
        <w:t>within 400m walking</w:t>
      </w:r>
    </w:p>
    <w:p w:rsidR="00C44D63" w:rsidRDefault="00C44D63">
      <w:pPr>
        <w:sectPr w:rsidR="00C44D63">
          <w:type w:val="continuous"/>
          <w:pgSz w:w="11909" w:h="16848"/>
          <w:pgMar w:top="828" w:right="871" w:bottom="1304" w:left="1303" w:header="720" w:footer="720" w:gutter="0"/>
          <w:cols w:space="720"/>
        </w:sectPr>
      </w:pPr>
    </w:p>
    <w:p w:rsidR="00C44D63" w:rsidRDefault="006A58FA">
      <w:pPr>
        <w:spacing w:after="726" w:line="258" w:lineRule="auto"/>
        <w:ind w:left="-5" w:right="1692" w:hanging="10"/>
      </w:pPr>
      <w:r>
        <w:t>McDermott Rd</w:t>
      </w:r>
      <w:r>
        <w:tab/>
        <w:t>distance of all to the Bellarine</w:t>
      </w:r>
      <w:r>
        <w:tab/>
        <w:t>residents Rail Trail</w:t>
      </w:r>
    </w:p>
    <w:p w:rsidR="00C44D63" w:rsidRDefault="006A58FA">
      <w:pPr>
        <w:tabs>
          <w:tab w:val="center" w:pos="1505"/>
          <w:tab w:val="center" w:pos="7142"/>
        </w:tabs>
        <w:spacing w:after="136" w:line="265" w:lineRule="auto"/>
        <w:ind w:left="0" w:right="0" w:firstLine="0"/>
        <w:jc w:val="left"/>
      </w:pPr>
      <w:r>
        <w:rPr>
          <w:sz w:val="12"/>
        </w:rPr>
        <w:lastRenderedPageBreak/>
        <w:tab/>
        <w:t xml:space="preserve">B </w:t>
      </w:r>
      <w:proofErr w:type="spellStart"/>
      <w:r>
        <w:rPr>
          <w:sz w:val="12"/>
        </w:rPr>
        <w:t>ARiNE</w:t>
      </w:r>
      <w:proofErr w:type="spellEnd"/>
      <w:r>
        <w:rPr>
          <w:sz w:val="12"/>
        </w:rPr>
        <w:t xml:space="preserve"> RAIL</w:t>
      </w:r>
      <w:r>
        <w:rPr>
          <w:sz w:val="12"/>
        </w:rPr>
        <w:tab/>
      </w:r>
      <w:proofErr w:type="spellStart"/>
      <w:r>
        <w:rPr>
          <w:sz w:val="12"/>
        </w:rPr>
        <w:t>Ste.</w:t>
      </w:r>
      <w:proofErr w:type="spellEnd"/>
      <w:r>
        <w:rPr>
          <w:sz w:val="12"/>
        </w:rPr>
        <w:t>'?</w:t>
      </w:r>
    </w:p>
    <w:p w:rsidR="00C44D63" w:rsidRDefault="006A58FA">
      <w:pPr>
        <w:spacing w:after="0" w:line="259" w:lineRule="auto"/>
        <w:ind w:left="10" w:right="-15" w:hanging="10"/>
        <w:jc w:val="right"/>
      </w:pPr>
      <w:proofErr w:type="spellStart"/>
      <w:r>
        <w:rPr>
          <w:sz w:val="18"/>
        </w:rPr>
        <w:t>eoi</w:t>
      </w:r>
      <w:proofErr w:type="spellEnd"/>
    </w:p>
    <w:p w:rsidR="00C44D63" w:rsidRDefault="006A58FA">
      <w:pPr>
        <w:spacing w:after="3" w:line="265" w:lineRule="auto"/>
        <w:ind w:left="608" w:right="7430" w:hanging="10"/>
        <w:jc w:val="left"/>
      </w:pPr>
      <w:proofErr w:type="spellStart"/>
      <w:r>
        <w:rPr>
          <w:sz w:val="12"/>
        </w:rPr>
        <w:t>Cudowis</w:t>
      </w:r>
      <w:proofErr w:type="spellEnd"/>
      <w:r>
        <w:rPr>
          <w:sz w:val="12"/>
        </w:rPr>
        <w:t xml:space="preserve"> Goff </w:t>
      </w:r>
      <w:proofErr w:type="spellStart"/>
      <w:r>
        <w:rPr>
          <w:sz w:val="12"/>
        </w:rPr>
        <w:t>Chib</w:t>
      </w:r>
      <w:proofErr w:type="spellEnd"/>
    </w:p>
    <w:p w:rsidR="00C44D63" w:rsidRDefault="00C44D63">
      <w:pPr>
        <w:sectPr w:rsidR="00C44D63">
          <w:type w:val="continuous"/>
          <w:pgSz w:w="11909" w:h="16848"/>
          <w:pgMar w:top="828" w:right="1858" w:bottom="1304" w:left="1368" w:header="720" w:footer="720" w:gutter="0"/>
          <w:cols w:space="720"/>
        </w:sectPr>
      </w:pPr>
    </w:p>
    <w:p w:rsidR="00C44D63" w:rsidRDefault="006A58FA">
      <w:pPr>
        <w:spacing w:after="283" w:line="265" w:lineRule="auto"/>
        <w:ind w:left="7512" w:right="0" w:hanging="10"/>
        <w:jc w:val="left"/>
      </w:pPr>
      <w:proofErr w:type="spellStart"/>
      <w:r>
        <w:rPr>
          <w:sz w:val="12"/>
        </w:rPr>
        <w:t>La</w:t>
      </w:r>
      <w:r>
        <w:rPr>
          <w:sz w:val="12"/>
        </w:rPr>
        <w:t>ko</w:t>
      </w:r>
      <w:proofErr w:type="spellEnd"/>
      <w:r>
        <w:rPr>
          <w:sz w:val="12"/>
        </w:rPr>
        <w:t xml:space="preserve"> Lome</w:t>
      </w:r>
    </w:p>
    <w:p w:rsidR="00C44D63" w:rsidRDefault="006A58FA">
      <w:pPr>
        <w:spacing w:after="1133" w:line="265" w:lineRule="auto"/>
        <w:ind w:left="859" w:right="0" w:hanging="10"/>
        <w:jc w:val="left"/>
      </w:pPr>
      <w:r>
        <w:rPr>
          <w:sz w:val="14"/>
        </w:rPr>
        <w:t>PORTA8L G N RD</w:t>
      </w:r>
    </w:p>
    <w:p w:rsidR="00C44D63" w:rsidRDefault="006A58FA">
      <w:pPr>
        <w:spacing w:after="600" w:line="216" w:lineRule="auto"/>
        <w:ind w:left="10" w:right="6523" w:hanging="3"/>
      </w:pPr>
      <w:r>
        <w:rPr>
          <w:sz w:val="16"/>
        </w:rPr>
        <w:t>This plan is a representation of some of the key principles within the Jetty Road Urban Growth Plan. While the plan will guide the general form of development, it does not indicate exact locations which will require detailed design work and future developm</w:t>
      </w:r>
      <w:r>
        <w:rPr>
          <w:sz w:val="16"/>
        </w:rPr>
        <w:t>ent approval.</w:t>
      </w:r>
    </w:p>
    <w:p w:rsidR="00C44D63" w:rsidRDefault="006A58FA">
      <w:pPr>
        <w:pStyle w:val="Heading2"/>
        <w:tabs>
          <w:tab w:val="right" w:pos="9900"/>
        </w:tabs>
        <w:spacing w:after="0" w:line="259" w:lineRule="auto"/>
        <w:ind w:left="0" w:firstLine="0"/>
      </w:pPr>
      <w:r>
        <w:rPr>
          <w:sz w:val="48"/>
        </w:rPr>
        <w:t>GEL LONG</w:t>
      </w:r>
      <w:r>
        <w:rPr>
          <w:sz w:val="48"/>
        </w:rPr>
        <w:tab/>
      </w:r>
      <w:r>
        <w:rPr>
          <w:sz w:val="48"/>
        </w:rPr>
        <w:t>FUTURE PUBLIC OPEN SPACE</w:t>
      </w:r>
    </w:p>
    <w:p w:rsidR="00C44D63" w:rsidRDefault="006A58FA">
      <w:pPr>
        <w:tabs>
          <w:tab w:val="center" w:pos="731"/>
          <w:tab w:val="center" w:pos="2110"/>
        </w:tabs>
        <w:spacing w:after="90" w:line="265" w:lineRule="auto"/>
        <w:ind w:left="0" w:right="0" w:firstLine="0"/>
        <w:jc w:val="left"/>
      </w:pPr>
      <w:r>
        <w:rPr>
          <w:sz w:val="12"/>
        </w:rPr>
        <w:tab/>
      </w:r>
      <w:r>
        <w:rPr>
          <w:sz w:val="12"/>
        </w:rPr>
        <w:t>100 200</w:t>
      </w:r>
      <w:r>
        <w:rPr>
          <w:sz w:val="12"/>
        </w:rPr>
        <w:tab/>
        <w:t>600</w:t>
      </w:r>
    </w:p>
    <w:p w:rsidR="00C44D63" w:rsidRDefault="006A58FA">
      <w:pPr>
        <w:spacing w:after="0" w:line="259" w:lineRule="auto"/>
        <w:ind w:left="0" w:right="7" w:firstLine="0"/>
        <w:jc w:val="right"/>
      </w:pPr>
      <w:r>
        <w:rPr>
          <w:sz w:val="36"/>
        </w:rPr>
        <w:t>JETTY RD URBAN GROWTH PLAN</w:t>
      </w:r>
    </w:p>
    <w:p w:rsidR="00C44D63" w:rsidRDefault="006A58FA">
      <w:pPr>
        <w:spacing w:after="35" w:line="216" w:lineRule="auto"/>
        <w:ind w:left="630" w:right="6034" w:hanging="392"/>
        <w:jc w:val="left"/>
      </w:pPr>
      <w:r>
        <w:rPr>
          <w:sz w:val="10"/>
        </w:rPr>
        <w:t xml:space="preserve">Prepared CAY oi </w:t>
      </w:r>
      <w:proofErr w:type="spellStart"/>
      <w:r>
        <w:rPr>
          <w:sz w:val="10"/>
        </w:rPr>
        <w:t>Gccahr</w:t>
      </w:r>
      <w:proofErr w:type="spellEnd"/>
      <w:r>
        <w:rPr>
          <w:sz w:val="10"/>
        </w:rPr>
        <w:t xml:space="preserve"> </w:t>
      </w:r>
      <w:r>
        <w:rPr>
          <w:sz w:val="10"/>
        </w:rPr>
        <w:tab/>
        <w:t xml:space="preserve">Wy 2007 a" duo c.a'0 has been taken to </w:t>
      </w:r>
      <w:r>
        <w:rPr>
          <w:sz w:val="10"/>
        </w:rPr>
        <w:tab/>
        <w:t xml:space="preserve">that this </w:t>
      </w:r>
      <w:r>
        <w:rPr>
          <w:sz w:val="10"/>
        </w:rPr>
        <w:tab/>
        <w:t xml:space="preserve">[s </w:t>
      </w:r>
      <w:proofErr w:type="spellStart"/>
      <w:r>
        <w:rPr>
          <w:sz w:val="10"/>
        </w:rPr>
        <w:t>conact</w:t>
      </w:r>
      <w:proofErr w:type="spellEnd"/>
      <w:r>
        <w:rPr>
          <w:sz w:val="10"/>
        </w:rPr>
        <w:t xml:space="preserve">, 00 </w:t>
      </w:r>
      <w:proofErr w:type="spellStart"/>
      <w:r>
        <w:rPr>
          <w:sz w:val="10"/>
        </w:rPr>
        <w:t>wvrmty</w:t>
      </w:r>
      <w:proofErr w:type="spellEnd"/>
    </w:p>
    <w:p w:rsidR="00C44D63" w:rsidRDefault="006A58FA">
      <w:pPr>
        <w:tabs>
          <w:tab w:val="center" w:pos="270"/>
          <w:tab w:val="center" w:pos="806"/>
          <w:tab w:val="center" w:pos="1462"/>
          <w:tab w:val="center" w:pos="2837"/>
          <w:tab w:val="right" w:pos="9900"/>
        </w:tabs>
        <w:spacing w:after="0" w:line="259" w:lineRule="auto"/>
        <w:ind w:left="0" w:right="0" w:firstLine="0"/>
        <w:jc w:val="left"/>
      </w:pPr>
      <w:r>
        <w:rPr>
          <w:sz w:val="10"/>
        </w:rPr>
        <w:tab/>
        <w:t xml:space="preserve">is </w:t>
      </w:r>
      <w:r>
        <w:rPr>
          <w:sz w:val="10"/>
        </w:rPr>
        <w:tab/>
        <w:t xml:space="preserve">c. </w:t>
      </w:r>
      <w:r>
        <w:rPr>
          <w:sz w:val="10"/>
        </w:rPr>
        <w:tab/>
        <w:t xml:space="preserve">by City o! </w:t>
      </w:r>
      <w:r>
        <w:rPr>
          <w:sz w:val="10"/>
        </w:rPr>
        <w:tab/>
      </w:r>
      <w:proofErr w:type="spellStart"/>
      <w:r>
        <w:rPr>
          <w:sz w:val="10"/>
        </w:rPr>
        <w:t>Ccc'ono</w:t>
      </w:r>
      <w:proofErr w:type="spellEnd"/>
      <w:r>
        <w:rPr>
          <w:sz w:val="10"/>
        </w:rPr>
        <w:t xml:space="preserve"> </w:t>
      </w:r>
      <w:proofErr w:type="spellStart"/>
      <w:proofErr w:type="gramStart"/>
      <w:r>
        <w:rPr>
          <w:sz w:val="10"/>
        </w:rPr>
        <w:t>Barv</w:t>
      </w:r>
      <w:proofErr w:type="spellEnd"/>
      <w:r>
        <w:rPr>
          <w:sz w:val="10"/>
        </w:rPr>
        <w:t>.•</w:t>
      </w:r>
      <w:proofErr w:type="spellStart"/>
      <w:proofErr w:type="gramEnd"/>
      <w:r>
        <w:rPr>
          <w:sz w:val="10"/>
        </w:rPr>
        <w:t>cn</w:t>
      </w:r>
      <w:proofErr w:type="spellEnd"/>
      <w:r>
        <w:rPr>
          <w:sz w:val="10"/>
        </w:rPr>
        <w:t xml:space="preserve"> Water in </w:t>
      </w:r>
      <w:proofErr w:type="spellStart"/>
      <w:r>
        <w:rPr>
          <w:sz w:val="10"/>
        </w:rPr>
        <w:t>uso</w:t>
      </w:r>
      <w:proofErr w:type="spellEnd"/>
      <w:r>
        <w:rPr>
          <w:sz w:val="10"/>
        </w:rPr>
        <w:t>.</w:t>
      </w:r>
      <w:r>
        <w:rPr>
          <w:sz w:val="10"/>
        </w:rPr>
        <w:tab/>
        <w:t>Map No. 12</w:t>
      </w:r>
    </w:p>
    <w:p w:rsidR="00C44D63" w:rsidRDefault="006A58FA">
      <w:pPr>
        <w:spacing w:after="199" w:line="265" w:lineRule="auto"/>
        <w:ind w:left="10" w:right="1267" w:hanging="10"/>
        <w:jc w:val="right"/>
      </w:pPr>
      <w:r>
        <w:rPr>
          <w:noProof/>
        </w:rPr>
        <w:drawing>
          <wp:anchor distT="0" distB="0" distL="114300" distR="114300" simplePos="0" relativeHeight="251666432" behindDoc="0" locked="0" layoutInCell="1" allowOverlap="0">
            <wp:simplePos x="0" y="0"/>
            <wp:positionH relativeFrom="column">
              <wp:posOffset>5413248</wp:posOffset>
            </wp:positionH>
            <wp:positionV relativeFrom="paragraph">
              <wp:posOffset>109728</wp:posOffset>
            </wp:positionV>
            <wp:extent cx="68580" cy="18288"/>
            <wp:effectExtent l="0" t="0" r="0" b="0"/>
            <wp:wrapSquare wrapText="bothSides"/>
            <wp:docPr id="54003" name="Picture 54003"/>
            <wp:cNvGraphicFramePr/>
            <a:graphic xmlns:a="http://schemas.openxmlformats.org/drawingml/2006/main">
              <a:graphicData uri="http://schemas.openxmlformats.org/drawingml/2006/picture">
                <pic:pic xmlns:pic="http://schemas.openxmlformats.org/drawingml/2006/picture">
                  <pic:nvPicPr>
                    <pic:cNvPr id="54003" name="Picture 54003"/>
                    <pic:cNvPicPr/>
                  </pic:nvPicPr>
                  <pic:blipFill>
                    <a:blip r:embed="rId100"/>
                    <a:stretch>
                      <a:fillRect/>
                    </a:stretch>
                  </pic:blipFill>
                  <pic:spPr>
                    <a:xfrm>
                      <a:off x="0" y="0"/>
                      <a:ext cx="68580" cy="18288"/>
                    </a:xfrm>
                    <a:prstGeom prst="rect">
                      <a:avLst/>
                    </a:prstGeom>
                  </pic:spPr>
                </pic:pic>
              </a:graphicData>
            </a:graphic>
          </wp:anchor>
        </w:drawing>
      </w:r>
      <w:r>
        <w:rPr>
          <w:noProof/>
          <w:sz w:val="22"/>
        </w:rPr>
        <mc:AlternateContent>
          <mc:Choice Requires="wpg">
            <w:drawing>
              <wp:inline distT="0" distB="0" distL="0" distR="0">
                <wp:extent cx="3959352" cy="13716"/>
                <wp:effectExtent l="0" t="0" r="0" b="0"/>
                <wp:docPr id="91130" name="Group 91130"/>
                <wp:cNvGraphicFramePr/>
                <a:graphic xmlns:a="http://schemas.openxmlformats.org/drawingml/2006/main">
                  <a:graphicData uri="http://schemas.microsoft.com/office/word/2010/wordprocessingGroup">
                    <wpg:wgp>
                      <wpg:cNvGrpSpPr/>
                      <wpg:grpSpPr>
                        <a:xfrm>
                          <a:off x="0" y="0"/>
                          <a:ext cx="3959352" cy="13716"/>
                          <a:chOff x="0" y="0"/>
                          <a:chExt cx="3959352" cy="13716"/>
                        </a:xfrm>
                      </wpg:grpSpPr>
                      <wps:wsp>
                        <wps:cNvPr id="91129" name="Shape 91129"/>
                        <wps:cNvSpPr/>
                        <wps:spPr>
                          <a:xfrm>
                            <a:off x="0" y="0"/>
                            <a:ext cx="3959352" cy="13716"/>
                          </a:xfrm>
                          <a:custGeom>
                            <a:avLst/>
                            <a:gdLst/>
                            <a:ahLst/>
                            <a:cxnLst/>
                            <a:rect l="0" t="0" r="0" b="0"/>
                            <a:pathLst>
                              <a:path w="3959352" h="13716">
                                <a:moveTo>
                                  <a:pt x="0" y="6858"/>
                                </a:moveTo>
                                <a:lnTo>
                                  <a:pt x="3959352"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30" style="width:311.76pt;height:1.08pt;mso-position-horizontal-relative:char;mso-position-vertical-relative:line" coordsize="39593,137">
                <v:shape id="Shape 91129" style="position:absolute;width:39593;height:137;left:0;top:0;" coordsize="3959352,13716" path="m0,6858l3959352,6858">
                  <v:stroke weight="1.08pt" endcap="flat" joinstyle="miter" miterlimit="1" on="true" color="#000000"/>
                  <v:fill on="false" color="#000000"/>
                </v:shape>
              </v:group>
            </w:pict>
          </mc:Fallback>
        </mc:AlternateContent>
      </w:r>
      <w:proofErr w:type="spellStart"/>
      <w:r>
        <w:t>Algo</w:t>
      </w:r>
      <w:proofErr w:type="spellEnd"/>
      <w:r>
        <w:t xml:space="preserve"> Pr</w:t>
      </w:r>
      <w:r>
        <w:t>operties</w:t>
      </w:r>
    </w:p>
    <w:p w:rsidR="00C44D63" w:rsidRDefault="006A58FA">
      <w:pPr>
        <w:pStyle w:val="Heading3"/>
        <w:spacing w:after="160"/>
        <w:ind w:left="1155"/>
      </w:pPr>
      <w:r>
        <w:t>Housing</w:t>
      </w:r>
    </w:p>
    <w:p w:rsidR="00C44D63" w:rsidRDefault="006A58FA">
      <w:pPr>
        <w:spacing w:after="125"/>
        <w:ind w:left="1789" w:right="1238"/>
      </w:pPr>
      <w:r>
        <w:t xml:space="preserve">3.29 </w:t>
      </w:r>
      <w:r>
        <w:t xml:space="preserve">The Geelong Retail Strategy encourages "a wide mix of activities in centres, where commercially viable" and "non-retail uses where they contribute to an active and safe environment". This is consistent with the Aim of the Activity Centre Design Guidelines </w:t>
      </w:r>
      <w:r>
        <w:t>to "Encourage a mix of uses".</w:t>
      </w:r>
    </w:p>
    <w:p w:rsidR="00C44D63" w:rsidRDefault="006A58FA">
      <w:pPr>
        <w:spacing w:after="112"/>
        <w:ind w:left="1789" w:right="1217"/>
      </w:pPr>
      <w:r>
        <w:t xml:space="preserve">3.30 </w:t>
      </w:r>
      <w:r>
        <w:t xml:space="preserve">The retail strategy states that "Non-retail components of activity centres may locate at the fringe of centres, on streets perpendicular or parallel to the main retail street, or on the first floor or above shops, as they generally do not have significant </w:t>
      </w:r>
      <w:r>
        <w:t>reliance on a high degree of exposure or passing pedestrian traffic."</w:t>
      </w:r>
    </w:p>
    <w:p w:rsidR="00C44D63" w:rsidRDefault="006A58FA">
      <w:pPr>
        <w:spacing w:after="179"/>
        <w:ind w:left="1781" w:right="1210"/>
      </w:pPr>
      <w:r>
        <w:t xml:space="preserve">3.31 </w:t>
      </w:r>
      <w:r>
        <w:t>In addition to the retail, commercial, community and open space uses discussed above, the Master Plan provides for mixed and residential uses. These are generally located at the edg</w:t>
      </w:r>
      <w:r>
        <w:t>es of the centre where they will provide an appropriate transition between the core of the NAC and surrounding residential areas.</w:t>
      </w:r>
    </w:p>
    <w:p w:rsidR="00C44D63" w:rsidRDefault="006A58FA">
      <w:pPr>
        <w:spacing w:after="173"/>
        <w:ind w:left="1789" w:right="1210"/>
      </w:pPr>
      <w:r>
        <w:t xml:space="preserve">3.32 </w:t>
      </w:r>
      <w:r>
        <w:t xml:space="preserve">The </w:t>
      </w:r>
      <w:proofErr w:type="gramStart"/>
      <w:r>
        <w:t>mixed use</w:t>
      </w:r>
      <w:proofErr w:type="gramEnd"/>
      <w:r>
        <w:t xml:space="preserve"> sites front the two primary roads, as encouraged by the UGP. The residential uses include medium-density ho</w:t>
      </w:r>
      <w:r>
        <w:t>using located northeast of the supermarket in order to screen its loading area.</w:t>
      </w:r>
    </w:p>
    <w:p w:rsidR="00C44D63" w:rsidRDefault="006A58FA">
      <w:pPr>
        <w:pStyle w:val="Heading3"/>
        <w:spacing w:after="169"/>
        <w:ind w:left="1140"/>
      </w:pPr>
      <w:r>
        <w:t>Sustainable travel</w:t>
      </w:r>
    </w:p>
    <w:p w:rsidR="00C44D63" w:rsidRDefault="006A58FA">
      <w:pPr>
        <w:spacing w:after="112"/>
        <w:ind w:left="1781" w:right="1188"/>
      </w:pPr>
      <w:r>
        <w:t xml:space="preserve">3.33 </w:t>
      </w:r>
      <w:r>
        <w:t>The Geelong Retail Strategy contains principles to "ensure that activity centres develop in an integrated fashion" and "encourage the use of sustainable</w:t>
      </w:r>
      <w:r>
        <w:t xml:space="preserve"> forms of transport to access activity centres". This is consistent with the Aim of the Activity Centre Design Guidelines to "Promote a public transport focus".</w:t>
      </w:r>
    </w:p>
    <w:p w:rsidR="00C44D63" w:rsidRDefault="006A58FA">
      <w:pPr>
        <w:ind w:left="1781" w:right="1181"/>
      </w:pPr>
      <w:r>
        <w:t xml:space="preserve">3.34 </w:t>
      </w:r>
      <w:r>
        <w:t>The Master Plan provides for buses to penetrate right to the heart of the centre along eit</w:t>
      </w:r>
      <w:r>
        <w:t>her of the two primary roads. In the positioning of bus stops, it is preferable that they are located close to the heart of the centre without sterilising valuable street frontage in front of shops The locations of the bus stops will be determined by the d</w:t>
      </w:r>
      <w:r>
        <w:t>evelopers following consultation with the Department of Transport and service operators</w:t>
      </w:r>
    </w:p>
    <w:p w:rsidR="00C44D63" w:rsidRDefault="006A58FA">
      <w:pPr>
        <w:spacing w:after="2414"/>
        <w:ind w:left="1774" w:right="583"/>
      </w:pPr>
      <w:r>
        <w:lastRenderedPageBreak/>
        <w:t xml:space="preserve">3.35 </w:t>
      </w:r>
      <w:r>
        <w:t>The Master Plan also incorporates dedicated cycle lanes along both sides of each primary road to facilitate access by bicycle.</w:t>
      </w:r>
    </w:p>
    <w:p w:rsidR="00C44D63" w:rsidRDefault="006A58FA">
      <w:pPr>
        <w:spacing w:after="900" w:line="259" w:lineRule="auto"/>
        <w:ind w:left="3478" w:right="0" w:firstLine="0"/>
        <w:jc w:val="left"/>
      </w:pPr>
      <w:r>
        <w:rPr>
          <w:noProof/>
        </w:rPr>
        <w:drawing>
          <wp:inline distT="0" distB="0" distL="0" distR="0">
            <wp:extent cx="1367028" cy="1019556"/>
            <wp:effectExtent l="0" t="0" r="0" b="0"/>
            <wp:docPr id="54086" name="Picture 54086"/>
            <wp:cNvGraphicFramePr/>
            <a:graphic xmlns:a="http://schemas.openxmlformats.org/drawingml/2006/main">
              <a:graphicData uri="http://schemas.openxmlformats.org/drawingml/2006/picture">
                <pic:pic xmlns:pic="http://schemas.openxmlformats.org/drawingml/2006/picture">
                  <pic:nvPicPr>
                    <pic:cNvPr id="54086" name="Picture 54086"/>
                    <pic:cNvPicPr/>
                  </pic:nvPicPr>
                  <pic:blipFill>
                    <a:blip r:embed="rId101"/>
                    <a:stretch>
                      <a:fillRect/>
                    </a:stretch>
                  </pic:blipFill>
                  <pic:spPr>
                    <a:xfrm>
                      <a:off x="0" y="0"/>
                      <a:ext cx="1367028" cy="1019556"/>
                    </a:xfrm>
                    <a:prstGeom prst="rect">
                      <a:avLst/>
                    </a:prstGeom>
                  </pic:spPr>
                </pic:pic>
              </a:graphicData>
            </a:graphic>
          </wp:inline>
        </w:drawing>
      </w:r>
    </w:p>
    <w:p w:rsidR="00C44D63" w:rsidRDefault="006A58FA">
      <w:pPr>
        <w:spacing w:after="108" w:line="259" w:lineRule="auto"/>
        <w:ind w:left="1058" w:right="0" w:firstLine="0"/>
        <w:jc w:val="left"/>
      </w:pPr>
      <w:r>
        <w:rPr>
          <w:noProof/>
          <w:sz w:val="22"/>
        </w:rPr>
        <mc:AlternateContent>
          <mc:Choice Requires="wpg">
            <w:drawing>
              <wp:inline distT="0" distB="0" distL="0" distR="0">
                <wp:extent cx="4905757" cy="9144"/>
                <wp:effectExtent l="0" t="0" r="0" b="0"/>
                <wp:docPr id="91132" name="Group 91132"/>
                <wp:cNvGraphicFramePr/>
                <a:graphic xmlns:a="http://schemas.openxmlformats.org/drawingml/2006/main">
                  <a:graphicData uri="http://schemas.microsoft.com/office/word/2010/wordprocessingGroup">
                    <wpg:wgp>
                      <wpg:cNvGrpSpPr/>
                      <wpg:grpSpPr>
                        <a:xfrm>
                          <a:off x="0" y="0"/>
                          <a:ext cx="4905757" cy="9144"/>
                          <a:chOff x="0" y="0"/>
                          <a:chExt cx="4905757" cy="9144"/>
                        </a:xfrm>
                      </wpg:grpSpPr>
                      <wps:wsp>
                        <wps:cNvPr id="91131" name="Shape 91131"/>
                        <wps:cNvSpPr/>
                        <wps:spPr>
                          <a:xfrm>
                            <a:off x="0" y="0"/>
                            <a:ext cx="4905757" cy="9144"/>
                          </a:xfrm>
                          <a:custGeom>
                            <a:avLst/>
                            <a:gdLst/>
                            <a:ahLst/>
                            <a:cxnLst/>
                            <a:rect l="0" t="0" r="0" b="0"/>
                            <a:pathLst>
                              <a:path w="4905757" h="9144">
                                <a:moveTo>
                                  <a:pt x="0" y="4572"/>
                                </a:moveTo>
                                <a:lnTo>
                                  <a:pt x="4905757"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32" style="width:386.28pt;height:0.720032pt;mso-position-horizontal-relative:char;mso-position-vertical-relative:line" coordsize="49057,91">
                <v:shape id="Shape 91131" style="position:absolute;width:49057;height:91;left:0;top:0;" coordsize="4905757,9144" path="m0,4572l4905757,4572">
                  <v:stroke weight="0.720032pt" endcap="flat" joinstyle="miter" miterlimit="1" on="true" color="#000000"/>
                  <v:fill on="false" color="#000000"/>
                </v:shape>
              </v:group>
            </w:pict>
          </mc:Fallback>
        </mc:AlternateContent>
      </w:r>
    </w:p>
    <w:p w:rsidR="00C44D63" w:rsidRDefault="006A58FA">
      <w:pPr>
        <w:pStyle w:val="Heading3"/>
        <w:spacing w:after="306" w:line="259" w:lineRule="auto"/>
        <w:ind w:left="1090"/>
      </w:pPr>
      <w:r>
        <w:t xml:space="preserve">DAVID </w:t>
      </w:r>
    </w:p>
    <w:p w:rsidR="00C44D63" w:rsidRDefault="00C44D63">
      <w:pPr>
        <w:sectPr w:rsidR="00C44D63">
          <w:type w:val="continuous"/>
          <w:pgSz w:w="11909" w:h="16848"/>
          <w:pgMar w:top="1231" w:right="799" w:bottom="1304" w:left="1210" w:header="720" w:footer="720" w:gutter="0"/>
          <w:cols w:space="720"/>
        </w:sectPr>
      </w:pPr>
    </w:p>
    <w:p w:rsidR="00C44D63" w:rsidRDefault="006A58FA">
      <w:pPr>
        <w:spacing w:after="0" w:line="265" w:lineRule="auto"/>
        <w:ind w:left="10" w:right="108" w:hanging="10"/>
        <w:jc w:val="right"/>
      </w:pPr>
      <w:proofErr w:type="spellStart"/>
      <w:r>
        <w:lastRenderedPageBreak/>
        <w:t>Algo</w:t>
      </w:r>
      <w:proofErr w:type="spellEnd"/>
      <w:r>
        <w:t xml:space="preserve"> Properties</w:t>
      </w:r>
      <w:r>
        <w:rPr>
          <w:noProof/>
        </w:rPr>
        <w:drawing>
          <wp:inline distT="0" distB="0" distL="0" distR="0">
            <wp:extent cx="68580" cy="22860"/>
            <wp:effectExtent l="0" t="0" r="0" b="0"/>
            <wp:docPr id="55903" name="Picture 55903"/>
            <wp:cNvGraphicFramePr/>
            <a:graphic xmlns:a="http://schemas.openxmlformats.org/drawingml/2006/main">
              <a:graphicData uri="http://schemas.openxmlformats.org/drawingml/2006/picture">
                <pic:pic xmlns:pic="http://schemas.openxmlformats.org/drawingml/2006/picture">
                  <pic:nvPicPr>
                    <pic:cNvPr id="55903" name="Picture 55903"/>
                    <pic:cNvPicPr/>
                  </pic:nvPicPr>
                  <pic:blipFill>
                    <a:blip r:embed="rId102"/>
                    <a:stretch>
                      <a:fillRect/>
                    </a:stretch>
                  </pic:blipFill>
                  <pic:spPr>
                    <a:xfrm>
                      <a:off x="0" y="0"/>
                      <a:ext cx="68580" cy="22860"/>
                    </a:xfrm>
                    <a:prstGeom prst="rect">
                      <a:avLst/>
                    </a:prstGeom>
                  </pic:spPr>
                </pic:pic>
              </a:graphicData>
            </a:graphic>
          </wp:inline>
        </w:drawing>
      </w:r>
    </w:p>
    <w:p w:rsidR="00C44D63" w:rsidRDefault="006A58FA">
      <w:pPr>
        <w:spacing w:after="241" w:line="259" w:lineRule="auto"/>
        <w:ind w:left="-72" w:right="108" w:firstLine="0"/>
        <w:jc w:val="left"/>
      </w:pPr>
      <w:r>
        <w:rPr>
          <w:noProof/>
          <w:sz w:val="22"/>
        </w:rPr>
        <mc:AlternateContent>
          <mc:Choice Requires="wpg">
            <w:drawing>
              <wp:inline distT="0" distB="0" distL="0" distR="0">
                <wp:extent cx="3977640" cy="13716"/>
                <wp:effectExtent l="0" t="0" r="0" b="0"/>
                <wp:docPr id="91134" name="Group 91134"/>
                <wp:cNvGraphicFramePr/>
                <a:graphic xmlns:a="http://schemas.openxmlformats.org/drawingml/2006/main">
                  <a:graphicData uri="http://schemas.microsoft.com/office/word/2010/wordprocessingGroup">
                    <wpg:wgp>
                      <wpg:cNvGrpSpPr/>
                      <wpg:grpSpPr>
                        <a:xfrm>
                          <a:off x="0" y="0"/>
                          <a:ext cx="3977640" cy="13716"/>
                          <a:chOff x="0" y="0"/>
                          <a:chExt cx="3977640" cy="13716"/>
                        </a:xfrm>
                      </wpg:grpSpPr>
                      <wps:wsp>
                        <wps:cNvPr id="91133" name="Shape 91133"/>
                        <wps:cNvSpPr/>
                        <wps:spPr>
                          <a:xfrm>
                            <a:off x="0" y="0"/>
                            <a:ext cx="3977640" cy="13716"/>
                          </a:xfrm>
                          <a:custGeom>
                            <a:avLst/>
                            <a:gdLst/>
                            <a:ahLst/>
                            <a:cxnLst/>
                            <a:rect l="0" t="0" r="0" b="0"/>
                            <a:pathLst>
                              <a:path w="3977640" h="13716">
                                <a:moveTo>
                                  <a:pt x="0" y="6858"/>
                                </a:moveTo>
                                <a:lnTo>
                                  <a:pt x="397764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34" style="width:313.2pt;height:1.08pt;mso-position-horizontal-relative:char;mso-position-vertical-relative:line" coordsize="39776,137">
                <v:shape id="Shape 91133" style="position:absolute;width:39776;height:137;left:0;top:0;" coordsize="3977640,13716" path="m0,6858l3977640,6858">
                  <v:stroke weight="1.08pt" endcap="flat" joinstyle="miter" miterlimit="1" on="true" color="#000000"/>
                  <v:fill on="false" color="#000000"/>
                </v:shape>
              </v:group>
            </w:pict>
          </mc:Fallback>
        </mc:AlternateContent>
      </w:r>
    </w:p>
    <w:p w:rsidR="00C44D63" w:rsidRDefault="006A58FA">
      <w:pPr>
        <w:pStyle w:val="Heading4"/>
        <w:spacing w:after="137" w:line="265" w:lineRule="auto"/>
        <w:ind w:left="45"/>
      </w:pPr>
      <w:r>
        <w:t>Car parking &amp; servicing</w:t>
      </w:r>
    </w:p>
    <w:p w:rsidR="00C44D63" w:rsidRDefault="006A58FA">
      <w:pPr>
        <w:tabs>
          <w:tab w:val="center" w:pos="2034"/>
        </w:tabs>
        <w:spacing w:after="141"/>
        <w:ind w:left="0" w:right="0" w:firstLine="0"/>
        <w:jc w:val="left"/>
      </w:pPr>
      <w:r>
        <w:t>3.36</w:t>
      </w:r>
      <w:r>
        <w:tab/>
      </w:r>
      <w:r>
        <w:t>Objective 14.5 of the IJGP states:</w:t>
      </w:r>
    </w:p>
    <w:p w:rsidR="00C44D63" w:rsidRDefault="006A58FA">
      <w:pPr>
        <w:spacing w:after="222" w:line="219" w:lineRule="auto"/>
        <w:ind w:left="1363" w:right="0" w:hanging="10"/>
      </w:pPr>
      <w:r>
        <w:t>Car parking in the Neighbourhood Activity Centre is to avoid negative impacts on the amenity and walkability of the centre.</w:t>
      </w:r>
    </w:p>
    <w:p w:rsidR="00C44D63" w:rsidRDefault="006A58FA">
      <w:pPr>
        <w:spacing w:after="198"/>
        <w:ind w:left="701" w:right="36"/>
      </w:pPr>
      <w:r>
        <w:t xml:space="preserve">3.37 </w:t>
      </w:r>
      <w:r>
        <w:t>The Master Plan distributes the required car</w:t>
      </w:r>
      <w:r>
        <w:t xml:space="preserve"> parking throughout the centre to maximise its convenience and minimise its impact on the public realm. It provides for three different types of car parking:</w:t>
      </w:r>
    </w:p>
    <w:p w:rsidR="00C44D63" w:rsidRDefault="006A58FA">
      <w:pPr>
        <w:numPr>
          <w:ilvl w:val="0"/>
          <w:numId w:val="5"/>
        </w:numPr>
        <w:ind w:right="130" w:hanging="317"/>
      </w:pPr>
      <w:r>
        <w:t>Kerbside parking*, which supports pedestrian amenity by contributing to traffic calming, providing</w:t>
      </w:r>
      <w:r>
        <w:t xml:space="preserve"> a buffer between the footpath and moving vehicles, and reducing the size of off-</w:t>
      </w:r>
      <w:proofErr w:type="gramStart"/>
      <w:r>
        <w:t>street car</w:t>
      </w:r>
      <w:proofErr w:type="gramEnd"/>
      <w:r>
        <w:t xml:space="preserve"> parks which can separate the centre from their surroundings. The type of kerbside parking will be determined at a later stage.</w:t>
      </w:r>
    </w:p>
    <w:p w:rsidR="00C44D63" w:rsidRDefault="006A58FA">
      <w:pPr>
        <w:numPr>
          <w:ilvl w:val="0"/>
          <w:numId w:val="5"/>
        </w:numPr>
        <w:ind w:right="130" w:hanging="317"/>
      </w:pPr>
      <w:r>
        <w:t>Off-street staff parking located behi</w:t>
      </w:r>
      <w:r>
        <w:t>nd buildings, where it will not impact on the public realm.</w:t>
      </w:r>
    </w:p>
    <w:p w:rsidR="00C44D63" w:rsidRDefault="006A58FA">
      <w:pPr>
        <w:numPr>
          <w:ilvl w:val="0"/>
          <w:numId w:val="5"/>
        </w:numPr>
        <w:ind w:right="130" w:hanging="317"/>
      </w:pPr>
      <w:r>
        <w:t>Public car parks, which have been designed as well-</w:t>
      </w:r>
      <w:proofErr w:type="spellStart"/>
      <w:r>
        <w:t>surveilled</w:t>
      </w:r>
      <w:proofErr w:type="spellEnd"/>
      <w:r>
        <w:t xml:space="preserve"> and treed public spaces, incorporating direct pedestrian links into the centre from surrounding residential precincts.</w:t>
      </w:r>
    </w:p>
    <w:p w:rsidR="00C44D63" w:rsidRDefault="006A58FA">
      <w:pPr>
        <w:spacing w:after="4193"/>
        <w:ind w:left="716" w:right="36"/>
      </w:pPr>
      <w:r>
        <w:t xml:space="preserve">3.38 </w:t>
      </w:r>
      <w:r>
        <w:t>The superm</w:t>
      </w:r>
      <w:r>
        <w:t xml:space="preserve">arket loading area is positioned on the northern side of the supermarket, away from the main pedestrian areas and </w:t>
      </w:r>
      <w:proofErr w:type="spellStart"/>
      <w:r>
        <w:t>scieened</w:t>
      </w:r>
      <w:proofErr w:type="spellEnd"/>
      <w:r>
        <w:t xml:space="preserve"> from the public realm by development. The car park to the south of the shops on the southern side of the </w:t>
      </w:r>
      <w:proofErr w:type="spellStart"/>
      <w:r>
        <w:t>mainstreet</w:t>
      </w:r>
      <w:proofErr w:type="spellEnd"/>
      <w:r>
        <w:t xml:space="preserve"> offers the potent</w:t>
      </w:r>
      <w:r>
        <w:t>ial for those shops to be serviced from the rear, away from the main pedestrian area.</w:t>
      </w:r>
    </w:p>
    <w:p w:rsidR="00C44D63" w:rsidRDefault="006A58FA">
      <w:pPr>
        <w:spacing w:after="979" w:line="259" w:lineRule="auto"/>
        <w:ind w:left="4457" w:right="0" w:firstLine="0"/>
        <w:jc w:val="left"/>
      </w:pPr>
      <w:r>
        <w:rPr>
          <w:noProof/>
        </w:rPr>
        <w:drawing>
          <wp:inline distT="0" distB="0" distL="0" distR="0">
            <wp:extent cx="1348740" cy="896112"/>
            <wp:effectExtent l="0" t="0" r="0" b="0"/>
            <wp:docPr id="55983" name="Picture 55983"/>
            <wp:cNvGraphicFramePr/>
            <a:graphic xmlns:a="http://schemas.openxmlformats.org/drawingml/2006/main">
              <a:graphicData uri="http://schemas.openxmlformats.org/drawingml/2006/picture">
                <pic:pic xmlns:pic="http://schemas.openxmlformats.org/drawingml/2006/picture">
                  <pic:nvPicPr>
                    <pic:cNvPr id="55983" name="Picture 55983"/>
                    <pic:cNvPicPr/>
                  </pic:nvPicPr>
                  <pic:blipFill>
                    <a:blip r:embed="rId103"/>
                    <a:stretch>
                      <a:fillRect/>
                    </a:stretch>
                  </pic:blipFill>
                  <pic:spPr>
                    <a:xfrm>
                      <a:off x="0" y="0"/>
                      <a:ext cx="1348740" cy="896112"/>
                    </a:xfrm>
                    <a:prstGeom prst="rect">
                      <a:avLst/>
                    </a:prstGeom>
                  </pic:spPr>
                </pic:pic>
              </a:graphicData>
            </a:graphic>
          </wp:inline>
        </w:drawing>
      </w:r>
    </w:p>
    <w:p w:rsidR="00C44D63" w:rsidRDefault="006A58FA">
      <w:pPr>
        <w:spacing w:after="94" w:line="259" w:lineRule="auto"/>
        <w:ind w:left="7" w:right="-29" w:firstLine="0"/>
        <w:jc w:val="left"/>
      </w:pPr>
      <w:r>
        <w:rPr>
          <w:noProof/>
          <w:sz w:val="22"/>
        </w:rPr>
        <w:lastRenderedPageBreak/>
        <mc:AlternateContent>
          <mc:Choice Requires="wpg">
            <w:drawing>
              <wp:inline distT="0" distB="0" distL="0" distR="0">
                <wp:extent cx="4878324" cy="9144"/>
                <wp:effectExtent l="0" t="0" r="0" b="0"/>
                <wp:docPr id="91136" name="Group 91136"/>
                <wp:cNvGraphicFramePr/>
                <a:graphic xmlns:a="http://schemas.openxmlformats.org/drawingml/2006/main">
                  <a:graphicData uri="http://schemas.microsoft.com/office/word/2010/wordprocessingGroup">
                    <wpg:wgp>
                      <wpg:cNvGrpSpPr/>
                      <wpg:grpSpPr>
                        <a:xfrm>
                          <a:off x="0" y="0"/>
                          <a:ext cx="4878324" cy="9144"/>
                          <a:chOff x="0" y="0"/>
                          <a:chExt cx="4878324" cy="9144"/>
                        </a:xfrm>
                      </wpg:grpSpPr>
                      <wps:wsp>
                        <wps:cNvPr id="91135" name="Shape 91135"/>
                        <wps:cNvSpPr/>
                        <wps:spPr>
                          <a:xfrm>
                            <a:off x="0" y="0"/>
                            <a:ext cx="4878324" cy="9144"/>
                          </a:xfrm>
                          <a:custGeom>
                            <a:avLst/>
                            <a:gdLst/>
                            <a:ahLst/>
                            <a:cxnLst/>
                            <a:rect l="0" t="0" r="0" b="0"/>
                            <a:pathLst>
                              <a:path w="4878324" h="9144">
                                <a:moveTo>
                                  <a:pt x="0" y="4572"/>
                                </a:moveTo>
                                <a:lnTo>
                                  <a:pt x="4878324" y="4572"/>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36" style="width:384.12pt;height:0.719971pt;mso-position-horizontal-relative:char;mso-position-vertical-relative:line" coordsize="48783,91">
                <v:shape id="Shape 91135" style="position:absolute;width:48783;height:91;left:0;top:0;" coordsize="4878324,9144" path="m0,4572l4878324,4572">
                  <v:stroke weight="0.719971pt" endcap="flat" joinstyle="miter" miterlimit="1" on="true" color="#000000"/>
                  <v:fill on="false" color="#000000"/>
                </v:shape>
              </v:group>
            </w:pict>
          </mc:Fallback>
        </mc:AlternateContent>
      </w:r>
    </w:p>
    <w:p w:rsidR="00C44D63" w:rsidRDefault="006A58FA">
      <w:pPr>
        <w:spacing w:after="222" w:line="219" w:lineRule="auto"/>
        <w:ind w:left="46" w:right="727" w:hanging="10"/>
      </w:pPr>
      <w:r>
        <w:t xml:space="preserve">DAVID </w:t>
      </w:r>
    </w:p>
    <w:p w:rsidR="00C44D63" w:rsidRDefault="006A58FA">
      <w:pPr>
        <w:spacing w:after="0" w:line="265" w:lineRule="auto"/>
        <w:ind w:left="10" w:right="194" w:hanging="10"/>
        <w:jc w:val="right"/>
      </w:pPr>
      <w:r>
        <w:t xml:space="preserve">Al o Pro </w:t>
      </w:r>
      <w:proofErr w:type="spellStart"/>
      <w:r>
        <w:t>erties</w:t>
      </w:r>
      <w:proofErr w:type="spellEnd"/>
    </w:p>
    <w:p w:rsidR="00C44D63" w:rsidRDefault="006A58FA">
      <w:pPr>
        <w:spacing w:after="158" w:line="259" w:lineRule="auto"/>
        <w:ind w:left="-43" w:right="0" w:firstLine="0"/>
        <w:jc w:val="left"/>
      </w:pPr>
      <w:r>
        <w:rPr>
          <w:noProof/>
          <w:sz w:val="22"/>
        </w:rPr>
        <mc:AlternateContent>
          <mc:Choice Requires="wpg">
            <w:drawing>
              <wp:inline distT="0" distB="0" distL="0" distR="0">
                <wp:extent cx="3973068" cy="13716"/>
                <wp:effectExtent l="0" t="0" r="0" b="0"/>
                <wp:docPr id="91140" name="Group 91140"/>
                <wp:cNvGraphicFramePr/>
                <a:graphic xmlns:a="http://schemas.openxmlformats.org/drawingml/2006/main">
                  <a:graphicData uri="http://schemas.microsoft.com/office/word/2010/wordprocessingGroup">
                    <wpg:wgp>
                      <wpg:cNvGrpSpPr/>
                      <wpg:grpSpPr>
                        <a:xfrm>
                          <a:off x="0" y="0"/>
                          <a:ext cx="3973068" cy="13716"/>
                          <a:chOff x="0" y="0"/>
                          <a:chExt cx="3973068" cy="13716"/>
                        </a:xfrm>
                      </wpg:grpSpPr>
                      <wps:wsp>
                        <wps:cNvPr id="91139" name="Shape 91139"/>
                        <wps:cNvSpPr/>
                        <wps:spPr>
                          <a:xfrm>
                            <a:off x="0" y="0"/>
                            <a:ext cx="3973068" cy="13716"/>
                          </a:xfrm>
                          <a:custGeom>
                            <a:avLst/>
                            <a:gdLst/>
                            <a:ahLst/>
                            <a:cxnLst/>
                            <a:rect l="0" t="0" r="0" b="0"/>
                            <a:pathLst>
                              <a:path w="3973068" h="13716">
                                <a:moveTo>
                                  <a:pt x="0" y="6858"/>
                                </a:moveTo>
                                <a:lnTo>
                                  <a:pt x="3973068"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40" style="width:312.84pt;height:1.08pt;mso-position-horizontal-relative:char;mso-position-vertical-relative:line" coordsize="39730,137">
                <v:shape id="Shape 91139" style="position:absolute;width:39730;height:137;left:0;top:0;" coordsize="3973068,13716" path="m0,6858l3973068,6858">
                  <v:stroke weight="1.08pt" endcap="flat" joinstyle="miter" miterlimit="1" on="true" color="#000000"/>
                  <v:fill on="false" color="#000000"/>
                </v:shape>
              </v:group>
            </w:pict>
          </mc:Fallback>
        </mc:AlternateContent>
      </w:r>
    </w:p>
    <w:p w:rsidR="00C44D63" w:rsidRDefault="006A58FA">
      <w:pPr>
        <w:pStyle w:val="Heading3"/>
        <w:spacing w:after="152"/>
        <w:ind w:left="89"/>
      </w:pPr>
      <w:r>
        <w:rPr>
          <w:sz w:val="24"/>
        </w:rPr>
        <w:t>Staging</w:t>
      </w:r>
    </w:p>
    <w:p w:rsidR="00C44D63" w:rsidRDefault="006A58FA">
      <w:pPr>
        <w:spacing w:after="167"/>
        <w:ind w:left="723" w:right="36"/>
      </w:pPr>
      <w:r>
        <w:t>4.1</w:t>
      </w:r>
      <w:r>
        <w:tab/>
      </w:r>
      <w:r>
        <w:t>The following guidelines should be followed by the staging of development within the NAC:</w:t>
      </w:r>
    </w:p>
    <w:p w:rsidR="00C44D63" w:rsidRDefault="006A58FA">
      <w:pPr>
        <w:numPr>
          <w:ilvl w:val="0"/>
          <w:numId w:val="6"/>
        </w:numPr>
        <w:spacing w:after="167"/>
        <w:ind w:right="119" w:hanging="324"/>
        <w:jc w:val="left"/>
      </w:pPr>
      <w:r>
        <w:t xml:space="preserve">The success of the centre will rely on the two primary roads. </w:t>
      </w:r>
      <w:proofErr w:type="gramStart"/>
      <w:r>
        <w:t>Therefore</w:t>
      </w:r>
      <w:proofErr w:type="gramEnd"/>
      <w:r>
        <w:t xml:space="preserve"> the two primary roads within the centre should be built before any part of the NAC is opened.</w:t>
      </w:r>
    </w:p>
    <w:p w:rsidR="00C44D63" w:rsidRDefault="006A58FA">
      <w:pPr>
        <w:numPr>
          <w:ilvl w:val="0"/>
          <w:numId w:val="6"/>
        </w:numPr>
        <w:spacing w:after="215" w:line="216" w:lineRule="auto"/>
        <w:ind w:right="119" w:hanging="324"/>
        <w:jc w:val="left"/>
      </w:pPr>
      <w:r>
        <w:t xml:space="preserve">The hilltop park will form an important component of </w:t>
      </w:r>
      <w:proofErr w:type="spellStart"/>
      <w:r>
        <w:t>thé</w:t>
      </w:r>
      <w:proofErr w:type="spellEnd"/>
      <w:r>
        <w:t xml:space="preserve"> NAC. Therefore, it should be built before or concurrently with the first substantial stage of the centre. </w:t>
      </w:r>
      <w:proofErr w:type="gramStart"/>
      <w:r>
        <w:t>However</w:t>
      </w:r>
      <w:proofErr w:type="gramEnd"/>
      <w:r>
        <w:t xml:space="preserve"> the development of the NAC should not be delayed by the timing of the release of Stag</w:t>
      </w:r>
      <w:r>
        <w:t>e 2 of the Jetty Road Growth Area.</w:t>
      </w:r>
    </w:p>
    <w:p w:rsidR="00C44D63" w:rsidRDefault="006A58FA">
      <w:pPr>
        <w:spacing w:after="183"/>
        <w:ind w:left="1397" w:right="36" w:hanging="749"/>
      </w:pPr>
      <w:r>
        <w:rPr>
          <w:noProof/>
        </w:rPr>
        <w:drawing>
          <wp:inline distT="0" distB="0" distL="0" distR="0">
            <wp:extent cx="18288" cy="18288"/>
            <wp:effectExtent l="0" t="0" r="0" b="0"/>
            <wp:docPr id="58240" name="Picture 58240"/>
            <wp:cNvGraphicFramePr/>
            <a:graphic xmlns:a="http://schemas.openxmlformats.org/drawingml/2006/main">
              <a:graphicData uri="http://schemas.openxmlformats.org/drawingml/2006/picture">
                <pic:pic xmlns:pic="http://schemas.openxmlformats.org/drawingml/2006/picture">
                  <pic:nvPicPr>
                    <pic:cNvPr id="58240" name="Picture 58240"/>
                    <pic:cNvPicPr/>
                  </pic:nvPicPr>
                  <pic:blipFill>
                    <a:blip r:embed="rId104"/>
                    <a:stretch>
                      <a:fillRect/>
                    </a:stretch>
                  </pic:blipFill>
                  <pic:spPr>
                    <a:xfrm>
                      <a:off x="0" y="0"/>
                      <a:ext cx="18288" cy="18288"/>
                    </a:xfrm>
                    <a:prstGeom prst="rect">
                      <a:avLst/>
                    </a:prstGeom>
                  </pic:spPr>
                </pic:pic>
              </a:graphicData>
            </a:graphic>
          </wp:inline>
        </w:drawing>
      </w:r>
      <w:r>
        <w:tab/>
        <w:t>3. The supermarket will 'anchor' the specialty shops. Therefore, specialty shops should not be built before the supermarket.</w:t>
      </w:r>
    </w:p>
    <w:p w:rsidR="00C44D63" w:rsidRDefault="006A58FA">
      <w:pPr>
        <w:numPr>
          <w:ilvl w:val="0"/>
          <w:numId w:val="7"/>
        </w:numPr>
        <w:spacing w:after="178" w:line="216" w:lineRule="auto"/>
        <w:ind w:right="0" w:hanging="327"/>
        <w:jc w:val="left"/>
      </w:pPr>
      <w:r>
        <w:t xml:space="preserve">The shops and other commercial floorspace on the north side of the </w:t>
      </w:r>
      <w:proofErr w:type="spellStart"/>
      <w:r>
        <w:t>mainstreet</w:t>
      </w:r>
      <w:proofErr w:type="spellEnd"/>
      <w:r>
        <w:t xml:space="preserve"> are required to 'sleeve' the blank supermarket box. </w:t>
      </w:r>
      <w:r>
        <w:t>Therefore, they should be built at the same time as it.</w:t>
      </w:r>
    </w:p>
    <w:p w:rsidR="00C44D63" w:rsidRDefault="006A58FA">
      <w:pPr>
        <w:numPr>
          <w:ilvl w:val="0"/>
          <w:numId w:val="7"/>
        </w:numPr>
        <w:spacing w:after="168"/>
        <w:ind w:right="0" w:hanging="327"/>
        <w:jc w:val="left"/>
      </w:pPr>
      <w:r>
        <w:t>The main off-</w:t>
      </w:r>
      <w:proofErr w:type="gramStart"/>
      <w:r>
        <w:t>street car</w:t>
      </w:r>
      <w:proofErr w:type="gramEnd"/>
      <w:r>
        <w:t xml:space="preserve"> park is required to serve the supermarket. </w:t>
      </w:r>
      <w:proofErr w:type="gramStart"/>
      <w:r>
        <w:t>Therefore</w:t>
      </w:r>
      <w:proofErr w:type="gramEnd"/>
      <w:r>
        <w:t xml:space="preserve"> it should be built before or at the same time as it.</w:t>
      </w:r>
    </w:p>
    <w:p w:rsidR="00C44D63" w:rsidRDefault="006A58FA">
      <w:pPr>
        <w:numPr>
          <w:ilvl w:val="0"/>
          <w:numId w:val="7"/>
        </w:numPr>
        <w:spacing w:after="215" w:line="216" w:lineRule="auto"/>
        <w:ind w:right="0" w:hanging="327"/>
        <w:jc w:val="left"/>
      </w:pPr>
      <w:r>
        <w:t xml:space="preserve">The southern car parks are required to serve the shops and commercial </w:t>
      </w:r>
      <w:r>
        <w:t xml:space="preserve">space on the southern side of the </w:t>
      </w:r>
      <w:proofErr w:type="spellStart"/>
      <w:r>
        <w:t>mainstreet</w:t>
      </w:r>
      <w:proofErr w:type="spellEnd"/>
      <w:r>
        <w:t>. Therefore, they should be built before or at the same time as those developments.</w:t>
      </w:r>
    </w:p>
    <w:p w:rsidR="00C44D63" w:rsidRDefault="006A58FA">
      <w:pPr>
        <w:numPr>
          <w:ilvl w:val="1"/>
          <w:numId w:val="8"/>
        </w:numPr>
        <w:spacing w:after="148"/>
        <w:ind w:right="36"/>
      </w:pPr>
      <w:r>
        <w:t xml:space="preserve">It is assumed that the shops on the southern side of the </w:t>
      </w:r>
      <w:proofErr w:type="spellStart"/>
      <w:r>
        <w:t>mainstreet</w:t>
      </w:r>
      <w:proofErr w:type="spellEnd"/>
      <w:r>
        <w:t xml:space="preserve"> will be built later than those 'sleeving' the supermarket, p</w:t>
      </w:r>
      <w:r>
        <w:t>ossibly in two stages, as the catchment grows. The supermarket may also be built in two stages in response to the catchment size. The timing of the provision of community facilities at the centre will be a matter for Council as it undertakes expansion of i</w:t>
      </w:r>
      <w:r>
        <w:t>ts municipal-wide services.</w:t>
      </w:r>
    </w:p>
    <w:p w:rsidR="00C44D63" w:rsidRDefault="006A58FA">
      <w:pPr>
        <w:numPr>
          <w:ilvl w:val="1"/>
          <w:numId w:val="8"/>
        </w:numPr>
        <w:spacing w:after="180"/>
        <w:ind w:right="36"/>
      </w:pPr>
      <w:r>
        <w:t>Given these guidelines, it is envisaged that the NAC will be developed in the following stages:</w:t>
      </w:r>
    </w:p>
    <w:p w:rsidR="00C44D63" w:rsidRDefault="006A58FA">
      <w:pPr>
        <w:spacing w:after="111" w:line="259" w:lineRule="auto"/>
        <w:ind w:left="708" w:right="0" w:hanging="10"/>
        <w:jc w:val="left"/>
      </w:pPr>
      <w:r>
        <w:rPr>
          <w:sz w:val="24"/>
        </w:rPr>
        <w:t>Stage 1</w:t>
      </w:r>
    </w:p>
    <w:p w:rsidR="00C44D63" w:rsidRDefault="006A58FA">
      <w:pPr>
        <w:numPr>
          <w:ilvl w:val="2"/>
          <w:numId w:val="9"/>
        </w:numPr>
        <w:ind w:right="36" w:firstLine="0"/>
      </w:pPr>
      <w:r>
        <w:t>Both primary roads.</w:t>
      </w:r>
    </w:p>
    <w:p w:rsidR="00C44D63" w:rsidRDefault="006A58FA">
      <w:pPr>
        <w:numPr>
          <w:ilvl w:val="2"/>
          <w:numId w:val="9"/>
        </w:numPr>
        <w:spacing w:after="250"/>
        <w:ind w:right="36" w:firstLine="0"/>
      </w:pPr>
      <w:r>
        <w:t>Supermarket.</w:t>
      </w:r>
    </w:p>
    <w:p w:rsidR="00C44D63" w:rsidRDefault="006A58FA">
      <w:pPr>
        <w:numPr>
          <w:ilvl w:val="2"/>
          <w:numId w:val="9"/>
        </w:numPr>
        <w:ind w:right="36" w:firstLine="0"/>
      </w:pPr>
      <w:r>
        <w:t xml:space="preserve">The specialty shops and other uses 'sleeving' the supermarket on the north side of the </w:t>
      </w:r>
      <w:proofErr w:type="spellStart"/>
      <w:r>
        <w:t>mainstreet</w:t>
      </w:r>
      <w:proofErr w:type="spellEnd"/>
      <w:r>
        <w:t xml:space="preserve"> and adjoining plaza. </w:t>
      </w:r>
      <w:r>
        <w:rPr>
          <w:noProof/>
        </w:rPr>
        <w:drawing>
          <wp:inline distT="0" distB="0" distL="0" distR="0">
            <wp:extent cx="50292" cy="50292"/>
            <wp:effectExtent l="0" t="0" r="0" b="0"/>
            <wp:docPr id="58244" name="Picture 58244"/>
            <wp:cNvGraphicFramePr/>
            <a:graphic xmlns:a="http://schemas.openxmlformats.org/drawingml/2006/main">
              <a:graphicData uri="http://schemas.openxmlformats.org/drawingml/2006/picture">
                <pic:pic xmlns:pic="http://schemas.openxmlformats.org/drawingml/2006/picture">
                  <pic:nvPicPr>
                    <pic:cNvPr id="58244" name="Picture 58244"/>
                    <pic:cNvPicPr/>
                  </pic:nvPicPr>
                  <pic:blipFill>
                    <a:blip r:embed="rId105"/>
                    <a:stretch>
                      <a:fillRect/>
                    </a:stretch>
                  </pic:blipFill>
                  <pic:spPr>
                    <a:xfrm>
                      <a:off x="0" y="0"/>
                      <a:ext cx="50292" cy="50292"/>
                    </a:xfrm>
                    <a:prstGeom prst="rect">
                      <a:avLst/>
                    </a:prstGeom>
                  </pic:spPr>
                </pic:pic>
              </a:graphicData>
            </a:graphic>
          </wp:inline>
        </w:drawing>
      </w:r>
      <w:r>
        <w:t xml:space="preserve"> The main off-</w:t>
      </w:r>
      <w:proofErr w:type="gramStart"/>
      <w:r>
        <w:t>street car</w:t>
      </w:r>
      <w:proofErr w:type="gramEnd"/>
      <w:r>
        <w:t xml:space="preserve"> park.</w:t>
      </w:r>
    </w:p>
    <w:p w:rsidR="00C44D63" w:rsidRDefault="006A58FA">
      <w:pPr>
        <w:numPr>
          <w:ilvl w:val="2"/>
          <w:numId w:val="9"/>
        </w:numPr>
        <w:spacing w:after="643"/>
        <w:ind w:right="36" w:firstLine="0"/>
      </w:pPr>
      <w:r>
        <w:t>Hilltop Park.</w:t>
      </w:r>
    </w:p>
    <w:p w:rsidR="00C44D63" w:rsidRDefault="006A58FA">
      <w:pPr>
        <w:spacing w:after="497" w:line="259" w:lineRule="auto"/>
        <w:ind w:left="3744" w:right="0" w:firstLine="0"/>
        <w:jc w:val="left"/>
      </w:pPr>
      <w:r>
        <w:rPr>
          <w:noProof/>
        </w:rPr>
        <w:lastRenderedPageBreak/>
        <w:drawing>
          <wp:inline distT="0" distB="0" distL="0" distR="0">
            <wp:extent cx="1499616" cy="868680"/>
            <wp:effectExtent l="0" t="0" r="0" b="0"/>
            <wp:docPr id="91137" name="Picture 91137"/>
            <wp:cNvGraphicFramePr/>
            <a:graphic xmlns:a="http://schemas.openxmlformats.org/drawingml/2006/main">
              <a:graphicData uri="http://schemas.openxmlformats.org/drawingml/2006/picture">
                <pic:pic xmlns:pic="http://schemas.openxmlformats.org/drawingml/2006/picture">
                  <pic:nvPicPr>
                    <pic:cNvPr id="91137" name="Picture 91137"/>
                    <pic:cNvPicPr/>
                  </pic:nvPicPr>
                  <pic:blipFill>
                    <a:blip r:embed="rId106"/>
                    <a:stretch>
                      <a:fillRect/>
                    </a:stretch>
                  </pic:blipFill>
                  <pic:spPr>
                    <a:xfrm>
                      <a:off x="0" y="0"/>
                      <a:ext cx="1499616" cy="868680"/>
                    </a:xfrm>
                    <a:prstGeom prst="rect">
                      <a:avLst/>
                    </a:prstGeom>
                  </pic:spPr>
                </pic:pic>
              </a:graphicData>
            </a:graphic>
          </wp:inline>
        </w:drawing>
      </w:r>
    </w:p>
    <w:p w:rsidR="00C44D63" w:rsidRDefault="006A58FA">
      <w:pPr>
        <w:spacing w:after="108" w:line="259" w:lineRule="auto"/>
        <w:ind w:left="-14" w:right="-65" w:firstLine="0"/>
        <w:jc w:val="left"/>
      </w:pPr>
      <w:r>
        <w:rPr>
          <w:noProof/>
          <w:sz w:val="22"/>
        </w:rPr>
        <mc:AlternateContent>
          <mc:Choice Requires="wpg">
            <w:drawing>
              <wp:inline distT="0" distB="0" distL="0" distR="0">
                <wp:extent cx="4914900" cy="9144"/>
                <wp:effectExtent l="0" t="0" r="0" b="0"/>
                <wp:docPr id="91142" name="Group 91142"/>
                <wp:cNvGraphicFramePr/>
                <a:graphic xmlns:a="http://schemas.openxmlformats.org/drawingml/2006/main">
                  <a:graphicData uri="http://schemas.microsoft.com/office/word/2010/wordprocessingGroup">
                    <wpg:wgp>
                      <wpg:cNvGrpSpPr/>
                      <wpg:grpSpPr>
                        <a:xfrm>
                          <a:off x="0" y="0"/>
                          <a:ext cx="4914900" cy="9144"/>
                          <a:chOff x="0" y="0"/>
                          <a:chExt cx="4914900" cy="9144"/>
                        </a:xfrm>
                      </wpg:grpSpPr>
                      <wps:wsp>
                        <wps:cNvPr id="91141" name="Shape 91141"/>
                        <wps:cNvSpPr/>
                        <wps:spPr>
                          <a:xfrm>
                            <a:off x="0" y="0"/>
                            <a:ext cx="4914900" cy="9144"/>
                          </a:xfrm>
                          <a:custGeom>
                            <a:avLst/>
                            <a:gdLst/>
                            <a:ahLst/>
                            <a:cxnLst/>
                            <a:rect l="0" t="0" r="0" b="0"/>
                            <a:pathLst>
                              <a:path w="4914900" h="9144">
                                <a:moveTo>
                                  <a:pt x="0" y="4573"/>
                                </a:moveTo>
                                <a:lnTo>
                                  <a:pt x="4914900"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42" style="width:387pt;height:0.720032pt;mso-position-horizontal-relative:char;mso-position-vertical-relative:line" coordsize="49149,91">
                <v:shape id="Shape 91141" style="position:absolute;width:49149;height:91;left:0;top:0;" coordsize="4914900,9144" path="m0,4573l4914900,4573">
                  <v:stroke weight="0.720032pt" endcap="flat" joinstyle="miter" miterlimit="1" on="true" color="#000000"/>
                  <v:fill on="false" color="#000000"/>
                </v:shape>
              </v:group>
            </w:pict>
          </mc:Fallback>
        </mc:AlternateContent>
      </w:r>
    </w:p>
    <w:p w:rsidR="00C44D63" w:rsidRDefault="006A58FA">
      <w:pPr>
        <w:pStyle w:val="Heading4"/>
        <w:ind w:left="9"/>
      </w:pPr>
      <w:r>
        <w:t xml:space="preserve">DAWD </w:t>
      </w:r>
    </w:p>
    <w:p w:rsidR="00C44D63" w:rsidRDefault="006A58FA">
      <w:pPr>
        <w:spacing w:after="175" w:line="265" w:lineRule="auto"/>
        <w:ind w:left="-55" w:right="194" w:hanging="10"/>
        <w:jc w:val="right"/>
      </w:pPr>
      <w:r>
        <w:rPr>
          <w:noProof/>
        </w:rPr>
        <w:drawing>
          <wp:anchor distT="0" distB="0" distL="114300" distR="114300" simplePos="0" relativeHeight="251667456" behindDoc="0" locked="0" layoutInCell="1" allowOverlap="0">
            <wp:simplePos x="0" y="0"/>
            <wp:positionH relativeFrom="column">
              <wp:posOffset>4718304</wp:posOffset>
            </wp:positionH>
            <wp:positionV relativeFrom="paragraph">
              <wp:posOffset>115735</wp:posOffset>
            </wp:positionV>
            <wp:extent cx="68580" cy="18288"/>
            <wp:effectExtent l="0" t="0" r="0" b="0"/>
            <wp:wrapSquare wrapText="bothSides"/>
            <wp:docPr id="59342" name="Picture 59342"/>
            <wp:cNvGraphicFramePr/>
            <a:graphic xmlns:a="http://schemas.openxmlformats.org/drawingml/2006/main">
              <a:graphicData uri="http://schemas.openxmlformats.org/drawingml/2006/picture">
                <pic:pic xmlns:pic="http://schemas.openxmlformats.org/drawingml/2006/picture">
                  <pic:nvPicPr>
                    <pic:cNvPr id="59342" name="Picture 59342"/>
                    <pic:cNvPicPr/>
                  </pic:nvPicPr>
                  <pic:blipFill>
                    <a:blip r:embed="rId107"/>
                    <a:stretch>
                      <a:fillRect/>
                    </a:stretch>
                  </pic:blipFill>
                  <pic:spPr>
                    <a:xfrm>
                      <a:off x="0" y="0"/>
                      <a:ext cx="68580" cy="18288"/>
                    </a:xfrm>
                    <a:prstGeom prst="rect">
                      <a:avLst/>
                    </a:prstGeom>
                  </pic:spPr>
                </pic:pic>
              </a:graphicData>
            </a:graphic>
          </wp:anchor>
        </w:drawing>
      </w:r>
      <w:r>
        <w:rPr>
          <w:noProof/>
          <w:sz w:val="22"/>
        </w:rPr>
        <mc:AlternateContent>
          <mc:Choice Requires="wpg">
            <w:drawing>
              <wp:inline distT="0" distB="0" distL="0" distR="0">
                <wp:extent cx="3954780" cy="13716"/>
                <wp:effectExtent l="0" t="0" r="0" b="0"/>
                <wp:docPr id="91148" name="Group 91148"/>
                <wp:cNvGraphicFramePr/>
                <a:graphic xmlns:a="http://schemas.openxmlformats.org/drawingml/2006/main">
                  <a:graphicData uri="http://schemas.microsoft.com/office/word/2010/wordprocessingGroup">
                    <wpg:wgp>
                      <wpg:cNvGrpSpPr/>
                      <wpg:grpSpPr>
                        <a:xfrm>
                          <a:off x="0" y="0"/>
                          <a:ext cx="3954780" cy="13716"/>
                          <a:chOff x="0" y="0"/>
                          <a:chExt cx="3954780" cy="13716"/>
                        </a:xfrm>
                      </wpg:grpSpPr>
                      <wps:wsp>
                        <wps:cNvPr id="91147" name="Shape 91147"/>
                        <wps:cNvSpPr/>
                        <wps:spPr>
                          <a:xfrm>
                            <a:off x="0" y="0"/>
                            <a:ext cx="3954780" cy="13716"/>
                          </a:xfrm>
                          <a:custGeom>
                            <a:avLst/>
                            <a:gdLst/>
                            <a:ahLst/>
                            <a:cxnLst/>
                            <a:rect l="0" t="0" r="0" b="0"/>
                            <a:pathLst>
                              <a:path w="3954780" h="13716">
                                <a:moveTo>
                                  <a:pt x="0" y="6858"/>
                                </a:moveTo>
                                <a:lnTo>
                                  <a:pt x="395478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48" style="width:311.4pt;height:1.08pt;mso-position-horizontal-relative:char;mso-position-vertical-relative:line" coordsize="39547,137">
                <v:shape id="Shape 91147" style="position:absolute;width:39547;height:137;left:0;top:0;" coordsize="3954780,13716" path="m0,6858l3954780,6858">
                  <v:stroke weight="1.08pt" endcap="flat" joinstyle="miter" miterlimit="1" on="true" color="#000000"/>
                  <v:fill on="false" color="#000000"/>
                </v:shape>
              </v:group>
            </w:pict>
          </mc:Fallback>
        </mc:AlternateContent>
      </w:r>
      <w:proofErr w:type="spellStart"/>
      <w:r>
        <w:t>Algo</w:t>
      </w:r>
      <w:proofErr w:type="spellEnd"/>
      <w:r>
        <w:t xml:space="preserve"> Properties</w:t>
      </w:r>
    </w:p>
    <w:p w:rsidR="00C44D63" w:rsidRDefault="006A58FA">
      <w:pPr>
        <w:spacing w:after="146" w:line="259" w:lineRule="auto"/>
        <w:ind w:left="708" w:right="0" w:hanging="10"/>
        <w:jc w:val="left"/>
      </w:pPr>
      <w:r>
        <w:rPr>
          <w:rFonts w:ascii="Times New Roman" w:eastAsia="Times New Roman" w:hAnsi="Times New Roman" w:cs="Times New Roman"/>
          <w:sz w:val="24"/>
        </w:rPr>
        <w:t>Stage 2</w:t>
      </w:r>
    </w:p>
    <w:p w:rsidR="00C44D63" w:rsidRDefault="006A58FA">
      <w:pPr>
        <w:tabs>
          <w:tab w:val="center" w:pos="1403"/>
          <w:tab w:val="center" w:pos="2614"/>
        </w:tabs>
        <w:spacing w:after="196"/>
        <w:ind w:left="0" w:right="0" w:firstLine="0"/>
        <w:jc w:val="left"/>
      </w:pPr>
      <w:r>
        <w:tab/>
      </w:r>
      <w:r>
        <w:rPr>
          <w:noProof/>
        </w:rPr>
        <w:drawing>
          <wp:inline distT="0" distB="0" distL="0" distR="0">
            <wp:extent cx="96012" cy="50292"/>
            <wp:effectExtent l="0" t="0" r="0" b="0"/>
            <wp:docPr id="91143" name="Picture 91143"/>
            <wp:cNvGraphicFramePr/>
            <a:graphic xmlns:a="http://schemas.openxmlformats.org/drawingml/2006/main">
              <a:graphicData uri="http://schemas.openxmlformats.org/drawingml/2006/picture">
                <pic:pic xmlns:pic="http://schemas.openxmlformats.org/drawingml/2006/picture">
                  <pic:nvPicPr>
                    <pic:cNvPr id="91143" name="Picture 91143"/>
                    <pic:cNvPicPr/>
                  </pic:nvPicPr>
                  <pic:blipFill>
                    <a:blip r:embed="rId108"/>
                    <a:stretch>
                      <a:fillRect/>
                    </a:stretch>
                  </pic:blipFill>
                  <pic:spPr>
                    <a:xfrm>
                      <a:off x="0" y="0"/>
                      <a:ext cx="96012" cy="50292"/>
                    </a:xfrm>
                    <a:prstGeom prst="rect">
                      <a:avLst/>
                    </a:prstGeom>
                  </pic:spPr>
                </pic:pic>
              </a:graphicData>
            </a:graphic>
          </wp:inline>
        </w:drawing>
      </w:r>
      <w:r>
        <w:tab/>
        <w:t>Neighbourhood House.</w:t>
      </w:r>
    </w:p>
    <w:p w:rsidR="00C44D63" w:rsidRDefault="006A58FA">
      <w:pPr>
        <w:numPr>
          <w:ilvl w:val="0"/>
          <w:numId w:val="10"/>
        </w:numPr>
        <w:ind w:right="36" w:hanging="338"/>
      </w:pPr>
      <w:r>
        <w:t>Childcare centre/ kindergarten.</w:t>
      </w:r>
    </w:p>
    <w:p w:rsidR="00C44D63" w:rsidRDefault="006A58FA">
      <w:pPr>
        <w:numPr>
          <w:ilvl w:val="0"/>
          <w:numId w:val="10"/>
        </w:numPr>
        <w:spacing w:after="122"/>
        <w:ind w:right="36" w:hanging="338"/>
      </w:pPr>
      <w:r>
        <w:t xml:space="preserve">Remaining shops and other uses on the southern side of the </w:t>
      </w:r>
      <w:proofErr w:type="spellStart"/>
      <w:r>
        <w:t>mainstreet</w:t>
      </w:r>
      <w:proofErr w:type="spellEnd"/>
      <w:r>
        <w:t>, along with the adjoining plaza. Related infrastructure</w:t>
      </w:r>
    </w:p>
    <w:p w:rsidR="00C44D63" w:rsidRDefault="006A58FA">
      <w:pPr>
        <w:numPr>
          <w:ilvl w:val="0"/>
          <w:numId w:val="10"/>
        </w:numPr>
        <w:spacing w:after="146"/>
        <w:ind w:right="36" w:hanging="338"/>
      </w:pPr>
      <w:r>
        <w:t>Southern car park.</w:t>
      </w:r>
    </w:p>
    <w:tbl>
      <w:tblPr>
        <w:tblStyle w:val="TableGrid"/>
        <w:tblW w:w="3262" w:type="dxa"/>
        <w:tblInd w:w="713" w:type="dxa"/>
        <w:tblCellMar>
          <w:top w:w="8" w:type="dxa"/>
          <w:left w:w="0" w:type="dxa"/>
          <w:bottom w:w="0" w:type="dxa"/>
          <w:right w:w="0" w:type="dxa"/>
        </w:tblCellMar>
        <w:tblLook w:val="04A0" w:firstRow="1" w:lastRow="0" w:firstColumn="1" w:lastColumn="0" w:noHBand="0" w:noVBand="1"/>
      </w:tblPr>
      <w:tblGrid>
        <w:gridCol w:w="972"/>
        <w:gridCol w:w="2290"/>
      </w:tblGrid>
      <w:tr w:rsidR="00C44D63">
        <w:trPr>
          <w:trHeight w:val="353"/>
        </w:trPr>
        <w:tc>
          <w:tcPr>
            <w:tcW w:w="972" w:type="dxa"/>
            <w:tcBorders>
              <w:top w:val="nil"/>
              <w:left w:val="nil"/>
              <w:bottom w:val="nil"/>
              <w:right w:val="nil"/>
            </w:tcBorders>
          </w:tcPr>
          <w:p w:rsidR="00C44D63" w:rsidRDefault="006A58FA">
            <w:pPr>
              <w:spacing w:after="0" w:line="259" w:lineRule="auto"/>
              <w:ind w:left="0" w:right="0" w:firstLine="0"/>
              <w:jc w:val="left"/>
            </w:pPr>
            <w:r>
              <w:rPr>
                <w:rFonts w:ascii="Times New Roman" w:eastAsia="Times New Roman" w:hAnsi="Times New Roman" w:cs="Times New Roman"/>
                <w:sz w:val="22"/>
              </w:rPr>
              <w:t>Stage 3</w:t>
            </w:r>
          </w:p>
        </w:tc>
        <w:tc>
          <w:tcPr>
            <w:tcW w:w="2290" w:type="dxa"/>
            <w:tcBorders>
              <w:top w:val="nil"/>
              <w:left w:val="nil"/>
              <w:bottom w:val="nil"/>
              <w:right w:val="nil"/>
            </w:tcBorders>
          </w:tcPr>
          <w:p w:rsidR="00C44D63" w:rsidRDefault="00C44D63">
            <w:pPr>
              <w:spacing w:after="160" w:line="259" w:lineRule="auto"/>
              <w:ind w:left="0" w:right="0" w:firstLine="0"/>
              <w:jc w:val="left"/>
            </w:pPr>
          </w:p>
        </w:tc>
      </w:tr>
      <w:tr w:rsidR="00C44D63">
        <w:trPr>
          <w:trHeight w:val="317"/>
        </w:trPr>
        <w:tc>
          <w:tcPr>
            <w:tcW w:w="972" w:type="dxa"/>
            <w:tcBorders>
              <w:top w:val="nil"/>
              <w:left w:val="nil"/>
              <w:bottom w:val="nil"/>
              <w:right w:val="nil"/>
            </w:tcBorders>
            <w:vAlign w:val="bottom"/>
          </w:tcPr>
          <w:p w:rsidR="00C44D63" w:rsidRDefault="006A58FA">
            <w:pPr>
              <w:spacing w:after="0" w:line="259" w:lineRule="auto"/>
              <w:ind w:left="410" w:right="0" w:firstLine="0"/>
              <w:jc w:val="center"/>
            </w:pPr>
            <w:r>
              <w:rPr>
                <w:rFonts w:ascii="Times New Roman" w:eastAsia="Times New Roman" w:hAnsi="Times New Roman" w:cs="Times New Roman"/>
                <w:sz w:val="30"/>
              </w:rPr>
              <w:t>•</w:t>
            </w:r>
          </w:p>
        </w:tc>
        <w:tc>
          <w:tcPr>
            <w:tcW w:w="2290" w:type="dxa"/>
            <w:tcBorders>
              <w:top w:val="nil"/>
              <w:left w:val="nil"/>
              <w:bottom w:val="nil"/>
              <w:right w:val="nil"/>
            </w:tcBorders>
            <w:vAlign w:val="bottom"/>
          </w:tcPr>
          <w:p w:rsidR="00C44D63" w:rsidRDefault="006A58FA">
            <w:pPr>
              <w:spacing w:after="0" w:line="259" w:lineRule="auto"/>
              <w:ind w:left="0" w:right="0" w:firstLine="0"/>
            </w:pPr>
            <w:r>
              <w:t>Any supermarket expansion.</w:t>
            </w:r>
          </w:p>
        </w:tc>
      </w:tr>
    </w:tbl>
    <w:p w:rsidR="00C44D63" w:rsidRDefault="006A58FA">
      <w:pPr>
        <w:numPr>
          <w:ilvl w:val="0"/>
          <w:numId w:val="10"/>
        </w:numPr>
        <w:ind w:right="36" w:hanging="338"/>
      </w:pPr>
      <w:r>
        <w:t>Mixed-use properties.</w:t>
      </w:r>
    </w:p>
    <w:p w:rsidR="00C44D63" w:rsidRDefault="006A58FA">
      <w:pPr>
        <w:numPr>
          <w:ilvl w:val="0"/>
          <w:numId w:val="10"/>
        </w:numPr>
        <w:ind w:right="36" w:hanging="338"/>
      </w:pPr>
      <w:r>
        <w:t>Medium-density housing.</w:t>
      </w:r>
    </w:p>
    <w:p w:rsidR="00C44D63" w:rsidRDefault="006A58FA">
      <w:pPr>
        <w:spacing w:after="5803"/>
        <w:ind w:left="72" w:right="36" w:firstLine="0"/>
      </w:pPr>
      <w:r>
        <w:t>N.B. This staging is subject to change</w:t>
      </w:r>
    </w:p>
    <w:p w:rsidR="00C44D63" w:rsidRDefault="006A58FA">
      <w:pPr>
        <w:spacing w:after="1267" w:line="259" w:lineRule="auto"/>
        <w:ind w:left="4910" w:right="0" w:firstLine="0"/>
        <w:jc w:val="left"/>
      </w:pPr>
      <w:r>
        <w:rPr>
          <w:noProof/>
        </w:rPr>
        <w:lastRenderedPageBreak/>
        <w:drawing>
          <wp:inline distT="0" distB="0" distL="0" distR="0">
            <wp:extent cx="1330452" cy="740663"/>
            <wp:effectExtent l="0" t="0" r="0" b="0"/>
            <wp:docPr id="91145" name="Picture 91145"/>
            <wp:cNvGraphicFramePr/>
            <a:graphic xmlns:a="http://schemas.openxmlformats.org/drawingml/2006/main">
              <a:graphicData uri="http://schemas.openxmlformats.org/drawingml/2006/picture">
                <pic:pic xmlns:pic="http://schemas.openxmlformats.org/drawingml/2006/picture">
                  <pic:nvPicPr>
                    <pic:cNvPr id="91145" name="Picture 91145"/>
                    <pic:cNvPicPr/>
                  </pic:nvPicPr>
                  <pic:blipFill>
                    <a:blip r:embed="rId109"/>
                    <a:stretch>
                      <a:fillRect/>
                    </a:stretch>
                  </pic:blipFill>
                  <pic:spPr>
                    <a:xfrm>
                      <a:off x="0" y="0"/>
                      <a:ext cx="1330452" cy="740663"/>
                    </a:xfrm>
                    <a:prstGeom prst="rect">
                      <a:avLst/>
                    </a:prstGeom>
                  </pic:spPr>
                </pic:pic>
              </a:graphicData>
            </a:graphic>
          </wp:inline>
        </w:drawing>
      </w:r>
    </w:p>
    <w:p w:rsidR="00C44D63" w:rsidRDefault="006A58FA">
      <w:pPr>
        <w:spacing w:after="108" w:line="259" w:lineRule="auto"/>
        <w:ind w:left="14" w:right="-29" w:firstLine="0"/>
        <w:jc w:val="left"/>
      </w:pPr>
      <w:r>
        <w:rPr>
          <w:noProof/>
          <w:sz w:val="22"/>
        </w:rPr>
        <mc:AlternateContent>
          <mc:Choice Requires="wpg">
            <w:drawing>
              <wp:inline distT="0" distB="0" distL="0" distR="0">
                <wp:extent cx="4873752" cy="9144"/>
                <wp:effectExtent l="0" t="0" r="0" b="0"/>
                <wp:docPr id="91150" name="Group 91150"/>
                <wp:cNvGraphicFramePr/>
                <a:graphic xmlns:a="http://schemas.openxmlformats.org/drawingml/2006/main">
                  <a:graphicData uri="http://schemas.microsoft.com/office/word/2010/wordprocessingGroup">
                    <wpg:wgp>
                      <wpg:cNvGrpSpPr/>
                      <wpg:grpSpPr>
                        <a:xfrm>
                          <a:off x="0" y="0"/>
                          <a:ext cx="4873752" cy="9144"/>
                          <a:chOff x="0" y="0"/>
                          <a:chExt cx="4873752" cy="9144"/>
                        </a:xfrm>
                      </wpg:grpSpPr>
                      <wps:wsp>
                        <wps:cNvPr id="91149" name="Shape 91149"/>
                        <wps:cNvSpPr/>
                        <wps:spPr>
                          <a:xfrm>
                            <a:off x="0" y="0"/>
                            <a:ext cx="4873752" cy="9144"/>
                          </a:xfrm>
                          <a:custGeom>
                            <a:avLst/>
                            <a:gdLst/>
                            <a:ahLst/>
                            <a:cxnLst/>
                            <a:rect l="0" t="0" r="0" b="0"/>
                            <a:pathLst>
                              <a:path w="4873752" h="9144">
                                <a:moveTo>
                                  <a:pt x="0" y="4573"/>
                                </a:moveTo>
                                <a:lnTo>
                                  <a:pt x="4873752" y="4573"/>
                                </a:lnTo>
                              </a:path>
                            </a:pathLst>
                          </a:custGeom>
                          <a:ln w="91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50" style="width:383.76pt;height:0.720032pt;mso-position-horizontal-relative:char;mso-position-vertical-relative:line" coordsize="48737,91">
                <v:shape id="Shape 91149" style="position:absolute;width:48737;height:91;left:0;top:0;" coordsize="4873752,9144" path="m0,4573l4873752,4573">
                  <v:stroke weight="0.720032pt" endcap="flat" joinstyle="miter" miterlimit="1" on="true" color="#000000"/>
                  <v:fill on="false" color="#000000"/>
                </v:shape>
              </v:group>
            </w:pict>
          </mc:Fallback>
        </mc:AlternateContent>
      </w:r>
    </w:p>
    <w:p w:rsidR="00C44D63" w:rsidRDefault="006A58FA">
      <w:pPr>
        <w:spacing w:after="222" w:line="219" w:lineRule="auto"/>
        <w:ind w:left="46" w:right="727" w:hanging="10"/>
      </w:pPr>
      <w:r>
        <w:rPr>
          <w:rFonts w:ascii="Times New Roman" w:eastAsia="Times New Roman" w:hAnsi="Times New Roman" w:cs="Times New Roman"/>
        </w:rPr>
        <w:t xml:space="preserve">DAVID </w:t>
      </w:r>
    </w:p>
    <w:p w:rsidR="00C44D63" w:rsidRDefault="006A58FA">
      <w:pPr>
        <w:spacing w:after="0" w:line="265" w:lineRule="auto"/>
        <w:ind w:left="10" w:right="194" w:hanging="10"/>
        <w:jc w:val="right"/>
      </w:pPr>
      <w:r>
        <w:t xml:space="preserve">Al o Pro </w:t>
      </w:r>
      <w:proofErr w:type="spellStart"/>
      <w:r>
        <w:t>erties</w:t>
      </w:r>
      <w:proofErr w:type="spellEnd"/>
    </w:p>
    <w:p w:rsidR="00C44D63" w:rsidRDefault="006A58FA">
      <w:pPr>
        <w:spacing w:after="244" w:line="259" w:lineRule="auto"/>
        <w:ind w:left="-36" w:right="0" w:firstLine="0"/>
        <w:jc w:val="left"/>
      </w:pPr>
      <w:r>
        <w:rPr>
          <w:noProof/>
          <w:sz w:val="22"/>
        </w:rPr>
        <mc:AlternateContent>
          <mc:Choice Requires="wpg">
            <w:drawing>
              <wp:inline distT="0" distB="0" distL="0" distR="0">
                <wp:extent cx="4457700" cy="13716"/>
                <wp:effectExtent l="0" t="0" r="0" b="0"/>
                <wp:docPr id="91152" name="Group 91152"/>
                <wp:cNvGraphicFramePr/>
                <a:graphic xmlns:a="http://schemas.openxmlformats.org/drawingml/2006/main">
                  <a:graphicData uri="http://schemas.microsoft.com/office/word/2010/wordprocessingGroup">
                    <wpg:wgp>
                      <wpg:cNvGrpSpPr/>
                      <wpg:grpSpPr>
                        <a:xfrm>
                          <a:off x="0" y="0"/>
                          <a:ext cx="4457700" cy="13716"/>
                          <a:chOff x="0" y="0"/>
                          <a:chExt cx="4457700" cy="13716"/>
                        </a:xfrm>
                      </wpg:grpSpPr>
                      <wps:wsp>
                        <wps:cNvPr id="91151" name="Shape 91151"/>
                        <wps:cNvSpPr/>
                        <wps:spPr>
                          <a:xfrm>
                            <a:off x="0" y="0"/>
                            <a:ext cx="4457700" cy="13716"/>
                          </a:xfrm>
                          <a:custGeom>
                            <a:avLst/>
                            <a:gdLst/>
                            <a:ahLst/>
                            <a:cxnLst/>
                            <a:rect l="0" t="0" r="0" b="0"/>
                            <a:pathLst>
                              <a:path w="4457700" h="13716">
                                <a:moveTo>
                                  <a:pt x="0" y="6858"/>
                                </a:moveTo>
                                <a:lnTo>
                                  <a:pt x="4457700"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52" style="width:351pt;height:1.08pt;mso-position-horizontal-relative:char;mso-position-vertical-relative:line" coordsize="44577,137">
                <v:shape id="Shape 91151" style="position:absolute;width:44577;height:137;left:0;top:0;" coordsize="4457700,13716" path="m0,6858l4457700,6858">
                  <v:stroke weight="1.08pt" endcap="flat" joinstyle="miter" miterlimit="1" on="true" color="#000000"/>
                  <v:fill on="false" color="#000000"/>
                </v:shape>
              </v:group>
            </w:pict>
          </mc:Fallback>
        </mc:AlternateContent>
      </w:r>
    </w:p>
    <w:p w:rsidR="00C44D63" w:rsidRDefault="006A58FA">
      <w:pPr>
        <w:pStyle w:val="Heading3"/>
        <w:spacing w:after="120"/>
        <w:ind w:left="96"/>
      </w:pPr>
      <w:r>
        <w:rPr>
          <w:sz w:val="24"/>
        </w:rPr>
        <w:t>APPENDIX A: WORKSHOP PLAN</w:t>
      </w:r>
    </w:p>
    <w:p w:rsidR="00C44D63" w:rsidRDefault="006A58FA">
      <w:pPr>
        <w:spacing w:after="133"/>
        <w:ind w:left="86" w:right="36" w:firstLine="0"/>
      </w:pPr>
      <w:r>
        <w:t>The following plan was prepared in a workshop attended by representatives of Council and the landowner, and various consultants. It formed the basis of this Master Plan.</w:t>
      </w:r>
    </w:p>
    <w:p w:rsidR="00C44D63" w:rsidRDefault="006A58FA">
      <w:pPr>
        <w:spacing w:after="4068" w:line="259" w:lineRule="auto"/>
        <w:ind w:left="65" w:right="0" w:firstLine="0"/>
        <w:jc w:val="left"/>
      </w:pPr>
      <w:r>
        <w:rPr>
          <w:noProof/>
        </w:rPr>
        <w:drawing>
          <wp:inline distT="0" distB="0" distL="0" distR="0">
            <wp:extent cx="4809744" cy="3479292"/>
            <wp:effectExtent l="0" t="0" r="0" b="0"/>
            <wp:docPr id="60575" name="Picture 60575"/>
            <wp:cNvGraphicFramePr/>
            <a:graphic xmlns:a="http://schemas.openxmlformats.org/drawingml/2006/main">
              <a:graphicData uri="http://schemas.openxmlformats.org/drawingml/2006/picture">
                <pic:pic xmlns:pic="http://schemas.openxmlformats.org/drawingml/2006/picture">
                  <pic:nvPicPr>
                    <pic:cNvPr id="60575" name="Picture 60575"/>
                    <pic:cNvPicPr/>
                  </pic:nvPicPr>
                  <pic:blipFill>
                    <a:blip r:embed="rId110"/>
                    <a:stretch>
                      <a:fillRect/>
                    </a:stretch>
                  </pic:blipFill>
                  <pic:spPr>
                    <a:xfrm>
                      <a:off x="0" y="0"/>
                      <a:ext cx="4809744" cy="3479292"/>
                    </a:xfrm>
                    <a:prstGeom prst="rect">
                      <a:avLst/>
                    </a:prstGeom>
                  </pic:spPr>
                </pic:pic>
              </a:graphicData>
            </a:graphic>
          </wp:inline>
        </w:drawing>
      </w:r>
    </w:p>
    <w:p w:rsidR="00C44D63" w:rsidRDefault="006A58FA">
      <w:pPr>
        <w:spacing w:after="943" w:line="259" w:lineRule="auto"/>
        <w:ind w:left="4874" w:right="0" w:firstLine="0"/>
        <w:jc w:val="left"/>
      </w:pPr>
      <w:r>
        <w:rPr>
          <w:noProof/>
        </w:rPr>
        <w:lastRenderedPageBreak/>
        <w:drawing>
          <wp:inline distT="0" distB="0" distL="0" distR="0">
            <wp:extent cx="1371600" cy="818388"/>
            <wp:effectExtent l="0" t="0" r="0" b="0"/>
            <wp:docPr id="60576" name="Picture 60576"/>
            <wp:cNvGraphicFramePr/>
            <a:graphic xmlns:a="http://schemas.openxmlformats.org/drawingml/2006/main">
              <a:graphicData uri="http://schemas.openxmlformats.org/drawingml/2006/picture">
                <pic:pic xmlns:pic="http://schemas.openxmlformats.org/drawingml/2006/picture">
                  <pic:nvPicPr>
                    <pic:cNvPr id="60576" name="Picture 60576"/>
                    <pic:cNvPicPr/>
                  </pic:nvPicPr>
                  <pic:blipFill>
                    <a:blip r:embed="rId111"/>
                    <a:stretch>
                      <a:fillRect/>
                    </a:stretch>
                  </pic:blipFill>
                  <pic:spPr>
                    <a:xfrm>
                      <a:off x="0" y="0"/>
                      <a:ext cx="1371600" cy="818388"/>
                    </a:xfrm>
                    <a:prstGeom prst="rect">
                      <a:avLst/>
                    </a:prstGeom>
                  </pic:spPr>
                </pic:pic>
              </a:graphicData>
            </a:graphic>
          </wp:inline>
        </w:drawing>
      </w:r>
    </w:p>
    <w:p w:rsidR="00C44D63" w:rsidRDefault="006A58FA">
      <w:pPr>
        <w:spacing w:after="14" w:line="259" w:lineRule="auto"/>
        <w:ind w:left="-7" w:right="-58" w:firstLine="0"/>
        <w:jc w:val="left"/>
      </w:pPr>
      <w:r>
        <w:rPr>
          <w:noProof/>
          <w:sz w:val="22"/>
        </w:rPr>
        <mc:AlternateContent>
          <mc:Choice Requires="wpg">
            <w:drawing>
              <wp:inline distT="0" distB="0" distL="0" distR="0">
                <wp:extent cx="4905756" cy="13716"/>
                <wp:effectExtent l="0" t="0" r="0" b="0"/>
                <wp:docPr id="91154" name="Group 91154"/>
                <wp:cNvGraphicFramePr/>
                <a:graphic xmlns:a="http://schemas.openxmlformats.org/drawingml/2006/main">
                  <a:graphicData uri="http://schemas.microsoft.com/office/word/2010/wordprocessingGroup">
                    <wpg:wgp>
                      <wpg:cNvGrpSpPr/>
                      <wpg:grpSpPr>
                        <a:xfrm>
                          <a:off x="0" y="0"/>
                          <a:ext cx="4905756" cy="13716"/>
                          <a:chOff x="0" y="0"/>
                          <a:chExt cx="4905756" cy="13716"/>
                        </a:xfrm>
                      </wpg:grpSpPr>
                      <wps:wsp>
                        <wps:cNvPr id="91153" name="Shape 91153"/>
                        <wps:cNvSpPr/>
                        <wps:spPr>
                          <a:xfrm>
                            <a:off x="0" y="0"/>
                            <a:ext cx="4905756" cy="13716"/>
                          </a:xfrm>
                          <a:custGeom>
                            <a:avLst/>
                            <a:gdLst/>
                            <a:ahLst/>
                            <a:cxnLst/>
                            <a:rect l="0" t="0" r="0" b="0"/>
                            <a:pathLst>
                              <a:path w="4905756" h="13716">
                                <a:moveTo>
                                  <a:pt x="0" y="6858"/>
                                </a:moveTo>
                                <a:lnTo>
                                  <a:pt x="4905756" y="6858"/>
                                </a:lnTo>
                              </a:path>
                            </a:pathLst>
                          </a:custGeom>
                          <a:ln w="1371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1154" style="width:386.28pt;height:1.08002pt;mso-position-horizontal-relative:char;mso-position-vertical-relative:line" coordsize="49057,137">
                <v:shape id="Shape 91153" style="position:absolute;width:49057;height:137;left:0;top:0;" coordsize="4905756,13716" path="m0,6858l4905756,6858">
                  <v:stroke weight="1.08002pt" endcap="flat" joinstyle="miter" miterlimit="1" on="true" color="#000000"/>
                  <v:fill on="false" color="#000000"/>
                </v:shape>
              </v:group>
            </w:pict>
          </mc:Fallback>
        </mc:AlternateContent>
      </w:r>
    </w:p>
    <w:p w:rsidR="00C44D63" w:rsidRDefault="006A58FA">
      <w:pPr>
        <w:pStyle w:val="Heading4"/>
        <w:ind w:left="9"/>
      </w:pPr>
      <w:r>
        <w:rPr>
          <w:rFonts w:ascii="Times New Roman" w:eastAsia="Times New Roman" w:hAnsi="Times New Roman" w:cs="Times New Roman"/>
        </w:rPr>
        <w:t xml:space="preserve">DAVID </w:t>
      </w:r>
    </w:p>
    <w:p w:rsidR="00C44D63" w:rsidRDefault="00C44D63">
      <w:pPr>
        <w:sectPr w:rsidR="00C44D63">
          <w:headerReference w:type="even" r:id="rId112"/>
          <w:headerReference w:type="default" r:id="rId113"/>
          <w:footerReference w:type="even" r:id="rId114"/>
          <w:footerReference w:type="default" r:id="rId115"/>
          <w:headerReference w:type="first" r:id="rId116"/>
          <w:footerReference w:type="first" r:id="rId117"/>
          <w:pgSz w:w="11909" w:h="16848"/>
          <w:pgMar w:top="1160" w:right="2002" w:bottom="1800" w:left="2246" w:header="936" w:footer="1836" w:gutter="0"/>
          <w:cols w:space="720"/>
        </w:sectPr>
      </w:pPr>
    </w:p>
    <w:p w:rsidR="00C44D63" w:rsidRDefault="006A58FA">
      <w:pPr>
        <w:spacing w:after="73" w:line="216" w:lineRule="auto"/>
        <w:ind w:left="277" w:right="533" w:hanging="3"/>
      </w:pPr>
      <w:r>
        <w:rPr>
          <w:sz w:val="16"/>
        </w:rPr>
        <w:lastRenderedPageBreak/>
        <w:t>DAVID LOCK ASSOCIATES</w:t>
      </w:r>
    </w:p>
    <w:p w:rsidR="00C44D63" w:rsidRDefault="006A58FA">
      <w:pPr>
        <w:spacing w:after="3" w:line="259" w:lineRule="auto"/>
        <w:ind w:left="276" w:right="0" w:hanging="10"/>
        <w:jc w:val="left"/>
      </w:pPr>
      <w:r>
        <w:rPr>
          <w:sz w:val="16"/>
        </w:rPr>
        <w:t xml:space="preserve">166 </w:t>
      </w:r>
      <w:r>
        <w:rPr>
          <w:sz w:val="16"/>
          <w:u w:val="single" w:color="000000"/>
        </w:rPr>
        <w:t>A</w:t>
      </w:r>
      <w:r>
        <w:rPr>
          <w:sz w:val="16"/>
          <w:u w:val="double" w:color="000000"/>
        </w:rPr>
        <w:t>LBERT</w:t>
      </w:r>
      <w:r>
        <w:rPr>
          <w:sz w:val="16"/>
        </w:rPr>
        <w:t xml:space="preserve"> ROAD. </w:t>
      </w:r>
      <w:r>
        <w:rPr>
          <w:sz w:val="16"/>
          <w:u w:val="single" w:color="000000"/>
        </w:rPr>
        <w:t>SOU</w:t>
      </w:r>
      <w:r>
        <w:rPr>
          <w:sz w:val="16"/>
        </w:rPr>
        <w:t>TH MELBOURNE VIC 3205</w:t>
      </w:r>
    </w:p>
    <w:p w:rsidR="00C44D63" w:rsidRDefault="006A58FA">
      <w:pPr>
        <w:spacing w:after="3" w:line="334" w:lineRule="auto"/>
        <w:ind w:left="276" w:right="6300" w:hanging="10"/>
        <w:jc w:val="left"/>
      </w:pPr>
      <w:r>
        <w:rPr>
          <w:sz w:val="16"/>
        </w:rPr>
        <w:t>TEL:</w:t>
      </w:r>
      <w:r>
        <w:rPr>
          <w:sz w:val="16"/>
          <w:u w:val="single" w:color="000000"/>
        </w:rPr>
        <w:t>039682856</w:t>
      </w:r>
      <w:r>
        <w:rPr>
          <w:sz w:val="16"/>
        </w:rPr>
        <w:t>8 FA</w:t>
      </w:r>
      <w:r>
        <w:rPr>
          <w:sz w:val="16"/>
          <w:u w:val="single" w:color="000000"/>
        </w:rPr>
        <w:t>X:03</w:t>
      </w:r>
      <w:r>
        <w:rPr>
          <w:sz w:val="16"/>
        </w:rPr>
        <w:t xml:space="preserve">9682 1221 WEB: </w:t>
      </w:r>
      <w:proofErr w:type="gramStart"/>
      <w:r>
        <w:rPr>
          <w:sz w:val="16"/>
        </w:rPr>
        <w:t>www.davidlock.cornau ,</w:t>
      </w:r>
      <w:proofErr w:type="gramEnd"/>
    </w:p>
    <w:sectPr w:rsidR="00C44D63">
      <w:headerReference w:type="even" r:id="rId118"/>
      <w:headerReference w:type="default" r:id="rId119"/>
      <w:footerReference w:type="even" r:id="rId120"/>
      <w:footerReference w:type="default" r:id="rId121"/>
      <w:headerReference w:type="first" r:id="rId122"/>
      <w:footerReference w:type="first" r:id="rId123"/>
      <w:pgSz w:w="11909" w:h="1684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A58FA">
      <w:pPr>
        <w:spacing w:after="0" w:line="240" w:lineRule="auto"/>
      </w:pPr>
      <w:r>
        <w:separator/>
      </w:r>
    </w:p>
  </w:endnote>
  <w:endnote w:type="continuationSeparator" w:id="0">
    <w:p w:rsidR="00000000" w:rsidRDefault="006A5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right" w:pos="7834"/>
      </w:tabs>
      <w:spacing w:after="0" w:line="259" w:lineRule="auto"/>
      <w:ind w:left="0" w:right="0" w:firstLine="0"/>
      <w:jc w:val="left"/>
    </w:pPr>
    <w:r>
      <w:rPr>
        <w:sz w:val="22"/>
      </w:rPr>
      <w:t>DAVID LOCK ASSOCIATES</w:t>
    </w:r>
    <w:r>
      <w:rPr>
        <w:sz w:val="22"/>
      </w:rPr>
      <w:tab/>
    </w:r>
    <w:r>
      <w:fldChar w:fldCharType="begin"/>
    </w:r>
    <w:r>
      <w:instrText xml:space="preserve"> PAGE   \* MERGEFORMAT </w:instrText>
    </w:r>
    <w:r>
      <w:fldChar w:fldCharType="separate"/>
    </w:r>
    <w:r>
      <w:rPr>
        <w:sz w:val="18"/>
      </w:rPr>
      <w:t>2</w:t>
    </w:r>
    <w:r>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2380"/>
        <w:tab w:val="right" w:pos="8280"/>
      </w:tabs>
      <w:spacing w:after="0" w:line="259" w:lineRule="auto"/>
      <w:ind w:left="0" w:right="-50" w:firstLine="0"/>
      <w:jc w:val="left"/>
    </w:pPr>
    <w:r>
      <w:rPr>
        <w:sz w:val="22"/>
      </w:rPr>
      <w:tab/>
    </w:r>
    <w:r>
      <w:rPr>
        <w:sz w:val="22"/>
      </w:rPr>
      <w:t>LOCK ASSOCIATES</w:t>
    </w:r>
    <w:r>
      <w:rPr>
        <w:sz w:val="22"/>
      </w:rPr>
      <w:tab/>
    </w:r>
    <w:r>
      <w:fldChar w:fldCharType="begin"/>
    </w:r>
    <w:r>
      <w:instrText xml:space="preserve"> PAGE   \* MERGEFORMAT </w:instrText>
    </w:r>
    <w:r>
      <w:fldChar w:fldCharType="separate"/>
    </w:r>
    <w:r>
      <w:rPr>
        <w:sz w:val="18"/>
      </w:rPr>
      <w:t>11</w:t>
    </w:r>
    <w:r>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2380"/>
        <w:tab w:val="right" w:pos="8280"/>
      </w:tabs>
      <w:spacing w:after="0" w:line="259" w:lineRule="auto"/>
      <w:ind w:left="0" w:right="-50" w:firstLine="0"/>
      <w:jc w:val="left"/>
    </w:pPr>
    <w:r>
      <w:rPr>
        <w:sz w:val="22"/>
      </w:rPr>
      <w:tab/>
    </w:r>
    <w:r>
      <w:rPr>
        <w:sz w:val="22"/>
      </w:rPr>
      <w:t>LOCK ASSOCIATES</w:t>
    </w:r>
    <w:r>
      <w:rPr>
        <w:sz w:val="22"/>
      </w:rPr>
      <w:tab/>
    </w:r>
    <w:r>
      <w:fldChar w:fldCharType="begin"/>
    </w:r>
    <w:r>
      <w:instrText xml:space="preserve"> PAGE   \* MERGEFORMAT </w:instrText>
    </w:r>
    <w:r>
      <w:fldChar w:fldCharType="separate"/>
    </w:r>
    <w:r>
      <w:rPr>
        <w:sz w:val="18"/>
      </w:rPr>
      <w:t>11</w:t>
    </w:r>
    <w:r>
      <w:rPr>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1768"/>
        <w:tab w:val="right" w:pos="7661"/>
      </w:tabs>
      <w:spacing w:after="0" w:line="259" w:lineRule="auto"/>
      <w:ind w:left="0" w:right="-58" w:firstLine="0"/>
      <w:jc w:val="left"/>
    </w:pPr>
    <w:r>
      <w:rPr>
        <w:sz w:val="22"/>
      </w:rPr>
      <w:tab/>
    </w:r>
    <w:r>
      <w:rPr>
        <w:sz w:val="22"/>
      </w:rPr>
      <w:t>LOCK ASSOCIATES</w:t>
    </w:r>
    <w:r>
      <w:rPr>
        <w:sz w:val="22"/>
      </w:rPr>
      <w:tab/>
    </w:r>
    <w:r>
      <w:fldChar w:fldCharType="begin"/>
    </w:r>
    <w:r>
      <w:instrText xml:space="preserve"> PAGE   \* MERGEFORMAT </w:instrText>
    </w:r>
    <w:r>
      <w:fldChar w:fldCharType="separate"/>
    </w:r>
    <w:r>
      <w:rPr>
        <w:sz w:val="18"/>
      </w:rPr>
      <w:t>11</w:t>
    </w:r>
    <w:r>
      <w:rP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1768"/>
        <w:tab w:val="right" w:pos="7661"/>
      </w:tabs>
      <w:spacing w:after="0" w:line="259" w:lineRule="auto"/>
      <w:ind w:left="0" w:right="-58" w:firstLine="0"/>
      <w:jc w:val="left"/>
    </w:pPr>
    <w:r>
      <w:rPr>
        <w:sz w:val="22"/>
      </w:rPr>
      <w:tab/>
    </w:r>
    <w:r>
      <w:rPr>
        <w:sz w:val="22"/>
      </w:rPr>
      <w:t>LOCK ASSOCIATES</w:t>
    </w:r>
    <w:r>
      <w:rPr>
        <w:sz w:val="22"/>
      </w:rPr>
      <w:tab/>
    </w:r>
    <w:r>
      <w:fldChar w:fldCharType="begin"/>
    </w:r>
    <w:r>
      <w:instrText xml:space="preserve"> PAGE   \* MERGEFORMAT </w:instrText>
    </w:r>
    <w:r>
      <w:fldChar w:fldCharType="separate"/>
    </w:r>
    <w:r>
      <w:rPr>
        <w:sz w:val="18"/>
      </w:rPr>
      <w:t>11</w:t>
    </w:r>
    <w:r>
      <w:rPr>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1768"/>
        <w:tab w:val="right" w:pos="7661"/>
      </w:tabs>
      <w:spacing w:after="0" w:line="259" w:lineRule="auto"/>
      <w:ind w:left="0" w:right="-58" w:firstLine="0"/>
      <w:jc w:val="left"/>
    </w:pPr>
    <w:r>
      <w:rPr>
        <w:sz w:val="22"/>
      </w:rPr>
      <w:tab/>
    </w:r>
    <w:r>
      <w:rPr>
        <w:sz w:val="22"/>
      </w:rPr>
      <w:t>LOCK ASSOCIATES</w:t>
    </w:r>
    <w:r>
      <w:rPr>
        <w:sz w:val="22"/>
      </w:rPr>
      <w:tab/>
    </w:r>
    <w:r>
      <w:fldChar w:fldCharType="begin"/>
    </w:r>
    <w:r>
      <w:instrText xml:space="preserve"> PAGE   \* MERGEFORMAT </w:instrText>
    </w:r>
    <w:r>
      <w:fldChar w:fldCharType="separate"/>
    </w:r>
    <w:r>
      <w:rPr>
        <w:sz w:val="18"/>
      </w:rPr>
      <w:t>11</w:t>
    </w:r>
    <w:r>
      <w:rPr>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spacing w:after="0" w:line="259" w:lineRule="auto"/>
      <w:ind w:left="518" w:right="0" w:firstLine="0"/>
      <w:jc w:val="left"/>
    </w:pPr>
    <w:r>
      <w:rPr>
        <w:rFonts w:ascii="MS Mincho" w:eastAsia="MS Mincho" w:hAnsi="MS Mincho" w:cs="MS Mincho"/>
        <w:sz w:val="22"/>
      </w:rPr>
      <w:t>DAVID LOCK ASSOCIATES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1937"/>
        <w:tab w:val="right" w:pos="8158"/>
      </w:tabs>
      <w:spacing w:after="0" w:line="259" w:lineRule="auto"/>
      <w:ind w:left="0" w:right="-79" w:firstLine="0"/>
      <w:jc w:val="left"/>
    </w:pPr>
    <w:r>
      <w:rPr>
        <w:sz w:val="22"/>
      </w:rPr>
      <w:tab/>
    </w:r>
    <w:r>
      <w:rPr>
        <w:sz w:val="22"/>
      </w:rPr>
      <w:t>DAVID LOCK ASSOCIATES</w:t>
    </w:r>
    <w:r>
      <w:rPr>
        <w:sz w:val="22"/>
      </w:rPr>
      <w:tab/>
    </w:r>
    <w:r>
      <w:fldChar w:fldCharType="begin"/>
    </w:r>
    <w:r>
      <w:instrText xml:space="preserve"> PAGE   \* MERGEFORMAT </w:instrText>
    </w:r>
    <w:r>
      <w:fldChar w:fldCharType="separate"/>
    </w:r>
    <w:r>
      <w:rPr>
        <w:sz w:val="18"/>
      </w:rPr>
      <w:t>2</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A58FA">
      <w:pPr>
        <w:spacing w:after="0" w:line="240" w:lineRule="auto"/>
      </w:pPr>
      <w:r>
        <w:separator/>
      </w:r>
    </w:p>
  </w:footnote>
  <w:footnote w:type="continuationSeparator" w:id="0">
    <w:p w:rsidR="00000000" w:rsidRDefault="006A5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6923"/>
      </w:tabs>
      <w:spacing w:after="0" w:line="259" w:lineRule="auto"/>
      <w:ind w:left="0" w:right="0" w:firstLine="0"/>
      <w:jc w:val="left"/>
    </w:pPr>
    <w:r>
      <w:rPr>
        <w:sz w:val="22"/>
      </w:rPr>
      <w:t xml:space="preserve">Jetty </w:t>
    </w:r>
    <w:r>
      <w:rPr>
        <w:sz w:val="26"/>
      </w:rPr>
      <w:t xml:space="preserve">Rd </w:t>
    </w:r>
    <w:r>
      <w:rPr>
        <w:sz w:val="22"/>
      </w:rPr>
      <w:t>Neighbourhood Activity Centre</w:t>
    </w:r>
    <w:r>
      <w:rPr>
        <w:sz w:val="22"/>
      </w:rPr>
      <w:tab/>
    </w:r>
    <w:r>
      <w:rPr>
        <w:sz w:val="22"/>
      </w:rPr>
      <w:t>Master Plan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2444"/>
        <w:tab w:val="center" w:pos="7592"/>
      </w:tabs>
      <w:spacing w:after="0" w:line="259" w:lineRule="auto"/>
      <w:ind w:left="0" w:right="0" w:firstLine="0"/>
      <w:jc w:val="left"/>
    </w:pPr>
    <w:r>
      <w:rPr>
        <w:sz w:val="22"/>
      </w:rPr>
      <w:tab/>
      <w:t xml:space="preserve">Jetty </w:t>
    </w:r>
    <w:r>
      <w:rPr>
        <w:sz w:val="26"/>
      </w:rPr>
      <w:t xml:space="preserve">Rd </w:t>
    </w:r>
    <w:r>
      <w:rPr>
        <w:sz w:val="22"/>
      </w:rPr>
      <w:t>Neighbourhood Activity Centre</w:t>
    </w:r>
    <w:r>
      <w:rPr>
        <w:sz w:val="22"/>
      </w:rPr>
      <w:tab/>
    </w:r>
    <w:r>
      <w:rPr>
        <w:sz w:val="22"/>
      </w:rPr>
      <w:t>Master Plan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2444"/>
        <w:tab w:val="center" w:pos="7592"/>
      </w:tabs>
      <w:spacing w:after="0" w:line="259" w:lineRule="auto"/>
      <w:ind w:left="0" w:right="0" w:firstLine="0"/>
      <w:jc w:val="left"/>
    </w:pPr>
    <w:r>
      <w:rPr>
        <w:sz w:val="22"/>
      </w:rPr>
      <w:tab/>
      <w:t xml:space="preserve">Jetty </w:t>
    </w:r>
    <w:r>
      <w:rPr>
        <w:sz w:val="26"/>
      </w:rPr>
      <w:t xml:space="preserve">Rd </w:t>
    </w:r>
    <w:r>
      <w:rPr>
        <w:sz w:val="22"/>
      </w:rPr>
      <w:t>Neighbourhood Activity Centre</w:t>
    </w:r>
    <w:r>
      <w:rPr>
        <w:sz w:val="22"/>
      </w:rPr>
      <w:tab/>
    </w:r>
    <w:r>
      <w:rPr>
        <w:sz w:val="22"/>
      </w:rPr>
      <w:t>Master Plan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6980"/>
      </w:tabs>
      <w:spacing w:after="0" w:line="259" w:lineRule="auto"/>
      <w:ind w:left="0" w:right="0" w:firstLine="0"/>
      <w:jc w:val="left"/>
    </w:pPr>
    <w:r>
      <w:rPr>
        <w:sz w:val="22"/>
      </w:rPr>
      <w:t xml:space="preserve">Jetty </w:t>
    </w:r>
    <w:r>
      <w:rPr>
        <w:sz w:val="26"/>
      </w:rPr>
      <w:t xml:space="preserve">Rd </w:t>
    </w:r>
    <w:r>
      <w:rPr>
        <w:sz w:val="22"/>
      </w:rPr>
      <w:t>Neighbourhood Activity Centre</w:t>
    </w:r>
    <w:r>
      <w:rPr>
        <w:sz w:val="22"/>
      </w:rPr>
      <w:tab/>
    </w:r>
    <w:r>
      <w:rPr>
        <w:sz w:val="22"/>
      </w:rPr>
      <w:t>Master Plan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6980"/>
      </w:tabs>
      <w:spacing w:after="0" w:line="259" w:lineRule="auto"/>
      <w:ind w:left="0" w:right="0" w:firstLine="0"/>
      <w:jc w:val="left"/>
    </w:pPr>
    <w:r>
      <w:rPr>
        <w:sz w:val="22"/>
      </w:rPr>
      <w:t xml:space="preserve">Jetty </w:t>
    </w:r>
    <w:r>
      <w:rPr>
        <w:sz w:val="26"/>
      </w:rPr>
      <w:t xml:space="preserve">Rd </w:t>
    </w:r>
    <w:r>
      <w:rPr>
        <w:sz w:val="22"/>
      </w:rPr>
      <w:t>Neighbourhood Activity Centre</w:t>
    </w:r>
    <w:r>
      <w:rPr>
        <w:sz w:val="22"/>
      </w:rPr>
      <w:tab/>
    </w:r>
    <w:r>
      <w:rPr>
        <w:sz w:val="22"/>
      </w:rPr>
      <w:t>Master Plan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6980"/>
      </w:tabs>
      <w:spacing w:after="0" w:line="259" w:lineRule="auto"/>
      <w:ind w:left="0" w:right="0" w:firstLine="0"/>
      <w:jc w:val="left"/>
    </w:pPr>
    <w:r>
      <w:rPr>
        <w:sz w:val="22"/>
      </w:rPr>
      <w:t xml:space="preserve">Jetty </w:t>
    </w:r>
    <w:r>
      <w:rPr>
        <w:sz w:val="26"/>
      </w:rPr>
      <w:t xml:space="preserve">Rd </w:t>
    </w:r>
    <w:r>
      <w:rPr>
        <w:sz w:val="22"/>
      </w:rPr>
      <w:t>Neighbourhood Activity Centre</w:t>
    </w:r>
    <w:r>
      <w:rPr>
        <w:sz w:val="22"/>
      </w:rPr>
      <w:tab/>
    </w:r>
    <w:r>
      <w:rPr>
        <w:sz w:val="22"/>
      </w:rPr>
      <w:t>Master Plan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C44D63">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2329"/>
        <w:tab w:val="center" w:pos="7477"/>
      </w:tabs>
      <w:spacing w:after="0" w:line="259" w:lineRule="auto"/>
      <w:ind w:left="0" w:right="0" w:firstLine="0"/>
      <w:jc w:val="left"/>
    </w:pPr>
    <w:r>
      <w:rPr>
        <w:sz w:val="22"/>
      </w:rPr>
      <w:tab/>
      <w:t xml:space="preserve">Jetty </w:t>
    </w:r>
    <w:r>
      <w:rPr>
        <w:sz w:val="26"/>
      </w:rPr>
      <w:t xml:space="preserve">Rd </w:t>
    </w:r>
    <w:r>
      <w:rPr>
        <w:sz w:val="22"/>
      </w:rPr>
      <w:t>Neighbourhood Activity Centre</w:t>
    </w:r>
    <w:r>
      <w:rPr>
        <w:sz w:val="22"/>
      </w:rPr>
      <w:tab/>
    </w:r>
    <w:r>
      <w:rPr>
        <w:sz w:val="22"/>
      </w:rPr>
      <w:t>Master Plan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D63" w:rsidRDefault="006A58FA">
    <w:pPr>
      <w:tabs>
        <w:tab w:val="center" w:pos="2329"/>
        <w:tab w:val="center" w:pos="7477"/>
      </w:tabs>
      <w:spacing w:after="0" w:line="259" w:lineRule="auto"/>
      <w:ind w:left="0" w:right="0" w:firstLine="0"/>
      <w:jc w:val="left"/>
    </w:pPr>
    <w:r>
      <w:rPr>
        <w:sz w:val="22"/>
      </w:rPr>
      <w:tab/>
      <w:t xml:space="preserve">Jetty </w:t>
    </w:r>
    <w:r>
      <w:rPr>
        <w:sz w:val="26"/>
      </w:rPr>
      <w:t xml:space="preserve">Rd </w:t>
    </w:r>
    <w:r>
      <w:rPr>
        <w:sz w:val="22"/>
      </w:rPr>
      <w:t>Neighbourhood Activity Centre</w:t>
    </w:r>
    <w:r>
      <w:rPr>
        <w:sz w:val="22"/>
      </w:rPr>
      <w:tab/>
    </w:r>
    <w:r>
      <w:rPr>
        <w:sz w:val="22"/>
      </w:rPr>
      <w:t>Master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12001" o:spid="_x0000_i1026" style="width:.75pt;height:.75pt" coordsize="" o:spt="100" o:bullet="t" adj="0,,0" path="" stroked="f">
        <v:stroke joinstyle="miter"/>
        <v:imagedata r:id="rId1" o:title="image86"/>
        <v:formulas/>
        <v:path o:connecttype="segments"/>
      </v:shape>
    </w:pict>
  </w:numPicBullet>
  <w:numPicBullet w:numPicBulletId="1">
    <w:pict>
      <v:shape id="58241" o:spid="_x0000_i1027" style="width:3.75pt;height:3.75pt" coordsize="" o:spt="100" o:bullet="t" adj="0,,0" path="" stroked="f">
        <v:stroke joinstyle="miter"/>
        <v:imagedata r:id="rId2" o:title="image87"/>
        <v:formulas/>
        <v:path o:connecttype="segments"/>
      </v:shape>
    </w:pict>
  </w:numPicBullet>
  <w:numPicBullet w:numPicBulletId="2">
    <w:pict>
      <v:shape id="59345" o:spid="_x0000_i1028" style="width:3.75pt;height:3.75pt" coordsize="" o:spt="100" o:bullet="t" adj="0,,0" path="" stroked="f">
        <v:stroke joinstyle="miter"/>
        <v:imagedata r:id="rId3" o:title="image88"/>
        <v:formulas/>
        <v:path o:connecttype="segments"/>
      </v:shape>
    </w:pict>
  </w:numPicBullet>
  <w:abstractNum w:abstractNumId="0" w15:restartNumberingAfterBreak="0">
    <w:nsid w:val="08671448"/>
    <w:multiLevelType w:val="hybridMultilevel"/>
    <w:tmpl w:val="6CF44024"/>
    <w:lvl w:ilvl="0" w:tplc="0D166C6A">
      <w:start w:val="1"/>
      <w:numFmt w:val="decimal"/>
      <w:lvlText w:val="%1"/>
      <w:lvlJc w:val="left"/>
      <w:pPr>
        <w:ind w:left="1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23881B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E54CDE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8E5D2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E66C2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38407E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8E4CA8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81692E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05A0C7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9816F9"/>
    <w:multiLevelType w:val="multilevel"/>
    <w:tmpl w:val="1EE45996"/>
    <w:lvl w:ilvl="0">
      <w:start w:val="4"/>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7375D35"/>
    <w:multiLevelType w:val="hybridMultilevel"/>
    <w:tmpl w:val="E8800CCC"/>
    <w:lvl w:ilvl="0" w:tplc="49B8A17C">
      <w:start w:val="1"/>
      <w:numFmt w:val="decimal"/>
      <w:lvlText w:val="%1."/>
      <w:lvlJc w:val="left"/>
      <w:pPr>
        <w:ind w:left="13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824F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5C7900">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4C9A2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076BE22">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58AE2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180DC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4EA011C">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4A6C8">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74C51B2"/>
    <w:multiLevelType w:val="hybridMultilevel"/>
    <w:tmpl w:val="DB72664A"/>
    <w:lvl w:ilvl="0" w:tplc="7B0ACD0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BEC88BE">
      <w:start w:val="1"/>
      <w:numFmt w:val="bullet"/>
      <w:lvlText w:val="o"/>
      <w:lvlJc w:val="left"/>
      <w:pPr>
        <w:ind w:left="1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07ABAE4">
      <w:start w:val="1"/>
      <w:numFmt w:val="bullet"/>
      <w:lvlRestart w:val="0"/>
      <w:lvlText w:val="•"/>
      <w:lvlPicBulletId w:val="1"/>
      <w:lvlJc w:val="left"/>
      <w:pPr>
        <w:ind w:left="1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C20B8A2">
      <w:start w:val="1"/>
      <w:numFmt w:val="bullet"/>
      <w:lvlText w:val="•"/>
      <w:lvlJc w:val="left"/>
      <w:pPr>
        <w:ind w:left="2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F6A000">
      <w:start w:val="1"/>
      <w:numFmt w:val="bullet"/>
      <w:lvlText w:val="o"/>
      <w:lvlJc w:val="left"/>
      <w:pPr>
        <w:ind w:left="3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DB24C7C">
      <w:start w:val="1"/>
      <w:numFmt w:val="bullet"/>
      <w:lvlText w:val="▪"/>
      <w:lvlJc w:val="left"/>
      <w:pPr>
        <w:ind w:left="38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3C9A3E">
      <w:start w:val="1"/>
      <w:numFmt w:val="bullet"/>
      <w:lvlText w:val="•"/>
      <w:lvlJc w:val="left"/>
      <w:pPr>
        <w:ind w:left="45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42F11C">
      <w:start w:val="1"/>
      <w:numFmt w:val="bullet"/>
      <w:lvlText w:val="o"/>
      <w:lvlJc w:val="left"/>
      <w:pPr>
        <w:ind w:left="53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7FA093E">
      <w:start w:val="1"/>
      <w:numFmt w:val="bullet"/>
      <w:lvlText w:val="▪"/>
      <w:lvlJc w:val="left"/>
      <w:pPr>
        <w:ind w:left="60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456026"/>
    <w:multiLevelType w:val="hybridMultilevel"/>
    <w:tmpl w:val="9FCCC73A"/>
    <w:lvl w:ilvl="0" w:tplc="9A68FB04">
      <w:start w:val="1"/>
      <w:numFmt w:val="bullet"/>
      <w:lvlText w:val="•"/>
      <w:lvlJc w:val="left"/>
      <w:pPr>
        <w:ind w:left="136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56C062A">
      <w:start w:val="1"/>
      <w:numFmt w:val="bullet"/>
      <w:lvlText w:val="o"/>
      <w:lvlJc w:val="left"/>
      <w:pPr>
        <w:ind w:left="21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2A827C6">
      <w:start w:val="1"/>
      <w:numFmt w:val="bullet"/>
      <w:lvlText w:val="▪"/>
      <w:lvlJc w:val="left"/>
      <w:pPr>
        <w:ind w:left="29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E2E2006">
      <w:start w:val="1"/>
      <w:numFmt w:val="bullet"/>
      <w:lvlText w:val="•"/>
      <w:lvlJc w:val="left"/>
      <w:pPr>
        <w:ind w:left="36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D7A440C">
      <w:start w:val="1"/>
      <w:numFmt w:val="bullet"/>
      <w:lvlText w:val="o"/>
      <w:lvlJc w:val="left"/>
      <w:pPr>
        <w:ind w:left="43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43AFFDA">
      <w:start w:val="1"/>
      <w:numFmt w:val="bullet"/>
      <w:lvlText w:val="▪"/>
      <w:lvlJc w:val="left"/>
      <w:pPr>
        <w:ind w:left="50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C02275C">
      <w:start w:val="1"/>
      <w:numFmt w:val="bullet"/>
      <w:lvlText w:val="•"/>
      <w:lvlJc w:val="left"/>
      <w:pPr>
        <w:ind w:left="57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1847374">
      <w:start w:val="1"/>
      <w:numFmt w:val="bullet"/>
      <w:lvlText w:val="o"/>
      <w:lvlJc w:val="left"/>
      <w:pPr>
        <w:ind w:left="65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A62B916">
      <w:start w:val="1"/>
      <w:numFmt w:val="bullet"/>
      <w:lvlText w:val="▪"/>
      <w:lvlJc w:val="left"/>
      <w:pPr>
        <w:ind w:left="72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5E1053B0"/>
    <w:multiLevelType w:val="hybridMultilevel"/>
    <w:tmpl w:val="779C3D90"/>
    <w:lvl w:ilvl="0" w:tplc="16B467EA">
      <w:start w:val="4"/>
      <w:numFmt w:val="decimal"/>
      <w:lvlText w:val="%1."/>
      <w:lvlJc w:val="left"/>
      <w:pPr>
        <w:ind w:left="1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B4A7AA">
      <w:start w:val="1"/>
      <w:numFmt w:val="lowerLetter"/>
      <w:lvlText w:val="%2"/>
      <w:lvlJc w:val="left"/>
      <w:pPr>
        <w:ind w:left="21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3C8CDF8">
      <w:start w:val="1"/>
      <w:numFmt w:val="lowerRoman"/>
      <w:lvlText w:val="%3"/>
      <w:lvlJc w:val="left"/>
      <w:pPr>
        <w:ind w:left="28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68E926">
      <w:start w:val="1"/>
      <w:numFmt w:val="decimal"/>
      <w:lvlText w:val="%4"/>
      <w:lvlJc w:val="left"/>
      <w:pPr>
        <w:ind w:left="35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A26798C">
      <w:start w:val="1"/>
      <w:numFmt w:val="lowerLetter"/>
      <w:lvlText w:val="%5"/>
      <w:lvlJc w:val="left"/>
      <w:pPr>
        <w:ind w:left="4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BAF1F2">
      <w:start w:val="1"/>
      <w:numFmt w:val="lowerRoman"/>
      <w:lvlText w:val="%6"/>
      <w:lvlJc w:val="left"/>
      <w:pPr>
        <w:ind w:left="50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B08BD00">
      <w:start w:val="1"/>
      <w:numFmt w:val="decimal"/>
      <w:lvlText w:val="%7"/>
      <w:lvlJc w:val="left"/>
      <w:pPr>
        <w:ind w:left="57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8E27E4">
      <w:start w:val="1"/>
      <w:numFmt w:val="lowerLetter"/>
      <w:lvlText w:val="%8"/>
      <w:lvlJc w:val="left"/>
      <w:pPr>
        <w:ind w:left="64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B6A8418">
      <w:start w:val="1"/>
      <w:numFmt w:val="lowerRoman"/>
      <w:lvlText w:val="%9"/>
      <w:lvlJc w:val="left"/>
      <w:pPr>
        <w:ind w:left="7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7EE6563"/>
    <w:multiLevelType w:val="hybridMultilevel"/>
    <w:tmpl w:val="AE128A68"/>
    <w:lvl w:ilvl="0" w:tplc="44827B2C">
      <w:start w:val="1"/>
      <w:numFmt w:val="bullet"/>
      <w:lvlText w:val="•"/>
      <w:lvlJc w:val="left"/>
      <w:pPr>
        <w:ind w:left="1361"/>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C2EC5390">
      <w:start w:val="1"/>
      <w:numFmt w:val="bullet"/>
      <w:lvlText w:val="o"/>
      <w:lvlJc w:val="left"/>
      <w:pPr>
        <w:ind w:left="24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2ABCBC92">
      <w:start w:val="1"/>
      <w:numFmt w:val="bullet"/>
      <w:lvlText w:val="▪"/>
      <w:lvlJc w:val="left"/>
      <w:pPr>
        <w:ind w:left="31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DB4EBCCA">
      <w:start w:val="1"/>
      <w:numFmt w:val="bullet"/>
      <w:lvlText w:val="•"/>
      <w:lvlJc w:val="left"/>
      <w:pPr>
        <w:ind w:left="38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2EF4B7D4">
      <w:start w:val="1"/>
      <w:numFmt w:val="bullet"/>
      <w:lvlText w:val="o"/>
      <w:lvlJc w:val="left"/>
      <w:pPr>
        <w:ind w:left="457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F8A8CF6A">
      <w:start w:val="1"/>
      <w:numFmt w:val="bullet"/>
      <w:lvlText w:val="▪"/>
      <w:lvlJc w:val="left"/>
      <w:pPr>
        <w:ind w:left="529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B030B2A8">
      <w:start w:val="1"/>
      <w:numFmt w:val="bullet"/>
      <w:lvlText w:val="•"/>
      <w:lvlJc w:val="left"/>
      <w:pPr>
        <w:ind w:left="601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178BFCC">
      <w:start w:val="1"/>
      <w:numFmt w:val="bullet"/>
      <w:lvlText w:val="o"/>
      <w:lvlJc w:val="left"/>
      <w:pPr>
        <w:ind w:left="673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98101F3C">
      <w:start w:val="1"/>
      <w:numFmt w:val="bullet"/>
      <w:lvlText w:val="▪"/>
      <w:lvlJc w:val="left"/>
      <w:pPr>
        <w:ind w:left="7452"/>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6A4A713B"/>
    <w:multiLevelType w:val="hybridMultilevel"/>
    <w:tmpl w:val="4E5449AC"/>
    <w:lvl w:ilvl="0" w:tplc="B73C2DE4">
      <w:start w:val="1"/>
      <w:numFmt w:val="bullet"/>
      <w:lvlText w:val="•"/>
      <w:lvlJc w:val="left"/>
      <w:pPr>
        <w:ind w:left="119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E1427C2">
      <w:start w:val="1"/>
      <w:numFmt w:val="bullet"/>
      <w:lvlText w:val="o"/>
      <w:lvlJc w:val="left"/>
      <w:pPr>
        <w:ind w:left="18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0C4F3C6">
      <w:start w:val="1"/>
      <w:numFmt w:val="bullet"/>
      <w:lvlText w:val="▪"/>
      <w:lvlJc w:val="left"/>
      <w:pPr>
        <w:ind w:left="25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FFC09A0">
      <w:start w:val="1"/>
      <w:numFmt w:val="bullet"/>
      <w:lvlText w:val="•"/>
      <w:lvlJc w:val="left"/>
      <w:pPr>
        <w:ind w:left="32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EF4D2B6">
      <w:start w:val="1"/>
      <w:numFmt w:val="bullet"/>
      <w:lvlText w:val="o"/>
      <w:lvlJc w:val="left"/>
      <w:pPr>
        <w:ind w:left="39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D1A651C">
      <w:start w:val="1"/>
      <w:numFmt w:val="bullet"/>
      <w:lvlText w:val="▪"/>
      <w:lvlJc w:val="left"/>
      <w:pPr>
        <w:ind w:left="4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2484658">
      <w:start w:val="1"/>
      <w:numFmt w:val="bullet"/>
      <w:lvlText w:val="•"/>
      <w:lvlJc w:val="left"/>
      <w:pPr>
        <w:ind w:left="5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2D80B24">
      <w:start w:val="1"/>
      <w:numFmt w:val="bullet"/>
      <w:lvlText w:val="o"/>
      <w:lvlJc w:val="left"/>
      <w:pPr>
        <w:ind w:left="6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7AA6338">
      <w:start w:val="1"/>
      <w:numFmt w:val="bullet"/>
      <w:lvlText w:val="▪"/>
      <w:lvlJc w:val="left"/>
      <w:pPr>
        <w:ind w:left="68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70746B57"/>
    <w:multiLevelType w:val="hybridMultilevel"/>
    <w:tmpl w:val="7012DF4C"/>
    <w:lvl w:ilvl="0" w:tplc="E1F055FC">
      <w:start w:val="1"/>
      <w:numFmt w:val="bullet"/>
      <w:lvlText w:val="•"/>
      <w:lvlPicBulletId w:val="0"/>
      <w:lvlJc w:val="left"/>
      <w:pPr>
        <w:ind w:left="13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28F24F38">
      <w:start w:val="1"/>
      <w:numFmt w:val="bullet"/>
      <w:lvlText w:val="o"/>
      <w:lvlJc w:val="left"/>
      <w:pPr>
        <w:ind w:left="225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700CE624">
      <w:start w:val="1"/>
      <w:numFmt w:val="bullet"/>
      <w:lvlText w:val="▪"/>
      <w:lvlJc w:val="left"/>
      <w:pPr>
        <w:ind w:left="297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8A60FB98">
      <w:start w:val="1"/>
      <w:numFmt w:val="bullet"/>
      <w:lvlText w:val="•"/>
      <w:lvlJc w:val="left"/>
      <w:pPr>
        <w:ind w:left="36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7D021920">
      <w:start w:val="1"/>
      <w:numFmt w:val="bullet"/>
      <w:lvlText w:val="o"/>
      <w:lvlJc w:val="left"/>
      <w:pPr>
        <w:ind w:left="441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47CE3B12">
      <w:start w:val="1"/>
      <w:numFmt w:val="bullet"/>
      <w:lvlText w:val="▪"/>
      <w:lvlJc w:val="left"/>
      <w:pPr>
        <w:ind w:left="513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7CDC76A4">
      <w:start w:val="1"/>
      <w:numFmt w:val="bullet"/>
      <w:lvlText w:val="•"/>
      <w:lvlJc w:val="left"/>
      <w:pPr>
        <w:ind w:left="585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F30CB65E">
      <w:start w:val="1"/>
      <w:numFmt w:val="bullet"/>
      <w:lvlText w:val="o"/>
      <w:lvlJc w:val="left"/>
      <w:pPr>
        <w:ind w:left="657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E5D6FBE2">
      <w:start w:val="1"/>
      <w:numFmt w:val="bullet"/>
      <w:lvlText w:val="▪"/>
      <w:lvlJc w:val="left"/>
      <w:pPr>
        <w:ind w:left="729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77AA1472"/>
    <w:multiLevelType w:val="hybridMultilevel"/>
    <w:tmpl w:val="254AE786"/>
    <w:lvl w:ilvl="0" w:tplc="C6A8A66A">
      <w:start w:val="1"/>
      <w:numFmt w:val="bullet"/>
      <w:lvlText w:val="•"/>
      <w:lvlPicBulletId w:val="2"/>
      <w:lvlJc w:val="left"/>
      <w:pPr>
        <w:ind w:left="1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DCB1EC">
      <w:start w:val="1"/>
      <w:numFmt w:val="bullet"/>
      <w:lvlText w:val="o"/>
      <w:lvlJc w:val="left"/>
      <w:pPr>
        <w:ind w:left="27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8F0E340">
      <w:start w:val="1"/>
      <w:numFmt w:val="bullet"/>
      <w:lvlText w:val="▪"/>
      <w:lvlJc w:val="left"/>
      <w:pPr>
        <w:ind w:left="34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B6217A">
      <w:start w:val="1"/>
      <w:numFmt w:val="bullet"/>
      <w:lvlText w:val="•"/>
      <w:lvlJc w:val="left"/>
      <w:pPr>
        <w:ind w:left="41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F505B5C">
      <w:start w:val="1"/>
      <w:numFmt w:val="bullet"/>
      <w:lvlText w:val="o"/>
      <w:lvlJc w:val="left"/>
      <w:pPr>
        <w:ind w:left="49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74AE33C">
      <w:start w:val="1"/>
      <w:numFmt w:val="bullet"/>
      <w:lvlText w:val="▪"/>
      <w:lvlJc w:val="left"/>
      <w:pPr>
        <w:ind w:left="56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9ED4B8">
      <w:start w:val="1"/>
      <w:numFmt w:val="bullet"/>
      <w:lvlText w:val="•"/>
      <w:lvlJc w:val="left"/>
      <w:pPr>
        <w:ind w:left="63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54E780E">
      <w:start w:val="1"/>
      <w:numFmt w:val="bullet"/>
      <w:lvlText w:val="o"/>
      <w:lvlJc w:val="left"/>
      <w:pPr>
        <w:ind w:left="70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9F49EAA">
      <w:start w:val="1"/>
      <w:numFmt w:val="bullet"/>
      <w:lvlText w:val="▪"/>
      <w:lvlJc w:val="left"/>
      <w:pPr>
        <w:ind w:left="77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8"/>
  </w:num>
  <w:num w:numId="3">
    <w:abstractNumId w:val="7"/>
  </w:num>
  <w:num w:numId="4">
    <w:abstractNumId w:val="6"/>
  </w:num>
  <w:num w:numId="5">
    <w:abstractNumId w:val="4"/>
  </w:num>
  <w:num w:numId="6">
    <w:abstractNumId w:val="2"/>
  </w:num>
  <w:num w:numId="7">
    <w:abstractNumId w:val="5"/>
  </w:num>
  <w:num w:numId="8">
    <w:abstractNumId w:val="1"/>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D63"/>
    <w:rsid w:val="006A58FA"/>
    <w:rsid w:val="00C44D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266FB2D9-A1D2-44E5-8DEB-AA11BFDEE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21" w:line="223" w:lineRule="auto"/>
      <w:ind w:left="651" w:right="446" w:hanging="651"/>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0" w:line="265" w:lineRule="auto"/>
      <w:ind w:left="10" w:right="151" w:hanging="10"/>
      <w:jc w:val="right"/>
      <w:outlineLvl w:val="0"/>
    </w:pPr>
    <w:rPr>
      <w:rFonts w:ascii="Calibri" w:eastAsia="Calibri" w:hAnsi="Calibri" w:cs="Calibri"/>
      <w:color w:val="000000"/>
      <w:sz w:val="18"/>
    </w:rPr>
  </w:style>
  <w:style w:type="paragraph" w:styleId="Heading2">
    <w:name w:val="heading 2"/>
    <w:next w:val="Normal"/>
    <w:link w:val="Heading2Char"/>
    <w:uiPriority w:val="9"/>
    <w:unhideWhenUsed/>
    <w:qFormat/>
    <w:pPr>
      <w:keepNext/>
      <w:keepLines/>
      <w:spacing w:after="3" w:line="265" w:lineRule="auto"/>
      <w:ind w:left="32" w:hanging="10"/>
      <w:outlineLvl w:val="1"/>
    </w:pPr>
    <w:rPr>
      <w:rFonts w:ascii="Calibri" w:eastAsia="Calibri" w:hAnsi="Calibri" w:cs="Calibri"/>
      <w:color w:val="000000"/>
      <w:sz w:val="24"/>
    </w:rPr>
  </w:style>
  <w:style w:type="paragraph" w:styleId="Heading3">
    <w:name w:val="heading 3"/>
    <w:next w:val="Normal"/>
    <w:link w:val="Heading3Char"/>
    <w:uiPriority w:val="9"/>
    <w:unhideWhenUsed/>
    <w:qFormat/>
    <w:pPr>
      <w:keepNext/>
      <w:keepLines/>
      <w:spacing w:after="0" w:line="265" w:lineRule="auto"/>
      <w:ind w:left="10" w:hanging="10"/>
      <w:outlineLvl w:val="2"/>
    </w:pPr>
    <w:rPr>
      <w:rFonts w:ascii="Calibri" w:eastAsia="Calibri" w:hAnsi="Calibri" w:cs="Calibri"/>
      <w:color w:val="000000"/>
    </w:rPr>
  </w:style>
  <w:style w:type="paragraph" w:styleId="Heading4">
    <w:name w:val="heading 4"/>
    <w:next w:val="Normal"/>
    <w:link w:val="Heading4Char"/>
    <w:uiPriority w:val="9"/>
    <w:unhideWhenUsed/>
    <w:qFormat/>
    <w:pPr>
      <w:keepNext/>
      <w:keepLines/>
      <w:spacing w:after="306"/>
      <w:ind w:left="644" w:hanging="10"/>
      <w:outlineLvl w:val="3"/>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8"/>
    </w:rPr>
  </w:style>
  <w:style w:type="character" w:customStyle="1" w:styleId="Heading3Char">
    <w:name w:val="Heading 3 Char"/>
    <w:link w:val="Heading3"/>
    <w:rPr>
      <w:rFonts w:ascii="Calibri" w:eastAsia="Calibri" w:hAnsi="Calibri" w:cs="Calibri"/>
      <w:color w:val="000000"/>
      <w:sz w:val="22"/>
    </w:rPr>
  </w:style>
  <w:style w:type="character" w:customStyle="1" w:styleId="Heading4Char">
    <w:name w:val="Heading 4 Char"/>
    <w:link w:val="Heading4"/>
    <w:rPr>
      <w:rFonts w:ascii="Calibri" w:eastAsia="Calibri" w:hAnsi="Calibri" w:cs="Calibri"/>
      <w:color w:val="000000"/>
      <w:sz w:val="22"/>
    </w:rPr>
  </w:style>
  <w:style w:type="character" w:customStyle="1" w:styleId="Heading2Char">
    <w:name w:val="Heading 2 Char"/>
    <w:link w:val="Heading2"/>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15.xml"/><Relationship Id="rId42" Type="http://schemas.openxmlformats.org/officeDocument/2006/relationships/image" Target="media/image8.jpg"/><Relationship Id="rId47" Type="http://schemas.openxmlformats.org/officeDocument/2006/relationships/image" Target="media/image13.jpg"/><Relationship Id="rId50" Type="http://schemas.openxmlformats.org/officeDocument/2006/relationships/image" Target="media/image15.jpg"/><Relationship Id="rId55" Type="http://schemas.openxmlformats.org/officeDocument/2006/relationships/footer" Target="footer2.xml"/><Relationship Id="rId63" Type="http://schemas.openxmlformats.org/officeDocument/2006/relationships/footer" Target="footer6.xml"/><Relationship Id="rId68" Type="http://schemas.openxmlformats.org/officeDocument/2006/relationships/header" Target="header7.xml"/><Relationship Id="rId76" Type="http://schemas.openxmlformats.org/officeDocument/2006/relationships/image" Target="media/image23.jpg"/><Relationship Id="rId84" Type="http://schemas.openxmlformats.org/officeDocument/2006/relationships/image" Target="media/image31.jpg"/><Relationship Id="rId89" Type="http://schemas.openxmlformats.org/officeDocument/2006/relationships/image" Target="media/image36.jpg"/><Relationship Id="rId97" Type="http://schemas.openxmlformats.org/officeDocument/2006/relationships/footer" Target="footer11.xml"/><Relationship Id="rId104" Type="http://schemas.openxmlformats.org/officeDocument/2006/relationships/image" Target="media/image45.jpg"/><Relationship Id="rId112" Type="http://schemas.openxmlformats.org/officeDocument/2006/relationships/header" Target="header13.xml"/><Relationship Id="rId120" Type="http://schemas.openxmlformats.org/officeDocument/2006/relationships/footer" Target="footer16.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image" Target="media/image39.jpg"/><Relationship Id="rId2" Type="http://schemas.openxmlformats.org/officeDocument/2006/relationships/numbering" Target="numbering.xml"/><Relationship Id="rId107" Type="http://schemas.openxmlformats.org/officeDocument/2006/relationships/image" Target="media/image48.jpg"/><Relationship Id="rId40" Type="http://schemas.openxmlformats.org/officeDocument/2006/relationships/image" Target="media/image7.jpg"/><Relationship Id="rId45" Type="http://schemas.openxmlformats.org/officeDocument/2006/relationships/image" Target="media/image11.jpg"/><Relationship Id="rId53" Type="http://schemas.openxmlformats.org/officeDocument/2006/relationships/header" Target="header2.xml"/><Relationship Id="rId58" Type="http://schemas.openxmlformats.org/officeDocument/2006/relationships/header" Target="header4.xml"/><Relationship Id="rId66" Type="http://schemas.openxmlformats.org/officeDocument/2006/relationships/image" Target="media/image19.jpg"/><Relationship Id="rId74" Type="http://schemas.openxmlformats.org/officeDocument/2006/relationships/image" Target="media/image21.jpg"/><Relationship Id="rId79" Type="http://schemas.openxmlformats.org/officeDocument/2006/relationships/image" Target="media/image26.jpg"/><Relationship Id="rId87" Type="http://schemas.openxmlformats.org/officeDocument/2006/relationships/image" Target="media/image34.jpg"/><Relationship Id="rId102" Type="http://schemas.openxmlformats.org/officeDocument/2006/relationships/image" Target="media/image43.jpg"/><Relationship Id="rId110" Type="http://schemas.openxmlformats.org/officeDocument/2006/relationships/image" Target="media/image51.jpg"/><Relationship Id="rId115" Type="http://schemas.openxmlformats.org/officeDocument/2006/relationships/footer" Target="footer14.xml"/><Relationship Id="rId123"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footer" Target="footer5.xml"/><Relationship Id="rId82" Type="http://schemas.openxmlformats.org/officeDocument/2006/relationships/image" Target="media/image29.jpg"/><Relationship Id="rId90" Type="http://schemas.openxmlformats.org/officeDocument/2006/relationships/image" Target="media/image37.jpg"/><Relationship Id="rId95" Type="http://schemas.openxmlformats.org/officeDocument/2006/relationships/header" Target="header11.xml"/><Relationship Id="rId43" Type="http://schemas.openxmlformats.org/officeDocument/2006/relationships/image" Target="media/image9.jpg"/><Relationship Id="rId48" Type="http://schemas.openxmlformats.org/officeDocument/2006/relationships/image" Target="media/image14.jpg"/><Relationship Id="rId56" Type="http://schemas.openxmlformats.org/officeDocument/2006/relationships/header" Target="header3.xml"/><Relationship Id="rId64" Type="http://schemas.openxmlformats.org/officeDocument/2006/relationships/image" Target="media/image17.jpg"/><Relationship Id="rId69" Type="http://schemas.openxmlformats.org/officeDocument/2006/relationships/header" Target="header8.xml"/><Relationship Id="rId77" Type="http://schemas.openxmlformats.org/officeDocument/2006/relationships/image" Target="media/image24.jpg"/><Relationship Id="rId100" Type="http://schemas.openxmlformats.org/officeDocument/2006/relationships/image" Target="media/image41.jpg"/><Relationship Id="rId105" Type="http://schemas.openxmlformats.org/officeDocument/2006/relationships/image" Target="media/image46.jpg"/><Relationship Id="rId113" Type="http://schemas.openxmlformats.org/officeDocument/2006/relationships/header" Target="header14.xml"/><Relationship Id="rId118" Type="http://schemas.openxmlformats.org/officeDocument/2006/relationships/header" Target="header16.xml"/><Relationship Id="rId8" Type="http://schemas.openxmlformats.org/officeDocument/2006/relationships/image" Target="media/image4.jpg"/><Relationship Id="rId51" Type="http://schemas.openxmlformats.org/officeDocument/2006/relationships/image" Target="media/image16.jpg"/><Relationship Id="rId72" Type="http://schemas.openxmlformats.org/officeDocument/2006/relationships/header" Target="header9.xml"/><Relationship Id="rId80" Type="http://schemas.openxmlformats.org/officeDocument/2006/relationships/image" Target="media/image27.jpg"/><Relationship Id="rId85" Type="http://schemas.openxmlformats.org/officeDocument/2006/relationships/image" Target="media/image32.jpg"/><Relationship Id="rId93" Type="http://schemas.openxmlformats.org/officeDocument/2006/relationships/image" Target="media/image40.jpg"/><Relationship Id="rId98" Type="http://schemas.openxmlformats.org/officeDocument/2006/relationships/header" Target="header12.xml"/><Relationship Id="rId121" Type="http://schemas.openxmlformats.org/officeDocument/2006/relationships/footer" Target="footer17.xml"/><Relationship Id="rId3" Type="http://schemas.openxmlformats.org/officeDocument/2006/relationships/styles" Target="styles.xml"/><Relationship Id="rId38" Type="http://schemas.openxmlformats.org/officeDocument/2006/relationships/image" Target="media/image1006.jpg"/><Relationship Id="rId46" Type="http://schemas.openxmlformats.org/officeDocument/2006/relationships/image" Target="media/image12.jpg"/><Relationship Id="rId59" Type="http://schemas.openxmlformats.org/officeDocument/2006/relationships/header" Target="header5.xml"/><Relationship Id="rId67" Type="http://schemas.openxmlformats.org/officeDocument/2006/relationships/image" Target="media/image20.jpg"/><Relationship Id="rId103" Type="http://schemas.openxmlformats.org/officeDocument/2006/relationships/image" Target="media/image44.jpg"/><Relationship Id="rId108" Type="http://schemas.openxmlformats.org/officeDocument/2006/relationships/image" Target="media/image49.jpg"/><Relationship Id="rId116" Type="http://schemas.openxmlformats.org/officeDocument/2006/relationships/header" Target="header15.xml"/><Relationship Id="rId124" Type="http://schemas.openxmlformats.org/officeDocument/2006/relationships/fontTable" Target="fontTable.xml"/><Relationship Id="rId41" Type="http://schemas.openxmlformats.org/officeDocument/2006/relationships/image" Target="media/image390.jpg"/><Relationship Id="rId54" Type="http://schemas.openxmlformats.org/officeDocument/2006/relationships/footer" Target="footer1.xml"/><Relationship Id="rId62" Type="http://schemas.openxmlformats.org/officeDocument/2006/relationships/header" Target="header6.xml"/><Relationship Id="rId70" Type="http://schemas.openxmlformats.org/officeDocument/2006/relationships/footer" Target="footer7.xml"/><Relationship Id="rId75" Type="http://schemas.openxmlformats.org/officeDocument/2006/relationships/image" Target="media/image22.jpg"/><Relationship Id="rId83" Type="http://schemas.openxmlformats.org/officeDocument/2006/relationships/image" Target="media/image30.jpg"/><Relationship Id="rId88" Type="http://schemas.openxmlformats.org/officeDocument/2006/relationships/image" Target="media/image35.jpg"/><Relationship Id="rId91" Type="http://schemas.openxmlformats.org/officeDocument/2006/relationships/image" Target="media/image38.jpg"/><Relationship Id="rId96" Type="http://schemas.openxmlformats.org/officeDocument/2006/relationships/footer" Target="footer10.xml"/><Relationship Id="rId111"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image" Target="media/image1008.jpg"/><Relationship Id="rId57" Type="http://schemas.openxmlformats.org/officeDocument/2006/relationships/footer" Target="footer3.xml"/><Relationship Id="rId106" Type="http://schemas.openxmlformats.org/officeDocument/2006/relationships/image" Target="media/image47.jpg"/><Relationship Id="rId114" Type="http://schemas.openxmlformats.org/officeDocument/2006/relationships/footer" Target="footer13.xml"/><Relationship Id="rId119" Type="http://schemas.openxmlformats.org/officeDocument/2006/relationships/header" Target="header17.xml"/><Relationship Id="rId44" Type="http://schemas.openxmlformats.org/officeDocument/2006/relationships/image" Target="media/image10.jpg"/><Relationship Id="rId52" Type="http://schemas.openxmlformats.org/officeDocument/2006/relationships/header" Target="header1.xml"/><Relationship Id="rId60" Type="http://schemas.openxmlformats.org/officeDocument/2006/relationships/footer" Target="footer4.xml"/><Relationship Id="rId65" Type="http://schemas.openxmlformats.org/officeDocument/2006/relationships/image" Target="media/image18.jpg"/><Relationship Id="rId73" Type="http://schemas.openxmlformats.org/officeDocument/2006/relationships/footer" Target="footer9.xml"/><Relationship Id="rId78" Type="http://schemas.openxmlformats.org/officeDocument/2006/relationships/image" Target="media/image25.jpg"/><Relationship Id="rId81" Type="http://schemas.openxmlformats.org/officeDocument/2006/relationships/image" Target="media/image28.jpg"/><Relationship Id="rId86" Type="http://schemas.openxmlformats.org/officeDocument/2006/relationships/image" Target="media/image33.jpg"/><Relationship Id="rId94" Type="http://schemas.openxmlformats.org/officeDocument/2006/relationships/header" Target="header10.xml"/><Relationship Id="rId99" Type="http://schemas.openxmlformats.org/officeDocument/2006/relationships/footer" Target="footer12.xml"/><Relationship Id="rId101" Type="http://schemas.openxmlformats.org/officeDocument/2006/relationships/image" Target="media/image42.jpg"/><Relationship Id="rId12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5.jpg"/><Relationship Id="rId39" Type="http://schemas.openxmlformats.org/officeDocument/2006/relationships/image" Target="media/image6.jpg"/><Relationship Id="rId109" Type="http://schemas.openxmlformats.org/officeDocument/2006/relationships/image" Target="media/image50.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CA37CD6-1AA2-4B68-9A7E-8EAEB3E1A3B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3556</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Smith</dc:creator>
  <cp:keywords/>
  <cp:lastModifiedBy>Susan Smith</cp:lastModifiedBy>
  <cp:revision>2</cp:revision>
  <dcterms:created xsi:type="dcterms:W3CDTF">2020-10-13T00:44:00Z</dcterms:created>
  <dcterms:modified xsi:type="dcterms:W3CDTF">2020-10-13T00:44:00Z</dcterms:modified>
</cp:coreProperties>
</file>