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123831" w14:textId="77777777" w:rsidR="00794672" w:rsidRDefault="00000000">
      <w:pPr>
        <w:spacing w:before="31"/>
        <w:ind w:left="914"/>
        <w:rPr>
          <w:rFonts w:ascii="Calibri"/>
          <w:b/>
        </w:rPr>
      </w:pPr>
      <w:r>
        <w:pict w14:anchorId="11AC20E2">
          <v:group id="docshapegroup1" o:spid="_x0000_s2973" style="position:absolute;left:0;text-align:left;margin-left:-.15pt;margin-top:.15pt;width:595.85pt;height:841.65pt;z-index:-19172352;mso-position-horizontal-relative:page;mso-position-vertical-relative:page" coordorigin="-3,3" coordsize="11917,1683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2979" type="#_x0000_t75" style="position:absolute;left:93;top:173;width:11714;height:16662">
              <v:imagedata r:id="rId8" o:title=""/>
            </v:shape>
            <v:shape id="docshape3" o:spid="_x0000_s2978" style="position:absolute;left:83;top:12443;width:11748;height:4295" coordorigin="83,12444" coordsize="11748,4295" path="m11802,12444l83,16093r16,645l11831,16738r-29,-4294xe" fillcolor="#8aced7" stroked="f">
              <v:path arrowok="t"/>
            </v:shape>
            <v:shape id="docshape4" o:spid="_x0000_s2977" type="#_x0000_t75" style="position:absolute;left:7625;top:15181;width:3490;height:865">
              <v:imagedata r:id="rId9" o:title=""/>
            </v:shape>
            <v:rect id="docshape5" o:spid="_x0000_s2976" style="position:absolute;left:120;top:122;width:11675;height:16593" filled="f" strokecolor="white" strokeweight="12pt"/>
            <v:line id="_x0000_s2975" style="position:absolute" from="11794,12431" to="117,16027" strokecolor="white" strokeweight="12pt"/>
            <v:line id="_x0000_s2974" style="position:absolute" from="1304,5197" to="2863,5197" strokecolor="white" strokeweight="1pt"/>
            <w10:wrap anchorx="page" anchory="page"/>
          </v:group>
        </w:pict>
      </w:r>
      <w:r w:rsidR="00E36DF7">
        <w:rPr>
          <w:rFonts w:ascii="Calibri"/>
          <w:b/>
          <w:color w:val="FFFFFF"/>
          <w:spacing w:val="12"/>
        </w:rPr>
        <w:t>THE</w:t>
      </w:r>
      <w:r w:rsidR="00E36DF7">
        <w:rPr>
          <w:rFonts w:ascii="Calibri"/>
          <w:b/>
          <w:color w:val="FFFFFF"/>
          <w:spacing w:val="26"/>
        </w:rPr>
        <w:t xml:space="preserve"> </w:t>
      </w:r>
      <w:r w:rsidR="00E36DF7">
        <w:rPr>
          <w:rFonts w:ascii="Calibri"/>
          <w:b/>
          <w:color w:val="FFFFFF"/>
          <w:spacing w:val="14"/>
        </w:rPr>
        <w:t>CITY</w:t>
      </w:r>
      <w:r w:rsidR="00E36DF7">
        <w:rPr>
          <w:rFonts w:ascii="Calibri"/>
          <w:b/>
          <w:color w:val="FFFFFF"/>
          <w:spacing w:val="27"/>
        </w:rPr>
        <w:t xml:space="preserve"> </w:t>
      </w:r>
      <w:r w:rsidR="00E36DF7">
        <w:rPr>
          <w:rFonts w:ascii="Calibri"/>
          <w:b/>
          <w:color w:val="FFFFFF"/>
          <w:spacing w:val="14"/>
        </w:rPr>
        <w:t>OF</w:t>
      </w:r>
    </w:p>
    <w:p w14:paraId="16027929" w14:textId="77777777" w:rsidR="00794672" w:rsidRDefault="00E36DF7">
      <w:pPr>
        <w:spacing w:before="10"/>
        <w:ind w:left="914"/>
        <w:rPr>
          <w:rFonts w:ascii="Calibri"/>
          <w:b/>
        </w:rPr>
      </w:pPr>
      <w:r>
        <w:rPr>
          <w:rFonts w:ascii="Calibri"/>
          <w:b/>
          <w:color w:val="FFFFFF"/>
          <w:spacing w:val="13"/>
        </w:rPr>
        <w:t>GREATER</w:t>
      </w:r>
      <w:r>
        <w:rPr>
          <w:rFonts w:ascii="Calibri"/>
          <w:b/>
          <w:color w:val="FFFFFF"/>
          <w:spacing w:val="23"/>
        </w:rPr>
        <w:t xml:space="preserve"> </w:t>
      </w:r>
      <w:r>
        <w:rPr>
          <w:rFonts w:ascii="Calibri"/>
          <w:b/>
          <w:color w:val="FFFFFF"/>
          <w:spacing w:val="16"/>
        </w:rPr>
        <w:t>GEELONG</w:t>
      </w:r>
    </w:p>
    <w:p w14:paraId="77EEC6B3" w14:textId="77777777" w:rsidR="00794672" w:rsidRDefault="00794672">
      <w:pPr>
        <w:pStyle w:val="BodyText"/>
        <w:rPr>
          <w:rFonts w:ascii="Calibri"/>
          <w:b/>
          <w:sz w:val="22"/>
        </w:rPr>
      </w:pPr>
    </w:p>
    <w:p w14:paraId="1E49B2B2" w14:textId="77777777" w:rsidR="00794672" w:rsidRDefault="00E36DF7">
      <w:pPr>
        <w:pStyle w:val="Title"/>
        <w:spacing w:line="235" w:lineRule="auto"/>
      </w:pPr>
      <w:r>
        <w:rPr>
          <w:color w:val="FFFFFF"/>
          <w:spacing w:val="26"/>
        </w:rPr>
        <w:t xml:space="preserve">SUSTAINABILITY </w:t>
      </w:r>
      <w:r>
        <w:rPr>
          <w:color w:val="FFFFFF"/>
          <w:spacing w:val="30"/>
        </w:rPr>
        <w:t xml:space="preserve">PERFORMANCE </w:t>
      </w:r>
      <w:r>
        <w:rPr>
          <w:color w:val="FFFFFF"/>
          <w:spacing w:val="26"/>
        </w:rPr>
        <w:t>REPORT</w:t>
      </w:r>
    </w:p>
    <w:p w14:paraId="0C591F46" w14:textId="77777777" w:rsidR="00794672" w:rsidRDefault="00E36DF7">
      <w:pPr>
        <w:spacing w:before="502"/>
        <w:ind w:left="910"/>
        <w:rPr>
          <w:rFonts w:ascii="Calibri"/>
          <w:b/>
          <w:sz w:val="61"/>
        </w:rPr>
      </w:pPr>
      <w:r>
        <w:rPr>
          <w:rFonts w:ascii="Calibri"/>
          <w:b/>
          <w:color w:val="FFFFFF"/>
          <w:spacing w:val="8"/>
          <w:sz w:val="61"/>
        </w:rPr>
        <w:t>2022</w:t>
      </w:r>
    </w:p>
    <w:p w14:paraId="52117447" w14:textId="77777777" w:rsidR="00794672" w:rsidRDefault="00794672">
      <w:pPr>
        <w:rPr>
          <w:rFonts w:ascii="Calibri"/>
          <w:sz w:val="61"/>
        </w:rPr>
        <w:sectPr w:rsidR="00794672">
          <w:headerReference w:type="even" r:id="rId10"/>
          <w:headerReference w:type="default" r:id="rId11"/>
          <w:footerReference w:type="even" r:id="rId12"/>
          <w:footerReference w:type="default" r:id="rId13"/>
          <w:headerReference w:type="first" r:id="rId14"/>
          <w:footerReference w:type="first" r:id="rId15"/>
          <w:type w:val="continuous"/>
          <w:pgSz w:w="11910" w:h="16840"/>
          <w:pgMar w:top="1380" w:right="280" w:bottom="280" w:left="280" w:header="720" w:footer="720" w:gutter="0"/>
          <w:cols w:space="720"/>
        </w:sectPr>
      </w:pPr>
    </w:p>
    <w:p w14:paraId="02A6BC4F" w14:textId="77777777" w:rsidR="00794672" w:rsidRDefault="00E36DF7">
      <w:pPr>
        <w:pStyle w:val="BodyText"/>
        <w:rPr>
          <w:rFonts w:ascii="Calibri"/>
          <w:b/>
          <w:sz w:val="20"/>
        </w:rPr>
      </w:pPr>
      <w:r>
        <w:rPr>
          <w:noProof/>
        </w:rPr>
        <w:lastRenderedPageBreak/>
        <w:drawing>
          <wp:anchor distT="0" distB="0" distL="0" distR="0" simplePos="0" relativeHeight="484144640" behindDoc="1" locked="0" layoutInCell="1" allowOverlap="1" wp14:anchorId="137630D5" wp14:editId="383C0DBB">
            <wp:simplePos x="0" y="0"/>
            <wp:positionH relativeFrom="page">
              <wp:posOffset>0</wp:posOffset>
            </wp:positionH>
            <wp:positionV relativeFrom="page">
              <wp:posOffset>2</wp:posOffset>
            </wp:positionV>
            <wp:extent cx="7559992" cy="10692000"/>
            <wp:effectExtent l="0" t="0" r="0" b="0"/>
            <wp:wrapNone/>
            <wp:docPr id="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jpeg"/>
                    <pic:cNvPicPr/>
                  </pic:nvPicPr>
                  <pic:blipFill>
                    <a:blip r:embed="rId16" cstate="print"/>
                    <a:stretch>
                      <a:fillRect/>
                    </a:stretch>
                  </pic:blipFill>
                  <pic:spPr>
                    <a:xfrm>
                      <a:off x="0" y="0"/>
                      <a:ext cx="7559992" cy="10692000"/>
                    </a:xfrm>
                    <a:prstGeom prst="rect">
                      <a:avLst/>
                    </a:prstGeom>
                  </pic:spPr>
                </pic:pic>
              </a:graphicData>
            </a:graphic>
          </wp:anchor>
        </w:drawing>
      </w:r>
    </w:p>
    <w:p w14:paraId="5192E77C" w14:textId="77777777" w:rsidR="00794672" w:rsidRDefault="00794672">
      <w:pPr>
        <w:pStyle w:val="BodyText"/>
        <w:rPr>
          <w:rFonts w:ascii="Calibri"/>
          <w:b/>
          <w:sz w:val="20"/>
        </w:rPr>
      </w:pPr>
    </w:p>
    <w:p w14:paraId="0BC75027" w14:textId="77777777" w:rsidR="00794672" w:rsidRDefault="00794672">
      <w:pPr>
        <w:pStyle w:val="BodyText"/>
        <w:rPr>
          <w:rFonts w:ascii="Calibri"/>
          <w:b/>
          <w:sz w:val="20"/>
        </w:rPr>
      </w:pPr>
    </w:p>
    <w:p w14:paraId="785A92F3" w14:textId="77777777" w:rsidR="00794672" w:rsidRDefault="00794672">
      <w:pPr>
        <w:pStyle w:val="BodyText"/>
        <w:rPr>
          <w:rFonts w:ascii="Calibri"/>
          <w:b/>
          <w:sz w:val="20"/>
        </w:rPr>
      </w:pPr>
    </w:p>
    <w:p w14:paraId="45C4699D" w14:textId="77777777" w:rsidR="00794672" w:rsidRDefault="00794672">
      <w:pPr>
        <w:pStyle w:val="BodyText"/>
        <w:rPr>
          <w:rFonts w:ascii="Calibri"/>
          <w:b/>
          <w:sz w:val="20"/>
        </w:rPr>
      </w:pPr>
    </w:p>
    <w:p w14:paraId="1B149743" w14:textId="77777777" w:rsidR="00794672" w:rsidRDefault="00794672">
      <w:pPr>
        <w:pStyle w:val="BodyText"/>
        <w:rPr>
          <w:rFonts w:ascii="Calibri"/>
          <w:b/>
          <w:sz w:val="20"/>
        </w:rPr>
      </w:pPr>
    </w:p>
    <w:p w14:paraId="7FFB960A" w14:textId="77777777" w:rsidR="00794672" w:rsidRDefault="00794672">
      <w:pPr>
        <w:pStyle w:val="BodyText"/>
        <w:rPr>
          <w:rFonts w:ascii="Calibri"/>
          <w:b/>
          <w:sz w:val="20"/>
        </w:rPr>
      </w:pPr>
    </w:p>
    <w:p w14:paraId="71B80061" w14:textId="77777777" w:rsidR="00794672" w:rsidRDefault="00794672">
      <w:pPr>
        <w:pStyle w:val="BodyText"/>
        <w:rPr>
          <w:rFonts w:ascii="Calibri"/>
          <w:b/>
          <w:sz w:val="20"/>
        </w:rPr>
      </w:pPr>
    </w:p>
    <w:p w14:paraId="3AF38818" w14:textId="77777777" w:rsidR="00794672" w:rsidRDefault="00794672">
      <w:pPr>
        <w:pStyle w:val="BodyText"/>
        <w:rPr>
          <w:rFonts w:ascii="Calibri"/>
          <w:b/>
          <w:sz w:val="20"/>
        </w:rPr>
      </w:pPr>
    </w:p>
    <w:p w14:paraId="2BB8C821" w14:textId="77777777" w:rsidR="00794672" w:rsidRDefault="00794672">
      <w:pPr>
        <w:pStyle w:val="BodyText"/>
        <w:rPr>
          <w:rFonts w:ascii="Calibri"/>
          <w:b/>
          <w:sz w:val="20"/>
        </w:rPr>
      </w:pPr>
    </w:p>
    <w:p w14:paraId="6AE2516F" w14:textId="77777777" w:rsidR="00794672" w:rsidRDefault="00794672">
      <w:pPr>
        <w:pStyle w:val="BodyText"/>
        <w:rPr>
          <w:rFonts w:ascii="Calibri"/>
          <w:b/>
          <w:sz w:val="20"/>
        </w:rPr>
      </w:pPr>
    </w:p>
    <w:p w14:paraId="075AF90D" w14:textId="77777777" w:rsidR="00794672" w:rsidRDefault="00794672">
      <w:pPr>
        <w:pStyle w:val="BodyText"/>
        <w:rPr>
          <w:rFonts w:ascii="Calibri"/>
          <w:b/>
          <w:sz w:val="20"/>
        </w:rPr>
      </w:pPr>
    </w:p>
    <w:p w14:paraId="48112696" w14:textId="77777777" w:rsidR="00794672" w:rsidRDefault="00794672">
      <w:pPr>
        <w:pStyle w:val="BodyText"/>
        <w:rPr>
          <w:rFonts w:ascii="Calibri"/>
          <w:b/>
          <w:sz w:val="20"/>
        </w:rPr>
      </w:pPr>
    </w:p>
    <w:p w14:paraId="5502318A" w14:textId="77777777" w:rsidR="00794672" w:rsidRDefault="00794672">
      <w:pPr>
        <w:pStyle w:val="BodyText"/>
        <w:rPr>
          <w:rFonts w:ascii="Calibri"/>
          <w:b/>
          <w:sz w:val="20"/>
        </w:rPr>
      </w:pPr>
    </w:p>
    <w:p w14:paraId="50336E4C" w14:textId="77777777" w:rsidR="00794672" w:rsidRDefault="00794672">
      <w:pPr>
        <w:pStyle w:val="BodyText"/>
        <w:rPr>
          <w:rFonts w:ascii="Calibri"/>
          <w:b/>
          <w:sz w:val="20"/>
        </w:rPr>
      </w:pPr>
    </w:p>
    <w:p w14:paraId="601B3A6A" w14:textId="77777777" w:rsidR="00794672" w:rsidRDefault="00794672">
      <w:pPr>
        <w:pStyle w:val="BodyText"/>
        <w:rPr>
          <w:rFonts w:ascii="Calibri"/>
          <w:b/>
          <w:sz w:val="20"/>
        </w:rPr>
      </w:pPr>
    </w:p>
    <w:p w14:paraId="0F9CE86D" w14:textId="77777777" w:rsidR="00794672" w:rsidRDefault="00794672">
      <w:pPr>
        <w:pStyle w:val="BodyText"/>
        <w:rPr>
          <w:rFonts w:ascii="Calibri"/>
          <w:b/>
          <w:sz w:val="20"/>
        </w:rPr>
      </w:pPr>
    </w:p>
    <w:p w14:paraId="118D5100" w14:textId="77777777" w:rsidR="00794672" w:rsidRDefault="00794672">
      <w:pPr>
        <w:pStyle w:val="BodyText"/>
        <w:rPr>
          <w:rFonts w:ascii="Calibri"/>
          <w:b/>
          <w:sz w:val="20"/>
        </w:rPr>
      </w:pPr>
    </w:p>
    <w:p w14:paraId="756937B3" w14:textId="77777777" w:rsidR="00794672" w:rsidRDefault="00794672">
      <w:pPr>
        <w:pStyle w:val="BodyText"/>
        <w:rPr>
          <w:rFonts w:ascii="Calibri"/>
          <w:b/>
          <w:sz w:val="20"/>
        </w:rPr>
      </w:pPr>
    </w:p>
    <w:p w14:paraId="608AD1E6" w14:textId="77777777" w:rsidR="00794672" w:rsidRDefault="00794672">
      <w:pPr>
        <w:pStyle w:val="BodyText"/>
        <w:rPr>
          <w:rFonts w:ascii="Calibri"/>
          <w:b/>
          <w:sz w:val="20"/>
        </w:rPr>
      </w:pPr>
    </w:p>
    <w:p w14:paraId="48A358C5" w14:textId="77777777" w:rsidR="00794672" w:rsidRDefault="00794672">
      <w:pPr>
        <w:pStyle w:val="BodyText"/>
        <w:rPr>
          <w:rFonts w:ascii="Calibri"/>
          <w:b/>
          <w:sz w:val="20"/>
        </w:rPr>
      </w:pPr>
    </w:p>
    <w:p w14:paraId="3D914CD7" w14:textId="77777777" w:rsidR="00794672" w:rsidRDefault="00794672">
      <w:pPr>
        <w:pStyle w:val="BodyText"/>
        <w:rPr>
          <w:rFonts w:ascii="Calibri"/>
          <w:b/>
          <w:sz w:val="20"/>
        </w:rPr>
      </w:pPr>
    </w:p>
    <w:p w14:paraId="0A3DB4B1" w14:textId="77777777" w:rsidR="00794672" w:rsidRDefault="00794672">
      <w:pPr>
        <w:pStyle w:val="BodyText"/>
        <w:rPr>
          <w:rFonts w:ascii="Calibri"/>
          <w:b/>
          <w:sz w:val="20"/>
        </w:rPr>
      </w:pPr>
    </w:p>
    <w:p w14:paraId="7C49A2F1" w14:textId="77777777" w:rsidR="00794672" w:rsidRDefault="00794672">
      <w:pPr>
        <w:pStyle w:val="BodyText"/>
        <w:rPr>
          <w:rFonts w:ascii="Calibri"/>
          <w:b/>
          <w:sz w:val="20"/>
        </w:rPr>
      </w:pPr>
    </w:p>
    <w:p w14:paraId="2FFD040B" w14:textId="77777777" w:rsidR="00794672" w:rsidRDefault="00794672">
      <w:pPr>
        <w:pStyle w:val="BodyText"/>
        <w:rPr>
          <w:rFonts w:ascii="Calibri"/>
          <w:b/>
          <w:sz w:val="20"/>
        </w:rPr>
      </w:pPr>
    </w:p>
    <w:p w14:paraId="1890E3A7" w14:textId="77777777" w:rsidR="00794672" w:rsidRDefault="00794672">
      <w:pPr>
        <w:pStyle w:val="BodyText"/>
        <w:rPr>
          <w:rFonts w:ascii="Calibri"/>
          <w:b/>
          <w:sz w:val="20"/>
        </w:rPr>
      </w:pPr>
    </w:p>
    <w:p w14:paraId="097A465A" w14:textId="77777777" w:rsidR="00794672" w:rsidRDefault="00794672">
      <w:pPr>
        <w:pStyle w:val="BodyText"/>
        <w:rPr>
          <w:rFonts w:ascii="Calibri"/>
          <w:b/>
          <w:sz w:val="20"/>
        </w:rPr>
      </w:pPr>
    </w:p>
    <w:p w14:paraId="32E9A584" w14:textId="77777777" w:rsidR="00794672" w:rsidRDefault="00794672">
      <w:pPr>
        <w:pStyle w:val="BodyText"/>
        <w:rPr>
          <w:rFonts w:ascii="Calibri"/>
          <w:b/>
          <w:sz w:val="20"/>
        </w:rPr>
      </w:pPr>
    </w:p>
    <w:p w14:paraId="487F82FB" w14:textId="77777777" w:rsidR="00794672" w:rsidRDefault="00794672">
      <w:pPr>
        <w:pStyle w:val="BodyText"/>
        <w:rPr>
          <w:rFonts w:ascii="Calibri"/>
          <w:b/>
          <w:sz w:val="20"/>
        </w:rPr>
      </w:pPr>
    </w:p>
    <w:p w14:paraId="5ED0C2B4" w14:textId="77777777" w:rsidR="00794672" w:rsidRDefault="00794672">
      <w:pPr>
        <w:pStyle w:val="BodyText"/>
        <w:rPr>
          <w:rFonts w:ascii="Calibri"/>
          <w:b/>
          <w:sz w:val="20"/>
        </w:rPr>
      </w:pPr>
    </w:p>
    <w:p w14:paraId="09CA6656" w14:textId="77777777" w:rsidR="00794672" w:rsidRDefault="00794672">
      <w:pPr>
        <w:pStyle w:val="BodyText"/>
        <w:rPr>
          <w:rFonts w:ascii="Calibri"/>
          <w:b/>
          <w:sz w:val="20"/>
        </w:rPr>
      </w:pPr>
    </w:p>
    <w:p w14:paraId="34C496C8" w14:textId="77777777" w:rsidR="00794672" w:rsidRDefault="00794672">
      <w:pPr>
        <w:pStyle w:val="BodyText"/>
        <w:rPr>
          <w:rFonts w:ascii="Calibri"/>
          <w:b/>
          <w:sz w:val="20"/>
        </w:rPr>
      </w:pPr>
    </w:p>
    <w:p w14:paraId="74D95091" w14:textId="77777777" w:rsidR="00794672" w:rsidRDefault="00794672">
      <w:pPr>
        <w:pStyle w:val="BodyText"/>
        <w:rPr>
          <w:rFonts w:ascii="Calibri"/>
          <w:b/>
          <w:sz w:val="20"/>
        </w:rPr>
      </w:pPr>
    </w:p>
    <w:p w14:paraId="4FF4C9AE" w14:textId="77777777" w:rsidR="00794672" w:rsidRDefault="00794672">
      <w:pPr>
        <w:pStyle w:val="BodyText"/>
        <w:rPr>
          <w:rFonts w:ascii="Calibri"/>
          <w:b/>
          <w:sz w:val="20"/>
        </w:rPr>
      </w:pPr>
    </w:p>
    <w:p w14:paraId="7CE9ED8D" w14:textId="77777777" w:rsidR="00794672" w:rsidRDefault="00794672">
      <w:pPr>
        <w:pStyle w:val="BodyText"/>
        <w:rPr>
          <w:rFonts w:ascii="Calibri"/>
          <w:b/>
          <w:sz w:val="20"/>
        </w:rPr>
      </w:pPr>
    </w:p>
    <w:p w14:paraId="354B3628" w14:textId="77777777" w:rsidR="00794672" w:rsidRDefault="00794672">
      <w:pPr>
        <w:pStyle w:val="BodyText"/>
        <w:rPr>
          <w:rFonts w:ascii="Calibri"/>
          <w:b/>
          <w:sz w:val="20"/>
        </w:rPr>
      </w:pPr>
    </w:p>
    <w:p w14:paraId="216960CB" w14:textId="77777777" w:rsidR="00794672" w:rsidRDefault="00794672">
      <w:pPr>
        <w:pStyle w:val="BodyText"/>
        <w:rPr>
          <w:rFonts w:ascii="Calibri"/>
          <w:b/>
          <w:sz w:val="20"/>
        </w:rPr>
      </w:pPr>
    </w:p>
    <w:p w14:paraId="62B3116D" w14:textId="77777777" w:rsidR="00794672" w:rsidRDefault="00794672">
      <w:pPr>
        <w:pStyle w:val="BodyText"/>
        <w:rPr>
          <w:rFonts w:ascii="Calibri"/>
          <w:b/>
          <w:sz w:val="20"/>
        </w:rPr>
      </w:pPr>
    </w:p>
    <w:p w14:paraId="0AB07FF5" w14:textId="77777777" w:rsidR="00794672" w:rsidRDefault="00794672">
      <w:pPr>
        <w:pStyle w:val="BodyText"/>
        <w:rPr>
          <w:rFonts w:ascii="Calibri"/>
          <w:b/>
          <w:sz w:val="20"/>
        </w:rPr>
      </w:pPr>
    </w:p>
    <w:p w14:paraId="3029890F" w14:textId="77777777" w:rsidR="00794672" w:rsidRDefault="00794672">
      <w:pPr>
        <w:pStyle w:val="BodyText"/>
        <w:rPr>
          <w:rFonts w:ascii="Calibri"/>
          <w:b/>
          <w:sz w:val="20"/>
        </w:rPr>
      </w:pPr>
    </w:p>
    <w:p w14:paraId="447BE0FC" w14:textId="77777777" w:rsidR="00794672" w:rsidRDefault="00794672">
      <w:pPr>
        <w:pStyle w:val="BodyText"/>
        <w:rPr>
          <w:rFonts w:ascii="Calibri"/>
          <w:b/>
          <w:sz w:val="20"/>
        </w:rPr>
      </w:pPr>
    </w:p>
    <w:p w14:paraId="5F7309E6" w14:textId="77777777" w:rsidR="00794672" w:rsidRDefault="00794672">
      <w:pPr>
        <w:pStyle w:val="BodyText"/>
        <w:rPr>
          <w:rFonts w:ascii="Calibri"/>
          <w:b/>
          <w:sz w:val="20"/>
        </w:rPr>
      </w:pPr>
    </w:p>
    <w:p w14:paraId="5B4F9B0A" w14:textId="77777777" w:rsidR="00794672" w:rsidRDefault="00794672">
      <w:pPr>
        <w:pStyle w:val="BodyText"/>
        <w:rPr>
          <w:rFonts w:ascii="Calibri"/>
          <w:b/>
          <w:sz w:val="20"/>
        </w:rPr>
      </w:pPr>
    </w:p>
    <w:p w14:paraId="17FBAA59" w14:textId="77777777" w:rsidR="00794672" w:rsidRDefault="00794672">
      <w:pPr>
        <w:pStyle w:val="BodyText"/>
        <w:rPr>
          <w:rFonts w:ascii="Calibri"/>
          <w:b/>
          <w:sz w:val="20"/>
        </w:rPr>
      </w:pPr>
    </w:p>
    <w:p w14:paraId="2CC2D866" w14:textId="77777777" w:rsidR="00794672" w:rsidRDefault="00794672">
      <w:pPr>
        <w:pStyle w:val="BodyText"/>
        <w:rPr>
          <w:rFonts w:ascii="Calibri"/>
          <w:b/>
          <w:sz w:val="20"/>
        </w:rPr>
      </w:pPr>
    </w:p>
    <w:p w14:paraId="49F48025" w14:textId="77777777" w:rsidR="00794672" w:rsidRDefault="00794672">
      <w:pPr>
        <w:pStyle w:val="BodyText"/>
        <w:rPr>
          <w:rFonts w:ascii="Calibri"/>
          <w:b/>
          <w:sz w:val="20"/>
        </w:rPr>
      </w:pPr>
    </w:p>
    <w:p w14:paraId="43E4E308" w14:textId="77777777" w:rsidR="00794672" w:rsidRDefault="00794672">
      <w:pPr>
        <w:pStyle w:val="BodyText"/>
        <w:rPr>
          <w:rFonts w:ascii="Calibri"/>
          <w:b/>
          <w:sz w:val="20"/>
        </w:rPr>
      </w:pPr>
    </w:p>
    <w:p w14:paraId="3EE690B5" w14:textId="77777777" w:rsidR="00794672" w:rsidRDefault="00794672">
      <w:pPr>
        <w:pStyle w:val="BodyText"/>
        <w:rPr>
          <w:rFonts w:ascii="Calibri"/>
          <w:b/>
          <w:sz w:val="20"/>
        </w:rPr>
      </w:pPr>
    </w:p>
    <w:p w14:paraId="2E4A51B0" w14:textId="77777777" w:rsidR="00794672" w:rsidRDefault="00794672">
      <w:pPr>
        <w:pStyle w:val="BodyText"/>
        <w:rPr>
          <w:rFonts w:ascii="Calibri"/>
          <w:b/>
          <w:sz w:val="20"/>
        </w:rPr>
      </w:pPr>
    </w:p>
    <w:p w14:paraId="742C8FEC" w14:textId="77777777" w:rsidR="00794672" w:rsidRDefault="00794672">
      <w:pPr>
        <w:pStyle w:val="BodyText"/>
        <w:rPr>
          <w:rFonts w:ascii="Calibri"/>
          <w:b/>
          <w:sz w:val="20"/>
        </w:rPr>
      </w:pPr>
    </w:p>
    <w:p w14:paraId="6C9A3968" w14:textId="77777777" w:rsidR="00794672" w:rsidRDefault="00794672">
      <w:pPr>
        <w:pStyle w:val="BodyText"/>
        <w:rPr>
          <w:rFonts w:ascii="Calibri"/>
          <w:b/>
          <w:sz w:val="20"/>
        </w:rPr>
      </w:pPr>
    </w:p>
    <w:p w14:paraId="7399418A" w14:textId="77777777" w:rsidR="00794672" w:rsidRDefault="00794672">
      <w:pPr>
        <w:pStyle w:val="BodyText"/>
        <w:rPr>
          <w:rFonts w:ascii="Calibri"/>
          <w:b/>
          <w:sz w:val="20"/>
        </w:rPr>
      </w:pPr>
    </w:p>
    <w:p w14:paraId="59744796" w14:textId="77777777" w:rsidR="00794672" w:rsidRDefault="00794672">
      <w:pPr>
        <w:pStyle w:val="BodyText"/>
        <w:rPr>
          <w:rFonts w:ascii="Calibri"/>
          <w:b/>
          <w:sz w:val="20"/>
        </w:rPr>
      </w:pPr>
    </w:p>
    <w:p w14:paraId="5CEB3A74" w14:textId="77777777" w:rsidR="00794672" w:rsidRDefault="00794672">
      <w:pPr>
        <w:pStyle w:val="BodyText"/>
        <w:rPr>
          <w:rFonts w:ascii="Calibri"/>
          <w:b/>
          <w:sz w:val="20"/>
        </w:rPr>
      </w:pPr>
    </w:p>
    <w:p w14:paraId="472E62BC" w14:textId="77777777" w:rsidR="00794672" w:rsidRDefault="00794672">
      <w:pPr>
        <w:pStyle w:val="BodyText"/>
        <w:rPr>
          <w:rFonts w:ascii="Calibri"/>
          <w:b/>
          <w:sz w:val="20"/>
        </w:rPr>
      </w:pPr>
    </w:p>
    <w:p w14:paraId="598EA408" w14:textId="77777777" w:rsidR="00794672" w:rsidRDefault="00794672">
      <w:pPr>
        <w:pStyle w:val="BodyText"/>
        <w:rPr>
          <w:rFonts w:ascii="Calibri"/>
          <w:b/>
          <w:sz w:val="20"/>
        </w:rPr>
      </w:pPr>
    </w:p>
    <w:p w14:paraId="5037A9A9" w14:textId="77777777" w:rsidR="00794672" w:rsidRDefault="00794672">
      <w:pPr>
        <w:pStyle w:val="BodyText"/>
        <w:rPr>
          <w:rFonts w:ascii="Calibri"/>
          <w:b/>
          <w:sz w:val="20"/>
        </w:rPr>
      </w:pPr>
    </w:p>
    <w:p w14:paraId="0274A1AC" w14:textId="77777777" w:rsidR="00794672" w:rsidRDefault="00794672">
      <w:pPr>
        <w:pStyle w:val="BodyText"/>
        <w:rPr>
          <w:rFonts w:ascii="Calibri"/>
          <w:b/>
          <w:sz w:val="20"/>
        </w:rPr>
      </w:pPr>
    </w:p>
    <w:p w14:paraId="4F6AFED4" w14:textId="77777777" w:rsidR="00794672" w:rsidRDefault="00794672">
      <w:pPr>
        <w:pStyle w:val="BodyText"/>
        <w:spacing w:before="6"/>
        <w:rPr>
          <w:rFonts w:ascii="Calibri"/>
          <w:b/>
          <w:sz w:val="15"/>
        </w:rPr>
      </w:pPr>
    </w:p>
    <w:p w14:paraId="56BEDF76" w14:textId="77777777" w:rsidR="00794672" w:rsidRDefault="00E36DF7">
      <w:pPr>
        <w:tabs>
          <w:tab w:val="left" w:pos="629"/>
        </w:tabs>
        <w:ind w:left="111"/>
        <w:rPr>
          <w:rFonts w:ascii="Calibri"/>
          <w:b/>
          <w:sz w:val="12"/>
        </w:rPr>
      </w:pPr>
      <w:r>
        <w:rPr>
          <w:rFonts w:ascii="Calibri"/>
          <w:b/>
          <w:color w:val="003263"/>
          <w:spacing w:val="-5"/>
          <w:sz w:val="16"/>
        </w:rPr>
        <w:t>2.</w:t>
      </w:r>
      <w:r>
        <w:rPr>
          <w:rFonts w:ascii="Calibri"/>
          <w:b/>
          <w:color w:val="003263"/>
          <w:sz w:val="16"/>
        </w:rPr>
        <w:tab/>
      </w:r>
      <w:r>
        <w:rPr>
          <w:rFonts w:ascii="Calibri"/>
          <w:b/>
          <w:color w:val="003263"/>
          <w:position w:val="2"/>
          <w:sz w:val="12"/>
        </w:rPr>
        <w:t>SUSTAINABILITY</w:t>
      </w:r>
      <w:r>
        <w:rPr>
          <w:rFonts w:ascii="Calibri"/>
          <w:b/>
          <w:color w:val="003263"/>
          <w:spacing w:val="30"/>
          <w:position w:val="2"/>
          <w:sz w:val="12"/>
        </w:rPr>
        <w:t xml:space="preserve"> </w:t>
      </w:r>
      <w:r>
        <w:rPr>
          <w:rFonts w:ascii="Calibri"/>
          <w:b/>
          <w:color w:val="003263"/>
          <w:position w:val="2"/>
          <w:sz w:val="12"/>
        </w:rPr>
        <w:t>PERFORMANCE</w:t>
      </w:r>
      <w:r>
        <w:rPr>
          <w:rFonts w:ascii="Calibri"/>
          <w:b/>
          <w:color w:val="003263"/>
          <w:spacing w:val="31"/>
          <w:position w:val="2"/>
          <w:sz w:val="12"/>
        </w:rPr>
        <w:t xml:space="preserve"> </w:t>
      </w:r>
      <w:r>
        <w:rPr>
          <w:rFonts w:ascii="Calibri"/>
          <w:b/>
          <w:color w:val="003263"/>
          <w:position w:val="2"/>
          <w:sz w:val="12"/>
        </w:rPr>
        <w:t>REPORT</w:t>
      </w:r>
      <w:r>
        <w:rPr>
          <w:rFonts w:ascii="Calibri"/>
          <w:b/>
          <w:color w:val="003263"/>
          <w:spacing w:val="25"/>
          <w:position w:val="2"/>
          <w:sz w:val="12"/>
        </w:rPr>
        <w:t xml:space="preserve"> </w:t>
      </w:r>
      <w:r>
        <w:rPr>
          <w:rFonts w:ascii="Calibri"/>
          <w:b/>
          <w:color w:val="003263"/>
          <w:position w:val="2"/>
          <w:sz w:val="12"/>
        </w:rPr>
        <w:t>|</w:t>
      </w:r>
      <w:r>
        <w:rPr>
          <w:rFonts w:ascii="Calibri"/>
          <w:b/>
          <w:color w:val="003263"/>
          <w:spacing w:val="22"/>
          <w:position w:val="2"/>
          <w:sz w:val="12"/>
        </w:rPr>
        <w:t xml:space="preserve"> </w:t>
      </w:r>
      <w:r>
        <w:rPr>
          <w:rFonts w:ascii="Calibri"/>
          <w:b/>
          <w:color w:val="003263"/>
          <w:spacing w:val="-4"/>
          <w:position w:val="2"/>
          <w:sz w:val="12"/>
        </w:rPr>
        <w:t>2022</w:t>
      </w:r>
    </w:p>
    <w:p w14:paraId="738F978B" w14:textId="77777777" w:rsidR="00794672" w:rsidRDefault="00794672">
      <w:pPr>
        <w:rPr>
          <w:rFonts w:ascii="Calibri"/>
          <w:sz w:val="12"/>
        </w:rPr>
        <w:sectPr w:rsidR="00794672">
          <w:pgSz w:w="11910" w:h="16840"/>
          <w:pgMar w:top="1920" w:right="280" w:bottom="0" w:left="280" w:header="720" w:footer="720" w:gutter="0"/>
          <w:cols w:space="720"/>
        </w:sectPr>
      </w:pPr>
    </w:p>
    <w:sdt>
      <w:sdtPr>
        <w:rPr>
          <w:rFonts w:ascii="Arial" w:eastAsia="Arial" w:hAnsi="Arial" w:cs="Arial"/>
          <w:b w:val="0"/>
          <w:bCs w:val="0"/>
          <w:sz w:val="19"/>
          <w:szCs w:val="19"/>
        </w:rPr>
        <w:id w:val="-17855559"/>
        <w:docPartObj>
          <w:docPartGallery w:val="Table of Contents"/>
          <w:docPartUnique/>
        </w:docPartObj>
      </w:sdtPr>
      <w:sdtContent>
        <w:p w14:paraId="66B59BFD" w14:textId="77777777" w:rsidR="00794672" w:rsidRDefault="00E36DF7">
          <w:pPr>
            <w:pStyle w:val="TOC2"/>
            <w:tabs>
              <w:tab w:val="right" w:pos="5445"/>
            </w:tabs>
            <w:spacing w:before="65"/>
          </w:pPr>
          <w:r>
            <w:rPr>
              <w:color w:val="003263"/>
            </w:rPr>
            <w:t>Table</w:t>
          </w:r>
          <w:r>
            <w:rPr>
              <w:color w:val="003263"/>
              <w:spacing w:val="-9"/>
            </w:rPr>
            <w:t xml:space="preserve"> </w:t>
          </w:r>
          <w:r>
            <w:rPr>
              <w:color w:val="003263"/>
            </w:rPr>
            <w:t>of</w:t>
          </w:r>
          <w:r>
            <w:rPr>
              <w:color w:val="003263"/>
              <w:spacing w:val="-8"/>
            </w:rPr>
            <w:t xml:space="preserve"> </w:t>
          </w:r>
          <w:r>
            <w:rPr>
              <w:color w:val="003263"/>
              <w:spacing w:val="-2"/>
            </w:rPr>
            <w:t>contents</w:t>
          </w:r>
          <w:r>
            <w:rPr>
              <w:color w:val="003263"/>
            </w:rPr>
            <w:tab/>
          </w:r>
          <w:r>
            <w:rPr>
              <w:color w:val="003263"/>
              <w:spacing w:val="-10"/>
            </w:rPr>
            <w:t>3</w:t>
          </w:r>
        </w:p>
        <w:p w14:paraId="602E39B6" w14:textId="77777777" w:rsidR="00794672" w:rsidRDefault="00000000">
          <w:pPr>
            <w:pStyle w:val="TOC2"/>
            <w:tabs>
              <w:tab w:val="right" w:pos="5445"/>
            </w:tabs>
          </w:pPr>
          <w:hyperlink w:anchor="_TOC_250015" w:history="1">
            <w:r w:rsidR="00E36DF7">
              <w:rPr>
                <w:color w:val="003263"/>
                <w:spacing w:val="-2"/>
              </w:rPr>
              <w:t>Executive summary</w:t>
            </w:r>
            <w:r w:rsidR="00E36DF7">
              <w:rPr>
                <w:rFonts w:ascii="Times New Roman"/>
                <w:b w:val="0"/>
                <w:color w:val="003263"/>
              </w:rPr>
              <w:tab/>
            </w:r>
            <w:r w:rsidR="00E36DF7">
              <w:rPr>
                <w:color w:val="003263"/>
                <w:spacing w:val="-12"/>
              </w:rPr>
              <w:t>4</w:t>
            </w:r>
          </w:hyperlink>
        </w:p>
        <w:p w14:paraId="6868DE2C" w14:textId="77777777" w:rsidR="00794672" w:rsidRDefault="00000000">
          <w:pPr>
            <w:pStyle w:val="TOC6"/>
            <w:tabs>
              <w:tab w:val="right" w:pos="5445"/>
            </w:tabs>
            <w:spacing w:before="126"/>
          </w:pPr>
          <w:hyperlink w:anchor="_TOC_250014" w:history="1">
            <w:r w:rsidR="00E36DF7">
              <w:t xml:space="preserve">Performance </w:t>
            </w:r>
            <w:r w:rsidR="00E36DF7">
              <w:rPr>
                <w:spacing w:val="-2"/>
              </w:rPr>
              <w:t>overview</w:t>
            </w:r>
            <w:r w:rsidR="00E36DF7">
              <w:tab/>
            </w:r>
            <w:r w:rsidR="00E36DF7">
              <w:rPr>
                <w:spacing w:val="-10"/>
              </w:rPr>
              <w:t>4</w:t>
            </w:r>
          </w:hyperlink>
        </w:p>
        <w:p w14:paraId="1A201CC5" w14:textId="77777777" w:rsidR="00794672" w:rsidRDefault="00000000">
          <w:pPr>
            <w:pStyle w:val="TOC2"/>
            <w:tabs>
              <w:tab w:val="right" w:pos="5445"/>
            </w:tabs>
            <w:spacing w:before="227"/>
          </w:pPr>
          <w:hyperlink w:anchor="_TOC_250013" w:history="1">
            <w:r w:rsidR="00E36DF7">
              <w:rPr>
                <w:color w:val="003263"/>
              </w:rPr>
              <w:t>Mayor</w:t>
            </w:r>
            <w:r w:rsidR="00E36DF7">
              <w:rPr>
                <w:color w:val="003263"/>
                <w:spacing w:val="-5"/>
              </w:rPr>
              <w:t xml:space="preserve"> </w:t>
            </w:r>
            <w:r w:rsidR="00E36DF7">
              <w:rPr>
                <w:color w:val="003263"/>
              </w:rPr>
              <w:t>and</w:t>
            </w:r>
            <w:r w:rsidR="00E36DF7">
              <w:rPr>
                <w:color w:val="003263"/>
                <w:spacing w:val="-4"/>
              </w:rPr>
              <w:t xml:space="preserve"> </w:t>
            </w:r>
            <w:r w:rsidR="00E36DF7">
              <w:rPr>
                <w:color w:val="003263"/>
              </w:rPr>
              <w:t>CEO</w:t>
            </w:r>
            <w:r w:rsidR="00E36DF7">
              <w:rPr>
                <w:color w:val="003263"/>
                <w:spacing w:val="-5"/>
              </w:rPr>
              <w:t xml:space="preserve"> </w:t>
            </w:r>
            <w:r w:rsidR="00E36DF7">
              <w:rPr>
                <w:color w:val="003263"/>
                <w:spacing w:val="-2"/>
              </w:rPr>
              <w:t>message</w:t>
            </w:r>
            <w:r w:rsidR="00E36DF7">
              <w:rPr>
                <w:rFonts w:ascii="Times New Roman"/>
                <w:b w:val="0"/>
                <w:color w:val="003263"/>
              </w:rPr>
              <w:tab/>
            </w:r>
            <w:r w:rsidR="00E36DF7">
              <w:rPr>
                <w:color w:val="003263"/>
                <w:spacing w:val="-10"/>
              </w:rPr>
              <w:t>6</w:t>
            </w:r>
          </w:hyperlink>
        </w:p>
        <w:p w14:paraId="5CFC82CA" w14:textId="77777777" w:rsidR="00794672" w:rsidRDefault="00E36DF7">
          <w:pPr>
            <w:pStyle w:val="TOC2"/>
            <w:tabs>
              <w:tab w:val="right" w:pos="5445"/>
            </w:tabs>
            <w:spacing w:before="209"/>
          </w:pPr>
          <w:r>
            <w:rPr>
              <w:color w:val="003263"/>
            </w:rPr>
            <w:t>Our</w:t>
          </w:r>
          <w:r>
            <w:rPr>
              <w:color w:val="003263"/>
              <w:spacing w:val="-4"/>
            </w:rPr>
            <w:t xml:space="preserve"> </w:t>
          </w:r>
          <w:r>
            <w:rPr>
              <w:color w:val="003263"/>
            </w:rPr>
            <w:t>Sustainability</w:t>
          </w:r>
          <w:r>
            <w:rPr>
              <w:color w:val="003263"/>
              <w:spacing w:val="-3"/>
            </w:rPr>
            <w:t xml:space="preserve"> </w:t>
          </w:r>
          <w:r>
            <w:rPr>
              <w:color w:val="003263"/>
            </w:rPr>
            <w:t>Advisory</w:t>
          </w:r>
          <w:r>
            <w:rPr>
              <w:color w:val="003263"/>
              <w:spacing w:val="-2"/>
            </w:rPr>
            <w:t xml:space="preserve"> Committee</w:t>
          </w:r>
          <w:r>
            <w:rPr>
              <w:rFonts w:ascii="Times New Roman"/>
              <w:b w:val="0"/>
              <w:color w:val="003263"/>
            </w:rPr>
            <w:tab/>
          </w:r>
          <w:r>
            <w:rPr>
              <w:color w:val="003263"/>
              <w:spacing w:val="-10"/>
            </w:rPr>
            <w:t>7</w:t>
          </w:r>
        </w:p>
        <w:p w14:paraId="5E325553" w14:textId="77777777" w:rsidR="00794672" w:rsidRDefault="00000000">
          <w:pPr>
            <w:pStyle w:val="TOC2"/>
            <w:tabs>
              <w:tab w:val="right" w:pos="5445"/>
            </w:tabs>
          </w:pPr>
          <w:hyperlink w:anchor="_TOC_250012" w:history="1">
            <w:r w:rsidR="00E36DF7">
              <w:rPr>
                <w:color w:val="003263"/>
                <w:spacing w:val="-2"/>
              </w:rPr>
              <w:t>Introduction</w:t>
            </w:r>
            <w:r w:rsidR="00E36DF7">
              <w:rPr>
                <w:rFonts w:ascii="Times New Roman"/>
                <w:b w:val="0"/>
                <w:color w:val="003263"/>
              </w:rPr>
              <w:tab/>
            </w:r>
            <w:r w:rsidR="00E36DF7">
              <w:rPr>
                <w:color w:val="003263"/>
                <w:spacing w:val="-10"/>
              </w:rPr>
              <w:t>8</w:t>
            </w:r>
          </w:hyperlink>
        </w:p>
        <w:p w14:paraId="4C00381A" w14:textId="77777777" w:rsidR="00794672" w:rsidRDefault="00000000">
          <w:pPr>
            <w:pStyle w:val="TOC6"/>
            <w:tabs>
              <w:tab w:val="right" w:pos="5445"/>
            </w:tabs>
            <w:spacing w:before="126"/>
          </w:pPr>
          <w:hyperlink w:anchor="_TOC_250011" w:history="1">
            <w:r w:rsidR="00E36DF7">
              <w:t xml:space="preserve">Our commitment to </w:t>
            </w:r>
            <w:r w:rsidR="00E36DF7">
              <w:rPr>
                <w:spacing w:val="-2"/>
              </w:rPr>
              <w:t>sustainability</w:t>
            </w:r>
            <w:r w:rsidR="00E36DF7">
              <w:tab/>
            </w:r>
            <w:r w:rsidR="00E36DF7">
              <w:rPr>
                <w:spacing w:val="-10"/>
              </w:rPr>
              <w:t>8</w:t>
            </w:r>
          </w:hyperlink>
        </w:p>
        <w:p w14:paraId="3F752D50" w14:textId="77777777" w:rsidR="00794672" w:rsidRDefault="00000000">
          <w:pPr>
            <w:pStyle w:val="TOC6"/>
            <w:tabs>
              <w:tab w:val="right" w:pos="5445"/>
            </w:tabs>
          </w:pPr>
          <w:hyperlink w:anchor="_TOC_250010" w:history="1">
            <w:r w:rsidR="00E36DF7">
              <w:t>What</w:t>
            </w:r>
            <w:r w:rsidR="00E36DF7">
              <w:rPr>
                <w:spacing w:val="-4"/>
              </w:rPr>
              <w:t xml:space="preserve"> </w:t>
            </w:r>
            <w:r w:rsidR="00E36DF7">
              <w:t>guides</w:t>
            </w:r>
            <w:r w:rsidR="00E36DF7">
              <w:rPr>
                <w:spacing w:val="-3"/>
              </w:rPr>
              <w:t xml:space="preserve"> </w:t>
            </w:r>
            <w:r w:rsidR="00E36DF7">
              <w:t>sustainability</w:t>
            </w:r>
            <w:r w:rsidR="00E36DF7">
              <w:rPr>
                <w:spacing w:val="-1"/>
              </w:rPr>
              <w:t xml:space="preserve"> </w:t>
            </w:r>
            <w:r w:rsidR="00E36DF7">
              <w:t>in</w:t>
            </w:r>
            <w:r w:rsidR="00E36DF7">
              <w:rPr>
                <w:spacing w:val="-3"/>
              </w:rPr>
              <w:t xml:space="preserve"> </w:t>
            </w:r>
            <w:r w:rsidR="00E36DF7">
              <w:t>our</w:t>
            </w:r>
            <w:r w:rsidR="00E36DF7">
              <w:rPr>
                <w:spacing w:val="-2"/>
              </w:rPr>
              <w:t xml:space="preserve"> </w:t>
            </w:r>
            <w:proofErr w:type="spellStart"/>
            <w:r w:rsidR="00E36DF7">
              <w:rPr>
                <w:spacing w:val="-2"/>
              </w:rPr>
              <w:t>organisation</w:t>
            </w:r>
            <w:proofErr w:type="spellEnd"/>
            <w:r w:rsidR="00E36DF7">
              <w:rPr>
                <w:spacing w:val="-2"/>
              </w:rPr>
              <w:t>?</w:t>
            </w:r>
            <w:r w:rsidR="00E36DF7">
              <w:tab/>
            </w:r>
            <w:r w:rsidR="00E36DF7">
              <w:rPr>
                <w:spacing w:val="-10"/>
              </w:rPr>
              <w:t>9</w:t>
            </w:r>
          </w:hyperlink>
        </w:p>
        <w:p w14:paraId="0D58372C" w14:textId="77777777" w:rsidR="00794672" w:rsidRDefault="00000000">
          <w:pPr>
            <w:pStyle w:val="TOC6"/>
            <w:tabs>
              <w:tab w:val="right" w:pos="5445"/>
            </w:tabs>
          </w:pPr>
          <w:hyperlink w:anchor="_TOC_250009" w:history="1">
            <w:r w:rsidR="00E36DF7">
              <w:t xml:space="preserve">Background to the </w:t>
            </w:r>
            <w:r w:rsidR="00E36DF7">
              <w:rPr>
                <w:spacing w:val="-2"/>
              </w:rPr>
              <w:t>report</w:t>
            </w:r>
            <w:r w:rsidR="00E36DF7">
              <w:tab/>
            </w:r>
            <w:r w:rsidR="00E36DF7">
              <w:rPr>
                <w:spacing w:val="-10"/>
              </w:rPr>
              <w:t>9</w:t>
            </w:r>
          </w:hyperlink>
        </w:p>
        <w:p w14:paraId="0C49560C" w14:textId="77777777" w:rsidR="00794672" w:rsidRDefault="00000000">
          <w:pPr>
            <w:pStyle w:val="TOC2"/>
            <w:tabs>
              <w:tab w:val="right" w:pos="5445"/>
            </w:tabs>
            <w:spacing w:before="227"/>
          </w:pPr>
          <w:hyperlink w:anchor="_TOC_250008" w:history="1">
            <w:r w:rsidR="00E36DF7">
              <w:rPr>
                <w:color w:val="003263"/>
              </w:rPr>
              <w:t>Protecting</w:t>
            </w:r>
            <w:r w:rsidR="00E36DF7">
              <w:rPr>
                <w:color w:val="003263"/>
                <w:spacing w:val="-10"/>
              </w:rPr>
              <w:t xml:space="preserve"> </w:t>
            </w:r>
            <w:r w:rsidR="00E36DF7">
              <w:rPr>
                <w:color w:val="003263"/>
              </w:rPr>
              <w:t>the</w:t>
            </w:r>
            <w:r w:rsidR="00E36DF7">
              <w:rPr>
                <w:color w:val="003263"/>
                <w:spacing w:val="-9"/>
              </w:rPr>
              <w:t xml:space="preserve"> </w:t>
            </w:r>
            <w:r w:rsidR="00E36DF7">
              <w:rPr>
                <w:color w:val="003263"/>
                <w:spacing w:val="-2"/>
              </w:rPr>
              <w:t>environment</w:t>
            </w:r>
            <w:r w:rsidR="00E36DF7">
              <w:rPr>
                <w:rFonts w:ascii="Times New Roman"/>
                <w:b w:val="0"/>
                <w:color w:val="003263"/>
              </w:rPr>
              <w:tab/>
            </w:r>
            <w:r w:rsidR="00E36DF7">
              <w:rPr>
                <w:color w:val="003263"/>
                <w:spacing w:val="-7"/>
              </w:rPr>
              <w:t>10</w:t>
            </w:r>
          </w:hyperlink>
        </w:p>
        <w:p w14:paraId="7476D3A3" w14:textId="77777777" w:rsidR="00794672" w:rsidRDefault="00000000">
          <w:pPr>
            <w:pStyle w:val="TOC6"/>
            <w:tabs>
              <w:tab w:val="right" w:pos="5445"/>
            </w:tabs>
            <w:spacing w:before="126"/>
          </w:pPr>
          <w:hyperlink w:anchor="_TOC_250007" w:history="1">
            <w:r w:rsidR="00E36DF7">
              <w:rPr>
                <w:spacing w:val="-2"/>
              </w:rPr>
              <w:t>Objectives</w:t>
            </w:r>
            <w:r w:rsidR="00E36DF7">
              <w:tab/>
            </w:r>
            <w:r w:rsidR="00E36DF7">
              <w:rPr>
                <w:spacing w:val="-5"/>
              </w:rPr>
              <w:t>12</w:t>
            </w:r>
          </w:hyperlink>
        </w:p>
        <w:p w14:paraId="0DA206C9" w14:textId="77777777" w:rsidR="00794672" w:rsidRDefault="00000000">
          <w:pPr>
            <w:pStyle w:val="TOC6"/>
            <w:tabs>
              <w:tab w:val="right" w:pos="5445"/>
            </w:tabs>
          </w:pPr>
          <w:hyperlink w:anchor="_TOC_250006" w:history="1">
            <w:r w:rsidR="00E36DF7">
              <w:t>Measures</w:t>
            </w:r>
            <w:r w:rsidR="00E36DF7">
              <w:rPr>
                <w:spacing w:val="-1"/>
              </w:rPr>
              <w:t xml:space="preserve"> </w:t>
            </w:r>
            <w:r w:rsidR="00E36DF7">
              <w:t>of</w:t>
            </w:r>
            <w:r w:rsidR="00E36DF7">
              <w:rPr>
                <w:spacing w:val="-1"/>
              </w:rPr>
              <w:t xml:space="preserve"> </w:t>
            </w:r>
            <w:r w:rsidR="00E36DF7">
              <w:rPr>
                <w:spacing w:val="-2"/>
              </w:rPr>
              <w:t>success</w:t>
            </w:r>
            <w:r w:rsidR="00E36DF7">
              <w:tab/>
            </w:r>
            <w:r w:rsidR="00E36DF7">
              <w:rPr>
                <w:spacing w:val="-5"/>
              </w:rPr>
              <w:t>12</w:t>
            </w:r>
          </w:hyperlink>
        </w:p>
        <w:p w14:paraId="1BEAF628" w14:textId="77777777" w:rsidR="00794672" w:rsidRDefault="00E36DF7">
          <w:pPr>
            <w:pStyle w:val="TOC6"/>
            <w:tabs>
              <w:tab w:val="right" w:pos="5445"/>
            </w:tabs>
          </w:pPr>
          <w:r>
            <w:t>Objective</w:t>
          </w:r>
          <w:r>
            <w:rPr>
              <w:spacing w:val="-1"/>
            </w:rPr>
            <w:t xml:space="preserve"> </w:t>
          </w:r>
          <w:r>
            <w:t>1.1:</w:t>
          </w:r>
          <w:r>
            <w:rPr>
              <w:spacing w:val="-12"/>
            </w:rPr>
            <w:t xml:space="preserve"> </w:t>
          </w:r>
          <w:r>
            <w:t>Acknowledge</w:t>
          </w:r>
          <w:r>
            <w:rPr>
              <w:spacing w:val="-1"/>
            </w:rPr>
            <w:t xml:space="preserve"> </w:t>
          </w:r>
          <w:r>
            <w:t xml:space="preserve">the </w:t>
          </w:r>
          <w:r>
            <w:rPr>
              <w:spacing w:val="-2"/>
            </w:rPr>
            <w:t>changing</w:t>
          </w:r>
          <w:r>
            <w:tab/>
          </w:r>
          <w:r>
            <w:rPr>
              <w:spacing w:val="-5"/>
            </w:rPr>
            <w:t>14</w:t>
          </w:r>
        </w:p>
        <w:p w14:paraId="1FF22BA8" w14:textId="77777777" w:rsidR="00794672" w:rsidRDefault="00E36DF7">
          <w:pPr>
            <w:pStyle w:val="TOC6"/>
            <w:spacing w:before="31" w:line="273" w:lineRule="auto"/>
          </w:pPr>
          <w:r>
            <w:t>climate</w:t>
          </w:r>
          <w:r>
            <w:rPr>
              <w:spacing w:val="-5"/>
            </w:rPr>
            <w:t xml:space="preserve"> </w:t>
          </w:r>
          <w:r>
            <w:t>is</w:t>
          </w:r>
          <w:r>
            <w:rPr>
              <w:spacing w:val="-6"/>
            </w:rPr>
            <w:t xml:space="preserve"> </w:t>
          </w:r>
          <w:r>
            <w:t>a</w:t>
          </w:r>
          <w:r>
            <w:rPr>
              <w:spacing w:val="-6"/>
            </w:rPr>
            <w:t xml:space="preserve"> </w:t>
          </w:r>
          <w:r>
            <w:t>global</w:t>
          </w:r>
          <w:r>
            <w:rPr>
              <w:spacing w:val="-6"/>
            </w:rPr>
            <w:t xml:space="preserve"> </w:t>
          </w:r>
          <w:r>
            <w:t>emergency</w:t>
          </w:r>
          <w:r>
            <w:rPr>
              <w:spacing w:val="-6"/>
            </w:rPr>
            <w:t xml:space="preserve"> </w:t>
          </w:r>
          <w:r>
            <w:t>and</w:t>
          </w:r>
          <w:r>
            <w:rPr>
              <w:spacing w:val="-6"/>
            </w:rPr>
            <w:t xml:space="preserve"> </w:t>
          </w:r>
          <w:r>
            <w:t>take</w:t>
          </w:r>
          <w:r>
            <w:rPr>
              <w:spacing w:val="-5"/>
            </w:rPr>
            <w:t xml:space="preserve"> </w:t>
          </w:r>
          <w:r>
            <w:t>appropriate local action</w:t>
          </w:r>
        </w:p>
        <w:p w14:paraId="28819EAE" w14:textId="77777777" w:rsidR="00794672" w:rsidRDefault="00E36DF7">
          <w:pPr>
            <w:pStyle w:val="TOC6"/>
            <w:tabs>
              <w:tab w:val="right" w:pos="5445"/>
            </w:tabs>
            <w:spacing w:before="116"/>
          </w:pPr>
          <w:r>
            <w:t>Objective</w:t>
          </w:r>
          <w:r>
            <w:rPr>
              <w:spacing w:val="-3"/>
            </w:rPr>
            <w:t xml:space="preserve"> </w:t>
          </w:r>
          <w:r>
            <w:t>1.2:</w:t>
          </w:r>
          <w:r>
            <w:rPr>
              <w:spacing w:val="-3"/>
            </w:rPr>
            <w:t xml:space="preserve"> </w:t>
          </w:r>
          <w:r>
            <w:t>Support</w:t>
          </w:r>
          <w:r>
            <w:rPr>
              <w:spacing w:val="-2"/>
            </w:rPr>
            <w:t xml:space="preserve"> </w:t>
          </w:r>
          <w:r>
            <w:t>the</w:t>
          </w:r>
          <w:r>
            <w:rPr>
              <w:spacing w:val="-2"/>
            </w:rPr>
            <w:t xml:space="preserve"> </w:t>
          </w:r>
          <w:r>
            <w:t>Community</w:t>
          </w:r>
          <w:r>
            <w:rPr>
              <w:spacing w:val="-3"/>
            </w:rPr>
            <w:t xml:space="preserve"> </w:t>
          </w:r>
          <w:r>
            <w:rPr>
              <w:spacing w:val="-5"/>
            </w:rPr>
            <w:t>and</w:t>
          </w:r>
          <w:r>
            <w:tab/>
          </w:r>
          <w:r>
            <w:rPr>
              <w:spacing w:val="-5"/>
            </w:rPr>
            <w:t>16</w:t>
          </w:r>
        </w:p>
        <w:p w14:paraId="0FB13A1A" w14:textId="77777777" w:rsidR="00794672" w:rsidRDefault="00E36DF7">
          <w:pPr>
            <w:pStyle w:val="TOC6"/>
            <w:spacing w:before="31" w:line="273" w:lineRule="auto"/>
            <w:ind w:right="350"/>
          </w:pPr>
          <w:r>
            <w:t>the</w:t>
          </w:r>
          <w:r>
            <w:rPr>
              <w:spacing w:val="-6"/>
            </w:rPr>
            <w:t xml:space="preserve"> </w:t>
          </w:r>
          <w:proofErr w:type="gramStart"/>
          <w:r>
            <w:t>City</w:t>
          </w:r>
          <w:proofErr w:type="gramEnd"/>
          <w:r>
            <w:rPr>
              <w:spacing w:val="-7"/>
            </w:rPr>
            <w:t xml:space="preserve"> </w:t>
          </w:r>
          <w:r>
            <w:t>to</w:t>
          </w:r>
          <w:r>
            <w:rPr>
              <w:spacing w:val="-6"/>
            </w:rPr>
            <w:t xml:space="preserve"> </w:t>
          </w:r>
          <w:r>
            <w:t>reduce</w:t>
          </w:r>
          <w:r>
            <w:rPr>
              <w:spacing w:val="-6"/>
            </w:rPr>
            <w:t xml:space="preserve"> </w:t>
          </w:r>
          <w:r>
            <w:t>carbon</w:t>
          </w:r>
          <w:r>
            <w:rPr>
              <w:spacing w:val="-6"/>
            </w:rPr>
            <w:t xml:space="preserve"> </w:t>
          </w:r>
          <w:r>
            <w:t>emissions</w:t>
          </w:r>
          <w:r>
            <w:rPr>
              <w:spacing w:val="-7"/>
            </w:rPr>
            <w:t xml:space="preserve"> </w:t>
          </w:r>
          <w:r>
            <w:t>and promote active transport</w:t>
          </w:r>
        </w:p>
        <w:p w14:paraId="1D0EB676" w14:textId="77777777" w:rsidR="00794672" w:rsidRDefault="00E36DF7">
          <w:pPr>
            <w:pStyle w:val="TOC6"/>
            <w:tabs>
              <w:tab w:val="right" w:pos="5445"/>
            </w:tabs>
            <w:spacing w:before="116"/>
          </w:pPr>
          <w:r>
            <w:t>Objective</w:t>
          </w:r>
          <w:r>
            <w:rPr>
              <w:spacing w:val="-3"/>
            </w:rPr>
            <w:t xml:space="preserve"> </w:t>
          </w:r>
          <w:r>
            <w:t>1.3:</w:t>
          </w:r>
          <w:r>
            <w:rPr>
              <w:spacing w:val="-3"/>
            </w:rPr>
            <w:t xml:space="preserve"> </w:t>
          </w:r>
          <w:r>
            <w:t>Support</w:t>
          </w:r>
          <w:r>
            <w:rPr>
              <w:spacing w:val="-2"/>
            </w:rPr>
            <w:t xml:space="preserve"> </w:t>
          </w:r>
          <w:r>
            <w:t>the</w:t>
          </w:r>
          <w:r>
            <w:rPr>
              <w:spacing w:val="-2"/>
            </w:rPr>
            <w:t xml:space="preserve"> </w:t>
          </w:r>
          <w:r>
            <w:t>Community</w:t>
          </w:r>
          <w:r>
            <w:rPr>
              <w:spacing w:val="-3"/>
            </w:rPr>
            <w:t xml:space="preserve"> </w:t>
          </w:r>
          <w:r>
            <w:rPr>
              <w:spacing w:val="-5"/>
            </w:rPr>
            <w:t>and</w:t>
          </w:r>
          <w:r>
            <w:tab/>
          </w:r>
          <w:r>
            <w:rPr>
              <w:spacing w:val="-5"/>
            </w:rPr>
            <w:t>18</w:t>
          </w:r>
        </w:p>
        <w:p w14:paraId="587A9D7D" w14:textId="77777777" w:rsidR="00794672" w:rsidRDefault="00E36DF7">
          <w:pPr>
            <w:pStyle w:val="TOC6"/>
            <w:spacing w:before="31"/>
          </w:pPr>
          <w:r>
            <w:t>the</w:t>
          </w:r>
          <w:r>
            <w:rPr>
              <w:spacing w:val="-1"/>
            </w:rPr>
            <w:t xml:space="preserve"> </w:t>
          </w:r>
          <w:proofErr w:type="gramStart"/>
          <w:r>
            <w:t>City</w:t>
          </w:r>
          <w:proofErr w:type="gramEnd"/>
          <w:r>
            <w:rPr>
              <w:spacing w:val="-2"/>
            </w:rPr>
            <w:t xml:space="preserve"> </w:t>
          </w:r>
          <w:r>
            <w:t>to</w:t>
          </w:r>
          <w:r>
            <w:rPr>
              <w:spacing w:val="-1"/>
            </w:rPr>
            <w:t xml:space="preserve"> </w:t>
          </w:r>
          <w:r>
            <w:t xml:space="preserve">reduce </w:t>
          </w:r>
          <w:r>
            <w:rPr>
              <w:spacing w:val="-2"/>
            </w:rPr>
            <w:t>waste</w:t>
          </w:r>
        </w:p>
        <w:p w14:paraId="72F8AF54" w14:textId="77777777" w:rsidR="00794672" w:rsidRDefault="00E36DF7">
          <w:pPr>
            <w:pStyle w:val="TOC6"/>
            <w:tabs>
              <w:tab w:val="right" w:pos="5445"/>
            </w:tabs>
          </w:pPr>
          <w:r>
            <w:t>Objective</w:t>
          </w:r>
          <w:r>
            <w:rPr>
              <w:spacing w:val="-4"/>
            </w:rPr>
            <w:t xml:space="preserve"> </w:t>
          </w:r>
          <w:r>
            <w:t>1.4:</w:t>
          </w:r>
          <w:r>
            <w:rPr>
              <w:spacing w:val="-4"/>
            </w:rPr>
            <w:t xml:space="preserve"> </w:t>
          </w:r>
          <w:r>
            <w:t>Protect</w:t>
          </w:r>
          <w:r>
            <w:rPr>
              <w:spacing w:val="-3"/>
            </w:rPr>
            <w:t xml:space="preserve"> </w:t>
          </w:r>
          <w:r>
            <w:t>our</w:t>
          </w:r>
          <w:r>
            <w:rPr>
              <w:spacing w:val="-4"/>
            </w:rPr>
            <w:t xml:space="preserve"> </w:t>
          </w:r>
          <w:r>
            <w:t>biodiversity</w:t>
          </w:r>
          <w:r>
            <w:rPr>
              <w:spacing w:val="-4"/>
            </w:rPr>
            <w:t xml:space="preserve"> </w:t>
          </w:r>
          <w:r>
            <w:rPr>
              <w:spacing w:val="-5"/>
            </w:rPr>
            <w:t>and</w:t>
          </w:r>
          <w:r>
            <w:tab/>
          </w:r>
          <w:r>
            <w:rPr>
              <w:spacing w:val="-5"/>
            </w:rPr>
            <w:t>20</w:t>
          </w:r>
        </w:p>
        <w:p w14:paraId="496B316F" w14:textId="77777777" w:rsidR="00794672" w:rsidRDefault="00E36DF7">
          <w:pPr>
            <w:pStyle w:val="TOC6"/>
            <w:spacing w:before="32"/>
          </w:pPr>
          <w:r>
            <w:t>ecosystems</w:t>
          </w:r>
          <w:r>
            <w:rPr>
              <w:spacing w:val="-9"/>
            </w:rPr>
            <w:t xml:space="preserve"> </w:t>
          </w:r>
          <w:r>
            <w:t>through</w:t>
          </w:r>
          <w:r>
            <w:rPr>
              <w:spacing w:val="-9"/>
            </w:rPr>
            <w:t xml:space="preserve"> </w:t>
          </w:r>
          <w:r>
            <w:t>effective</w:t>
          </w:r>
          <w:r>
            <w:rPr>
              <w:spacing w:val="-9"/>
            </w:rPr>
            <w:t xml:space="preserve"> </w:t>
          </w:r>
          <w:r>
            <w:rPr>
              <w:spacing w:val="-2"/>
            </w:rPr>
            <w:t>natural</w:t>
          </w:r>
        </w:p>
        <w:p w14:paraId="30545C59" w14:textId="77777777" w:rsidR="00794672" w:rsidRDefault="00E36DF7">
          <w:pPr>
            <w:pStyle w:val="TOC6"/>
            <w:spacing w:before="31"/>
          </w:pPr>
          <w:r>
            <w:t xml:space="preserve">resource </w:t>
          </w:r>
          <w:r>
            <w:rPr>
              <w:spacing w:val="-2"/>
            </w:rPr>
            <w:t>management</w:t>
          </w:r>
        </w:p>
        <w:p w14:paraId="2F6780D3" w14:textId="77777777" w:rsidR="00794672" w:rsidRDefault="00E36DF7">
          <w:pPr>
            <w:pStyle w:val="TOC3"/>
            <w:tabs>
              <w:tab w:val="left" w:pos="5021"/>
            </w:tabs>
            <w:spacing w:before="70" w:line="273" w:lineRule="auto"/>
            <w:ind w:right="625"/>
          </w:pPr>
          <w:r>
            <w:br w:type="column"/>
          </w:r>
          <w:r>
            <w:t>Objective 2.5: Harness community knowledge</w:t>
          </w:r>
          <w:r>
            <w:tab/>
          </w:r>
          <w:r>
            <w:rPr>
              <w:spacing w:val="-6"/>
            </w:rPr>
            <w:t xml:space="preserve">40 </w:t>
          </w:r>
          <w:r>
            <w:t>to drive sustainable change</w:t>
          </w:r>
        </w:p>
        <w:p w14:paraId="30C5E4DD" w14:textId="77777777" w:rsidR="00794672" w:rsidRDefault="00E36DF7">
          <w:pPr>
            <w:pStyle w:val="TOC5"/>
            <w:tabs>
              <w:tab w:val="left" w:pos="5021"/>
            </w:tabs>
            <w:rPr>
              <w:b w:val="0"/>
              <w:i w:val="0"/>
              <w:sz w:val="19"/>
            </w:rPr>
          </w:pPr>
          <w:r>
            <w:rPr>
              <w:b w:val="0"/>
              <w:i w:val="0"/>
              <w:sz w:val="19"/>
            </w:rPr>
            <w:t>Spotlight</w:t>
          </w:r>
          <w:r>
            <w:rPr>
              <w:b w:val="0"/>
              <w:i w:val="0"/>
              <w:spacing w:val="-1"/>
              <w:sz w:val="19"/>
            </w:rPr>
            <w:t xml:space="preserve"> </w:t>
          </w:r>
          <w:r>
            <w:rPr>
              <w:b w:val="0"/>
              <w:i w:val="0"/>
              <w:sz w:val="19"/>
            </w:rPr>
            <w:t>on</w:t>
          </w:r>
          <w:r>
            <w:rPr>
              <w:b w:val="0"/>
              <w:i w:val="0"/>
              <w:spacing w:val="-1"/>
              <w:sz w:val="19"/>
            </w:rPr>
            <w:t xml:space="preserve"> </w:t>
          </w:r>
          <w:r>
            <w:rPr>
              <w:b w:val="0"/>
              <w:i w:val="0"/>
              <w:sz w:val="19"/>
            </w:rPr>
            <w:t xml:space="preserve">the </w:t>
          </w:r>
          <w:r>
            <w:rPr>
              <w:b w:val="0"/>
              <w:sz w:val="19"/>
            </w:rPr>
            <w:t xml:space="preserve">Social </w:t>
          </w:r>
          <w:r>
            <w:rPr>
              <w:b w:val="0"/>
              <w:spacing w:val="-2"/>
              <w:sz w:val="19"/>
            </w:rPr>
            <w:t>Equity</w:t>
          </w:r>
          <w:r>
            <w:rPr>
              <w:b w:val="0"/>
              <w:sz w:val="19"/>
            </w:rPr>
            <w:tab/>
          </w:r>
          <w:r>
            <w:rPr>
              <w:b w:val="0"/>
              <w:i w:val="0"/>
              <w:spacing w:val="-5"/>
              <w:sz w:val="19"/>
            </w:rPr>
            <w:t>42</w:t>
          </w:r>
        </w:p>
        <w:p w14:paraId="32E9AD54" w14:textId="77777777" w:rsidR="00794672" w:rsidRDefault="00E36DF7">
          <w:pPr>
            <w:pStyle w:val="TOC4"/>
          </w:pPr>
          <w:r>
            <w:t xml:space="preserve">Framework </w:t>
          </w:r>
          <w:r>
            <w:rPr>
              <w:spacing w:val="-2"/>
            </w:rPr>
            <w:t>2022–25</w:t>
          </w:r>
        </w:p>
        <w:p w14:paraId="49AB4E73" w14:textId="77777777" w:rsidR="00794672" w:rsidRDefault="00E36DF7">
          <w:pPr>
            <w:pStyle w:val="TOC1"/>
            <w:tabs>
              <w:tab w:val="left" w:pos="5009"/>
            </w:tabs>
            <w:spacing w:before="226"/>
          </w:pPr>
          <w:r>
            <w:rPr>
              <w:color w:val="003263"/>
            </w:rPr>
            <w:t>Responsible</w:t>
          </w:r>
          <w:r>
            <w:rPr>
              <w:color w:val="003263"/>
              <w:spacing w:val="-10"/>
            </w:rPr>
            <w:t xml:space="preserve"> </w:t>
          </w:r>
          <w:r>
            <w:rPr>
              <w:color w:val="003263"/>
            </w:rPr>
            <w:t>and</w:t>
          </w:r>
          <w:r>
            <w:rPr>
              <w:color w:val="003263"/>
              <w:spacing w:val="-9"/>
            </w:rPr>
            <w:t xml:space="preserve"> </w:t>
          </w:r>
          <w:r>
            <w:rPr>
              <w:color w:val="003263"/>
            </w:rPr>
            <w:t>transparent</w:t>
          </w:r>
          <w:r>
            <w:rPr>
              <w:color w:val="003263"/>
              <w:spacing w:val="-8"/>
            </w:rPr>
            <w:t xml:space="preserve"> </w:t>
          </w:r>
          <w:r>
            <w:rPr>
              <w:color w:val="003263"/>
              <w:spacing w:val="-2"/>
            </w:rPr>
            <w:t>business</w:t>
          </w:r>
          <w:r>
            <w:rPr>
              <w:rFonts w:ascii="Times New Roman"/>
              <w:b w:val="0"/>
              <w:color w:val="003263"/>
            </w:rPr>
            <w:tab/>
          </w:r>
          <w:r>
            <w:rPr>
              <w:color w:val="003263"/>
              <w:spacing w:val="-5"/>
            </w:rPr>
            <w:t>44</w:t>
          </w:r>
        </w:p>
        <w:p w14:paraId="4BED70F0" w14:textId="77777777" w:rsidR="00794672" w:rsidRDefault="00E36DF7">
          <w:pPr>
            <w:pStyle w:val="TOC3"/>
            <w:tabs>
              <w:tab w:val="left" w:pos="5021"/>
            </w:tabs>
            <w:spacing w:before="126"/>
          </w:pPr>
          <w:r>
            <w:rPr>
              <w:spacing w:val="-2"/>
            </w:rPr>
            <w:t>Objectives</w:t>
          </w:r>
          <w:r>
            <w:tab/>
          </w:r>
          <w:r>
            <w:rPr>
              <w:spacing w:val="-5"/>
            </w:rPr>
            <w:t>44</w:t>
          </w:r>
        </w:p>
        <w:p w14:paraId="6F1274E3" w14:textId="77777777" w:rsidR="00794672" w:rsidRDefault="00E36DF7">
          <w:pPr>
            <w:pStyle w:val="TOC3"/>
            <w:tabs>
              <w:tab w:val="left" w:pos="5021"/>
            </w:tabs>
          </w:pPr>
          <w:r>
            <w:t>Measures</w:t>
          </w:r>
          <w:r>
            <w:rPr>
              <w:spacing w:val="-1"/>
            </w:rPr>
            <w:t xml:space="preserve"> </w:t>
          </w:r>
          <w:r>
            <w:t>of</w:t>
          </w:r>
          <w:r>
            <w:rPr>
              <w:spacing w:val="-1"/>
            </w:rPr>
            <w:t xml:space="preserve"> </w:t>
          </w:r>
          <w:r>
            <w:rPr>
              <w:spacing w:val="-2"/>
            </w:rPr>
            <w:t>success</w:t>
          </w:r>
          <w:r>
            <w:tab/>
          </w:r>
          <w:r>
            <w:rPr>
              <w:spacing w:val="-5"/>
            </w:rPr>
            <w:t>46</w:t>
          </w:r>
        </w:p>
        <w:p w14:paraId="321B102B" w14:textId="77777777" w:rsidR="00794672" w:rsidRDefault="00E36DF7">
          <w:pPr>
            <w:pStyle w:val="TOC3"/>
            <w:tabs>
              <w:tab w:val="left" w:pos="5021"/>
            </w:tabs>
          </w:pPr>
          <w:r>
            <w:t>Objective</w:t>
          </w:r>
          <w:r>
            <w:rPr>
              <w:spacing w:val="-3"/>
            </w:rPr>
            <w:t xml:space="preserve"> </w:t>
          </w:r>
          <w:r>
            <w:t>3.1:</w:t>
          </w:r>
          <w:r>
            <w:rPr>
              <w:spacing w:val="-4"/>
            </w:rPr>
            <w:t xml:space="preserve"> </w:t>
          </w:r>
          <w:r>
            <w:t>Position</w:t>
          </w:r>
          <w:r>
            <w:rPr>
              <w:spacing w:val="-3"/>
            </w:rPr>
            <w:t xml:space="preserve"> </w:t>
          </w:r>
          <w:r>
            <w:t>the</w:t>
          </w:r>
          <w:r>
            <w:rPr>
              <w:spacing w:val="-3"/>
            </w:rPr>
            <w:t xml:space="preserve"> </w:t>
          </w:r>
          <w:proofErr w:type="spellStart"/>
          <w:r>
            <w:t>organisation</w:t>
          </w:r>
          <w:proofErr w:type="spellEnd"/>
          <w:r>
            <w:rPr>
              <w:spacing w:val="-3"/>
            </w:rPr>
            <w:t xml:space="preserve"> </w:t>
          </w:r>
          <w:r>
            <w:rPr>
              <w:spacing w:val="-5"/>
            </w:rPr>
            <w:t>to</w:t>
          </w:r>
          <w:r>
            <w:tab/>
          </w:r>
          <w:r>
            <w:rPr>
              <w:spacing w:val="-5"/>
            </w:rPr>
            <w:t>47</w:t>
          </w:r>
        </w:p>
        <w:p w14:paraId="53480415" w14:textId="77777777" w:rsidR="00794672" w:rsidRDefault="00E36DF7">
          <w:pPr>
            <w:pStyle w:val="TOC3"/>
            <w:spacing w:before="32"/>
          </w:pPr>
          <w:r>
            <w:t>better</w:t>
          </w:r>
          <w:r>
            <w:rPr>
              <w:spacing w:val="-5"/>
            </w:rPr>
            <w:t xml:space="preserve"> </w:t>
          </w:r>
          <w:r>
            <w:t>achieve</w:t>
          </w:r>
          <w:r>
            <w:rPr>
              <w:spacing w:val="-4"/>
            </w:rPr>
            <w:t xml:space="preserve"> </w:t>
          </w:r>
          <w:r>
            <w:t>our</w:t>
          </w:r>
          <w:r>
            <w:rPr>
              <w:spacing w:val="-4"/>
            </w:rPr>
            <w:t xml:space="preserve"> </w:t>
          </w:r>
          <w:r>
            <w:t>sustainability</w:t>
          </w:r>
          <w:r>
            <w:rPr>
              <w:spacing w:val="-3"/>
            </w:rPr>
            <w:t xml:space="preserve"> </w:t>
          </w:r>
          <w:r>
            <w:rPr>
              <w:spacing w:val="-2"/>
            </w:rPr>
            <w:t>objectives</w:t>
          </w:r>
        </w:p>
        <w:p w14:paraId="0CD177E4" w14:textId="77777777" w:rsidR="00794672" w:rsidRDefault="00E36DF7">
          <w:pPr>
            <w:pStyle w:val="TOC3"/>
            <w:tabs>
              <w:tab w:val="left" w:pos="5021"/>
            </w:tabs>
          </w:pPr>
          <w:r>
            <w:t>Objective</w:t>
          </w:r>
          <w:r>
            <w:rPr>
              <w:spacing w:val="-2"/>
            </w:rPr>
            <w:t xml:space="preserve"> </w:t>
          </w:r>
          <w:r>
            <w:t>3.2:</w:t>
          </w:r>
          <w:r>
            <w:rPr>
              <w:spacing w:val="-2"/>
            </w:rPr>
            <w:t xml:space="preserve"> </w:t>
          </w:r>
          <w:r>
            <w:t>Embed</w:t>
          </w:r>
          <w:r>
            <w:rPr>
              <w:spacing w:val="-1"/>
            </w:rPr>
            <w:t xml:space="preserve"> </w:t>
          </w:r>
          <w:r>
            <w:t>sustainability</w:t>
          </w:r>
          <w:r>
            <w:rPr>
              <w:spacing w:val="-1"/>
            </w:rPr>
            <w:t xml:space="preserve"> </w:t>
          </w:r>
          <w:r>
            <w:t>into</w:t>
          </w:r>
          <w:r>
            <w:rPr>
              <w:spacing w:val="-2"/>
            </w:rPr>
            <w:t xml:space="preserve"> </w:t>
          </w:r>
          <w:r>
            <w:rPr>
              <w:spacing w:val="-5"/>
            </w:rPr>
            <w:t>our</w:t>
          </w:r>
          <w:r>
            <w:tab/>
          </w:r>
          <w:r>
            <w:rPr>
              <w:spacing w:val="-5"/>
            </w:rPr>
            <w:t>50</w:t>
          </w:r>
        </w:p>
        <w:p w14:paraId="5AF12CA2" w14:textId="77777777" w:rsidR="00794672" w:rsidRDefault="00E36DF7">
          <w:pPr>
            <w:pStyle w:val="TOC3"/>
            <w:spacing w:before="32" w:line="273" w:lineRule="auto"/>
            <w:ind w:right="1007"/>
          </w:pPr>
          <w:r>
            <w:t>decision-making</w:t>
          </w:r>
          <w:r>
            <w:rPr>
              <w:spacing w:val="-9"/>
            </w:rPr>
            <w:t xml:space="preserve"> </w:t>
          </w:r>
          <w:r>
            <w:t>and</w:t>
          </w:r>
          <w:r>
            <w:rPr>
              <w:spacing w:val="-9"/>
            </w:rPr>
            <w:t xml:space="preserve"> </w:t>
          </w:r>
          <w:r>
            <w:t>look</w:t>
          </w:r>
          <w:r>
            <w:rPr>
              <w:spacing w:val="-9"/>
            </w:rPr>
            <w:t xml:space="preserve"> </w:t>
          </w:r>
          <w:r>
            <w:t>for</w:t>
          </w:r>
          <w:r>
            <w:rPr>
              <w:spacing w:val="-9"/>
            </w:rPr>
            <w:t xml:space="preserve"> </w:t>
          </w:r>
          <w:r>
            <w:t xml:space="preserve">innovative </w:t>
          </w:r>
          <w:r>
            <w:rPr>
              <w:spacing w:val="-2"/>
            </w:rPr>
            <w:t>solutions</w:t>
          </w:r>
        </w:p>
        <w:p w14:paraId="714A35A4" w14:textId="77777777" w:rsidR="00794672" w:rsidRDefault="00E36DF7">
          <w:pPr>
            <w:pStyle w:val="TOC3"/>
            <w:tabs>
              <w:tab w:val="left" w:pos="5021"/>
            </w:tabs>
            <w:spacing w:before="115"/>
          </w:pPr>
          <w:r>
            <w:t>Objective</w:t>
          </w:r>
          <w:r>
            <w:rPr>
              <w:spacing w:val="-6"/>
            </w:rPr>
            <w:t xml:space="preserve"> </w:t>
          </w:r>
          <w:r>
            <w:t>3.3:</w:t>
          </w:r>
          <w:r>
            <w:rPr>
              <w:spacing w:val="-4"/>
            </w:rPr>
            <w:t xml:space="preserve"> </w:t>
          </w:r>
          <w:r>
            <w:t>Understand</w:t>
          </w:r>
          <w:r>
            <w:rPr>
              <w:spacing w:val="-5"/>
            </w:rPr>
            <w:t xml:space="preserve"> </w:t>
          </w:r>
          <w:r>
            <w:t>and</w:t>
          </w:r>
          <w:r>
            <w:rPr>
              <w:spacing w:val="-4"/>
            </w:rPr>
            <w:t xml:space="preserve"> </w:t>
          </w:r>
          <w:r>
            <w:t>be</w:t>
          </w:r>
          <w:r>
            <w:rPr>
              <w:spacing w:val="-4"/>
            </w:rPr>
            <w:t xml:space="preserve"> </w:t>
          </w:r>
          <w:r>
            <w:t>guided</w:t>
          </w:r>
          <w:r>
            <w:rPr>
              <w:spacing w:val="-4"/>
            </w:rPr>
            <w:t xml:space="preserve"> </w:t>
          </w:r>
          <w:r>
            <w:rPr>
              <w:spacing w:val="-5"/>
            </w:rPr>
            <w:t>by</w:t>
          </w:r>
          <w:r>
            <w:tab/>
          </w:r>
          <w:r>
            <w:rPr>
              <w:spacing w:val="-5"/>
            </w:rPr>
            <w:t>52</w:t>
          </w:r>
        </w:p>
        <w:p w14:paraId="46F8B8E8" w14:textId="77777777" w:rsidR="00794672" w:rsidRDefault="00E36DF7">
          <w:pPr>
            <w:pStyle w:val="TOC3"/>
            <w:spacing w:before="31"/>
          </w:pPr>
          <w:r>
            <w:t>the</w:t>
          </w:r>
          <w:r>
            <w:rPr>
              <w:spacing w:val="-4"/>
            </w:rPr>
            <w:t xml:space="preserve"> </w:t>
          </w:r>
          <w:r>
            <w:t>needs</w:t>
          </w:r>
          <w:r>
            <w:rPr>
              <w:spacing w:val="-4"/>
            </w:rPr>
            <w:t xml:space="preserve"> </w:t>
          </w:r>
          <w:r>
            <w:t>and</w:t>
          </w:r>
          <w:r>
            <w:rPr>
              <w:spacing w:val="-5"/>
            </w:rPr>
            <w:t xml:space="preserve"> </w:t>
          </w:r>
          <w:r>
            <w:t>expectations</w:t>
          </w:r>
          <w:r>
            <w:rPr>
              <w:spacing w:val="-4"/>
            </w:rPr>
            <w:t xml:space="preserve"> </w:t>
          </w:r>
          <w:r>
            <w:t>of</w:t>
          </w:r>
          <w:r>
            <w:rPr>
              <w:spacing w:val="-4"/>
            </w:rPr>
            <w:t xml:space="preserve"> </w:t>
          </w:r>
          <w:r>
            <w:t>our</w:t>
          </w:r>
          <w:r>
            <w:rPr>
              <w:spacing w:val="-4"/>
            </w:rPr>
            <w:t xml:space="preserve"> </w:t>
          </w:r>
          <w:r>
            <w:rPr>
              <w:spacing w:val="-2"/>
            </w:rPr>
            <w:t>community</w:t>
          </w:r>
        </w:p>
        <w:p w14:paraId="4EDA7E83" w14:textId="77777777" w:rsidR="00794672" w:rsidRDefault="00E36DF7">
          <w:pPr>
            <w:pStyle w:val="TOC3"/>
            <w:tabs>
              <w:tab w:val="left" w:pos="5021"/>
            </w:tabs>
          </w:pPr>
          <w:r>
            <w:t>Objective</w:t>
          </w:r>
          <w:r>
            <w:rPr>
              <w:spacing w:val="-3"/>
            </w:rPr>
            <w:t xml:space="preserve"> </w:t>
          </w:r>
          <w:r>
            <w:t>3.4:</w:t>
          </w:r>
          <w:r>
            <w:rPr>
              <w:spacing w:val="-4"/>
            </w:rPr>
            <w:t xml:space="preserve"> </w:t>
          </w:r>
          <w:r>
            <w:t>Pursue</w:t>
          </w:r>
          <w:r>
            <w:rPr>
              <w:spacing w:val="-3"/>
            </w:rPr>
            <w:t xml:space="preserve"> </w:t>
          </w:r>
          <w:r>
            <w:t>ambitious</w:t>
          </w:r>
          <w:r>
            <w:rPr>
              <w:spacing w:val="-3"/>
            </w:rPr>
            <w:t xml:space="preserve"> </w:t>
          </w:r>
          <w:r>
            <w:rPr>
              <w:spacing w:val="-2"/>
            </w:rPr>
            <w:t>sustainability</w:t>
          </w:r>
          <w:r>
            <w:tab/>
          </w:r>
          <w:r>
            <w:rPr>
              <w:spacing w:val="-5"/>
            </w:rPr>
            <w:t>53</w:t>
          </w:r>
        </w:p>
        <w:p w14:paraId="2F344673" w14:textId="77777777" w:rsidR="00794672" w:rsidRDefault="00E36DF7">
          <w:pPr>
            <w:pStyle w:val="TOC3"/>
            <w:spacing w:before="32"/>
          </w:pPr>
          <w:r>
            <w:t>targets</w:t>
          </w:r>
          <w:r>
            <w:rPr>
              <w:spacing w:val="-3"/>
            </w:rPr>
            <w:t xml:space="preserve"> </w:t>
          </w:r>
          <w:r>
            <w:t>and</w:t>
          </w:r>
          <w:r>
            <w:rPr>
              <w:spacing w:val="-3"/>
            </w:rPr>
            <w:t xml:space="preserve"> </w:t>
          </w:r>
          <w:r>
            <w:t>report</w:t>
          </w:r>
          <w:r>
            <w:rPr>
              <w:spacing w:val="-2"/>
            </w:rPr>
            <w:t xml:space="preserve"> </w:t>
          </w:r>
          <w:r>
            <w:t>our</w:t>
          </w:r>
          <w:r>
            <w:rPr>
              <w:spacing w:val="-3"/>
            </w:rPr>
            <w:t xml:space="preserve"> </w:t>
          </w:r>
          <w:r>
            <w:t>progress</w:t>
          </w:r>
          <w:r>
            <w:rPr>
              <w:spacing w:val="-3"/>
            </w:rPr>
            <w:t xml:space="preserve"> </w:t>
          </w:r>
          <w:r>
            <w:rPr>
              <w:spacing w:val="-2"/>
            </w:rPr>
            <w:t>publicly</w:t>
          </w:r>
        </w:p>
        <w:p w14:paraId="037F81F9" w14:textId="77777777" w:rsidR="00794672" w:rsidRDefault="00E36DF7">
          <w:pPr>
            <w:pStyle w:val="TOC3"/>
            <w:tabs>
              <w:tab w:val="left" w:pos="5021"/>
            </w:tabs>
          </w:pPr>
          <w:r>
            <w:t>New</w:t>
          </w:r>
          <w:r>
            <w:rPr>
              <w:spacing w:val="-6"/>
            </w:rPr>
            <w:t xml:space="preserve"> </w:t>
          </w:r>
          <w:r>
            <w:t>objective:</w:t>
          </w:r>
          <w:r>
            <w:rPr>
              <w:spacing w:val="-13"/>
            </w:rPr>
            <w:t xml:space="preserve"> </w:t>
          </w:r>
          <w:r>
            <w:t>A</w:t>
          </w:r>
          <w:r>
            <w:rPr>
              <w:spacing w:val="-13"/>
            </w:rPr>
            <w:t xml:space="preserve"> </w:t>
          </w:r>
          <w:r>
            <w:t>strong</w:t>
          </w:r>
          <w:r>
            <w:rPr>
              <w:spacing w:val="-3"/>
            </w:rPr>
            <w:t xml:space="preserve"> </w:t>
          </w:r>
          <w:r>
            <w:t>local</w:t>
          </w:r>
          <w:r>
            <w:rPr>
              <w:spacing w:val="-4"/>
            </w:rPr>
            <w:t xml:space="preserve"> </w:t>
          </w:r>
          <w:r>
            <w:rPr>
              <w:spacing w:val="-2"/>
            </w:rPr>
            <w:t>economy</w:t>
          </w:r>
          <w:r>
            <w:tab/>
          </w:r>
          <w:r>
            <w:rPr>
              <w:spacing w:val="-5"/>
            </w:rPr>
            <w:t>54</w:t>
          </w:r>
        </w:p>
        <w:p w14:paraId="4DA9D8EA" w14:textId="77777777" w:rsidR="00794672" w:rsidRDefault="00E36DF7">
          <w:pPr>
            <w:pStyle w:val="TOC3"/>
            <w:spacing w:before="32"/>
          </w:pPr>
          <w:r>
            <w:t>with</w:t>
          </w:r>
          <w:r>
            <w:rPr>
              <w:spacing w:val="-6"/>
            </w:rPr>
            <w:t xml:space="preserve"> </w:t>
          </w:r>
          <w:r>
            <w:t>job</w:t>
          </w:r>
          <w:r>
            <w:rPr>
              <w:spacing w:val="-5"/>
            </w:rPr>
            <w:t xml:space="preserve"> </w:t>
          </w:r>
          <w:r>
            <w:t>opportunities</w:t>
          </w:r>
          <w:r>
            <w:rPr>
              <w:spacing w:val="-5"/>
            </w:rPr>
            <w:t xml:space="preserve"> </w:t>
          </w:r>
          <w:r>
            <w:t>for</w:t>
          </w:r>
          <w:r>
            <w:rPr>
              <w:spacing w:val="-4"/>
            </w:rPr>
            <w:t xml:space="preserve"> </w:t>
          </w:r>
          <w:r>
            <w:rPr>
              <w:spacing w:val="-5"/>
            </w:rPr>
            <w:t>all</w:t>
          </w:r>
        </w:p>
        <w:p w14:paraId="07F37056" w14:textId="77777777" w:rsidR="00794672" w:rsidRDefault="00000000">
          <w:pPr>
            <w:pStyle w:val="TOC3"/>
            <w:tabs>
              <w:tab w:val="left" w:pos="5021"/>
            </w:tabs>
          </w:pPr>
          <w:hyperlink w:anchor="_TOC_250005" w:history="1">
            <w:r w:rsidR="00E36DF7">
              <w:t>Spotlight</w:t>
            </w:r>
            <w:r w:rsidR="00E36DF7">
              <w:rPr>
                <w:spacing w:val="-4"/>
              </w:rPr>
              <w:t xml:space="preserve"> </w:t>
            </w:r>
            <w:r w:rsidR="00E36DF7">
              <w:t>on</w:t>
            </w:r>
            <w:r w:rsidR="00E36DF7">
              <w:rPr>
                <w:spacing w:val="-5"/>
              </w:rPr>
              <w:t xml:space="preserve"> </w:t>
            </w:r>
            <w:r w:rsidR="00E36DF7">
              <w:t>the</w:t>
            </w:r>
            <w:r w:rsidR="00E36DF7">
              <w:rPr>
                <w:spacing w:val="-3"/>
              </w:rPr>
              <w:t xml:space="preserve"> </w:t>
            </w:r>
            <w:r w:rsidR="00E36DF7">
              <w:t>Geelong</w:t>
            </w:r>
            <w:r w:rsidR="00E36DF7">
              <w:rPr>
                <w:spacing w:val="-4"/>
              </w:rPr>
              <w:t xml:space="preserve"> </w:t>
            </w:r>
            <w:proofErr w:type="spellStart"/>
            <w:r w:rsidR="00E36DF7">
              <w:t>Digitial</w:t>
            </w:r>
            <w:proofErr w:type="spellEnd"/>
            <w:r w:rsidR="00E36DF7">
              <w:rPr>
                <w:spacing w:val="-7"/>
              </w:rPr>
              <w:t xml:space="preserve"> </w:t>
            </w:r>
            <w:r w:rsidR="00E36DF7">
              <w:t>Twin</w:t>
            </w:r>
            <w:r w:rsidR="00E36DF7">
              <w:rPr>
                <w:spacing w:val="-4"/>
              </w:rPr>
              <w:t xml:space="preserve"> </w:t>
            </w:r>
            <w:r w:rsidR="00E36DF7">
              <w:rPr>
                <w:spacing w:val="-2"/>
              </w:rPr>
              <w:t>Project</w:t>
            </w:r>
            <w:r w:rsidR="00E36DF7">
              <w:tab/>
            </w:r>
            <w:r w:rsidR="00E36DF7">
              <w:rPr>
                <w:spacing w:val="-5"/>
              </w:rPr>
              <w:t>55</w:t>
            </w:r>
          </w:hyperlink>
        </w:p>
        <w:p w14:paraId="2129593A" w14:textId="77777777" w:rsidR="00794672" w:rsidRDefault="00000000">
          <w:pPr>
            <w:pStyle w:val="TOC1"/>
            <w:tabs>
              <w:tab w:val="left" w:pos="5009"/>
            </w:tabs>
            <w:spacing w:before="226"/>
          </w:pPr>
          <w:hyperlink w:anchor="_TOC_250004" w:history="1">
            <w:r w:rsidR="00E36DF7">
              <w:rPr>
                <w:color w:val="003263"/>
              </w:rPr>
              <w:t xml:space="preserve">End </w:t>
            </w:r>
            <w:r w:rsidR="00E36DF7">
              <w:rPr>
                <w:color w:val="003263"/>
                <w:spacing w:val="-2"/>
              </w:rPr>
              <w:t>notes</w:t>
            </w:r>
            <w:r w:rsidR="00E36DF7">
              <w:rPr>
                <w:rFonts w:ascii="Times New Roman"/>
                <w:b w:val="0"/>
                <w:color w:val="003263"/>
              </w:rPr>
              <w:tab/>
            </w:r>
            <w:r w:rsidR="00E36DF7">
              <w:rPr>
                <w:color w:val="003263"/>
                <w:spacing w:val="-5"/>
              </w:rPr>
              <w:t>56</w:t>
            </w:r>
          </w:hyperlink>
        </w:p>
        <w:p w14:paraId="4A50D292" w14:textId="77777777" w:rsidR="00794672" w:rsidRDefault="00000000">
          <w:pPr>
            <w:pStyle w:val="TOC1"/>
            <w:tabs>
              <w:tab w:val="left" w:pos="5009"/>
            </w:tabs>
          </w:pPr>
          <w:hyperlink w:anchor="_TOC_250003" w:history="1">
            <w:r w:rsidR="00E36DF7">
              <w:rPr>
                <w:color w:val="003263"/>
                <w:spacing w:val="-2"/>
              </w:rPr>
              <w:t>Glossary</w:t>
            </w:r>
            <w:r w:rsidR="00E36DF7">
              <w:rPr>
                <w:rFonts w:ascii="Times New Roman"/>
                <w:b w:val="0"/>
                <w:color w:val="003263"/>
              </w:rPr>
              <w:tab/>
            </w:r>
            <w:r w:rsidR="00E36DF7">
              <w:rPr>
                <w:color w:val="003263"/>
                <w:spacing w:val="-5"/>
              </w:rPr>
              <w:t>57</w:t>
            </w:r>
          </w:hyperlink>
        </w:p>
        <w:p w14:paraId="19AB1657" w14:textId="77777777" w:rsidR="00794672" w:rsidRDefault="00000000">
          <w:pPr>
            <w:pStyle w:val="TOC1"/>
            <w:tabs>
              <w:tab w:val="left" w:pos="5009"/>
            </w:tabs>
          </w:pPr>
          <w:hyperlink w:anchor="_TOC_250002" w:history="1">
            <w:r w:rsidR="00E36DF7">
              <w:rPr>
                <w:color w:val="003263"/>
              </w:rPr>
              <w:t>Appendix</w:t>
            </w:r>
            <w:r w:rsidR="00E36DF7">
              <w:rPr>
                <w:color w:val="003263"/>
                <w:spacing w:val="-3"/>
              </w:rPr>
              <w:t xml:space="preserve"> </w:t>
            </w:r>
            <w:r w:rsidR="00E36DF7">
              <w:rPr>
                <w:color w:val="003263"/>
              </w:rPr>
              <w:t>1</w:t>
            </w:r>
            <w:r w:rsidR="00E36DF7">
              <w:rPr>
                <w:color w:val="003263"/>
                <w:spacing w:val="-1"/>
              </w:rPr>
              <w:t xml:space="preserve"> </w:t>
            </w:r>
            <w:r w:rsidR="00E36DF7">
              <w:rPr>
                <w:color w:val="003263"/>
              </w:rPr>
              <w:t>–</w:t>
            </w:r>
            <w:r w:rsidR="00E36DF7">
              <w:rPr>
                <w:color w:val="003263"/>
                <w:spacing w:val="-1"/>
              </w:rPr>
              <w:t xml:space="preserve"> </w:t>
            </w:r>
            <w:r w:rsidR="00E36DF7">
              <w:rPr>
                <w:color w:val="003263"/>
              </w:rPr>
              <w:t>Our</w:t>
            </w:r>
            <w:r w:rsidR="00E36DF7">
              <w:rPr>
                <w:color w:val="003263"/>
                <w:spacing w:val="-1"/>
              </w:rPr>
              <w:t xml:space="preserve"> </w:t>
            </w:r>
            <w:r w:rsidR="00E36DF7">
              <w:rPr>
                <w:color w:val="003263"/>
                <w:spacing w:val="-4"/>
              </w:rPr>
              <w:t>data</w:t>
            </w:r>
            <w:r w:rsidR="00E36DF7">
              <w:rPr>
                <w:rFonts w:ascii="Times New Roman" w:hAnsi="Times New Roman"/>
                <w:b w:val="0"/>
                <w:color w:val="003263"/>
              </w:rPr>
              <w:tab/>
            </w:r>
            <w:r w:rsidR="00E36DF7">
              <w:rPr>
                <w:color w:val="003263"/>
                <w:spacing w:val="-5"/>
              </w:rPr>
              <w:t>59</w:t>
            </w:r>
          </w:hyperlink>
        </w:p>
        <w:p w14:paraId="5384BF47" w14:textId="77777777" w:rsidR="00794672" w:rsidRDefault="00000000">
          <w:pPr>
            <w:pStyle w:val="TOC3"/>
            <w:tabs>
              <w:tab w:val="left" w:pos="5021"/>
            </w:tabs>
            <w:spacing w:before="126"/>
          </w:pPr>
          <w:hyperlink w:anchor="_TOC_250001" w:history="1">
            <w:r w:rsidR="00E36DF7">
              <w:t xml:space="preserve">Our </w:t>
            </w:r>
            <w:r w:rsidR="00E36DF7">
              <w:rPr>
                <w:spacing w:val="-2"/>
              </w:rPr>
              <w:t>people</w:t>
            </w:r>
            <w:r w:rsidR="00E36DF7">
              <w:tab/>
            </w:r>
            <w:r w:rsidR="00E36DF7">
              <w:rPr>
                <w:spacing w:val="-5"/>
              </w:rPr>
              <w:t>59</w:t>
            </w:r>
          </w:hyperlink>
        </w:p>
        <w:p w14:paraId="26AADF0F" w14:textId="77777777" w:rsidR="00794672" w:rsidRDefault="00000000">
          <w:pPr>
            <w:pStyle w:val="TOC3"/>
            <w:tabs>
              <w:tab w:val="left" w:pos="5021"/>
            </w:tabs>
          </w:pPr>
          <w:hyperlink w:anchor="_TOC_250000" w:history="1">
            <w:r w:rsidR="00E36DF7">
              <w:t>Occupational</w:t>
            </w:r>
            <w:r w:rsidR="00E36DF7">
              <w:rPr>
                <w:spacing w:val="-3"/>
              </w:rPr>
              <w:t xml:space="preserve"> </w:t>
            </w:r>
            <w:r w:rsidR="00E36DF7">
              <w:t>health</w:t>
            </w:r>
            <w:r w:rsidR="00E36DF7">
              <w:rPr>
                <w:spacing w:val="-3"/>
              </w:rPr>
              <w:t xml:space="preserve"> </w:t>
            </w:r>
            <w:r w:rsidR="00E36DF7">
              <w:t>and</w:t>
            </w:r>
            <w:r w:rsidR="00E36DF7">
              <w:rPr>
                <w:spacing w:val="-3"/>
              </w:rPr>
              <w:t xml:space="preserve"> </w:t>
            </w:r>
            <w:r w:rsidR="00E36DF7">
              <w:rPr>
                <w:spacing w:val="-2"/>
              </w:rPr>
              <w:t>safety</w:t>
            </w:r>
            <w:r w:rsidR="00E36DF7">
              <w:tab/>
            </w:r>
            <w:r w:rsidR="00E36DF7">
              <w:rPr>
                <w:spacing w:val="-5"/>
              </w:rPr>
              <w:t>60</w:t>
            </w:r>
          </w:hyperlink>
        </w:p>
      </w:sdtContent>
    </w:sdt>
    <w:p w14:paraId="043C1B3E" w14:textId="77777777" w:rsidR="00794672" w:rsidRDefault="00794672">
      <w:pPr>
        <w:sectPr w:rsidR="00794672">
          <w:footerReference w:type="even" r:id="rId17"/>
          <w:footerReference w:type="default" r:id="rId18"/>
          <w:pgSz w:w="11910" w:h="16840"/>
          <w:pgMar w:top="1800" w:right="280" w:bottom="520" w:left="280" w:header="0" w:footer="322" w:gutter="0"/>
          <w:pgNumType w:start="3"/>
          <w:cols w:num="2" w:space="720" w:equalWidth="0">
            <w:col w:w="5447" w:space="40"/>
            <w:col w:w="5863"/>
          </w:cols>
        </w:sectPr>
      </w:pPr>
    </w:p>
    <w:p w14:paraId="10EDD65E" w14:textId="77777777" w:rsidR="00794672" w:rsidRDefault="00794672">
      <w:pPr>
        <w:pStyle w:val="BodyText"/>
        <w:spacing w:before="7"/>
        <w:rPr>
          <w:sz w:val="3"/>
        </w:rPr>
      </w:pPr>
    </w:p>
    <w:tbl>
      <w:tblPr>
        <w:tblW w:w="0" w:type="auto"/>
        <w:tblInd w:w="584" w:type="dxa"/>
        <w:tblLayout w:type="fixed"/>
        <w:tblCellMar>
          <w:left w:w="0" w:type="dxa"/>
          <w:right w:w="0" w:type="dxa"/>
        </w:tblCellMar>
        <w:tblLook w:val="01E0" w:firstRow="1" w:lastRow="1" w:firstColumn="1" w:lastColumn="1" w:noHBand="0" w:noVBand="0"/>
      </w:tblPr>
      <w:tblGrid>
        <w:gridCol w:w="4490"/>
        <w:gridCol w:w="832"/>
        <w:gridCol w:w="4547"/>
        <w:gridCol w:w="271"/>
      </w:tblGrid>
      <w:tr w:rsidR="00794672" w14:paraId="5C00492E" w14:textId="77777777">
        <w:trPr>
          <w:trHeight w:val="537"/>
        </w:trPr>
        <w:tc>
          <w:tcPr>
            <w:tcW w:w="4490" w:type="dxa"/>
          </w:tcPr>
          <w:p w14:paraId="0F459A82" w14:textId="77777777" w:rsidR="00794672" w:rsidRDefault="00E36DF7">
            <w:pPr>
              <w:pStyle w:val="TableParagraph"/>
              <w:spacing w:line="273" w:lineRule="auto"/>
              <w:ind w:left="489"/>
              <w:rPr>
                <w:sz w:val="19"/>
              </w:rPr>
            </w:pPr>
            <w:r>
              <w:rPr>
                <w:sz w:val="19"/>
              </w:rPr>
              <w:t>Objective</w:t>
            </w:r>
            <w:r>
              <w:rPr>
                <w:spacing w:val="-12"/>
                <w:sz w:val="19"/>
              </w:rPr>
              <w:t xml:space="preserve"> </w:t>
            </w:r>
            <w:r>
              <w:rPr>
                <w:sz w:val="19"/>
              </w:rPr>
              <w:t>1.5:</w:t>
            </w:r>
            <w:r>
              <w:rPr>
                <w:spacing w:val="-13"/>
                <w:sz w:val="19"/>
              </w:rPr>
              <w:t xml:space="preserve"> </w:t>
            </w:r>
            <w:r>
              <w:rPr>
                <w:sz w:val="19"/>
              </w:rPr>
              <w:t>Create</w:t>
            </w:r>
            <w:r>
              <w:rPr>
                <w:spacing w:val="-13"/>
                <w:sz w:val="19"/>
              </w:rPr>
              <w:t xml:space="preserve"> </w:t>
            </w:r>
            <w:r>
              <w:rPr>
                <w:sz w:val="19"/>
              </w:rPr>
              <w:t>cleaner,</w:t>
            </w:r>
            <w:r>
              <w:rPr>
                <w:spacing w:val="-12"/>
                <w:sz w:val="19"/>
              </w:rPr>
              <w:t xml:space="preserve"> </w:t>
            </w:r>
            <w:r>
              <w:rPr>
                <w:sz w:val="19"/>
              </w:rPr>
              <w:t>greener community spaces</w:t>
            </w:r>
          </w:p>
        </w:tc>
        <w:tc>
          <w:tcPr>
            <w:tcW w:w="832" w:type="dxa"/>
          </w:tcPr>
          <w:p w14:paraId="7C453634" w14:textId="77777777" w:rsidR="00794672" w:rsidRDefault="00E36DF7">
            <w:pPr>
              <w:pStyle w:val="TableParagraph"/>
              <w:spacing w:line="212" w:lineRule="exact"/>
              <w:ind w:left="167"/>
              <w:rPr>
                <w:sz w:val="19"/>
              </w:rPr>
            </w:pPr>
            <w:r>
              <w:rPr>
                <w:spacing w:val="-5"/>
                <w:sz w:val="19"/>
              </w:rPr>
              <w:t>22</w:t>
            </w:r>
          </w:p>
        </w:tc>
        <w:tc>
          <w:tcPr>
            <w:tcW w:w="4547" w:type="dxa"/>
          </w:tcPr>
          <w:p w14:paraId="063D65F3" w14:textId="77777777" w:rsidR="00794672" w:rsidRDefault="00E36DF7">
            <w:pPr>
              <w:pStyle w:val="TableParagraph"/>
              <w:spacing w:before="185"/>
              <w:ind w:left="0"/>
              <w:rPr>
                <w:rFonts w:ascii="Calibri" w:hAnsi="Calibri"/>
                <w:b/>
              </w:rPr>
            </w:pPr>
            <w:r>
              <w:rPr>
                <w:rFonts w:ascii="Calibri" w:hAnsi="Calibri"/>
                <w:b/>
                <w:color w:val="003263"/>
              </w:rPr>
              <w:t>Appendix</w:t>
            </w:r>
            <w:r>
              <w:rPr>
                <w:rFonts w:ascii="Calibri" w:hAnsi="Calibri"/>
                <w:b/>
                <w:color w:val="003263"/>
                <w:spacing w:val="-7"/>
              </w:rPr>
              <w:t xml:space="preserve"> </w:t>
            </w:r>
            <w:r>
              <w:rPr>
                <w:rFonts w:ascii="Calibri" w:hAnsi="Calibri"/>
                <w:b/>
                <w:color w:val="003263"/>
              </w:rPr>
              <w:t>2</w:t>
            </w:r>
            <w:r>
              <w:rPr>
                <w:rFonts w:ascii="Calibri" w:hAnsi="Calibri"/>
                <w:b/>
                <w:color w:val="003263"/>
                <w:spacing w:val="-7"/>
              </w:rPr>
              <w:t xml:space="preserve"> </w:t>
            </w:r>
            <w:r>
              <w:rPr>
                <w:rFonts w:ascii="Calibri" w:hAnsi="Calibri"/>
                <w:b/>
                <w:color w:val="003263"/>
              </w:rPr>
              <w:t>–</w:t>
            </w:r>
            <w:r>
              <w:rPr>
                <w:rFonts w:ascii="Calibri" w:hAnsi="Calibri"/>
                <w:b/>
                <w:color w:val="003263"/>
                <w:spacing w:val="-7"/>
              </w:rPr>
              <w:t xml:space="preserve"> </w:t>
            </w:r>
            <w:r>
              <w:rPr>
                <w:rFonts w:ascii="Calibri" w:hAnsi="Calibri"/>
                <w:b/>
                <w:color w:val="003263"/>
              </w:rPr>
              <w:t>Global</w:t>
            </w:r>
            <w:r>
              <w:rPr>
                <w:rFonts w:ascii="Calibri" w:hAnsi="Calibri"/>
                <w:b/>
                <w:color w:val="003263"/>
                <w:spacing w:val="-7"/>
              </w:rPr>
              <w:t xml:space="preserve"> </w:t>
            </w:r>
            <w:r>
              <w:rPr>
                <w:rFonts w:ascii="Calibri" w:hAnsi="Calibri"/>
                <w:b/>
                <w:color w:val="003263"/>
              </w:rPr>
              <w:t>Reporting</w:t>
            </w:r>
            <w:r>
              <w:rPr>
                <w:rFonts w:ascii="Calibri" w:hAnsi="Calibri"/>
                <w:b/>
                <w:color w:val="003263"/>
                <w:spacing w:val="-8"/>
              </w:rPr>
              <w:t xml:space="preserve"> </w:t>
            </w:r>
            <w:r>
              <w:rPr>
                <w:rFonts w:ascii="Calibri" w:hAnsi="Calibri"/>
                <w:b/>
                <w:color w:val="003263"/>
              </w:rPr>
              <w:t>Initiative</w:t>
            </w:r>
            <w:r>
              <w:rPr>
                <w:rFonts w:ascii="Calibri" w:hAnsi="Calibri"/>
                <w:b/>
                <w:color w:val="003263"/>
                <w:spacing w:val="-7"/>
              </w:rPr>
              <w:t xml:space="preserve"> </w:t>
            </w:r>
            <w:r>
              <w:rPr>
                <w:rFonts w:ascii="Calibri" w:hAnsi="Calibri"/>
                <w:b/>
                <w:color w:val="003263"/>
                <w:spacing w:val="-2"/>
              </w:rPr>
              <w:t>Index</w:t>
            </w:r>
          </w:p>
        </w:tc>
        <w:tc>
          <w:tcPr>
            <w:tcW w:w="271" w:type="dxa"/>
          </w:tcPr>
          <w:p w14:paraId="7C7CD4E5" w14:textId="77777777" w:rsidR="00794672" w:rsidRDefault="00E36DF7">
            <w:pPr>
              <w:pStyle w:val="TableParagraph"/>
              <w:spacing w:before="185"/>
              <w:ind w:left="49" w:right="-15"/>
              <w:rPr>
                <w:rFonts w:ascii="Calibri"/>
                <w:b/>
              </w:rPr>
            </w:pPr>
            <w:r>
              <w:rPr>
                <w:rFonts w:ascii="Calibri"/>
                <w:b/>
                <w:color w:val="003263"/>
                <w:spacing w:val="-5"/>
              </w:rPr>
              <w:t>62</w:t>
            </w:r>
          </w:p>
        </w:tc>
      </w:tr>
      <w:tr w:rsidR="00794672" w14:paraId="5EEA95C2" w14:textId="77777777">
        <w:trPr>
          <w:trHeight w:val="306"/>
        </w:trPr>
        <w:tc>
          <w:tcPr>
            <w:tcW w:w="4490" w:type="dxa"/>
          </w:tcPr>
          <w:p w14:paraId="12044A72" w14:textId="77777777" w:rsidR="00794672" w:rsidRDefault="00E36DF7">
            <w:pPr>
              <w:pStyle w:val="TableParagraph"/>
              <w:spacing w:before="69" w:line="217" w:lineRule="exact"/>
              <w:ind w:left="489"/>
              <w:rPr>
                <w:sz w:val="19"/>
              </w:rPr>
            </w:pPr>
            <w:r>
              <w:rPr>
                <w:sz w:val="19"/>
              </w:rPr>
              <w:t>Objective</w:t>
            </w:r>
            <w:r>
              <w:rPr>
                <w:spacing w:val="-2"/>
                <w:sz w:val="19"/>
              </w:rPr>
              <w:t xml:space="preserve"> </w:t>
            </w:r>
            <w:r>
              <w:rPr>
                <w:sz w:val="19"/>
              </w:rPr>
              <w:t>1.6:</w:t>
            </w:r>
            <w:r>
              <w:rPr>
                <w:spacing w:val="-3"/>
                <w:sz w:val="19"/>
              </w:rPr>
              <w:t xml:space="preserve"> </w:t>
            </w:r>
            <w:r>
              <w:rPr>
                <w:sz w:val="19"/>
              </w:rPr>
              <w:t>Ensure</w:t>
            </w:r>
            <w:r>
              <w:rPr>
                <w:spacing w:val="-2"/>
                <w:sz w:val="19"/>
              </w:rPr>
              <w:t xml:space="preserve"> </w:t>
            </w:r>
            <w:r>
              <w:rPr>
                <w:sz w:val="19"/>
              </w:rPr>
              <w:t>our</w:t>
            </w:r>
            <w:r>
              <w:rPr>
                <w:spacing w:val="-2"/>
                <w:sz w:val="19"/>
              </w:rPr>
              <w:t xml:space="preserve"> </w:t>
            </w:r>
            <w:r>
              <w:rPr>
                <w:sz w:val="19"/>
              </w:rPr>
              <w:t>land</w:t>
            </w:r>
            <w:r>
              <w:rPr>
                <w:spacing w:val="-3"/>
                <w:sz w:val="19"/>
              </w:rPr>
              <w:t xml:space="preserve"> </w:t>
            </w:r>
            <w:r>
              <w:rPr>
                <w:sz w:val="19"/>
              </w:rPr>
              <w:t>use</w:t>
            </w:r>
            <w:r>
              <w:rPr>
                <w:spacing w:val="-2"/>
                <w:sz w:val="19"/>
              </w:rPr>
              <w:t xml:space="preserve"> planning</w:t>
            </w:r>
          </w:p>
        </w:tc>
        <w:tc>
          <w:tcPr>
            <w:tcW w:w="832" w:type="dxa"/>
          </w:tcPr>
          <w:p w14:paraId="49A8BDFF" w14:textId="77777777" w:rsidR="00794672" w:rsidRDefault="00E36DF7">
            <w:pPr>
              <w:pStyle w:val="TableParagraph"/>
              <w:spacing w:before="69" w:line="217" w:lineRule="exact"/>
              <w:ind w:left="167"/>
              <w:rPr>
                <w:sz w:val="19"/>
              </w:rPr>
            </w:pPr>
            <w:r>
              <w:rPr>
                <w:spacing w:val="-5"/>
                <w:sz w:val="19"/>
              </w:rPr>
              <w:t>24</w:t>
            </w:r>
          </w:p>
        </w:tc>
        <w:tc>
          <w:tcPr>
            <w:tcW w:w="4547" w:type="dxa"/>
          </w:tcPr>
          <w:p w14:paraId="698DBD85" w14:textId="77777777" w:rsidR="00794672" w:rsidRDefault="00794672">
            <w:pPr>
              <w:pStyle w:val="TableParagraph"/>
              <w:ind w:left="0"/>
              <w:rPr>
                <w:rFonts w:ascii="Times New Roman"/>
                <w:sz w:val="18"/>
              </w:rPr>
            </w:pPr>
          </w:p>
        </w:tc>
        <w:tc>
          <w:tcPr>
            <w:tcW w:w="271" w:type="dxa"/>
          </w:tcPr>
          <w:p w14:paraId="7DAC8801" w14:textId="77777777" w:rsidR="00794672" w:rsidRDefault="00794672">
            <w:pPr>
              <w:pStyle w:val="TableParagraph"/>
              <w:ind w:left="0"/>
              <w:rPr>
                <w:rFonts w:ascii="Times New Roman"/>
                <w:sz w:val="18"/>
              </w:rPr>
            </w:pPr>
          </w:p>
        </w:tc>
      </w:tr>
      <w:tr w:rsidR="00794672" w14:paraId="61BC5BA1" w14:textId="77777777">
        <w:trPr>
          <w:trHeight w:val="250"/>
        </w:trPr>
        <w:tc>
          <w:tcPr>
            <w:tcW w:w="4490" w:type="dxa"/>
          </w:tcPr>
          <w:p w14:paraId="68801601" w14:textId="77777777" w:rsidR="00794672" w:rsidRDefault="00E36DF7">
            <w:pPr>
              <w:pStyle w:val="TableParagraph"/>
              <w:spacing w:before="12" w:line="217" w:lineRule="exact"/>
              <w:ind w:left="489"/>
              <w:rPr>
                <w:sz w:val="19"/>
              </w:rPr>
            </w:pPr>
            <w:r>
              <w:rPr>
                <w:sz w:val="19"/>
              </w:rPr>
              <w:t>and</w:t>
            </w:r>
            <w:r>
              <w:rPr>
                <w:spacing w:val="-5"/>
                <w:sz w:val="19"/>
              </w:rPr>
              <w:t xml:space="preserve"> </w:t>
            </w:r>
            <w:r>
              <w:rPr>
                <w:sz w:val="19"/>
              </w:rPr>
              <w:t>built</w:t>
            </w:r>
            <w:r>
              <w:rPr>
                <w:spacing w:val="-5"/>
                <w:sz w:val="19"/>
              </w:rPr>
              <w:t xml:space="preserve"> </w:t>
            </w:r>
            <w:r>
              <w:rPr>
                <w:sz w:val="19"/>
              </w:rPr>
              <w:t>environment</w:t>
            </w:r>
            <w:r>
              <w:rPr>
                <w:spacing w:val="-5"/>
                <w:sz w:val="19"/>
              </w:rPr>
              <w:t xml:space="preserve"> </w:t>
            </w:r>
            <w:r>
              <w:rPr>
                <w:sz w:val="19"/>
              </w:rPr>
              <w:t>reflects</w:t>
            </w:r>
            <w:r>
              <w:rPr>
                <w:spacing w:val="-4"/>
                <w:sz w:val="19"/>
              </w:rPr>
              <w:t xml:space="preserve"> </w:t>
            </w:r>
            <w:r>
              <w:rPr>
                <w:spacing w:val="-2"/>
                <w:sz w:val="19"/>
              </w:rPr>
              <w:t>sustainable</w:t>
            </w:r>
          </w:p>
        </w:tc>
        <w:tc>
          <w:tcPr>
            <w:tcW w:w="832" w:type="dxa"/>
          </w:tcPr>
          <w:p w14:paraId="14D91F19" w14:textId="77777777" w:rsidR="00794672" w:rsidRDefault="00794672">
            <w:pPr>
              <w:pStyle w:val="TableParagraph"/>
              <w:ind w:left="0"/>
              <w:rPr>
                <w:rFonts w:ascii="Times New Roman"/>
                <w:sz w:val="18"/>
              </w:rPr>
            </w:pPr>
          </w:p>
        </w:tc>
        <w:tc>
          <w:tcPr>
            <w:tcW w:w="4547" w:type="dxa"/>
          </w:tcPr>
          <w:p w14:paraId="688AC9C9" w14:textId="77777777" w:rsidR="00794672" w:rsidRDefault="00794672">
            <w:pPr>
              <w:pStyle w:val="TableParagraph"/>
              <w:ind w:left="0"/>
              <w:rPr>
                <w:rFonts w:ascii="Times New Roman"/>
                <w:sz w:val="18"/>
              </w:rPr>
            </w:pPr>
          </w:p>
        </w:tc>
        <w:tc>
          <w:tcPr>
            <w:tcW w:w="271" w:type="dxa"/>
          </w:tcPr>
          <w:p w14:paraId="2F6C1DB4" w14:textId="77777777" w:rsidR="00794672" w:rsidRDefault="00794672">
            <w:pPr>
              <w:pStyle w:val="TableParagraph"/>
              <w:ind w:left="0"/>
              <w:rPr>
                <w:rFonts w:ascii="Times New Roman"/>
                <w:sz w:val="18"/>
              </w:rPr>
            </w:pPr>
          </w:p>
        </w:tc>
      </w:tr>
      <w:tr w:rsidR="00794672" w14:paraId="5828F8C5" w14:textId="77777777">
        <w:trPr>
          <w:trHeight w:val="376"/>
        </w:trPr>
        <w:tc>
          <w:tcPr>
            <w:tcW w:w="4490" w:type="dxa"/>
          </w:tcPr>
          <w:p w14:paraId="12141625" w14:textId="77777777" w:rsidR="00794672" w:rsidRDefault="00E36DF7">
            <w:pPr>
              <w:pStyle w:val="TableParagraph"/>
              <w:spacing w:before="12"/>
              <w:ind w:left="489"/>
              <w:rPr>
                <w:sz w:val="19"/>
              </w:rPr>
            </w:pPr>
            <w:r>
              <w:rPr>
                <w:spacing w:val="-2"/>
                <w:sz w:val="19"/>
              </w:rPr>
              <w:t>practice</w:t>
            </w:r>
          </w:p>
        </w:tc>
        <w:tc>
          <w:tcPr>
            <w:tcW w:w="832" w:type="dxa"/>
          </w:tcPr>
          <w:p w14:paraId="27A23713" w14:textId="77777777" w:rsidR="00794672" w:rsidRDefault="00794672">
            <w:pPr>
              <w:pStyle w:val="TableParagraph"/>
              <w:ind w:left="0"/>
              <w:rPr>
                <w:rFonts w:ascii="Times New Roman"/>
                <w:sz w:val="18"/>
              </w:rPr>
            </w:pPr>
          </w:p>
        </w:tc>
        <w:tc>
          <w:tcPr>
            <w:tcW w:w="4547" w:type="dxa"/>
          </w:tcPr>
          <w:p w14:paraId="15279F22" w14:textId="77777777" w:rsidR="00794672" w:rsidRDefault="00794672">
            <w:pPr>
              <w:pStyle w:val="TableParagraph"/>
              <w:spacing w:before="1"/>
              <w:ind w:left="0"/>
              <w:rPr>
                <w:sz w:val="18"/>
              </w:rPr>
            </w:pPr>
          </w:p>
          <w:p w14:paraId="2C109CEA" w14:textId="77777777" w:rsidR="00794672" w:rsidRDefault="00E36DF7">
            <w:pPr>
              <w:pStyle w:val="TableParagraph"/>
              <w:spacing w:line="147" w:lineRule="exact"/>
              <w:ind w:left="0"/>
              <w:rPr>
                <w:b/>
                <w:sz w:val="14"/>
              </w:rPr>
            </w:pPr>
            <w:r>
              <w:rPr>
                <w:b/>
                <w:sz w:val="14"/>
              </w:rPr>
              <w:t>Cover:</w:t>
            </w:r>
            <w:r>
              <w:rPr>
                <w:b/>
                <w:spacing w:val="-4"/>
                <w:sz w:val="14"/>
              </w:rPr>
              <w:t xml:space="preserve"> </w:t>
            </w:r>
            <w:r>
              <w:rPr>
                <w:b/>
                <w:sz w:val="14"/>
              </w:rPr>
              <w:t>Sparrovale</w:t>
            </w:r>
            <w:r>
              <w:rPr>
                <w:b/>
                <w:spacing w:val="-2"/>
                <w:sz w:val="14"/>
              </w:rPr>
              <w:t xml:space="preserve"> Wetlands</w:t>
            </w:r>
          </w:p>
        </w:tc>
        <w:tc>
          <w:tcPr>
            <w:tcW w:w="271" w:type="dxa"/>
          </w:tcPr>
          <w:p w14:paraId="14609461" w14:textId="77777777" w:rsidR="00794672" w:rsidRDefault="00794672">
            <w:pPr>
              <w:pStyle w:val="TableParagraph"/>
              <w:ind w:left="0"/>
              <w:rPr>
                <w:rFonts w:ascii="Times New Roman"/>
                <w:sz w:val="18"/>
              </w:rPr>
            </w:pPr>
          </w:p>
        </w:tc>
      </w:tr>
      <w:tr w:rsidR="00794672" w14:paraId="10E24E58" w14:textId="77777777">
        <w:trPr>
          <w:trHeight w:val="353"/>
        </w:trPr>
        <w:tc>
          <w:tcPr>
            <w:tcW w:w="4490" w:type="dxa"/>
          </w:tcPr>
          <w:p w14:paraId="36DC8BDD" w14:textId="77777777" w:rsidR="00794672" w:rsidRDefault="00E36DF7">
            <w:pPr>
              <w:pStyle w:val="TableParagraph"/>
              <w:ind w:left="489"/>
              <w:rPr>
                <w:sz w:val="19"/>
              </w:rPr>
            </w:pPr>
            <w:r>
              <w:rPr>
                <w:sz w:val="19"/>
              </w:rPr>
              <w:t>Spotlight</w:t>
            </w:r>
            <w:r>
              <w:rPr>
                <w:spacing w:val="-4"/>
                <w:sz w:val="19"/>
              </w:rPr>
              <w:t xml:space="preserve"> </w:t>
            </w:r>
            <w:r>
              <w:rPr>
                <w:sz w:val="19"/>
              </w:rPr>
              <w:t>on</w:t>
            </w:r>
            <w:r>
              <w:rPr>
                <w:spacing w:val="-2"/>
                <w:sz w:val="19"/>
              </w:rPr>
              <w:t xml:space="preserve"> </w:t>
            </w:r>
            <w:r>
              <w:rPr>
                <w:sz w:val="19"/>
              </w:rPr>
              <w:t>sustainable</w:t>
            </w:r>
            <w:r>
              <w:rPr>
                <w:spacing w:val="-2"/>
                <w:sz w:val="19"/>
              </w:rPr>
              <w:t xml:space="preserve"> </w:t>
            </w:r>
            <w:r>
              <w:rPr>
                <w:sz w:val="19"/>
              </w:rPr>
              <w:t>design</w:t>
            </w:r>
            <w:r>
              <w:rPr>
                <w:spacing w:val="-2"/>
                <w:sz w:val="19"/>
              </w:rPr>
              <w:t xml:space="preserve"> </w:t>
            </w:r>
            <w:r>
              <w:rPr>
                <w:sz w:val="19"/>
              </w:rPr>
              <w:t>in</w:t>
            </w:r>
            <w:r>
              <w:rPr>
                <w:spacing w:val="-2"/>
                <w:sz w:val="19"/>
              </w:rPr>
              <w:t xml:space="preserve"> planning</w:t>
            </w:r>
          </w:p>
        </w:tc>
        <w:tc>
          <w:tcPr>
            <w:tcW w:w="832" w:type="dxa"/>
          </w:tcPr>
          <w:p w14:paraId="45EE5F26" w14:textId="77777777" w:rsidR="00794672" w:rsidRDefault="00E36DF7">
            <w:pPr>
              <w:pStyle w:val="TableParagraph"/>
              <w:ind w:left="167"/>
              <w:rPr>
                <w:sz w:val="19"/>
              </w:rPr>
            </w:pPr>
            <w:r>
              <w:rPr>
                <w:spacing w:val="-5"/>
                <w:sz w:val="19"/>
              </w:rPr>
              <w:t>26</w:t>
            </w:r>
          </w:p>
        </w:tc>
        <w:tc>
          <w:tcPr>
            <w:tcW w:w="4547" w:type="dxa"/>
          </w:tcPr>
          <w:p w14:paraId="64C501AE" w14:textId="77777777" w:rsidR="00794672" w:rsidRDefault="00794672">
            <w:pPr>
              <w:pStyle w:val="TableParagraph"/>
              <w:ind w:left="0"/>
              <w:rPr>
                <w:rFonts w:ascii="Times New Roman"/>
                <w:sz w:val="18"/>
              </w:rPr>
            </w:pPr>
          </w:p>
        </w:tc>
        <w:tc>
          <w:tcPr>
            <w:tcW w:w="271" w:type="dxa"/>
          </w:tcPr>
          <w:p w14:paraId="74DE57FC" w14:textId="77777777" w:rsidR="00794672" w:rsidRDefault="00794672">
            <w:pPr>
              <w:pStyle w:val="TableParagraph"/>
              <w:ind w:left="0"/>
              <w:rPr>
                <w:rFonts w:ascii="Times New Roman"/>
                <w:sz w:val="18"/>
              </w:rPr>
            </w:pPr>
          </w:p>
        </w:tc>
      </w:tr>
      <w:tr w:rsidR="00794672" w14:paraId="7387703E" w14:textId="77777777">
        <w:trPr>
          <w:trHeight w:val="423"/>
        </w:trPr>
        <w:tc>
          <w:tcPr>
            <w:tcW w:w="4490" w:type="dxa"/>
          </w:tcPr>
          <w:p w14:paraId="54E439BE" w14:textId="77777777" w:rsidR="00794672" w:rsidRDefault="00E36DF7">
            <w:pPr>
              <w:pStyle w:val="TableParagraph"/>
              <w:spacing w:before="90"/>
              <w:ind w:left="50"/>
              <w:rPr>
                <w:rFonts w:ascii="Calibri"/>
                <w:b/>
              </w:rPr>
            </w:pPr>
            <w:r>
              <w:rPr>
                <w:rFonts w:ascii="Calibri"/>
                <w:b/>
                <w:color w:val="003263"/>
              </w:rPr>
              <w:t>Community</w:t>
            </w:r>
            <w:r>
              <w:rPr>
                <w:rFonts w:ascii="Calibri"/>
                <w:b/>
                <w:color w:val="003263"/>
                <w:spacing w:val="-6"/>
              </w:rPr>
              <w:t xml:space="preserve"> </w:t>
            </w:r>
            <w:r>
              <w:rPr>
                <w:rFonts w:ascii="Calibri"/>
                <w:b/>
                <w:color w:val="003263"/>
              </w:rPr>
              <w:t>wellbeing</w:t>
            </w:r>
            <w:r>
              <w:rPr>
                <w:rFonts w:ascii="Calibri"/>
                <w:b/>
                <w:color w:val="003263"/>
                <w:spacing w:val="-5"/>
              </w:rPr>
              <w:t xml:space="preserve"> </w:t>
            </w:r>
            <w:r>
              <w:rPr>
                <w:rFonts w:ascii="Calibri"/>
                <w:b/>
                <w:color w:val="003263"/>
              </w:rPr>
              <w:t>and</w:t>
            </w:r>
            <w:r>
              <w:rPr>
                <w:rFonts w:ascii="Calibri"/>
                <w:b/>
                <w:color w:val="003263"/>
                <w:spacing w:val="-4"/>
              </w:rPr>
              <w:t xml:space="preserve"> </w:t>
            </w:r>
            <w:r>
              <w:rPr>
                <w:rFonts w:ascii="Calibri"/>
                <w:b/>
                <w:color w:val="003263"/>
              </w:rPr>
              <w:t>social</w:t>
            </w:r>
            <w:r>
              <w:rPr>
                <w:rFonts w:ascii="Calibri"/>
                <w:b/>
                <w:color w:val="003263"/>
                <w:spacing w:val="-4"/>
              </w:rPr>
              <w:t xml:space="preserve"> </w:t>
            </w:r>
            <w:r>
              <w:rPr>
                <w:rFonts w:ascii="Calibri"/>
                <w:b/>
                <w:color w:val="003263"/>
                <w:spacing w:val="-2"/>
              </w:rPr>
              <w:t>equity</w:t>
            </w:r>
          </w:p>
        </w:tc>
        <w:tc>
          <w:tcPr>
            <w:tcW w:w="832" w:type="dxa"/>
          </w:tcPr>
          <w:p w14:paraId="52881B91" w14:textId="77777777" w:rsidR="00794672" w:rsidRDefault="00E36DF7">
            <w:pPr>
              <w:pStyle w:val="TableParagraph"/>
              <w:spacing w:before="90"/>
              <w:ind w:left="155"/>
              <w:rPr>
                <w:rFonts w:ascii="Calibri"/>
                <w:b/>
              </w:rPr>
            </w:pPr>
            <w:r>
              <w:rPr>
                <w:rFonts w:ascii="Calibri"/>
                <w:b/>
                <w:color w:val="003263"/>
                <w:spacing w:val="-5"/>
              </w:rPr>
              <w:t>28</w:t>
            </w:r>
          </w:p>
        </w:tc>
        <w:tc>
          <w:tcPr>
            <w:tcW w:w="4547" w:type="dxa"/>
          </w:tcPr>
          <w:p w14:paraId="4A9678F2" w14:textId="77777777" w:rsidR="00794672" w:rsidRDefault="00794672">
            <w:pPr>
              <w:pStyle w:val="TableParagraph"/>
              <w:ind w:left="0"/>
              <w:rPr>
                <w:rFonts w:ascii="Times New Roman"/>
                <w:sz w:val="18"/>
              </w:rPr>
            </w:pPr>
          </w:p>
        </w:tc>
        <w:tc>
          <w:tcPr>
            <w:tcW w:w="271" w:type="dxa"/>
          </w:tcPr>
          <w:p w14:paraId="09AAABA4" w14:textId="77777777" w:rsidR="00794672" w:rsidRDefault="00794672">
            <w:pPr>
              <w:pStyle w:val="TableParagraph"/>
              <w:ind w:left="0"/>
              <w:rPr>
                <w:rFonts w:ascii="Times New Roman"/>
                <w:sz w:val="18"/>
              </w:rPr>
            </w:pPr>
          </w:p>
        </w:tc>
      </w:tr>
      <w:tr w:rsidR="00794672" w14:paraId="2917EF1D" w14:textId="77777777">
        <w:trPr>
          <w:trHeight w:val="356"/>
        </w:trPr>
        <w:tc>
          <w:tcPr>
            <w:tcW w:w="4490" w:type="dxa"/>
          </w:tcPr>
          <w:p w14:paraId="2DE9E72C" w14:textId="77777777" w:rsidR="00794672" w:rsidRDefault="00E36DF7">
            <w:pPr>
              <w:pStyle w:val="TableParagraph"/>
              <w:spacing w:before="62"/>
              <w:ind w:left="489"/>
              <w:rPr>
                <w:sz w:val="19"/>
              </w:rPr>
            </w:pPr>
            <w:r>
              <w:rPr>
                <w:spacing w:val="-2"/>
                <w:sz w:val="19"/>
              </w:rPr>
              <w:t>Objectives</w:t>
            </w:r>
          </w:p>
        </w:tc>
        <w:tc>
          <w:tcPr>
            <w:tcW w:w="832" w:type="dxa"/>
          </w:tcPr>
          <w:p w14:paraId="01564526" w14:textId="77777777" w:rsidR="00794672" w:rsidRDefault="00E36DF7">
            <w:pPr>
              <w:pStyle w:val="TableParagraph"/>
              <w:spacing w:before="62"/>
              <w:ind w:left="167"/>
              <w:rPr>
                <w:sz w:val="19"/>
              </w:rPr>
            </w:pPr>
            <w:r>
              <w:rPr>
                <w:spacing w:val="-5"/>
                <w:sz w:val="19"/>
              </w:rPr>
              <w:t>28</w:t>
            </w:r>
          </w:p>
        </w:tc>
        <w:tc>
          <w:tcPr>
            <w:tcW w:w="4547" w:type="dxa"/>
          </w:tcPr>
          <w:p w14:paraId="65A78530" w14:textId="77777777" w:rsidR="00794672" w:rsidRDefault="00794672">
            <w:pPr>
              <w:pStyle w:val="TableParagraph"/>
              <w:ind w:left="0"/>
              <w:rPr>
                <w:rFonts w:ascii="Times New Roman"/>
                <w:sz w:val="18"/>
              </w:rPr>
            </w:pPr>
          </w:p>
        </w:tc>
        <w:tc>
          <w:tcPr>
            <w:tcW w:w="271" w:type="dxa"/>
          </w:tcPr>
          <w:p w14:paraId="66AD8017" w14:textId="77777777" w:rsidR="00794672" w:rsidRDefault="00794672">
            <w:pPr>
              <w:pStyle w:val="TableParagraph"/>
              <w:ind w:left="0"/>
              <w:rPr>
                <w:rFonts w:ascii="Times New Roman"/>
                <w:sz w:val="18"/>
              </w:rPr>
            </w:pPr>
          </w:p>
        </w:tc>
      </w:tr>
      <w:tr w:rsidR="00794672" w14:paraId="287A81B2" w14:textId="77777777">
        <w:trPr>
          <w:trHeight w:val="416"/>
        </w:trPr>
        <w:tc>
          <w:tcPr>
            <w:tcW w:w="4490" w:type="dxa"/>
          </w:tcPr>
          <w:p w14:paraId="163CEF93" w14:textId="77777777" w:rsidR="00794672" w:rsidRDefault="00E36DF7">
            <w:pPr>
              <w:pStyle w:val="TableParagraph"/>
              <w:spacing w:before="69"/>
              <w:ind w:left="489"/>
              <w:rPr>
                <w:sz w:val="19"/>
              </w:rPr>
            </w:pPr>
            <w:r>
              <w:rPr>
                <w:sz w:val="19"/>
              </w:rPr>
              <w:t>Measures</w:t>
            </w:r>
            <w:r>
              <w:rPr>
                <w:spacing w:val="-1"/>
                <w:sz w:val="19"/>
              </w:rPr>
              <w:t xml:space="preserve"> </w:t>
            </w:r>
            <w:r>
              <w:rPr>
                <w:sz w:val="19"/>
              </w:rPr>
              <w:t>of</w:t>
            </w:r>
            <w:r>
              <w:rPr>
                <w:spacing w:val="-1"/>
                <w:sz w:val="19"/>
              </w:rPr>
              <w:t xml:space="preserve"> </w:t>
            </w:r>
            <w:r>
              <w:rPr>
                <w:spacing w:val="-2"/>
                <w:sz w:val="19"/>
              </w:rPr>
              <w:t>success</w:t>
            </w:r>
          </w:p>
        </w:tc>
        <w:tc>
          <w:tcPr>
            <w:tcW w:w="832" w:type="dxa"/>
          </w:tcPr>
          <w:p w14:paraId="3ABF8B2E" w14:textId="77777777" w:rsidR="00794672" w:rsidRDefault="00E36DF7">
            <w:pPr>
              <w:pStyle w:val="TableParagraph"/>
              <w:spacing w:before="69"/>
              <w:ind w:left="167"/>
              <w:rPr>
                <w:sz w:val="19"/>
              </w:rPr>
            </w:pPr>
            <w:r>
              <w:rPr>
                <w:spacing w:val="-5"/>
                <w:sz w:val="19"/>
              </w:rPr>
              <w:t>30</w:t>
            </w:r>
          </w:p>
        </w:tc>
        <w:tc>
          <w:tcPr>
            <w:tcW w:w="4547" w:type="dxa"/>
          </w:tcPr>
          <w:p w14:paraId="614B4710" w14:textId="77777777" w:rsidR="00794672" w:rsidRDefault="00794672">
            <w:pPr>
              <w:pStyle w:val="TableParagraph"/>
              <w:ind w:left="0"/>
              <w:rPr>
                <w:rFonts w:ascii="Times New Roman"/>
                <w:sz w:val="18"/>
              </w:rPr>
            </w:pPr>
          </w:p>
        </w:tc>
        <w:tc>
          <w:tcPr>
            <w:tcW w:w="271" w:type="dxa"/>
          </w:tcPr>
          <w:p w14:paraId="1FF22B79" w14:textId="77777777" w:rsidR="00794672" w:rsidRDefault="00794672">
            <w:pPr>
              <w:pStyle w:val="TableParagraph"/>
              <w:ind w:left="0"/>
              <w:rPr>
                <w:rFonts w:ascii="Times New Roman"/>
                <w:sz w:val="18"/>
              </w:rPr>
            </w:pPr>
          </w:p>
        </w:tc>
      </w:tr>
      <w:tr w:rsidR="00794672" w14:paraId="01EE59FE" w14:textId="77777777">
        <w:trPr>
          <w:trHeight w:val="242"/>
        </w:trPr>
        <w:tc>
          <w:tcPr>
            <w:tcW w:w="4490" w:type="dxa"/>
          </w:tcPr>
          <w:p w14:paraId="7ECE611A" w14:textId="77777777" w:rsidR="00794672" w:rsidRDefault="00E36DF7">
            <w:pPr>
              <w:pStyle w:val="TableParagraph"/>
              <w:spacing w:before="16" w:line="206" w:lineRule="exact"/>
              <w:ind w:left="489"/>
              <w:rPr>
                <w:sz w:val="19"/>
              </w:rPr>
            </w:pPr>
            <w:r>
              <w:rPr>
                <w:sz w:val="19"/>
              </w:rPr>
              <w:t>Objective</w:t>
            </w:r>
            <w:r>
              <w:rPr>
                <w:spacing w:val="-3"/>
                <w:sz w:val="19"/>
              </w:rPr>
              <w:t xml:space="preserve"> </w:t>
            </w:r>
            <w:r>
              <w:rPr>
                <w:sz w:val="19"/>
              </w:rPr>
              <w:t>2.1:</w:t>
            </w:r>
            <w:r>
              <w:rPr>
                <w:spacing w:val="-4"/>
                <w:sz w:val="19"/>
              </w:rPr>
              <w:t xml:space="preserve"> </w:t>
            </w:r>
            <w:r>
              <w:rPr>
                <w:sz w:val="19"/>
              </w:rPr>
              <w:t>Lead</w:t>
            </w:r>
            <w:r>
              <w:rPr>
                <w:spacing w:val="-3"/>
                <w:sz w:val="19"/>
              </w:rPr>
              <w:t xml:space="preserve"> </w:t>
            </w:r>
            <w:r>
              <w:rPr>
                <w:sz w:val="19"/>
              </w:rPr>
              <w:t>and</w:t>
            </w:r>
            <w:r>
              <w:rPr>
                <w:spacing w:val="-4"/>
                <w:sz w:val="19"/>
              </w:rPr>
              <w:t xml:space="preserve"> </w:t>
            </w:r>
            <w:r>
              <w:rPr>
                <w:sz w:val="19"/>
              </w:rPr>
              <w:t>support</w:t>
            </w:r>
            <w:r>
              <w:rPr>
                <w:spacing w:val="-3"/>
                <w:sz w:val="19"/>
              </w:rPr>
              <w:t xml:space="preserve"> </w:t>
            </w:r>
            <w:r>
              <w:rPr>
                <w:sz w:val="19"/>
              </w:rPr>
              <w:t>education</w:t>
            </w:r>
            <w:r>
              <w:rPr>
                <w:spacing w:val="-3"/>
                <w:sz w:val="19"/>
              </w:rPr>
              <w:t xml:space="preserve"> </w:t>
            </w:r>
            <w:r>
              <w:rPr>
                <w:spacing w:val="-5"/>
                <w:sz w:val="19"/>
              </w:rPr>
              <w:t>for</w:t>
            </w:r>
          </w:p>
        </w:tc>
        <w:tc>
          <w:tcPr>
            <w:tcW w:w="832" w:type="dxa"/>
          </w:tcPr>
          <w:p w14:paraId="4E7021AC" w14:textId="77777777" w:rsidR="00794672" w:rsidRDefault="00E36DF7">
            <w:pPr>
              <w:pStyle w:val="TableParagraph"/>
              <w:spacing w:before="16" w:line="206" w:lineRule="exact"/>
              <w:ind w:left="167"/>
              <w:rPr>
                <w:sz w:val="19"/>
              </w:rPr>
            </w:pPr>
            <w:r>
              <w:rPr>
                <w:spacing w:val="-5"/>
                <w:sz w:val="19"/>
              </w:rPr>
              <w:t>31</w:t>
            </w:r>
          </w:p>
        </w:tc>
        <w:tc>
          <w:tcPr>
            <w:tcW w:w="4547" w:type="dxa"/>
            <w:shd w:val="clear" w:color="auto" w:fill="C4E4E8"/>
          </w:tcPr>
          <w:p w14:paraId="3EC8ADCF" w14:textId="77777777" w:rsidR="00794672" w:rsidRDefault="00794672">
            <w:pPr>
              <w:pStyle w:val="TableParagraph"/>
              <w:ind w:left="0"/>
              <w:rPr>
                <w:rFonts w:ascii="Times New Roman"/>
                <w:sz w:val="16"/>
              </w:rPr>
            </w:pPr>
          </w:p>
        </w:tc>
        <w:tc>
          <w:tcPr>
            <w:tcW w:w="271" w:type="dxa"/>
            <w:shd w:val="clear" w:color="auto" w:fill="C4E4E8"/>
          </w:tcPr>
          <w:p w14:paraId="33C0AE60" w14:textId="77777777" w:rsidR="00794672" w:rsidRDefault="00794672">
            <w:pPr>
              <w:pStyle w:val="TableParagraph"/>
              <w:ind w:left="0"/>
              <w:rPr>
                <w:rFonts w:ascii="Times New Roman"/>
                <w:sz w:val="16"/>
              </w:rPr>
            </w:pPr>
          </w:p>
        </w:tc>
      </w:tr>
      <w:tr w:rsidR="00794672" w14:paraId="1D5B49BC" w14:textId="77777777">
        <w:trPr>
          <w:trHeight w:val="306"/>
        </w:trPr>
        <w:tc>
          <w:tcPr>
            <w:tcW w:w="4490" w:type="dxa"/>
          </w:tcPr>
          <w:p w14:paraId="2FFF12D5" w14:textId="77777777" w:rsidR="00794672" w:rsidRDefault="00E36DF7">
            <w:pPr>
              <w:pStyle w:val="TableParagraph"/>
              <w:spacing w:before="24"/>
              <w:ind w:left="489"/>
              <w:rPr>
                <w:sz w:val="19"/>
              </w:rPr>
            </w:pPr>
            <w:r>
              <w:rPr>
                <w:sz w:val="19"/>
              </w:rPr>
              <w:t>business</w:t>
            </w:r>
            <w:r>
              <w:rPr>
                <w:spacing w:val="-4"/>
                <w:sz w:val="19"/>
              </w:rPr>
              <w:t xml:space="preserve"> </w:t>
            </w:r>
            <w:r>
              <w:rPr>
                <w:sz w:val="19"/>
              </w:rPr>
              <w:t>and</w:t>
            </w:r>
            <w:r>
              <w:rPr>
                <w:spacing w:val="-3"/>
                <w:sz w:val="19"/>
              </w:rPr>
              <w:t xml:space="preserve"> </w:t>
            </w:r>
            <w:r>
              <w:rPr>
                <w:sz w:val="19"/>
              </w:rPr>
              <w:t>community</w:t>
            </w:r>
            <w:r>
              <w:rPr>
                <w:spacing w:val="-2"/>
                <w:sz w:val="19"/>
              </w:rPr>
              <w:t xml:space="preserve"> </w:t>
            </w:r>
            <w:r>
              <w:rPr>
                <w:sz w:val="19"/>
              </w:rPr>
              <w:t>to</w:t>
            </w:r>
            <w:r>
              <w:rPr>
                <w:spacing w:val="-2"/>
                <w:sz w:val="19"/>
              </w:rPr>
              <w:t xml:space="preserve"> encourage</w:t>
            </w:r>
          </w:p>
        </w:tc>
        <w:tc>
          <w:tcPr>
            <w:tcW w:w="832" w:type="dxa"/>
          </w:tcPr>
          <w:p w14:paraId="678239A4" w14:textId="77777777" w:rsidR="00794672" w:rsidRDefault="00794672">
            <w:pPr>
              <w:pStyle w:val="TableParagraph"/>
              <w:ind w:left="0"/>
              <w:rPr>
                <w:rFonts w:ascii="Times New Roman"/>
                <w:sz w:val="18"/>
              </w:rPr>
            </w:pPr>
          </w:p>
        </w:tc>
        <w:tc>
          <w:tcPr>
            <w:tcW w:w="4547" w:type="dxa"/>
            <w:shd w:val="clear" w:color="auto" w:fill="C4E4E8"/>
          </w:tcPr>
          <w:p w14:paraId="09EA2545" w14:textId="77777777" w:rsidR="00794672" w:rsidRDefault="00E36DF7">
            <w:pPr>
              <w:pStyle w:val="TableParagraph"/>
              <w:spacing w:before="1"/>
              <w:ind w:left="283"/>
              <w:rPr>
                <w:b/>
                <w:sz w:val="19"/>
              </w:rPr>
            </w:pPr>
            <w:r>
              <w:rPr>
                <w:b/>
                <w:color w:val="003263"/>
                <w:sz w:val="19"/>
              </w:rPr>
              <w:t>Opposite:</w:t>
            </w:r>
            <w:r>
              <w:rPr>
                <w:b/>
                <w:color w:val="003263"/>
                <w:spacing w:val="-4"/>
                <w:sz w:val="19"/>
              </w:rPr>
              <w:t xml:space="preserve"> </w:t>
            </w:r>
            <w:r>
              <w:rPr>
                <w:b/>
                <w:i/>
                <w:color w:val="003263"/>
                <w:sz w:val="19"/>
              </w:rPr>
              <w:t>Corio</w:t>
            </w:r>
            <w:r>
              <w:rPr>
                <w:b/>
                <w:color w:val="003263"/>
                <w:sz w:val="19"/>
              </w:rPr>
              <w:t>,</w:t>
            </w:r>
            <w:r>
              <w:rPr>
                <w:b/>
                <w:color w:val="003263"/>
                <w:spacing w:val="-3"/>
                <w:sz w:val="19"/>
              </w:rPr>
              <w:t xml:space="preserve"> </w:t>
            </w:r>
            <w:r>
              <w:rPr>
                <w:b/>
                <w:color w:val="003263"/>
                <w:sz w:val="19"/>
              </w:rPr>
              <w:t>Dr</w:t>
            </w:r>
            <w:r>
              <w:rPr>
                <w:b/>
                <w:color w:val="003263"/>
                <w:spacing w:val="-3"/>
                <w:sz w:val="19"/>
              </w:rPr>
              <w:t xml:space="preserve"> </w:t>
            </w:r>
            <w:r>
              <w:rPr>
                <w:b/>
                <w:color w:val="003263"/>
                <w:sz w:val="19"/>
              </w:rPr>
              <w:t>Jenny</w:t>
            </w:r>
            <w:r>
              <w:rPr>
                <w:b/>
                <w:color w:val="003263"/>
                <w:spacing w:val="-3"/>
                <w:sz w:val="19"/>
              </w:rPr>
              <w:t xml:space="preserve"> </w:t>
            </w:r>
            <w:r>
              <w:rPr>
                <w:b/>
                <w:color w:val="003263"/>
                <w:sz w:val="19"/>
              </w:rPr>
              <w:t>Murray-</w:t>
            </w:r>
            <w:r>
              <w:rPr>
                <w:b/>
                <w:color w:val="003263"/>
                <w:spacing w:val="-2"/>
                <w:sz w:val="19"/>
              </w:rPr>
              <w:t>Jones</w:t>
            </w:r>
          </w:p>
        </w:tc>
        <w:tc>
          <w:tcPr>
            <w:tcW w:w="271" w:type="dxa"/>
            <w:shd w:val="clear" w:color="auto" w:fill="C4E4E8"/>
          </w:tcPr>
          <w:p w14:paraId="76A46FA0" w14:textId="77777777" w:rsidR="00794672" w:rsidRDefault="00794672">
            <w:pPr>
              <w:pStyle w:val="TableParagraph"/>
              <w:ind w:left="0"/>
              <w:rPr>
                <w:rFonts w:ascii="Times New Roman"/>
                <w:sz w:val="18"/>
              </w:rPr>
            </w:pPr>
          </w:p>
        </w:tc>
      </w:tr>
      <w:tr w:rsidR="00794672" w14:paraId="6E3B6780" w14:textId="77777777">
        <w:trPr>
          <w:trHeight w:val="295"/>
        </w:trPr>
        <w:tc>
          <w:tcPr>
            <w:tcW w:w="4490" w:type="dxa"/>
          </w:tcPr>
          <w:p w14:paraId="52286778" w14:textId="77777777" w:rsidR="00794672" w:rsidRDefault="00E36DF7">
            <w:pPr>
              <w:pStyle w:val="TableParagraph"/>
              <w:spacing w:line="186" w:lineRule="exact"/>
              <w:ind w:left="489"/>
              <w:rPr>
                <w:sz w:val="19"/>
              </w:rPr>
            </w:pPr>
            <w:r>
              <w:rPr>
                <w:sz w:val="19"/>
              </w:rPr>
              <w:t xml:space="preserve">sustainable </w:t>
            </w:r>
            <w:r>
              <w:rPr>
                <w:spacing w:val="-2"/>
                <w:sz w:val="19"/>
              </w:rPr>
              <w:t>practice</w:t>
            </w:r>
          </w:p>
        </w:tc>
        <w:tc>
          <w:tcPr>
            <w:tcW w:w="832" w:type="dxa"/>
          </w:tcPr>
          <w:p w14:paraId="73164CF1" w14:textId="77777777" w:rsidR="00794672" w:rsidRDefault="00794672">
            <w:pPr>
              <w:pStyle w:val="TableParagraph"/>
              <w:ind w:left="0"/>
              <w:rPr>
                <w:rFonts w:ascii="Times New Roman"/>
                <w:sz w:val="18"/>
              </w:rPr>
            </w:pPr>
          </w:p>
        </w:tc>
        <w:tc>
          <w:tcPr>
            <w:tcW w:w="4547" w:type="dxa"/>
            <w:shd w:val="clear" w:color="auto" w:fill="C4E4E8"/>
          </w:tcPr>
          <w:p w14:paraId="3992BE66" w14:textId="77777777" w:rsidR="00794672" w:rsidRDefault="00E36DF7">
            <w:pPr>
              <w:pStyle w:val="TableParagraph"/>
              <w:spacing w:before="58" w:line="217" w:lineRule="exact"/>
              <w:ind w:left="0" w:right="120"/>
              <w:jc w:val="right"/>
              <w:rPr>
                <w:b/>
                <w:sz w:val="19"/>
              </w:rPr>
            </w:pPr>
            <w:r>
              <w:rPr>
                <w:b/>
                <w:color w:val="003263"/>
                <w:sz w:val="19"/>
              </w:rPr>
              <w:t>We</w:t>
            </w:r>
            <w:r>
              <w:rPr>
                <w:b/>
                <w:color w:val="003263"/>
                <w:spacing w:val="-14"/>
                <w:sz w:val="19"/>
              </w:rPr>
              <w:t xml:space="preserve"> </w:t>
            </w:r>
            <w:r>
              <w:rPr>
                <w:b/>
                <w:color w:val="003263"/>
                <w:sz w:val="19"/>
              </w:rPr>
              <w:t>Acknowledge</w:t>
            </w:r>
            <w:r>
              <w:rPr>
                <w:b/>
                <w:color w:val="003263"/>
                <w:spacing w:val="-7"/>
                <w:sz w:val="19"/>
              </w:rPr>
              <w:t xml:space="preserve"> </w:t>
            </w:r>
            <w:r>
              <w:rPr>
                <w:b/>
                <w:color w:val="003263"/>
                <w:sz w:val="19"/>
              </w:rPr>
              <w:t>the</w:t>
            </w:r>
            <w:r>
              <w:rPr>
                <w:b/>
                <w:color w:val="003263"/>
                <w:spacing w:val="-7"/>
                <w:sz w:val="19"/>
              </w:rPr>
              <w:t xml:space="preserve"> </w:t>
            </w:r>
            <w:r>
              <w:rPr>
                <w:b/>
                <w:color w:val="003263"/>
                <w:sz w:val="19"/>
              </w:rPr>
              <w:t>Wadawurrung</w:t>
            </w:r>
            <w:r>
              <w:rPr>
                <w:b/>
                <w:color w:val="003263"/>
                <w:spacing w:val="-6"/>
                <w:sz w:val="19"/>
              </w:rPr>
              <w:t xml:space="preserve"> </w:t>
            </w:r>
            <w:r>
              <w:rPr>
                <w:b/>
                <w:color w:val="003263"/>
                <w:sz w:val="19"/>
              </w:rPr>
              <w:t>People</w:t>
            </w:r>
            <w:r>
              <w:rPr>
                <w:b/>
                <w:color w:val="003263"/>
                <w:spacing w:val="-6"/>
                <w:sz w:val="19"/>
              </w:rPr>
              <w:t xml:space="preserve"> </w:t>
            </w:r>
            <w:r>
              <w:rPr>
                <w:b/>
                <w:color w:val="003263"/>
                <w:spacing w:val="-5"/>
                <w:sz w:val="19"/>
              </w:rPr>
              <w:t>as</w:t>
            </w:r>
          </w:p>
        </w:tc>
        <w:tc>
          <w:tcPr>
            <w:tcW w:w="271" w:type="dxa"/>
            <w:shd w:val="clear" w:color="auto" w:fill="C4E4E8"/>
          </w:tcPr>
          <w:p w14:paraId="4D9F2AD7" w14:textId="77777777" w:rsidR="00794672" w:rsidRDefault="00794672">
            <w:pPr>
              <w:pStyle w:val="TableParagraph"/>
              <w:ind w:left="0"/>
              <w:rPr>
                <w:rFonts w:ascii="Times New Roman"/>
                <w:sz w:val="18"/>
              </w:rPr>
            </w:pPr>
          </w:p>
        </w:tc>
      </w:tr>
      <w:tr w:rsidR="00794672" w14:paraId="3E423497" w14:textId="77777777">
        <w:trPr>
          <w:trHeight w:val="261"/>
        </w:trPr>
        <w:tc>
          <w:tcPr>
            <w:tcW w:w="4490" w:type="dxa"/>
          </w:tcPr>
          <w:p w14:paraId="77FE7AD4" w14:textId="77777777" w:rsidR="00794672" w:rsidRDefault="00E36DF7">
            <w:pPr>
              <w:pStyle w:val="TableParagraph"/>
              <w:spacing w:before="35" w:line="206" w:lineRule="exact"/>
              <w:ind w:left="489"/>
              <w:rPr>
                <w:sz w:val="19"/>
              </w:rPr>
            </w:pPr>
            <w:r>
              <w:rPr>
                <w:sz w:val="19"/>
              </w:rPr>
              <w:t>Objective</w:t>
            </w:r>
            <w:r>
              <w:rPr>
                <w:spacing w:val="-2"/>
                <w:sz w:val="19"/>
              </w:rPr>
              <w:t xml:space="preserve"> </w:t>
            </w:r>
            <w:r>
              <w:rPr>
                <w:sz w:val="19"/>
              </w:rPr>
              <w:t>2.2:</w:t>
            </w:r>
            <w:r>
              <w:rPr>
                <w:spacing w:val="-2"/>
                <w:sz w:val="19"/>
              </w:rPr>
              <w:t xml:space="preserve"> </w:t>
            </w:r>
            <w:r>
              <w:rPr>
                <w:sz w:val="19"/>
              </w:rPr>
              <w:t>Encourage</w:t>
            </w:r>
            <w:r>
              <w:rPr>
                <w:spacing w:val="-1"/>
                <w:sz w:val="19"/>
              </w:rPr>
              <w:t xml:space="preserve"> </w:t>
            </w:r>
            <w:r>
              <w:rPr>
                <w:sz w:val="19"/>
              </w:rPr>
              <w:t>and</w:t>
            </w:r>
            <w:r>
              <w:rPr>
                <w:spacing w:val="-2"/>
                <w:sz w:val="19"/>
              </w:rPr>
              <w:t xml:space="preserve"> support</w:t>
            </w:r>
          </w:p>
        </w:tc>
        <w:tc>
          <w:tcPr>
            <w:tcW w:w="832" w:type="dxa"/>
          </w:tcPr>
          <w:p w14:paraId="78BB156B" w14:textId="77777777" w:rsidR="00794672" w:rsidRDefault="00E36DF7">
            <w:pPr>
              <w:pStyle w:val="TableParagraph"/>
              <w:spacing w:before="35" w:line="206" w:lineRule="exact"/>
              <w:ind w:left="167"/>
              <w:rPr>
                <w:sz w:val="19"/>
              </w:rPr>
            </w:pPr>
            <w:r>
              <w:rPr>
                <w:spacing w:val="-5"/>
                <w:sz w:val="19"/>
              </w:rPr>
              <w:t>33</w:t>
            </w:r>
          </w:p>
        </w:tc>
        <w:tc>
          <w:tcPr>
            <w:tcW w:w="4547" w:type="dxa"/>
            <w:shd w:val="clear" w:color="auto" w:fill="C4E4E8"/>
          </w:tcPr>
          <w:p w14:paraId="3C319432" w14:textId="77777777" w:rsidR="00794672" w:rsidRDefault="00E36DF7">
            <w:pPr>
              <w:pStyle w:val="TableParagraph"/>
              <w:spacing w:before="12"/>
              <w:ind w:left="0" w:right="45"/>
              <w:jc w:val="right"/>
              <w:rPr>
                <w:b/>
                <w:sz w:val="19"/>
              </w:rPr>
            </w:pPr>
            <w:r>
              <w:rPr>
                <w:b/>
                <w:color w:val="003263"/>
                <w:sz w:val="19"/>
              </w:rPr>
              <w:t>the</w:t>
            </w:r>
            <w:r>
              <w:rPr>
                <w:b/>
                <w:color w:val="003263"/>
                <w:spacing w:val="-4"/>
                <w:sz w:val="19"/>
              </w:rPr>
              <w:t xml:space="preserve"> </w:t>
            </w:r>
            <w:r>
              <w:rPr>
                <w:b/>
                <w:color w:val="003263"/>
                <w:sz w:val="19"/>
              </w:rPr>
              <w:t>Traditional</w:t>
            </w:r>
            <w:r>
              <w:rPr>
                <w:b/>
                <w:color w:val="003263"/>
                <w:spacing w:val="-4"/>
                <w:sz w:val="19"/>
              </w:rPr>
              <w:t xml:space="preserve"> </w:t>
            </w:r>
            <w:r>
              <w:rPr>
                <w:b/>
                <w:color w:val="003263"/>
                <w:sz w:val="19"/>
              </w:rPr>
              <w:t>Owners</w:t>
            </w:r>
            <w:r>
              <w:rPr>
                <w:b/>
                <w:color w:val="003263"/>
                <w:spacing w:val="-3"/>
                <w:sz w:val="19"/>
              </w:rPr>
              <w:t xml:space="preserve"> </w:t>
            </w:r>
            <w:r>
              <w:rPr>
                <w:b/>
                <w:color w:val="003263"/>
                <w:sz w:val="19"/>
              </w:rPr>
              <w:t>of</w:t>
            </w:r>
            <w:r>
              <w:rPr>
                <w:b/>
                <w:color w:val="003263"/>
                <w:spacing w:val="-4"/>
                <w:sz w:val="19"/>
              </w:rPr>
              <w:t xml:space="preserve"> </w:t>
            </w:r>
            <w:r>
              <w:rPr>
                <w:b/>
                <w:color w:val="003263"/>
                <w:sz w:val="19"/>
              </w:rPr>
              <w:t>the</w:t>
            </w:r>
            <w:r>
              <w:rPr>
                <w:b/>
                <w:color w:val="003263"/>
                <w:spacing w:val="-3"/>
                <w:sz w:val="19"/>
              </w:rPr>
              <w:t xml:space="preserve"> </w:t>
            </w:r>
            <w:r>
              <w:rPr>
                <w:b/>
                <w:color w:val="003263"/>
                <w:sz w:val="19"/>
              </w:rPr>
              <w:t>Land,</w:t>
            </w:r>
            <w:r>
              <w:rPr>
                <w:b/>
                <w:color w:val="003263"/>
                <w:spacing w:val="-3"/>
                <w:sz w:val="19"/>
              </w:rPr>
              <w:t xml:space="preserve"> </w:t>
            </w:r>
            <w:r>
              <w:rPr>
                <w:b/>
                <w:color w:val="003263"/>
                <w:spacing w:val="-2"/>
                <w:sz w:val="19"/>
              </w:rPr>
              <w:t>Waterways</w:t>
            </w:r>
          </w:p>
        </w:tc>
        <w:tc>
          <w:tcPr>
            <w:tcW w:w="271" w:type="dxa"/>
            <w:shd w:val="clear" w:color="auto" w:fill="C4E4E8"/>
          </w:tcPr>
          <w:p w14:paraId="550F1269" w14:textId="77777777" w:rsidR="00794672" w:rsidRDefault="00794672">
            <w:pPr>
              <w:pStyle w:val="TableParagraph"/>
              <w:ind w:left="0"/>
              <w:rPr>
                <w:rFonts w:ascii="Times New Roman"/>
                <w:sz w:val="18"/>
              </w:rPr>
            </w:pPr>
          </w:p>
        </w:tc>
      </w:tr>
      <w:tr w:rsidR="00794672" w14:paraId="0F3280BA" w14:textId="77777777">
        <w:trPr>
          <w:trHeight w:val="250"/>
        </w:trPr>
        <w:tc>
          <w:tcPr>
            <w:tcW w:w="4490" w:type="dxa"/>
          </w:tcPr>
          <w:p w14:paraId="0CE854A8" w14:textId="77777777" w:rsidR="00794672" w:rsidRDefault="00E36DF7">
            <w:pPr>
              <w:pStyle w:val="TableParagraph"/>
              <w:spacing w:before="24" w:line="206" w:lineRule="exact"/>
              <w:ind w:left="489"/>
              <w:rPr>
                <w:sz w:val="19"/>
              </w:rPr>
            </w:pPr>
            <w:r>
              <w:rPr>
                <w:sz w:val="19"/>
              </w:rPr>
              <w:t>local,</w:t>
            </w:r>
            <w:r>
              <w:rPr>
                <w:spacing w:val="-3"/>
                <w:sz w:val="19"/>
              </w:rPr>
              <w:t xml:space="preserve"> </w:t>
            </w:r>
            <w:r>
              <w:rPr>
                <w:sz w:val="19"/>
              </w:rPr>
              <w:t>sustainable</w:t>
            </w:r>
            <w:r>
              <w:rPr>
                <w:spacing w:val="-2"/>
                <w:sz w:val="19"/>
              </w:rPr>
              <w:t xml:space="preserve"> </w:t>
            </w:r>
            <w:r>
              <w:rPr>
                <w:sz w:val="19"/>
              </w:rPr>
              <w:t>food</w:t>
            </w:r>
            <w:r>
              <w:rPr>
                <w:spacing w:val="-1"/>
                <w:sz w:val="19"/>
              </w:rPr>
              <w:t xml:space="preserve"> </w:t>
            </w:r>
            <w:r>
              <w:rPr>
                <w:spacing w:val="-2"/>
                <w:sz w:val="19"/>
              </w:rPr>
              <w:t>production</w:t>
            </w:r>
          </w:p>
        </w:tc>
        <w:tc>
          <w:tcPr>
            <w:tcW w:w="832" w:type="dxa"/>
          </w:tcPr>
          <w:p w14:paraId="480475AA" w14:textId="77777777" w:rsidR="00794672" w:rsidRDefault="00794672">
            <w:pPr>
              <w:pStyle w:val="TableParagraph"/>
              <w:ind w:left="0"/>
              <w:rPr>
                <w:rFonts w:ascii="Times New Roman"/>
                <w:sz w:val="18"/>
              </w:rPr>
            </w:pPr>
          </w:p>
        </w:tc>
        <w:tc>
          <w:tcPr>
            <w:tcW w:w="4547" w:type="dxa"/>
            <w:shd w:val="clear" w:color="auto" w:fill="C4E4E8"/>
          </w:tcPr>
          <w:p w14:paraId="6E22E348" w14:textId="77777777" w:rsidR="00794672" w:rsidRDefault="00E36DF7">
            <w:pPr>
              <w:pStyle w:val="TableParagraph"/>
              <w:spacing w:before="1"/>
              <w:ind w:left="283"/>
              <w:rPr>
                <w:b/>
                <w:sz w:val="19"/>
              </w:rPr>
            </w:pPr>
            <w:r>
              <w:rPr>
                <w:b/>
                <w:color w:val="003263"/>
                <w:sz w:val="19"/>
              </w:rPr>
              <w:t>and</w:t>
            </w:r>
            <w:r>
              <w:rPr>
                <w:b/>
                <w:color w:val="003263"/>
                <w:spacing w:val="-3"/>
                <w:sz w:val="19"/>
              </w:rPr>
              <w:t xml:space="preserve"> </w:t>
            </w:r>
            <w:r>
              <w:rPr>
                <w:b/>
                <w:color w:val="003263"/>
                <w:sz w:val="19"/>
              </w:rPr>
              <w:t>Skies.</w:t>
            </w:r>
            <w:r>
              <w:rPr>
                <w:b/>
                <w:color w:val="003263"/>
                <w:spacing w:val="-2"/>
                <w:sz w:val="19"/>
              </w:rPr>
              <w:t xml:space="preserve"> </w:t>
            </w:r>
            <w:r>
              <w:rPr>
                <w:b/>
                <w:color w:val="003263"/>
                <w:sz w:val="19"/>
              </w:rPr>
              <w:t>We</w:t>
            </w:r>
            <w:r>
              <w:rPr>
                <w:b/>
                <w:color w:val="003263"/>
                <w:spacing w:val="-3"/>
                <w:sz w:val="19"/>
              </w:rPr>
              <w:t xml:space="preserve"> </w:t>
            </w:r>
            <w:r>
              <w:rPr>
                <w:b/>
                <w:color w:val="003263"/>
                <w:sz w:val="19"/>
              </w:rPr>
              <w:t>pay</w:t>
            </w:r>
            <w:r>
              <w:rPr>
                <w:b/>
                <w:color w:val="003263"/>
                <w:spacing w:val="-2"/>
                <w:sz w:val="19"/>
              </w:rPr>
              <w:t xml:space="preserve"> </w:t>
            </w:r>
            <w:r>
              <w:rPr>
                <w:b/>
                <w:color w:val="003263"/>
                <w:sz w:val="19"/>
              </w:rPr>
              <w:t>our</w:t>
            </w:r>
            <w:r>
              <w:rPr>
                <w:b/>
                <w:color w:val="003263"/>
                <w:spacing w:val="-2"/>
                <w:sz w:val="19"/>
              </w:rPr>
              <w:t xml:space="preserve"> </w:t>
            </w:r>
            <w:r>
              <w:rPr>
                <w:b/>
                <w:color w:val="003263"/>
                <w:sz w:val="19"/>
              </w:rPr>
              <w:t>respects</w:t>
            </w:r>
            <w:r>
              <w:rPr>
                <w:b/>
                <w:color w:val="003263"/>
                <w:spacing w:val="-3"/>
                <w:sz w:val="19"/>
              </w:rPr>
              <w:t xml:space="preserve"> </w:t>
            </w:r>
            <w:r>
              <w:rPr>
                <w:b/>
                <w:color w:val="003263"/>
                <w:sz w:val="19"/>
              </w:rPr>
              <w:t>to</w:t>
            </w:r>
            <w:r>
              <w:rPr>
                <w:b/>
                <w:color w:val="003263"/>
                <w:spacing w:val="-1"/>
                <w:sz w:val="19"/>
              </w:rPr>
              <w:t xml:space="preserve"> </w:t>
            </w:r>
            <w:r>
              <w:rPr>
                <w:b/>
                <w:color w:val="003263"/>
                <w:spacing w:val="-2"/>
                <w:sz w:val="19"/>
              </w:rPr>
              <w:t>their</w:t>
            </w:r>
          </w:p>
        </w:tc>
        <w:tc>
          <w:tcPr>
            <w:tcW w:w="271" w:type="dxa"/>
            <w:shd w:val="clear" w:color="auto" w:fill="C4E4E8"/>
          </w:tcPr>
          <w:p w14:paraId="4B7629E8" w14:textId="77777777" w:rsidR="00794672" w:rsidRDefault="00794672">
            <w:pPr>
              <w:pStyle w:val="TableParagraph"/>
              <w:ind w:left="0"/>
              <w:rPr>
                <w:rFonts w:ascii="Times New Roman"/>
                <w:sz w:val="18"/>
              </w:rPr>
            </w:pPr>
          </w:p>
        </w:tc>
      </w:tr>
      <w:tr w:rsidR="00794672" w14:paraId="22CE0155" w14:textId="77777777">
        <w:trPr>
          <w:trHeight w:val="1218"/>
        </w:trPr>
        <w:tc>
          <w:tcPr>
            <w:tcW w:w="5322" w:type="dxa"/>
            <w:gridSpan w:val="2"/>
          </w:tcPr>
          <w:p w14:paraId="1F811213" w14:textId="77777777" w:rsidR="00794672" w:rsidRDefault="00E36DF7">
            <w:pPr>
              <w:pStyle w:val="TableParagraph"/>
              <w:tabs>
                <w:tab w:val="right" w:pos="4868"/>
              </w:tabs>
              <w:spacing w:before="137"/>
              <w:ind w:left="489"/>
              <w:rPr>
                <w:sz w:val="19"/>
              </w:rPr>
            </w:pPr>
            <w:r>
              <w:rPr>
                <w:sz w:val="19"/>
              </w:rPr>
              <w:t>Objective</w:t>
            </w:r>
            <w:r>
              <w:rPr>
                <w:spacing w:val="-6"/>
                <w:sz w:val="19"/>
              </w:rPr>
              <w:t xml:space="preserve"> </w:t>
            </w:r>
            <w:r>
              <w:rPr>
                <w:sz w:val="19"/>
              </w:rPr>
              <w:t>2.3:</w:t>
            </w:r>
            <w:r>
              <w:rPr>
                <w:spacing w:val="-4"/>
                <w:sz w:val="19"/>
              </w:rPr>
              <w:t xml:space="preserve"> </w:t>
            </w:r>
            <w:r>
              <w:rPr>
                <w:sz w:val="19"/>
              </w:rPr>
              <w:t>Ensure</w:t>
            </w:r>
            <w:r>
              <w:rPr>
                <w:spacing w:val="-3"/>
                <w:sz w:val="19"/>
              </w:rPr>
              <w:t xml:space="preserve"> </w:t>
            </w:r>
            <w:r>
              <w:rPr>
                <w:sz w:val="19"/>
              </w:rPr>
              <w:t>equitable</w:t>
            </w:r>
            <w:r>
              <w:rPr>
                <w:spacing w:val="-4"/>
                <w:sz w:val="19"/>
              </w:rPr>
              <w:t xml:space="preserve"> </w:t>
            </w:r>
            <w:r>
              <w:rPr>
                <w:sz w:val="19"/>
              </w:rPr>
              <w:t>access</w:t>
            </w:r>
            <w:r>
              <w:rPr>
                <w:spacing w:val="-4"/>
                <w:sz w:val="19"/>
              </w:rPr>
              <w:t xml:space="preserve"> </w:t>
            </w:r>
            <w:r>
              <w:rPr>
                <w:spacing w:val="-5"/>
                <w:sz w:val="19"/>
              </w:rPr>
              <w:t>and</w:t>
            </w:r>
            <w:r>
              <w:rPr>
                <w:sz w:val="19"/>
              </w:rPr>
              <w:tab/>
            </w:r>
            <w:r>
              <w:rPr>
                <w:spacing w:val="-5"/>
                <w:sz w:val="19"/>
              </w:rPr>
              <w:t>34</w:t>
            </w:r>
          </w:p>
          <w:p w14:paraId="359F26B7" w14:textId="77777777" w:rsidR="00794672" w:rsidRDefault="00E36DF7">
            <w:pPr>
              <w:pStyle w:val="TableParagraph"/>
              <w:spacing w:before="32"/>
              <w:ind w:left="489"/>
              <w:rPr>
                <w:sz w:val="19"/>
              </w:rPr>
            </w:pPr>
            <w:r>
              <w:rPr>
                <w:sz w:val="19"/>
              </w:rPr>
              <w:t>inclusion</w:t>
            </w:r>
            <w:r>
              <w:rPr>
                <w:spacing w:val="-4"/>
                <w:sz w:val="19"/>
              </w:rPr>
              <w:t xml:space="preserve"> </w:t>
            </w:r>
            <w:r>
              <w:rPr>
                <w:sz w:val="19"/>
              </w:rPr>
              <w:t>to</w:t>
            </w:r>
            <w:r>
              <w:rPr>
                <w:spacing w:val="-3"/>
                <w:sz w:val="19"/>
              </w:rPr>
              <w:t xml:space="preserve"> </w:t>
            </w:r>
            <w:r>
              <w:rPr>
                <w:sz w:val="19"/>
              </w:rPr>
              <w:t>City</w:t>
            </w:r>
            <w:r>
              <w:rPr>
                <w:spacing w:val="-3"/>
                <w:sz w:val="19"/>
              </w:rPr>
              <w:t xml:space="preserve"> </w:t>
            </w:r>
            <w:r>
              <w:rPr>
                <w:sz w:val="19"/>
              </w:rPr>
              <w:t>services</w:t>
            </w:r>
            <w:r>
              <w:rPr>
                <w:spacing w:val="-3"/>
                <w:sz w:val="19"/>
              </w:rPr>
              <w:t xml:space="preserve"> </w:t>
            </w:r>
            <w:r>
              <w:rPr>
                <w:sz w:val="19"/>
              </w:rPr>
              <w:t>and</w:t>
            </w:r>
            <w:r>
              <w:rPr>
                <w:spacing w:val="-3"/>
                <w:sz w:val="19"/>
              </w:rPr>
              <w:t xml:space="preserve"> </w:t>
            </w:r>
            <w:r>
              <w:rPr>
                <w:spacing w:val="-2"/>
                <w:sz w:val="19"/>
              </w:rPr>
              <w:t>facilities</w:t>
            </w:r>
          </w:p>
          <w:p w14:paraId="359CFCB8" w14:textId="77777777" w:rsidR="00794672" w:rsidRDefault="00E36DF7">
            <w:pPr>
              <w:pStyle w:val="TableParagraph"/>
              <w:tabs>
                <w:tab w:val="right" w:pos="4868"/>
              </w:tabs>
              <w:spacing w:before="145"/>
              <w:ind w:left="489"/>
              <w:rPr>
                <w:sz w:val="19"/>
              </w:rPr>
            </w:pPr>
            <w:r>
              <w:rPr>
                <w:sz w:val="19"/>
              </w:rPr>
              <w:t>Objective</w:t>
            </w:r>
            <w:r>
              <w:rPr>
                <w:spacing w:val="-3"/>
                <w:sz w:val="19"/>
              </w:rPr>
              <w:t xml:space="preserve"> </w:t>
            </w:r>
            <w:r>
              <w:rPr>
                <w:sz w:val="19"/>
              </w:rPr>
              <w:t>2.4:</w:t>
            </w:r>
            <w:r>
              <w:rPr>
                <w:spacing w:val="-4"/>
                <w:sz w:val="19"/>
              </w:rPr>
              <w:t xml:space="preserve"> </w:t>
            </w:r>
            <w:r>
              <w:rPr>
                <w:sz w:val="19"/>
              </w:rPr>
              <w:t>Work</w:t>
            </w:r>
            <w:r>
              <w:rPr>
                <w:spacing w:val="-4"/>
                <w:sz w:val="19"/>
              </w:rPr>
              <w:t xml:space="preserve"> </w:t>
            </w:r>
            <w:r>
              <w:rPr>
                <w:sz w:val="19"/>
              </w:rPr>
              <w:t>with</w:t>
            </w:r>
            <w:r>
              <w:rPr>
                <w:spacing w:val="-4"/>
                <w:sz w:val="19"/>
              </w:rPr>
              <w:t xml:space="preserve"> </w:t>
            </w:r>
            <w:r>
              <w:rPr>
                <w:sz w:val="19"/>
              </w:rPr>
              <w:t>others</w:t>
            </w:r>
            <w:r>
              <w:rPr>
                <w:spacing w:val="-4"/>
                <w:sz w:val="19"/>
              </w:rPr>
              <w:t xml:space="preserve"> </w:t>
            </w:r>
            <w:r>
              <w:rPr>
                <w:sz w:val="19"/>
              </w:rPr>
              <w:t>to</w:t>
            </w:r>
            <w:r>
              <w:rPr>
                <w:spacing w:val="-2"/>
                <w:sz w:val="19"/>
              </w:rPr>
              <w:t xml:space="preserve"> achieve</w:t>
            </w:r>
            <w:r>
              <w:rPr>
                <w:sz w:val="19"/>
              </w:rPr>
              <w:tab/>
            </w:r>
            <w:r>
              <w:rPr>
                <w:spacing w:val="-5"/>
                <w:sz w:val="19"/>
              </w:rPr>
              <w:t>38</w:t>
            </w:r>
          </w:p>
          <w:p w14:paraId="6297E832" w14:textId="77777777" w:rsidR="00794672" w:rsidRDefault="00E36DF7">
            <w:pPr>
              <w:pStyle w:val="TableParagraph"/>
              <w:spacing w:before="31" w:line="197" w:lineRule="exact"/>
              <w:ind w:left="489"/>
              <w:rPr>
                <w:sz w:val="19"/>
              </w:rPr>
            </w:pPr>
            <w:r>
              <w:rPr>
                <w:sz w:val="19"/>
              </w:rPr>
              <w:t>sustainable</w:t>
            </w:r>
            <w:r>
              <w:rPr>
                <w:spacing w:val="-3"/>
                <w:sz w:val="19"/>
              </w:rPr>
              <w:t xml:space="preserve"> </w:t>
            </w:r>
            <w:r>
              <w:rPr>
                <w:sz w:val="19"/>
              </w:rPr>
              <w:t>outcomes</w:t>
            </w:r>
            <w:r>
              <w:rPr>
                <w:spacing w:val="-3"/>
                <w:sz w:val="19"/>
              </w:rPr>
              <w:t xml:space="preserve"> </w:t>
            </w:r>
            <w:r>
              <w:rPr>
                <w:sz w:val="19"/>
              </w:rPr>
              <w:t>for</w:t>
            </w:r>
            <w:r>
              <w:rPr>
                <w:spacing w:val="-2"/>
                <w:sz w:val="19"/>
              </w:rPr>
              <w:t xml:space="preserve"> </w:t>
            </w:r>
            <w:r>
              <w:rPr>
                <w:sz w:val="19"/>
              </w:rPr>
              <w:t>our</w:t>
            </w:r>
            <w:r>
              <w:rPr>
                <w:spacing w:val="-3"/>
                <w:sz w:val="19"/>
              </w:rPr>
              <w:t xml:space="preserve"> </w:t>
            </w:r>
            <w:r>
              <w:rPr>
                <w:spacing w:val="-2"/>
                <w:sz w:val="19"/>
              </w:rPr>
              <w:t>community</w:t>
            </w:r>
          </w:p>
        </w:tc>
        <w:tc>
          <w:tcPr>
            <w:tcW w:w="4818" w:type="dxa"/>
            <w:gridSpan w:val="2"/>
            <w:shd w:val="clear" w:color="auto" w:fill="C4E4E8"/>
          </w:tcPr>
          <w:p w14:paraId="78B3BFB2" w14:textId="77777777" w:rsidR="00794672" w:rsidRDefault="00E36DF7">
            <w:pPr>
              <w:pStyle w:val="TableParagraph"/>
              <w:spacing w:before="1" w:line="273" w:lineRule="auto"/>
              <w:ind w:left="283" w:right="472"/>
              <w:rPr>
                <w:b/>
                <w:sz w:val="19"/>
              </w:rPr>
            </w:pPr>
            <w:r>
              <w:rPr>
                <w:b/>
                <w:color w:val="003263"/>
                <w:sz w:val="19"/>
              </w:rPr>
              <w:t>Elders, past and present. We</w:t>
            </w:r>
            <w:r>
              <w:rPr>
                <w:b/>
                <w:color w:val="003263"/>
                <w:spacing w:val="-4"/>
                <w:sz w:val="19"/>
              </w:rPr>
              <w:t xml:space="preserve"> </w:t>
            </w:r>
            <w:r>
              <w:rPr>
                <w:b/>
                <w:color w:val="003263"/>
                <w:sz w:val="19"/>
              </w:rPr>
              <w:t>Acknowledge all Aboriginal and Torres Strait Islander people</w:t>
            </w:r>
            <w:r>
              <w:rPr>
                <w:b/>
                <w:color w:val="003263"/>
                <w:spacing w:val="-5"/>
                <w:sz w:val="19"/>
              </w:rPr>
              <w:t xml:space="preserve"> </w:t>
            </w:r>
            <w:r>
              <w:rPr>
                <w:b/>
                <w:color w:val="003263"/>
                <w:sz w:val="19"/>
              </w:rPr>
              <w:t>who</w:t>
            </w:r>
            <w:r>
              <w:rPr>
                <w:b/>
                <w:color w:val="003263"/>
                <w:spacing w:val="-5"/>
                <w:sz w:val="19"/>
              </w:rPr>
              <w:t xml:space="preserve"> </w:t>
            </w:r>
            <w:r>
              <w:rPr>
                <w:b/>
                <w:color w:val="003263"/>
                <w:sz w:val="19"/>
              </w:rPr>
              <w:t>are</w:t>
            </w:r>
            <w:r>
              <w:rPr>
                <w:b/>
                <w:color w:val="003263"/>
                <w:spacing w:val="-6"/>
                <w:sz w:val="19"/>
              </w:rPr>
              <w:t xml:space="preserve"> </w:t>
            </w:r>
            <w:r>
              <w:rPr>
                <w:b/>
                <w:color w:val="003263"/>
                <w:sz w:val="19"/>
              </w:rPr>
              <w:t>part</w:t>
            </w:r>
            <w:r>
              <w:rPr>
                <w:b/>
                <w:color w:val="003263"/>
                <w:spacing w:val="-5"/>
                <w:sz w:val="19"/>
              </w:rPr>
              <w:t xml:space="preserve"> </w:t>
            </w:r>
            <w:r>
              <w:rPr>
                <w:b/>
                <w:color w:val="003263"/>
                <w:sz w:val="19"/>
              </w:rPr>
              <w:t>of</w:t>
            </w:r>
            <w:r>
              <w:rPr>
                <w:b/>
                <w:color w:val="003263"/>
                <w:spacing w:val="-5"/>
                <w:sz w:val="19"/>
              </w:rPr>
              <w:t xml:space="preserve"> </w:t>
            </w:r>
            <w:r>
              <w:rPr>
                <w:b/>
                <w:color w:val="003263"/>
                <w:sz w:val="19"/>
              </w:rPr>
              <w:t>our</w:t>
            </w:r>
            <w:r>
              <w:rPr>
                <w:b/>
                <w:color w:val="003263"/>
                <w:spacing w:val="-5"/>
                <w:sz w:val="19"/>
              </w:rPr>
              <w:t xml:space="preserve"> </w:t>
            </w:r>
            <w:r>
              <w:rPr>
                <w:b/>
                <w:color w:val="003263"/>
                <w:sz w:val="19"/>
              </w:rPr>
              <w:t>Greater</w:t>
            </w:r>
            <w:r>
              <w:rPr>
                <w:b/>
                <w:color w:val="003263"/>
                <w:spacing w:val="-5"/>
                <w:sz w:val="19"/>
              </w:rPr>
              <w:t xml:space="preserve"> </w:t>
            </w:r>
            <w:r>
              <w:rPr>
                <w:b/>
                <w:color w:val="003263"/>
                <w:sz w:val="19"/>
              </w:rPr>
              <w:t>Geelong community today.</w:t>
            </w:r>
          </w:p>
        </w:tc>
      </w:tr>
    </w:tbl>
    <w:p w14:paraId="5415E27C" w14:textId="77777777" w:rsidR="00794672" w:rsidRDefault="00794672">
      <w:pPr>
        <w:spacing w:line="273" w:lineRule="auto"/>
        <w:rPr>
          <w:sz w:val="19"/>
        </w:rPr>
        <w:sectPr w:rsidR="00794672">
          <w:type w:val="continuous"/>
          <w:pgSz w:w="11910" w:h="16840"/>
          <w:pgMar w:top="1380" w:right="280" w:bottom="280" w:left="280" w:header="0" w:footer="318" w:gutter="0"/>
          <w:cols w:space="720"/>
        </w:sectPr>
      </w:pPr>
    </w:p>
    <w:p w14:paraId="669E8942" w14:textId="77777777" w:rsidR="00794672" w:rsidRDefault="00E36DF7">
      <w:pPr>
        <w:pStyle w:val="Heading1"/>
      </w:pPr>
      <w:bookmarkStart w:id="0" w:name="_TOC_250015"/>
      <w:r>
        <w:rPr>
          <w:color w:val="8ACED7"/>
          <w:spacing w:val="38"/>
        </w:rPr>
        <w:lastRenderedPageBreak/>
        <w:t>EXECUTIVE</w:t>
      </w:r>
      <w:r>
        <w:rPr>
          <w:color w:val="8ACED7"/>
          <w:spacing w:val="67"/>
        </w:rPr>
        <w:t xml:space="preserve"> </w:t>
      </w:r>
      <w:bookmarkEnd w:id="0"/>
      <w:r>
        <w:rPr>
          <w:color w:val="8ACED7"/>
          <w:spacing w:val="34"/>
        </w:rPr>
        <w:t>SUMMARY</w:t>
      </w:r>
    </w:p>
    <w:p w14:paraId="6B049D7D" w14:textId="77777777" w:rsidR="00794672" w:rsidRDefault="00794672">
      <w:pPr>
        <w:pStyle w:val="BodyText"/>
        <w:rPr>
          <w:rFonts w:ascii="Calibri"/>
          <w:b/>
          <w:sz w:val="20"/>
        </w:rPr>
      </w:pPr>
    </w:p>
    <w:p w14:paraId="2B1AAF8F" w14:textId="77777777" w:rsidR="00794672" w:rsidRDefault="00794672">
      <w:pPr>
        <w:pStyle w:val="BodyText"/>
        <w:rPr>
          <w:rFonts w:ascii="Calibri"/>
          <w:b/>
          <w:sz w:val="20"/>
        </w:rPr>
      </w:pPr>
    </w:p>
    <w:p w14:paraId="39CDD133" w14:textId="77777777" w:rsidR="00794672" w:rsidRDefault="00794672">
      <w:pPr>
        <w:pStyle w:val="BodyText"/>
        <w:spacing w:before="8"/>
        <w:rPr>
          <w:rFonts w:ascii="Calibri"/>
          <w:b/>
        </w:rPr>
      </w:pPr>
    </w:p>
    <w:p w14:paraId="27DF599C" w14:textId="77777777" w:rsidR="00794672" w:rsidRDefault="00794672">
      <w:pPr>
        <w:rPr>
          <w:rFonts w:ascii="Calibri"/>
        </w:rPr>
        <w:sectPr w:rsidR="00794672">
          <w:pgSz w:w="11910" w:h="16840"/>
          <w:pgMar w:top="1820" w:right="280" w:bottom="500" w:left="280" w:header="0" w:footer="318" w:gutter="0"/>
          <w:cols w:space="720"/>
        </w:sectPr>
      </w:pPr>
    </w:p>
    <w:p w14:paraId="3E7D8579" w14:textId="77777777" w:rsidR="00794672" w:rsidRDefault="00E36DF7">
      <w:pPr>
        <w:spacing w:before="52"/>
        <w:ind w:left="627"/>
        <w:rPr>
          <w:rFonts w:ascii="Calibri"/>
          <w:b/>
          <w:sz w:val="24"/>
        </w:rPr>
      </w:pPr>
      <w:r>
        <w:rPr>
          <w:rFonts w:ascii="Calibri"/>
          <w:b/>
          <w:color w:val="8ACED7"/>
          <w:sz w:val="24"/>
        </w:rPr>
        <w:t>The</w:t>
      </w:r>
      <w:r>
        <w:rPr>
          <w:rFonts w:ascii="Calibri"/>
          <w:b/>
          <w:color w:val="8ACED7"/>
          <w:spacing w:val="32"/>
          <w:sz w:val="24"/>
        </w:rPr>
        <w:t xml:space="preserve"> </w:t>
      </w:r>
      <w:r>
        <w:rPr>
          <w:rFonts w:ascii="Calibri"/>
          <w:b/>
          <w:i/>
          <w:color w:val="8ACED7"/>
          <w:sz w:val="24"/>
        </w:rPr>
        <w:t>Sustainability</w:t>
      </w:r>
      <w:r>
        <w:rPr>
          <w:rFonts w:ascii="Calibri"/>
          <w:b/>
          <w:i/>
          <w:color w:val="8ACED7"/>
          <w:spacing w:val="34"/>
          <w:sz w:val="24"/>
        </w:rPr>
        <w:t xml:space="preserve"> </w:t>
      </w:r>
      <w:r>
        <w:rPr>
          <w:rFonts w:ascii="Calibri"/>
          <w:b/>
          <w:i/>
          <w:color w:val="8ACED7"/>
          <w:sz w:val="24"/>
        </w:rPr>
        <w:t>Framework</w:t>
      </w:r>
      <w:r>
        <w:rPr>
          <w:rFonts w:ascii="Calibri"/>
          <w:b/>
          <w:i/>
          <w:color w:val="8ACED7"/>
          <w:spacing w:val="34"/>
          <w:sz w:val="24"/>
        </w:rPr>
        <w:t xml:space="preserve"> </w:t>
      </w:r>
      <w:r>
        <w:rPr>
          <w:rFonts w:ascii="Calibri"/>
          <w:b/>
          <w:i/>
          <w:color w:val="8ACED7"/>
          <w:sz w:val="24"/>
        </w:rPr>
        <w:t>2020</w:t>
      </w:r>
      <w:r>
        <w:rPr>
          <w:rFonts w:ascii="Calibri"/>
          <w:b/>
          <w:i/>
          <w:color w:val="8ACED7"/>
          <w:spacing w:val="34"/>
          <w:sz w:val="24"/>
        </w:rPr>
        <w:t xml:space="preserve"> </w:t>
      </w:r>
      <w:r>
        <w:rPr>
          <w:rFonts w:ascii="Calibri"/>
          <w:b/>
          <w:color w:val="8ACED7"/>
          <w:spacing w:val="-5"/>
          <w:sz w:val="24"/>
        </w:rPr>
        <w:t>and</w:t>
      </w:r>
    </w:p>
    <w:p w14:paraId="70763797" w14:textId="77777777" w:rsidR="00794672" w:rsidRDefault="00E36DF7">
      <w:pPr>
        <w:spacing w:before="37" w:line="271" w:lineRule="auto"/>
        <w:ind w:left="627" w:right="173"/>
        <w:rPr>
          <w:rFonts w:ascii="Calibri" w:hAnsi="Calibri"/>
          <w:b/>
          <w:sz w:val="24"/>
        </w:rPr>
      </w:pPr>
      <w:r>
        <w:rPr>
          <w:rFonts w:ascii="Calibri" w:hAnsi="Calibri"/>
          <w:b/>
          <w:i/>
          <w:color w:val="8ACED7"/>
          <w:sz w:val="24"/>
        </w:rPr>
        <w:t xml:space="preserve">Sustainability Framework Action Plan 2020– 22 </w:t>
      </w:r>
      <w:r>
        <w:rPr>
          <w:rFonts w:ascii="Calibri" w:hAnsi="Calibri"/>
          <w:b/>
          <w:color w:val="8ACED7"/>
          <w:sz w:val="24"/>
        </w:rPr>
        <w:t>were adopted by Council in July 2020.</w:t>
      </w:r>
    </w:p>
    <w:p w14:paraId="023F8462" w14:textId="77777777" w:rsidR="00794672" w:rsidRDefault="00E36DF7">
      <w:pPr>
        <w:pStyle w:val="BodyText"/>
        <w:spacing w:before="159" w:line="273" w:lineRule="auto"/>
        <w:ind w:left="627" w:right="18"/>
      </w:pPr>
      <w:r>
        <w:t>This report provides a progress update on sustainability targets</w:t>
      </w:r>
      <w:r>
        <w:rPr>
          <w:spacing w:val="-3"/>
        </w:rPr>
        <w:t xml:space="preserve"> </w:t>
      </w:r>
      <w:r>
        <w:t>(where</w:t>
      </w:r>
      <w:r>
        <w:rPr>
          <w:spacing w:val="-3"/>
        </w:rPr>
        <w:t xml:space="preserve"> </w:t>
      </w:r>
      <w:r>
        <w:t>data</w:t>
      </w:r>
      <w:r>
        <w:rPr>
          <w:spacing w:val="-4"/>
        </w:rPr>
        <w:t xml:space="preserve"> </w:t>
      </w:r>
      <w:r>
        <w:t>is</w:t>
      </w:r>
      <w:r>
        <w:rPr>
          <w:spacing w:val="-4"/>
        </w:rPr>
        <w:t xml:space="preserve"> </w:t>
      </w:r>
      <w:r>
        <w:t>available),</w:t>
      </w:r>
      <w:r>
        <w:rPr>
          <w:spacing w:val="-4"/>
        </w:rPr>
        <w:t xml:space="preserve"> </w:t>
      </w:r>
      <w:r>
        <w:t>as</w:t>
      </w:r>
      <w:r>
        <w:rPr>
          <w:spacing w:val="-4"/>
        </w:rPr>
        <w:t xml:space="preserve"> </w:t>
      </w:r>
      <w:r>
        <w:t>well</w:t>
      </w:r>
      <w:r>
        <w:rPr>
          <w:spacing w:val="-4"/>
        </w:rPr>
        <w:t xml:space="preserve"> </w:t>
      </w:r>
      <w:r>
        <w:t>as</w:t>
      </w:r>
      <w:r>
        <w:rPr>
          <w:spacing w:val="-4"/>
        </w:rPr>
        <w:t xml:space="preserve"> </w:t>
      </w:r>
      <w:r>
        <w:t>actions</w:t>
      </w:r>
      <w:r>
        <w:rPr>
          <w:spacing w:val="-4"/>
        </w:rPr>
        <w:t xml:space="preserve"> </w:t>
      </w:r>
      <w:r>
        <w:t>listed in</w:t>
      </w:r>
      <w:r>
        <w:rPr>
          <w:spacing w:val="-5"/>
        </w:rPr>
        <w:t xml:space="preserve"> </w:t>
      </w:r>
      <w:r>
        <w:t>the</w:t>
      </w:r>
      <w:r>
        <w:rPr>
          <w:spacing w:val="-4"/>
        </w:rPr>
        <w:t xml:space="preserve"> </w:t>
      </w:r>
      <w:r>
        <w:t>action</w:t>
      </w:r>
      <w:r>
        <w:rPr>
          <w:spacing w:val="-5"/>
        </w:rPr>
        <w:t xml:space="preserve"> </w:t>
      </w:r>
      <w:r>
        <w:t>plan.</w:t>
      </w:r>
      <w:r>
        <w:rPr>
          <w:spacing w:val="-5"/>
        </w:rPr>
        <w:t xml:space="preserve"> </w:t>
      </w:r>
      <w:r>
        <w:t>We</w:t>
      </w:r>
      <w:r>
        <w:rPr>
          <w:spacing w:val="-5"/>
        </w:rPr>
        <w:t xml:space="preserve"> </w:t>
      </w:r>
      <w:r>
        <w:t>are</w:t>
      </w:r>
      <w:r>
        <w:rPr>
          <w:spacing w:val="-5"/>
        </w:rPr>
        <w:t xml:space="preserve"> </w:t>
      </w:r>
      <w:r>
        <w:t>also</w:t>
      </w:r>
      <w:r>
        <w:rPr>
          <w:spacing w:val="-5"/>
        </w:rPr>
        <w:t xml:space="preserve"> </w:t>
      </w:r>
      <w:r>
        <w:t>reporting</w:t>
      </w:r>
      <w:r>
        <w:rPr>
          <w:spacing w:val="-4"/>
        </w:rPr>
        <w:t xml:space="preserve"> </w:t>
      </w:r>
      <w:r>
        <w:t>on</w:t>
      </w:r>
      <w:r>
        <w:rPr>
          <w:spacing w:val="-5"/>
        </w:rPr>
        <w:t xml:space="preserve"> </w:t>
      </w:r>
      <w:r>
        <w:t>a</w:t>
      </w:r>
      <w:r>
        <w:rPr>
          <w:spacing w:val="-5"/>
        </w:rPr>
        <w:t xml:space="preserve"> </w:t>
      </w:r>
      <w:r>
        <w:t>selection</w:t>
      </w:r>
      <w:r>
        <w:rPr>
          <w:spacing w:val="-4"/>
        </w:rPr>
        <w:t xml:space="preserve"> </w:t>
      </w:r>
      <w:r>
        <w:t>of Global Reporting Initiative (GRI) indicators (where data</w:t>
      </w:r>
      <w:r>
        <w:rPr>
          <w:spacing w:val="40"/>
        </w:rPr>
        <w:t xml:space="preserve"> </w:t>
      </w:r>
      <w:r>
        <w:t>is available), so we can track our performance against similar organisations over time (see Appendix 1).</w:t>
      </w:r>
    </w:p>
    <w:p w14:paraId="59C66610" w14:textId="77777777" w:rsidR="00794672" w:rsidRDefault="00E36DF7">
      <w:pPr>
        <w:pStyle w:val="Heading3"/>
        <w:spacing w:before="65"/>
        <w:ind w:left="447"/>
      </w:pPr>
      <w:bookmarkStart w:id="1" w:name="_TOC_250014"/>
      <w:r>
        <w:rPr>
          <w:b w:val="0"/>
        </w:rPr>
        <w:br w:type="column"/>
      </w:r>
      <w:r>
        <w:rPr>
          <w:color w:val="003263"/>
          <w:spacing w:val="19"/>
        </w:rPr>
        <w:t>PERFORMANCE</w:t>
      </w:r>
      <w:r>
        <w:rPr>
          <w:color w:val="003263"/>
          <w:spacing w:val="41"/>
        </w:rPr>
        <w:t xml:space="preserve"> </w:t>
      </w:r>
      <w:bookmarkEnd w:id="1"/>
      <w:r>
        <w:rPr>
          <w:color w:val="003263"/>
          <w:spacing w:val="18"/>
        </w:rPr>
        <w:t>OVERVIEW</w:t>
      </w:r>
    </w:p>
    <w:p w14:paraId="2B465214" w14:textId="77777777" w:rsidR="00794672" w:rsidRDefault="00E36DF7">
      <w:pPr>
        <w:pStyle w:val="BodyText"/>
        <w:spacing w:before="167" w:line="273" w:lineRule="auto"/>
        <w:ind w:left="441" w:right="475"/>
      </w:pPr>
      <w:r>
        <w:t xml:space="preserve">Of the 66 actions within the </w:t>
      </w:r>
      <w:r>
        <w:rPr>
          <w:i/>
        </w:rPr>
        <w:t>Sustainability Framework Action</w:t>
      </w:r>
      <w:r>
        <w:rPr>
          <w:i/>
          <w:spacing w:val="-4"/>
        </w:rPr>
        <w:t xml:space="preserve"> </w:t>
      </w:r>
      <w:r>
        <w:rPr>
          <w:i/>
        </w:rPr>
        <w:t>Plan</w:t>
      </w:r>
      <w:r>
        <w:rPr>
          <w:i/>
          <w:spacing w:val="-4"/>
        </w:rPr>
        <w:t xml:space="preserve"> </w:t>
      </w:r>
      <w:r>
        <w:rPr>
          <w:i/>
        </w:rPr>
        <w:t>2020–22</w:t>
      </w:r>
      <w:r>
        <w:t>,</w:t>
      </w:r>
      <w:r>
        <w:rPr>
          <w:spacing w:val="-4"/>
        </w:rPr>
        <w:t xml:space="preserve"> </w:t>
      </w:r>
      <w:proofErr w:type="gramStart"/>
      <w:r>
        <w:t>at</w:t>
      </w:r>
      <w:proofErr w:type="gramEnd"/>
      <w:r>
        <w:rPr>
          <w:spacing w:val="-5"/>
        </w:rPr>
        <w:t xml:space="preserve"> </w:t>
      </w:r>
      <w:r>
        <w:t>30</w:t>
      </w:r>
      <w:r>
        <w:rPr>
          <w:spacing w:val="-5"/>
        </w:rPr>
        <w:t xml:space="preserve"> </w:t>
      </w:r>
      <w:r>
        <w:t>June</w:t>
      </w:r>
      <w:r>
        <w:rPr>
          <w:spacing w:val="-4"/>
        </w:rPr>
        <w:t xml:space="preserve"> </w:t>
      </w:r>
      <w:r>
        <w:t>2022</w:t>
      </w:r>
      <w:r>
        <w:rPr>
          <w:spacing w:val="-5"/>
        </w:rPr>
        <w:t xml:space="preserve"> </w:t>
      </w:r>
      <w:r>
        <w:t>the</w:t>
      </w:r>
      <w:r>
        <w:rPr>
          <w:spacing w:val="-4"/>
        </w:rPr>
        <w:t xml:space="preserve"> </w:t>
      </w:r>
      <w:r>
        <w:t>majority</w:t>
      </w:r>
      <w:r>
        <w:rPr>
          <w:spacing w:val="-4"/>
        </w:rPr>
        <w:t xml:space="preserve"> </w:t>
      </w:r>
      <w:r>
        <w:t>were either on track (31, 47 per cent) or complete (30, 45 per cent).</w:t>
      </w:r>
      <w:r>
        <w:rPr>
          <w:spacing w:val="-3"/>
        </w:rPr>
        <w:t xml:space="preserve"> </w:t>
      </w:r>
      <w:r>
        <w:t>Three actions were off-track.</w:t>
      </w:r>
      <w:r>
        <w:rPr>
          <w:spacing w:val="-3"/>
        </w:rPr>
        <w:t xml:space="preserve"> </w:t>
      </w:r>
      <w:r>
        <w:t>Two actions had not started (3 per cent) - see Figure 1.</w:t>
      </w:r>
    </w:p>
    <w:p w14:paraId="43C780B6" w14:textId="77777777" w:rsidR="00794672" w:rsidRDefault="00E36DF7">
      <w:pPr>
        <w:pStyle w:val="BodyText"/>
        <w:spacing w:before="118" w:line="273" w:lineRule="auto"/>
        <w:ind w:left="441" w:right="656"/>
      </w:pPr>
      <w:r>
        <w:t>Based</w:t>
      </w:r>
      <w:r>
        <w:rPr>
          <w:spacing w:val="-4"/>
        </w:rPr>
        <w:t xml:space="preserve"> </w:t>
      </w:r>
      <w:r>
        <w:t>on</w:t>
      </w:r>
      <w:r>
        <w:rPr>
          <w:spacing w:val="-5"/>
        </w:rPr>
        <w:t xml:space="preserve"> </w:t>
      </w:r>
      <w:r>
        <w:t>past</w:t>
      </w:r>
      <w:r>
        <w:rPr>
          <w:spacing w:val="-5"/>
        </w:rPr>
        <w:t xml:space="preserve"> </w:t>
      </w:r>
      <w:r>
        <w:t>trend</w:t>
      </w:r>
      <w:r>
        <w:rPr>
          <w:spacing w:val="-4"/>
        </w:rPr>
        <w:t xml:space="preserve"> </w:t>
      </w:r>
      <w:r>
        <w:t>data</w:t>
      </w:r>
      <w:r>
        <w:rPr>
          <w:spacing w:val="-5"/>
        </w:rPr>
        <w:t xml:space="preserve"> </w:t>
      </w:r>
      <w:r>
        <w:t>(where</w:t>
      </w:r>
      <w:r>
        <w:rPr>
          <w:spacing w:val="-4"/>
        </w:rPr>
        <w:t xml:space="preserve"> </w:t>
      </w:r>
      <w:r>
        <w:t>available),</w:t>
      </w:r>
      <w:r>
        <w:rPr>
          <w:spacing w:val="-5"/>
        </w:rPr>
        <w:t xml:space="preserve"> </w:t>
      </w:r>
      <w:r>
        <w:t>the</w:t>
      </w:r>
      <w:r>
        <w:rPr>
          <w:spacing w:val="-4"/>
        </w:rPr>
        <w:t xml:space="preserve"> </w:t>
      </w:r>
      <w:r>
        <w:t xml:space="preserve">following trends were noted as of 31 December 2022 (see Table </w:t>
      </w:r>
      <w:r>
        <w:rPr>
          <w:spacing w:val="-4"/>
        </w:rPr>
        <w:t>1):</w:t>
      </w:r>
    </w:p>
    <w:p w14:paraId="57A1AFD7" w14:textId="77777777" w:rsidR="00794672" w:rsidRDefault="00E36DF7">
      <w:pPr>
        <w:pStyle w:val="ListParagraph"/>
        <w:numPr>
          <w:ilvl w:val="0"/>
          <w:numId w:val="51"/>
        </w:numPr>
        <w:tabs>
          <w:tab w:val="left" w:pos="725"/>
          <w:tab w:val="left" w:pos="726"/>
        </w:tabs>
        <w:spacing w:before="116"/>
        <w:ind w:hanging="285"/>
        <w:rPr>
          <w:sz w:val="19"/>
        </w:rPr>
      </w:pPr>
      <w:r>
        <w:rPr>
          <w:spacing w:val="-2"/>
          <w:sz w:val="19"/>
        </w:rPr>
        <w:t>ten indicators are currently trending toward success</w:t>
      </w:r>
    </w:p>
    <w:p w14:paraId="70E3B042" w14:textId="77777777" w:rsidR="00794672" w:rsidRDefault="00E36DF7">
      <w:pPr>
        <w:pStyle w:val="ListParagraph"/>
        <w:numPr>
          <w:ilvl w:val="0"/>
          <w:numId w:val="51"/>
        </w:numPr>
        <w:tabs>
          <w:tab w:val="left" w:pos="725"/>
          <w:tab w:val="left" w:pos="726"/>
        </w:tabs>
        <w:spacing w:before="88"/>
        <w:ind w:hanging="285"/>
        <w:rPr>
          <w:sz w:val="19"/>
        </w:rPr>
      </w:pPr>
      <w:r>
        <w:rPr>
          <w:spacing w:val="-2"/>
          <w:sz w:val="19"/>
        </w:rPr>
        <w:t>seven indicators are trending away from success</w:t>
      </w:r>
    </w:p>
    <w:p w14:paraId="69EDB60E" w14:textId="77777777" w:rsidR="00794672" w:rsidRDefault="00E36DF7">
      <w:pPr>
        <w:pStyle w:val="ListParagraph"/>
        <w:numPr>
          <w:ilvl w:val="0"/>
          <w:numId w:val="51"/>
        </w:numPr>
        <w:tabs>
          <w:tab w:val="left" w:pos="725"/>
          <w:tab w:val="left" w:pos="726"/>
        </w:tabs>
        <w:spacing w:before="89"/>
        <w:ind w:hanging="285"/>
        <w:rPr>
          <w:sz w:val="19"/>
        </w:rPr>
      </w:pPr>
      <w:r>
        <w:rPr>
          <w:spacing w:val="-2"/>
          <w:sz w:val="19"/>
        </w:rPr>
        <w:t>two</w:t>
      </w:r>
      <w:r>
        <w:rPr>
          <w:spacing w:val="-4"/>
          <w:sz w:val="19"/>
        </w:rPr>
        <w:t xml:space="preserve"> </w:t>
      </w:r>
      <w:r>
        <w:rPr>
          <w:spacing w:val="-2"/>
          <w:sz w:val="19"/>
        </w:rPr>
        <w:t xml:space="preserve">indicators only had baseline </w:t>
      </w:r>
      <w:r>
        <w:rPr>
          <w:spacing w:val="-4"/>
          <w:sz w:val="19"/>
        </w:rPr>
        <w:t>data</w:t>
      </w:r>
    </w:p>
    <w:p w14:paraId="5F6E2E72" w14:textId="77777777" w:rsidR="00794672" w:rsidRDefault="00E36DF7">
      <w:pPr>
        <w:pStyle w:val="ListParagraph"/>
        <w:numPr>
          <w:ilvl w:val="0"/>
          <w:numId w:val="51"/>
        </w:numPr>
        <w:tabs>
          <w:tab w:val="left" w:pos="725"/>
          <w:tab w:val="left" w:pos="726"/>
        </w:tabs>
        <w:spacing w:before="88"/>
        <w:ind w:hanging="285"/>
        <w:rPr>
          <w:sz w:val="19"/>
        </w:rPr>
      </w:pPr>
      <w:r>
        <w:rPr>
          <w:sz w:val="19"/>
        </w:rPr>
        <w:t>four</w:t>
      </w:r>
      <w:r>
        <w:rPr>
          <w:spacing w:val="-12"/>
          <w:sz w:val="19"/>
        </w:rPr>
        <w:t xml:space="preserve"> </w:t>
      </w:r>
      <w:r>
        <w:rPr>
          <w:sz w:val="19"/>
        </w:rPr>
        <w:t>indicators</w:t>
      </w:r>
      <w:r>
        <w:rPr>
          <w:spacing w:val="-11"/>
          <w:sz w:val="19"/>
        </w:rPr>
        <w:t xml:space="preserve"> </w:t>
      </w:r>
      <w:r>
        <w:rPr>
          <w:sz w:val="19"/>
        </w:rPr>
        <w:t>did</w:t>
      </w:r>
      <w:r>
        <w:rPr>
          <w:spacing w:val="-11"/>
          <w:sz w:val="19"/>
        </w:rPr>
        <w:t xml:space="preserve"> </w:t>
      </w:r>
      <w:r>
        <w:rPr>
          <w:sz w:val="19"/>
        </w:rPr>
        <w:t>not</w:t>
      </w:r>
      <w:r>
        <w:rPr>
          <w:spacing w:val="-12"/>
          <w:sz w:val="19"/>
        </w:rPr>
        <w:t xml:space="preserve"> </w:t>
      </w:r>
      <w:r>
        <w:rPr>
          <w:sz w:val="19"/>
        </w:rPr>
        <w:t>have</w:t>
      </w:r>
      <w:r>
        <w:rPr>
          <w:spacing w:val="-11"/>
          <w:sz w:val="19"/>
        </w:rPr>
        <w:t xml:space="preserve"> </w:t>
      </w:r>
      <w:r>
        <w:rPr>
          <w:sz w:val="19"/>
        </w:rPr>
        <w:t>data</w:t>
      </w:r>
      <w:r>
        <w:rPr>
          <w:spacing w:val="-11"/>
          <w:sz w:val="19"/>
        </w:rPr>
        <w:t xml:space="preserve"> </w:t>
      </w:r>
      <w:r>
        <w:rPr>
          <w:spacing w:val="-2"/>
          <w:sz w:val="19"/>
        </w:rPr>
        <w:t>available.</w:t>
      </w:r>
    </w:p>
    <w:p w14:paraId="20F8B2D1" w14:textId="77777777" w:rsidR="00794672" w:rsidRDefault="00794672">
      <w:pPr>
        <w:rPr>
          <w:sz w:val="19"/>
        </w:rPr>
        <w:sectPr w:rsidR="00794672">
          <w:type w:val="continuous"/>
          <w:pgSz w:w="11910" w:h="16840"/>
          <w:pgMar w:top="1380" w:right="280" w:bottom="280" w:left="280" w:header="0" w:footer="322" w:gutter="0"/>
          <w:cols w:num="2" w:space="720" w:equalWidth="0">
            <w:col w:w="5418" w:space="40"/>
            <w:col w:w="5892"/>
          </w:cols>
        </w:sectPr>
      </w:pPr>
    </w:p>
    <w:p w14:paraId="7FF0C8E0" w14:textId="77777777" w:rsidR="00794672" w:rsidRDefault="00794672">
      <w:pPr>
        <w:pStyle w:val="BodyText"/>
        <w:rPr>
          <w:sz w:val="20"/>
        </w:rPr>
      </w:pPr>
    </w:p>
    <w:p w14:paraId="5357281E" w14:textId="77777777" w:rsidR="00794672" w:rsidRDefault="00794672">
      <w:pPr>
        <w:pStyle w:val="BodyText"/>
        <w:rPr>
          <w:sz w:val="20"/>
        </w:rPr>
      </w:pPr>
    </w:p>
    <w:p w14:paraId="51AAF2B8" w14:textId="77777777" w:rsidR="00794672" w:rsidRDefault="00794672">
      <w:pPr>
        <w:pStyle w:val="BodyText"/>
        <w:rPr>
          <w:sz w:val="20"/>
        </w:rPr>
      </w:pPr>
    </w:p>
    <w:p w14:paraId="262E654C" w14:textId="77777777" w:rsidR="00794672" w:rsidRDefault="00794672">
      <w:pPr>
        <w:pStyle w:val="BodyText"/>
        <w:rPr>
          <w:sz w:val="20"/>
        </w:rPr>
      </w:pPr>
    </w:p>
    <w:p w14:paraId="5CF0D007" w14:textId="77777777" w:rsidR="00794672" w:rsidRDefault="00794672">
      <w:pPr>
        <w:pStyle w:val="BodyText"/>
        <w:rPr>
          <w:sz w:val="20"/>
        </w:rPr>
      </w:pPr>
    </w:p>
    <w:p w14:paraId="1D6977F5" w14:textId="77777777" w:rsidR="00794672" w:rsidRDefault="00794672">
      <w:pPr>
        <w:pStyle w:val="BodyText"/>
        <w:rPr>
          <w:sz w:val="20"/>
        </w:rPr>
      </w:pPr>
    </w:p>
    <w:p w14:paraId="722BBC8E" w14:textId="77777777" w:rsidR="00794672" w:rsidRDefault="00794672">
      <w:pPr>
        <w:pStyle w:val="BodyText"/>
        <w:spacing w:before="11"/>
        <w:rPr>
          <w:sz w:val="28"/>
        </w:rPr>
      </w:pPr>
    </w:p>
    <w:p w14:paraId="12ED8987" w14:textId="77777777" w:rsidR="00794672" w:rsidRDefault="00000000">
      <w:pPr>
        <w:pStyle w:val="BodyText"/>
        <w:ind w:left="627"/>
        <w:rPr>
          <w:sz w:val="20"/>
        </w:rPr>
      </w:pPr>
      <w:r>
        <w:rPr>
          <w:sz w:val="20"/>
        </w:rPr>
      </w:r>
      <w:r>
        <w:rPr>
          <w:sz w:val="20"/>
        </w:rPr>
        <w:pict w14:anchorId="3A38B177">
          <v:group id="docshapegroup9" o:spid="_x0000_s2955" style="width:505.6pt;height:269.35pt;mso-position-horizontal-relative:char;mso-position-vertical-relative:line" coordsize="10112,5387">
            <v:shape id="docshape10" o:spid="_x0000_s2972" style="position:absolute;left:58;top:2694;width:5311;height:2693" coordorigin="59,2694" coordsize="5311,2693" path="m2692,2694l59,3251r17,77l95,3404r22,75l140,3553r25,73l192,3698r29,71l251,3838r33,69l318,3974r36,66l391,4104r40,63l472,4230r42,60l558,4350r46,58l651,4464r49,55l750,4573r52,52l855,4676r54,49l965,4773r58,46l1081,4863r60,43l1202,4947r62,40l1328,5024r65,37l1458,5095r68,33l1594,5158r69,29l1733,5214r71,26l1877,5263r73,21l2024,5304r75,17l2175,5337r77,13l2330,5362r78,9l2484,5378r76,5l2636,5386r75,1l2786,5385r75,-3l2935,5376r73,-8l3081,5359r73,-12l3226,5334r71,-16l3368,5301r70,-19l3507,5261r68,-23l3643,5214r67,-27l3776,5159r65,-30l3906,5098r63,-33l4031,5030r62,-36l4153,4956r60,-40l4271,4875r57,-43l4384,4788r55,-45l4493,4696r52,-48l4596,4598r50,-51l4694,4494r48,-53l4787,4386r45,-57l4874,4272r42,-59l4956,4153r38,-61l5030,4030r36,-63l5099,3902r32,-65l5161,3770r28,-67l5216,3635r24,-70l5263,3495r21,-71l5303,3352r17,-73l5336,3205r13,-75l5360,3055r9,-76l2692,2694xe" fillcolor="#003263" stroked="f">
              <v:path arrowok="t"/>
            </v:shape>
            <v:shape id="docshape11" o:spid="_x0000_s2971" style="position:absolute;left:2692;top:2462;width:2693;height:516" coordorigin="2692,2463" coordsize="2693,516" path="m5374,2463l2692,2694r2677,285l5377,2891r5,-85l5385,2721r-1,-85l5381,2550r-7,-87xe" fillcolor="#7ca7ad" stroked="f">
              <v:path arrowok="t"/>
            </v:shape>
            <v:shape id="docshape12" o:spid="_x0000_s2970" style="position:absolute;left:2692;top:1645;width:2682;height:1050" coordorigin="2692,1645" coordsize="2682,1050" path="m5171,1645l2692,2694,5374,2463r-8,-80l5357,2306r-12,-76l5331,2155r-16,-73l5297,2009r-20,-72l5254,1865r-25,-73l5202,1719r-31,-74xe" fillcolor="#f48474" stroked="f">
              <v:path arrowok="t"/>
            </v:shape>
            <v:shape id="docshape13" o:spid="_x0000_s2969" style="position:absolute;width:5172;height:3252" coordsize="5172,3252" path="m2744,r-75,l2594,2r-76,5l2442,13r-77,9l2289,33r-77,13l2135,61r-74,17l1987,96r-73,21l1842,140r-71,24l1702,191r-69,28l1565,249r-66,32l1434,314r-65,35l1306,386r-62,38l1184,464r-59,41l1066,548r-56,44l954,638r-54,47l847,734r-51,50l746,835r-49,52l650,941r-46,54l560,1051r-43,57l476,1167r-40,59l398,1286r-36,61l327,1409r-34,64l262,1537r-30,64l204,1667r-27,67l153,1801r-23,68l108,1937r-19,70l72,2076r-16,71l42,2218r-12,71l20,2361r-8,73l6,2507r-4,73l,2654r,74l2,2802r4,74l12,2951r9,75l31,3101r13,75l59,3251,2692,2694,5171,1645r-31,-71l5107,1503r-35,-69l5035,1367r-38,-66l4957,1236r-41,-63l4873,1111r-44,-60l4783,992r-47,-58l4687,879r-50,-55l4585,772r-52,-51l4479,671r-55,-48l4367,577r-57,-45l4251,489r-60,-41l4131,408r-62,-38l4006,334r-64,-34l3878,267r-66,-31l3746,207r-68,-27l3610,155r-69,-24l3472,109,3402,90,3331,72,3259,56,3187,42,3115,30,3042,20r-74,-8l2894,6,2819,2,2744,xe" fillcolor="#00af89" stroked="f">
              <v:path arrowok="t"/>
            </v:shape>
            <v:line id="_x0000_s2968" style="position:absolute" from="5244,1188" to="10091,1188" strokecolor="#003263" strokeweight=".18944mm"/>
            <v:shape id="docshape14" o:spid="_x0000_s2967" style="position:absolute;left:5205;top:1147;width:81;height:81" coordorigin="5205,1148" coordsize="81,81" path="m5246,1148r-16,3l5217,1160r-8,13l5205,1188r4,16l5217,1217r13,8l5246,1229r15,-4l5274,1217r9,-13l5286,1188r-3,-15l5274,1160r-13,-9l5246,1148xe" fillcolor="#003263" stroked="f">
              <v:path arrowok="t"/>
            </v:shape>
            <v:line id="_x0000_s2966" style="position:absolute" from="5519,2048" to="10091,2048" strokecolor="#003263" strokeweight=".18944mm"/>
            <v:shape id="docshape15" o:spid="_x0000_s2965" style="position:absolute;left:5480;top:2007;width:81;height:81" coordorigin="5481,2008" coordsize="81,81" path="m5521,2008r-16,3l5492,2019r-8,13l5481,2048r3,16l5492,2077r13,8l5521,2088r16,-3l5550,2077r8,-13l5561,2048r-3,-16l5550,2019r-13,-8l5521,2008xe" fillcolor="#003263" stroked="f">
              <v:path arrowok="t"/>
            </v:shape>
            <v:line id="_x0000_s2964" style="position:absolute" from="10091,2868" to="5598,2868" strokecolor="#003263" strokeweight=".18944mm"/>
            <v:shape id="docshape16" o:spid="_x0000_s2963" style="position:absolute;left:5559;top:2827;width:81;height:81" coordorigin="5560,2828" coordsize="81,81" path="m5600,2828r-16,3l5571,2840r-8,12l5560,2868r3,16l5571,2897r13,8l5600,2909r16,-4l5629,2897r8,-13l5640,2868r-3,-16l5629,2840r-13,-9l5600,2828xe" fillcolor="#003263" stroked="f">
              <v:path arrowok="t"/>
            </v:shape>
            <v:line id="_x0000_s2962" style="position:absolute" from="10091,4265" to="5166,4265" strokecolor="#003263" strokeweight=".18944mm"/>
            <v:shape id="docshape17" o:spid="_x0000_s2961" style="position:absolute;left:5127;top:4224;width:81;height:81" coordorigin="5127,4224" coordsize="81,81" path="m5168,4224r-16,4l5139,4236r-9,13l5127,4265r3,16l5139,4293r13,9l5168,4305r15,-3l5196,4293r9,-12l5208,4265r-3,-16l5196,4236r-13,-8l5168,4224xe" fillcolor="#003263" stroked="f">
              <v:path arrowok="t"/>
            </v:shape>
            <v:shape id="docshape18" o:spid="_x0000_s2960" style="position:absolute;left:1084;top:1119;width:3213;height:3213" coordorigin="1085,1119" coordsize="3213,3213" path="m2693,1119r-74,2l2545,1126r-72,8l2401,1145r-71,15l2260,1178r-68,21l2125,1222r-66,27l1994,1278r-63,32l1870,1345r-60,38l1752,1423r-57,42l1641,1510r-52,47l1539,1607r-49,51l1445,1712r-44,56l1360,1826r-38,60l1286,1947r-34,64l1222,2076r-28,66l1169,2211r-22,69l1129,2352r-16,72l1101,2498r-9,75l1087,2649r-2,75l1086,2798r5,73l1099,2944r12,72l1125,3086r18,70l1164,3225r24,67l1214,3358r30,64l1276,3485r35,62l1348,3607r40,58l1430,3721r45,54l1523,3828r49,50l1624,3926r53,46l1733,4015r58,41l1851,4095r62,36l1976,4164r65,31l2108,4223r68,24l2246,4269r71,19l2390,4303r73,13l2539,4324r75,6l2689,4332r74,-2l2837,4325r72,-8l2981,4306r71,-15l3121,4273r69,-20l3257,4229r66,-27l3388,4173r63,-32l3512,4106r60,-37l3630,4029r56,-43l3741,3941r52,-47l3843,3844r48,-51l3937,3739r44,-56l4022,3625r38,-59l4096,3504r34,-63l4160,3376r28,-67l4213,3241r21,-70l4253,3099r16,-72l4281,2953r9,-75l4295,2803r2,-75l4296,2653r-5,-73l4282,2507r-11,-71l4256,2365r-17,-70l4218,2227r-24,-68l4168,2093r-30,-64l4106,1966r-35,-62l4034,1844r-40,-58l3951,1730r-45,-54l3859,1623r-49,-50l3758,1525r-54,-46l3648,1436r-57,-41l3531,1356r-62,-36l3406,1287r-65,-31l3274,1229r-68,-25l3136,1182r-71,-19l2992,1148r-74,-12l2843,1127r-75,-6l2693,1119xe" stroked="f">
              <v:path arrowok="t"/>
            </v:shape>
            <v:shapetype id="_x0000_t202" coordsize="21600,21600" o:spt="202" path="m,l,21600r21600,l21600,xe">
              <v:stroke joinstyle="miter"/>
              <v:path gradientshapeok="t" o:connecttype="rect"/>
            </v:shapetype>
            <v:shape id="docshape19" o:spid="_x0000_s2959" type="#_x0000_t202" style="position:absolute;left:8385;top:1263;width:1726;height:402" filled="f" stroked="f">
              <v:textbox inset="0,0,0,0">
                <w:txbxContent>
                  <w:p w14:paraId="25994DC2" w14:textId="77777777" w:rsidR="00794672" w:rsidRDefault="00E36DF7">
                    <w:pPr>
                      <w:spacing w:line="402" w:lineRule="exact"/>
                      <w:rPr>
                        <w:rFonts w:ascii="Brandon Grotesque Cond Bold"/>
                        <w:b/>
                        <w:sz w:val="30"/>
                      </w:rPr>
                    </w:pPr>
                    <w:r>
                      <w:rPr>
                        <w:rFonts w:ascii="Brandon Grotesque Cond Bold"/>
                        <w:b/>
                        <w:color w:val="003263"/>
                        <w:sz w:val="30"/>
                      </w:rPr>
                      <w:t>On</w:t>
                    </w:r>
                    <w:r>
                      <w:rPr>
                        <w:rFonts w:ascii="Brandon Grotesque Cond Bold"/>
                        <w:b/>
                        <w:color w:val="003263"/>
                        <w:spacing w:val="-2"/>
                        <w:sz w:val="30"/>
                      </w:rPr>
                      <w:t xml:space="preserve"> </w:t>
                    </w:r>
                    <w:r>
                      <w:rPr>
                        <w:rFonts w:ascii="Brandon Grotesque Cond Bold"/>
                        <w:b/>
                        <w:color w:val="003263"/>
                        <w:sz w:val="30"/>
                      </w:rPr>
                      <w:t>track</w:t>
                    </w:r>
                    <w:r>
                      <w:rPr>
                        <w:rFonts w:ascii="Brandon Grotesque Cond Bold"/>
                        <w:b/>
                        <w:color w:val="003263"/>
                        <w:spacing w:val="49"/>
                        <w:sz w:val="30"/>
                      </w:rPr>
                      <w:t xml:space="preserve"> </w:t>
                    </w:r>
                    <w:r>
                      <w:rPr>
                        <w:rFonts w:ascii="Brandon Grotesque Cond Bold"/>
                        <w:b/>
                        <w:color w:val="003263"/>
                        <w:sz w:val="30"/>
                      </w:rPr>
                      <w:t>(31)</w:t>
                    </w:r>
                    <w:r>
                      <w:rPr>
                        <w:rFonts w:ascii="Brandon Grotesque Cond Bold"/>
                        <w:b/>
                        <w:color w:val="003263"/>
                        <w:spacing w:val="-1"/>
                        <w:sz w:val="30"/>
                      </w:rPr>
                      <w:t xml:space="preserve"> </w:t>
                    </w:r>
                    <w:r>
                      <w:rPr>
                        <w:rFonts w:ascii="Brandon Grotesque Cond Bold"/>
                        <w:b/>
                        <w:color w:val="003263"/>
                        <w:spacing w:val="-5"/>
                        <w:sz w:val="30"/>
                      </w:rPr>
                      <w:t>47%</w:t>
                    </w:r>
                  </w:p>
                </w:txbxContent>
              </v:textbox>
            </v:shape>
            <v:shape id="docshape20" o:spid="_x0000_s2958" type="#_x0000_t202" style="position:absolute;left:8552;top:2100;width:1559;height:402" filled="f" stroked="f">
              <v:textbox inset="0,0,0,0">
                <w:txbxContent>
                  <w:p w14:paraId="55C0A68F" w14:textId="77777777" w:rsidR="00794672" w:rsidRDefault="00E36DF7">
                    <w:pPr>
                      <w:spacing w:line="402" w:lineRule="exact"/>
                      <w:rPr>
                        <w:rFonts w:ascii="Brandon Grotesque Cond Bold"/>
                        <w:b/>
                        <w:sz w:val="30"/>
                      </w:rPr>
                    </w:pPr>
                    <w:r>
                      <w:rPr>
                        <w:rFonts w:ascii="Brandon Grotesque Cond Bold"/>
                        <w:b/>
                        <w:color w:val="003263"/>
                        <w:sz w:val="30"/>
                      </w:rPr>
                      <w:t>Off</w:t>
                    </w:r>
                    <w:r>
                      <w:rPr>
                        <w:rFonts w:ascii="Brandon Grotesque Cond Bold"/>
                        <w:b/>
                        <w:color w:val="003263"/>
                        <w:spacing w:val="-8"/>
                        <w:sz w:val="30"/>
                      </w:rPr>
                      <w:t xml:space="preserve"> </w:t>
                    </w:r>
                    <w:r>
                      <w:rPr>
                        <w:rFonts w:ascii="Brandon Grotesque Cond Bold"/>
                        <w:b/>
                        <w:color w:val="003263"/>
                        <w:sz w:val="30"/>
                      </w:rPr>
                      <w:t>track</w:t>
                    </w:r>
                    <w:r>
                      <w:rPr>
                        <w:rFonts w:ascii="Brandon Grotesque Cond Bold"/>
                        <w:b/>
                        <w:color w:val="003263"/>
                        <w:spacing w:val="43"/>
                        <w:sz w:val="30"/>
                      </w:rPr>
                      <w:t xml:space="preserve"> </w:t>
                    </w:r>
                    <w:r>
                      <w:rPr>
                        <w:rFonts w:ascii="Brandon Grotesque Cond Bold"/>
                        <w:b/>
                        <w:color w:val="003263"/>
                        <w:sz w:val="30"/>
                      </w:rPr>
                      <w:t>(3)</w:t>
                    </w:r>
                    <w:r>
                      <w:rPr>
                        <w:rFonts w:ascii="Brandon Grotesque Cond Bold"/>
                        <w:b/>
                        <w:color w:val="003263"/>
                        <w:spacing w:val="-4"/>
                        <w:sz w:val="30"/>
                      </w:rPr>
                      <w:t xml:space="preserve"> </w:t>
                    </w:r>
                    <w:r>
                      <w:rPr>
                        <w:rFonts w:ascii="Brandon Grotesque Cond Bold"/>
                        <w:b/>
                        <w:color w:val="003263"/>
                        <w:spacing w:val="-5"/>
                        <w:sz w:val="30"/>
                      </w:rPr>
                      <w:t>5%</w:t>
                    </w:r>
                  </w:p>
                </w:txbxContent>
              </v:textbox>
            </v:shape>
            <v:shape id="docshape21" o:spid="_x0000_s2957" type="#_x0000_t202" style="position:absolute;left:8327;top:2968;width:1733;height:402" filled="f" stroked="f">
              <v:textbox inset="0,0,0,0">
                <w:txbxContent>
                  <w:p w14:paraId="75B15B49" w14:textId="77777777" w:rsidR="00794672" w:rsidRDefault="00E36DF7">
                    <w:pPr>
                      <w:spacing w:line="402" w:lineRule="exact"/>
                      <w:rPr>
                        <w:rFonts w:ascii="Brandon Grotesque Cond Bold"/>
                        <w:b/>
                        <w:sz w:val="30"/>
                      </w:rPr>
                    </w:pPr>
                    <w:r>
                      <w:rPr>
                        <w:rFonts w:ascii="Brandon Grotesque Cond Bold"/>
                        <w:b/>
                        <w:color w:val="003263"/>
                        <w:sz w:val="30"/>
                      </w:rPr>
                      <w:t>Not</w:t>
                    </w:r>
                    <w:r>
                      <w:rPr>
                        <w:rFonts w:ascii="Brandon Grotesque Cond Bold"/>
                        <w:b/>
                        <w:color w:val="003263"/>
                        <w:spacing w:val="-5"/>
                        <w:sz w:val="30"/>
                      </w:rPr>
                      <w:t xml:space="preserve"> </w:t>
                    </w:r>
                    <w:r>
                      <w:rPr>
                        <w:rFonts w:ascii="Brandon Grotesque Cond Bold"/>
                        <w:b/>
                        <w:color w:val="003263"/>
                        <w:sz w:val="30"/>
                      </w:rPr>
                      <w:t>started</w:t>
                    </w:r>
                    <w:r>
                      <w:rPr>
                        <w:rFonts w:ascii="Brandon Grotesque Cond Bold"/>
                        <w:b/>
                        <w:color w:val="003263"/>
                        <w:spacing w:val="-2"/>
                        <w:sz w:val="30"/>
                      </w:rPr>
                      <w:t xml:space="preserve"> </w:t>
                    </w:r>
                    <w:r>
                      <w:rPr>
                        <w:rFonts w:ascii="Brandon Grotesque Cond Bold"/>
                        <w:b/>
                        <w:color w:val="003263"/>
                        <w:sz w:val="30"/>
                      </w:rPr>
                      <w:t>(2)</w:t>
                    </w:r>
                    <w:r>
                      <w:rPr>
                        <w:rFonts w:ascii="Brandon Grotesque Cond Bold"/>
                        <w:b/>
                        <w:color w:val="003263"/>
                        <w:spacing w:val="-2"/>
                        <w:sz w:val="30"/>
                      </w:rPr>
                      <w:t xml:space="preserve"> </w:t>
                    </w:r>
                    <w:r>
                      <w:rPr>
                        <w:rFonts w:ascii="Brandon Grotesque Cond Bold"/>
                        <w:b/>
                        <w:color w:val="003263"/>
                        <w:spacing w:val="-5"/>
                        <w:sz w:val="30"/>
                      </w:rPr>
                      <w:t>3%</w:t>
                    </w:r>
                  </w:p>
                </w:txbxContent>
              </v:textbox>
            </v:shape>
            <v:shape id="docshape22" o:spid="_x0000_s2956" type="#_x0000_t202" style="position:absolute;left:8222;top:4380;width:1889;height:402" filled="f" stroked="f">
              <v:textbox inset="0,0,0,0">
                <w:txbxContent>
                  <w:p w14:paraId="3C0A237A" w14:textId="77777777" w:rsidR="00794672" w:rsidRDefault="00E36DF7">
                    <w:pPr>
                      <w:spacing w:line="402" w:lineRule="exact"/>
                      <w:rPr>
                        <w:rFonts w:ascii="Brandon Grotesque Cond Bold"/>
                        <w:b/>
                        <w:sz w:val="30"/>
                      </w:rPr>
                    </w:pPr>
                    <w:r>
                      <w:rPr>
                        <w:rFonts w:ascii="Brandon Grotesque Cond Bold"/>
                        <w:b/>
                        <w:color w:val="003263"/>
                        <w:sz w:val="30"/>
                      </w:rPr>
                      <w:t>Complete</w:t>
                    </w:r>
                    <w:r>
                      <w:rPr>
                        <w:rFonts w:ascii="Brandon Grotesque Cond Bold"/>
                        <w:b/>
                        <w:color w:val="003263"/>
                        <w:spacing w:val="44"/>
                        <w:sz w:val="30"/>
                      </w:rPr>
                      <w:t xml:space="preserve"> </w:t>
                    </w:r>
                    <w:r>
                      <w:rPr>
                        <w:rFonts w:ascii="Brandon Grotesque Cond Bold"/>
                        <w:b/>
                        <w:color w:val="003263"/>
                        <w:sz w:val="30"/>
                      </w:rPr>
                      <w:t>(30)</w:t>
                    </w:r>
                    <w:r>
                      <w:rPr>
                        <w:rFonts w:ascii="Brandon Grotesque Cond Bold"/>
                        <w:b/>
                        <w:color w:val="003263"/>
                        <w:spacing w:val="-2"/>
                        <w:sz w:val="30"/>
                      </w:rPr>
                      <w:t xml:space="preserve"> </w:t>
                    </w:r>
                    <w:r>
                      <w:rPr>
                        <w:rFonts w:ascii="Brandon Grotesque Cond Bold"/>
                        <w:b/>
                        <w:color w:val="003263"/>
                        <w:spacing w:val="-5"/>
                        <w:sz w:val="30"/>
                      </w:rPr>
                      <w:t>45%</w:t>
                    </w:r>
                  </w:p>
                </w:txbxContent>
              </v:textbox>
            </v:shape>
            <w10:anchorlock/>
          </v:group>
        </w:pict>
      </w:r>
    </w:p>
    <w:p w14:paraId="3DC1AFEC" w14:textId="77777777" w:rsidR="00794672" w:rsidRDefault="00794672">
      <w:pPr>
        <w:pStyle w:val="BodyText"/>
        <w:spacing w:before="2"/>
        <w:rPr>
          <w:sz w:val="6"/>
        </w:rPr>
      </w:pPr>
    </w:p>
    <w:p w14:paraId="4A86CD32" w14:textId="77777777" w:rsidR="00794672" w:rsidRDefault="00E36DF7">
      <w:pPr>
        <w:spacing w:before="96"/>
        <w:ind w:left="627"/>
        <w:rPr>
          <w:b/>
          <w:sz w:val="14"/>
        </w:rPr>
      </w:pPr>
      <w:r>
        <w:rPr>
          <w:b/>
          <w:sz w:val="14"/>
        </w:rPr>
        <w:t>Figure</w:t>
      </w:r>
      <w:r>
        <w:rPr>
          <w:b/>
          <w:spacing w:val="-1"/>
          <w:sz w:val="14"/>
        </w:rPr>
        <w:t xml:space="preserve"> </w:t>
      </w:r>
      <w:r>
        <w:rPr>
          <w:b/>
          <w:sz w:val="14"/>
        </w:rPr>
        <w:t>1</w:t>
      </w:r>
      <w:r>
        <w:rPr>
          <w:b/>
          <w:spacing w:val="-2"/>
          <w:sz w:val="14"/>
        </w:rPr>
        <w:t xml:space="preserve"> </w:t>
      </w:r>
      <w:r>
        <w:rPr>
          <w:b/>
          <w:sz w:val="14"/>
        </w:rPr>
        <w:t>-</w:t>
      </w:r>
      <w:r>
        <w:rPr>
          <w:b/>
          <w:spacing w:val="-1"/>
          <w:sz w:val="14"/>
        </w:rPr>
        <w:t xml:space="preserve"> </w:t>
      </w:r>
      <w:r>
        <w:rPr>
          <w:b/>
          <w:sz w:val="14"/>
        </w:rPr>
        <w:t>Progress</w:t>
      </w:r>
      <w:r>
        <w:rPr>
          <w:b/>
          <w:spacing w:val="-1"/>
          <w:sz w:val="14"/>
        </w:rPr>
        <w:t xml:space="preserve"> </w:t>
      </w:r>
      <w:r>
        <w:rPr>
          <w:b/>
          <w:sz w:val="14"/>
        </w:rPr>
        <w:t>of</w:t>
      </w:r>
      <w:r>
        <w:rPr>
          <w:b/>
          <w:spacing w:val="-1"/>
          <w:sz w:val="14"/>
        </w:rPr>
        <w:t xml:space="preserve"> </w:t>
      </w:r>
      <w:r>
        <w:rPr>
          <w:i/>
          <w:sz w:val="14"/>
        </w:rPr>
        <w:t>Sustainability</w:t>
      </w:r>
      <w:r>
        <w:rPr>
          <w:i/>
          <w:spacing w:val="-1"/>
          <w:sz w:val="14"/>
        </w:rPr>
        <w:t xml:space="preserve"> </w:t>
      </w:r>
      <w:r>
        <w:rPr>
          <w:i/>
          <w:sz w:val="14"/>
        </w:rPr>
        <w:t>Framework</w:t>
      </w:r>
      <w:r>
        <w:rPr>
          <w:i/>
          <w:spacing w:val="-6"/>
          <w:sz w:val="14"/>
        </w:rPr>
        <w:t xml:space="preserve"> </w:t>
      </w:r>
      <w:r>
        <w:rPr>
          <w:i/>
          <w:sz w:val="14"/>
        </w:rPr>
        <w:t>Action</w:t>
      </w:r>
      <w:r>
        <w:rPr>
          <w:i/>
          <w:spacing w:val="-1"/>
          <w:sz w:val="14"/>
        </w:rPr>
        <w:t xml:space="preserve"> </w:t>
      </w:r>
      <w:r>
        <w:rPr>
          <w:i/>
          <w:sz w:val="14"/>
        </w:rPr>
        <w:t>Plan 2020–22</w:t>
      </w:r>
      <w:r>
        <w:rPr>
          <w:i/>
          <w:spacing w:val="-2"/>
          <w:sz w:val="14"/>
        </w:rPr>
        <w:t xml:space="preserve"> </w:t>
      </w:r>
      <w:r>
        <w:rPr>
          <w:b/>
          <w:sz w:val="14"/>
        </w:rPr>
        <w:t>(to</w:t>
      </w:r>
      <w:r>
        <w:rPr>
          <w:b/>
          <w:spacing w:val="-1"/>
          <w:sz w:val="14"/>
        </w:rPr>
        <w:t xml:space="preserve"> </w:t>
      </w:r>
      <w:r>
        <w:rPr>
          <w:b/>
          <w:sz w:val="14"/>
        </w:rPr>
        <w:t>30</w:t>
      </w:r>
      <w:r>
        <w:rPr>
          <w:b/>
          <w:spacing w:val="-2"/>
          <w:sz w:val="14"/>
        </w:rPr>
        <w:t xml:space="preserve"> </w:t>
      </w:r>
      <w:r>
        <w:rPr>
          <w:b/>
          <w:sz w:val="14"/>
        </w:rPr>
        <w:t>June</w:t>
      </w:r>
      <w:r>
        <w:rPr>
          <w:b/>
          <w:spacing w:val="-1"/>
          <w:sz w:val="14"/>
        </w:rPr>
        <w:t xml:space="preserve"> </w:t>
      </w:r>
      <w:r>
        <w:rPr>
          <w:b/>
          <w:spacing w:val="-2"/>
          <w:sz w:val="14"/>
        </w:rPr>
        <w:t>2022)</w:t>
      </w:r>
    </w:p>
    <w:p w14:paraId="307AD68D" w14:textId="77777777" w:rsidR="00794672" w:rsidRDefault="00794672">
      <w:pPr>
        <w:rPr>
          <w:sz w:val="14"/>
        </w:rPr>
        <w:sectPr w:rsidR="00794672">
          <w:type w:val="continuous"/>
          <w:pgSz w:w="11910" w:h="16840"/>
          <w:pgMar w:top="1380" w:right="280" w:bottom="280" w:left="280" w:header="0" w:footer="322" w:gutter="0"/>
          <w:cols w:space="720"/>
        </w:sectPr>
      </w:pPr>
    </w:p>
    <w:p w14:paraId="73859B76" w14:textId="77777777" w:rsidR="00794672" w:rsidRDefault="00E36DF7">
      <w:pPr>
        <w:spacing w:before="133"/>
        <w:ind w:left="707"/>
        <w:rPr>
          <w:b/>
          <w:sz w:val="14"/>
        </w:rPr>
      </w:pPr>
      <w:r>
        <w:rPr>
          <w:b/>
          <w:sz w:val="14"/>
        </w:rPr>
        <w:lastRenderedPageBreak/>
        <w:t>Table</w:t>
      </w:r>
      <w:r>
        <w:rPr>
          <w:b/>
          <w:spacing w:val="-6"/>
          <w:sz w:val="14"/>
        </w:rPr>
        <w:t xml:space="preserve"> </w:t>
      </w:r>
      <w:r>
        <w:rPr>
          <w:b/>
          <w:sz w:val="14"/>
        </w:rPr>
        <w:t>1</w:t>
      </w:r>
      <w:r>
        <w:rPr>
          <w:b/>
          <w:spacing w:val="-5"/>
          <w:sz w:val="14"/>
        </w:rPr>
        <w:t xml:space="preserve"> </w:t>
      </w:r>
      <w:r>
        <w:rPr>
          <w:b/>
          <w:sz w:val="14"/>
        </w:rPr>
        <w:t>-</w:t>
      </w:r>
      <w:r>
        <w:rPr>
          <w:b/>
          <w:spacing w:val="-5"/>
          <w:sz w:val="14"/>
        </w:rPr>
        <w:t xml:space="preserve"> </w:t>
      </w:r>
      <w:r>
        <w:rPr>
          <w:b/>
          <w:sz w:val="14"/>
        </w:rPr>
        <w:t>Progress</w:t>
      </w:r>
      <w:r>
        <w:rPr>
          <w:b/>
          <w:spacing w:val="-4"/>
          <w:sz w:val="14"/>
        </w:rPr>
        <w:t xml:space="preserve"> </w:t>
      </w:r>
      <w:r>
        <w:rPr>
          <w:b/>
          <w:sz w:val="14"/>
        </w:rPr>
        <w:t>of</w:t>
      </w:r>
      <w:r>
        <w:rPr>
          <w:b/>
          <w:spacing w:val="-5"/>
          <w:sz w:val="14"/>
        </w:rPr>
        <w:t xml:space="preserve"> </w:t>
      </w:r>
      <w:r>
        <w:rPr>
          <w:b/>
          <w:sz w:val="14"/>
        </w:rPr>
        <w:t>sustainability</w:t>
      </w:r>
      <w:r>
        <w:rPr>
          <w:b/>
          <w:spacing w:val="-5"/>
          <w:sz w:val="14"/>
        </w:rPr>
        <w:t xml:space="preserve"> </w:t>
      </w:r>
      <w:r>
        <w:rPr>
          <w:b/>
          <w:spacing w:val="-2"/>
          <w:sz w:val="14"/>
        </w:rPr>
        <w:t>indicators</w:t>
      </w:r>
    </w:p>
    <w:p w14:paraId="67A9FF91" w14:textId="77777777" w:rsidR="00794672" w:rsidRDefault="00794672">
      <w:pPr>
        <w:pStyle w:val="BodyText"/>
        <w:spacing w:before="5"/>
        <w:rPr>
          <w:b/>
          <w:sz w:val="12"/>
        </w:rPr>
      </w:pPr>
    </w:p>
    <w:p w14:paraId="7FBE47B2" w14:textId="77777777" w:rsidR="00794672" w:rsidRDefault="00000000">
      <w:pPr>
        <w:pStyle w:val="BodyText"/>
        <w:ind w:left="627"/>
        <w:rPr>
          <w:sz w:val="20"/>
        </w:rPr>
      </w:pPr>
      <w:r>
        <w:rPr>
          <w:sz w:val="20"/>
        </w:rPr>
      </w:r>
      <w:r>
        <w:rPr>
          <w:sz w:val="20"/>
        </w:rPr>
        <w:pict w14:anchorId="20CFADB3">
          <v:shape id="docshape23" o:spid="_x0000_s3003" type="#_x0000_t202" style="width:504.35pt;height:22.4pt;mso-left-percent:-10001;mso-top-percent:-10001;mso-position-horizontal:absolute;mso-position-horizontal-relative:char;mso-position-vertical:absolute;mso-position-vertical-relative:line;mso-left-percent:-10001;mso-top-percent:-10001" fillcolor="#003263" stroked="f">
            <v:textbox inset="0,0,0,0">
              <w:txbxContent>
                <w:p w14:paraId="50D0705A" w14:textId="77777777" w:rsidR="00794672" w:rsidRDefault="00E36DF7">
                  <w:pPr>
                    <w:tabs>
                      <w:tab w:val="left" w:pos="5355"/>
                      <w:tab w:val="left" w:pos="9323"/>
                    </w:tabs>
                    <w:spacing w:before="119"/>
                    <w:ind w:left="444"/>
                    <w:rPr>
                      <w:rFonts w:ascii="Calibri"/>
                      <w:b/>
                      <w:color w:val="000000"/>
                      <w:sz w:val="18"/>
                    </w:rPr>
                  </w:pPr>
                  <w:r>
                    <w:rPr>
                      <w:rFonts w:ascii="Calibri"/>
                      <w:b/>
                      <w:color w:val="FFFFFF"/>
                      <w:sz w:val="18"/>
                    </w:rPr>
                    <w:t>KEY</w:t>
                  </w:r>
                  <w:r>
                    <w:rPr>
                      <w:rFonts w:ascii="Calibri"/>
                      <w:b/>
                      <w:color w:val="FFFFFF"/>
                      <w:spacing w:val="32"/>
                      <w:sz w:val="18"/>
                    </w:rPr>
                    <w:t xml:space="preserve"> </w:t>
                  </w:r>
                  <w:r>
                    <w:rPr>
                      <w:rFonts w:ascii="Calibri"/>
                      <w:b/>
                      <w:color w:val="FFFFFF"/>
                      <w:sz w:val="18"/>
                    </w:rPr>
                    <w:t>PRIORITY</w:t>
                  </w:r>
                  <w:r>
                    <w:rPr>
                      <w:rFonts w:ascii="Calibri"/>
                      <w:b/>
                      <w:color w:val="FFFFFF"/>
                      <w:spacing w:val="34"/>
                      <w:sz w:val="18"/>
                    </w:rPr>
                    <w:t xml:space="preserve"> </w:t>
                  </w:r>
                  <w:r>
                    <w:rPr>
                      <w:rFonts w:ascii="Calibri"/>
                      <w:b/>
                      <w:color w:val="FFFFFF"/>
                      <w:spacing w:val="-4"/>
                      <w:sz w:val="18"/>
                    </w:rPr>
                    <w:t>AREA</w:t>
                  </w:r>
                  <w:r>
                    <w:rPr>
                      <w:rFonts w:ascii="Calibri"/>
                      <w:b/>
                      <w:color w:val="FFFFFF"/>
                      <w:sz w:val="18"/>
                    </w:rPr>
                    <w:tab/>
                  </w:r>
                  <w:r>
                    <w:rPr>
                      <w:rFonts w:ascii="Calibri"/>
                      <w:b/>
                      <w:color w:val="FFFFFF"/>
                      <w:spacing w:val="-2"/>
                      <w:sz w:val="18"/>
                    </w:rPr>
                    <w:t>INDICATOR</w:t>
                  </w:r>
                  <w:r>
                    <w:rPr>
                      <w:rFonts w:ascii="Calibri"/>
                      <w:b/>
                      <w:color w:val="FFFFFF"/>
                      <w:sz w:val="18"/>
                    </w:rPr>
                    <w:tab/>
                  </w:r>
                  <w:r>
                    <w:rPr>
                      <w:rFonts w:ascii="Calibri"/>
                      <w:b/>
                      <w:color w:val="FFFFFF"/>
                      <w:spacing w:val="-2"/>
                      <w:sz w:val="18"/>
                    </w:rPr>
                    <w:t>STATUS</w:t>
                  </w:r>
                </w:p>
              </w:txbxContent>
            </v:textbox>
            <w10:anchorlock/>
          </v:shape>
        </w:pict>
      </w:r>
    </w:p>
    <w:p w14:paraId="41D178B1" w14:textId="77777777" w:rsidR="00794672" w:rsidRDefault="00794672">
      <w:pPr>
        <w:rPr>
          <w:sz w:val="20"/>
        </w:rPr>
        <w:sectPr w:rsidR="00794672">
          <w:pgSz w:w="11910" w:h="16840"/>
          <w:pgMar w:top="1920" w:right="280" w:bottom="520" w:left="280" w:header="0" w:footer="322" w:gutter="0"/>
          <w:cols w:space="720"/>
        </w:sectPr>
      </w:pPr>
    </w:p>
    <w:p w14:paraId="1C0FF00D" w14:textId="77777777" w:rsidR="00794672" w:rsidRDefault="00E36DF7">
      <w:pPr>
        <w:pStyle w:val="Heading4"/>
        <w:spacing w:before="81" w:line="204" w:lineRule="auto"/>
        <w:ind w:left="797"/>
      </w:pPr>
      <w:r>
        <w:rPr>
          <w:spacing w:val="-2"/>
        </w:rPr>
        <w:t>Protecting</w:t>
      </w:r>
      <w:r>
        <w:rPr>
          <w:spacing w:val="-12"/>
        </w:rPr>
        <w:t xml:space="preserve"> </w:t>
      </w:r>
      <w:r>
        <w:rPr>
          <w:spacing w:val="-2"/>
        </w:rPr>
        <w:t>our environment</w:t>
      </w:r>
    </w:p>
    <w:p w14:paraId="2A78DCB8" w14:textId="77777777" w:rsidR="00794672" w:rsidRDefault="00E36DF7">
      <w:pPr>
        <w:pStyle w:val="BodyText"/>
        <w:tabs>
          <w:tab w:val="left" w:pos="7692"/>
        </w:tabs>
        <w:spacing w:before="56" w:line="412" w:lineRule="auto"/>
        <w:ind w:left="797" w:right="1005"/>
      </w:pPr>
      <w:r>
        <w:br w:type="column"/>
      </w:r>
      <w:r>
        <w:t>City-managed operations emissions</w:t>
      </w:r>
      <w:r>
        <w:tab/>
      </w:r>
      <w:r>
        <w:rPr>
          <w:noProof/>
          <w:spacing w:val="-17"/>
          <w:position w:val="-7"/>
        </w:rPr>
        <w:drawing>
          <wp:inline distT="0" distB="0" distL="0" distR="0" wp14:anchorId="5A4771EF" wp14:editId="01EAC9BA">
            <wp:extent cx="122389" cy="139903"/>
            <wp:effectExtent l="0" t="0" r="0" b="0"/>
            <wp:docPr id="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png"/>
                    <pic:cNvPicPr/>
                  </pic:nvPicPr>
                  <pic:blipFill>
                    <a:blip r:embed="rId19" cstate="print"/>
                    <a:stretch>
                      <a:fillRect/>
                    </a:stretch>
                  </pic:blipFill>
                  <pic:spPr>
                    <a:xfrm>
                      <a:off x="0" y="0"/>
                      <a:ext cx="122389" cy="139903"/>
                    </a:xfrm>
                    <a:prstGeom prst="rect">
                      <a:avLst/>
                    </a:prstGeom>
                  </pic:spPr>
                </pic:pic>
              </a:graphicData>
            </a:graphic>
          </wp:inline>
        </w:drawing>
      </w:r>
      <w:r>
        <w:rPr>
          <w:rFonts w:ascii="Times New Roman"/>
          <w:position w:val="-7"/>
        </w:rPr>
        <w:t xml:space="preserve"> </w:t>
      </w:r>
      <w:r>
        <w:t>Hectares</w:t>
      </w:r>
      <w:r>
        <w:rPr>
          <w:spacing w:val="-6"/>
        </w:rPr>
        <w:t xml:space="preserve"> </w:t>
      </w:r>
      <w:r>
        <w:t>of</w:t>
      </w:r>
      <w:r>
        <w:rPr>
          <w:spacing w:val="-6"/>
        </w:rPr>
        <w:t xml:space="preserve"> </w:t>
      </w:r>
      <w:r>
        <w:t>natural</w:t>
      </w:r>
      <w:r>
        <w:rPr>
          <w:spacing w:val="-6"/>
        </w:rPr>
        <w:t xml:space="preserve"> </w:t>
      </w:r>
      <w:r>
        <w:t>habitat</w:t>
      </w:r>
      <w:r>
        <w:rPr>
          <w:spacing w:val="-6"/>
        </w:rPr>
        <w:t xml:space="preserve"> </w:t>
      </w:r>
      <w:r>
        <w:t>protected</w:t>
      </w:r>
      <w:r>
        <w:rPr>
          <w:spacing w:val="-6"/>
        </w:rPr>
        <w:t xml:space="preserve"> </w:t>
      </w:r>
      <w:r>
        <w:t>and</w:t>
      </w:r>
      <w:r>
        <w:rPr>
          <w:spacing w:val="-6"/>
        </w:rPr>
        <w:t xml:space="preserve"> </w:t>
      </w:r>
      <w:r>
        <w:rPr>
          <w:spacing w:val="-2"/>
        </w:rPr>
        <w:t>restored</w:t>
      </w:r>
      <w:r>
        <w:tab/>
      </w:r>
      <w:r>
        <w:rPr>
          <w:noProof/>
          <w:position w:val="-7"/>
        </w:rPr>
        <w:drawing>
          <wp:inline distT="0" distB="0" distL="0" distR="0" wp14:anchorId="27498744" wp14:editId="4AD6F301">
            <wp:extent cx="122389" cy="139903"/>
            <wp:effectExtent l="0" t="0" r="0" b="0"/>
            <wp:docPr id="5"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png"/>
                    <pic:cNvPicPr/>
                  </pic:nvPicPr>
                  <pic:blipFill>
                    <a:blip r:embed="rId20" cstate="print"/>
                    <a:stretch>
                      <a:fillRect/>
                    </a:stretch>
                  </pic:blipFill>
                  <pic:spPr>
                    <a:xfrm>
                      <a:off x="0" y="0"/>
                      <a:ext cx="122389" cy="139903"/>
                    </a:xfrm>
                    <a:prstGeom prst="rect">
                      <a:avLst/>
                    </a:prstGeom>
                  </pic:spPr>
                </pic:pic>
              </a:graphicData>
            </a:graphic>
          </wp:inline>
        </w:drawing>
      </w:r>
    </w:p>
    <w:p w14:paraId="79B848F2" w14:textId="77777777" w:rsidR="00794672" w:rsidRDefault="00000000">
      <w:pPr>
        <w:pStyle w:val="BodyText"/>
        <w:spacing w:before="56"/>
        <w:ind w:left="797"/>
      </w:pPr>
      <w:r>
        <w:pict w14:anchorId="333539CB">
          <v:group id="docshapegroup24" o:spid="_x0000_s2951" style="position:absolute;left:0;text-align:left;margin-left:167.95pt;margin-top:-23.5pt;width:381.75pt;height:.5pt;z-index:-19166720;mso-position-horizontal-relative:page" coordorigin="3359,-470" coordsize="7635,10">
            <v:line id="_x0000_s2953" style="position:absolute" from="3359,-465" to="10049,-465" strokecolor="#003263" strokeweight=".5pt"/>
            <v:line id="_x0000_s2952" style="position:absolute" from="10049,-465" to="10994,-465" strokecolor="#003263" strokeweight=".5pt"/>
            <w10:wrap anchorx="page"/>
          </v:group>
        </w:pict>
      </w:r>
      <w:r>
        <w:pict w14:anchorId="1BF6DEB7">
          <v:group id="docshapegroup25" o:spid="_x0000_s2948" style="position:absolute;left:0;text-align:left;margin-left:167.95pt;margin-top:-1.1pt;width:381.75pt;height:.5pt;z-index:15734784;mso-position-horizontal-relative:page" coordorigin="3359,-22" coordsize="7635,10">
            <v:line id="_x0000_s2950" style="position:absolute" from="3359,-17" to="10049,-17" strokecolor="#003263" strokeweight=".5pt"/>
            <v:line id="_x0000_s2949" style="position:absolute" from="10049,-17" to="10994,-17" strokecolor="#003263" strokeweight=".5pt"/>
            <w10:wrap anchorx="page"/>
          </v:group>
        </w:pict>
      </w:r>
      <w:r w:rsidR="00E36DF7">
        <w:rPr>
          <w:noProof/>
        </w:rPr>
        <w:drawing>
          <wp:anchor distT="0" distB="0" distL="0" distR="0" simplePos="0" relativeHeight="15742464" behindDoc="0" locked="0" layoutInCell="1" allowOverlap="1" wp14:anchorId="68CACE45" wp14:editId="47582B52">
            <wp:simplePos x="0" y="0"/>
            <wp:positionH relativeFrom="page">
              <wp:posOffset>6619802</wp:posOffset>
            </wp:positionH>
            <wp:positionV relativeFrom="paragraph">
              <wp:posOffset>151930</wp:posOffset>
            </wp:positionV>
            <wp:extent cx="122389" cy="139903"/>
            <wp:effectExtent l="0" t="0" r="0" b="0"/>
            <wp:wrapNone/>
            <wp:docPr id="7"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png"/>
                    <pic:cNvPicPr/>
                  </pic:nvPicPr>
                  <pic:blipFill>
                    <a:blip r:embed="rId21" cstate="print"/>
                    <a:stretch>
                      <a:fillRect/>
                    </a:stretch>
                  </pic:blipFill>
                  <pic:spPr>
                    <a:xfrm>
                      <a:off x="0" y="0"/>
                      <a:ext cx="122389" cy="139903"/>
                    </a:xfrm>
                    <a:prstGeom prst="rect">
                      <a:avLst/>
                    </a:prstGeom>
                  </pic:spPr>
                </pic:pic>
              </a:graphicData>
            </a:graphic>
          </wp:anchor>
        </w:drawing>
      </w:r>
      <w:r w:rsidR="00E36DF7">
        <w:t>Percentage</w:t>
      </w:r>
      <w:r w:rsidR="00E36DF7">
        <w:rPr>
          <w:spacing w:val="-5"/>
        </w:rPr>
        <w:t xml:space="preserve"> </w:t>
      </w:r>
      <w:r w:rsidR="00E36DF7">
        <w:t>kerbside</w:t>
      </w:r>
      <w:r w:rsidR="00E36DF7">
        <w:rPr>
          <w:spacing w:val="-3"/>
        </w:rPr>
        <w:t xml:space="preserve"> </w:t>
      </w:r>
      <w:r w:rsidR="00E36DF7">
        <w:t>garbage,</w:t>
      </w:r>
      <w:r w:rsidR="00E36DF7">
        <w:rPr>
          <w:spacing w:val="-4"/>
        </w:rPr>
        <w:t xml:space="preserve"> </w:t>
      </w:r>
      <w:r w:rsidR="00E36DF7">
        <w:t>recyclables</w:t>
      </w:r>
      <w:r w:rsidR="00E36DF7">
        <w:rPr>
          <w:spacing w:val="-3"/>
        </w:rPr>
        <w:t xml:space="preserve"> </w:t>
      </w:r>
      <w:r w:rsidR="00E36DF7">
        <w:t>and</w:t>
      </w:r>
      <w:r w:rsidR="00E36DF7">
        <w:rPr>
          <w:spacing w:val="-4"/>
        </w:rPr>
        <w:t xml:space="preserve"> </w:t>
      </w:r>
      <w:r w:rsidR="00E36DF7">
        <w:t>green</w:t>
      </w:r>
      <w:r w:rsidR="00E36DF7">
        <w:rPr>
          <w:spacing w:val="-4"/>
        </w:rPr>
        <w:t xml:space="preserve"> </w:t>
      </w:r>
      <w:r w:rsidR="00E36DF7">
        <w:t>organics</w:t>
      </w:r>
      <w:r w:rsidR="00E36DF7">
        <w:rPr>
          <w:spacing w:val="-3"/>
        </w:rPr>
        <w:t xml:space="preserve"> </w:t>
      </w:r>
      <w:r w:rsidR="00E36DF7">
        <w:rPr>
          <w:spacing w:val="-2"/>
        </w:rPr>
        <w:t>diverted</w:t>
      </w:r>
    </w:p>
    <w:p w14:paraId="2DD35E68" w14:textId="77777777" w:rsidR="00794672" w:rsidRDefault="00E36DF7">
      <w:pPr>
        <w:pStyle w:val="BodyText"/>
        <w:spacing w:before="32"/>
        <w:ind w:left="797"/>
      </w:pPr>
      <w:r>
        <w:t xml:space="preserve">from </w:t>
      </w:r>
      <w:r>
        <w:rPr>
          <w:spacing w:val="-2"/>
        </w:rPr>
        <w:t>landfill</w:t>
      </w:r>
    </w:p>
    <w:p w14:paraId="20D9843D" w14:textId="77777777" w:rsidR="00794672" w:rsidRDefault="00794672">
      <w:pPr>
        <w:sectPr w:rsidR="00794672">
          <w:type w:val="continuous"/>
          <w:pgSz w:w="11910" w:h="16840"/>
          <w:pgMar w:top="1380" w:right="280" w:bottom="280" w:left="280" w:header="0" w:footer="318" w:gutter="0"/>
          <w:cols w:num="2" w:space="720" w:equalWidth="0">
            <w:col w:w="2258" w:space="194"/>
            <w:col w:w="8898"/>
          </w:cols>
        </w:sectPr>
      </w:pPr>
    </w:p>
    <w:p w14:paraId="53B2E470" w14:textId="77777777" w:rsidR="00794672" w:rsidRDefault="00794672">
      <w:pPr>
        <w:pStyle w:val="BodyText"/>
        <w:spacing w:before="2"/>
        <w:rPr>
          <w:sz w:val="16"/>
        </w:rPr>
      </w:pPr>
    </w:p>
    <w:p w14:paraId="10F27315" w14:textId="77777777" w:rsidR="00794672" w:rsidRDefault="00000000">
      <w:pPr>
        <w:pStyle w:val="BodyText"/>
        <w:spacing w:line="20" w:lineRule="exact"/>
        <w:ind w:left="3074"/>
        <w:rPr>
          <w:sz w:val="2"/>
        </w:rPr>
      </w:pPr>
      <w:r>
        <w:rPr>
          <w:sz w:val="2"/>
        </w:rPr>
      </w:r>
      <w:r>
        <w:rPr>
          <w:sz w:val="2"/>
        </w:rPr>
        <w:pict w14:anchorId="5FD047E4">
          <v:group id="docshapegroup26" o:spid="_x0000_s2945" style="width:381.75pt;height:.5pt;mso-position-horizontal-relative:char;mso-position-vertical-relative:line" coordsize="7635,10">
            <v:line id="_x0000_s2947" style="position:absolute" from="0,5" to="6690,5" strokecolor="#003263" strokeweight=".5pt"/>
            <v:line id="_x0000_s2946" style="position:absolute" from="6690,5" to="7635,5" strokecolor="#003263" strokeweight=".5pt"/>
            <w10:anchorlock/>
          </v:group>
        </w:pict>
      </w:r>
    </w:p>
    <w:p w14:paraId="4035B0AA" w14:textId="77777777" w:rsidR="00794672" w:rsidRDefault="00794672">
      <w:pPr>
        <w:spacing w:line="20" w:lineRule="exact"/>
        <w:rPr>
          <w:sz w:val="2"/>
        </w:rPr>
        <w:sectPr w:rsidR="00794672">
          <w:type w:val="continuous"/>
          <w:pgSz w:w="11910" w:h="16840"/>
          <w:pgMar w:top="1380" w:right="280" w:bottom="280" w:left="280" w:header="0" w:footer="318" w:gutter="0"/>
          <w:cols w:space="720"/>
        </w:sectPr>
      </w:pPr>
    </w:p>
    <w:p w14:paraId="66C740E6" w14:textId="77777777" w:rsidR="00794672" w:rsidRDefault="00794672">
      <w:pPr>
        <w:pStyle w:val="BodyText"/>
        <w:rPr>
          <w:sz w:val="24"/>
        </w:rPr>
      </w:pPr>
    </w:p>
    <w:p w14:paraId="05119AEA" w14:textId="77777777" w:rsidR="00794672" w:rsidRDefault="00794672">
      <w:pPr>
        <w:pStyle w:val="BodyText"/>
        <w:rPr>
          <w:sz w:val="24"/>
        </w:rPr>
      </w:pPr>
    </w:p>
    <w:p w14:paraId="0F70B0F1" w14:textId="77777777" w:rsidR="00794672" w:rsidRDefault="00794672">
      <w:pPr>
        <w:pStyle w:val="BodyText"/>
        <w:rPr>
          <w:sz w:val="24"/>
        </w:rPr>
      </w:pPr>
    </w:p>
    <w:p w14:paraId="7140CE49" w14:textId="77777777" w:rsidR="00794672" w:rsidRDefault="00794672">
      <w:pPr>
        <w:pStyle w:val="BodyText"/>
        <w:rPr>
          <w:sz w:val="24"/>
        </w:rPr>
      </w:pPr>
    </w:p>
    <w:p w14:paraId="5E36C453" w14:textId="77777777" w:rsidR="00794672" w:rsidRDefault="00794672">
      <w:pPr>
        <w:pStyle w:val="BodyText"/>
        <w:rPr>
          <w:sz w:val="24"/>
        </w:rPr>
      </w:pPr>
    </w:p>
    <w:p w14:paraId="76167D17" w14:textId="77777777" w:rsidR="00794672" w:rsidRDefault="00794672">
      <w:pPr>
        <w:pStyle w:val="BodyText"/>
        <w:rPr>
          <w:sz w:val="24"/>
        </w:rPr>
      </w:pPr>
    </w:p>
    <w:p w14:paraId="57C9CC7F" w14:textId="77777777" w:rsidR="00794672" w:rsidRDefault="00794672">
      <w:pPr>
        <w:pStyle w:val="BodyText"/>
        <w:rPr>
          <w:sz w:val="24"/>
        </w:rPr>
      </w:pPr>
    </w:p>
    <w:p w14:paraId="73B708C3" w14:textId="77777777" w:rsidR="00794672" w:rsidRDefault="00794672">
      <w:pPr>
        <w:pStyle w:val="BodyText"/>
        <w:rPr>
          <w:sz w:val="24"/>
        </w:rPr>
      </w:pPr>
    </w:p>
    <w:p w14:paraId="4FD81EDE" w14:textId="77777777" w:rsidR="00794672" w:rsidRDefault="00794672">
      <w:pPr>
        <w:pStyle w:val="BodyText"/>
        <w:rPr>
          <w:sz w:val="24"/>
        </w:rPr>
      </w:pPr>
    </w:p>
    <w:p w14:paraId="31251892" w14:textId="77777777" w:rsidR="00794672" w:rsidRDefault="00794672">
      <w:pPr>
        <w:pStyle w:val="BodyText"/>
        <w:rPr>
          <w:sz w:val="24"/>
        </w:rPr>
      </w:pPr>
    </w:p>
    <w:p w14:paraId="772C5E6B" w14:textId="77777777" w:rsidR="00794672" w:rsidRDefault="00794672">
      <w:pPr>
        <w:pStyle w:val="BodyText"/>
        <w:spacing w:before="6"/>
        <w:rPr>
          <w:sz w:val="31"/>
        </w:rPr>
      </w:pPr>
    </w:p>
    <w:p w14:paraId="7C2F36B6" w14:textId="77777777" w:rsidR="00794672" w:rsidRDefault="00E36DF7">
      <w:pPr>
        <w:spacing w:line="204" w:lineRule="auto"/>
        <w:ind w:left="797" w:right="3"/>
        <w:rPr>
          <w:rFonts w:ascii="Calibri"/>
          <w:b/>
          <w:sz w:val="24"/>
        </w:rPr>
      </w:pPr>
      <w:r>
        <w:rPr>
          <w:rFonts w:ascii="Calibri"/>
          <w:b/>
          <w:spacing w:val="-2"/>
          <w:sz w:val="24"/>
        </w:rPr>
        <w:t>Community wellbeing</w:t>
      </w:r>
    </w:p>
    <w:p w14:paraId="3A52F075" w14:textId="77777777" w:rsidR="00794672" w:rsidRDefault="00E36DF7">
      <w:pPr>
        <w:spacing w:line="261" w:lineRule="exact"/>
        <w:ind w:left="797"/>
        <w:rPr>
          <w:rFonts w:ascii="Calibri"/>
          <w:b/>
          <w:sz w:val="24"/>
        </w:rPr>
      </w:pPr>
      <w:r>
        <w:rPr>
          <w:rFonts w:ascii="Calibri"/>
          <w:b/>
          <w:sz w:val="24"/>
        </w:rPr>
        <w:t xml:space="preserve">and social </w:t>
      </w:r>
      <w:r>
        <w:rPr>
          <w:rFonts w:ascii="Calibri"/>
          <w:b/>
          <w:spacing w:val="-2"/>
          <w:sz w:val="24"/>
        </w:rPr>
        <w:t>equity</w:t>
      </w:r>
    </w:p>
    <w:p w14:paraId="1ADF9A96" w14:textId="6C6CC84C" w:rsidR="00794672" w:rsidRDefault="00000000">
      <w:pPr>
        <w:pStyle w:val="BodyText"/>
        <w:rPr>
          <w:rFonts w:ascii="Calibri"/>
          <w:b/>
          <w:sz w:val="24"/>
        </w:rPr>
      </w:pPr>
      <w:r>
        <w:pict w14:anchorId="769CA12A">
          <v:group id="docshapegroup35" o:spid="_x0000_s2917" style="position:absolute;margin-left:167.95pt;margin-top:17.75pt;width:381.75pt;height:.5pt;z-index:15738368;mso-position-horizontal-relative:page" coordorigin="3359,1410" coordsize="7635,10">
            <v:line id="_x0000_s2919" style="position:absolute" from="10049,1415" to="10994,1415" strokecolor="#003263" strokeweight=".5pt"/>
            <v:line id="_x0000_s2918" style="position:absolute" from="3359,1415" to="10049,1415" strokecolor="#003263" strokeweight=".5pt"/>
            <w10:wrap anchorx="page"/>
          </v:group>
        </w:pict>
      </w:r>
    </w:p>
    <w:p w14:paraId="0F3A3D6B" w14:textId="18D632EF" w:rsidR="00794672" w:rsidRDefault="00794672">
      <w:pPr>
        <w:pStyle w:val="BodyText"/>
        <w:rPr>
          <w:rFonts w:ascii="Calibri"/>
          <w:b/>
          <w:sz w:val="24"/>
        </w:rPr>
      </w:pPr>
    </w:p>
    <w:p w14:paraId="4852EBF1" w14:textId="7199ED7E" w:rsidR="00794672" w:rsidRDefault="00000000">
      <w:pPr>
        <w:pStyle w:val="BodyText"/>
        <w:rPr>
          <w:rFonts w:ascii="Calibri"/>
          <w:b/>
          <w:sz w:val="24"/>
        </w:rPr>
      </w:pPr>
      <w:r>
        <w:pict w14:anchorId="71DFC636">
          <v:group id="docshapegroup36" o:spid="_x0000_s2914" style="position:absolute;margin-left:167.95pt;margin-top:9.4pt;width:381.75pt;height:.5pt;z-index:-19162112;mso-position-horizontal-relative:page" coordorigin="3359,1857" coordsize="7635,10">
            <v:line id="_x0000_s2916" style="position:absolute" from="10049,1862" to="10994,1862" strokecolor="#003263" strokeweight=".5pt"/>
            <v:line id="_x0000_s2915" style="position:absolute" from="3359,1862" to="10049,1862" strokecolor="#003263" strokeweight=".5pt"/>
            <w10:wrap anchorx="page"/>
          </v:group>
        </w:pict>
      </w:r>
    </w:p>
    <w:p w14:paraId="30324DA0" w14:textId="406555C7" w:rsidR="00794672" w:rsidRDefault="00000000">
      <w:pPr>
        <w:pStyle w:val="BodyText"/>
        <w:rPr>
          <w:rFonts w:ascii="Calibri"/>
          <w:b/>
          <w:sz w:val="24"/>
        </w:rPr>
      </w:pPr>
      <w:r>
        <w:pict w14:anchorId="30C3EC7F">
          <v:group id="docshapegroup37" o:spid="_x0000_s2911" style="position:absolute;margin-left:167.95pt;margin-top:14.3pt;width:381.75pt;height:.5pt;z-index:15739392;mso-position-horizontal-relative:page" coordorigin="3359,2304" coordsize="7635,10">
            <v:line id="_x0000_s2913" style="position:absolute" from="10049,2309" to="10994,2309" strokecolor="#003263" strokeweight=".5pt"/>
            <v:line id="_x0000_s2912" style="position:absolute" from="3359,2309" to="10049,2309" strokecolor="#003263" strokeweight=".5pt"/>
            <w10:wrap anchorx="page"/>
          </v:group>
        </w:pict>
      </w:r>
    </w:p>
    <w:p w14:paraId="14D8BB22" w14:textId="65C136EF" w:rsidR="00794672" w:rsidRDefault="00794672">
      <w:pPr>
        <w:pStyle w:val="BodyText"/>
        <w:rPr>
          <w:rFonts w:ascii="Calibri"/>
          <w:b/>
          <w:sz w:val="24"/>
        </w:rPr>
      </w:pPr>
    </w:p>
    <w:p w14:paraId="598FD02E" w14:textId="77777777" w:rsidR="00794672" w:rsidRDefault="00794672">
      <w:pPr>
        <w:pStyle w:val="BodyText"/>
        <w:rPr>
          <w:rFonts w:ascii="Calibri"/>
          <w:b/>
          <w:sz w:val="24"/>
        </w:rPr>
      </w:pPr>
    </w:p>
    <w:p w14:paraId="7D3263D4" w14:textId="77777777" w:rsidR="00794672" w:rsidRDefault="00794672">
      <w:pPr>
        <w:pStyle w:val="BodyText"/>
        <w:rPr>
          <w:rFonts w:ascii="Calibri"/>
          <w:b/>
          <w:sz w:val="24"/>
        </w:rPr>
      </w:pPr>
    </w:p>
    <w:p w14:paraId="112CA42B" w14:textId="77777777" w:rsidR="00794672" w:rsidRDefault="00E36DF7">
      <w:pPr>
        <w:spacing w:before="159" w:line="204" w:lineRule="auto"/>
        <w:ind w:left="797"/>
        <w:rPr>
          <w:rFonts w:ascii="Calibri"/>
          <w:b/>
          <w:sz w:val="24"/>
        </w:rPr>
      </w:pPr>
      <w:r>
        <w:rPr>
          <w:rFonts w:ascii="Calibri"/>
          <w:b/>
          <w:sz w:val="24"/>
        </w:rPr>
        <w:t xml:space="preserve">Responsible and </w:t>
      </w:r>
      <w:r>
        <w:rPr>
          <w:rFonts w:ascii="Calibri"/>
          <w:b/>
          <w:spacing w:val="-2"/>
          <w:sz w:val="24"/>
        </w:rPr>
        <w:t>transparent</w:t>
      </w:r>
      <w:r>
        <w:rPr>
          <w:rFonts w:ascii="Calibri"/>
          <w:b/>
          <w:spacing w:val="-11"/>
          <w:sz w:val="24"/>
        </w:rPr>
        <w:t xml:space="preserve"> </w:t>
      </w:r>
      <w:r>
        <w:rPr>
          <w:rFonts w:ascii="Calibri"/>
          <w:b/>
          <w:spacing w:val="-2"/>
          <w:sz w:val="24"/>
        </w:rPr>
        <w:t>business</w:t>
      </w:r>
    </w:p>
    <w:p w14:paraId="78A2CBAD" w14:textId="77777777" w:rsidR="00794672" w:rsidRDefault="00E36DF7">
      <w:pPr>
        <w:pStyle w:val="BodyText"/>
        <w:spacing w:before="58"/>
        <w:ind w:left="336"/>
      </w:pPr>
      <w:r>
        <w:br w:type="column"/>
      </w:r>
      <w:r>
        <w:t>Journeys</w:t>
      </w:r>
      <w:r>
        <w:rPr>
          <w:spacing w:val="-3"/>
        </w:rPr>
        <w:t xml:space="preserve"> </w:t>
      </w:r>
      <w:r>
        <w:t>to</w:t>
      </w:r>
      <w:r>
        <w:rPr>
          <w:spacing w:val="-2"/>
        </w:rPr>
        <w:t xml:space="preserve"> </w:t>
      </w:r>
      <w:r>
        <w:t>work</w:t>
      </w:r>
      <w:r>
        <w:rPr>
          <w:spacing w:val="-4"/>
        </w:rPr>
        <w:t xml:space="preserve"> </w:t>
      </w:r>
      <w:r>
        <w:t>using</w:t>
      </w:r>
      <w:r>
        <w:rPr>
          <w:spacing w:val="-3"/>
        </w:rPr>
        <w:t xml:space="preserve"> </w:t>
      </w:r>
      <w:r>
        <w:t>active</w:t>
      </w:r>
      <w:r>
        <w:rPr>
          <w:spacing w:val="-3"/>
        </w:rPr>
        <w:t xml:space="preserve"> </w:t>
      </w:r>
      <w:r>
        <w:rPr>
          <w:spacing w:val="-2"/>
        </w:rPr>
        <w:t>transport</w:t>
      </w:r>
    </w:p>
    <w:p w14:paraId="186CA5AF" w14:textId="77777777" w:rsidR="00794672" w:rsidRDefault="00000000">
      <w:pPr>
        <w:pStyle w:val="BodyText"/>
        <w:tabs>
          <w:tab w:val="left" w:pos="7232"/>
        </w:tabs>
        <w:spacing w:before="151" w:line="400" w:lineRule="atLeast"/>
        <w:ind w:left="336" w:right="1005"/>
      </w:pPr>
      <w:r>
        <w:pict w14:anchorId="5462E0AD">
          <v:group id="docshapegroup27" o:spid="_x0000_s2942" style="position:absolute;left:0;text-align:left;margin-left:167.95pt;margin-top:10.6pt;width:381.75pt;height:.5pt;z-index:15736320;mso-position-horizontal-relative:page" coordorigin="3359,212" coordsize="7635,10">
            <v:line id="_x0000_s2944" style="position:absolute" from="3359,217" to="10049,217" strokecolor="#003263" strokeweight=".5pt"/>
            <v:line id="_x0000_s2943" style="position:absolute" from="10049,217" to="10994,217" strokecolor="#003263" strokeweight=".5pt"/>
            <w10:wrap anchorx="page"/>
          </v:group>
        </w:pict>
      </w:r>
      <w:r>
        <w:pict w14:anchorId="7052276F">
          <v:group id="docshapegroup28" o:spid="_x0000_s2939" style="position:absolute;left:0;text-align:left;margin-left:167.95pt;margin-top:32.95pt;width:381.75pt;height:.5pt;z-index:-19164160;mso-position-horizontal-relative:page" coordorigin="3359,659" coordsize="7635,10">
            <v:line id="_x0000_s2941" style="position:absolute" from="3359,664" to="10049,664" strokecolor="#003263" strokeweight=".5pt"/>
            <v:line id="_x0000_s2940" style="position:absolute" from="10049,664" to="10994,664" strokecolor="#003263" strokeweight=".5pt"/>
            <w10:wrap anchorx="page"/>
          </v:group>
        </w:pict>
      </w:r>
      <w:r w:rsidR="00E36DF7">
        <w:rPr>
          <w:noProof/>
        </w:rPr>
        <w:drawing>
          <wp:anchor distT="0" distB="0" distL="0" distR="0" simplePos="0" relativeHeight="251654656" behindDoc="0" locked="0" layoutInCell="1" allowOverlap="1" wp14:anchorId="1ABFBE52" wp14:editId="48F4FFF8">
            <wp:simplePos x="0" y="0"/>
            <wp:positionH relativeFrom="page">
              <wp:posOffset>6619801</wp:posOffset>
            </wp:positionH>
            <wp:positionV relativeFrom="paragraph">
              <wp:posOffset>-93438</wp:posOffset>
            </wp:positionV>
            <wp:extent cx="122389" cy="139903"/>
            <wp:effectExtent l="0" t="0" r="0" b="0"/>
            <wp:wrapNone/>
            <wp:docPr id="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png"/>
                    <pic:cNvPicPr/>
                  </pic:nvPicPr>
                  <pic:blipFill>
                    <a:blip r:embed="rId21" cstate="print"/>
                    <a:stretch>
                      <a:fillRect/>
                    </a:stretch>
                  </pic:blipFill>
                  <pic:spPr>
                    <a:xfrm>
                      <a:off x="0" y="0"/>
                      <a:ext cx="122389" cy="139903"/>
                    </a:xfrm>
                    <a:prstGeom prst="rect">
                      <a:avLst/>
                    </a:prstGeom>
                  </pic:spPr>
                </pic:pic>
              </a:graphicData>
            </a:graphic>
          </wp:anchor>
        </w:drawing>
      </w:r>
      <w:r w:rsidR="00E36DF7">
        <w:rPr>
          <w:noProof/>
        </w:rPr>
        <w:drawing>
          <wp:anchor distT="0" distB="0" distL="0" distR="0" simplePos="0" relativeHeight="251657728" behindDoc="0" locked="0" layoutInCell="1" allowOverlap="1" wp14:anchorId="7A0C9F10" wp14:editId="513F1E13">
            <wp:simplePos x="0" y="0"/>
            <wp:positionH relativeFrom="page">
              <wp:posOffset>6617712</wp:posOffset>
            </wp:positionH>
            <wp:positionV relativeFrom="paragraph">
              <wp:posOffset>553888</wp:posOffset>
            </wp:positionV>
            <wp:extent cx="126568" cy="126580"/>
            <wp:effectExtent l="0" t="0" r="0" b="0"/>
            <wp:wrapNone/>
            <wp:docPr id="1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png"/>
                    <pic:cNvPicPr/>
                  </pic:nvPicPr>
                  <pic:blipFill>
                    <a:blip r:embed="rId22" cstate="print"/>
                    <a:stretch>
                      <a:fillRect/>
                    </a:stretch>
                  </pic:blipFill>
                  <pic:spPr>
                    <a:xfrm>
                      <a:off x="0" y="0"/>
                      <a:ext cx="126568" cy="126580"/>
                    </a:xfrm>
                    <a:prstGeom prst="rect">
                      <a:avLst/>
                    </a:prstGeom>
                  </pic:spPr>
                </pic:pic>
              </a:graphicData>
            </a:graphic>
          </wp:anchor>
        </w:drawing>
      </w:r>
      <w:r w:rsidR="00E36DF7">
        <w:t>Community emissions</w:t>
      </w:r>
      <w:r w:rsidR="00E36DF7">
        <w:tab/>
      </w:r>
      <w:r w:rsidR="00E36DF7">
        <w:rPr>
          <w:noProof/>
          <w:spacing w:val="-17"/>
          <w:position w:val="-7"/>
        </w:rPr>
        <w:drawing>
          <wp:inline distT="0" distB="0" distL="0" distR="0" wp14:anchorId="7D71A314" wp14:editId="0B8A30DA">
            <wp:extent cx="122389" cy="139903"/>
            <wp:effectExtent l="0" t="0" r="0" b="0"/>
            <wp:docPr id="13"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8.png"/>
                    <pic:cNvPicPr/>
                  </pic:nvPicPr>
                  <pic:blipFill>
                    <a:blip r:embed="rId23" cstate="print"/>
                    <a:stretch>
                      <a:fillRect/>
                    </a:stretch>
                  </pic:blipFill>
                  <pic:spPr>
                    <a:xfrm>
                      <a:off x="0" y="0"/>
                      <a:ext cx="122389" cy="139903"/>
                    </a:xfrm>
                    <a:prstGeom prst="rect">
                      <a:avLst/>
                    </a:prstGeom>
                  </pic:spPr>
                </pic:pic>
              </a:graphicData>
            </a:graphic>
          </wp:inline>
        </w:drawing>
      </w:r>
      <w:r w:rsidR="00E36DF7">
        <w:rPr>
          <w:rFonts w:ascii="Times New Roman"/>
          <w:position w:val="-7"/>
        </w:rPr>
        <w:t xml:space="preserve"> </w:t>
      </w:r>
      <w:r w:rsidR="00E36DF7">
        <w:t>New trees planted in Greater Geelong as part of the one million trees</w:t>
      </w:r>
    </w:p>
    <w:p w14:paraId="1B1CEB8A" w14:textId="77777777" w:rsidR="00794672" w:rsidRDefault="00E36DF7">
      <w:pPr>
        <w:pStyle w:val="BodyText"/>
        <w:spacing w:before="36"/>
        <w:ind w:left="336"/>
      </w:pPr>
      <w:r>
        <w:rPr>
          <w:spacing w:val="-2"/>
        </w:rPr>
        <w:t>initiative</w:t>
      </w:r>
    </w:p>
    <w:p w14:paraId="3F84D31E" w14:textId="77777777" w:rsidR="00794672" w:rsidRDefault="00000000">
      <w:pPr>
        <w:pStyle w:val="BodyText"/>
        <w:spacing w:before="10"/>
        <w:rPr>
          <w:sz w:val="3"/>
        </w:rPr>
      </w:pPr>
      <w:r>
        <w:pict w14:anchorId="4F80D4F7">
          <v:group id="docshapegroup29" o:spid="_x0000_s2936" style="position:absolute;margin-left:167.95pt;margin-top:3.45pt;width:381.75pt;height:.5pt;z-index:-15726080;mso-wrap-distance-left:0;mso-wrap-distance-right:0;mso-position-horizontal-relative:page" coordorigin="3359,69" coordsize="7635,10">
            <v:line id="_x0000_s2938" style="position:absolute" from="3359,74" to="10049,74" strokecolor="#003263" strokeweight=".5pt"/>
            <v:line id="_x0000_s2937" style="position:absolute" from="10049,74" to="10994,74" strokecolor="#003263" strokeweight=".5pt"/>
            <w10:wrap type="topAndBottom" anchorx="page"/>
          </v:group>
        </w:pict>
      </w:r>
    </w:p>
    <w:p w14:paraId="65A3F266" w14:textId="77777777" w:rsidR="00794672" w:rsidRDefault="00E36DF7">
      <w:pPr>
        <w:pStyle w:val="BodyText"/>
        <w:tabs>
          <w:tab w:val="left" w:pos="7228"/>
        </w:tabs>
        <w:spacing w:before="68"/>
        <w:ind w:left="336"/>
        <w:jc w:val="both"/>
      </w:pPr>
      <w:r>
        <w:t>Waste</w:t>
      </w:r>
      <w:r>
        <w:rPr>
          <w:spacing w:val="-7"/>
        </w:rPr>
        <w:t xml:space="preserve"> </w:t>
      </w:r>
      <w:r>
        <w:t>to</w:t>
      </w:r>
      <w:r>
        <w:rPr>
          <w:spacing w:val="-6"/>
        </w:rPr>
        <w:t xml:space="preserve"> </w:t>
      </w:r>
      <w:r>
        <w:t>landfill</w:t>
      </w:r>
      <w:r>
        <w:rPr>
          <w:spacing w:val="-7"/>
        </w:rPr>
        <w:t xml:space="preserve"> </w:t>
      </w:r>
      <w:r>
        <w:t>from</w:t>
      </w:r>
      <w:r>
        <w:rPr>
          <w:spacing w:val="-6"/>
        </w:rPr>
        <w:t xml:space="preserve"> </w:t>
      </w:r>
      <w:r>
        <w:t>City</w:t>
      </w:r>
      <w:r>
        <w:rPr>
          <w:spacing w:val="-7"/>
        </w:rPr>
        <w:t xml:space="preserve"> </w:t>
      </w:r>
      <w:r>
        <w:t>office</w:t>
      </w:r>
      <w:r>
        <w:rPr>
          <w:spacing w:val="-7"/>
        </w:rPr>
        <w:t xml:space="preserve"> </w:t>
      </w:r>
      <w:r>
        <w:rPr>
          <w:spacing w:val="-2"/>
        </w:rPr>
        <w:t>buildings</w:t>
      </w:r>
      <w:r>
        <w:tab/>
      </w:r>
      <w:r>
        <w:rPr>
          <w:noProof/>
          <w:position w:val="-5"/>
        </w:rPr>
        <w:drawing>
          <wp:inline distT="0" distB="0" distL="0" distR="0" wp14:anchorId="1C76E34C" wp14:editId="17FA8CBD">
            <wp:extent cx="126568" cy="126580"/>
            <wp:effectExtent l="0" t="0" r="0" b="0"/>
            <wp:docPr id="15"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9.png"/>
                    <pic:cNvPicPr/>
                  </pic:nvPicPr>
                  <pic:blipFill>
                    <a:blip r:embed="rId24" cstate="print"/>
                    <a:stretch>
                      <a:fillRect/>
                    </a:stretch>
                  </pic:blipFill>
                  <pic:spPr>
                    <a:xfrm>
                      <a:off x="0" y="0"/>
                      <a:ext cx="126568" cy="126580"/>
                    </a:xfrm>
                    <a:prstGeom prst="rect">
                      <a:avLst/>
                    </a:prstGeom>
                  </pic:spPr>
                </pic:pic>
              </a:graphicData>
            </a:graphic>
          </wp:inline>
        </w:drawing>
      </w:r>
    </w:p>
    <w:p w14:paraId="5D971E5A" w14:textId="77777777" w:rsidR="00794672" w:rsidRDefault="00000000">
      <w:pPr>
        <w:pStyle w:val="BodyText"/>
        <w:tabs>
          <w:tab w:val="left" w:pos="7228"/>
        </w:tabs>
        <w:spacing w:before="26" w:line="400" w:lineRule="atLeast"/>
        <w:ind w:left="336" w:right="1002"/>
        <w:jc w:val="both"/>
      </w:pPr>
      <w:r>
        <w:pict w14:anchorId="01F5F5FF">
          <v:group id="docshapegroup30" o:spid="_x0000_s2933" style="position:absolute;left:0;text-align:left;margin-left:167.95pt;margin-top:5.4pt;width:381.75pt;height:.5pt;z-index:15735296;mso-position-horizontal-relative:page" coordorigin="3359,108" coordsize="7635,10">
            <v:line id="_x0000_s2935" style="position:absolute" from="3359,113" to="10049,113" strokecolor="#003263" strokeweight=".5pt"/>
            <v:line id="_x0000_s2934" style="position:absolute" from="10049,113" to="10994,113" strokecolor="#003263" strokeweight=".5pt"/>
            <w10:wrap anchorx="page"/>
          </v:group>
        </w:pict>
      </w:r>
      <w:r>
        <w:pict w14:anchorId="53EAE81D">
          <v:group id="docshapegroup31" o:spid="_x0000_s2930" style="position:absolute;left:0;text-align:left;margin-left:167.95pt;margin-top:26.7pt;width:381.75pt;height:.5pt;z-index:15735808;mso-position-horizontal-relative:page" coordorigin="3359,534" coordsize="7635,10">
            <v:line id="_x0000_s2932" style="position:absolute" from="3359,539" to="10049,539" strokecolor="#003263" strokeweight=".5pt"/>
            <v:line id="_x0000_s2931" style="position:absolute" from="10049,539" to="10994,539" strokecolor="#003263" strokeweight=".5pt"/>
            <w10:wrap anchorx="page"/>
          </v:group>
        </w:pict>
      </w:r>
      <w:r w:rsidR="00E36DF7">
        <w:rPr>
          <w:noProof/>
        </w:rPr>
        <w:drawing>
          <wp:anchor distT="0" distB="0" distL="0" distR="0" simplePos="0" relativeHeight="251660800" behindDoc="0" locked="0" layoutInCell="1" allowOverlap="1" wp14:anchorId="75D78E61" wp14:editId="697E1B05">
            <wp:simplePos x="0" y="0"/>
            <wp:positionH relativeFrom="page">
              <wp:posOffset>6619799</wp:posOffset>
            </wp:positionH>
            <wp:positionV relativeFrom="paragraph">
              <wp:posOffset>467856</wp:posOffset>
            </wp:positionV>
            <wp:extent cx="122389" cy="139903"/>
            <wp:effectExtent l="0" t="0" r="0" b="0"/>
            <wp:wrapNone/>
            <wp:docPr id="17"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6.png"/>
                    <pic:cNvPicPr/>
                  </pic:nvPicPr>
                  <pic:blipFill>
                    <a:blip r:embed="rId21" cstate="print"/>
                    <a:stretch>
                      <a:fillRect/>
                    </a:stretch>
                  </pic:blipFill>
                  <pic:spPr>
                    <a:xfrm>
                      <a:off x="0" y="0"/>
                      <a:ext cx="122389" cy="139903"/>
                    </a:xfrm>
                    <a:prstGeom prst="rect">
                      <a:avLst/>
                    </a:prstGeom>
                  </pic:spPr>
                </pic:pic>
              </a:graphicData>
            </a:graphic>
          </wp:anchor>
        </w:drawing>
      </w:r>
      <w:r w:rsidR="00E36DF7">
        <w:t xml:space="preserve">Percentage of water used in the </w:t>
      </w:r>
      <w:proofErr w:type="gramStart"/>
      <w:r w:rsidR="00E36DF7">
        <w:t>City</w:t>
      </w:r>
      <w:proofErr w:type="gramEnd"/>
      <w:r w:rsidR="00E36DF7">
        <w:t xml:space="preserve"> sourced from alternative water sources</w:t>
      </w:r>
      <w:r w:rsidR="00E36DF7">
        <w:tab/>
      </w:r>
      <w:r w:rsidR="00E36DF7">
        <w:rPr>
          <w:noProof/>
          <w:spacing w:val="-17"/>
          <w:position w:val="-5"/>
        </w:rPr>
        <w:drawing>
          <wp:inline distT="0" distB="0" distL="0" distR="0" wp14:anchorId="25DF6B5B" wp14:editId="0726420D">
            <wp:extent cx="126568" cy="126580"/>
            <wp:effectExtent l="0" t="0" r="0" b="0"/>
            <wp:docPr id="1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25" cstate="print"/>
                    <a:stretch>
                      <a:fillRect/>
                    </a:stretch>
                  </pic:blipFill>
                  <pic:spPr>
                    <a:xfrm>
                      <a:off x="0" y="0"/>
                      <a:ext cx="126568" cy="126580"/>
                    </a:xfrm>
                    <a:prstGeom prst="rect">
                      <a:avLst/>
                    </a:prstGeom>
                  </pic:spPr>
                </pic:pic>
              </a:graphicData>
            </a:graphic>
          </wp:inline>
        </w:drawing>
      </w:r>
      <w:r w:rsidR="00E36DF7">
        <w:rPr>
          <w:rFonts w:ascii="Times New Roman"/>
          <w:position w:val="-5"/>
        </w:rPr>
        <w:t xml:space="preserve"> </w:t>
      </w:r>
      <w:r w:rsidR="00E36DF7">
        <w:t>Percentage of water used by the municipality sourced from alternative</w:t>
      </w:r>
    </w:p>
    <w:p w14:paraId="097440BC" w14:textId="77777777" w:rsidR="00794672" w:rsidRDefault="00000000">
      <w:pPr>
        <w:pStyle w:val="BodyText"/>
        <w:spacing w:before="37"/>
        <w:ind w:left="336"/>
        <w:jc w:val="both"/>
      </w:pPr>
      <w:r>
        <w:pict w14:anchorId="61C0A4D8">
          <v:group id="docshapegroup32" o:spid="_x0000_s2926" style="position:absolute;left:0;text-align:left;margin-left:45.35pt;margin-top:15.45pt;width:504.35pt;height:2pt;z-index:15733760;mso-position-horizontal-relative:page" coordorigin="907,309" coordsize="10087,40">
            <v:line id="_x0000_s2929" style="position:absolute" from="907,329" to="3359,329" strokecolor="#003263" strokeweight="2pt"/>
            <v:line id="_x0000_s2928" style="position:absolute" from="3359,329" to="10049,329" strokecolor="#003263" strokeweight="2pt"/>
            <v:line id="_x0000_s2927" style="position:absolute" from="10049,329" to="10994,329" strokecolor="#003263" strokeweight="2pt"/>
            <w10:wrap anchorx="page"/>
          </v:group>
        </w:pict>
      </w:r>
      <w:r w:rsidR="00E36DF7">
        <w:t>water</w:t>
      </w:r>
      <w:r w:rsidR="00E36DF7">
        <w:rPr>
          <w:spacing w:val="-5"/>
        </w:rPr>
        <w:t xml:space="preserve"> </w:t>
      </w:r>
      <w:r w:rsidR="00E36DF7">
        <w:rPr>
          <w:spacing w:val="-2"/>
        </w:rPr>
        <w:t>sources</w:t>
      </w:r>
    </w:p>
    <w:p w14:paraId="4BE41E33" w14:textId="4ACFA3B0" w:rsidR="00794672" w:rsidRDefault="00000000">
      <w:pPr>
        <w:pStyle w:val="BodyText"/>
        <w:tabs>
          <w:tab w:val="left" w:pos="7232"/>
        </w:tabs>
        <w:spacing w:before="147" w:line="412" w:lineRule="auto"/>
        <w:ind w:left="336" w:right="1005"/>
        <w:jc w:val="both"/>
      </w:pPr>
      <w:r>
        <w:pict w14:anchorId="3680CE2F">
          <v:group id="docshapegroup33" o:spid="_x0000_s2923" style="position:absolute;left:0;text-align:left;margin-left:167.95pt;margin-top:25.8pt;width:381.75pt;height:.5pt;z-index:-19163648;mso-position-horizontal-relative:page" coordorigin="3359,516" coordsize="7635,10">
            <v:line id="_x0000_s2925" style="position:absolute" from="3359,521" to="10049,521" strokecolor="#003263" strokeweight=".5pt"/>
            <v:line id="_x0000_s2924" style="position:absolute" from="10049,521" to="10994,521" strokecolor="#003263" strokeweight=".5pt"/>
            <w10:wrap anchorx="page"/>
          </v:group>
        </w:pict>
      </w:r>
      <w:r>
        <w:pict w14:anchorId="0672A124">
          <v:group id="docshapegroup34" o:spid="_x0000_s2920" style="position:absolute;left:0;text-align:left;margin-left:167.95pt;margin-top:48.15pt;width:381.75pt;height:.5pt;z-index:15737856;mso-position-horizontal-relative:page" coordorigin="3359,963" coordsize="7635,10">
            <v:line id="_x0000_s2922" style="position:absolute" from="10049,968" to="10994,968" strokecolor="#003263" strokeweight=".5pt"/>
            <v:line id="_x0000_s2921" style="position:absolute" from="3359,968" to="10049,968" strokecolor="#003263" strokeweight=".5pt"/>
            <w10:wrap anchorx="page"/>
          </v:group>
        </w:pict>
      </w:r>
      <w:r w:rsidR="00E36DF7">
        <w:rPr>
          <w:noProof/>
        </w:rPr>
        <w:drawing>
          <wp:anchor distT="0" distB="0" distL="0" distR="0" simplePos="0" relativeHeight="484160000" behindDoc="1" locked="0" layoutInCell="1" allowOverlap="1" wp14:anchorId="675486BF" wp14:editId="30C23996">
            <wp:simplePos x="0" y="0"/>
            <wp:positionH relativeFrom="page">
              <wp:posOffset>6617421</wp:posOffset>
            </wp:positionH>
            <wp:positionV relativeFrom="paragraph">
              <wp:posOffset>1635522</wp:posOffset>
            </wp:positionV>
            <wp:extent cx="127134" cy="127130"/>
            <wp:effectExtent l="0" t="0" r="0" b="0"/>
            <wp:wrapNone/>
            <wp:docPr id="2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26" cstate="print"/>
                    <a:stretch>
                      <a:fillRect/>
                    </a:stretch>
                  </pic:blipFill>
                  <pic:spPr>
                    <a:xfrm>
                      <a:off x="0" y="0"/>
                      <a:ext cx="127134" cy="127130"/>
                    </a:xfrm>
                    <a:prstGeom prst="rect">
                      <a:avLst/>
                    </a:prstGeom>
                  </pic:spPr>
                </pic:pic>
              </a:graphicData>
            </a:graphic>
          </wp:anchor>
        </w:drawing>
      </w:r>
      <w:r w:rsidR="00E36DF7">
        <w:t>Perception of safety</w:t>
      </w:r>
      <w:r w:rsidR="00E36DF7">
        <w:tab/>
      </w:r>
      <w:r w:rsidR="00E36DF7">
        <w:rPr>
          <w:noProof/>
          <w:spacing w:val="-17"/>
          <w:position w:val="-7"/>
        </w:rPr>
        <w:drawing>
          <wp:inline distT="0" distB="0" distL="0" distR="0" wp14:anchorId="2627EE0F" wp14:editId="64E482A0">
            <wp:extent cx="122389" cy="139903"/>
            <wp:effectExtent l="0" t="0" r="0" b="0"/>
            <wp:docPr id="23"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5.png"/>
                    <pic:cNvPicPr/>
                  </pic:nvPicPr>
                  <pic:blipFill>
                    <a:blip r:embed="rId20" cstate="print"/>
                    <a:stretch>
                      <a:fillRect/>
                    </a:stretch>
                  </pic:blipFill>
                  <pic:spPr>
                    <a:xfrm>
                      <a:off x="0" y="0"/>
                      <a:ext cx="122389" cy="139903"/>
                    </a:xfrm>
                    <a:prstGeom prst="rect">
                      <a:avLst/>
                    </a:prstGeom>
                  </pic:spPr>
                </pic:pic>
              </a:graphicData>
            </a:graphic>
          </wp:inline>
        </w:drawing>
      </w:r>
      <w:r w:rsidR="00E36DF7">
        <w:rPr>
          <w:rFonts w:ascii="Times New Roman"/>
          <w:position w:val="-7"/>
        </w:rPr>
        <w:t xml:space="preserve"> </w:t>
      </w:r>
      <w:r w:rsidR="00E36DF7">
        <w:t>Digital inclusion score</w:t>
      </w:r>
      <w:r w:rsidR="00E36DF7">
        <w:tab/>
      </w:r>
      <w:r w:rsidR="00E36DF7">
        <w:rPr>
          <w:noProof/>
          <w:position w:val="-7"/>
        </w:rPr>
        <w:drawing>
          <wp:inline distT="0" distB="0" distL="0" distR="0" wp14:anchorId="2D74116A" wp14:editId="58CCC874">
            <wp:extent cx="122389" cy="139903"/>
            <wp:effectExtent l="0" t="0" r="0" b="0"/>
            <wp:docPr id="25"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2.png"/>
                    <pic:cNvPicPr/>
                  </pic:nvPicPr>
                  <pic:blipFill>
                    <a:blip r:embed="rId19" cstate="print"/>
                    <a:stretch>
                      <a:fillRect/>
                    </a:stretch>
                  </pic:blipFill>
                  <pic:spPr>
                    <a:xfrm>
                      <a:off x="0" y="0"/>
                      <a:ext cx="122389" cy="139903"/>
                    </a:xfrm>
                    <a:prstGeom prst="rect">
                      <a:avLst/>
                    </a:prstGeom>
                  </pic:spPr>
                </pic:pic>
              </a:graphicData>
            </a:graphic>
          </wp:inline>
        </w:drawing>
      </w:r>
      <w:r w:rsidR="00E36DF7">
        <w:rPr>
          <w:rFonts w:ascii="Times New Roman"/>
          <w:position w:val="-7"/>
        </w:rPr>
        <w:t xml:space="preserve"> </w:t>
      </w:r>
      <w:r w:rsidR="00E36DF7">
        <w:t>Self-rated health of residents</w:t>
      </w:r>
      <w:r w:rsidR="00E36DF7">
        <w:tab/>
      </w:r>
      <w:r w:rsidR="00E36DF7">
        <w:rPr>
          <w:noProof/>
          <w:position w:val="-7"/>
        </w:rPr>
        <w:drawing>
          <wp:inline distT="0" distB="0" distL="0" distR="0" wp14:anchorId="4332E5C7" wp14:editId="12A5E2C1">
            <wp:extent cx="122389" cy="139903"/>
            <wp:effectExtent l="0" t="0" r="0" b="0"/>
            <wp:docPr id="27"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6.png"/>
                    <pic:cNvPicPr/>
                  </pic:nvPicPr>
                  <pic:blipFill>
                    <a:blip r:embed="rId21" cstate="print"/>
                    <a:stretch>
                      <a:fillRect/>
                    </a:stretch>
                  </pic:blipFill>
                  <pic:spPr>
                    <a:xfrm>
                      <a:off x="0" y="0"/>
                      <a:ext cx="122389" cy="139903"/>
                    </a:xfrm>
                    <a:prstGeom prst="rect">
                      <a:avLst/>
                    </a:prstGeom>
                  </pic:spPr>
                </pic:pic>
              </a:graphicData>
            </a:graphic>
          </wp:inline>
        </w:drawing>
      </w:r>
      <w:r w:rsidR="00E36DF7">
        <w:rPr>
          <w:rFonts w:ascii="Times New Roman"/>
          <w:position w:val="-7"/>
        </w:rPr>
        <w:t xml:space="preserve"> </w:t>
      </w:r>
      <w:r w:rsidR="00E36DF7">
        <w:t>Percentage of social housing supply</w:t>
      </w:r>
      <w:r w:rsidR="00E36DF7">
        <w:tab/>
      </w:r>
      <w:r w:rsidR="00E36DF7">
        <w:rPr>
          <w:noProof/>
          <w:position w:val="-7"/>
        </w:rPr>
        <w:drawing>
          <wp:inline distT="0" distB="0" distL="0" distR="0" wp14:anchorId="00F8C954" wp14:editId="63504C5E">
            <wp:extent cx="122389" cy="139903"/>
            <wp:effectExtent l="0" t="0" r="0" b="0"/>
            <wp:docPr id="29"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3.png"/>
                    <pic:cNvPicPr/>
                  </pic:nvPicPr>
                  <pic:blipFill>
                    <a:blip r:embed="rId27" cstate="print"/>
                    <a:stretch>
                      <a:fillRect/>
                    </a:stretch>
                  </pic:blipFill>
                  <pic:spPr>
                    <a:xfrm>
                      <a:off x="0" y="0"/>
                      <a:ext cx="122389" cy="139903"/>
                    </a:xfrm>
                    <a:prstGeom prst="rect">
                      <a:avLst/>
                    </a:prstGeom>
                  </pic:spPr>
                </pic:pic>
              </a:graphicData>
            </a:graphic>
          </wp:inline>
        </w:drawing>
      </w:r>
      <w:r w:rsidR="00E36DF7">
        <w:rPr>
          <w:rFonts w:ascii="Times New Roman"/>
          <w:position w:val="-7"/>
        </w:rPr>
        <w:t xml:space="preserve"> </w:t>
      </w:r>
      <w:r w:rsidR="00E36DF7">
        <w:t>Workforce participation rate</w:t>
      </w:r>
      <w:r w:rsidR="00E36DF7">
        <w:tab/>
      </w:r>
      <w:r w:rsidR="00E36DF7">
        <w:rPr>
          <w:noProof/>
          <w:position w:val="-7"/>
        </w:rPr>
        <w:drawing>
          <wp:inline distT="0" distB="0" distL="0" distR="0" wp14:anchorId="1A8E9C7A" wp14:editId="6C15A998">
            <wp:extent cx="122389" cy="139903"/>
            <wp:effectExtent l="0" t="0" r="0" b="0"/>
            <wp:docPr id="3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6.png"/>
                    <pic:cNvPicPr/>
                  </pic:nvPicPr>
                  <pic:blipFill>
                    <a:blip r:embed="rId21" cstate="print"/>
                    <a:stretch>
                      <a:fillRect/>
                    </a:stretch>
                  </pic:blipFill>
                  <pic:spPr>
                    <a:xfrm>
                      <a:off x="0" y="0"/>
                      <a:ext cx="122389" cy="139903"/>
                    </a:xfrm>
                    <a:prstGeom prst="rect">
                      <a:avLst/>
                    </a:prstGeom>
                  </pic:spPr>
                </pic:pic>
              </a:graphicData>
            </a:graphic>
          </wp:inline>
        </w:drawing>
      </w:r>
      <w:r w:rsidR="00E36DF7">
        <w:rPr>
          <w:rFonts w:ascii="Times New Roman"/>
          <w:position w:val="-7"/>
        </w:rPr>
        <w:t xml:space="preserve"> </w:t>
      </w:r>
      <w:r w:rsidR="00E36DF7">
        <w:t>Geelong suburbs in the bottom 20 per cent of the Socio-Economic Indexes</w:t>
      </w:r>
    </w:p>
    <w:p w14:paraId="09676352" w14:textId="77777777" w:rsidR="00794672" w:rsidRDefault="00E36DF7">
      <w:pPr>
        <w:pStyle w:val="BodyText"/>
        <w:spacing w:before="15"/>
        <w:ind w:left="336"/>
        <w:jc w:val="both"/>
      </w:pPr>
      <w:r>
        <w:t>for</w:t>
      </w:r>
      <w:r>
        <w:rPr>
          <w:spacing w:val="-11"/>
        </w:rPr>
        <w:t xml:space="preserve"> </w:t>
      </w:r>
      <w:r>
        <w:t xml:space="preserve">Areas </w:t>
      </w:r>
      <w:r>
        <w:rPr>
          <w:spacing w:val="-2"/>
        </w:rPr>
        <w:t>(SEIFA)</w:t>
      </w:r>
    </w:p>
    <w:p w14:paraId="5E59FDA1" w14:textId="77777777" w:rsidR="00794672" w:rsidRDefault="00794672">
      <w:pPr>
        <w:pStyle w:val="BodyText"/>
        <w:spacing w:before="1"/>
        <w:rPr>
          <w:sz w:val="23"/>
        </w:rPr>
      </w:pPr>
    </w:p>
    <w:p w14:paraId="3D63F636" w14:textId="77777777" w:rsidR="00794672" w:rsidRDefault="00000000">
      <w:pPr>
        <w:pStyle w:val="BodyText"/>
        <w:tabs>
          <w:tab w:val="left" w:pos="7232"/>
        </w:tabs>
        <w:ind w:left="336"/>
        <w:jc w:val="both"/>
      </w:pPr>
      <w:r>
        <w:pict w14:anchorId="16180BAE">
          <v:group id="docshapegroup38" o:spid="_x0000_s2907" style="position:absolute;left:0;text-align:left;margin-left:45.35pt;margin-top:-4.65pt;width:504.35pt;height:2pt;z-index:15741440;mso-position-horizontal-relative:page" coordorigin="907,-93" coordsize="10087,40">
            <v:line id="_x0000_s2910" style="position:absolute" from="907,-73" to="3359,-73" strokecolor="#003263" strokeweight="2pt"/>
            <v:line id="_x0000_s2909" style="position:absolute" from="10049,-73" to="10994,-73" strokecolor="#003263" strokeweight="2pt"/>
            <v:line id="_x0000_s2908" style="position:absolute" from="3359,-73" to="10049,-73" strokecolor="#003263" strokeweight="2pt"/>
            <w10:wrap anchorx="page"/>
          </v:group>
        </w:pict>
      </w:r>
      <w:r w:rsidR="00E36DF7">
        <w:t>City</w:t>
      </w:r>
      <w:r w:rsidR="00E36DF7">
        <w:rPr>
          <w:spacing w:val="-8"/>
        </w:rPr>
        <w:t xml:space="preserve"> </w:t>
      </w:r>
      <w:r w:rsidR="00E36DF7">
        <w:t>employee</w:t>
      </w:r>
      <w:r w:rsidR="00E36DF7">
        <w:rPr>
          <w:spacing w:val="-8"/>
        </w:rPr>
        <w:t xml:space="preserve"> </w:t>
      </w:r>
      <w:r w:rsidR="00E36DF7">
        <w:t>work-related</w:t>
      </w:r>
      <w:r w:rsidR="00E36DF7">
        <w:rPr>
          <w:spacing w:val="-8"/>
        </w:rPr>
        <w:t xml:space="preserve"> </w:t>
      </w:r>
      <w:r w:rsidR="00E36DF7">
        <w:rPr>
          <w:spacing w:val="-2"/>
        </w:rPr>
        <w:t>fatalities</w:t>
      </w:r>
      <w:r w:rsidR="00E36DF7">
        <w:tab/>
      </w:r>
      <w:r w:rsidR="00E36DF7">
        <w:rPr>
          <w:noProof/>
          <w:position w:val="-7"/>
        </w:rPr>
        <w:drawing>
          <wp:inline distT="0" distB="0" distL="0" distR="0" wp14:anchorId="3384D593" wp14:editId="0A022732">
            <wp:extent cx="122389" cy="139903"/>
            <wp:effectExtent l="0" t="0" r="0" b="0"/>
            <wp:docPr id="3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4.png"/>
                    <pic:cNvPicPr/>
                  </pic:nvPicPr>
                  <pic:blipFill>
                    <a:blip r:embed="rId23" cstate="print"/>
                    <a:stretch>
                      <a:fillRect/>
                    </a:stretch>
                  </pic:blipFill>
                  <pic:spPr>
                    <a:xfrm>
                      <a:off x="0" y="0"/>
                      <a:ext cx="122389" cy="139903"/>
                    </a:xfrm>
                    <a:prstGeom prst="rect">
                      <a:avLst/>
                    </a:prstGeom>
                  </pic:spPr>
                </pic:pic>
              </a:graphicData>
            </a:graphic>
          </wp:inline>
        </w:drawing>
      </w:r>
    </w:p>
    <w:p w14:paraId="3EE93E99" w14:textId="77777777" w:rsidR="00794672" w:rsidRDefault="00000000">
      <w:pPr>
        <w:pStyle w:val="BodyText"/>
        <w:spacing w:before="4"/>
        <w:rPr>
          <w:sz w:val="7"/>
        </w:rPr>
      </w:pPr>
      <w:r>
        <w:pict w14:anchorId="0FA664E3">
          <v:group id="docshapegroup39" o:spid="_x0000_s2904" style="position:absolute;margin-left:167.95pt;margin-top:5.45pt;width:381.75pt;height:.5pt;z-index:-15725568;mso-wrap-distance-left:0;mso-wrap-distance-right:0;mso-position-horizontal-relative:page" coordorigin="3359,109" coordsize="7635,10">
            <v:line id="_x0000_s2906" style="position:absolute" from="10049,114" to="10994,114" strokecolor="#003263" strokeweight=".5pt"/>
            <v:line id="_x0000_s2905" style="position:absolute" from="3359,114" to="10049,114" strokecolor="#003263" strokeweight=".5pt"/>
            <w10:wrap type="topAndBottom" anchorx="page"/>
          </v:group>
        </w:pict>
      </w:r>
    </w:p>
    <w:p w14:paraId="15134A47" w14:textId="77777777" w:rsidR="00794672" w:rsidRDefault="00E36DF7">
      <w:pPr>
        <w:pStyle w:val="BodyText"/>
        <w:spacing w:before="68"/>
        <w:ind w:left="336"/>
        <w:jc w:val="both"/>
      </w:pPr>
      <w:r>
        <w:t>Consideration</w:t>
      </w:r>
      <w:r>
        <w:rPr>
          <w:spacing w:val="-5"/>
        </w:rPr>
        <w:t xml:space="preserve"> </w:t>
      </w:r>
      <w:r>
        <w:t>of</w:t>
      </w:r>
      <w:r>
        <w:rPr>
          <w:spacing w:val="-5"/>
        </w:rPr>
        <w:t xml:space="preserve"> </w:t>
      </w:r>
      <w:r>
        <w:t>financial,</w:t>
      </w:r>
      <w:r>
        <w:rPr>
          <w:spacing w:val="-3"/>
        </w:rPr>
        <w:t xml:space="preserve"> </w:t>
      </w:r>
      <w:r>
        <w:t>social,</w:t>
      </w:r>
      <w:r>
        <w:rPr>
          <w:spacing w:val="-4"/>
        </w:rPr>
        <w:t xml:space="preserve"> </w:t>
      </w:r>
      <w:r>
        <w:t>community</w:t>
      </w:r>
      <w:r>
        <w:rPr>
          <w:spacing w:val="-4"/>
        </w:rPr>
        <w:t xml:space="preserve"> </w:t>
      </w:r>
      <w:r>
        <w:t>engagement</w:t>
      </w:r>
      <w:r>
        <w:rPr>
          <w:spacing w:val="-4"/>
        </w:rPr>
        <w:t xml:space="preserve"> </w:t>
      </w:r>
      <w:r>
        <w:rPr>
          <w:spacing w:val="-5"/>
        </w:rPr>
        <w:t>and</w:t>
      </w:r>
    </w:p>
    <w:p w14:paraId="20153F57" w14:textId="77777777" w:rsidR="00794672" w:rsidRDefault="00000000">
      <w:pPr>
        <w:pStyle w:val="BodyText"/>
        <w:spacing w:before="32"/>
        <w:ind w:left="336"/>
        <w:jc w:val="both"/>
      </w:pPr>
      <w:r>
        <w:pict w14:anchorId="7D790305">
          <v:group id="docshapegroup40" o:spid="_x0000_s2901" style="position:absolute;left:0;text-align:left;margin-left:167.95pt;margin-top:60.65pt;width:381.75pt;height:.5pt;z-index:-19161088;mso-position-horizontal-relative:page" coordorigin="3359,1213" coordsize="7635,10">
            <v:line id="_x0000_s2903" style="position:absolute" from="10049,1218" to="10994,1218" strokecolor="#003263" strokeweight=".5pt"/>
            <v:line id="_x0000_s2902" style="position:absolute" from="3359,1218" to="10049,1218" strokecolor="#003263" strokeweight=".5pt"/>
            <w10:wrap anchorx="page"/>
          </v:group>
        </w:pict>
      </w:r>
      <w:r>
        <w:pict w14:anchorId="2675DD9D">
          <v:group id="docshapegroup41" o:spid="_x0000_s2898" style="position:absolute;left:0;text-align:left;margin-left:167.95pt;margin-top:38.3pt;width:381.75pt;height:.5pt;z-index:-19159040;mso-position-horizontal-relative:page" coordorigin="3359,766" coordsize="7635,10">
            <v:line id="_x0000_s2900" style="position:absolute" from="10049,771" to="10994,771" strokecolor="#003263" strokeweight=".5pt"/>
            <v:line id="_x0000_s2899" style="position:absolute" from="3359,771" to="10049,771" strokecolor="#003263" strokeweight=".5pt"/>
            <w10:wrap anchorx="page"/>
          </v:group>
        </w:pict>
      </w:r>
      <w:r w:rsidR="00E36DF7">
        <w:rPr>
          <w:noProof/>
        </w:rPr>
        <w:drawing>
          <wp:anchor distT="0" distB="0" distL="0" distR="0" simplePos="0" relativeHeight="15745024" behindDoc="0" locked="0" layoutInCell="1" allowOverlap="1" wp14:anchorId="12C3A130" wp14:editId="760B570C">
            <wp:simplePos x="0" y="0"/>
            <wp:positionH relativeFrom="page">
              <wp:posOffset>6619795</wp:posOffset>
            </wp:positionH>
            <wp:positionV relativeFrom="paragraph">
              <wp:posOffset>-59790</wp:posOffset>
            </wp:positionV>
            <wp:extent cx="122389" cy="139903"/>
            <wp:effectExtent l="0" t="0" r="0" b="0"/>
            <wp:wrapNone/>
            <wp:docPr id="35"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5.png"/>
                    <pic:cNvPicPr/>
                  </pic:nvPicPr>
                  <pic:blipFill>
                    <a:blip r:embed="rId19" cstate="print"/>
                    <a:stretch>
                      <a:fillRect/>
                    </a:stretch>
                  </pic:blipFill>
                  <pic:spPr>
                    <a:xfrm>
                      <a:off x="0" y="0"/>
                      <a:ext cx="122389" cy="139903"/>
                    </a:xfrm>
                    <a:prstGeom prst="rect">
                      <a:avLst/>
                    </a:prstGeom>
                  </pic:spPr>
                </pic:pic>
              </a:graphicData>
            </a:graphic>
          </wp:anchor>
        </w:drawing>
      </w:r>
      <w:r w:rsidR="00E36DF7">
        <w:t>environmental</w:t>
      </w:r>
      <w:r w:rsidR="00E36DF7">
        <w:rPr>
          <w:spacing w:val="-7"/>
        </w:rPr>
        <w:t xml:space="preserve"> </w:t>
      </w:r>
      <w:r w:rsidR="00E36DF7">
        <w:t>implications</w:t>
      </w:r>
      <w:r w:rsidR="00E36DF7">
        <w:rPr>
          <w:spacing w:val="-7"/>
        </w:rPr>
        <w:t xml:space="preserve"> </w:t>
      </w:r>
      <w:r w:rsidR="00E36DF7">
        <w:t>in</w:t>
      </w:r>
      <w:r w:rsidR="00E36DF7">
        <w:rPr>
          <w:spacing w:val="-7"/>
        </w:rPr>
        <w:t xml:space="preserve"> </w:t>
      </w:r>
      <w:r w:rsidR="00E36DF7">
        <w:t>council</w:t>
      </w:r>
      <w:r w:rsidR="00E36DF7">
        <w:rPr>
          <w:spacing w:val="-6"/>
        </w:rPr>
        <w:t xml:space="preserve"> </w:t>
      </w:r>
      <w:r w:rsidR="00E36DF7">
        <w:rPr>
          <w:spacing w:val="-2"/>
        </w:rPr>
        <w:t>reports</w:t>
      </w:r>
    </w:p>
    <w:p w14:paraId="6A2BB343" w14:textId="77777777" w:rsidR="00794672" w:rsidRDefault="00000000">
      <w:pPr>
        <w:pStyle w:val="BodyText"/>
        <w:spacing w:before="9"/>
        <w:rPr>
          <w:sz w:val="3"/>
        </w:rPr>
      </w:pPr>
      <w:r>
        <w:pict w14:anchorId="2C17526F">
          <v:group id="docshapegroup42" o:spid="_x0000_s2895" style="position:absolute;margin-left:167.95pt;margin-top:3.4pt;width:381.75pt;height:.5pt;z-index:-15725056;mso-wrap-distance-left:0;mso-wrap-distance-right:0;mso-position-horizontal-relative:page" coordorigin="3359,68" coordsize="7635,10">
            <v:line id="_x0000_s2897" style="position:absolute" from="10049,73" to="10994,73" strokecolor="#003263" strokeweight=".5pt"/>
            <v:line id="_x0000_s2896" style="position:absolute" from="3359,73" to="10049,73" strokecolor="#003263" strokeweight=".5pt"/>
            <w10:wrap type="topAndBottom" anchorx="page"/>
          </v:group>
        </w:pict>
      </w:r>
    </w:p>
    <w:p w14:paraId="2988F632" w14:textId="77777777" w:rsidR="00794672" w:rsidRDefault="00E36DF7">
      <w:pPr>
        <w:pStyle w:val="BodyText"/>
        <w:tabs>
          <w:tab w:val="left" w:pos="7228"/>
        </w:tabs>
        <w:spacing w:before="68" w:line="415" w:lineRule="auto"/>
        <w:ind w:left="336" w:right="1002"/>
        <w:jc w:val="both"/>
      </w:pPr>
      <w:r>
        <w:t>Greater Geelong ranking in the Global Innovation Cities Index</w:t>
      </w:r>
      <w:r>
        <w:tab/>
      </w:r>
      <w:r>
        <w:rPr>
          <w:noProof/>
          <w:spacing w:val="-14"/>
          <w:position w:val="-7"/>
        </w:rPr>
        <w:drawing>
          <wp:inline distT="0" distB="0" distL="0" distR="0" wp14:anchorId="15C23588" wp14:editId="568C67A4">
            <wp:extent cx="122389" cy="139903"/>
            <wp:effectExtent l="0" t="0" r="0" b="0"/>
            <wp:docPr id="37"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6.png"/>
                    <pic:cNvPicPr/>
                  </pic:nvPicPr>
                  <pic:blipFill>
                    <a:blip r:embed="rId21" cstate="print"/>
                    <a:stretch>
                      <a:fillRect/>
                    </a:stretch>
                  </pic:blipFill>
                  <pic:spPr>
                    <a:xfrm>
                      <a:off x="0" y="0"/>
                      <a:ext cx="122389" cy="139903"/>
                    </a:xfrm>
                    <a:prstGeom prst="rect">
                      <a:avLst/>
                    </a:prstGeom>
                  </pic:spPr>
                </pic:pic>
              </a:graphicData>
            </a:graphic>
          </wp:inline>
        </w:drawing>
      </w:r>
      <w:r>
        <w:rPr>
          <w:rFonts w:ascii="Times New Roman"/>
          <w:position w:val="-7"/>
        </w:rPr>
        <w:t xml:space="preserve"> </w:t>
      </w:r>
      <w:r>
        <w:t>Expenditure by visitors to the city-region per annum</w:t>
      </w:r>
      <w:r>
        <w:tab/>
      </w:r>
      <w:r>
        <w:rPr>
          <w:noProof/>
          <w:position w:val="-7"/>
        </w:rPr>
        <w:drawing>
          <wp:inline distT="0" distB="0" distL="0" distR="0" wp14:anchorId="6370D21F" wp14:editId="7A39DD67">
            <wp:extent cx="122389" cy="139903"/>
            <wp:effectExtent l="0" t="0" r="0" b="0"/>
            <wp:docPr id="3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5.png"/>
                    <pic:cNvPicPr/>
                  </pic:nvPicPr>
                  <pic:blipFill>
                    <a:blip r:embed="rId20" cstate="print"/>
                    <a:stretch>
                      <a:fillRect/>
                    </a:stretch>
                  </pic:blipFill>
                  <pic:spPr>
                    <a:xfrm>
                      <a:off x="0" y="0"/>
                      <a:ext cx="122389" cy="139903"/>
                    </a:xfrm>
                    <a:prstGeom prst="rect">
                      <a:avLst/>
                    </a:prstGeom>
                  </pic:spPr>
                </pic:pic>
              </a:graphicData>
            </a:graphic>
          </wp:inline>
        </w:drawing>
      </w:r>
      <w:r>
        <w:rPr>
          <w:rFonts w:ascii="Times New Roman"/>
          <w:position w:val="-7"/>
        </w:rPr>
        <w:t xml:space="preserve"> </w:t>
      </w:r>
      <w:r>
        <w:t>Number of major events in Geelong supported</w:t>
      </w:r>
      <w:r>
        <w:tab/>
      </w:r>
      <w:r>
        <w:rPr>
          <w:noProof/>
          <w:position w:val="-7"/>
        </w:rPr>
        <w:drawing>
          <wp:inline distT="0" distB="0" distL="0" distR="0" wp14:anchorId="18EFB913" wp14:editId="3F9BBCBC">
            <wp:extent cx="122389" cy="139903"/>
            <wp:effectExtent l="0" t="0" r="0" b="0"/>
            <wp:docPr id="41"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5.png"/>
                    <pic:cNvPicPr/>
                  </pic:nvPicPr>
                  <pic:blipFill>
                    <a:blip r:embed="rId19" cstate="print"/>
                    <a:stretch>
                      <a:fillRect/>
                    </a:stretch>
                  </pic:blipFill>
                  <pic:spPr>
                    <a:xfrm>
                      <a:off x="0" y="0"/>
                      <a:ext cx="122389" cy="139903"/>
                    </a:xfrm>
                    <a:prstGeom prst="rect">
                      <a:avLst/>
                    </a:prstGeom>
                  </pic:spPr>
                </pic:pic>
              </a:graphicData>
            </a:graphic>
          </wp:inline>
        </w:drawing>
      </w:r>
      <w:r>
        <w:rPr>
          <w:rFonts w:ascii="Times New Roman"/>
          <w:position w:val="-7"/>
        </w:rPr>
        <w:t xml:space="preserve"> </w:t>
      </w:r>
      <w:r>
        <w:t>Diversity of businesses within Greater Geelong</w:t>
      </w:r>
      <w:r>
        <w:tab/>
      </w:r>
      <w:r>
        <w:rPr>
          <w:noProof/>
          <w:position w:val="-5"/>
        </w:rPr>
        <w:drawing>
          <wp:inline distT="0" distB="0" distL="0" distR="0" wp14:anchorId="54A43FED" wp14:editId="3C3559D0">
            <wp:extent cx="127134" cy="127130"/>
            <wp:effectExtent l="0" t="0" r="0" b="0"/>
            <wp:docPr id="4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1.png"/>
                    <pic:cNvPicPr/>
                  </pic:nvPicPr>
                  <pic:blipFill>
                    <a:blip r:embed="rId26" cstate="print"/>
                    <a:stretch>
                      <a:fillRect/>
                    </a:stretch>
                  </pic:blipFill>
                  <pic:spPr>
                    <a:xfrm>
                      <a:off x="0" y="0"/>
                      <a:ext cx="127134" cy="127130"/>
                    </a:xfrm>
                    <a:prstGeom prst="rect">
                      <a:avLst/>
                    </a:prstGeom>
                  </pic:spPr>
                </pic:pic>
              </a:graphicData>
            </a:graphic>
          </wp:inline>
        </w:drawing>
      </w:r>
      <w:r>
        <w:rPr>
          <w:rFonts w:ascii="Times New Roman"/>
          <w:position w:val="-5"/>
        </w:rPr>
        <w:t xml:space="preserve"> </w:t>
      </w:r>
      <w:r>
        <w:t>Number of mega events supported (exclusive World Championship or</w:t>
      </w:r>
    </w:p>
    <w:p w14:paraId="0659A260" w14:textId="77777777" w:rsidR="00794672" w:rsidRDefault="00000000">
      <w:pPr>
        <w:pStyle w:val="BodyText"/>
        <w:spacing w:line="196" w:lineRule="exact"/>
        <w:ind w:left="336"/>
      </w:pPr>
      <w:r>
        <w:pict w14:anchorId="65C35DEC">
          <v:group id="docshapegroup43" o:spid="_x0000_s2892" style="position:absolute;left:0;text-align:left;margin-left:167.95pt;margin-top:-38.9pt;width:381.75pt;height:.5pt;z-index:15740416;mso-position-horizontal-relative:page" coordorigin="3359,-778" coordsize="7635,10">
            <v:line id="_x0000_s2894" style="position:absolute" from="10049,-773" to="10994,-773" strokecolor="#003263" strokeweight=".5pt"/>
            <v:line id="_x0000_s2893" style="position:absolute" from="3359,-773" to="10049,-773" strokecolor="#003263" strokeweight=".5pt"/>
            <w10:wrap anchorx="page"/>
          </v:group>
        </w:pict>
      </w:r>
      <w:r>
        <w:pict w14:anchorId="12F70D04">
          <v:group id="docshapegroup44" o:spid="_x0000_s2889" style="position:absolute;left:0;text-align:left;margin-left:167.95pt;margin-top:-17.55pt;width:381.75pt;height:.5pt;z-index:-19160064;mso-position-horizontal-relative:page" coordorigin="3359,-351" coordsize="7635,10">
            <v:line id="_x0000_s2891" style="position:absolute" from="10049,-346" to="10994,-346" strokecolor="#003263" strokeweight=".5pt"/>
            <v:line id="_x0000_s2890" style="position:absolute" from="3359,-346" to="10049,-346" strokecolor="#003263" strokeweight=".5pt"/>
            <w10:wrap anchorx="page"/>
          </v:group>
        </w:pict>
      </w:r>
      <w:r w:rsidR="00E36DF7">
        <w:rPr>
          <w:noProof/>
        </w:rPr>
        <w:drawing>
          <wp:anchor distT="0" distB="0" distL="0" distR="0" simplePos="0" relativeHeight="15745536" behindDoc="0" locked="0" layoutInCell="1" allowOverlap="1" wp14:anchorId="2ABB039C" wp14:editId="63863124">
            <wp:simplePos x="0" y="0"/>
            <wp:positionH relativeFrom="page">
              <wp:posOffset>6619792</wp:posOffset>
            </wp:positionH>
            <wp:positionV relativeFrom="paragraph">
              <wp:posOffset>-94358</wp:posOffset>
            </wp:positionV>
            <wp:extent cx="122389" cy="139903"/>
            <wp:effectExtent l="0" t="0" r="0" b="0"/>
            <wp:wrapNone/>
            <wp:docPr id="45"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5.png"/>
                    <pic:cNvPicPr/>
                  </pic:nvPicPr>
                  <pic:blipFill>
                    <a:blip r:embed="rId20" cstate="print"/>
                    <a:stretch>
                      <a:fillRect/>
                    </a:stretch>
                  </pic:blipFill>
                  <pic:spPr>
                    <a:xfrm>
                      <a:off x="0" y="0"/>
                      <a:ext cx="122389" cy="139903"/>
                    </a:xfrm>
                    <a:prstGeom prst="rect">
                      <a:avLst/>
                    </a:prstGeom>
                  </pic:spPr>
                </pic:pic>
              </a:graphicData>
            </a:graphic>
          </wp:anchor>
        </w:drawing>
      </w:r>
      <w:r w:rsidR="00E36DF7">
        <w:rPr>
          <w:noProof/>
        </w:rPr>
        <w:drawing>
          <wp:anchor distT="0" distB="0" distL="0" distR="0" simplePos="0" relativeHeight="15746048" behindDoc="0" locked="0" layoutInCell="1" allowOverlap="1" wp14:anchorId="2E181822" wp14:editId="6D6292F6">
            <wp:simplePos x="0" y="0"/>
            <wp:positionH relativeFrom="page">
              <wp:posOffset>6617703</wp:posOffset>
            </wp:positionH>
            <wp:positionV relativeFrom="paragraph">
              <wp:posOffset>340587</wp:posOffset>
            </wp:positionV>
            <wp:extent cx="126568" cy="126580"/>
            <wp:effectExtent l="0" t="0" r="0" b="0"/>
            <wp:wrapNone/>
            <wp:docPr id="4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6.png"/>
                    <pic:cNvPicPr/>
                  </pic:nvPicPr>
                  <pic:blipFill>
                    <a:blip r:embed="rId28" cstate="print"/>
                    <a:stretch>
                      <a:fillRect/>
                    </a:stretch>
                  </pic:blipFill>
                  <pic:spPr>
                    <a:xfrm>
                      <a:off x="0" y="0"/>
                      <a:ext cx="126568" cy="126580"/>
                    </a:xfrm>
                    <a:prstGeom prst="rect">
                      <a:avLst/>
                    </a:prstGeom>
                  </pic:spPr>
                </pic:pic>
              </a:graphicData>
            </a:graphic>
          </wp:anchor>
        </w:drawing>
      </w:r>
      <w:r w:rsidR="00E36DF7">
        <w:rPr>
          <w:spacing w:val="-2"/>
        </w:rPr>
        <w:t>similar)</w:t>
      </w:r>
    </w:p>
    <w:p w14:paraId="37B6F7EB" w14:textId="77777777" w:rsidR="00794672" w:rsidRDefault="00000000">
      <w:pPr>
        <w:pStyle w:val="BodyText"/>
        <w:spacing w:before="10"/>
        <w:rPr>
          <w:sz w:val="3"/>
        </w:rPr>
      </w:pPr>
      <w:r>
        <w:pict w14:anchorId="79ACD38F">
          <v:group id="docshapegroup45" o:spid="_x0000_s2886" style="position:absolute;margin-left:167.95pt;margin-top:3.45pt;width:381.75pt;height:.5pt;z-index:-15724544;mso-wrap-distance-left:0;mso-wrap-distance-right:0;mso-position-horizontal-relative:page" coordorigin="3359,69" coordsize="7635,10">
            <v:line id="_x0000_s2888" style="position:absolute" from="10049,74" to="10994,74" strokecolor="#003263" strokeweight=".5pt"/>
            <v:line id="_x0000_s2887" style="position:absolute" from="3359,74" to="10049,74" strokecolor="#003263" strokeweight=".5pt"/>
            <w10:wrap type="topAndBottom" anchorx="page"/>
          </v:group>
        </w:pict>
      </w:r>
    </w:p>
    <w:p w14:paraId="0151D14F" w14:textId="77777777" w:rsidR="00794672" w:rsidRDefault="00E36DF7">
      <w:pPr>
        <w:pStyle w:val="BodyText"/>
        <w:spacing w:before="68" w:line="273" w:lineRule="auto"/>
        <w:ind w:left="336" w:right="1551"/>
      </w:pPr>
      <w:r>
        <w:t>Percentage</w:t>
      </w:r>
      <w:r>
        <w:rPr>
          <w:spacing w:val="-4"/>
        </w:rPr>
        <w:t xml:space="preserve"> </w:t>
      </w:r>
      <w:r>
        <w:t>of</w:t>
      </w:r>
      <w:r>
        <w:rPr>
          <w:spacing w:val="-5"/>
        </w:rPr>
        <w:t xml:space="preserve"> </w:t>
      </w:r>
      <w:r>
        <w:t>new</w:t>
      </w:r>
      <w:r>
        <w:rPr>
          <w:spacing w:val="-5"/>
        </w:rPr>
        <w:t xml:space="preserve"> </w:t>
      </w:r>
      <w:r>
        <w:t>and</w:t>
      </w:r>
      <w:r>
        <w:rPr>
          <w:spacing w:val="-5"/>
        </w:rPr>
        <w:t xml:space="preserve"> </w:t>
      </w:r>
      <w:r>
        <w:t>reviewed</w:t>
      </w:r>
      <w:r>
        <w:rPr>
          <w:spacing w:val="-4"/>
        </w:rPr>
        <w:t xml:space="preserve"> </w:t>
      </w:r>
      <w:r>
        <w:t>City</w:t>
      </w:r>
      <w:r>
        <w:rPr>
          <w:spacing w:val="-5"/>
        </w:rPr>
        <w:t xml:space="preserve"> </w:t>
      </w:r>
      <w:r>
        <w:t>plans,</w:t>
      </w:r>
      <w:r>
        <w:rPr>
          <w:spacing w:val="-5"/>
        </w:rPr>
        <w:t xml:space="preserve"> </w:t>
      </w:r>
      <w:r>
        <w:t>strategies</w:t>
      </w:r>
      <w:r>
        <w:rPr>
          <w:spacing w:val="-4"/>
        </w:rPr>
        <w:t xml:space="preserve"> </w:t>
      </w:r>
      <w:r>
        <w:t>and</w:t>
      </w:r>
      <w:r>
        <w:rPr>
          <w:spacing w:val="-5"/>
        </w:rPr>
        <w:t xml:space="preserve"> </w:t>
      </w:r>
      <w:r>
        <w:t>policies considering sustainability impacts and risks</w:t>
      </w:r>
    </w:p>
    <w:p w14:paraId="3AD77C7F" w14:textId="77777777" w:rsidR="00794672" w:rsidRDefault="00794672">
      <w:pPr>
        <w:spacing w:line="273" w:lineRule="auto"/>
        <w:sectPr w:rsidR="00794672">
          <w:type w:val="continuous"/>
          <w:pgSz w:w="11910" w:h="16840"/>
          <w:pgMar w:top="1380" w:right="280" w:bottom="280" w:left="280" w:header="0" w:footer="318" w:gutter="0"/>
          <w:cols w:num="2" w:space="720" w:equalWidth="0">
            <w:col w:w="2873" w:space="40"/>
            <w:col w:w="8437"/>
          </w:cols>
        </w:sectPr>
      </w:pPr>
    </w:p>
    <w:p w14:paraId="77CFE1D6" w14:textId="77777777" w:rsidR="00794672" w:rsidRDefault="00794672">
      <w:pPr>
        <w:pStyle w:val="BodyText"/>
        <w:spacing w:before="4"/>
        <w:rPr>
          <w:sz w:val="12"/>
        </w:rPr>
      </w:pPr>
    </w:p>
    <w:p w14:paraId="7D17C1E7" w14:textId="77777777" w:rsidR="00794672" w:rsidRDefault="00000000">
      <w:pPr>
        <w:pStyle w:val="BodyText"/>
        <w:spacing w:line="40" w:lineRule="exact"/>
        <w:ind w:left="607"/>
        <w:rPr>
          <w:sz w:val="4"/>
        </w:rPr>
      </w:pPr>
      <w:r>
        <w:rPr>
          <w:sz w:val="4"/>
        </w:rPr>
      </w:r>
      <w:r>
        <w:rPr>
          <w:sz w:val="4"/>
        </w:rPr>
        <w:pict w14:anchorId="220AB7C7">
          <v:group id="docshapegroup46" o:spid="_x0000_s2882" style="width:504.35pt;height:2pt;mso-position-horizontal-relative:char;mso-position-vertical-relative:line" coordsize="10087,40">
            <v:line id="_x0000_s2885" style="position:absolute" from="0,20" to="2452,20" strokecolor="#003263" strokeweight="2pt"/>
            <v:line id="_x0000_s2884" style="position:absolute" from="2452,20" to="9142,20" strokecolor="#003263" strokeweight="2pt"/>
            <v:line id="_x0000_s2883" style="position:absolute" from="9142,20" to="10087,20" strokecolor="#003263" strokeweight="2pt"/>
            <w10:anchorlock/>
          </v:group>
        </w:pict>
      </w:r>
    </w:p>
    <w:p w14:paraId="1376C22B" w14:textId="77777777" w:rsidR="00794672" w:rsidRDefault="00794672">
      <w:pPr>
        <w:pStyle w:val="BodyText"/>
        <w:rPr>
          <w:sz w:val="20"/>
        </w:rPr>
      </w:pPr>
    </w:p>
    <w:p w14:paraId="4E0399DA" w14:textId="77777777" w:rsidR="00794672" w:rsidRDefault="00794672">
      <w:pPr>
        <w:pStyle w:val="BodyText"/>
        <w:rPr>
          <w:sz w:val="20"/>
        </w:rPr>
      </w:pPr>
    </w:p>
    <w:p w14:paraId="7B321CCE" w14:textId="77777777" w:rsidR="00794672" w:rsidRDefault="00794672">
      <w:pPr>
        <w:pStyle w:val="BodyText"/>
        <w:rPr>
          <w:sz w:val="20"/>
        </w:rPr>
      </w:pPr>
    </w:p>
    <w:p w14:paraId="4C87F828" w14:textId="77777777" w:rsidR="00794672" w:rsidRDefault="00794672">
      <w:pPr>
        <w:pStyle w:val="BodyText"/>
        <w:rPr>
          <w:sz w:val="20"/>
        </w:rPr>
      </w:pPr>
    </w:p>
    <w:p w14:paraId="1747F0F9" w14:textId="77777777" w:rsidR="00794672" w:rsidRDefault="00794672">
      <w:pPr>
        <w:pStyle w:val="BodyText"/>
        <w:rPr>
          <w:sz w:val="18"/>
        </w:rPr>
      </w:pPr>
    </w:p>
    <w:p w14:paraId="3DF43D26" w14:textId="77777777" w:rsidR="00794672" w:rsidRDefault="00E36DF7">
      <w:pPr>
        <w:tabs>
          <w:tab w:val="left" w:pos="1775"/>
          <w:tab w:val="left" w:pos="2702"/>
          <w:tab w:val="left" w:pos="4124"/>
        </w:tabs>
        <w:spacing w:before="96"/>
        <w:ind w:left="858"/>
        <w:rPr>
          <w:b/>
          <w:sz w:val="14"/>
        </w:rPr>
      </w:pPr>
      <w:r>
        <w:rPr>
          <w:noProof/>
        </w:rPr>
        <w:drawing>
          <wp:anchor distT="0" distB="0" distL="0" distR="0" simplePos="0" relativeHeight="15746560" behindDoc="0" locked="0" layoutInCell="1" allowOverlap="1" wp14:anchorId="10390B43" wp14:editId="7771C521">
            <wp:simplePos x="0" y="0"/>
            <wp:positionH relativeFrom="page">
              <wp:posOffset>576005</wp:posOffset>
            </wp:positionH>
            <wp:positionV relativeFrom="paragraph">
              <wp:posOffset>4443</wp:posOffset>
            </wp:positionV>
            <wp:extent cx="122389" cy="139903"/>
            <wp:effectExtent l="0" t="0" r="0" b="0"/>
            <wp:wrapNone/>
            <wp:docPr id="4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5.png"/>
                    <pic:cNvPicPr/>
                  </pic:nvPicPr>
                  <pic:blipFill>
                    <a:blip r:embed="rId19" cstate="print"/>
                    <a:stretch>
                      <a:fillRect/>
                    </a:stretch>
                  </pic:blipFill>
                  <pic:spPr>
                    <a:xfrm>
                      <a:off x="0" y="0"/>
                      <a:ext cx="122389" cy="139903"/>
                    </a:xfrm>
                    <a:prstGeom prst="rect">
                      <a:avLst/>
                    </a:prstGeom>
                  </pic:spPr>
                </pic:pic>
              </a:graphicData>
            </a:graphic>
          </wp:anchor>
        </w:drawing>
      </w:r>
      <w:r>
        <w:rPr>
          <w:noProof/>
        </w:rPr>
        <w:drawing>
          <wp:anchor distT="0" distB="0" distL="0" distR="0" simplePos="0" relativeHeight="484162560" behindDoc="1" locked="0" layoutInCell="1" allowOverlap="1" wp14:anchorId="62A4813E" wp14:editId="5BFF03E9">
            <wp:simplePos x="0" y="0"/>
            <wp:positionH relativeFrom="page">
              <wp:posOffset>1157880</wp:posOffset>
            </wp:positionH>
            <wp:positionV relativeFrom="paragraph">
              <wp:posOffset>4461</wp:posOffset>
            </wp:positionV>
            <wp:extent cx="122389" cy="139903"/>
            <wp:effectExtent l="0" t="0" r="0" b="0"/>
            <wp:wrapNone/>
            <wp:docPr id="51"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7.png"/>
                    <pic:cNvPicPr/>
                  </pic:nvPicPr>
                  <pic:blipFill>
                    <a:blip r:embed="rId29" cstate="print"/>
                    <a:stretch>
                      <a:fillRect/>
                    </a:stretch>
                  </pic:blipFill>
                  <pic:spPr>
                    <a:xfrm>
                      <a:off x="0" y="0"/>
                      <a:ext cx="122389" cy="139903"/>
                    </a:xfrm>
                    <a:prstGeom prst="rect">
                      <a:avLst/>
                    </a:prstGeom>
                  </pic:spPr>
                </pic:pic>
              </a:graphicData>
            </a:graphic>
          </wp:anchor>
        </w:drawing>
      </w:r>
      <w:r>
        <w:rPr>
          <w:noProof/>
        </w:rPr>
        <w:drawing>
          <wp:anchor distT="0" distB="0" distL="0" distR="0" simplePos="0" relativeHeight="484163072" behindDoc="1" locked="0" layoutInCell="1" allowOverlap="1" wp14:anchorId="6145DA0F" wp14:editId="4FCB582D">
            <wp:simplePos x="0" y="0"/>
            <wp:positionH relativeFrom="page">
              <wp:posOffset>1742490</wp:posOffset>
            </wp:positionH>
            <wp:positionV relativeFrom="paragraph">
              <wp:posOffset>17771</wp:posOffset>
            </wp:positionV>
            <wp:extent cx="126568" cy="126580"/>
            <wp:effectExtent l="0" t="0" r="0" b="0"/>
            <wp:wrapNone/>
            <wp:docPr id="53"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8.png"/>
                    <pic:cNvPicPr/>
                  </pic:nvPicPr>
                  <pic:blipFill>
                    <a:blip r:embed="rId30" cstate="print"/>
                    <a:stretch>
                      <a:fillRect/>
                    </a:stretch>
                  </pic:blipFill>
                  <pic:spPr>
                    <a:xfrm>
                      <a:off x="0" y="0"/>
                      <a:ext cx="126568" cy="126580"/>
                    </a:xfrm>
                    <a:prstGeom prst="rect">
                      <a:avLst/>
                    </a:prstGeom>
                  </pic:spPr>
                </pic:pic>
              </a:graphicData>
            </a:graphic>
          </wp:anchor>
        </w:drawing>
      </w:r>
      <w:r>
        <w:rPr>
          <w:noProof/>
        </w:rPr>
        <w:drawing>
          <wp:anchor distT="0" distB="0" distL="0" distR="0" simplePos="0" relativeHeight="484163584" behindDoc="1" locked="0" layoutInCell="1" allowOverlap="1" wp14:anchorId="4702914F" wp14:editId="488D712B">
            <wp:simplePos x="0" y="0"/>
            <wp:positionH relativeFrom="page">
              <wp:posOffset>2644764</wp:posOffset>
            </wp:positionH>
            <wp:positionV relativeFrom="paragraph">
              <wp:posOffset>17216</wp:posOffset>
            </wp:positionV>
            <wp:extent cx="127134" cy="127130"/>
            <wp:effectExtent l="0" t="0" r="0" b="0"/>
            <wp:wrapNone/>
            <wp:docPr id="55"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1.png"/>
                    <pic:cNvPicPr/>
                  </pic:nvPicPr>
                  <pic:blipFill>
                    <a:blip r:embed="rId26" cstate="print"/>
                    <a:stretch>
                      <a:fillRect/>
                    </a:stretch>
                  </pic:blipFill>
                  <pic:spPr>
                    <a:xfrm>
                      <a:off x="0" y="0"/>
                      <a:ext cx="127134" cy="127130"/>
                    </a:xfrm>
                    <a:prstGeom prst="rect">
                      <a:avLst/>
                    </a:prstGeom>
                  </pic:spPr>
                </pic:pic>
              </a:graphicData>
            </a:graphic>
          </wp:anchor>
        </w:drawing>
      </w:r>
      <w:r>
        <w:rPr>
          <w:b/>
          <w:sz w:val="14"/>
        </w:rPr>
        <w:t xml:space="preserve">On </w:t>
      </w:r>
      <w:r>
        <w:rPr>
          <w:b/>
          <w:spacing w:val="-2"/>
          <w:sz w:val="14"/>
        </w:rPr>
        <w:t>track</w:t>
      </w:r>
      <w:r>
        <w:rPr>
          <w:b/>
          <w:sz w:val="14"/>
        </w:rPr>
        <w:tab/>
        <w:t>Off</w:t>
      </w:r>
      <w:r>
        <w:rPr>
          <w:b/>
          <w:spacing w:val="-5"/>
          <w:sz w:val="14"/>
        </w:rPr>
        <w:t xml:space="preserve"> </w:t>
      </w:r>
      <w:r>
        <w:rPr>
          <w:b/>
          <w:spacing w:val="-2"/>
          <w:sz w:val="14"/>
        </w:rPr>
        <w:t>track</w:t>
      </w:r>
      <w:r>
        <w:rPr>
          <w:b/>
          <w:sz w:val="14"/>
        </w:rPr>
        <w:tab/>
        <w:t>Not</w:t>
      </w:r>
      <w:r>
        <w:rPr>
          <w:b/>
          <w:spacing w:val="-3"/>
          <w:sz w:val="14"/>
        </w:rPr>
        <w:t xml:space="preserve"> </w:t>
      </w:r>
      <w:r>
        <w:rPr>
          <w:b/>
          <w:sz w:val="14"/>
        </w:rPr>
        <w:t>yet</w:t>
      </w:r>
      <w:r>
        <w:rPr>
          <w:b/>
          <w:spacing w:val="-3"/>
          <w:sz w:val="14"/>
        </w:rPr>
        <w:t xml:space="preserve"> </w:t>
      </w:r>
      <w:r>
        <w:rPr>
          <w:b/>
          <w:spacing w:val="-2"/>
          <w:sz w:val="14"/>
        </w:rPr>
        <w:t>available</w:t>
      </w:r>
      <w:r>
        <w:rPr>
          <w:b/>
          <w:sz w:val="14"/>
        </w:rPr>
        <w:tab/>
        <w:t xml:space="preserve">Only baseline data </w:t>
      </w:r>
      <w:r>
        <w:rPr>
          <w:b/>
          <w:spacing w:val="-2"/>
          <w:sz w:val="14"/>
        </w:rPr>
        <w:t>available</w:t>
      </w:r>
    </w:p>
    <w:p w14:paraId="5DDAB996" w14:textId="77777777" w:rsidR="00794672" w:rsidRDefault="00794672">
      <w:pPr>
        <w:rPr>
          <w:sz w:val="14"/>
        </w:rPr>
        <w:sectPr w:rsidR="00794672">
          <w:type w:val="continuous"/>
          <w:pgSz w:w="11910" w:h="16840"/>
          <w:pgMar w:top="1380" w:right="280" w:bottom="280" w:left="280" w:header="0" w:footer="318" w:gutter="0"/>
          <w:cols w:space="720"/>
        </w:sectPr>
      </w:pPr>
    </w:p>
    <w:p w14:paraId="2B0EA714" w14:textId="77777777" w:rsidR="00794672" w:rsidRDefault="00E36DF7">
      <w:pPr>
        <w:pStyle w:val="Heading1"/>
      </w:pPr>
      <w:bookmarkStart w:id="2" w:name="_TOC_250013"/>
      <w:r>
        <w:rPr>
          <w:color w:val="8ACED7"/>
          <w:spacing w:val="21"/>
        </w:rPr>
        <w:lastRenderedPageBreak/>
        <w:t>MAYOR</w:t>
      </w:r>
      <w:r>
        <w:rPr>
          <w:color w:val="8ACED7"/>
          <w:spacing w:val="64"/>
        </w:rPr>
        <w:t xml:space="preserve"> </w:t>
      </w:r>
      <w:r>
        <w:rPr>
          <w:color w:val="8ACED7"/>
          <w:spacing w:val="29"/>
        </w:rPr>
        <w:t>AND</w:t>
      </w:r>
      <w:r>
        <w:rPr>
          <w:color w:val="8ACED7"/>
          <w:spacing w:val="68"/>
        </w:rPr>
        <w:t xml:space="preserve"> </w:t>
      </w:r>
      <w:r>
        <w:rPr>
          <w:color w:val="8ACED7"/>
          <w:spacing w:val="26"/>
        </w:rPr>
        <w:t>CEO</w:t>
      </w:r>
      <w:r>
        <w:rPr>
          <w:color w:val="8ACED7"/>
          <w:spacing w:val="68"/>
        </w:rPr>
        <w:t xml:space="preserve"> </w:t>
      </w:r>
      <w:bookmarkEnd w:id="2"/>
      <w:r>
        <w:rPr>
          <w:color w:val="8ACED7"/>
          <w:spacing w:val="39"/>
        </w:rPr>
        <w:t>MESSAGE</w:t>
      </w:r>
    </w:p>
    <w:p w14:paraId="6C2C8035" w14:textId="77777777" w:rsidR="00794672" w:rsidRDefault="00794672">
      <w:pPr>
        <w:pStyle w:val="BodyText"/>
        <w:spacing w:before="7"/>
        <w:rPr>
          <w:rFonts w:ascii="Calibri"/>
          <w:b/>
          <w:sz w:val="61"/>
        </w:rPr>
      </w:pPr>
    </w:p>
    <w:p w14:paraId="023F5836" w14:textId="77777777" w:rsidR="00794672" w:rsidRDefault="00E36DF7">
      <w:pPr>
        <w:pStyle w:val="Heading3"/>
        <w:spacing w:before="0"/>
        <w:ind w:left="627"/>
      </w:pPr>
      <w:r>
        <w:rPr>
          <w:color w:val="8ACED7"/>
        </w:rPr>
        <w:t>On</w:t>
      </w:r>
      <w:r>
        <w:rPr>
          <w:color w:val="8ACED7"/>
          <w:spacing w:val="-5"/>
        </w:rPr>
        <w:t xml:space="preserve"> </w:t>
      </w:r>
      <w:r>
        <w:rPr>
          <w:color w:val="8ACED7"/>
        </w:rPr>
        <w:t>behalf</w:t>
      </w:r>
      <w:r>
        <w:rPr>
          <w:color w:val="8ACED7"/>
          <w:spacing w:val="-5"/>
        </w:rPr>
        <w:t xml:space="preserve"> </w:t>
      </w:r>
      <w:r>
        <w:rPr>
          <w:color w:val="8ACED7"/>
        </w:rPr>
        <w:t>of</w:t>
      </w:r>
      <w:r>
        <w:rPr>
          <w:color w:val="8ACED7"/>
          <w:spacing w:val="-5"/>
        </w:rPr>
        <w:t xml:space="preserve"> </w:t>
      </w:r>
      <w:r>
        <w:rPr>
          <w:color w:val="8ACED7"/>
        </w:rPr>
        <w:t>the</w:t>
      </w:r>
      <w:r>
        <w:rPr>
          <w:color w:val="8ACED7"/>
          <w:spacing w:val="-5"/>
        </w:rPr>
        <w:t xml:space="preserve"> </w:t>
      </w:r>
      <w:r>
        <w:rPr>
          <w:color w:val="8ACED7"/>
        </w:rPr>
        <w:t>Council</w:t>
      </w:r>
      <w:r>
        <w:rPr>
          <w:color w:val="8ACED7"/>
          <w:spacing w:val="-5"/>
        </w:rPr>
        <w:t xml:space="preserve"> </w:t>
      </w:r>
      <w:r>
        <w:rPr>
          <w:color w:val="8ACED7"/>
        </w:rPr>
        <w:t>and</w:t>
      </w:r>
      <w:r>
        <w:rPr>
          <w:color w:val="8ACED7"/>
          <w:spacing w:val="-5"/>
        </w:rPr>
        <w:t xml:space="preserve"> </w:t>
      </w:r>
      <w:r>
        <w:rPr>
          <w:color w:val="8ACED7"/>
        </w:rPr>
        <w:t>our</w:t>
      </w:r>
      <w:r>
        <w:rPr>
          <w:color w:val="8ACED7"/>
          <w:spacing w:val="-5"/>
        </w:rPr>
        <w:t xml:space="preserve"> </w:t>
      </w:r>
      <w:r>
        <w:rPr>
          <w:color w:val="8ACED7"/>
        </w:rPr>
        <w:t>administration,</w:t>
      </w:r>
      <w:r>
        <w:rPr>
          <w:color w:val="8ACED7"/>
          <w:spacing w:val="-5"/>
        </w:rPr>
        <w:t xml:space="preserve"> </w:t>
      </w:r>
      <w:r>
        <w:rPr>
          <w:color w:val="8ACED7"/>
        </w:rPr>
        <w:t>we</w:t>
      </w:r>
      <w:r>
        <w:rPr>
          <w:color w:val="8ACED7"/>
          <w:spacing w:val="-5"/>
        </w:rPr>
        <w:t xml:space="preserve"> </w:t>
      </w:r>
      <w:r>
        <w:rPr>
          <w:color w:val="8ACED7"/>
        </w:rPr>
        <w:t>are</w:t>
      </w:r>
      <w:r>
        <w:rPr>
          <w:color w:val="8ACED7"/>
          <w:spacing w:val="-5"/>
        </w:rPr>
        <w:t xml:space="preserve"> </w:t>
      </w:r>
      <w:r>
        <w:rPr>
          <w:color w:val="8ACED7"/>
        </w:rPr>
        <w:t>pleased</w:t>
      </w:r>
      <w:r>
        <w:rPr>
          <w:color w:val="8ACED7"/>
          <w:spacing w:val="-5"/>
        </w:rPr>
        <w:t xml:space="preserve"> </w:t>
      </w:r>
      <w:r>
        <w:rPr>
          <w:color w:val="8ACED7"/>
        </w:rPr>
        <w:t>to</w:t>
      </w:r>
      <w:r>
        <w:rPr>
          <w:color w:val="8ACED7"/>
          <w:spacing w:val="-5"/>
        </w:rPr>
        <w:t xml:space="preserve"> </w:t>
      </w:r>
      <w:r>
        <w:rPr>
          <w:color w:val="8ACED7"/>
        </w:rPr>
        <w:t>present</w:t>
      </w:r>
      <w:r>
        <w:rPr>
          <w:color w:val="8ACED7"/>
          <w:spacing w:val="-5"/>
        </w:rPr>
        <w:t xml:space="preserve"> </w:t>
      </w:r>
      <w:r>
        <w:rPr>
          <w:color w:val="8ACED7"/>
        </w:rPr>
        <w:t>the</w:t>
      </w:r>
      <w:r>
        <w:rPr>
          <w:color w:val="8ACED7"/>
          <w:spacing w:val="-5"/>
        </w:rPr>
        <w:t xml:space="preserve"> </w:t>
      </w:r>
      <w:r>
        <w:rPr>
          <w:color w:val="8ACED7"/>
        </w:rPr>
        <w:t>City</w:t>
      </w:r>
      <w:r>
        <w:rPr>
          <w:color w:val="8ACED7"/>
          <w:spacing w:val="-5"/>
        </w:rPr>
        <w:t xml:space="preserve"> </w:t>
      </w:r>
      <w:r>
        <w:rPr>
          <w:color w:val="8ACED7"/>
        </w:rPr>
        <w:t>of Greater Geelong’s Sustainability Performance Report 2022.</w:t>
      </w:r>
    </w:p>
    <w:p w14:paraId="5327B2E8" w14:textId="77777777" w:rsidR="00794672" w:rsidRDefault="00794672">
      <w:pPr>
        <w:sectPr w:rsidR="00794672">
          <w:pgSz w:w="11910" w:h="16840"/>
          <w:pgMar w:top="1820" w:right="280" w:bottom="500" w:left="280" w:header="0" w:footer="318" w:gutter="0"/>
          <w:cols w:space="720"/>
        </w:sectPr>
      </w:pPr>
    </w:p>
    <w:p w14:paraId="35075D54" w14:textId="77777777" w:rsidR="00794672" w:rsidRDefault="00794672">
      <w:pPr>
        <w:pStyle w:val="BodyText"/>
        <w:spacing w:before="3"/>
        <w:rPr>
          <w:rFonts w:ascii="Calibri"/>
          <w:b/>
          <w:sz w:val="15"/>
        </w:rPr>
      </w:pPr>
    </w:p>
    <w:p w14:paraId="76943156" w14:textId="77777777" w:rsidR="00794672" w:rsidRDefault="00E36DF7">
      <w:pPr>
        <w:pStyle w:val="BodyText"/>
        <w:spacing w:line="273" w:lineRule="auto"/>
        <w:ind w:left="627" w:right="121"/>
      </w:pPr>
      <w:r>
        <w:t>The Greater Geelong region is an incredible place to live and work and has an exciting, healthy, and thriving future.</w:t>
      </w:r>
      <w:r>
        <w:rPr>
          <w:spacing w:val="-4"/>
        </w:rPr>
        <w:t xml:space="preserve"> </w:t>
      </w:r>
      <w:r>
        <w:t>We</w:t>
      </w:r>
      <w:r>
        <w:rPr>
          <w:spacing w:val="-5"/>
        </w:rPr>
        <w:t xml:space="preserve"> </w:t>
      </w:r>
      <w:r>
        <w:t>have</w:t>
      </w:r>
      <w:r>
        <w:rPr>
          <w:spacing w:val="-5"/>
        </w:rPr>
        <w:t xml:space="preserve"> </w:t>
      </w:r>
      <w:r>
        <w:t>a</w:t>
      </w:r>
      <w:r>
        <w:rPr>
          <w:spacing w:val="-5"/>
        </w:rPr>
        <w:t xml:space="preserve"> </w:t>
      </w:r>
      <w:r>
        <w:t>population</w:t>
      </w:r>
      <w:r>
        <w:rPr>
          <w:spacing w:val="-5"/>
        </w:rPr>
        <w:t xml:space="preserve"> </w:t>
      </w:r>
      <w:r>
        <w:t>of</w:t>
      </w:r>
      <w:r>
        <w:rPr>
          <w:spacing w:val="-5"/>
        </w:rPr>
        <w:t xml:space="preserve"> </w:t>
      </w:r>
      <w:r>
        <w:t>more</w:t>
      </w:r>
      <w:r>
        <w:rPr>
          <w:spacing w:val="-4"/>
        </w:rPr>
        <w:t xml:space="preserve"> </w:t>
      </w:r>
      <w:r>
        <w:t>than</w:t>
      </w:r>
      <w:r>
        <w:rPr>
          <w:spacing w:val="-4"/>
        </w:rPr>
        <w:t xml:space="preserve"> </w:t>
      </w:r>
      <w:r>
        <w:t>269,500,</w:t>
      </w:r>
      <w:r>
        <w:rPr>
          <w:spacing w:val="-5"/>
        </w:rPr>
        <w:t xml:space="preserve"> </w:t>
      </w:r>
      <w:r>
        <w:t>but forecasts predict that over the next 15 years, 390,000 people will call Greater Geelong home.</w:t>
      </w:r>
    </w:p>
    <w:p w14:paraId="2E359792" w14:textId="77777777" w:rsidR="00794672" w:rsidRDefault="00E36DF7">
      <w:pPr>
        <w:pStyle w:val="BodyText"/>
        <w:spacing w:before="119" w:line="273" w:lineRule="auto"/>
        <w:ind w:left="627" w:right="98"/>
        <w:jc w:val="both"/>
      </w:pPr>
      <w:r>
        <w:t>So,</w:t>
      </w:r>
      <w:r>
        <w:rPr>
          <w:spacing w:val="-2"/>
        </w:rPr>
        <w:t xml:space="preserve"> </w:t>
      </w:r>
      <w:r>
        <w:t>we</w:t>
      </w:r>
      <w:r>
        <w:rPr>
          <w:spacing w:val="-3"/>
        </w:rPr>
        <w:t xml:space="preserve"> </w:t>
      </w:r>
      <w:r>
        <w:t>know</w:t>
      </w:r>
      <w:r>
        <w:rPr>
          <w:spacing w:val="-2"/>
        </w:rPr>
        <w:t xml:space="preserve"> </w:t>
      </w:r>
      <w:r>
        <w:t>that</w:t>
      </w:r>
      <w:r>
        <w:rPr>
          <w:spacing w:val="-2"/>
        </w:rPr>
        <w:t xml:space="preserve"> </w:t>
      </w:r>
      <w:r>
        <w:t>as</w:t>
      </w:r>
      <w:r>
        <w:rPr>
          <w:spacing w:val="-3"/>
        </w:rPr>
        <w:t xml:space="preserve"> </w:t>
      </w:r>
      <w:r>
        <w:t>larger</w:t>
      </w:r>
      <w:r>
        <w:rPr>
          <w:spacing w:val="-3"/>
        </w:rPr>
        <w:t xml:space="preserve"> </w:t>
      </w:r>
      <w:r>
        <w:t>numbers</w:t>
      </w:r>
      <w:r>
        <w:rPr>
          <w:spacing w:val="-3"/>
        </w:rPr>
        <w:t xml:space="preserve"> </w:t>
      </w:r>
      <w:r>
        <w:t>of</w:t>
      </w:r>
      <w:r>
        <w:rPr>
          <w:spacing w:val="-3"/>
        </w:rPr>
        <w:t xml:space="preserve"> </w:t>
      </w:r>
      <w:r>
        <w:t>people</w:t>
      </w:r>
      <w:r>
        <w:rPr>
          <w:spacing w:val="-3"/>
        </w:rPr>
        <w:t xml:space="preserve"> </w:t>
      </w:r>
      <w:r>
        <w:t>decide</w:t>
      </w:r>
      <w:r>
        <w:rPr>
          <w:spacing w:val="-3"/>
        </w:rPr>
        <w:t xml:space="preserve"> </w:t>
      </w:r>
      <w:r>
        <w:t>to move</w:t>
      </w:r>
      <w:r>
        <w:rPr>
          <w:spacing w:val="-3"/>
        </w:rPr>
        <w:t xml:space="preserve"> </w:t>
      </w:r>
      <w:r>
        <w:t>to</w:t>
      </w:r>
      <w:r>
        <w:rPr>
          <w:spacing w:val="-3"/>
        </w:rPr>
        <w:t xml:space="preserve"> </w:t>
      </w:r>
      <w:r>
        <w:t>this</w:t>
      </w:r>
      <w:r>
        <w:rPr>
          <w:spacing w:val="-4"/>
        </w:rPr>
        <w:t xml:space="preserve"> </w:t>
      </w:r>
      <w:r>
        <w:t>part</w:t>
      </w:r>
      <w:r>
        <w:rPr>
          <w:spacing w:val="-4"/>
        </w:rPr>
        <w:t xml:space="preserve"> </w:t>
      </w:r>
      <w:r>
        <w:t>of</w:t>
      </w:r>
      <w:r>
        <w:rPr>
          <w:spacing w:val="-4"/>
        </w:rPr>
        <w:t xml:space="preserve"> </w:t>
      </w:r>
      <w:r>
        <w:t>the</w:t>
      </w:r>
      <w:r>
        <w:rPr>
          <w:spacing w:val="-3"/>
        </w:rPr>
        <w:t xml:space="preserve"> </w:t>
      </w:r>
      <w:r>
        <w:t>world,</w:t>
      </w:r>
      <w:r>
        <w:rPr>
          <w:spacing w:val="-4"/>
        </w:rPr>
        <w:t xml:space="preserve"> </w:t>
      </w:r>
      <w:r>
        <w:t>we</w:t>
      </w:r>
      <w:r>
        <w:rPr>
          <w:spacing w:val="-4"/>
        </w:rPr>
        <w:t xml:space="preserve"> </w:t>
      </w:r>
      <w:r>
        <w:t>must</w:t>
      </w:r>
      <w:r>
        <w:rPr>
          <w:spacing w:val="-3"/>
        </w:rPr>
        <w:t xml:space="preserve"> </w:t>
      </w:r>
      <w:r>
        <w:t>continue</w:t>
      </w:r>
      <w:r>
        <w:rPr>
          <w:spacing w:val="-3"/>
        </w:rPr>
        <w:t xml:space="preserve"> </w:t>
      </w:r>
      <w:r>
        <w:t>to</w:t>
      </w:r>
      <w:r>
        <w:rPr>
          <w:spacing w:val="-4"/>
        </w:rPr>
        <w:t xml:space="preserve"> </w:t>
      </w:r>
      <w:r>
        <w:t>have the future sustainability of our region in mind.</w:t>
      </w:r>
    </w:p>
    <w:p w14:paraId="59048219" w14:textId="77777777" w:rsidR="00794672" w:rsidRDefault="00E36DF7">
      <w:pPr>
        <w:pStyle w:val="BodyText"/>
        <w:spacing w:before="116" w:line="273" w:lineRule="auto"/>
        <w:ind w:left="627" w:right="871"/>
      </w:pPr>
      <w:r>
        <w:t>This includes economic sustainability, social sustainability,</w:t>
      </w:r>
      <w:r>
        <w:rPr>
          <w:spacing w:val="-14"/>
        </w:rPr>
        <w:t xml:space="preserve"> </w:t>
      </w:r>
      <w:r>
        <w:t>and</w:t>
      </w:r>
      <w:r>
        <w:rPr>
          <w:spacing w:val="-13"/>
        </w:rPr>
        <w:t xml:space="preserve"> </w:t>
      </w:r>
      <w:r>
        <w:t>environmental</w:t>
      </w:r>
      <w:r>
        <w:rPr>
          <w:spacing w:val="-13"/>
        </w:rPr>
        <w:t xml:space="preserve"> </w:t>
      </w:r>
      <w:r>
        <w:t>sustainability.</w:t>
      </w:r>
    </w:p>
    <w:p w14:paraId="1CFFCC8E" w14:textId="77777777" w:rsidR="00794672" w:rsidRDefault="00E36DF7">
      <w:pPr>
        <w:pStyle w:val="BodyText"/>
        <w:spacing w:before="115" w:line="273" w:lineRule="auto"/>
        <w:ind w:left="627"/>
      </w:pPr>
      <w:r>
        <w:t>We have introduced several major long-term initiatives that</w:t>
      </w:r>
      <w:r>
        <w:rPr>
          <w:spacing w:val="-6"/>
        </w:rPr>
        <w:t xml:space="preserve"> </w:t>
      </w:r>
      <w:r>
        <w:t>are</w:t>
      </w:r>
      <w:r>
        <w:rPr>
          <w:spacing w:val="-7"/>
        </w:rPr>
        <w:t xml:space="preserve"> </w:t>
      </w:r>
      <w:r>
        <w:t>helping</w:t>
      </w:r>
      <w:r>
        <w:rPr>
          <w:spacing w:val="-7"/>
        </w:rPr>
        <w:t xml:space="preserve"> </w:t>
      </w:r>
      <w:r>
        <w:t>to</w:t>
      </w:r>
      <w:r>
        <w:rPr>
          <w:spacing w:val="-6"/>
        </w:rPr>
        <w:t xml:space="preserve"> </w:t>
      </w:r>
      <w:r>
        <w:t>create</w:t>
      </w:r>
      <w:r>
        <w:rPr>
          <w:spacing w:val="-6"/>
        </w:rPr>
        <w:t xml:space="preserve"> </w:t>
      </w:r>
      <w:r>
        <w:t>a</w:t>
      </w:r>
      <w:r>
        <w:rPr>
          <w:spacing w:val="-7"/>
        </w:rPr>
        <w:t xml:space="preserve"> </w:t>
      </w:r>
      <w:r>
        <w:t>more</w:t>
      </w:r>
      <w:r>
        <w:rPr>
          <w:spacing w:val="-6"/>
        </w:rPr>
        <w:t xml:space="preserve"> </w:t>
      </w:r>
      <w:r>
        <w:t>sustainable</w:t>
      </w:r>
      <w:r>
        <w:rPr>
          <w:spacing w:val="-6"/>
        </w:rPr>
        <w:t xml:space="preserve"> </w:t>
      </w:r>
      <w:r>
        <w:t>community.</w:t>
      </w:r>
    </w:p>
    <w:p w14:paraId="1C572467" w14:textId="77777777" w:rsidR="00794672" w:rsidRDefault="00E36DF7">
      <w:pPr>
        <w:pStyle w:val="BodyText"/>
        <w:spacing w:before="116" w:line="273" w:lineRule="auto"/>
        <w:ind w:left="627" w:right="121"/>
      </w:pPr>
      <w:r>
        <w:t>This</w:t>
      </w:r>
      <w:r>
        <w:rPr>
          <w:spacing w:val="-5"/>
        </w:rPr>
        <w:t xml:space="preserve"> </w:t>
      </w:r>
      <w:r>
        <w:t>report</w:t>
      </w:r>
      <w:r>
        <w:rPr>
          <w:spacing w:val="-5"/>
        </w:rPr>
        <w:t xml:space="preserve"> </w:t>
      </w:r>
      <w:r>
        <w:t>outlines</w:t>
      </w:r>
      <w:r>
        <w:rPr>
          <w:spacing w:val="-6"/>
        </w:rPr>
        <w:t xml:space="preserve"> </w:t>
      </w:r>
      <w:r>
        <w:t>our</w:t>
      </w:r>
      <w:r>
        <w:rPr>
          <w:spacing w:val="-6"/>
        </w:rPr>
        <w:t xml:space="preserve"> </w:t>
      </w:r>
      <w:r>
        <w:t>achievements</w:t>
      </w:r>
      <w:r>
        <w:rPr>
          <w:spacing w:val="-6"/>
        </w:rPr>
        <w:t xml:space="preserve"> </w:t>
      </w:r>
      <w:r>
        <w:t>in</w:t>
      </w:r>
      <w:r>
        <w:rPr>
          <w:spacing w:val="-6"/>
        </w:rPr>
        <w:t xml:space="preserve"> </w:t>
      </w:r>
      <w:r>
        <w:t>this</w:t>
      </w:r>
      <w:r>
        <w:rPr>
          <w:spacing w:val="-5"/>
        </w:rPr>
        <w:t xml:space="preserve"> </w:t>
      </w:r>
      <w:r>
        <w:t>space, which we are proud to highlight.</w:t>
      </w:r>
    </w:p>
    <w:p w14:paraId="561C3B77" w14:textId="77777777" w:rsidR="00794672" w:rsidRDefault="00E36DF7">
      <w:pPr>
        <w:pStyle w:val="BodyText"/>
        <w:spacing w:before="115" w:line="273" w:lineRule="auto"/>
        <w:ind w:left="627"/>
      </w:pPr>
      <w:r>
        <w:t>Our Council and organisation are at the beginning of a long</w:t>
      </w:r>
      <w:r>
        <w:rPr>
          <w:spacing w:val="-5"/>
        </w:rPr>
        <w:t xml:space="preserve"> </w:t>
      </w:r>
      <w:r>
        <w:t>journey</w:t>
      </w:r>
      <w:r>
        <w:rPr>
          <w:spacing w:val="-5"/>
        </w:rPr>
        <w:t xml:space="preserve"> </w:t>
      </w:r>
      <w:r>
        <w:t>when</w:t>
      </w:r>
      <w:r>
        <w:rPr>
          <w:spacing w:val="-5"/>
        </w:rPr>
        <w:t xml:space="preserve"> </w:t>
      </w:r>
      <w:r>
        <w:t>it</w:t>
      </w:r>
      <w:r>
        <w:rPr>
          <w:spacing w:val="-5"/>
        </w:rPr>
        <w:t xml:space="preserve"> </w:t>
      </w:r>
      <w:r>
        <w:t>comes</w:t>
      </w:r>
      <w:r>
        <w:rPr>
          <w:spacing w:val="-4"/>
        </w:rPr>
        <w:t xml:space="preserve"> </w:t>
      </w:r>
      <w:r>
        <w:t>to</w:t>
      </w:r>
      <w:r>
        <w:rPr>
          <w:spacing w:val="-4"/>
        </w:rPr>
        <w:t xml:space="preserve"> </w:t>
      </w:r>
      <w:r>
        <w:t>sustainability</w:t>
      </w:r>
      <w:r>
        <w:rPr>
          <w:spacing w:val="-4"/>
        </w:rPr>
        <w:t xml:space="preserve"> </w:t>
      </w:r>
      <w:r>
        <w:t>but</w:t>
      </w:r>
      <w:r>
        <w:rPr>
          <w:spacing w:val="-5"/>
        </w:rPr>
        <w:t xml:space="preserve"> </w:t>
      </w:r>
      <w:r>
        <w:t>of</w:t>
      </w:r>
      <w:r>
        <w:rPr>
          <w:spacing w:val="-5"/>
        </w:rPr>
        <w:t xml:space="preserve"> </w:t>
      </w:r>
      <w:r>
        <w:t>the</w:t>
      </w:r>
      <w:r>
        <w:rPr>
          <w:spacing w:val="-4"/>
        </w:rPr>
        <w:t xml:space="preserve"> </w:t>
      </w:r>
      <w:r>
        <w:t xml:space="preserve">66 actions within our </w:t>
      </w:r>
      <w:r>
        <w:rPr>
          <w:i/>
        </w:rPr>
        <w:t>Sustainability Framework Action Plan 2020–22</w:t>
      </w:r>
      <w:r>
        <w:t>, the majority are either on track or complete.</w:t>
      </w:r>
    </w:p>
    <w:p w14:paraId="142218FA" w14:textId="77777777" w:rsidR="00794672" w:rsidRDefault="00E36DF7">
      <w:pPr>
        <w:pStyle w:val="BodyText"/>
        <w:spacing w:before="117" w:line="273" w:lineRule="auto"/>
        <w:ind w:left="627" w:right="121"/>
      </w:pPr>
      <w:r>
        <w:t>Our</w:t>
      </w:r>
      <w:r>
        <w:rPr>
          <w:spacing w:val="-6"/>
        </w:rPr>
        <w:t xml:space="preserve"> </w:t>
      </w:r>
      <w:r>
        <w:t>operational</w:t>
      </w:r>
      <w:r>
        <w:rPr>
          <w:spacing w:val="-7"/>
        </w:rPr>
        <w:t xml:space="preserve"> </w:t>
      </w:r>
      <w:r>
        <w:t>CO2-emissions</w:t>
      </w:r>
      <w:r>
        <w:rPr>
          <w:spacing w:val="-7"/>
        </w:rPr>
        <w:t xml:space="preserve"> </w:t>
      </w:r>
      <w:r>
        <w:t>decreased</w:t>
      </w:r>
      <w:r>
        <w:rPr>
          <w:spacing w:val="-7"/>
        </w:rPr>
        <w:t xml:space="preserve"> </w:t>
      </w:r>
      <w:r>
        <w:t>by</w:t>
      </w:r>
      <w:r>
        <w:rPr>
          <w:spacing w:val="-7"/>
        </w:rPr>
        <w:t xml:space="preserve"> </w:t>
      </w:r>
      <w:r>
        <w:t>29</w:t>
      </w:r>
      <w:r>
        <w:rPr>
          <w:spacing w:val="-7"/>
        </w:rPr>
        <w:t xml:space="preserve"> </w:t>
      </w:r>
      <w:r>
        <w:t xml:space="preserve">per cent over the past 12 months, and we </w:t>
      </w:r>
      <w:proofErr w:type="gramStart"/>
      <w:r>
        <w:t>entered into</w:t>
      </w:r>
      <w:proofErr w:type="gramEnd"/>
      <w:r>
        <w:t xml:space="preserve"> a</w:t>
      </w:r>
    </w:p>
    <w:p w14:paraId="7B24F300" w14:textId="77777777" w:rsidR="00794672" w:rsidRDefault="00E36DF7">
      <w:pPr>
        <w:pStyle w:val="BodyText"/>
        <w:spacing w:before="2" w:line="273" w:lineRule="auto"/>
        <w:ind w:left="627"/>
        <w:jc w:val="both"/>
      </w:pPr>
      <w:r>
        <w:t>ten-year contract with the Victorian Energy Collaboration which</w:t>
      </w:r>
      <w:r>
        <w:rPr>
          <w:spacing w:val="-7"/>
        </w:rPr>
        <w:t xml:space="preserve"> </w:t>
      </w:r>
      <w:r>
        <w:t>sources</w:t>
      </w:r>
      <w:r>
        <w:rPr>
          <w:spacing w:val="-6"/>
        </w:rPr>
        <w:t xml:space="preserve"> </w:t>
      </w:r>
      <w:r>
        <w:t>renewable</w:t>
      </w:r>
      <w:r>
        <w:rPr>
          <w:spacing w:val="-6"/>
        </w:rPr>
        <w:t xml:space="preserve"> </w:t>
      </w:r>
      <w:r>
        <w:t>electricity</w:t>
      </w:r>
      <w:r>
        <w:rPr>
          <w:spacing w:val="-7"/>
        </w:rPr>
        <w:t xml:space="preserve"> </w:t>
      </w:r>
      <w:r>
        <w:t>from</w:t>
      </w:r>
      <w:r>
        <w:rPr>
          <w:spacing w:val="-6"/>
        </w:rPr>
        <w:t xml:space="preserve"> </w:t>
      </w:r>
      <w:r>
        <w:t>a</w:t>
      </w:r>
      <w:r>
        <w:rPr>
          <w:spacing w:val="-7"/>
        </w:rPr>
        <w:t xml:space="preserve"> </w:t>
      </w:r>
      <w:r>
        <w:t>Victorian</w:t>
      </w:r>
      <w:r>
        <w:rPr>
          <w:spacing w:val="-7"/>
        </w:rPr>
        <w:t xml:space="preserve"> </w:t>
      </w:r>
      <w:r>
        <w:t>wind farm near Mortlake.</w:t>
      </w:r>
    </w:p>
    <w:p w14:paraId="538B5271" w14:textId="77777777" w:rsidR="00794672" w:rsidRDefault="00E36DF7">
      <w:pPr>
        <w:pStyle w:val="BodyText"/>
        <w:spacing w:before="117" w:line="273" w:lineRule="auto"/>
        <w:ind w:left="627" w:right="121"/>
      </w:pPr>
      <w:r>
        <w:t>We also established new corporate carbon emissions target of net zero emissions by 2025, and to have 100 per cent renewable electricity supply used for all City- owned</w:t>
      </w:r>
      <w:r>
        <w:rPr>
          <w:spacing w:val="-6"/>
        </w:rPr>
        <w:t xml:space="preserve"> </w:t>
      </w:r>
      <w:r>
        <w:t>and</w:t>
      </w:r>
      <w:r>
        <w:rPr>
          <w:spacing w:val="-6"/>
        </w:rPr>
        <w:t xml:space="preserve"> </w:t>
      </w:r>
      <w:r>
        <w:t>operated</w:t>
      </w:r>
      <w:r>
        <w:rPr>
          <w:spacing w:val="-6"/>
        </w:rPr>
        <w:t xml:space="preserve"> </w:t>
      </w:r>
      <w:r>
        <w:t>buildings</w:t>
      </w:r>
      <w:r>
        <w:rPr>
          <w:spacing w:val="-6"/>
        </w:rPr>
        <w:t xml:space="preserve"> </w:t>
      </w:r>
      <w:r>
        <w:t>and</w:t>
      </w:r>
      <w:r>
        <w:rPr>
          <w:spacing w:val="-6"/>
        </w:rPr>
        <w:t xml:space="preserve"> </w:t>
      </w:r>
      <w:r>
        <w:t>streetlights</w:t>
      </w:r>
      <w:r>
        <w:rPr>
          <w:spacing w:val="-5"/>
        </w:rPr>
        <w:t xml:space="preserve"> </w:t>
      </w:r>
      <w:r>
        <w:t>by</w:t>
      </w:r>
      <w:r>
        <w:rPr>
          <w:spacing w:val="-6"/>
        </w:rPr>
        <w:t xml:space="preserve"> </w:t>
      </w:r>
      <w:r>
        <w:t>2025.</w:t>
      </w:r>
    </w:p>
    <w:p w14:paraId="22E6943E" w14:textId="77777777" w:rsidR="00794672" w:rsidRDefault="00E36DF7">
      <w:pPr>
        <w:pStyle w:val="BodyText"/>
        <w:spacing w:before="117" w:line="273" w:lineRule="auto"/>
        <w:ind w:left="627" w:right="383"/>
        <w:jc w:val="both"/>
      </w:pPr>
      <w:r>
        <w:t>Our</w:t>
      </w:r>
      <w:r>
        <w:rPr>
          <w:spacing w:val="-4"/>
        </w:rPr>
        <w:t xml:space="preserve"> </w:t>
      </w:r>
      <w:r>
        <w:t>community</w:t>
      </w:r>
      <w:r>
        <w:rPr>
          <w:spacing w:val="-4"/>
        </w:rPr>
        <w:t xml:space="preserve"> </w:t>
      </w:r>
      <w:r>
        <w:t>has</w:t>
      </w:r>
      <w:r>
        <w:rPr>
          <w:spacing w:val="-5"/>
        </w:rPr>
        <w:t xml:space="preserve"> </w:t>
      </w:r>
      <w:r>
        <w:t>played</w:t>
      </w:r>
      <w:r>
        <w:rPr>
          <w:spacing w:val="-5"/>
        </w:rPr>
        <w:t xml:space="preserve"> </w:t>
      </w:r>
      <w:r>
        <w:t>a</w:t>
      </w:r>
      <w:r>
        <w:rPr>
          <w:spacing w:val="-5"/>
        </w:rPr>
        <w:t xml:space="preserve"> </w:t>
      </w:r>
      <w:r>
        <w:t>vital</w:t>
      </w:r>
      <w:r>
        <w:rPr>
          <w:spacing w:val="-4"/>
        </w:rPr>
        <w:t xml:space="preserve"> </w:t>
      </w:r>
      <w:r>
        <w:t>role</w:t>
      </w:r>
      <w:r>
        <w:rPr>
          <w:spacing w:val="-4"/>
        </w:rPr>
        <w:t xml:space="preserve"> </w:t>
      </w:r>
      <w:r>
        <w:t>in</w:t>
      </w:r>
      <w:r>
        <w:rPr>
          <w:spacing w:val="-5"/>
        </w:rPr>
        <w:t xml:space="preserve"> </w:t>
      </w:r>
      <w:r>
        <w:t>shaping</w:t>
      </w:r>
      <w:r>
        <w:rPr>
          <w:spacing w:val="-4"/>
        </w:rPr>
        <w:t xml:space="preserve"> </w:t>
      </w:r>
      <w:r>
        <w:t>the direction</w:t>
      </w:r>
      <w:r>
        <w:rPr>
          <w:spacing w:val="-6"/>
        </w:rPr>
        <w:t xml:space="preserve"> </w:t>
      </w:r>
      <w:r>
        <w:t>of</w:t>
      </w:r>
      <w:r>
        <w:rPr>
          <w:spacing w:val="-6"/>
        </w:rPr>
        <w:t xml:space="preserve"> </w:t>
      </w:r>
      <w:r>
        <w:t>our</w:t>
      </w:r>
      <w:r>
        <w:rPr>
          <w:spacing w:val="-6"/>
        </w:rPr>
        <w:t xml:space="preserve"> </w:t>
      </w:r>
      <w:r>
        <w:t>sustainability</w:t>
      </w:r>
      <w:r>
        <w:rPr>
          <w:spacing w:val="-5"/>
        </w:rPr>
        <w:t xml:space="preserve"> </w:t>
      </w:r>
      <w:r>
        <w:t>work</w:t>
      </w:r>
      <w:r>
        <w:rPr>
          <w:spacing w:val="-6"/>
        </w:rPr>
        <w:t xml:space="preserve"> </w:t>
      </w:r>
      <w:r>
        <w:t>so</w:t>
      </w:r>
      <w:r>
        <w:rPr>
          <w:spacing w:val="-5"/>
        </w:rPr>
        <w:t xml:space="preserve"> </w:t>
      </w:r>
      <w:r>
        <w:t>far,</w:t>
      </w:r>
      <w:r>
        <w:rPr>
          <w:spacing w:val="-5"/>
        </w:rPr>
        <w:t xml:space="preserve"> </w:t>
      </w:r>
      <w:r>
        <w:t>and</w:t>
      </w:r>
      <w:r>
        <w:rPr>
          <w:spacing w:val="-6"/>
        </w:rPr>
        <w:t xml:space="preserve"> </w:t>
      </w:r>
      <w:r>
        <w:t>we</w:t>
      </w:r>
      <w:r>
        <w:rPr>
          <w:spacing w:val="-6"/>
        </w:rPr>
        <w:t xml:space="preserve"> </w:t>
      </w:r>
      <w:r>
        <w:t>are grateful for their continued passion and input.</w:t>
      </w:r>
    </w:p>
    <w:p w14:paraId="02D1C42D" w14:textId="77777777" w:rsidR="00794672" w:rsidRDefault="00E36DF7">
      <w:pPr>
        <w:pStyle w:val="BodyText"/>
        <w:spacing w:before="116" w:line="273" w:lineRule="auto"/>
        <w:ind w:left="627" w:right="246"/>
      </w:pPr>
      <w:r>
        <w:rPr>
          <w:noProof/>
        </w:rPr>
        <w:drawing>
          <wp:anchor distT="0" distB="0" distL="0" distR="0" simplePos="0" relativeHeight="15749632" behindDoc="0" locked="0" layoutInCell="1" allowOverlap="1" wp14:anchorId="753B66EB" wp14:editId="02E83F95">
            <wp:simplePos x="0" y="0"/>
            <wp:positionH relativeFrom="page">
              <wp:posOffset>576008</wp:posOffset>
            </wp:positionH>
            <wp:positionV relativeFrom="paragraph">
              <wp:posOffset>747796</wp:posOffset>
            </wp:positionV>
            <wp:extent cx="1120724" cy="1414259"/>
            <wp:effectExtent l="0" t="0" r="0" b="0"/>
            <wp:wrapNone/>
            <wp:docPr id="57"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9.jpeg"/>
                    <pic:cNvPicPr/>
                  </pic:nvPicPr>
                  <pic:blipFill>
                    <a:blip r:embed="rId31" cstate="print"/>
                    <a:stretch>
                      <a:fillRect/>
                    </a:stretch>
                  </pic:blipFill>
                  <pic:spPr>
                    <a:xfrm>
                      <a:off x="0" y="0"/>
                      <a:ext cx="1120724" cy="1414259"/>
                    </a:xfrm>
                    <a:prstGeom prst="rect">
                      <a:avLst/>
                    </a:prstGeom>
                  </pic:spPr>
                </pic:pic>
              </a:graphicData>
            </a:graphic>
          </wp:anchor>
        </w:drawing>
      </w:r>
      <w:r>
        <w:t>It was pleasing to further increase the City’s support by establishing the Climate Partnership Grants, which provide</w:t>
      </w:r>
      <w:r>
        <w:rPr>
          <w:spacing w:val="-7"/>
        </w:rPr>
        <w:t xml:space="preserve"> </w:t>
      </w:r>
      <w:r>
        <w:t>co-design</w:t>
      </w:r>
      <w:r>
        <w:rPr>
          <w:spacing w:val="-6"/>
        </w:rPr>
        <w:t xml:space="preserve"> </w:t>
      </w:r>
      <w:r>
        <w:t>and</w:t>
      </w:r>
      <w:r>
        <w:rPr>
          <w:spacing w:val="-7"/>
        </w:rPr>
        <w:t xml:space="preserve"> </w:t>
      </w:r>
      <w:r>
        <w:t>financial</w:t>
      </w:r>
      <w:r>
        <w:rPr>
          <w:spacing w:val="-6"/>
        </w:rPr>
        <w:t xml:space="preserve"> </w:t>
      </w:r>
      <w:r>
        <w:t>support</w:t>
      </w:r>
      <w:r>
        <w:rPr>
          <w:spacing w:val="-6"/>
        </w:rPr>
        <w:t xml:space="preserve"> </w:t>
      </w:r>
      <w:r>
        <w:t>for</w:t>
      </w:r>
      <w:r>
        <w:rPr>
          <w:spacing w:val="-6"/>
        </w:rPr>
        <w:t xml:space="preserve"> </w:t>
      </w:r>
      <w:r>
        <w:t>community</w:t>
      </w:r>
    </w:p>
    <w:p w14:paraId="445FA7EC" w14:textId="77777777" w:rsidR="00794672" w:rsidRDefault="00794672">
      <w:pPr>
        <w:pStyle w:val="BodyText"/>
        <w:rPr>
          <w:sz w:val="20"/>
        </w:rPr>
      </w:pPr>
    </w:p>
    <w:p w14:paraId="24B9DDB5" w14:textId="77777777" w:rsidR="00794672" w:rsidRDefault="00794672">
      <w:pPr>
        <w:pStyle w:val="BodyText"/>
        <w:rPr>
          <w:sz w:val="20"/>
        </w:rPr>
      </w:pPr>
    </w:p>
    <w:p w14:paraId="097B327D" w14:textId="77777777" w:rsidR="00794672" w:rsidRDefault="00794672">
      <w:pPr>
        <w:pStyle w:val="BodyText"/>
        <w:rPr>
          <w:sz w:val="20"/>
        </w:rPr>
      </w:pPr>
    </w:p>
    <w:p w14:paraId="564C8EB2" w14:textId="77777777" w:rsidR="00794672" w:rsidRDefault="00E36DF7">
      <w:pPr>
        <w:pStyle w:val="BodyText"/>
        <w:spacing w:before="3"/>
        <w:rPr>
          <w:sz w:val="21"/>
        </w:rPr>
      </w:pPr>
      <w:r>
        <w:rPr>
          <w:noProof/>
        </w:rPr>
        <w:drawing>
          <wp:anchor distT="0" distB="0" distL="0" distR="0" simplePos="0" relativeHeight="39" behindDoc="0" locked="0" layoutInCell="1" allowOverlap="1" wp14:anchorId="22DBF47F" wp14:editId="6B3F7CE9">
            <wp:simplePos x="0" y="0"/>
            <wp:positionH relativeFrom="page">
              <wp:posOffset>2052900</wp:posOffset>
            </wp:positionH>
            <wp:positionV relativeFrom="paragraph">
              <wp:posOffset>171019</wp:posOffset>
            </wp:positionV>
            <wp:extent cx="1050662" cy="311943"/>
            <wp:effectExtent l="0" t="0" r="0" b="0"/>
            <wp:wrapTopAndBottom/>
            <wp:docPr id="5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20.png"/>
                    <pic:cNvPicPr/>
                  </pic:nvPicPr>
                  <pic:blipFill>
                    <a:blip r:embed="rId32" cstate="print"/>
                    <a:stretch>
                      <a:fillRect/>
                    </a:stretch>
                  </pic:blipFill>
                  <pic:spPr>
                    <a:xfrm>
                      <a:off x="0" y="0"/>
                      <a:ext cx="1050662" cy="311943"/>
                    </a:xfrm>
                    <a:prstGeom prst="rect">
                      <a:avLst/>
                    </a:prstGeom>
                  </pic:spPr>
                </pic:pic>
              </a:graphicData>
            </a:graphic>
          </wp:anchor>
        </w:drawing>
      </w:r>
    </w:p>
    <w:p w14:paraId="520B1FB9" w14:textId="77777777" w:rsidR="00794672" w:rsidRDefault="00794672">
      <w:pPr>
        <w:pStyle w:val="BodyText"/>
        <w:spacing w:before="7"/>
        <w:rPr>
          <w:sz w:val="25"/>
        </w:rPr>
      </w:pPr>
    </w:p>
    <w:p w14:paraId="0FCCECFA" w14:textId="77777777" w:rsidR="00794672" w:rsidRDefault="00E36DF7">
      <w:pPr>
        <w:pStyle w:val="Heading5"/>
        <w:spacing w:before="0"/>
        <w:ind w:left="2883"/>
      </w:pPr>
      <w:r>
        <w:t>Councillor</w:t>
      </w:r>
      <w:r>
        <w:rPr>
          <w:spacing w:val="-13"/>
        </w:rPr>
        <w:t xml:space="preserve"> </w:t>
      </w:r>
      <w:r>
        <w:t>Trent</w:t>
      </w:r>
      <w:r>
        <w:rPr>
          <w:spacing w:val="-12"/>
        </w:rPr>
        <w:t xml:space="preserve"> </w:t>
      </w:r>
      <w:r>
        <w:rPr>
          <w:spacing w:val="-2"/>
        </w:rPr>
        <w:t>Sullivan</w:t>
      </w:r>
    </w:p>
    <w:p w14:paraId="43ABF475" w14:textId="77777777" w:rsidR="00794672" w:rsidRDefault="00E36DF7">
      <w:pPr>
        <w:pStyle w:val="BodyText"/>
        <w:spacing w:before="145"/>
        <w:ind w:left="2883"/>
      </w:pPr>
      <w:r>
        <w:rPr>
          <w:spacing w:val="-2"/>
        </w:rPr>
        <w:t>Mayor</w:t>
      </w:r>
    </w:p>
    <w:p w14:paraId="36CE0AD7" w14:textId="77777777" w:rsidR="00794672" w:rsidRDefault="00E36DF7">
      <w:pPr>
        <w:pStyle w:val="BodyText"/>
        <w:spacing w:before="31"/>
        <w:ind w:left="2883"/>
      </w:pPr>
      <w:r>
        <w:t>City</w:t>
      </w:r>
      <w:r>
        <w:rPr>
          <w:spacing w:val="-3"/>
        </w:rPr>
        <w:t xml:space="preserve"> </w:t>
      </w:r>
      <w:r>
        <w:t>of</w:t>
      </w:r>
      <w:r>
        <w:rPr>
          <w:spacing w:val="-2"/>
        </w:rPr>
        <w:t xml:space="preserve"> </w:t>
      </w:r>
      <w:r>
        <w:t>Greater</w:t>
      </w:r>
      <w:r>
        <w:rPr>
          <w:spacing w:val="-1"/>
        </w:rPr>
        <w:t xml:space="preserve"> </w:t>
      </w:r>
      <w:r>
        <w:rPr>
          <w:spacing w:val="-2"/>
        </w:rPr>
        <w:t>Geelong</w:t>
      </w:r>
    </w:p>
    <w:p w14:paraId="1982A7E2" w14:textId="77777777" w:rsidR="00794672" w:rsidRDefault="00E36DF7">
      <w:pPr>
        <w:spacing w:before="4"/>
        <w:rPr>
          <w:sz w:val="16"/>
        </w:rPr>
      </w:pPr>
      <w:r>
        <w:br w:type="column"/>
      </w:r>
    </w:p>
    <w:p w14:paraId="446F5168" w14:textId="77777777" w:rsidR="00794672" w:rsidRDefault="00E36DF7">
      <w:pPr>
        <w:pStyle w:val="BodyText"/>
        <w:spacing w:line="273" w:lineRule="auto"/>
        <w:ind w:left="432" w:right="736"/>
      </w:pPr>
      <w:r>
        <w:t>led projects and activities that help achieve net zero community</w:t>
      </w:r>
      <w:r>
        <w:rPr>
          <w:spacing w:val="-6"/>
        </w:rPr>
        <w:t xml:space="preserve"> </w:t>
      </w:r>
      <w:r>
        <w:t>emissions</w:t>
      </w:r>
      <w:r>
        <w:rPr>
          <w:spacing w:val="-7"/>
        </w:rPr>
        <w:t xml:space="preserve"> </w:t>
      </w:r>
      <w:r>
        <w:t>and</w:t>
      </w:r>
      <w:r>
        <w:rPr>
          <w:spacing w:val="-7"/>
        </w:rPr>
        <w:t xml:space="preserve"> </w:t>
      </w:r>
      <w:r>
        <w:t>increase</w:t>
      </w:r>
      <w:r>
        <w:rPr>
          <w:spacing w:val="-7"/>
        </w:rPr>
        <w:t xml:space="preserve"> </w:t>
      </w:r>
      <w:r>
        <w:t>resilience</w:t>
      </w:r>
      <w:r>
        <w:rPr>
          <w:spacing w:val="-6"/>
        </w:rPr>
        <w:t xml:space="preserve"> </w:t>
      </w:r>
      <w:r>
        <w:t>to</w:t>
      </w:r>
      <w:r>
        <w:rPr>
          <w:spacing w:val="-6"/>
        </w:rPr>
        <w:t xml:space="preserve"> </w:t>
      </w:r>
      <w:r>
        <w:t>climate change impacts.</w:t>
      </w:r>
    </w:p>
    <w:p w14:paraId="7D92E77B" w14:textId="77777777" w:rsidR="00794672" w:rsidRDefault="00E36DF7">
      <w:pPr>
        <w:pStyle w:val="BodyText"/>
        <w:spacing w:before="116" w:line="273" w:lineRule="auto"/>
        <w:ind w:left="432" w:right="736"/>
      </w:pPr>
      <w:r>
        <w:t>We know that we have set ambitious targets for ourselves</w:t>
      </w:r>
      <w:r>
        <w:rPr>
          <w:spacing w:val="-5"/>
        </w:rPr>
        <w:t xml:space="preserve"> </w:t>
      </w:r>
      <w:r>
        <w:t>to</w:t>
      </w:r>
      <w:r>
        <w:rPr>
          <w:spacing w:val="-4"/>
        </w:rPr>
        <w:t xml:space="preserve"> </w:t>
      </w:r>
      <w:proofErr w:type="gramStart"/>
      <w:r>
        <w:t>achieve</w:t>
      </w:r>
      <w:proofErr w:type="gramEnd"/>
      <w:r>
        <w:rPr>
          <w:spacing w:val="-5"/>
        </w:rPr>
        <w:t xml:space="preserve"> </w:t>
      </w:r>
      <w:r>
        <w:t>and</w:t>
      </w:r>
      <w:r>
        <w:rPr>
          <w:spacing w:val="-5"/>
        </w:rPr>
        <w:t xml:space="preserve"> </w:t>
      </w:r>
      <w:r>
        <w:t>this</w:t>
      </w:r>
      <w:r>
        <w:rPr>
          <w:spacing w:val="-4"/>
        </w:rPr>
        <w:t xml:space="preserve"> </w:t>
      </w:r>
      <w:r>
        <w:t>report</w:t>
      </w:r>
      <w:r>
        <w:rPr>
          <w:spacing w:val="-4"/>
        </w:rPr>
        <w:t xml:space="preserve"> </w:t>
      </w:r>
      <w:r>
        <w:t>reveals</w:t>
      </w:r>
      <w:r>
        <w:rPr>
          <w:spacing w:val="-4"/>
        </w:rPr>
        <w:t xml:space="preserve"> </w:t>
      </w:r>
      <w:r>
        <w:t>we</w:t>
      </w:r>
      <w:r>
        <w:rPr>
          <w:spacing w:val="-5"/>
        </w:rPr>
        <w:t xml:space="preserve"> </w:t>
      </w:r>
      <w:r>
        <w:t>are making positive progress.</w:t>
      </w:r>
    </w:p>
    <w:p w14:paraId="07C75EAF" w14:textId="77777777" w:rsidR="00794672" w:rsidRDefault="00E36DF7">
      <w:pPr>
        <w:pStyle w:val="BodyText"/>
        <w:spacing w:before="117" w:line="273" w:lineRule="auto"/>
        <w:ind w:left="432" w:right="736"/>
      </w:pPr>
      <w:r>
        <w:t>We also to continue to take an integrated approach to addressing</w:t>
      </w:r>
      <w:r>
        <w:rPr>
          <w:spacing w:val="-6"/>
        </w:rPr>
        <w:t xml:space="preserve"> </w:t>
      </w:r>
      <w:r>
        <w:t>social</w:t>
      </w:r>
      <w:r>
        <w:rPr>
          <w:spacing w:val="-5"/>
        </w:rPr>
        <w:t xml:space="preserve"> </w:t>
      </w:r>
      <w:r>
        <w:t>and</w:t>
      </w:r>
      <w:r>
        <w:rPr>
          <w:spacing w:val="-6"/>
        </w:rPr>
        <w:t xml:space="preserve"> </w:t>
      </w:r>
      <w:r>
        <w:t>economic</w:t>
      </w:r>
      <w:r>
        <w:rPr>
          <w:spacing w:val="-6"/>
        </w:rPr>
        <w:t xml:space="preserve"> </w:t>
      </w:r>
      <w:r>
        <w:t>inequity</w:t>
      </w:r>
      <w:r>
        <w:rPr>
          <w:spacing w:val="-6"/>
        </w:rPr>
        <w:t xml:space="preserve"> </w:t>
      </w:r>
      <w:r>
        <w:t>using</w:t>
      </w:r>
      <w:r>
        <w:rPr>
          <w:spacing w:val="-6"/>
        </w:rPr>
        <w:t xml:space="preserve"> </w:t>
      </w:r>
      <w:r>
        <w:t>a</w:t>
      </w:r>
      <w:r>
        <w:rPr>
          <w:spacing w:val="-6"/>
        </w:rPr>
        <w:t xml:space="preserve"> </w:t>
      </w:r>
      <w:r>
        <w:t>range of policies, planning and programs, and by investing significantly in community infrastructure and facilities.</w:t>
      </w:r>
    </w:p>
    <w:p w14:paraId="068822F0" w14:textId="77777777" w:rsidR="00794672" w:rsidRDefault="00E36DF7">
      <w:pPr>
        <w:pStyle w:val="BodyText"/>
        <w:spacing w:before="117"/>
        <w:ind w:left="432"/>
      </w:pPr>
      <w:r>
        <w:t>As</w:t>
      </w:r>
      <w:r>
        <w:rPr>
          <w:spacing w:val="-4"/>
        </w:rPr>
        <w:t xml:space="preserve"> </w:t>
      </w:r>
      <w:r>
        <w:t>leaders</w:t>
      </w:r>
      <w:r>
        <w:rPr>
          <w:spacing w:val="-3"/>
        </w:rPr>
        <w:t xml:space="preserve"> </w:t>
      </w:r>
      <w:r>
        <w:t>we</w:t>
      </w:r>
      <w:r>
        <w:rPr>
          <w:spacing w:val="-3"/>
        </w:rPr>
        <w:t xml:space="preserve"> </w:t>
      </w:r>
      <w:r>
        <w:t>know</w:t>
      </w:r>
      <w:r>
        <w:rPr>
          <w:spacing w:val="-2"/>
        </w:rPr>
        <w:t xml:space="preserve"> </w:t>
      </w:r>
      <w:r>
        <w:t>that</w:t>
      </w:r>
      <w:r>
        <w:rPr>
          <w:spacing w:val="-2"/>
        </w:rPr>
        <w:t xml:space="preserve"> </w:t>
      </w:r>
      <w:r>
        <w:t>we</w:t>
      </w:r>
      <w:r>
        <w:rPr>
          <w:spacing w:val="-2"/>
        </w:rPr>
        <w:t xml:space="preserve"> </w:t>
      </w:r>
      <w:r>
        <w:t>must</w:t>
      </w:r>
      <w:r>
        <w:rPr>
          <w:spacing w:val="-2"/>
        </w:rPr>
        <w:t xml:space="preserve"> </w:t>
      </w:r>
      <w:r>
        <w:t>be</w:t>
      </w:r>
      <w:r>
        <w:rPr>
          <w:spacing w:val="-3"/>
        </w:rPr>
        <w:t xml:space="preserve"> </w:t>
      </w:r>
      <w:r>
        <w:t>prudent</w:t>
      </w:r>
      <w:r>
        <w:rPr>
          <w:spacing w:val="-3"/>
        </w:rPr>
        <w:t xml:space="preserve"> </w:t>
      </w:r>
      <w:r>
        <w:t>when</w:t>
      </w:r>
      <w:r>
        <w:rPr>
          <w:spacing w:val="-2"/>
        </w:rPr>
        <w:t xml:space="preserve"> </w:t>
      </w:r>
      <w:r>
        <w:rPr>
          <w:spacing w:val="-5"/>
        </w:rPr>
        <w:t>it</w:t>
      </w:r>
    </w:p>
    <w:p w14:paraId="2FB10FFB" w14:textId="77777777" w:rsidR="00794672" w:rsidRDefault="00E36DF7">
      <w:pPr>
        <w:pStyle w:val="BodyText"/>
        <w:spacing w:before="32"/>
        <w:ind w:left="432"/>
      </w:pPr>
      <w:r>
        <w:t>comes</w:t>
      </w:r>
      <w:r>
        <w:rPr>
          <w:spacing w:val="-3"/>
        </w:rPr>
        <w:t xml:space="preserve"> </w:t>
      </w:r>
      <w:r>
        <w:t>to</w:t>
      </w:r>
      <w:r>
        <w:rPr>
          <w:spacing w:val="-3"/>
        </w:rPr>
        <w:t xml:space="preserve"> </w:t>
      </w:r>
      <w:r>
        <w:t>issues</w:t>
      </w:r>
      <w:r>
        <w:rPr>
          <w:spacing w:val="-4"/>
        </w:rPr>
        <w:t xml:space="preserve"> </w:t>
      </w:r>
      <w:r>
        <w:t>that</w:t>
      </w:r>
      <w:r>
        <w:rPr>
          <w:spacing w:val="-3"/>
        </w:rPr>
        <w:t xml:space="preserve"> </w:t>
      </w:r>
      <w:r>
        <w:t>affect</w:t>
      </w:r>
      <w:r>
        <w:rPr>
          <w:spacing w:val="-4"/>
        </w:rPr>
        <w:t xml:space="preserve"> </w:t>
      </w:r>
      <w:r>
        <w:t>our</w:t>
      </w:r>
      <w:r>
        <w:rPr>
          <w:spacing w:val="-4"/>
        </w:rPr>
        <w:t xml:space="preserve"> </w:t>
      </w:r>
      <w:r>
        <w:t>local</w:t>
      </w:r>
      <w:r>
        <w:rPr>
          <w:spacing w:val="-4"/>
        </w:rPr>
        <w:t xml:space="preserve"> </w:t>
      </w:r>
      <w:r>
        <w:rPr>
          <w:spacing w:val="-2"/>
        </w:rPr>
        <w:t>economy.</w:t>
      </w:r>
    </w:p>
    <w:p w14:paraId="36BECBE7" w14:textId="77777777" w:rsidR="00794672" w:rsidRDefault="00E36DF7">
      <w:pPr>
        <w:pStyle w:val="BodyText"/>
        <w:spacing w:before="145" w:line="273" w:lineRule="auto"/>
        <w:ind w:left="432" w:right="736"/>
      </w:pPr>
      <w:proofErr w:type="gramStart"/>
      <w:r>
        <w:t>This is why</w:t>
      </w:r>
      <w:proofErr w:type="gramEnd"/>
      <w:r>
        <w:t xml:space="preserve"> we continue to advocate for projects that support</w:t>
      </w:r>
      <w:r>
        <w:rPr>
          <w:spacing w:val="-7"/>
        </w:rPr>
        <w:t xml:space="preserve"> </w:t>
      </w:r>
      <w:r>
        <w:t>strategic</w:t>
      </w:r>
      <w:r>
        <w:rPr>
          <w:spacing w:val="-7"/>
        </w:rPr>
        <w:t xml:space="preserve"> </w:t>
      </w:r>
      <w:r>
        <w:t>business</w:t>
      </w:r>
      <w:r>
        <w:rPr>
          <w:spacing w:val="-8"/>
        </w:rPr>
        <w:t xml:space="preserve"> </w:t>
      </w:r>
      <w:r>
        <w:t>and</w:t>
      </w:r>
      <w:r>
        <w:rPr>
          <w:spacing w:val="-8"/>
        </w:rPr>
        <w:t xml:space="preserve"> </w:t>
      </w:r>
      <w:r>
        <w:t>industry</w:t>
      </w:r>
      <w:r>
        <w:rPr>
          <w:spacing w:val="-8"/>
        </w:rPr>
        <w:t xml:space="preserve"> </w:t>
      </w:r>
      <w:r>
        <w:t>development, and coordinate industry experts to investigate further opportunities for Greater Geelong.</w:t>
      </w:r>
    </w:p>
    <w:p w14:paraId="50A12DD7" w14:textId="77777777" w:rsidR="00794672" w:rsidRDefault="00E36DF7">
      <w:pPr>
        <w:pStyle w:val="BodyText"/>
        <w:spacing w:before="117" w:line="273" w:lineRule="auto"/>
        <w:ind w:left="432" w:right="628"/>
      </w:pPr>
      <w:r>
        <w:t>We</w:t>
      </w:r>
      <w:r>
        <w:rPr>
          <w:spacing w:val="-5"/>
        </w:rPr>
        <w:t xml:space="preserve"> </w:t>
      </w:r>
      <w:r>
        <w:t>would</w:t>
      </w:r>
      <w:r>
        <w:rPr>
          <w:spacing w:val="-5"/>
        </w:rPr>
        <w:t xml:space="preserve"> </w:t>
      </w:r>
      <w:r>
        <w:t>like</w:t>
      </w:r>
      <w:r>
        <w:rPr>
          <w:spacing w:val="-5"/>
        </w:rPr>
        <w:t xml:space="preserve"> </w:t>
      </w:r>
      <w:r>
        <w:t>to</w:t>
      </w:r>
      <w:r>
        <w:rPr>
          <w:spacing w:val="-5"/>
        </w:rPr>
        <w:t xml:space="preserve"> </w:t>
      </w:r>
      <w:r>
        <w:t>take</w:t>
      </w:r>
      <w:r>
        <w:rPr>
          <w:spacing w:val="-5"/>
        </w:rPr>
        <w:t xml:space="preserve"> </w:t>
      </w:r>
      <w:r>
        <w:t>this</w:t>
      </w:r>
      <w:r>
        <w:rPr>
          <w:spacing w:val="-5"/>
        </w:rPr>
        <w:t xml:space="preserve"> </w:t>
      </w:r>
      <w:r>
        <w:t>opportunity</w:t>
      </w:r>
      <w:r>
        <w:rPr>
          <w:spacing w:val="-5"/>
        </w:rPr>
        <w:t xml:space="preserve"> </w:t>
      </w:r>
      <w:r>
        <w:t>to</w:t>
      </w:r>
      <w:r>
        <w:rPr>
          <w:spacing w:val="-5"/>
        </w:rPr>
        <w:t xml:space="preserve"> </w:t>
      </w:r>
      <w:r>
        <w:t>acknowledge</w:t>
      </w:r>
      <w:r>
        <w:rPr>
          <w:spacing w:val="-5"/>
        </w:rPr>
        <w:t xml:space="preserve"> </w:t>
      </w:r>
      <w:r>
        <w:t>the members of our Sustainability Advisory Committee who have volunteered their time and considerable expertise as</w:t>
      </w:r>
      <w:r>
        <w:rPr>
          <w:spacing w:val="-3"/>
        </w:rPr>
        <w:t xml:space="preserve"> </w:t>
      </w:r>
      <w:r>
        <w:t>we</w:t>
      </w:r>
      <w:r>
        <w:rPr>
          <w:spacing w:val="-3"/>
        </w:rPr>
        <w:t xml:space="preserve"> </w:t>
      </w:r>
      <w:r>
        <w:t>push</w:t>
      </w:r>
      <w:r>
        <w:rPr>
          <w:spacing w:val="-3"/>
        </w:rPr>
        <w:t xml:space="preserve"> </w:t>
      </w:r>
      <w:r>
        <w:t>to</w:t>
      </w:r>
      <w:r>
        <w:rPr>
          <w:spacing w:val="-2"/>
        </w:rPr>
        <w:t xml:space="preserve"> </w:t>
      </w:r>
      <w:r>
        <w:t>further</w:t>
      </w:r>
      <w:r>
        <w:rPr>
          <w:spacing w:val="-2"/>
        </w:rPr>
        <w:t xml:space="preserve"> </w:t>
      </w:r>
      <w:r>
        <w:t>improve</w:t>
      </w:r>
      <w:r>
        <w:rPr>
          <w:spacing w:val="-3"/>
        </w:rPr>
        <w:t xml:space="preserve"> </w:t>
      </w:r>
      <w:r>
        <w:t>our</w:t>
      </w:r>
      <w:r>
        <w:rPr>
          <w:spacing w:val="-3"/>
        </w:rPr>
        <w:t xml:space="preserve"> </w:t>
      </w:r>
      <w:r>
        <w:t>operations</w:t>
      </w:r>
      <w:r>
        <w:rPr>
          <w:spacing w:val="-3"/>
        </w:rPr>
        <w:t xml:space="preserve"> </w:t>
      </w:r>
      <w:r>
        <w:t>in</w:t>
      </w:r>
      <w:r>
        <w:rPr>
          <w:spacing w:val="-3"/>
        </w:rPr>
        <w:t xml:space="preserve"> </w:t>
      </w:r>
      <w:r>
        <w:t>this</w:t>
      </w:r>
      <w:r>
        <w:rPr>
          <w:spacing w:val="-2"/>
        </w:rPr>
        <w:t xml:space="preserve"> </w:t>
      </w:r>
      <w:r>
        <w:t>area.</w:t>
      </w:r>
    </w:p>
    <w:p w14:paraId="5268718A" w14:textId="77777777" w:rsidR="00794672" w:rsidRDefault="00E36DF7">
      <w:pPr>
        <w:pStyle w:val="BodyText"/>
        <w:spacing w:before="117" w:line="273" w:lineRule="auto"/>
        <w:ind w:left="432" w:right="736"/>
      </w:pPr>
      <w:r>
        <w:t>The</w:t>
      </w:r>
      <w:r>
        <w:rPr>
          <w:spacing w:val="-5"/>
        </w:rPr>
        <w:t xml:space="preserve"> </w:t>
      </w:r>
      <w:r>
        <w:t>City</w:t>
      </w:r>
      <w:r>
        <w:rPr>
          <w:spacing w:val="-6"/>
        </w:rPr>
        <w:t xml:space="preserve"> </w:t>
      </w:r>
      <w:r>
        <w:t>of</w:t>
      </w:r>
      <w:r>
        <w:rPr>
          <w:spacing w:val="-6"/>
        </w:rPr>
        <w:t xml:space="preserve"> </w:t>
      </w:r>
      <w:r>
        <w:t>Greater</w:t>
      </w:r>
      <w:r>
        <w:rPr>
          <w:spacing w:val="-5"/>
        </w:rPr>
        <w:t xml:space="preserve"> </w:t>
      </w:r>
      <w:r>
        <w:t>Geelong</w:t>
      </w:r>
      <w:r>
        <w:rPr>
          <w:spacing w:val="-5"/>
        </w:rPr>
        <w:t xml:space="preserve"> </w:t>
      </w:r>
      <w:r>
        <w:t>Council</w:t>
      </w:r>
      <w:r>
        <w:rPr>
          <w:spacing w:val="-6"/>
        </w:rPr>
        <w:t xml:space="preserve"> </w:t>
      </w:r>
      <w:r>
        <w:t>and</w:t>
      </w:r>
      <w:r>
        <w:rPr>
          <w:spacing w:val="-6"/>
        </w:rPr>
        <w:t xml:space="preserve"> </w:t>
      </w:r>
      <w:r>
        <w:t>organisation are proud to be acknowledged leaders in the sustainability sector and remain highly motivated to continue guiding our region towards the ‘clever and creative’ vision we are determined to achieve.</w:t>
      </w:r>
    </w:p>
    <w:p w14:paraId="0BD88C35" w14:textId="77777777" w:rsidR="00794672" w:rsidRDefault="00794672">
      <w:pPr>
        <w:pStyle w:val="BodyText"/>
        <w:rPr>
          <w:sz w:val="20"/>
        </w:rPr>
      </w:pPr>
    </w:p>
    <w:p w14:paraId="0D879543" w14:textId="77777777" w:rsidR="00794672" w:rsidRDefault="00794672">
      <w:pPr>
        <w:pStyle w:val="BodyText"/>
        <w:rPr>
          <w:sz w:val="20"/>
        </w:rPr>
      </w:pPr>
    </w:p>
    <w:p w14:paraId="2575F42C" w14:textId="77777777" w:rsidR="00794672" w:rsidRDefault="00794672">
      <w:pPr>
        <w:pStyle w:val="BodyText"/>
        <w:rPr>
          <w:sz w:val="20"/>
        </w:rPr>
      </w:pPr>
    </w:p>
    <w:p w14:paraId="392504BE" w14:textId="77777777" w:rsidR="00794672" w:rsidRDefault="00794672">
      <w:pPr>
        <w:pStyle w:val="BodyText"/>
        <w:rPr>
          <w:sz w:val="20"/>
        </w:rPr>
      </w:pPr>
    </w:p>
    <w:p w14:paraId="5C33AECF" w14:textId="77777777" w:rsidR="00794672" w:rsidRDefault="00794672">
      <w:pPr>
        <w:pStyle w:val="BodyText"/>
        <w:rPr>
          <w:sz w:val="20"/>
        </w:rPr>
      </w:pPr>
    </w:p>
    <w:p w14:paraId="45C62778" w14:textId="77777777" w:rsidR="00794672" w:rsidRDefault="00794672">
      <w:pPr>
        <w:pStyle w:val="BodyText"/>
        <w:rPr>
          <w:sz w:val="20"/>
        </w:rPr>
      </w:pPr>
    </w:p>
    <w:p w14:paraId="5DE5127D" w14:textId="77777777" w:rsidR="00794672" w:rsidRDefault="00794672">
      <w:pPr>
        <w:pStyle w:val="BodyText"/>
        <w:rPr>
          <w:sz w:val="20"/>
        </w:rPr>
      </w:pPr>
    </w:p>
    <w:p w14:paraId="380334D4" w14:textId="77777777" w:rsidR="00794672" w:rsidRDefault="00794672">
      <w:pPr>
        <w:pStyle w:val="BodyText"/>
        <w:rPr>
          <w:sz w:val="20"/>
        </w:rPr>
      </w:pPr>
    </w:p>
    <w:p w14:paraId="6E0E86AC" w14:textId="77777777" w:rsidR="00794672" w:rsidRDefault="00794672">
      <w:pPr>
        <w:pStyle w:val="BodyText"/>
        <w:rPr>
          <w:sz w:val="20"/>
        </w:rPr>
      </w:pPr>
    </w:p>
    <w:p w14:paraId="3E5176A3" w14:textId="77777777" w:rsidR="00794672" w:rsidRDefault="00794672">
      <w:pPr>
        <w:pStyle w:val="BodyText"/>
        <w:rPr>
          <w:sz w:val="20"/>
        </w:rPr>
      </w:pPr>
    </w:p>
    <w:p w14:paraId="56411252" w14:textId="77777777" w:rsidR="00794672" w:rsidRDefault="00794672">
      <w:pPr>
        <w:pStyle w:val="BodyText"/>
        <w:rPr>
          <w:sz w:val="20"/>
        </w:rPr>
      </w:pPr>
    </w:p>
    <w:p w14:paraId="1968BC18" w14:textId="77777777" w:rsidR="00794672" w:rsidRDefault="00794672">
      <w:pPr>
        <w:pStyle w:val="BodyText"/>
        <w:rPr>
          <w:sz w:val="20"/>
        </w:rPr>
      </w:pPr>
    </w:p>
    <w:p w14:paraId="62049233" w14:textId="77777777" w:rsidR="00794672" w:rsidRDefault="00E36DF7">
      <w:pPr>
        <w:pStyle w:val="BodyText"/>
        <w:spacing w:before="8"/>
        <w:rPr>
          <w:sz w:val="24"/>
        </w:rPr>
      </w:pPr>
      <w:r>
        <w:rPr>
          <w:noProof/>
        </w:rPr>
        <w:drawing>
          <wp:anchor distT="0" distB="0" distL="0" distR="0" simplePos="0" relativeHeight="40" behindDoc="0" locked="0" layoutInCell="1" allowOverlap="1" wp14:anchorId="7DA7E024" wp14:editId="2C4EBBB1">
            <wp:simplePos x="0" y="0"/>
            <wp:positionH relativeFrom="page">
              <wp:posOffset>5438542</wp:posOffset>
            </wp:positionH>
            <wp:positionV relativeFrom="paragraph">
              <wp:posOffset>195912</wp:posOffset>
            </wp:positionV>
            <wp:extent cx="1352549" cy="457200"/>
            <wp:effectExtent l="0" t="0" r="0" b="0"/>
            <wp:wrapTopAndBottom/>
            <wp:docPr id="6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21.png"/>
                    <pic:cNvPicPr/>
                  </pic:nvPicPr>
                  <pic:blipFill>
                    <a:blip r:embed="rId33" cstate="print"/>
                    <a:stretch>
                      <a:fillRect/>
                    </a:stretch>
                  </pic:blipFill>
                  <pic:spPr>
                    <a:xfrm>
                      <a:off x="0" y="0"/>
                      <a:ext cx="1352549" cy="457200"/>
                    </a:xfrm>
                    <a:prstGeom prst="rect">
                      <a:avLst/>
                    </a:prstGeom>
                  </pic:spPr>
                </pic:pic>
              </a:graphicData>
            </a:graphic>
          </wp:anchor>
        </w:drawing>
      </w:r>
    </w:p>
    <w:p w14:paraId="6469922E" w14:textId="77777777" w:rsidR="00794672" w:rsidRDefault="00794672">
      <w:pPr>
        <w:pStyle w:val="BodyText"/>
        <w:spacing w:before="10"/>
        <w:rPr>
          <w:sz w:val="25"/>
        </w:rPr>
      </w:pPr>
    </w:p>
    <w:p w14:paraId="4119DEE1" w14:textId="77777777" w:rsidR="00794672" w:rsidRDefault="00E36DF7">
      <w:pPr>
        <w:pStyle w:val="Heading5"/>
        <w:spacing w:before="0"/>
        <w:ind w:left="2802"/>
      </w:pPr>
      <w:r>
        <w:rPr>
          <w:noProof/>
        </w:rPr>
        <w:drawing>
          <wp:anchor distT="0" distB="0" distL="0" distR="0" simplePos="0" relativeHeight="15750144" behindDoc="0" locked="0" layoutInCell="1" allowOverlap="1" wp14:anchorId="63833D74" wp14:editId="3CD98845">
            <wp:simplePos x="0" y="0"/>
            <wp:positionH relativeFrom="page">
              <wp:posOffset>3995991</wp:posOffset>
            </wp:positionH>
            <wp:positionV relativeFrom="paragraph">
              <wp:posOffset>-908346</wp:posOffset>
            </wp:positionV>
            <wp:extent cx="1120736" cy="1414259"/>
            <wp:effectExtent l="0" t="0" r="0" b="0"/>
            <wp:wrapNone/>
            <wp:docPr id="63"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22.jpeg"/>
                    <pic:cNvPicPr/>
                  </pic:nvPicPr>
                  <pic:blipFill>
                    <a:blip r:embed="rId34" cstate="print"/>
                    <a:stretch>
                      <a:fillRect/>
                    </a:stretch>
                  </pic:blipFill>
                  <pic:spPr>
                    <a:xfrm>
                      <a:off x="0" y="0"/>
                      <a:ext cx="1120736" cy="1414259"/>
                    </a:xfrm>
                    <a:prstGeom prst="rect">
                      <a:avLst/>
                    </a:prstGeom>
                  </pic:spPr>
                </pic:pic>
              </a:graphicData>
            </a:graphic>
          </wp:anchor>
        </w:drawing>
      </w:r>
      <w:r>
        <w:t>Kaarina</w:t>
      </w:r>
      <w:r>
        <w:rPr>
          <w:spacing w:val="-7"/>
        </w:rPr>
        <w:t xml:space="preserve"> </w:t>
      </w:r>
      <w:r>
        <w:rPr>
          <w:spacing w:val="-2"/>
        </w:rPr>
        <w:t>Phyland</w:t>
      </w:r>
    </w:p>
    <w:p w14:paraId="1888345C" w14:textId="77777777" w:rsidR="00794672" w:rsidRDefault="00E36DF7">
      <w:pPr>
        <w:pStyle w:val="BodyText"/>
        <w:spacing w:before="145"/>
        <w:ind w:left="2802"/>
      </w:pPr>
      <w:r>
        <w:t xml:space="preserve">Acting </w:t>
      </w:r>
      <w:r>
        <w:rPr>
          <w:spacing w:val="-5"/>
        </w:rPr>
        <w:t>CEO</w:t>
      </w:r>
    </w:p>
    <w:p w14:paraId="3C4D6000" w14:textId="77777777" w:rsidR="00794672" w:rsidRDefault="00E36DF7">
      <w:pPr>
        <w:pStyle w:val="BodyText"/>
        <w:spacing w:before="32"/>
        <w:ind w:left="2802"/>
      </w:pPr>
      <w:r>
        <w:t>City</w:t>
      </w:r>
      <w:r>
        <w:rPr>
          <w:spacing w:val="-3"/>
        </w:rPr>
        <w:t xml:space="preserve"> </w:t>
      </w:r>
      <w:r>
        <w:t>of</w:t>
      </w:r>
      <w:r>
        <w:rPr>
          <w:spacing w:val="-2"/>
        </w:rPr>
        <w:t xml:space="preserve"> </w:t>
      </w:r>
      <w:r>
        <w:t>Greater</w:t>
      </w:r>
      <w:r>
        <w:rPr>
          <w:spacing w:val="-1"/>
        </w:rPr>
        <w:t xml:space="preserve"> </w:t>
      </w:r>
      <w:r>
        <w:rPr>
          <w:spacing w:val="-2"/>
        </w:rPr>
        <w:t>Geelong</w:t>
      </w:r>
    </w:p>
    <w:p w14:paraId="7F68AAC6" w14:textId="77777777" w:rsidR="00794672" w:rsidRDefault="00794672">
      <w:pPr>
        <w:sectPr w:rsidR="00794672">
          <w:type w:val="continuous"/>
          <w:pgSz w:w="11910" w:h="16840"/>
          <w:pgMar w:top="1380" w:right="280" w:bottom="280" w:left="280" w:header="0" w:footer="322" w:gutter="0"/>
          <w:cols w:num="2" w:space="720" w:equalWidth="0">
            <w:col w:w="5428" w:space="40"/>
            <w:col w:w="5882"/>
          </w:cols>
        </w:sectPr>
      </w:pPr>
    </w:p>
    <w:p w14:paraId="6D6C78C5" w14:textId="77777777" w:rsidR="00794672" w:rsidRDefault="00E36DF7">
      <w:pPr>
        <w:pStyle w:val="Heading1"/>
        <w:spacing w:line="654" w:lineRule="exact"/>
      </w:pPr>
      <w:r>
        <w:rPr>
          <w:color w:val="8ACED7"/>
          <w:spacing w:val="29"/>
        </w:rPr>
        <w:lastRenderedPageBreak/>
        <w:t>OUR</w:t>
      </w:r>
      <w:r>
        <w:rPr>
          <w:color w:val="8ACED7"/>
          <w:spacing w:val="67"/>
        </w:rPr>
        <w:t xml:space="preserve"> </w:t>
      </w:r>
      <w:r>
        <w:rPr>
          <w:color w:val="8ACED7"/>
          <w:spacing w:val="37"/>
        </w:rPr>
        <w:t>SUSTAINABILITY</w:t>
      </w:r>
      <w:r>
        <w:rPr>
          <w:color w:val="8ACED7"/>
          <w:spacing w:val="69"/>
        </w:rPr>
        <w:t xml:space="preserve"> </w:t>
      </w:r>
      <w:r>
        <w:rPr>
          <w:color w:val="8ACED7"/>
          <w:spacing w:val="34"/>
        </w:rPr>
        <w:t>ADVISORY</w:t>
      </w:r>
    </w:p>
    <w:p w14:paraId="75620DBB" w14:textId="77777777" w:rsidR="00794672" w:rsidRDefault="00E36DF7">
      <w:pPr>
        <w:spacing w:line="678" w:lineRule="exact"/>
        <w:ind w:left="638"/>
        <w:rPr>
          <w:rFonts w:ascii="Calibri"/>
          <w:b/>
          <w:sz w:val="56"/>
        </w:rPr>
      </w:pPr>
      <w:r>
        <w:rPr>
          <w:rFonts w:ascii="Calibri"/>
          <w:b/>
          <w:color w:val="8ACED7"/>
          <w:spacing w:val="42"/>
          <w:sz w:val="56"/>
        </w:rPr>
        <w:t>COMMITTEE</w:t>
      </w:r>
    </w:p>
    <w:p w14:paraId="4DB5BBFD" w14:textId="77777777" w:rsidR="00794672" w:rsidRDefault="00794672">
      <w:pPr>
        <w:pStyle w:val="BodyText"/>
        <w:rPr>
          <w:rFonts w:ascii="Calibri"/>
          <w:b/>
          <w:sz w:val="20"/>
        </w:rPr>
      </w:pPr>
    </w:p>
    <w:p w14:paraId="4FF9B8E5" w14:textId="77777777" w:rsidR="00794672" w:rsidRDefault="00794672">
      <w:pPr>
        <w:pStyle w:val="BodyText"/>
        <w:rPr>
          <w:rFonts w:ascii="Calibri"/>
          <w:b/>
          <w:sz w:val="20"/>
        </w:rPr>
      </w:pPr>
    </w:p>
    <w:p w14:paraId="3A36F6D1" w14:textId="77777777" w:rsidR="00794672" w:rsidRDefault="00794672">
      <w:pPr>
        <w:pStyle w:val="BodyText"/>
        <w:spacing w:before="6"/>
        <w:rPr>
          <w:rFonts w:ascii="Calibri"/>
          <w:b/>
          <w:sz w:val="15"/>
        </w:rPr>
      </w:pPr>
    </w:p>
    <w:p w14:paraId="69A790A8" w14:textId="77777777" w:rsidR="00794672" w:rsidRDefault="00794672">
      <w:pPr>
        <w:rPr>
          <w:rFonts w:ascii="Calibri"/>
          <w:sz w:val="15"/>
        </w:rPr>
        <w:sectPr w:rsidR="00794672">
          <w:pgSz w:w="11910" w:h="16840"/>
          <w:pgMar w:top="1820" w:right="280" w:bottom="520" w:left="280" w:header="0" w:footer="322" w:gutter="0"/>
          <w:cols w:space="720"/>
        </w:sectPr>
      </w:pPr>
    </w:p>
    <w:p w14:paraId="5C6569FA" w14:textId="77777777" w:rsidR="00794672" w:rsidRDefault="00E36DF7">
      <w:pPr>
        <w:pStyle w:val="BodyText"/>
        <w:spacing w:before="94" w:line="273" w:lineRule="auto"/>
        <w:ind w:left="627" w:right="52"/>
      </w:pPr>
      <w:r>
        <w:t>To</w:t>
      </w:r>
      <w:r>
        <w:rPr>
          <w:spacing w:val="-9"/>
        </w:rPr>
        <w:t xml:space="preserve"> </w:t>
      </w:r>
      <w:r>
        <w:t>help</w:t>
      </w:r>
      <w:r>
        <w:rPr>
          <w:spacing w:val="-9"/>
        </w:rPr>
        <w:t xml:space="preserve"> </w:t>
      </w:r>
      <w:r>
        <w:t>us</w:t>
      </w:r>
      <w:r>
        <w:rPr>
          <w:spacing w:val="-9"/>
        </w:rPr>
        <w:t xml:space="preserve"> </w:t>
      </w:r>
      <w:r>
        <w:t>progress</w:t>
      </w:r>
      <w:r>
        <w:rPr>
          <w:spacing w:val="-9"/>
        </w:rPr>
        <w:t xml:space="preserve"> </w:t>
      </w:r>
      <w:r>
        <w:t>our</w:t>
      </w:r>
      <w:r>
        <w:rPr>
          <w:spacing w:val="-9"/>
        </w:rPr>
        <w:t xml:space="preserve"> </w:t>
      </w:r>
      <w:r>
        <w:t>ambitious</w:t>
      </w:r>
      <w:r>
        <w:rPr>
          <w:spacing w:val="-9"/>
        </w:rPr>
        <w:t xml:space="preserve"> </w:t>
      </w:r>
      <w:r>
        <w:t>sustainability</w:t>
      </w:r>
      <w:r>
        <w:rPr>
          <w:spacing w:val="-8"/>
        </w:rPr>
        <w:t xml:space="preserve"> </w:t>
      </w:r>
      <w:r>
        <w:t>agenda, we continued to draw on our community’s passion and considerable knowledge through our Sustainability Advisory Committee.</w:t>
      </w:r>
    </w:p>
    <w:p w14:paraId="399F79B5" w14:textId="77777777" w:rsidR="00794672" w:rsidRDefault="00E36DF7">
      <w:pPr>
        <w:pStyle w:val="BodyText"/>
        <w:spacing w:before="117" w:line="273" w:lineRule="auto"/>
        <w:ind w:left="627" w:right="52"/>
      </w:pPr>
      <w:r>
        <w:t>The committee, who come from a wide range of professional</w:t>
      </w:r>
      <w:r>
        <w:rPr>
          <w:spacing w:val="-7"/>
        </w:rPr>
        <w:t xml:space="preserve"> </w:t>
      </w:r>
      <w:r>
        <w:t>backgrounds,</w:t>
      </w:r>
      <w:r>
        <w:rPr>
          <w:spacing w:val="-7"/>
        </w:rPr>
        <w:t xml:space="preserve"> </w:t>
      </w:r>
      <w:r>
        <w:t>has</w:t>
      </w:r>
      <w:r>
        <w:rPr>
          <w:spacing w:val="-7"/>
        </w:rPr>
        <w:t xml:space="preserve"> </w:t>
      </w:r>
      <w:r>
        <w:t>been</w:t>
      </w:r>
      <w:r>
        <w:rPr>
          <w:spacing w:val="-7"/>
        </w:rPr>
        <w:t xml:space="preserve"> </w:t>
      </w:r>
      <w:r>
        <w:t>tasked</w:t>
      </w:r>
      <w:r>
        <w:rPr>
          <w:spacing w:val="-6"/>
        </w:rPr>
        <w:t xml:space="preserve"> </w:t>
      </w:r>
      <w:r>
        <w:t>with</w:t>
      </w:r>
      <w:r>
        <w:rPr>
          <w:spacing w:val="-7"/>
        </w:rPr>
        <w:t xml:space="preserve"> </w:t>
      </w:r>
      <w:r>
        <w:t>putting an economic, environmental and social sustainability lens over the City’s strategic work.</w:t>
      </w:r>
    </w:p>
    <w:p w14:paraId="360CDF15" w14:textId="77777777" w:rsidR="00794672" w:rsidRDefault="00E36DF7">
      <w:pPr>
        <w:spacing w:before="118" w:line="273" w:lineRule="auto"/>
        <w:ind w:left="627"/>
        <w:rPr>
          <w:sz w:val="19"/>
        </w:rPr>
      </w:pPr>
      <w:r>
        <w:rPr>
          <w:sz w:val="19"/>
        </w:rPr>
        <w:t>To</w:t>
      </w:r>
      <w:r>
        <w:rPr>
          <w:spacing w:val="-6"/>
          <w:sz w:val="19"/>
        </w:rPr>
        <w:t xml:space="preserve"> </w:t>
      </w:r>
      <w:r>
        <w:rPr>
          <w:sz w:val="19"/>
        </w:rPr>
        <w:t>date,</w:t>
      </w:r>
      <w:r>
        <w:rPr>
          <w:spacing w:val="-6"/>
          <w:sz w:val="19"/>
        </w:rPr>
        <w:t xml:space="preserve"> </w:t>
      </w:r>
      <w:r>
        <w:rPr>
          <w:sz w:val="19"/>
        </w:rPr>
        <w:t>they</w:t>
      </w:r>
      <w:r>
        <w:rPr>
          <w:spacing w:val="-5"/>
          <w:sz w:val="19"/>
        </w:rPr>
        <w:t xml:space="preserve"> </w:t>
      </w:r>
      <w:r>
        <w:rPr>
          <w:sz w:val="19"/>
        </w:rPr>
        <w:t>have</w:t>
      </w:r>
      <w:r>
        <w:rPr>
          <w:spacing w:val="-6"/>
          <w:sz w:val="19"/>
        </w:rPr>
        <w:t xml:space="preserve"> </w:t>
      </w:r>
      <w:r>
        <w:rPr>
          <w:sz w:val="19"/>
        </w:rPr>
        <w:t>advised</w:t>
      </w:r>
      <w:r>
        <w:rPr>
          <w:spacing w:val="-6"/>
          <w:sz w:val="19"/>
        </w:rPr>
        <w:t xml:space="preserve"> </w:t>
      </w:r>
      <w:r>
        <w:rPr>
          <w:sz w:val="19"/>
        </w:rPr>
        <w:t>us</w:t>
      </w:r>
      <w:r>
        <w:rPr>
          <w:spacing w:val="-6"/>
          <w:sz w:val="19"/>
        </w:rPr>
        <w:t xml:space="preserve"> </w:t>
      </w:r>
      <w:r>
        <w:rPr>
          <w:sz w:val="19"/>
        </w:rPr>
        <w:t>on</w:t>
      </w:r>
      <w:r>
        <w:rPr>
          <w:spacing w:val="-6"/>
          <w:sz w:val="19"/>
        </w:rPr>
        <w:t xml:space="preserve"> </w:t>
      </w:r>
      <w:r>
        <w:rPr>
          <w:sz w:val="19"/>
        </w:rPr>
        <w:t>a</w:t>
      </w:r>
      <w:r>
        <w:rPr>
          <w:spacing w:val="-6"/>
          <w:sz w:val="19"/>
        </w:rPr>
        <w:t xml:space="preserve"> </w:t>
      </w:r>
      <w:r>
        <w:rPr>
          <w:sz w:val="19"/>
        </w:rPr>
        <w:t>range</w:t>
      </w:r>
      <w:r>
        <w:rPr>
          <w:spacing w:val="-5"/>
          <w:sz w:val="19"/>
        </w:rPr>
        <w:t xml:space="preserve"> </w:t>
      </w:r>
      <w:r>
        <w:rPr>
          <w:sz w:val="19"/>
        </w:rPr>
        <w:t>of</w:t>
      </w:r>
      <w:r>
        <w:rPr>
          <w:spacing w:val="-6"/>
          <w:sz w:val="19"/>
        </w:rPr>
        <w:t xml:space="preserve"> </w:t>
      </w:r>
      <w:r>
        <w:rPr>
          <w:sz w:val="19"/>
        </w:rPr>
        <w:t>key</w:t>
      </w:r>
      <w:r>
        <w:rPr>
          <w:spacing w:val="-5"/>
          <w:sz w:val="19"/>
        </w:rPr>
        <w:t xml:space="preserve"> </w:t>
      </w:r>
      <w:r>
        <w:rPr>
          <w:sz w:val="19"/>
        </w:rPr>
        <w:t xml:space="preserve">strategic initiatives including development of our </w:t>
      </w:r>
      <w:r>
        <w:rPr>
          <w:i/>
          <w:sz w:val="19"/>
        </w:rPr>
        <w:t xml:space="preserve">Climate Change Response Plan 2021– 30, Social Equity Framework 2022–25, </w:t>
      </w:r>
      <w:r>
        <w:rPr>
          <w:sz w:val="19"/>
        </w:rPr>
        <w:t xml:space="preserve">draft Economic Development Plan 2021–31 and draft Biodiversity Strategy, now known as Plan for </w:t>
      </w:r>
      <w:r>
        <w:rPr>
          <w:spacing w:val="-2"/>
          <w:sz w:val="19"/>
        </w:rPr>
        <w:t>Nature.</w:t>
      </w:r>
    </w:p>
    <w:p w14:paraId="26D709AA" w14:textId="77777777" w:rsidR="00794672" w:rsidRDefault="00E36DF7">
      <w:pPr>
        <w:pStyle w:val="BodyText"/>
        <w:spacing w:before="95" w:line="273" w:lineRule="auto"/>
        <w:ind w:left="427" w:right="580"/>
      </w:pPr>
      <w:r>
        <w:br w:type="column"/>
      </w:r>
      <w:r>
        <w:t>We would like to thank each of the committee members for sharing their expertise and providing insights and feedback to guide our decision-making. The time and energy</w:t>
      </w:r>
      <w:r>
        <w:rPr>
          <w:spacing w:val="-5"/>
        </w:rPr>
        <w:t xml:space="preserve"> </w:t>
      </w:r>
      <w:r>
        <w:t>they’ve</w:t>
      </w:r>
      <w:r>
        <w:rPr>
          <w:spacing w:val="-4"/>
        </w:rPr>
        <w:t xml:space="preserve"> </w:t>
      </w:r>
      <w:r>
        <w:t>put</w:t>
      </w:r>
      <w:r>
        <w:rPr>
          <w:spacing w:val="-5"/>
        </w:rPr>
        <w:t xml:space="preserve"> </w:t>
      </w:r>
      <w:r>
        <w:t>into</w:t>
      </w:r>
      <w:r>
        <w:rPr>
          <w:spacing w:val="-5"/>
        </w:rPr>
        <w:t xml:space="preserve"> </w:t>
      </w:r>
      <w:r>
        <w:t>the</w:t>
      </w:r>
      <w:r>
        <w:rPr>
          <w:spacing w:val="-4"/>
        </w:rPr>
        <w:t xml:space="preserve"> </w:t>
      </w:r>
      <w:r>
        <w:t>committee</w:t>
      </w:r>
      <w:r>
        <w:rPr>
          <w:spacing w:val="-4"/>
        </w:rPr>
        <w:t xml:space="preserve"> </w:t>
      </w:r>
      <w:r>
        <w:t>meetings</w:t>
      </w:r>
      <w:r>
        <w:rPr>
          <w:spacing w:val="-4"/>
        </w:rPr>
        <w:t xml:space="preserve"> </w:t>
      </w:r>
      <w:r>
        <w:t>over</w:t>
      </w:r>
      <w:r>
        <w:rPr>
          <w:spacing w:val="-5"/>
        </w:rPr>
        <w:t xml:space="preserve"> </w:t>
      </w:r>
      <w:r>
        <w:t>the past 12 months is valued and much appreciated.</w:t>
      </w:r>
    </w:p>
    <w:p w14:paraId="229A7ADA" w14:textId="77777777" w:rsidR="00794672" w:rsidRDefault="00E36DF7">
      <w:pPr>
        <w:pStyle w:val="BodyText"/>
        <w:spacing w:before="118" w:line="273" w:lineRule="auto"/>
        <w:ind w:left="427" w:right="798"/>
      </w:pPr>
      <w:r>
        <w:t>We would also like to acknowledge the contribution of out-going members Annie Woollard and Wayne Pales and</w:t>
      </w:r>
      <w:r>
        <w:rPr>
          <w:spacing w:val="-7"/>
        </w:rPr>
        <w:t xml:space="preserve"> </w:t>
      </w:r>
      <w:r>
        <w:t>welcome</w:t>
      </w:r>
      <w:r>
        <w:rPr>
          <w:spacing w:val="-7"/>
        </w:rPr>
        <w:t xml:space="preserve"> </w:t>
      </w:r>
      <w:r>
        <w:t>new</w:t>
      </w:r>
      <w:r>
        <w:rPr>
          <w:spacing w:val="-7"/>
        </w:rPr>
        <w:t xml:space="preserve"> </w:t>
      </w:r>
      <w:r>
        <w:t>committee</w:t>
      </w:r>
      <w:r>
        <w:rPr>
          <w:spacing w:val="-6"/>
        </w:rPr>
        <w:t xml:space="preserve"> </w:t>
      </w:r>
      <w:r>
        <w:t>member</w:t>
      </w:r>
      <w:r>
        <w:rPr>
          <w:spacing w:val="-6"/>
        </w:rPr>
        <w:t xml:space="preserve"> </w:t>
      </w:r>
      <w:r>
        <w:t>Helen</w:t>
      </w:r>
      <w:r>
        <w:rPr>
          <w:spacing w:val="-7"/>
        </w:rPr>
        <w:t xml:space="preserve"> </w:t>
      </w:r>
      <w:r>
        <w:t>Hodgkins.</w:t>
      </w:r>
    </w:p>
    <w:p w14:paraId="1B67CA99" w14:textId="77777777" w:rsidR="00794672" w:rsidRDefault="00E36DF7">
      <w:pPr>
        <w:pStyle w:val="BodyText"/>
        <w:spacing w:before="116" w:line="273" w:lineRule="auto"/>
        <w:ind w:left="427" w:right="918"/>
      </w:pPr>
      <w:r>
        <w:t>We are committed to the long-term sustainability of our</w:t>
      </w:r>
      <w:r>
        <w:rPr>
          <w:spacing w:val="-7"/>
        </w:rPr>
        <w:t xml:space="preserve"> </w:t>
      </w:r>
      <w:r>
        <w:t>region.</w:t>
      </w:r>
      <w:r>
        <w:rPr>
          <w:spacing w:val="-8"/>
        </w:rPr>
        <w:t xml:space="preserve"> </w:t>
      </w:r>
      <w:r>
        <w:t>The</w:t>
      </w:r>
      <w:r>
        <w:rPr>
          <w:spacing w:val="-5"/>
        </w:rPr>
        <w:t xml:space="preserve"> </w:t>
      </w:r>
      <w:r>
        <w:t>passion</w:t>
      </w:r>
      <w:r>
        <w:rPr>
          <w:spacing w:val="-6"/>
        </w:rPr>
        <w:t xml:space="preserve"> </w:t>
      </w:r>
      <w:r>
        <w:t>of</w:t>
      </w:r>
      <w:r>
        <w:rPr>
          <w:spacing w:val="-6"/>
        </w:rPr>
        <w:t xml:space="preserve"> </w:t>
      </w:r>
      <w:r>
        <w:t>our</w:t>
      </w:r>
      <w:r>
        <w:rPr>
          <w:spacing w:val="-6"/>
        </w:rPr>
        <w:t xml:space="preserve"> </w:t>
      </w:r>
      <w:r>
        <w:t>Sustainability</w:t>
      </w:r>
      <w:r>
        <w:rPr>
          <w:spacing w:val="-14"/>
        </w:rPr>
        <w:t xml:space="preserve"> </w:t>
      </w:r>
      <w:r>
        <w:t>Advisory</w:t>
      </w:r>
    </w:p>
    <w:p w14:paraId="77D41B68" w14:textId="77777777" w:rsidR="00794672" w:rsidRDefault="00E36DF7">
      <w:pPr>
        <w:pStyle w:val="BodyText"/>
        <w:spacing w:before="2" w:line="273" w:lineRule="auto"/>
        <w:ind w:left="427" w:right="580"/>
      </w:pPr>
      <w:r>
        <w:t>Committee</w:t>
      </w:r>
      <w:r>
        <w:rPr>
          <w:spacing w:val="-5"/>
        </w:rPr>
        <w:t xml:space="preserve"> </w:t>
      </w:r>
      <w:r>
        <w:t>will</w:t>
      </w:r>
      <w:r>
        <w:rPr>
          <w:spacing w:val="-5"/>
        </w:rPr>
        <w:t xml:space="preserve"> </w:t>
      </w:r>
      <w:r>
        <w:t>ensure</w:t>
      </w:r>
      <w:r>
        <w:rPr>
          <w:spacing w:val="-5"/>
        </w:rPr>
        <w:t xml:space="preserve"> </w:t>
      </w:r>
      <w:r>
        <w:t>that</w:t>
      </w:r>
      <w:r>
        <w:rPr>
          <w:spacing w:val="-4"/>
        </w:rPr>
        <w:t xml:space="preserve"> </w:t>
      </w:r>
      <w:r>
        <w:t>we</w:t>
      </w:r>
      <w:r>
        <w:rPr>
          <w:spacing w:val="-5"/>
        </w:rPr>
        <w:t xml:space="preserve"> </w:t>
      </w:r>
      <w:r>
        <w:t>continue</w:t>
      </w:r>
      <w:r>
        <w:rPr>
          <w:spacing w:val="-4"/>
        </w:rPr>
        <w:t xml:space="preserve"> </w:t>
      </w:r>
      <w:r>
        <w:t>to</w:t>
      </w:r>
      <w:r>
        <w:rPr>
          <w:spacing w:val="-4"/>
        </w:rPr>
        <w:t xml:space="preserve"> </w:t>
      </w:r>
      <w:r>
        <w:t>move</w:t>
      </w:r>
      <w:r>
        <w:rPr>
          <w:spacing w:val="-4"/>
        </w:rPr>
        <w:t xml:space="preserve"> </w:t>
      </w:r>
      <w:r>
        <w:t>towards securing a sustainable future for generations to come.</w:t>
      </w:r>
    </w:p>
    <w:p w14:paraId="1F2C5E18" w14:textId="77777777" w:rsidR="00794672" w:rsidRDefault="00794672">
      <w:pPr>
        <w:spacing w:line="273" w:lineRule="auto"/>
        <w:sectPr w:rsidR="00794672">
          <w:type w:val="continuous"/>
          <w:pgSz w:w="11910" w:h="16840"/>
          <w:pgMar w:top="1380" w:right="280" w:bottom="280" w:left="280" w:header="0" w:footer="318" w:gutter="0"/>
          <w:cols w:num="2" w:space="720" w:equalWidth="0">
            <w:col w:w="5433" w:space="40"/>
            <w:col w:w="5877"/>
          </w:cols>
        </w:sectPr>
      </w:pPr>
    </w:p>
    <w:p w14:paraId="04227532" w14:textId="77777777" w:rsidR="00794672" w:rsidRDefault="00794672">
      <w:pPr>
        <w:pStyle w:val="BodyText"/>
        <w:rPr>
          <w:sz w:val="20"/>
        </w:rPr>
      </w:pPr>
    </w:p>
    <w:p w14:paraId="38F6B4AA" w14:textId="77777777" w:rsidR="00794672" w:rsidRDefault="00794672">
      <w:pPr>
        <w:pStyle w:val="BodyText"/>
        <w:rPr>
          <w:sz w:val="20"/>
        </w:rPr>
      </w:pPr>
    </w:p>
    <w:p w14:paraId="6B7DABC1" w14:textId="77777777" w:rsidR="00794672" w:rsidRDefault="00794672">
      <w:pPr>
        <w:pStyle w:val="BodyText"/>
        <w:rPr>
          <w:sz w:val="20"/>
        </w:rPr>
      </w:pPr>
    </w:p>
    <w:p w14:paraId="4F330EB0" w14:textId="77777777" w:rsidR="00794672" w:rsidRDefault="00794672">
      <w:pPr>
        <w:pStyle w:val="BodyText"/>
        <w:rPr>
          <w:sz w:val="20"/>
        </w:rPr>
      </w:pPr>
    </w:p>
    <w:p w14:paraId="74C74E46" w14:textId="77777777" w:rsidR="00794672" w:rsidRDefault="00794672">
      <w:pPr>
        <w:pStyle w:val="BodyText"/>
        <w:rPr>
          <w:sz w:val="20"/>
        </w:rPr>
      </w:pPr>
    </w:p>
    <w:p w14:paraId="1D12D98E" w14:textId="77777777" w:rsidR="00794672" w:rsidRDefault="00794672">
      <w:pPr>
        <w:pStyle w:val="BodyText"/>
        <w:rPr>
          <w:sz w:val="20"/>
        </w:rPr>
      </w:pPr>
    </w:p>
    <w:p w14:paraId="7730D574" w14:textId="77777777" w:rsidR="00794672" w:rsidRDefault="00794672">
      <w:pPr>
        <w:pStyle w:val="BodyText"/>
        <w:rPr>
          <w:sz w:val="20"/>
        </w:rPr>
      </w:pPr>
    </w:p>
    <w:p w14:paraId="2779BE2D" w14:textId="77777777" w:rsidR="00794672" w:rsidRDefault="00794672">
      <w:pPr>
        <w:pStyle w:val="BodyText"/>
        <w:rPr>
          <w:sz w:val="20"/>
        </w:rPr>
      </w:pPr>
    </w:p>
    <w:p w14:paraId="048181B8" w14:textId="77777777" w:rsidR="00794672" w:rsidRDefault="00794672">
      <w:pPr>
        <w:pStyle w:val="BodyText"/>
        <w:rPr>
          <w:sz w:val="20"/>
        </w:rPr>
      </w:pPr>
    </w:p>
    <w:p w14:paraId="775A1A40" w14:textId="77777777" w:rsidR="00794672" w:rsidRDefault="00794672">
      <w:pPr>
        <w:pStyle w:val="BodyText"/>
        <w:spacing w:before="7"/>
        <w:rPr>
          <w:sz w:val="29"/>
        </w:rPr>
      </w:pPr>
    </w:p>
    <w:p w14:paraId="56AE021C" w14:textId="77777777" w:rsidR="00794672" w:rsidRDefault="00794672">
      <w:pPr>
        <w:rPr>
          <w:sz w:val="29"/>
        </w:rPr>
        <w:sectPr w:rsidR="00794672">
          <w:type w:val="continuous"/>
          <w:pgSz w:w="11910" w:h="16840"/>
          <w:pgMar w:top="1380" w:right="280" w:bottom="280" w:left="280" w:header="0" w:footer="318" w:gutter="0"/>
          <w:cols w:space="720"/>
        </w:sectPr>
      </w:pPr>
    </w:p>
    <w:p w14:paraId="6C93C58F" w14:textId="77777777" w:rsidR="00794672" w:rsidRDefault="00E36DF7">
      <w:pPr>
        <w:pStyle w:val="Heading5"/>
        <w:ind w:left="2337"/>
      </w:pPr>
      <w:r>
        <w:rPr>
          <w:noProof/>
        </w:rPr>
        <w:drawing>
          <wp:anchor distT="0" distB="0" distL="0" distR="0" simplePos="0" relativeHeight="15753728" behindDoc="0" locked="0" layoutInCell="1" allowOverlap="1" wp14:anchorId="004DA5F2" wp14:editId="3DE3F773">
            <wp:simplePos x="0" y="0"/>
            <wp:positionH relativeFrom="page">
              <wp:posOffset>576008</wp:posOffset>
            </wp:positionH>
            <wp:positionV relativeFrom="paragraph">
              <wp:posOffset>-668422</wp:posOffset>
            </wp:positionV>
            <wp:extent cx="977991" cy="1234147"/>
            <wp:effectExtent l="0" t="0" r="0" b="0"/>
            <wp:wrapNone/>
            <wp:docPr id="65"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23.jpeg"/>
                    <pic:cNvPicPr/>
                  </pic:nvPicPr>
                  <pic:blipFill>
                    <a:blip r:embed="rId35" cstate="print"/>
                    <a:stretch>
                      <a:fillRect/>
                    </a:stretch>
                  </pic:blipFill>
                  <pic:spPr>
                    <a:xfrm>
                      <a:off x="0" y="0"/>
                      <a:ext cx="977991" cy="1234147"/>
                    </a:xfrm>
                    <a:prstGeom prst="rect">
                      <a:avLst/>
                    </a:prstGeom>
                  </pic:spPr>
                </pic:pic>
              </a:graphicData>
            </a:graphic>
          </wp:anchor>
        </w:drawing>
      </w:r>
      <w:r>
        <w:t>Councillor</w:t>
      </w:r>
      <w:r>
        <w:rPr>
          <w:spacing w:val="-8"/>
        </w:rPr>
        <w:t xml:space="preserve"> </w:t>
      </w:r>
      <w:r>
        <w:t>Stephanie</w:t>
      </w:r>
      <w:r>
        <w:rPr>
          <w:spacing w:val="-12"/>
        </w:rPr>
        <w:t xml:space="preserve"> </w:t>
      </w:r>
      <w:r>
        <w:rPr>
          <w:spacing w:val="-2"/>
        </w:rPr>
        <w:t>Asher</w:t>
      </w:r>
    </w:p>
    <w:p w14:paraId="7C0EF389" w14:textId="77777777" w:rsidR="00794672" w:rsidRDefault="00E36DF7">
      <w:pPr>
        <w:pStyle w:val="BodyText"/>
        <w:spacing w:before="145"/>
        <w:ind w:left="2337"/>
      </w:pPr>
      <w:r>
        <w:rPr>
          <w:spacing w:val="-2"/>
        </w:rPr>
        <w:t>Chair</w:t>
      </w:r>
    </w:p>
    <w:p w14:paraId="64A1C0E2" w14:textId="77777777" w:rsidR="00794672" w:rsidRDefault="00E36DF7">
      <w:pPr>
        <w:pStyle w:val="BodyText"/>
        <w:spacing w:before="32"/>
        <w:ind w:left="2337"/>
      </w:pPr>
      <w:r>
        <w:t>Sustainability</w:t>
      </w:r>
      <w:r>
        <w:rPr>
          <w:spacing w:val="-11"/>
        </w:rPr>
        <w:t xml:space="preserve"> </w:t>
      </w:r>
      <w:r>
        <w:t xml:space="preserve">Advisory </w:t>
      </w:r>
      <w:r>
        <w:rPr>
          <w:spacing w:val="-2"/>
        </w:rPr>
        <w:t>Committee</w:t>
      </w:r>
    </w:p>
    <w:p w14:paraId="2C719085" w14:textId="77777777" w:rsidR="00794672" w:rsidRDefault="00E36DF7">
      <w:pPr>
        <w:pStyle w:val="Heading5"/>
        <w:ind w:left="2228"/>
      </w:pPr>
      <w:r>
        <w:rPr>
          <w:b w:val="0"/>
        </w:rPr>
        <w:br w:type="column"/>
      </w:r>
      <w:r>
        <w:t>Councillor</w:t>
      </w:r>
      <w:r>
        <w:rPr>
          <w:spacing w:val="-9"/>
        </w:rPr>
        <w:t xml:space="preserve"> </w:t>
      </w:r>
      <w:r>
        <w:t>Belinda</w:t>
      </w:r>
      <w:r>
        <w:rPr>
          <w:spacing w:val="-8"/>
        </w:rPr>
        <w:t xml:space="preserve"> </w:t>
      </w:r>
      <w:r>
        <w:rPr>
          <w:spacing w:val="-2"/>
        </w:rPr>
        <w:t>Moloney</w:t>
      </w:r>
    </w:p>
    <w:p w14:paraId="1BC1FFCE" w14:textId="77777777" w:rsidR="00794672" w:rsidRDefault="00E36DF7">
      <w:pPr>
        <w:pStyle w:val="BodyText"/>
        <w:spacing w:before="145"/>
        <w:ind w:left="2228"/>
      </w:pPr>
      <w:r>
        <w:rPr>
          <w:noProof/>
        </w:rPr>
        <w:drawing>
          <wp:anchor distT="0" distB="0" distL="0" distR="0" simplePos="0" relativeHeight="15754240" behindDoc="0" locked="0" layoutInCell="1" allowOverlap="1" wp14:anchorId="6D98DC01" wp14:editId="1C3D09CD">
            <wp:simplePos x="0" y="0"/>
            <wp:positionH relativeFrom="page">
              <wp:posOffset>3834003</wp:posOffset>
            </wp:positionH>
            <wp:positionV relativeFrom="paragraph">
              <wp:posOffset>-866841</wp:posOffset>
            </wp:positionV>
            <wp:extent cx="978001" cy="1234147"/>
            <wp:effectExtent l="0" t="0" r="0" b="0"/>
            <wp:wrapNone/>
            <wp:docPr id="67"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24.jpeg"/>
                    <pic:cNvPicPr/>
                  </pic:nvPicPr>
                  <pic:blipFill>
                    <a:blip r:embed="rId36" cstate="print"/>
                    <a:stretch>
                      <a:fillRect/>
                    </a:stretch>
                  </pic:blipFill>
                  <pic:spPr>
                    <a:xfrm>
                      <a:off x="0" y="0"/>
                      <a:ext cx="978001" cy="1234147"/>
                    </a:xfrm>
                    <a:prstGeom prst="rect">
                      <a:avLst/>
                    </a:prstGeom>
                  </pic:spPr>
                </pic:pic>
              </a:graphicData>
            </a:graphic>
          </wp:anchor>
        </w:drawing>
      </w:r>
      <w:r>
        <w:t>Deputy</w:t>
      </w:r>
      <w:r>
        <w:rPr>
          <w:spacing w:val="-6"/>
        </w:rPr>
        <w:t xml:space="preserve"> </w:t>
      </w:r>
      <w:r>
        <w:rPr>
          <w:spacing w:val="-2"/>
        </w:rPr>
        <w:t>Chair</w:t>
      </w:r>
    </w:p>
    <w:p w14:paraId="7C7F523B" w14:textId="77777777" w:rsidR="00794672" w:rsidRDefault="00E36DF7">
      <w:pPr>
        <w:pStyle w:val="BodyText"/>
        <w:spacing w:before="32"/>
        <w:ind w:left="2228"/>
      </w:pPr>
      <w:r>
        <w:t>Sustainability</w:t>
      </w:r>
      <w:r>
        <w:rPr>
          <w:spacing w:val="-11"/>
        </w:rPr>
        <w:t xml:space="preserve"> </w:t>
      </w:r>
      <w:r>
        <w:t xml:space="preserve">Advisory </w:t>
      </w:r>
      <w:r>
        <w:rPr>
          <w:spacing w:val="-2"/>
        </w:rPr>
        <w:t>Committee</w:t>
      </w:r>
    </w:p>
    <w:p w14:paraId="3B829DD1" w14:textId="77777777" w:rsidR="00794672" w:rsidRDefault="00794672">
      <w:pPr>
        <w:sectPr w:rsidR="00794672">
          <w:type w:val="continuous"/>
          <w:pgSz w:w="11910" w:h="16840"/>
          <w:pgMar w:top="1380" w:right="280" w:bottom="280" w:left="280" w:header="0" w:footer="318" w:gutter="0"/>
          <w:cols w:num="2" w:space="720" w:equalWidth="0">
            <w:col w:w="5200" w:space="40"/>
            <w:col w:w="6110"/>
          </w:cols>
        </w:sectPr>
      </w:pPr>
    </w:p>
    <w:p w14:paraId="1CED227C" w14:textId="77777777" w:rsidR="00794672" w:rsidRDefault="00794672">
      <w:pPr>
        <w:pStyle w:val="BodyText"/>
        <w:rPr>
          <w:sz w:val="20"/>
        </w:rPr>
      </w:pPr>
    </w:p>
    <w:p w14:paraId="5050B46E" w14:textId="77777777" w:rsidR="00794672" w:rsidRDefault="00794672">
      <w:pPr>
        <w:pStyle w:val="BodyText"/>
        <w:spacing w:before="8"/>
        <w:rPr>
          <w:sz w:val="12"/>
        </w:rPr>
      </w:pPr>
    </w:p>
    <w:p w14:paraId="4326C171" w14:textId="77777777" w:rsidR="00794672" w:rsidRDefault="00E36DF7">
      <w:pPr>
        <w:ind w:left="627"/>
        <w:rPr>
          <w:sz w:val="20"/>
        </w:rPr>
      </w:pPr>
      <w:r>
        <w:rPr>
          <w:noProof/>
          <w:position w:val="1"/>
          <w:sz w:val="20"/>
        </w:rPr>
        <w:drawing>
          <wp:inline distT="0" distB="0" distL="0" distR="0" wp14:anchorId="6CADC5A0" wp14:editId="61838841">
            <wp:extent cx="975817" cy="1231391"/>
            <wp:effectExtent l="0" t="0" r="0" b="0"/>
            <wp:docPr id="69"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25.png"/>
                    <pic:cNvPicPr/>
                  </pic:nvPicPr>
                  <pic:blipFill>
                    <a:blip r:embed="rId37" cstate="print"/>
                    <a:stretch>
                      <a:fillRect/>
                    </a:stretch>
                  </pic:blipFill>
                  <pic:spPr>
                    <a:xfrm>
                      <a:off x="0" y="0"/>
                      <a:ext cx="975817" cy="1231391"/>
                    </a:xfrm>
                    <a:prstGeom prst="rect">
                      <a:avLst/>
                    </a:prstGeom>
                  </pic:spPr>
                </pic:pic>
              </a:graphicData>
            </a:graphic>
          </wp:inline>
        </w:drawing>
      </w:r>
      <w:r>
        <w:rPr>
          <w:rFonts w:ascii="Times New Roman"/>
          <w:spacing w:val="123"/>
          <w:position w:val="1"/>
          <w:sz w:val="20"/>
        </w:rPr>
        <w:t xml:space="preserve"> </w:t>
      </w:r>
      <w:r>
        <w:rPr>
          <w:noProof/>
          <w:spacing w:val="123"/>
          <w:position w:val="1"/>
          <w:sz w:val="20"/>
        </w:rPr>
        <w:drawing>
          <wp:inline distT="0" distB="0" distL="0" distR="0" wp14:anchorId="0E0F0CA5" wp14:editId="7264C00C">
            <wp:extent cx="974836" cy="1230153"/>
            <wp:effectExtent l="0" t="0" r="0" b="0"/>
            <wp:docPr id="7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26.png"/>
                    <pic:cNvPicPr/>
                  </pic:nvPicPr>
                  <pic:blipFill>
                    <a:blip r:embed="rId38" cstate="print"/>
                    <a:stretch>
                      <a:fillRect/>
                    </a:stretch>
                  </pic:blipFill>
                  <pic:spPr>
                    <a:xfrm>
                      <a:off x="0" y="0"/>
                      <a:ext cx="974836" cy="1230153"/>
                    </a:xfrm>
                    <a:prstGeom prst="rect">
                      <a:avLst/>
                    </a:prstGeom>
                  </pic:spPr>
                </pic:pic>
              </a:graphicData>
            </a:graphic>
          </wp:inline>
        </w:drawing>
      </w:r>
      <w:r>
        <w:rPr>
          <w:rFonts w:ascii="Times New Roman"/>
          <w:spacing w:val="125"/>
          <w:position w:val="1"/>
          <w:sz w:val="20"/>
        </w:rPr>
        <w:t xml:space="preserve"> </w:t>
      </w:r>
      <w:r>
        <w:rPr>
          <w:noProof/>
          <w:spacing w:val="125"/>
          <w:sz w:val="20"/>
        </w:rPr>
        <w:drawing>
          <wp:inline distT="0" distB="0" distL="0" distR="0" wp14:anchorId="1E288FB6" wp14:editId="151DFCA1">
            <wp:extent cx="981252" cy="1238250"/>
            <wp:effectExtent l="0" t="0" r="0" b="0"/>
            <wp:docPr id="7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27.png"/>
                    <pic:cNvPicPr/>
                  </pic:nvPicPr>
                  <pic:blipFill>
                    <a:blip r:embed="rId39" cstate="print"/>
                    <a:stretch>
                      <a:fillRect/>
                    </a:stretch>
                  </pic:blipFill>
                  <pic:spPr>
                    <a:xfrm>
                      <a:off x="0" y="0"/>
                      <a:ext cx="981252" cy="1238250"/>
                    </a:xfrm>
                    <a:prstGeom prst="rect">
                      <a:avLst/>
                    </a:prstGeom>
                  </pic:spPr>
                </pic:pic>
              </a:graphicData>
            </a:graphic>
          </wp:inline>
        </w:drawing>
      </w:r>
      <w:r>
        <w:rPr>
          <w:rFonts w:ascii="Times New Roman"/>
          <w:spacing w:val="114"/>
          <w:sz w:val="20"/>
        </w:rPr>
        <w:t xml:space="preserve"> </w:t>
      </w:r>
      <w:r>
        <w:rPr>
          <w:noProof/>
          <w:spacing w:val="114"/>
          <w:sz w:val="20"/>
        </w:rPr>
        <w:drawing>
          <wp:inline distT="0" distB="0" distL="0" distR="0" wp14:anchorId="3A717937" wp14:editId="2E440CD2">
            <wp:extent cx="980874" cy="1237773"/>
            <wp:effectExtent l="0" t="0" r="0" b="0"/>
            <wp:docPr id="75"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28.png"/>
                    <pic:cNvPicPr/>
                  </pic:nvPicPr>
                  <pic:blipFill>
                    <a:blip r:embed="rId40" cstate="print"/>
                    <a:stretch>
                      <a:fillRect/>
                    </a:stretch>
                  </pic:blipFill>
                  <pic:spPr>
                    <a:xfrm>
                      <a:off x="0" y="0"/>
                      <a:ext cx="980874" cy="1237773"/>
                    </a:xfrm>
                    <a:prstGeom prst="rect">
                      <a:avLst/>
                    </a:prstGeom>
                  </pic:spPr>
                </pic:pic>
              </a:graphicData>
            </a:graphic>
          </wp:inline>
        </w:drawing>
      </w:r>
      <w:r>
        <w:rPr>
          <w:rFonts w:ascii="Times New Roman"/>
          <w:spacing w:val="115"/>
          <w:sz w:val="20"/>
        </w:rPr>
        <w:t xml:space="preserve"> </w:t>
      </w:r>
      <w:r>
        <w:rPr>
          <w:noProof/>
          <w:spacing w:val="115"/>
          <w:position w:val="1"/>
          <w:sz w:val="20"/>
        </w:rPr>
        <w:drawing>
          <wp:inline distT="0" distB="0" distL="0" distR="0" wp14:anchorId="03ACA5F7" wp14:editId="1167A7C3">
            <wp:extent cx="976119" cy="1231773"/>
            <wp:effectExtent l="0" t="0" r="0" b="0"/>
            <wp:docPr id="77"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29.png"/>
                    <pic:cNvPicPr/>
                  </pic:nvPicPr>
                  <pic:blipFill>
                    <a:blip r:embed="rId41" cstate="print"/>
                    <a:stretch>
                      <a:fillRect/>
                    </a:stretch>
                  </pic:blipFill>
                  <pic:spPr>
                    <a:xfrm>
                      <a:off x="0" y="0"/>
                      <a:ext cx="976119" cy="1231773"/>
                    </a:xfrm>
                    <a:prstGeom prst="rect">
                      <a:avLst/>
                    </a:prstGeom>
                  </pic:spPr>
                </pic:pic>
              </a:graphicData>
            </a:graphic>
          </wp:inline>
        </w:drawing>
      </w:r>
      <w:r>
        <w:rPr>
          <w:rFonts w:ascii="Times New Roman"/>
          <w:spacing w:val="131"/>
          <w:position w:val="1"/>
          <w:sz w:val="20"/>
        </w:rPr>
        <w:t xml:space="preserve"> </w:t>
      </w:r>
      <w:r>
        <w:rPr>
          <w:noProof/>
          <w:spacing w:val="131"/>
          <w:position w:val="1"/>
          <w:sz w:val="20"/>
        </w:rPr>
        <w:drawing>
          <wp:inline distT="0" distB="0" distL="0" distR="0" wp14:anchorId="509B8BB3" wp14:editId="7A4B4424">
            <wp:extent cx="972083" cy="1228344"/>
            <wp:effectExtent l="0" t="0" r="0" b="0"/>
            <wp:docPr id="7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30.png"/>
                    <pic:cNvPicPr/>
                  </pic:nvPicPr>
                  <pic:blipFill>
                    <a:blip r:embed="rId42" cstate="print"/>
                    <a:stretch>
                      <a:fillRect/>
                    </a:stretch>
                  </pic:blipFill>
                  <pic:spPr>
                    <a:xfrm>
                      <a:off x="0" y="0"/>
                      <a:ext cx="972083" cy="1228344"/>
                    </a:xfrm>
                    <a:prstGeom prst="rect">
                      <a:avLst/>
                    </a:prstGeom>
                  </pic:spPr>
                </pic:pic>
              </a:graphicData>
            </a:graphic>
          </wp:inline>
        </w:drawing>
      </w:r>
    </w:p>
    <w:p w14:paraId="40D7F1F4" w14:textId="77777777" w:rsidR="00794672" w:rsidRDefault="00E36DF7">
      <w:pPr>
        <w:tabs>
          <w:tab w:val="left" w:pos="2337"/>
          <w:tab w:val="left" w:pos="4047"/>
          <w:tab w:val="left" w:pos="5757"/>
          <w:tab w:val="left" w:pos="7467"/>
          <w:tab w:val="left" w:pos="9178"/>
        </w:tabs>
        <w:spacing w:before="114"/>
        <w:ind w:left="627"/>
        <w:rPr>
          <w:b/>
          <w:sz w:val="14"/>
        </w:rPr>
      </w:pPr>
      <w:r>
        <w:rPr>
          <w:b/>
          <w:sz w:val="14"/>
        </w:rPr>
        <w:t>Joe</w:t>
      </w:r>
      <w:r>
        <w:rPr>
          <w:b/>
          <w:spacing w:val="-3"/>
          <w:sz w:val="14"/>
        </w:rPr>
        <w:t xml:space="preserve"> </w:t>
      </w:r>
      <w:r>
        <w:rPr>
          <w:b/>
          <w:spacing w:val="-2"/>
          <w:sz w:val="14"/>
        </w:rPr>
        <w:t>Calafiore</w:t>
      </w:r>
      <w:r>
        <w:rPr>
          <w:b/>
          <w:sz w:val="14"/>
        </w:rPr>
        <w:tab/>
        <w:t>Karen</w:t>
      </w:r>
      <w:r>
        <w:rPr>
          <w:b/>
          <w:spacing w:val="-5"/>
          <w:sz w:val="14"/>
        </w:rPr>
        <w:t xml:space="preserve"> </w:t>
      </w:r>
      <w:r>
        <w:rPr>
          <w:b/>
          <w:spacing w:val="-2"/>
          <w:sz w:val="14"/>
        </w:rPr>
        <w:t>Campbell</w:t>
      </w:r>
      <w:r>
        <w:rPr>
          <w:b/>
          <w:sz w:val="14"/>
        </w:rPr>
        <w:tab/>
        <w:t xml:space="preserve">Emma </w:t>
      </w:r>
      <w:r>
        <w:rPr>
          <w:b/>
          <w:spacing w:val="-2"/>
          <w:sz w:val="14"/>
        </w:rPr>
        <w:t>Connan</w:t>
      </w:r>
      <w:r>
        <w:rPr>
          <w:b/>
          <w:sz w:val="14"/>
        </w:rPr>
        <w:tab/>
        <w:t>Sally</w:t>
      </w:r>
      <w:r>
        <w:rPr>
          <w:b/>
          <w:spacing w:val="-2"/>
          <w:sz w:val="14"/>
        </w:rPr>
        <w:t xml:space="preserve"> Harper</w:t>
      </w:r>
      <w:r>
        <w:rPr>
          <w:b/>
          <w:sz w:val="14"/>
        </w:rPr>
        <w:tab/>
        <w:t>Brad</w:t>
      </w:r>
      <w:r>
        <w:rPr>
          <w:b/>
          <w:spacing w:val="-6"/>
          <w:sz w:val="14"/>
        </w:rPr>
        <w:t xml:space="preserve"> </w:t>
      </w:r>
      <w:r>
        <w:rPr>
          <w:b/>
          <w:spacing w:val="-2"/>
          <w:sz w:val="14"/>
        </w:rPr>
        <w:t>Keating</w:t>
      </w:r>
      <w:r>
        <w:rPr>
          <w:b/>
          <w:sz w:val="14"/>
        </w:rPr>
        <w:tab/>
      </w:r>
      <w:r>
        <w:rPr>
          <w:b/>
          <w:spacing w:val="-2"/>
          <w:sz w:val="14"/>
        </w:rPr>
        <w:t>Wayne</w:t>
      </w:r>
      <w:r>
        <w:rPr>
          <w:b/>
          <w:sz w:val="14"/>
        </w:rPr>
        <w:t xml:space="preserve"> </w:t>
      </w:r>
      <w:r>
        <w:rPr>
          <w:b/>
          <w:spacing w:val="-2"/>
          <w:sz w:val="14"/>
        </w:rPr>
        <w:t>Pales</w:t>
      </w:r>
    </w:p>
    <w:p w14:paraId="3769F8AE" w14:textId="77777777" w:rsidR="00794672" w:rsidRDefault="00E36DF7">
      <w:pPr>
        <w:pStyle w:val="BodyText"/>
        <w:spacing w:before="2"/>
        <w:rPr>
          <w:b/>
          <w:sz w:val="9"/>
        </w:rPr>
      </w:pPr>
      <w:r>
        <w:rPr>
          <w:noProof/>
        </w:rPr>
        <w:drawing>
          <wp:anchor distT="0" distB="0" distL="0" distR="0" simplePos="0" relativeHeight="43" behindDoc="0" locked="0" layoutInCell="1" allowOverlap="1" wp14:anchorId="34820B6B" wp14:editId="7BFCE8E6">
            <wp:simplePos x="0" y="0"/>
            <wp:positionH relativeFrom="page">
              <wp:posOffset>576008</wp:posOffset>
            </wp:positionH>
            <wp:positionV relativeFrom="paragraph">
              <wp:posOffset>112596</wp:posOffset>
            </wp:positionV>
            <wp:extent cx="980040" cy="1206722"/>
            <wp:effectExtent l="0" t="0" r="0" b="0"/>
            <wp:wrapTopAndBottom/>
            <wp:docPr id="81"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31.png"/>
                    <pic:cNvPicPr/>
                  </pic:nvPicPr>
                  <pic:blipFill>
                    <a:blip r:embed="rId43" cstate="print"/>
                    <a:stretch>
                      <a:fillRect/>
                    </a:stretch>
                  </pic:blipFill>
                  <pic:spPr>
                    <a:xfrm>
                      <a:off x="0" y="0"/>
                      <a:ext cx="980040" cy="1206722"/>
                    </a:xfrm>
                    <a:prstGeom prst="rect">
                      <a:avLst/>
                    </a:prstGeom>
                  </pic:spPr>
                </pic:pic>
              </a:graphicData>
            </a:graphic>
          </wp:anchor>
        </w:drawing>
      </w:r>
      <w:r>
        <w:rPr>
          <w:noProof/>
        </w:rPr>
        <w:drawing>
          <wp:anchor distT="0" distB="0" distL="0" distR="0" simplePos="0" relativeHeight="44" behindDoc="0" locked="0" layoutInCell="1" allowOverlap="1" wp14:anchorId="307FC860" wp14:editId="3136D86D">
            <wp:simplePos x="0" y="0"/>
            <wp:positionH relativeFrom="page">
              <wp:posOffset>1661998</wp:posOffset>
            </wp:positionH>
            <wp:positionV relativeFrom="paragraph">
              <wp:posOffset>82660</wp:posOffset>
            </wp:positionV>
            <wp:extent cx="973402" cy="1228344"/>
            <wp:effectExtent l="0" t="0" r="0" b="0"/>
            <wp:wrapTopAndBottom/>
            <wp:docPr id="83"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32.png"/>
                    <pic:cNvPicPr/>
                  </pic:nvPicPr>
                  <pic:blipFill>
                    <a:blip r:embed="rId44" cstate="print"/>
                    <a:stretch>
                      <a:fillRect/>
                    </a:stretch>
                  </pic:blipFill>
                  <pic:spPr>
                    <a:xfrm>
                      <a:off x="0" y="0"/>
                      <a:ext cx="973402" cy="1228344"/>
                    </a:xfrm>
                    <a:prstGeom prst="rect">
                      <a:avLst/>
                    </a:prstGeom>
                  </pic:spPr>
                </pic:pic>
              </a:graphicData>
            </a:graphic>
          </wp:anchor>
        </w:drawing>
      </w:r>
      <w:r>
        <w:rPr>
          <w:noProof/>
        </w:rPr>
        <w:drawing>
          <wp:anchor distT="0" distB="0" distL="0" distR="0" simplePos="0" relativeHeight="45" behindDoc="0" locked="0" layoutInCell="1" allowOverlap="1" wp14:anchorId="2019A75D" wp14:editId="1336657E">
            <wp:simplePos x="0" y="0"/>
            <wp:positionH relativeFrom="page">
              <wp:posOffset>2754909</wp:posOffset>
            </wp:positionH>
            <wp:positionV relativeFrom="paragraph">
              <wp:posOffset>95614</wp:posOffset>
            </wp:positionV>
            <wp:extent cx="972385" cy="1222819"/>
            <wp:effectExtent l="0" t="0" r="0" b="0"/>
            <wp:wrapTopAndBottom/>
            <wp:docPr id="85"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33.png"/>
                    <pic:cNvPicPr/>
                  </pic:nvPicPr>
                  <pic:blipFill>
                    <a:blip r:embed="rId45" cstate="print"/>
                    <a:stretch>
                      <a:fillRect/>
                    </a:stretch>
                  </pic:blipFill>
                  <pic:spPr>
                    <a:xfrm>
                      <a:off x="0" y="0"/>
                      <a:ext cx="972385" cy="1222819"/>
                    </a:xfrm>
                    <a:prstGeom prst="rect">
                      <a:avLst/>
                    </a:prstGeom>
                  </pic:spPr>
                </pic:pic>
              </a:graphicData>
            </a:graphic>
          </wp:anchor>
        </w:drawing>
      </w:r>
      <w:r>
        <w:rPr>
          <w:noProof/>
        </w:rPr>
        <w:drawing>
          <wp:anchor distT="0" distB="0" distL="0" distR="0" simplePos="0" relativeHeight="46" behindDoc="0" locked="0" layoutInCell="1" allowOverlap="1" wp14:anchorId="28E049EC" wp14:editId="3F80B096">
            <wp:simplePos x="0" y="0"/>
            <wp:positionH relativeFrom="page">
              <wp:posOffset>3834003</wp:posOffset>
            </wp:positionH>
            <wp:positionV relativeFrom="paragraph">
              <wp:posOffset>82660</wp:posOffset>
            </wp:positionV>
            <wp:extent cx="976421" cy="1232153"/>
            <wp:effectExtent l="0" t="0" r="0" b="0"/>
            <wp:wrapTopAndBottom/>
            <wp:docPr id="8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34.png"/>
                    <pic:cNvPicPr/>
                  </pic:nvPicPr>
                  <pic:blipFill>
                    <a:blip r:embed="rId46" cstate="print"/>
                    <a:stretch>
                      <a:fillRect/>
                    </a:stretch>
                  </pic:blipFill>
                  <pic:spPr>
                    <a:xfrm>
                      <a:off x="0" y="0"/>
                      <a:ext cx="976421" cy="1232153"/>
                    </a:xfrm>
                    <a:prstGeom prst="rect">
                      <a:avLst/>
                    </a:prstGeom>
                  </pic:spPr>
                </pic:pic>
              </a:graphicData>
            </a:graphic>
          </wp:anchor>
        </w:drawing>
      </w:r>
      <w:r>
        <w:rPr>
          <w:noProof/>
        </w:rPr>
        <w:drawing>
          <wp:anchor distT="0" distB="0" distL="0" distR="0" simplePos="0" relativeHeight="47" behindDoc="0" locked="0" layoutInCell="1" allowOverlap="1" wp14:anchorId="470339C4" wp14:editId="61CBF4C9">
            <wp:simplePos x="0" y="0"/>
            <wp:positionH relativeFrom="page">
              <wp:posOffset>4919992</wp:posOffset>
            </wp:positionH>
            <wp:positionV relativeFrom="paragraph">
              <wp:posOffset>112186</wp:posOffset>
            </wp:positionV>
            <wp:extent cx="974061" cy="1199769"/>
            <wp:effectExtent l="0" t="0" r="0" b="0"/>
            <wp:wrapTopAndBottom/>
            <wp:docPr id="89"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35.png"/>
                    <pic:cNvPicPr/>
                  </pic:nvPicPr>
                  <pic:blipFill>
                    <a:blip r:embed="rId47" cstate="print"/>
                    <a:stretch>
                      <a:fillRect/>
                    </a:stretch>
                  </pic:blipFill>
                  <pic:spPr>
                    <a:xfrm>
                      <a:off x="0" y="0"/>
                      <a:ext cx="974061" cy="1199769"/>
                    </a:xfrm>
                    <a:prstGeom prst="rect">
                      <a:avLst/>
                    </a:prstGeom>
                  </pic:spPr>
                </pic:pic>
              </a:graphicData>
            </a:graphic>
          </wp:anchor>
        </w:drawing>
      </w:r>
      <w:r>
        <w:rPr>
          <w:noProof/>
        </w:rPr>
        <w:drawing>
          <wp:anchor distT="0" distB="0" distL="0" distR="0" simplePos="0" relativeHeight="48" behindDoc="0" locked="0" layoutInCell="1" allowOverlap="1" wp14:anchorId="687AA207" wp14:editId="43A6CCAC">
            <wp:simplePos x="0" y="0"/>
            <wp:positionH relativeFrom="page">
              <wp:posOffset>6005995</wp:posOffset>
            </wp:positionH>
            <wp:positionV relativeFrom="paragraph">
              <wp:posOffset>82672</wp:posOffset>
            </wp:positionV>
            <wp:extent cx="977478" cy="1233487"/>
            <wp:effectExtent l="0" t="0" r="0" b="0"/>
            <wp:wrapTopAndBottom/>
            <wp:docPr id="91"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36.png"/>
                    <pic:cNvPicPr/>
                  </pic:nvPicPr>
                  <pic:blipFill>
                    <a:blip r:embed="rId48" cstate="print"/>
                    <a:stretch>
                      <a:fillRect/>
                    </a:stretch>
                  </pic:blipFill>
                  <pic:spPr>
                    <a:xfrm>
                      <a:off x="0" y="0"/>
                      <a:ext cx="977478" cy="1233487"/>
                    </a:xfrm>
                    <a:prstGeom prst="rect">
                      <a:avLst/>
                    </a:prstGeom>
                  </pic:spPr>
                </pic:pic>
              </a:graphicData>
            </a:graphic>
          </wp:anchor>
        </w:drawing>
      </w:r>
    </w:p>
    <w:p w14:paraId="7775F948" w14:textId="77777777" w:rsidR="00794672" w:rsidRDefault="00E36DF7">
      <w:pPr>
        <w:tabs>
          <w:tab w:val="left" w:pos="2337"/>
          <w:tab w:val="left" w:pos="4047"/>
          <w:tab w:val="left" w:pos="5757"/>
          <w:tab w:val="left" w:pos="7467"/>
          <w:tab w:val="left" w:pos="9178"/>
        </w:tabs>
        <w:spacing w:before="110"/>
        <w:ind w:left="627"/>
        <w:rPr>
          <w:b/>
          <w:sz w:val="14"/>
        </w:rPr>
      </w:pPr>
      <w:r>
        <w:rPr>
          <w:b/>
          <w:sz w:val="14"/>
        </w:rPr>
        <w:t xml:space="preserve">Simon </w:t>
      </w:r>
      <w:r>
        <w:rPr>
          <w:b/>
          <w:spacing w:val="-2"/>
          <w:sz w:val="14"/>
        </w:rPr>
        <w:t>Reeves</w:t>
      </w:r>
      <w:r>
        <w:rPr>
          <w:b/>
          <w:sz w:val="14"/>
        </w:rPr>
        <w:tab/>
        <w:t>David</w:t>
      </w:r>
      <w:r>
        <w:rPr>
          <w:b/>
          <w:spacing w:val="-5"/>
          <w:sz w:val="14"/>
        </w:rPr>
        <w:t xml:space="preserve"> </w:t>
      </w:r>
      <w:r>
        <w:rPr>
          <w:b/>
          <w:spacing w:val="-2"/>
          <w:sz w:val="14"/>
        </w:rPr>
        <w:t>Spear</w:t>
      </w:r>
      <w:r>
        <w:rPr>
          <w:b/>
          <w:sz w:val="14"/>
        </w:rPr>
        <w:tab/>
        <w:t>Jane</w:t>
      </w:r>
      <w:r>
        <w:rPr>
          <w:b/>
          <w:spacing w:val="-4"/>
          <w:sz w:val="14"/>
        </w:rPr>
        <w:t xml:space="preserve"> </w:t>
      </w:r>
      <w:r>
        <w:rPr>
          <w:b/>
          <w:spacing w:val="-2"/>
          <w:sz w:val="14"/>
        </w:rPr>
        <w:t>Stanley</w:t>
      </w:r>
      <w:r>
        <w:rPr>
          <w:b/>
          <w:sz w:val="14"/>
        </w:rPr>
        <w:tab/>
        <w:t>Sanja</w:t>
      </w:r>
      <w:r>
        <w:rPr>
          <w:b/>
          <w:spacing w:val="-7"/>
          <w:sz w:val="14"/>
        </w:rPr>
        <w:t xml:space="preserve"> </w:t>
      </w:r>
      <w:r>
        <w:rPr>
          <w:b/>
          <w:sz w:val="14"/>
        </w:rPr>
        <w:t>Van</w:t>
      </w:r>
      <w:r>
        <w:rPr>
          <w:b/>
          <w:spacing w:val="-5"/>
          <w:sz w:val="14"/>
        </w:rPr>
        <w:t xml:space="preserve"> </w:t>
      </w:r>
      <w:r>
        <w:rPr>
          <w:b/>
          <w:spacing w:val="-4"/>
          <w:sz w:val="14"/>
        </w:rPr>
        <w:t>Huet</w:t>
      </w:r>
      <w:r>
        <w:rPr>
          <w:b/>
          <w:sz w:val="14"/>
        </w:rPr>
        <w:tab/>
        <w:t>Annie</w:t>
      </w:r>
      <w:r>
        <w:rPr>
          <w:b/>
          <w:spacing w:val="-7"/>
          <w:sz w:val="14"/>
        </w:rPr>
        <w:t xml:space="preserve"> </w:t>
      </w:r>
      <w:r>
        <w:rPr>
          <w:b/>
          <w:spacing w:val="-2"/>
          <w:sz w:val="14"/>
        </w:rPr>
        <w:t>Woollard</w:t>
      </w:r>
      <w:r>
        <w:rPr>
          <w:b/>
          <w:sz w:val="14"/>
        </w:rPr>
        <w:tab/>
        <w:t>Helen</w:t>
      </w:r>
      <w:r>
        <w:rPr>
          <w:b/>
          <w:spacing w:val="-7"/>
          <w:sz w:val="14"/>
        </w:rPr>
        <w:t xml:space="preserve"> </w:t>
      </w:r>
      <w:r>
        <w:rPr>
          <w:b/>
          <w:spacing w:val="-2"/>
          <w:sz w:val="14"/>
        </w:rPr>
        <w:t>Hodgkins</w:t>
      </w:r>
    </w:p>
    <w:p w14:paraId="03E949B4" w14:textId="77777777" w:rsidR="00794672" w:rsidRDefault="00794672">
      <w:pPr>
        <w:rPr>
          <w:sz w:val="14"/>
        </w:rPr>
        <w:sectPr w:rsidR="00794672">
          <w:type w:val="continuous"/>
          <w:pgSz w:w="11910" w:h="16840"/>
          <w:pgMar w:top="1380" w:right="280" w:bottom="280" w:left="280" w:header="0" w:footer="318" w:gutter="0"/>
          <w:cols w:space="720"/>
        </w:sectPr>
      </w:pPr>
    </w:p>
    <w:p w14:paraId="27BD2C53" w14:textId="77777777" w:rsidR="00794672" w:rsidRDefault="00E36DF7">
      <w:pPr>
        <w:pStyle w:val="Heading1"/>
      </w:pPr>
      <w:bookmarkStart w:id="3" w:name="_TOC_250012"/>
      <w:bookmarkEnd w:id="3"/>
      <w:r>
        <w:rPr>
          <w:color w:val="8ACED7"/>
          <w:spacing w:val="41"/>
        </w:rPr>
        <w:lastRenderedPageBreak/>
        <w:t>INTRODUCTION</w:t>
      </w:r>
    </w:p>
    <w:p w14:paraId="1F5A2CE5" w14:textId="77777777" w:rsidR="00794672" w:rsidRDefault="00794672">
      <w:pPr>
        <w:pStyle w:val="BodyText"/>
        <w:spacing w:before="7"/>
        <w:rPr>
          <w:rFonts w:ascii="Calibri"/>
          <w:b/>
          <w:sz w:val="61"/>
        </w:rPr>
      </w:pPr>
    </w:p>
    <w:p w14:paraId="6178FE45" w14:textId="77777777" w:rsidR="00794672" w:rsidRDefault="00E36DF7">
      <w:pPr>
        <w:pStyle w:val="Heading3"/>
        <w:spacing w:before="0"/>
        <w:ind w:left="627" w:right="796"/>
      </w:pPr>
      <w:r>
        <w:rPr>
          <w:color w:val="8ACED7"/>
        </w:rPr>
        <w:t>There are many ways to define sustainability. To the City, sustainability refers to a continual</w:t>
      </w:r>
      <w:r>
        <w:rPr>
          <w:color w:val="8ACED7"/>
          <w:spacing w:val="-7"/>
        </w:rPr>
        <w:t xml:space="preserve"> </w:t>
      </w:r>
      <w:r>
        <w:rPr>
          <w:color w:val="8ACED7"/>
        </w:rPr>
        <w:t>way</w:t>
      </w:r>
      <w:r>
        <w:rPr>
          <w:color w:val="8ACED7"/>
          <w:spacing w:val="-7"/>
        </w:rPr>
        <w:t xml:space="preserve"> </w:t>
      </w:r>
      <w:r>
        <w:rPr>
          <w:color w:val="8ACED7"/>
        </w:rPr>
        <w:t>of</w:t>
      </w:r>
      <w:r>
        <w:rPr>
          <w:color w:val="8ACED7"/>
          <w:spacing w:val="-8"/>
        </w:rPr>
        <w:t xml:space="preserve"> </w:t>
      </w:r>
      <w:r>
        <w:rPr>
          <w:color w:val="8ACED7"/>
        </w:rPr>
        <w:t>thinking</w:t>
      </w:r>
      <w:r>
        <w:rPr>
          <w:color w:val="8ACED7"/>
          <w:spacing w:val="-7"/>
        </w:rPr>
        <w:t xml:space="preserve"> </w:t>
      </w:r>
      <w:r>
        <w:rPr>
          <w:color w:val="8ACED7"/>
        </w:rPr>
        <w:t>and</w:t>
      </w:r>
      <w:r>
        <w:rPr>
          <w:color w:val="8ACED7"/>
          <w:spacing w:val="-7"/>
        </w:rPr>
        <w:t xml:space="preserve"> </w:t>
      </w:r>
      <w:r>
        <w:rPr>
          <w:color w:val="8ACED7"/>
        </w:rPr>
        <w:t>acting</w:t>
      </w:r>
      <w:r>
        <w:rPr>
          <w:color w:val="8ACED7"/>
          <w:spacing w:val="-7"/>
        </w:rPr>
        <w:t xml:space="preserve"> </w:t>
      </w:r>
      <w:r>
        <w:rPr>
          <w:color w:val="8ACED7"/>
        </w:rPr>
        <w:t>that</w:t>
      </w:r>
      <w:r>
        <w:rPr>
          <w:color w:val="8ACED7"/>
          <w:spacing w:val="-7"/>
        </w:rPr>
        <w:t xml:space="preserve"> </w:t>
      </w:r>
      <w:r>
        <w:rPr>
          <w:color w:val="8ACED7"/>
        </w:rPr>
        <w:t>achieves</w:t>
      </w:r>
      <w:r>
        <w:rPr>
          <w:color w:val="8ACED7"/>
          <w:spacing w:val="-8"/>
        </w:rPr>
        <w:t xml:space="preserve"> </w:t>
      </w:r>
      <w:r>
        <w:rPr>
          <w:color w:val="8ACED7"/>
        </w:rPr>
        <w:t>optimal</w:t>
      </w:r>
      <w:r>
        <w:rPr>
          <w:color w:val="8ACED7"/>
          <w:spacing w:val="-7"/>
        </w:rPr>
        <w:t xml:space="preserve"> </w:t>
      </w:r>
      <w:r>
        <w:rPr>
          <w:color w:val="8ACED7"/>
        </w:rPr>
        <w:t>outcomes</w:t>
      </w:r>
      <w:r>
        <w:rPr>
          <w:color w:val="8ACED7"/>
          <w:spacing w:val="-8"/>
        </w:rPr>
        <w:t xml:space="preserve"> </w:t>
      </w:r>
      <w:r>
        <w:rPr>
          <w:color w:val="8ACED7"/>
        </w:rPr>
        <w:t>for</w:t>
      </w:r>
      <w:r>
        <w:rPr>
          <w:color w:val="8ACED7"/>
          <w:spacing w:val="-8"/>
        </w:rPr>
        <w:t xml:space="preserve"> </w:t>
      </w:r>
      <w:r>
        <w:rPr>
          <w:color w:val="8ACED7"/>
        </w:rPr>
        <w:t>people,</w:t>
      </w:r>
      <w:r>
        <w:rPr>
          <w:color w:val="8ACED7"/>
          <w:spacing w:val="-7"/>
        </w:rPr>
        <w:t xml:space="preserve"> </w:t>
      </w:r>
      <w:r>
        <w:rPr>
          <w:color w:val="8ACED7"/>
        </w:rPr>
        <w:t>the environment, and the economy – both now and into the future</w:t>
      </w:r>
    </w:p>
    <w:p w14:paraId="79BF75EE" w14:textId="77777777" w:rsidR="00794672" w:rsidRDefault="00000000">
      <w:pPr>
        <w:pStyle w:val="BodyText"/>
        <w:spacing w:before="185" w:line="273" w:lineRule="auto"/>
        <w:ind w:left="627" w:right="796"/>
      </w:pPr>
      <w:r>
        <w:pict w14:anchorId="7106AC1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881" type="#_x0000_t136" style="position:absolute;left:0;text-align:left;margin-left:433.65pt;margin-top:90.45pt;width:4.15pt;height:8.9pt;rotation:5;z-index:15756800;mso-position-horizontal-relative:page" fillcolor="#003263" stroked="f">
            <o:extrusion v:ext="view" autorotationcenter="t"/>
            <v:textpath style="font-family:&quot;Brandon Grotesque Medium&quot;;font-size:8pt;v-text-kern:t;mso-text-shadow:auto" string="e"/>
            <w10:wrap anchorx="page"/>
          </v:shape>
        </w:pict>
      </w:r>
      <w:r>
        <w:pict w14:anchorId="2803C9E4">
          <v:shape id="_x0000_s2880" type="#_x0000_t136" style="position:absolute;left:0;text-align:left;margin-left:437.65pt;margin-top:91pt;width:4.65pt;height:8.9pt;rotation:9;z-index:15757824;mso-position-horizontal-relative:page" fillcolor="#003263" stroked="f">
            <o:extrusion v:ext="view" autorotationcenter="t"/>
            <v:textpath style="font-family:&quot;Brandon Grotesque Medium&quot;;font-size:8pt;v-text-kern:t;mso-text-shadow:auto" string="n"/>
            <w10:wrap anchorx="page"/>
          </v:shape>
        </w:pict>
      </w:r>
      <w:r>
        <w:pict w14:anchorId="3464EED8">
          <v:shape id="_x0000_s2879" type="#_x0000_t136" style="position:absolute;left:0;text-align:left;margin-left:442.1pt;margin-top:91.8pt;width:3.75pt;height:8.9pt;rotation:13;z-index:15758848;mso-position-horizontal-relative:page" fillcolor="#003263" stroked="f">
            <o:extrusion v:ext="view" autorotationcenter="t"/>
            <v:textpath style="font-family:&quot;Brandon Grotesque Medium&quot;;font-size:8pt;v-text-kern:t;mso-text-shadow:auto" string="v"/>
            <w10:wrap anchorx="page"/>
          </v:shape>
        </w:pict>
      </w:r>
      <w:r>
        <w:pict w14:anchorId="1F2BA518">
          <v:shape id="_x0000_s2878" type="#_x0000_t136" style="position:absolute;left:0;text-align:left;margin-left:445.7pt;margin-top:92.55pt;width:2.2pt;height:8.9pt;rotation:15;z-index:15759872;mso-position-horizontal-relative:page" fillcolor="#003263" stroked="f">
            <o:extrusion v:ext="view" autorotationcenter="t"/>
            <v:textpath style="font-family:&quot;Brandon Grotesque Medium&quot;;font-size:8pt;v-text-kern:t;mso-text-shadow:auto" string="i"/>
            <w10:wrap anchorx="page"/>
          </v:shape>
        </w:pict>
      </w:r>
      <w:r>
        <w:pict w14:anchorId="68694E47">
          <v:shape id="_x0000_s2877" type="#_x0000_t136" style="position:absolute;left:0;text-align:left;margin-left:447.65pt;margin-top:93.25pt;width:3.05pt;height:8.9pt;rotation:18;z-index:15760896;mso-position-horizontal-relative:page" fillcolor="#003263" stroked="f">
            <o:extrusion v:ext="view" autorotationcenter="t"/>
            <v:textpath style="font-family:&quot;Brandon Grotesque Medium&quot;;font-size:8pt;v-text-kern:t;mso-text-shadow:auto" string="r"/>
            <w10:wrap anchorx="page"/>
          </v:shape>
        </w:pict>
      </w:r>
      <w:r>
        <w:pict w14:anchorId="2AECDB5A">
          <v:shape id="_x0000_s2876" type="#_x0000_t136" style="position:absolute;left:0;text-align:left;margin-left:450.4pt;margin-top:94.5pt;width:4.35pt;height:8.9pt;rotation:21;z-index:15761408;mso-position-horizontal-relative:page" fillcolor="#003263" stroked="f">
            <o:extrusion v:ext="view" autorotationcenter="t"/>
            <v:textpath style="font-family:&quot;Brandon Grotesque Medium&quot;;font-size:8pt;v-text-kern:t;mso-text-shadow:auto" string="o"/>
            <w10:wrap anchorx="page"/>
          </v:shape>
        </w:pict>
      </w:r>
      <w:r>
        <w:pict w14:anchorId="5BA7D234">
          <v:shape id="_x0000_s2875" type="#_x0000_t136" style="position:absolute;left:0;text-align:left;margin-left:454.25pt;margin-top:96.25pt;width:4.65pt;height:8.9pt;rotation:25;z-index:15762432;mso-position-horizontal-relative:page" fillcolor="#003263" stroked="f">
            <o:extrusion v:ext="view" autorotationcenter="t"/>
            <v:textpath style="font-family:&quot;Brandon Grotesque Medium&quot;;font-size:8pt;v-text-kern:t;mso-text-shadow:auto" string="n"/>
            <w10:wrap anchorx="page"/>
          </v:shape>
        </w:pict>
      </w:r>
      <w:r>
        <w:pict w14:anchorId="5037EBCF">
          <v:shape id="_x0000_s2874" type="#_x0000_t136" style="position:absolute;left:0;text-align:left;margin-left:458.1pt;margin-top:98.95pt;width:7pt;height:8.9pt;rotation:30;z-index:15763968;mso-position-horizontal-relative:page" fillcolor="#003263" stroked="f">
            <o:extrusion v:ext="view" autorotationcenter="t"/>
            <v:textpath style="font-family:&quot;Brandon Grotesque Medium&quot;;font-size:8pt;v-text-kern:t;mso-text-shadow:auto" string="m"/>
            <w10:wrap anchorx="page"/>
          </v:shape>
        </w:pict>
      </w:r>
      <w:r>
        <w:pict w14:anchorId="0C5E32A7">
          <v:shape id="_x0000_s2873" type="#_x0000_t136" style="position:absolute;left:0;text-align:left;margin-left:464.1pt;margin-top:101.9pt;width:4.15pt;height:8.9pt;rotation:35;z-index:15765504;mso-position-horizontal-relative:page" fillcolor="#003263" stroked="f">
            <o:extrusion v:ext="view" autorotationcenter="t"/>
            <v:textpath style="font-family:&quot;Brandon Grotesque Medium&quot;;font-size:8pt;v-text-kern:t;mso-text-shadow:auto" string="e"/>
            <w10:wrap anchorx="page"/>
          </v:shape>
        </w:pict>
      </w:r>
      <w:r>
        <w:pict w14:anchorId="14C9EAF7">
          <v:shape id="_x0000_s2872" type="#_x0000_t136" style="position:absolute;left:0;text-align:left;margin-left:467.25pt;margin-top:104.55pt;width:4.65pt;height:8.9pt;rotation:39;z-index:15766528;mso-position-horizontal-relative:page" fillcolor="#003263" stroked="f">
            <o:extrusion v:ext="view" autorotationcenter="t"/>
            <v:textpath style="font-family:&quot;Brandon Grotesque Medium&quot;;font-size:8pt;v-text-kern:t;mso-text-shadow:auto" string="n"/>
            <w10:wrap anchorx="page"/>
          </v:shape>
        </w:pict>
      </w:r>
      <w:r>
        <w:pict w14:anchorId="2147C559">
          <v:shape id="_x0000_s2871" type="#_x0000_t136" style="position:absolute;left:0;text-align:left;margin-left:470.8pt;margin-top:107.05pt;width:3.3pt;height:8.9pt;rotation:42;z-index:15767040;mso-position-horizontal-relative:page" fillcolor="#003263" stroked="f">
            <o:extrusion v:ext="view" autorotationcenter="t"/>
            <v:textpath style="font-family:&quot;Brandon Grotesque Medium&quot;;font-size:8pt;v-text-kern:t;mso-text-shadow:auto" string="t"/>
            <w10:wrap anchorx="page"/>
          </v:shape>
        </w:pict>
      </w:r>
      <w:r>
        <w:pict w14:anchorId="596AA2F9">
          <v:shape id="_x0000_s2870" type="#_x0000_t136" style="position:absolute;left:0;text-align:left;margin-left:385.6pt;margin-top:105.95pt;width:4.5pt;height:8.9pt;rotation:319;z-index:15789056;mso-position-horizontal-relative:page" fillcolor="#003263" stroked="f">
            <o:extrusion v:ext="view" autorotationcenter="t"/>
            <v:textpath style="font-family:&quot;Brandon Grotesque Medium&quot;;font-size:8pt;v-text-kern:t;mso-text-shadow:auto" string="p"/>
            <w10:wrap anchorx="page"/>
          </v:shape>
        </w:pict>
      </w:r>
      <w:r>
        <w:pict w14:anchorId="6AFB1AC6">
          <v:shape id="_x0000_s2869" type="#_x0000_t136" style="position:absolute;left:0;text-align:left;margin-left:389.15pt;margin-top:103.6pt;width:3.05pt;height:8.9pt;rotation:322;z-index:15790080;mso-position-horizontal-relative:page" fillcolor="#003263" stroked="f">
            <o:extrusion v:ext="view" autorotationcenter="t"/>
            <v:textpath style="font-family:&quot;Brandon Grotesque Medium&quot;;font-size:8pt;v-text-kern:t;mso-text-shadow:auto" string="r"/>
            <w10:wrap anchorx="page"/>
          </v:shape>
        </w:pict>
      </w:r>
      <w:r>
        <w:pict w14:anchorId="3E3F027C">
          <v:shape id="_x0000_s2868" type="#_x0000_t136" style="position:absolute;left:0;text-align:left;margin-left:391.35pt;margin-top:101.45pt;width:4.45pt;height:8.9pt;rotation:326;z-index:15790592;mso-position-horizontal-relative:page" fillcolor="#003263" stroked="f">
            <o:extrusion v:ext="view" autorotationcenter="t"/>
            <v:textpath style="font-family:&quot;Brandon Grotesque Medium&quot;;font-size:8pt;v-text-kern:t;mso-text-shadow:auto" string="o"/>
            <w10:wrap anchorx="page"/>
          </v:shape>
        </w:pict>
      </w:r>
      <w:r>
        <w:pict w14:anchorId="124F1FE6">
          <v:shape id="_x0000_s2867" type="#_x0000_t136" style="position:absolute;left:0;text-align:left;margin-left:395.05pt;margin-top:99.45pt;width:3.25pt;height:8.9pt;rotation:329;z-index:15791616;mso-position-horizontal-relative:page" fillcolor="#003263" stroked="f">
            <o:extrusion v:ext="view" autorotationcenter="t"/>
            <v:textpath style="font-family:&quot;Brandon Grotesque Medium&quot;;font-size:8pt;v-text-kern:t;mso-text-shadow:auto" string="t"/>
            <w10:wrap anchorx="page"/>
          </v:shape>
        </w:pict>
      </w:r>
      <w:r>
        <w:pict w14:anchorId="00876DA9">
          <v:shape id="_x0000_s2866" type="#_x0000_t136" style="position:absolute;left:0;text-align:left;margin-left:397.65pt;margin-top:97.65pt;width:4.1pt;height:8.9pt;rotation:332;z-index:15792640;mso-position-horizontal-relative:page" fillcolor="#003263" stroked="f">
            <o:extrusion v:ext="view" autorotationcenter="t"/>
            <v:textpath style="font-family:&quot;Brandon Grotesque Medium&quot;;font-size:8pt;v-text-kern:t;mso-text-shadow:auto" string="e"/>
            <w10:wrap anchorx="page"/>
          </v:shape>
        </w:pict>
      </w:r>
      <w:r>
        <w:pict w14:anchorId="66869B39">
          <v:shape id="_x0000_s2865" type="#_x0000_t136" style="position:absolute;left:0;text-align:left;margin-left:401.25pt;margin-top:95.9pt;width:4.05pt;height:8.9pt;rotation:336;z-index:15794176;mso-position-horizontal-relative:page" fillcolor="#003263" stroked="f">
            <o:extrusion v:ext="view" autorotationcenter="t"/>
            <v:textpath style="font-family:&quot;Brandon Grotesque Medium&quot;;font-size:8pt;v-text-kern:t;mso-text-shadow:auto" string="c"/>
            <w10:wrap anchorx="page"/>
          </v:shape>
        </w:pict>
      </w:r>
      <w:r>
        <w:pict w14:anchorId="54FDC7B4">
          <v:shape id="_x0000_s2864" type="#_x0000_t136" style="position:absolute;left:0;text-align:left;margin-left:404.85pt;margin-top:94.5pt;width:3.2pt;height:8.9pt;rotation:339;z-index:15795200;mso-position-horizontal-relative:page" fillcolor="#003263" stroked="f">
            <o:extrusion v:ext="view" autorotationcenter="t"/>
            <v:textpath style="font-family:&quot;Brandon Grotesque Medium&quot;;font-size:8pt;v-text-kern:t;mso-text-shadow:auto" string="t"/>
            <w10:wrap anchorx="page"/>
          </v:shape>
        </w:pict>
      </w:r>
      <w:r>
        <w:pict w14:anchorId="26E31C35">
          <v:shape id="_x0000_s2863" type="#_x0000_t136" style="position:absolute;left:0;text-align:left;margin-left:407.85pt;margin-top:93.65pt;width:2.05pt;height:8.9pt;rotation:341;z-index:15795712;mso-position-horizontal-relative:page" fillcolor="#003263" stroked="f">
            <o:extrusion v:ext="view" autorotationcenter="t"/>
            <v:textpath style="font-family:&quot;Brandon Grotesque Medium&quot;;font-size:8pt;v-text-kern:t;mso-text-shadow:auto" string="i"/>
            <w10:wrap anchorx="page"/>
          </v:shape>
        </w:pict>
      </w:r>
      <w:r>
        <w:pict w14:anchorId="71BDF298">
          <v:shape id="_x0000_s2862" type="#_x0000_t136" style="position:absolute;left:0;text-align:left;margin-left:409.7pt;margin-top:92.65pt;width:4.55pt;height:8.9pt;rotation:344;z-index:15796736;mso-position-horizontal-relative:page" fillcolor="#003263" stroked="f">
            <o:extrusion v:ext="view" autorotationcenter="t"/>
            <v:textpath style="font-family:&quot;Brandon Grotesque Medium&quot;;font-size:8pt;v-text-kern:t;mso-text-shadow:auto" string="n"/>
            <w10:wrap anchorx="page"/>
          </v:shape>
        </w:pict>
      </w:r>
      <w:r>
        <w:pict w14:anchorId="1F10AD27">
          <v:shape id="_x0000_s2861" type="#_x0000_t136" style="position:absolute;left:0;text-align:left;margin-left:414.1pt;margin-top:91.6pt;width:4.15pt;height:8.9pt;rotation:348;z-index:15797760;mso-position-horizontal-relative:page" fillcolor="#003263" stroked="f">
            <o:extrusion v:ext="view" autorotationcenter="t"/>
            <v:textpath style="font-family:&quot;Brandon Grotesque Medium&quot;;font-size:8pt;v-text-kern:t;mso-text-shadow:auto" string="g"/>
            <w10:wrap anchorx="page"/>
          </v:shape>
        </w:pict>
      </w:r>
      <w:r>
        <w:pict w14:anchorId="5DCF756D">
          <v:shape id="_x0000_s2860" type="#_x0000_t136" style="position:absolute;left:0;text-align:left;margin-left:420.1pt;margin-top:90.65pt;width:3.1pt;height:8.9pt;rotation:353;z-index:15799296;mso-position-horizontal-relative:page" fillcolor="#003263" stroked="f">
            <o:extrusion v:ext="view" autorotationcenter="t"/>
            <v:textpath style="font-family:&quot;Brandon Grotesque Medium&quot;;font-size:8pt;v-text-kern:t;mso-text-shadow:auto" string="t"/>
            <w10:wrap anchorx="page"/>
          </v:shape>
        </w:pict>
      </w:r>
      <w:r>
        <w:pict w14:anchorId="7AD8C2A4">
          <v:shape id="_x0000_s2859" type="#_x0000_t136" style="position:absolute;left:0;text-align:left;margin-left:423.1pt;margin-top:90.3pt;width:4.7pt;height:8.9pt;rotation:357;z-index:15800320;mso-position-horizontal-relative:page" fillcolor="#003263" stroked="f">
            <o:extrusion v:ext="view" autorotationcenter="t"/>
            <v:textpath style="font-family:&quot;Brandon Grotesque Medium&quot;;font-size:8pt;v-text-kern:t;mso-text-shadow:auto" string="h"/>
            <w10:wrap anchorx="page"/>
          </v:shape>
        </w:pict>
      </w:r>
      <w:r w:rsidR="00E36DF7">
        <w:t>Our goal is to incorporate sustainable thinking into every aspect of our business to address some of the long- term challenges</w:t>
      </w:r>
      <w:r w:rsidR="00E36DF7">
        <w:rPr>
          <w:spacing w:val="-4"/>
        </w:rPr>
        <w:t xml:space="preserve"> </w:t>
      </w:r>
      <w:r w:rsidR="00E36DF7">
        <w:t>facing</w:t>
      </w:r>
      <w:r w:rsidR="00E36DF7">
        <w:rPr>
          <w:spacing w:val="-4"/>
        </w:rPr>
        <w:t xml:space="preserve"> </w:t>
      </w:r>
      <w:r w:rsidR="00E36DF7">
        <w:t>our</w:t>
      </w:r>
      <w:r w:rsidR="00E36DF7">
        <w:rPr>
          <w:spacing w:val="-5"/>
        </w:rPr>
        <w:t xml:space="preserve"> </w:t>
      </w:r>
      <w:r w:rsidR="00E36DF7">
        <w:t>community,</w:t>
      </w:r>
      <w:r w:rsidR="00E36DF7">
        <w:rPr>
          <w:spacing w:val="-4"/>
        </w:rPr>
        <w:t xml:space="preserve"> </w:t>
      </w:r>
      <w:r w:rsidR="00E36DF7">
        <w:t>including</w:t>
      </w:r>
      <w:r w:rsidR="00E36DF7">
        <w:rPr>
          <w:spacing w:val="-5"/>
        </w:rPr>
        <w:t xml:space="preserve"> </w:t>
      </w:r>
      <w:r w:rsidR="00E36DF7">
        <w:t>climate</w:t>
      </w:r>
      <w:r w:rsidR="00E36DF7">
        <w:rPr>
          <w:spacing w:val="-4"/>
        </w:rPr>
        <w:t xml:space="preserve"> </w:t>
      </w:r>
      <w:r w:rsidR="00E36DF7">
        <w:t>change,</w:t>
      </w:r>
      <w:r w:rsidR="00E36DF7">
        <w:rPr>
          <w:spacing w:val="-4"/>
        </w:rPr>
        <w:t xml:space="preserve"> </w:t>
      </w:r>
      <w:r w:rsidR="00E36DF7">
        <w:t>population</w:t>
      </w:r>
      <w:r w:rsidR="00E36DF7">
        <w:rPr>
          <w:spacing w:val="-5"/>
        </w:rPr>
        <w:t xml:space="preserve"> </w:t>
      </w:r>
      <w:r w:rsidR="00E36DF7">
        <w:t>growth,</w:t>
      </w:r>
      <w:r w:rsidR="00E36DF7">
        <w:rPr>
          <w:spacing w:val="-5"/>
        </w:rPr>
        <w:t xml:space="preserve"> </w:t>
      </w:r>
      <w:r w:rsidR="00E36DF7">
        <w:t>demands</w:t>
      </w:r>
      <w:r w:rsidR="00E36DF7">
        <w:rPr>
          <w:spacing w:val="-5"/>
        </w:rPr>
        <w:t xml:space="preserve"> </w:t>
      </w:r>
      <w:r w:rsidR="00E36DF7">
        <w:t>for</w:t>
      </w:r>
      <w:r w:rsidR="00E36DF7">
        <w:rPr>
          <w:spacing w:val="-4"/>
        </w:rPr>
        <w:t xml:space="preserve"> </w:t>
      </w:r>
      <w:r w:rsidR="00E36DF7">
        <w:t>community</w:t>
      </w:r>
      <w:r w:rsidR="00E36DF7">
        <w:rPr>
          <w:spacing w:val="-4"/>
        </w:rPr>
        <w:t xml:space="preserve"> </w:t>
      </w:r>
      <w:r w:rsidR="00E36DF7">
        <w:t>infrastructure and social inequity.</w:t>
      </w:r>
      <w:r w:rsidR="00E36DF7">
        <w:rPr>
          <w:spacing w:val="-2"/>
        </w:rPr>
        <w:t xml:space="preserve"> </w:t>
      </w:r>
      <w:r w:rsidR="00E36DF7">
        <w:t>This report provides an overview of what we are doing to address key social, environmental, and economic indicators at an organisational and municipal level.</w:t>
      </w:r>
    </w:p>
    <w:p w14:paraId="411C15A2" w14:textId="77777777" w:rsidR="00794672" w:rsidRDefault="00794672">
      <w:pPr>
        <w:pStyle w:val="BodyText"/>
        <w:spacing w:before="1"/>
        <w:rPr>
          <w:sz w:val="18"/>
        </w:rPr>
      </w:pPr>
    </w:p>
    <w:p w14:paraId="6D76D086" w14:textId="77777777" w:rsidR="00794672" w:rsidRDefault="00794672">
      <w:pPr>
        <w:rPr>
          <w:sz w:val="18"/>
        </w:rPr>
        <w:sectPr w:rsidR="00794672">
          <w:pgSz w:w="11910" w:h="16840"/>
          <w:pgMar w:top="1820" w:right="280" w:bottom="500" w:left="280" w:header="0" w:footer="318" w:gutter="0"/>
          <w:cols w:space="720"/>
        </w:sectPr>
      </w:pPr>
    </w:p>
    <w:p w14:paraId="022A9B5F" w14:textId="77777777" w:rsidR="00794672" w:rsidRDefault="00000000">
      <w:pPr>
        <w:pStyle w:val="Heading3"/>
        <w:spacing w:before="44" w:line="252" w:lineRule="auto"/>
      </w:pPr>
      <w:r>
        <w:pict w14:anchorId="68B00AEE">
          <v:shape id="_x0000_s2858" type="#_x0000_t136" style="position:absolute;left:0;text-align:left;margin-left:324.6pt;margin-top:412.45pt;width:7.05pt;height:8.9pt;rotation:104;z-index:15776256;mso-position-horizontal-relative:page;mso-position-vertical-relative:page" fillcolor="#003263" stroked="f">
            <o:extrusion v:ext="view" autorotationcenter="t"/>
            <v:textpath style="font-family:&quot;Brandon Grotesque Medium&quot;;font-size:8pt;v-text-kern:t;mso-text-shadow:auto" string="m"/>
            <w10:wrap anchorx="page" anchory="page"/>
          </v:shape>
        </w:pict>
      </w:r>
      <w:r>
        <w:pict w14:anchorId="44A04851">
          <v:shape id="_x0000_s2857" type="#_x0000_t136" style="position:absolute;left:0;text-align:left;margin-left:326.85pt;margin-top:405.75pt;width:6.9pt;height:8.9pt;rotation:111;z-index:15776768;mso-position-horizontal-relative:page;mso-position-vertical-relative:page" fillcolor="#003263" stroked="f">
            <o:extrusion v:ext="view" autorotationcenter="t"/>
            <v:textpath style="font-family:&quot;Brandon Grotesque Medium&quot;;font-size:8pt;v-text-kern:t;mso-text-shadow:auto" string="m"/>
            <w10:wrap anchorx="page" anchory="page"/>
          </v:shape>
        </w:pict>
      </w:r>
      <w:r>
        <w:pict w14:anchorId="54032EEE">
          <v:shape id="_x0000_s2856" type="#_x0000_t136" style="position:absolute;left:0;text-align:left;margin-left:525.7pt;margin-top:402.15pt;width:3.3pt;height:8.9pt;rotation:246;z-index:15778304;mso-position-horizontal-relative:page;mso-position-vertical-relative:page" fillcolor="#003263" stroked="f">
            <o:extrusion v:ext="view" autorotationcenter="t"/>
            <v:textpath style="font-family:&quot;Brandon Grotesque Medium&quot;;font-size:8pt;v-text-kern:t;mso-text-shadow:auto" string="s"/>
            <w10:wrap anchorx="page" anchory="page"/>
          </v:shape>
        </w:pict>
      </w:r>
      <w:r>
        <w:pict w14:anchorId="192C42B2">
          <v:shape id="_x0000_s2855" type="#_x0000_t136" style="position:absolute;left:0;text-align:left;margin-left:527pt;margin-top:405.1pt;width:3.3pt;height:8.9pt;rotation:249;z-index:15778816;mso-position-horizontal-relative:page;mso-position-vertical-relative:page" fillcolor="#003263" stroked="f">
            <o:extrusion v:ext="view" autorotationcenter="t"/>
            <v:textpath style="font-family:&quot;Brandon Grotesque Medium&quot;;font-size:8pt;v-text-kern:t;mso-text-shadow:auto" string="s"/>
            <w10:wrap anchorx="page" anchory="page"/>
          </v:shape>
        </w:pict>
      </w:r>
      <w:r>
        <w:pict w14:anchorId="52075F29">
          <v:shape id="_x0000_s2854" type="#_x0000_t136" style="position:absolute;left:0;text-align:left;margin-left:527.85pt;margin-top:408.6pt;width:4.05pt;height:8.9pt;rotation:252;z-index:15779328;mso-position-horizontal-relative:page;mso-position-vertical-relative:page" fillcolor="#003263" stroked="f">
            <o:extrusion v:ext="view" autorotationcenter="t"/>
            <v:textpath style="font-family:&quot;Brandon Grotesque Medium&quot;;font-size:8pt;v-text-kern:t;mso-text-shadow:auto" string="e"/>
            <w10:wrap anchorx="page" anchory="page"/>
          </v:shape>
        </w:pict>
      </w:r>
      <w:r>
        <w:pict w14:anchorId="7FDA8015">
          <v:shape id="_x0000_s2853" type="#_x0000_t136" style="position:absolute;left:0;text-align:left;margin-left:528.8pt;margin-top:412.8pt;width:4.6pt;height:8.9pt;rotation:256;z-index:15779840;mso-position-horizontal-relative:page;mso-position-vertical-relative:page" fillcolor="#003263" stroked="f">
            <o:extrusion v:ext="view" autorotationcenter="t"/>
            <v:textpath style="font-family:&quot;Brandon Grotesque Medium&quot;;font-size:8pt;v-text-kern:t;mso-text-shadow:auto" string="n"/>
            <w10:wrap anchorx="page" anchory="page"/>
          </v:shape>
        </w:pict>
      </w:r>
      <w:r>
        <w:pict w14:anchorId="7C709DCF">
          <v:shape id="_x0000_s2852" type="#_x0000_t136" style="position:absolute;left:0;text-align:left;margin-left:530.8pt;margin-top:416.05pt;width:2.05pt;height:8.9pt;rotation:259;z-index:15780352;mso-position-horizontal-relative:page;mso-position-vertical-relative:page" fillcolor="#003263" stroked="f">
            <o:extrusion v:ext="view" autorotationcenter="t"/>
            <v:textpath style="font-family:&quot;Brandon Grotesque Medium&quot;;font-size:8pt;v-text-kern:t;mso-text-shadow:auto" string="i"/>
            <w10:wrap anchorx="page" anchory="page"/>
          </v:shape>
        </w:pict>
      </w:r>
      <w:bookmarkStart w:id="4" w:name="_TOC_250011"/>
      <w:r w:rsidR="00E36DF7">
        <w:rPr>
          <w:color w:val="003263"/>
          <w:spacing w:val="14"/>
        </w:rPr>
        <w:t xml:space="preserve">OUR </w:t>
      </w:r>
      <w:r w:rsidR="00E36DF7">
        <w:rPr>
          <w:color w:val="003263"/>
          <w:spacing w:val="19"/>
        </w:rPr>
        <w:t xml:space="preserve">COMMITMENT </w:t>
      </w:r>
      <w:r w:rsidR="00E36DF7">
        <w:rPr>
          <w:color w:val="003263"/>
        </w:rPr>
        <w:t xml:space="preserve">TO </w:t>
      </w:r>
      <w:bookmarkEnd w:id="4"/>
      <w:r w:rsidR="00E36DF7">
        <w:rPr>
          <w:color w:val="003263"/>
          <w:spacing w:val="18"/>
        </w:rPr>
        <w:t>SUSTAINABILITY</w:t>
      </w:r>
    </w:p>
    <w:p w14:paraId="37973433" w14:textId="77777777" w:rsidR="00794672" w:rsidRDefault="00000000">
      <w:pPr>
        <w:pStyle w:val="BodyText"/>
        <w:spacing w:before="150" w:line="273" w:lineRule="auto"/>
        <w:ind w:left="627"/>
      </w:pPr>
      <w:r>
        <w:pict w14:anchorId="07631BE4">
          <v:shape id="_x0000_s2851" type="#_x0000_t136" style="position:absolute;left:0;text-align:left;margin-left:330.45pt;margin-top:79.25pt;width:4.3pt;height:8.9pt;rotation:116;z-index:15777280;mso-position-horizontal-relative:page" fillcolor="#003263" stroked="f">
            <o:extrusion v:ext="view" autorotationcenter="t"/>
            <v:textpath style="font-family:&quot;Brandon Grotesque Medium&quot;;font-size:8pt;v-text-kern:t;mso-text-shadow:auto" string="o"/>
            <w10:wrap anchorx="page"/>
          </v:shape>
        </w:pict>
      </w:r>
      <w:r>
        <w:pict w14:anchorId="0031BFE4">
          <v:shape id="_x0000_s2850" type="#_x0000_t136" style="position:absolute;left:0;text-align:left;margin-left:332.5pt;margin-top:75.6pt;width:4.1pt;height:8.9pt;rotation:119;z-index:15777792;mso-position-horizontal-relative:page" fillcolor="#003263" stroked="f">
            <o:extrusion v:ext="view" autorotationcenter="t"/>
            <v:textpath style="font-family:&quot;Brandon Grotesque Medium&quot;;font-size:8pt;v-text-kern:t;mso-text-shadow:auto" string="c"/>
            <w10:wrap anchorx="page"/>
          </v:shape>
        </w:pict>
      </w:r>
      <w:r w:rsidR="00E36DF7">
        <w:t>A</w:t>
      </w:r>
      <w:r w:rsidR="00E36DF7">
        <w:rPr>
          <w:spacing w:val="-14"/>
        </w:rPr>
        <w:t xml:space="preserve"> </w:t>
      </w:r>
      <w:r w:rsidR="00E36DF7">
        <w:t>sustainable</w:t>
      </w:r>
      <w:r w:rsidR="00E36DF7">
        <w:rPr>
          <w:spacing w:val="-6"/>
        </w:rPr>
        <w:t xml:space="preserve"> </w:t>
      </w:r>
      <w:r w:rsidR="00E36DF7">
        <w:t>community</w:t>
      </w:r>
      <w:r w:rsidR="00E36DF7">
        <w:rPr>
          <w:spacing w:val="-5"/>
        </w:rPr>
        <w:t xml:space="preserve"> </w:t>
      </w:r>
      <w:r w:rsidR="00E36DF7">
        <w:t>is</w:t>
      </w:r>
      <w:r w:rsidR="00E36DF7">
        <w:rPr>
          <w:spacing w:val="-6"/>
        </w:rPr>
        <w:t xml:space="preserve"> </w:t>
      </w:r>
      <w:r w:rsidR="00E36DF7">
        <w:t>one</w:t>
      </w:r>
      <w:r w:rsidR="00E36DF7">
        <w:rPr>
          <w:spacing w:val="-6"/>
        </w:rPr>
        <w:t xml:space="preserve"> </w:t>
      </w:r>
      <w:r w:rsidR="00E36DF7">
        <w:t>that</w:t>
      </w:r>
      <w:r w:rsidR="00E36DF7">
        <w:rPr>
          <w:spacing w:val="-5"/>
        </w:rPr>
        <w:t xml:space="preserve"> </w:t>
      </w:r>
      <w:r w:rsidR="00E36DF7">
        <w:t>manages</w:t>
      </w:r>
      <w:r w:rsidR="00E36DF7">
        <w:rPr>
          <w:spacing w:val="-5"/>
        </w:rPr>
        <w:t xml:space="preserve"> </w:t>
      </w:r>
      <w:r w:rsidR="00E36DF7">
        <w:t>its</w:t>
      </w:r>
      <w:r w:rsidR="00E36DF7">
        <w:rPr>
          <w:spacing w:val="-6"/>
        </w:rPr>
        <w:t xml:space="preserve"> </w:t>
      </w:r>
      <w:r w:rsidR="00E36DF7">
        <w:t xml:space="preserve">natural, human, and financial resources to meet current needs, while ensuring that adequate resources are available for future generations. </w:t>
      </w:r>
      <w:r w:rsidR="00E36DF7">
        <w:rPr>
          <w:i/>
        </w:rPr>
        <w:t xml:space="preserve">Our Sustainability Framework 2020 </w:t>
      </w:r>
      <w:r w:rsidR="00E36DF7">
        <w:t>commits our</w:t>
      </w:r>
      <w:r w:rsidR="00E36DF7">
        <w:rPr>
          <w:spacing w:val="-1"/>
        </w:rPr>
        <w:t xml:space="preserve"> </w:t>
      </w:r>
      <w:r w:rsidR="00E36DF7">
        <w:t>organisation</w:t>
      </w:r>
      <w:r w:rsidR="00E36DF7">
        <w:rPr>
          <w:spacing w:val="-1"/>
        </w:rPr>
        <w:t xml:space="preserve"> </w:t>
      </w:r>
      <w:r w:rsidR="00E36DF7">
        <w:t>to take action</w:t>
      </w:r>
      <w:r w:rsidR="00E36DF7">
        <w:rPr>
          <w:spacing w:val="-1"/>
        </w:rPr>
        <w:t xml:space="preserve"> </w:t>
      </w:r>
      <w:r w:rsidR="00E36DF7">
        <w:t>across</w:t>
      </w:r>
      <w:r w:rsidR="00E36DF7">
        <w:rPr>
          <w:spacing w:val="-1"/>
        </w:rPr>
        <w:t xml:space="preserve"> </w:t>
      </w:r>
      <w:r w:rsidR="00E36DF7">
        <w:t>three key priority areas (see Figure 2):</w:t>
      </w:r>
    </w:p>
    <w:p w14:paraId="3EBA5435" w14:textId="77777777" w:rsidR="00794672" w:rsidRDefault="00E36DF7">
      <w:pPr>
        <w:pStyle w:val="ListParagraph"/>
        <w:numPr>
          <w:ilvl w:val="0"/>
          <w:numId w:val="50"/>
        </w:numPr>
        <w:tabs>
          <w:tab w:val="left" w:pos="910"/>
          <w:tab w:val="left" w:pos="911"/>
        </w:tabs>
        <w:spacing w:before="120"/>
        <w:rPr>
          <w:color w:val="8ACED7"/>
          <w:sz w:val="19"/>
        </w:rPr>
      </w:pPr>
      <w:r>
        <w:rPr>
          <w:sz w:val="19"/>
        </w:rPr>
        <w:t>protecting</w:t>
      </w:r>
      <w:r>
        <w:rPr>
          <w:spacing w:val="-6"/>
          <w:sz w:val="19"/>
        </w:rPr>
        <w:t xml:space="preserve"> </w:t>
      </w:r>
      <w:r>
        <w:rPr>
          <w:sz w:val="19"/>
        </w:rPr>
        <w:t>the</w:t>
      </w:r>
      <w:r>
        <w:rPr>
          <w:spacing w:val="-4"/>
          <w:sz w:val="19"/>
        </w:rPr>
        <w:t xml:space="preserve"> </w:t>
      </w:r>
      <w:r>
        <w:rPr>
          <w:spacing w:val="-2"/>
          <w:sz w:val="19"/>
        </w:rPr>
        <w:t>environment</w:t>
      </w:r>
    </w:p>
    <w:p w14:paraId="0D3D5145" w14:textId="77777777" w:rsidR="00794672" w:rsidRDefault="00E36DF7">
      <w:pPr>
        <w:pStyle w:val="ListParagraph"/>
        <w:numPr>
          <w:ilvl w:val="0"/>
          <w:numId w:val="50"/>
        </w:numPr>
        <w:tabs>
          <w:tab w:val="left" w:pos="910"/>
          <w:tab w:val="left" w:pos="911"/>
        </w:tabs>
        <w:spacing w:before="88"/>
        <w:rPr>
          <w:color w:val="8ACED7"/>
          <w:sz w:val="19"/>
        </w:rPr>
      </w:pPr>
      <w:r>
        <w:rPr>
          <w:sz w:val="19"/>
        </w:rPr>
        <w:t>community</w:t>
      </w:r>
      <w:r>
        <w:rPr>
          <w:spacing w:val="-3"/>
          <w:sz w:val="19"/>
        </w:rPr>
        <w:t xml:space="preserve"> </w:t>
      </w:r>
      <w:r>
        <w:rPr>
          <w:sz w:val="19"/>
        </w:rPr>
        <w:t>wellbeing</w:t>
      </w:r>
      <w:r>
        <w:rPr>
          <w:spacing w:val="-3"/>
          <w:sz w:val="19"/>
        </w:rPr>
        <w:t xml:space="preserve"> </w:t>
      </w:r>
      <w:r>
        <w:rPr>
          <w:sz w:val="19"/>
        </w:rPr>
        <w:t>and</w:t>
      </w:r>
      <w:r>
        <w:rPr>
          <w:spacing w:val="-4"/>
          <w:sz w:val="19"/>
        </w:rPr>
        <w:t xml:space="preserve"> </w:t>
      </w:r>
      <w:r>
        <w:rPr>
          <w:sz w:val="19"/>
        </w:rPr>
        <w:t>social</w:t>
      </w:r>
      <w:r>
        <w:rPr>
          <w:spacing w:val="-2"/>
          <w:sz w:val="19"/>
        </w:rPr>
        <w:t xml:space="preserve"> equity</w:t>
      </w:r>
    </w:p>
    <w:p w14:paraId="046379A5" w14:textId="77777777" w:rsidR="00794672" w:rsidRDefault="00E36DF7">
      <w:pPr>
        <w:pStyle w:val="ListParagraph"/>
        <w:numPr>
          <w:ilvl w:val="0"/>
          <w:numId w:val="50"/>
        </w:numPr>
        <w:tabs>
          <w:tab w:val="left" w:pos="910"/>
          <w:tab w:val="left" w:pos="911"/>
        </w:tabs>
        <w:spacing w:before="88"/>
        <w:rPr>
          <w:color w:val="8ACED7"/>
          <w:sz w:val="19"/>
        </w:rPr>
      </w:pPr>
      <w:r>
        <w:rPr>
          <w:sz w:val="19"/>
        </w:rPr>
        <w:t>responsible</w:t>
      </w:r>
      <w:r>
        <w:rPr>
          <w:spacing w:val="-1"/>
          <w:sz w:val="19"/>
        </w:rPr>
        <w:t xml:space="preserve"> </w:t>
      </w:r>
      <w:r>
        <w:rPr>
          <w:sz w:val="19"/>
        </w:rPr>
        <w:t>and</w:t>
      </w:r>
      <w:r>
        <w:rPr>
          <w:spacing w:val="-2"/>
          <w:sz w:val="19"/>
        </w:rPr>
        <w:t xml:space="preserve"> </w:t>
      </w:r>
      <w:r>
        <w:rPr>
          <w:sz w:val="19"/>
        </w:rPr>
        <w:t xml:space="preserve">transparent </w:t>
      </w:r>
      <w:r>
        <w:rPr>
          <w:spacing w:val="-2"/>
          <w:sz w:val="19"/>
        </w:rPr>
        <w:t>business.</w:t>
      </w:r>
    </w:p>
    <w:p w14:paraId="773E5D8B" w14:textId="77777777" w:rsidR="00794672" w:rsidRDefault="00000000">
      <w:pPr>
        <w:pStyle w:val="BodyText"/>
        <w:spacing w:before="88" w:line="273" w:lineRule="auto"/>
        <w:ind w:left="627"/>
      </w:pPr>
      <w:r>
        <w:pict w14:anchorId="0F9B3AF0">
          <v:shape id="_x0000_s2849" type="#_x0000_t136" style="position:absolute;left:0;text-align:left;margin-left:332.4pt;margin-top:10.45pt;width:4.7pt;height:8.9pt;rotation:59;z-index:15769600;mso-position-horizontal-relative:page" fillcolor="#003263" stroked="f">
            <o:extrusion v:ext="view" autorotationcenter="t"/>
            <v:textpath style="font-family:&quot;Brandon Grotesque Medium&quot;;font-size:8pt;v-text-kern:t;mso-text-shadow:auto" string="n"/>
            <w10:wrap anchorx="page"/>
          </v:shape>
        </w:pict>
      </w:r>
      <w:r>
        <w:pict w14:anchorId="5130CA00">
          <v:shape id="_x0000_s2848" type="#_x0000_t136" style="position:absolute;left:0;text-align:left;margin-left:332.1pt;margin-top:7.5pt;width:2.15pt;height:8.9pt;rotation:62;z-index:15770112;mso-position-horizontal-relative:page" fillcolor="#003263" stroked="f">
            <o:extrusion v:ext="view" autorotationcenter="t"/>
            <v:textpath style="font-family:&quot;Brandon Grotesque Medium&quot;;font-size:8pt;v-text-kern:t;mso-text-shadow:auto" string="i"/>
            <w10:wrap anchorx="page"/>
          </v:shape>
        </w:pict>
      </w:r>
      <w:r>
        <w:pict w14:anchorId="57C24EC7">
          <v:shape id="_x0000_s2847" type="#_x0000_t136" style="position:absolute;left:0;text-align:left;margin-left:329.75pt;margin-top:4.7pt;width:4.1pt;height:8.9pt;rotation:65;z-index:15770624;mso-position-horizontal-relative:page" fillcolor="#003263" stroked="f">
            <o:extrusion v:ext="view" autorotationcenter="t"/>
            <v:textpath style="font-family:&quot;Brandon Grotesque Medium&quot;;font-size:8pt;v-text-kern:t;mso-text-shadow:auto" string="e"/>
            <w10:wrap anchorx="page"/>
          </v:shape>
        </w:pict>
      </w:r>
      <w:r>
        <w:pict w14:anchorId="5455001C">
          <v:shape id="_x0000_s2846" type="#_x0000_t136" style="position:absolute;left:0;text-align:left;margin-left:327.95pt;margin-top:.8pt;width:4.45pt;height:8.9pt;rotation:69;z-index:15771136;mso-position-horizontal-relative:page" fillcolor="#003263" stroked="f">
            <o:extrusion v:ext="view" autorotationcenter="t"/>
            <v:textpath style="font-family:&quot;Brandon Grotesque Medium&quot;;font-size:8pt;v-text-kern:t;mso-text-shadow:auto" string="b"/>
            <w10:wrap anchorx="page"/>
          </v:shape>
        </w:pict>
      </w:r>
      <w:r w:rsidR="00E36DF7">
        <w:t>Beneath</w:t>
      </w:r>
      <w:r w:rsidR="00E36DF7">
        <w:rPr>
          <w:spacing w:val="-4"/>
        </w:rPr>
        <w:t xml:space="preserve"> </w:t>
      </w:r>
      <w:r w:rsidR="00E36DF7">
        <w:t>each</w:t>
      </w:r>
      <w:r w:rsidR="00E36DF7">
        <w:rPr>
          <w:spacing w:val="-5"/>
        </w:rPr>
        <w:t xml:space="preserve"> </w:t>
      </w:r>
      <w:r w:rsidR="00E36DF7">
        <w:t>key</w:t>
      </w:r>
      <w:r w:rsidR="00E36DF7">
        <w:rPr>
          <w:spacing w:val="-4"/>
        </w:rPr>
        <w:t xml:space="preserve"> </w:t>
      </w:r>
      <w:r w:rsidR="00E36DF7">
        <w:t>priority</w:t>
      </w:r>
      <w:r w:rsidR="00E36DF7">
        <w:rPr>
          <w:spacing w:val="-5"/>
        </w:rPr>
        <w:t xml:space="preserve"> </w:t>
      </w:r>
      <w:r w:rsidR="00E36DF7">
        <w:t>area</w:t>
      </w:r>
      <w:r w:rsidR="00E36DF7">
        <w:rPr>
          <w:spacing w:val="-5"/>
        </w:rPr>
        <w:t xml:space="preserve"> </w:t>
      </w:r>
      <w:r w:rsidR="00E36DF7">
        <w:t>is</w:t>
      </w:r>
      <w:r w:rsidR="00E36DF7">
        <w:rPr>
          <w:spacing w:val="-5"/>
        </w:rPr>
        <w:t xml:space="preserve"> </w:t>
      </w:r>
      <w:r w:rsidR="00E36DF7">
        <w:t>a</w:t>
      </w:r>
      <w:r w:rsidR="00E36DF7">
        <w:rPr>
          <w:spacing w:val="-5"/>
        </w:rPr>
        <w:t xml:space="preserve"> </w:t>
      </w:r>
      <w:r w:rsidR="00E36DF7">
        <w:t>set</w:t>
      </w:r>
      <w:r w:rsidR="00E36DF7">
        <w:rPr>
          <w:spacing w:val="-4"/>
        </w:rPr>
        <w:t xml:space="preserve"> </w:t>
      </w:r>
      <w:r w:rsidR="00E36DF7">
        <w:t>of</w:t>
      </w:r>
      <w:r w:rsidR="00E36DF7">
        <w:rPr>
          <w:spacing w:val="-5"/>
        </w:rPr>
        <w:t xml:space="preserve"> </w:t>
      </w:r>
      <w:r w:rsidR="00E36DF7">
        <w:t>objectives</w:t>
      </w:r>
      <w:r w:rsidR="00E36DF7">
        <w:rPr>
          <w:spacing w:val="-5"/>
        </w:rPr>
        <w:t xml:space="preserve"> </w:t>
      </w:r>
      <w:r w:rsidR="00E36DF7">
        <w:t>that were chosen using a materiality process conducted in 2019 (see Figure 3).</w:t>
      </w:r>
    </w:p>
    <w:p w14:paraId="2E979CF3" w14:textId="77777777" w:rsidR="00794672" w:rsidRDefault="00E36DF7">
      <w:pPr>
        <w:pStyle w:val="BodyText"/>
        <w:spacing w:before="116" w:line="273" w:lineRule="auto"/>
        <w:ind w:left="627"/>
      </w:pPr>
      <w:r>
        <w:t>As</w:t>
      </w:r>
      <w:r>
        <w:rPr>
          <w:spacing w:val="-5"/>
        </w:rPr>
        <w:t xml:space="preserve"> </w:t>
      </w:r>
      <w:r>
        <w:t>a</w:t>
      </w:r>
      <w:r>
        <w:rPr>
          <w:spacing w:val="-6"/>
        </w:rPr>
        <w:t xml:space="preserve"> </w:t>
      </w:r>
      <w:r>
        <w:t>form</w:t>
      </w:r>
      <w:r>
        <w:rPr>
          <w:spacing w:val="-5"/>
        </w:rPr>
        <w:t xml:space="preserve"> </w:t>
      </w:r>
      <w:r>
        <w:t>of</w:t>
      </w:r>
      <w:r>
        <w:rPr>
          <w:spacing w:val="-6"/>
        </w:rPr>
        <w:t xml:space="preserve"> </w:t>
      </w:r>
      <w:r>
        <w:t>topic</w:t>
      </w:r>
      <w:r>
        <w:rPr>
          <w:spacing w:val="-5"/>
        </w:rPr>
        <w:t xml:space="preserve"> </w:t>
      </w:r>
      <w:r>
        <w:t>mapping,</w:t>
      </w:r>
      <w:r>
        <w:rPr>
          <w:spacing w:val="-5"/>
        </w:rPr>
        <w:t xml:space="preserve"> </w:t>
      </w:r>
      <w:r>
        <w:t>the</w:t>
      </w:r>
      <w:r>
        <w:rPr>
          <w:spacing w:val="-5"/>
        </w:rPr>
        <w:t xml:space="preserve"> </w:t>
      </w:r>
      <w:r>
        <w:t>materiality</w:t>
      </w:r>
      <w:r>
        <w:rPr>
          <w:spacing w:val="-5"/>
        </w:rPr>
        <w:t xml:space="preserve"> </w:t>
      </w:r>
      <w:r>
        <w:t>establishes what should be included in a framework or strategy.</w:t>
      </w:r>
    </w:p>
    <w:p w14:paraId="096CEF12" w14:textId="77777777" w:rsidR="00794672" w:rsidRDefault="00E36DF7">
      <w:pPr>
        <w:pStyle w:val="BodyText"/>
        <w:spacing w:before="116" w:line="273" w:lineRule="auto"/>
        <w:ind w:left="627" w:right="347"/>
      </w:pPr>
      <w:r>
        <w:t>We applied a set of filters to rank each topic by the significance of its economic, environmental and social impacts,</w:t>
      </w:r>
      <w:r>
        <w:rPr>
          <w:spacing w:val="-1"/>
        </w:rPr>
        <w:t xml:space="preserve"> </w:t>
      </w:r>
      <w:r>
        <w:t>and</w:t>
      </w:r>
      <w:r>
        <w:rPr>
          <w:spacing w:val="-1"/>
        </w:rPr>
        <w:t xml:space="preserve"> </w:t>
      </w:r>
      <w:r>
        <w:t>its</w:t>
      </w:r>
      <w:r>
        <w:rPr>
          <w:spacing w:val="-1"/>
        </w:rPr>
        <w:t xml:space="preserve"> </w:t>
      </w:r>
      <w:r>
        <w:t>influence</w:t>
      </w:r>
      <w:r>
        <w:rPr>
          <w:spacing w:val="-1"/>
        </w:rPr>
        <w:t xml:space="preserve"> </w:t>
      </w:r>
      <w:r>
        <w:t>on</w:t>
      </w:r>
      <w:r>
        <w:rPr>
          <w:spacing w:val="-1"/>
        </w:rPr>
        <w:t xml:space="preserve"> </w:t>
      </w:r>
      <w:r>
        <w:t>the decisions</w:t>
      </w:r>
      <w:r>
        <w:rPr>
          <w:spacing w:val="-1"/>
        </w:rPr>
        <w:t xml:space="preserve"> </w:t>
      </w:r>
      <w:r>
        <w:t>of stakeholders.</w:t>
      </w:r>
      <w:r>
        <w:rPr>
          <w:spacing w:val="-10"/>
        </w:rPr>
        <w:t xml:space="preserve"> </w:t>
      </w:r>
      <w:r>
        <w:t>This</w:t>
      </w:r>
      <w:r>
        <w:rPr>
          <w:spacing w:val="-6"/>
        </w:rPr>
        <w:t xml:space="preserve"> </w:t>
      </w:r>
      <w:r>
        <w:t>was</w:t>
      </w:r>
      <w:r>
        <w:rPr>
          <w:spacing w:val="-7"/>
        </w:rPr>
        <w:t xml:space="preserve"> </w:t>
      </w:r>
      <w:r>
        <w:t>then</w:t>
      </w:r>
      <w:r>
        <w:rPr>
          <w:spacing w:val="-6"/>
        </w:rPr>
        <w:t xml:space="preserve"> </w:t>
      </w:r>
      <w:r>
        <w:t>refined</w:t>
      </w:r>
      <w:r>
        <w:rPr>
          <w:spacing w:val="-6"/>
        </w:rPr>
        <w:t xml:space="preserve"> </w:t>
      </w:r>
      <w:r>
        <w:t>with</w:t>
      </w:r>
      <w:r>
        <w:rPr>
          <w:spacing w:val="-7"/>
        </w:rPr>
        <w:t xml:space="preserve"> </w:t>
      </w:r>
      <w:r>
        <w:t xml:space="preserve">community </w:t>
      </w:r>
      <w:r>
        <w:rPr>
          <w:spacing w:val="-2"/>
        </w:rPr>
        <w:t>feedback.</w:t>
      </w:r>
    </w:p>
    <w:p w14:paraId="331C4262" w14:textId="77777777" w:rsidR="00794672" w:rsidRDefault="00E36DF7">
      <w:pPr>
        <w:pStyle w:val="BodyText"/>
        <w:spacing w:before="118" w:line="273" w:lineRule="auto"/>
        <w:ind w:left="627" w:right="80"/>
      </w:pPr>
      <w:r>
        <w:t>As Figure 3 shows, the framework has a strong emphasis on environmental sustainability. This is because</w:t>
      </w:r>
      <w:r>
        <w:rPr>
          <w:spacing w:val="-6"/>
        </w:rPr>
        <w:t xml:space="preserve"> </w:t>
      </w:r>
      <w:r>
        <w:t>most</w:t>
      </w:r>
      <w:r>
        <w:rPr>
          <w:spacing w:val="-5"/>
        </w:rPr>
        <w:t xml:space="preserve"> </w:t>
      </w:r>
      <w:r>
        <w:t>stakeholders</w:t>
      </w:r>
      <w:r>
        <w:rPr>
          <w:spacing w:val="-5"/>
        </w:rPr>
        <w:t xml:space="preserve"> </w:t>
      </w:r>
      <w:r>
        <w:t>involved</w:t>
      </w:r>
      <w:r>
        <w:rPr>
          <w:spacing w:val="-6"/>
        </w:rPr>
        <w:t xml:space="preserve"> </w:t>
      </w:r>
      <w:r>
        <w:t>in</w:t>
      </w:r>
      <w:r>
        <w:rPr>
          <w:spacing w:val="-6"/>
        </w:rPr>
        <w:t xml:space="preserve"> </w:t>
      </w:r>
      <w:r>
        <w:t>the</w:t>
      </w:r>
      <w:r>
        <w:rPr>
          <w:spacing w:val="-5"/>
        </w:rPr>
        <w:t xml:space="preserve"> </w:t>
      </w:r>
      <w:r>
        <w:t>process</w:t>
      </w:r>
      <w:r>
        <w:rPr>
          <w:spacing w:val="-6"/>
        </w:rPr>
        <w:t xml:space="preserve"> </w:t>
      </w:r>
      <w:r>
        <w:t>at the time were focused on climate change action.</w:t>
      </w:r>
    </w:p>
    <w:p w14:paraId="5E2B6FF5" w14:textId="77777777" w:rsidR="00794672" w:rsidRDefault="00E36DF7">
      <w:pPr>
        <w:pStyle w:val="BodyText"/>
        <w:spacing w:before="117" w:line="273" w:lineRule="auto"/>
        <w:ind w:left="627" w:right="347"/>
      </w:pPr>
      <w:r>
        <w:t>The</w:t>
      </w:r>
      <w:r>
        <w:rPr>
          <w:spacing w:val="-5"/>
        </w:rPr>
        <w:t xml:space="preserve"> </w:t>
      </w:r>
      <w:r>
        <w:t>66</w:t>
      </w:r>
      <w:r>
        <w:rPr>
          <w:spacing w:val="-6"/>
        </w:rPr>
        <w:t xml:space="preserve"> </w:t>
      </w:r>
      <w:r>
        <w:t>sustainability</w:t>
      </w:r>
      <w:r>
        <w:rPr>
          <w:spacing w:val="-5"/>
        </w:rPr>
        <w:t xml:space="preserve"> </w:t>
      </w:r>
      <w:r>
        <w:t>actions</w:t>
      </w:r>
      <w:r>
        <w:rPr>
          <w:spacing w:val="-6"/>
        </w:rPr>
        <w:t xml:space="preserve"> </w:t>
      </w:r>
      <w:r>
        <w:t>that</w:t>
      </w:r>
      <w:r>
        <w:rPr>
          <w:spacing w:val="-5"/>
        </w:rPr>
        <w:t xml:space="preserve"> </w:t>
      </w:r>
      <w:r>
        <w:t>make</w:t>
      </w:r>
      <w:r>
        <w:rPr>
          <w:spacing w:val="-5"/>
        </w:rPr>
        <w:t xml:space="preserve"> </w:t>
      </w:r>
      <w:r>
        <w:t>up</w:t>
      </w:r>
      <w:r>
        <w:rPr>
          <w:spacing w:val="-6"/>
        </w:rPr>
        <w:t xml:space="preserve"> </w:t>
      </w:r>
      <w:r>
        <w:t>the</w:t>
      </w:r>
      <w:r>
        <w:rPr>
          <w:spacing w:val="-5"/>
        </w:rPr>
        <w:t xml:space="preserve"> </w:t>
      </w:r>
      <w:r>
        <w:t>action plan are divided as follows:</w:t>
      </w:r>
    </w:p>
    <w:p w14:paraId="4372F959" w14:textId="77777777" w:rsidR="00794672" w:rsidRDefault="00E36DF7">
      <w:pPr>
        <w:pStyle w:val="ListParagraph"/>
        <w:numPr>
          <w:ilvl w:val="0"/>
          <w:numId w:val="50"/>
        </w:numPr>
        <w:tabs>
          <w:tab w:val="left" w:pos="910"/>
          <w:tab w:val="left" w:pos="911"/>
        </w:tabs>
        <w:spacing w:before="116"/>
        <w:rPr>
          <w:color w:val="8ACED7"/>
          <w:sz w:val="19"/>
        </w:rPr>
      </w:pPr>
      <w:r>
        <w:rPr>
          <w:sz w:val="19"/>
        </w:rPr>
        <w:t>protecting</w:t>
      </w:r>
      <w:r>
        <w:rPr>
          <w:spacing w:val="-5"/>
          <w:sz w:val="19"/>
        </w:rPr>
        <w:t xml:space="preserve"> </w:t>
      </w:r>
      <w:r>
        <w:rPr>
          <w:sz w:val="19"/>
        </w:rPr>
        <w:t>the</w:t>
      </w:r>
      <w:r>
        <w:rPr>
          <w:spacing w:val="-5"/>
          <w:sz w:val="19"/>
        </w:rPr>
        <w:t xml:space="preserve"> </w:t>
      </w:r>
      <w:r>
        <w:rPr>
          <w:sz w:val="19"/>
        </w:rPr>
        <w:t>environment</w:t>
      </w:r>
      <w:r>
        <w:rPr>
          <w:spacing w:val="-5"/>
          <w:sz w:val="19"/>
        </w:rPr>
        <w:t xml:space="preserve"> </w:t>
      </w:r>
      <w:r>
        <w:rPr>
          <w:sz w:val="19"/>
        </w:rPr>
        <w:t>–</w:t>
      </w:r>
      <w:r>
        <w:rPr>
          <w:spacing w:val="-5"/>
          <w:sz w:val="19"/>
        </w:rPr>
        <w:t xml:space="preserve"> </w:t>
      </w:r>
      <w:r>
        <w:rPr>
          <w:sz w:val="19"/>
        </w:rPr>
        <w:t>24</w:t>
      </w:r>
      <w:r>
        <w:rPr>
          <w:spacing w:val="-4"/>
          <w:sz w:val="19"/>
        </w:rPr>
        <w:t xml:space="preserve"> </w:t>
      </w:r>
      <w:r>
        <w:rPr>
          <w:spacing w:val="-2"/>
          <w:sz w:val="19"/>
        </w:rPr>
        <w:t>actions</w:t>
      </w:r>
    </w:p>
    <w:p w14:paraId="2CD4A207" w14:textId="77777777" w:rsidR="00794672" w:rsidRDefault="00E36DF7">
      <w:pPr>
        <w:pStyle w:val="ListParagraph"/>
        <w:numPr>
          <w:ilvl w:val="0"/>
          <w:numId w:val="50"/>
        </w:numPr>
        <w:tabs>
          <w:tab w:val="left" w:pos="910"/>
          <w:tab w:val="left" w:pos="911"/>
        </w:tabs>
        <w:spacing w:before="88"/>
        <w:rPr>
          <w:color w:val="8ACED7"/>
          <w:sz w:val="19"/>
        </w:rPr>
      </w:pPr>
      <w:r>
        <w:rPr>
          <w:sz w:val="19"/>
        </w:rPr>
        <w:t>community</w:t>
      </w:r>
      <w:r>
        <w:rPr>
          <w:spacing w:val="-3"/>
          <w:sz w:val="19"/>
        </w:rPr>
        <w:t xml:space="preserve"> </w:t>
      </w:r>
      <w:r>
        <w:rPr>
          <w:sz w:val="19"/>
        </w:rPr>
        <w:t>wellbeing</w:t>
      </w:r>
      <w:r>
        <w:rPr>
          <w:spacing w:val="-3"/>
          <w:sz w:val="19"/>
        </w:rPr>
        <w:t xml:space="preserve"> </w:t>
      </w:r>
      <w:r>
        <w:rPr>
          <w:sz w:val="19"/>
        </w:rPr>
        <w:t>and</w:t>
      </w:r>
      <w:r>
        <w:rPr>
          <w:spacing w:val="-3"/>
          <w:sz w:val="19"/>
        </w:rPr>
        <w:t xml:space="preserve"> </w:t>
      </w:r>
      <w:r>
        <w:rPr>
          <w:sz w:val="19"/>
        </w:rPr>
        <w:t>social</w:t>
      </w:r>
      <w:r>
        <w:rPr>
          <w:spacing w:val="-3"/>
          <w:sz w:val="19"/>
        </w:rPr>
        <w:t xml:space="preserve"> </w:t>
      </w:r>
      <w:r>
        <w:rPr>
          <w:sz w:val="19"/>
        </w:rPr>
        <w:t>equity</w:t>
      </w:r>
      <w:r>
        <w:rPr>
          <w:spacing w:val="-3"/>
          <w:sz w:val="19"/>
        </w:rPr>
        <w:t xml:space="preserve"> </w:t>
      </w:r>
      <w:r>
        <w:rPr>
          <w:sz w:val="19"/>
        </w:rPr>
        <w:t>–</w:t>
      </w:r>
      <w:r>
        <w:rPr>
          <w:spacing w:val="-3"/>
          <w:sz w:val="19"/>
        </w:rPr>
        <w:t xml:space="preserve"> </w:t>
      </w:r>
      <w:r>
        <w:rPr>
          <w:sz w:val="19"/>
        </w:rPr>
        <w:t>22</w:t>
      </w:r>
      <w:r>
        <w:rPr>
          <w:spacing w:val="-3"/>
          <w:sz w:val="19"/>
        </w:rPr>
        <w:t xml:space="preserve"> </w:t>
      </w:r>
      <w:r>
        <w:rPr>
          <w:spacing w:val="-2"/>
          <w:sz w:val="19"/>
        </w:rPr>
        <w:t>actions</w:t>
      </w:r>
    </w:p>
    <w:p w14:paraId="7458A016" w14:textId="77777777" w:rsidR="00794672" w:rsidRDefault="00E36DF7">
      <w:pPr>
        <w:pStyle w:val="ListParagraph"/>
        <w:numPr>
          <w:ilvl w:val="0"/>
          <w:numId w:val="50"/>
        </w:numPr>
        <w:tabs>
          <w:tab w:val="left" w:pos="910"/>
          <w:tab w:val="left" w:pos="911"/>
        </w:tabs>
        <w:spacing w:before="88"/>
        <w:rPr>
          <w:color w:val="8ACED7"/>
          <w:sz w:val="19"/>
        </w:rPr>
      </w:pPr>
      <w:r>
        <w:rPr>
          <w:sz w:val="19"/>
        </w:rPr>
        <w:t>responsible</w:t>
      </w:r>
      <w:r>
        <w:rPr>
          <w:spacing w:val="-4"/>
          <w:sz w:val="19"/>
        </w:rPr>
        <w:t xml:space="preserve"> </w:t>
      </w:r>
      <w:r>
        <w:rPr>
          <w:sz w:val="19"/>
        </w:rPr>
        <w:t>and</w:t>
      </w:r>
      <w:r>
        <w:rPr>
          <w:spacing w:val="-3"/>
          <w:sz w:val="19"/>
        </w:rPr>
        <w:t xml:space="preserve"> </w:t>
      </w:r>
      <w:r>
        <w:rPr>
          <w:sz w:val="19"/>
        </w:rPr>
        <w:t>transparent</w:t>
      </w:r>
      <w:r>
        <w:rPr>
          <w:spacing w:val="-2"/>
          <w:sz w:val="19"/>
        </w:rPr>
        <w:t xml:space="preserve"> </w:t>
      </w:r>
      <w:r>
        <w:rPr>
          <w:sz w:val="19"/>
        </w:rPr>
        <w:t>business</w:t>
      </w:r>
      <w:r>
        <w:rPr>
          <w:spacing w:val="-2"/>
          <w:sz w:val="19"/>
        </w:rPr>
        <w:t xml:space="preserve"> </w:t>
      </w:r>
      <w:r>
        <w:rPr>
          <w:sz w:val="19"/>
        </w:rPr>
        <w:t>–</w:t>
      </w:r>
      <w:r>
        <w:rPr>
          <w:spacing w:val="-3"/>
          <w:sz w:val="19"/>
        </w:rPr>
        <w:t xml:space="preserve"> </w:t>
      </w:r>
      <w:r>
        <w:rPr>
          <w:sz w:val="19"/>
        </w:rPr>
        <w:t>20</w:t>
      </w:r>
      <w:r>
        <w:rPr>
          <w:spacing w:val="-2"/>
          <w:sz w:val="19"/>
        </w:rPr>
        <w:t xml:space="preserve"> actions.</w:t>
      </w:r>
    </w:p>
    <w:p w14:paraId="07025904" w14:textId="77777777" w:rsidR="00794672" w:rsidRDefault="00E36DF7">
      <w:pPr>
        <w:rPr>
          <w:sz w:val="16"/>
        </w:rPr>
      </w:pPr>
      <w:r>
        <w:br w:type="column"/>
      </w:r>
    </w:p>
    <w:p w14:paraId="001DAD06" w14:textId="77777777" w:rsidR="00794672" w:rsidRDefault="00794672">
      <w:pPr>
        <w:pStyle w:val="BodyText"/>
        <w:rPr>
          <w:sz w:val="16"/>
        </w:rPr>
      </w:pPr>
    </w:p>
    <w:p w14:paraId="0D8365FF" w14:textId="77777777" w:rsidR="00794672" w:rsidRDefault="00794672">
      <w:pPr>
        <w:pStyle w:val="BodyText"/>
        <w:rPr>
          <w:sz w:val="16"/>
        </w:rPr>
      </w:pPr>
    </w:p>
    <w:p w14:paraId="04EC9E91" w14:textId="77777777" w:rsidR="00794672" w:rsidRDefault="00794672">
      <w:pPr>
        <w:pStyle w:val="BodyText"/>
        <w:rPr>
          <w:sz w:val="16"/>
        </w:rPr>
      </w:pPr>
    </w:p>
    <w:p w14:paraId="048BC1A1" w14:textId="77777777" w:rsidR="00794672" w:rsidRDefault="00794672">
      <w:pPr>
        <w:pStyle w:val="BodyText"/>
        <w:rPr>
          <w:sz w:val="16"/>
        </w:rPr>
      </w:pPr>
    </w:p>
    <w:p w14:paraId="008FF5D2" w14:textId="77777777" w:rsidR="00794672" w:rsidRDefault="00794672">
      <w:pPr>
        <w:pStyle w:val="BodyText"/>
        <w:rPr>
          <w:sz w:val="16"/>
        </w:rPr>
      </w:pPr>
    </w:p>
    <w:p w14:paraId="2DD62508" w14:textId="77777777" w:rsidR="00794672" w:rsidRDefault="00794672">
      <w:pPr>
        <w:pStyle w:val="BodyText"/>
        <w:rPr>
          <w:sz w:val="16"/>
        </w:rPr>
      </w:pPr>
    </w:p>
    <w:p w14:paraId="0B57623C" w14:textId="77777777" w:rsidR="00794672" w:rsidRDefault="00794672">
      <w:pPr>
        <w:pStyle w:val="BodyText"/>
        <w:rPr>
          <w:sz w:val="16"/>
        </w:rPr>
      </w:pPr>
    </w:p>
    <w:p w14:paraId="32603D0A" w14:textId="77777777" w:rsidR="00794672" w:rsidRDefault="00794672">
      <w:pPr>
        <w:pStyle w:val="BodyText"/>
        <w:rPr>
          <w:sz w:val="16"/>
        </w:rPr>
      </w:pPr>
    </w:p>
    <w:p w14:paraId="311266AD" w14:textId="77777777" w:rsidR="00794672" w:rsidRDefault="00794672">
      <w:pPr>
        <w:pStyle w:val="BodyText"/>
        <w:rPr>
          <w:sz w:val="16"/>
        </w:rPr>
      </w:pPr>
    </w:p>
    <w:p w14:paraId="29F9BD9C" w14:textId="77777777" w:rsidR="00794672" w:rsidRDefault="00794672">
      <w:pPr>
        <w:pStyle w:val="BodyText"/>
        <w:rPr>
          <w:sz w:val="16"/>
        </w:rPr>
      </w:pPr>
    </w:p>
    <w:p w14:paraId="6CEBDD70" w14:textId="77777777" w:rsidR="00794672" w:rsidRDefault="00794672">
      <w:pPr>
        <w:pStyle w:val="BodyText"/>
        <w:rPr>
          <w:sz w:val="16"/>
        </w:rPr>
      </w:pPr>
    </w:p>
    <w:p w14:paraId="2F9B14BD" w14:textId="77777777" w:rsidR="00794672" w:rsidRDefault="00794672">
      <w:pPr>
        <w:pStyle w:val="BodyText"/>
        <w:rPr>
          <w:sz w:val="16"/>
        </w:rPr>
      </w:pPr>
    </w:p>
    <w:p w14:paraId="6B7764A8" w14:textId="77777777" w:rsidR="00794672" w:rsidRDefault="00794672">
      <w:pPr>
        <w:pStyle w:val="BodyText"/>
        <w:rPr>
          <w:sz w:val="16"/>
        </w:rPr>
      </w:pPr>
    </w:p>
    <w:p w14:paraId="5E5D849B" w14:textId="77777777" w:rsidR="00794672" w:rsidRDefault="00794672">
      <w:pPr>
        <w:pStyle w:val="BodyText"/>
        <w:rPr>
          <w:sz w:val="16"/>
        </w:rPr>
      </w:pPr>
    </w:p>
    <w:p w14:paraId="44B506A6" w14:textId="77777777" w:rsidR="00794672" w:rsidRDefault="00794672">
      <w:pPr>
        <w:pStyle w:val="BodyText"/>
        <w:rPr>
          <w:sz w:val="16"/>
        </w:rPr>
      </w:pPr>
    </w:p>
    <w:p w14:paraId="6FCCEE0F" w14:textId="77777777" w:rsidR="00794672" w:rsidRDefault="00794672">
      <w:pPr>
        <w:pStyle w:val="BodyText"/>
        <w:rPr>
          <w:sz w:val="16"/>
        </w:rPr>
      </w:pPr>
    </w:p>
    <w:p w14:paraId="23D5BAE6" w14:textId="77777777" w:rsidR="00794672" w:rsidRDefault="00794672">
      <w:pPr>
        <w:pStyle w:val="BodyText"/>
        <w:rPr>
          <w:sz w:val="16"/>
        </w:rPr>
      </w:pPr>
    </w:p>
    <w:p w14:paraId="596FD05C" w14:textId="77777777" w:rsidR="00794672" w:rsidRDefault="00794672">
      <w:pPr>
        <w:pStyle w:val="BodyText"/>
        <w:rPr>
          <w:sz w:val="16"/>
        </w:rPr>
      </w:pPr>
    </w:p>
    <w:p w14:paraId="31994C37" w14:textId="77777777" w:rsidR="00794672" w:rsidRDefault="00794672">
      <w:pPr>
        <w:pStyle w:val="BodyText"/>
        <w:rPr>
          <w:sz w:val="16"/>
        </w:rPr>
      </w:pPr>
    </w:p>
    <w:p w14:paraId="610D97F2" w14:textId="77777777" w:rsidR="00794672" w:rsidRDefault="00794672">
      <w:pPr>
        <w:pStyle w:val="BodyText"/>
        <w:rPr>
          <w:sz w:val="16"/>
        </w:rPr>
      </w:pPr>
    </w:p>
    <w:p w14:paraId="618B0112" w14:textId="77777777" w:rsidR="00794672" w:rsidRDefault="00794672">
      <w:pPr>
        <w:pStyle w:val="BodyText"/>
        <w:rPr>
          <w:sz w:val="16"/>
        </w:rPr>
      </w:pPr>
    </w:p>
    <w:p w14:paraId="2CB4E76E" w14:textId="77777777" w:rsidR="00794672" w:rsidRDefault="00794672">
      <w:pPr>
        <w:pStyle w:val="BodyText"/>
        <w:rPr>
          <w:sz w:val="16"/>
        </w:rPr>
      </w:pPr>
    </w:p>
    <w:p w14:paraId="331F4346" w14:textId="77777777" w:rsidR="00794672" w:rsidRDefault="00794672">
      <w:pPr>
        <w:pStyle w:val="BodyText"/>
        <w:rPr>
          <w:sz w:val="16"/>
        </w:rPr>
      </w:pPr>
    </w:p>
    <w:p w14:paraId="5164A5E0" w14:textId="77777777" w:rsidR="00794672" w:rsidRDefault="00794672">
      <w:pPr>
        <w:pStyle w:val="BodyText"/>
        <w:rPr>
          <w:sz w:val="16"/>
        </w:rPr>
      </w:pPr>
    </w:p>
    <w:p w14:paraId="1D3C6D3A" w14:textId="77777777" w:rsidR="00794672" w:rsidRDefault="00794672">
      <w:pPr>
        <w:pStyle w:val="BodyText"/>
        <w:spacing w:before="3"/>
        <w:rPr>
          <w:sz w:val="15"/>
        </w:rPr>
      </w:pPr>
    </w:p>
    <w:p w14:paraId="3236FE4C" w14:textId="77777777" w:rsidR="00794672" w:rsidRDefault="00000000">
      <w:pPr>
        <w:ind w:left="438"/>
        <w:rPr>
          <w:b/>
          <w:sz w:val="14"/>
        </w:rPr>
      </w:pPr>
      <w:r>
        <w:pict w14:anchorId="5BF20784">
          <v:group id="docshapegroup47" o:spid="_x0000_s2842" style="position:absolute;left:0;text-align:left;margin-left:317.95pt;margin-top:-223.65pt;width:223.05pt;height:207.65pt;z-index:15755264;mso-position-horizontal-relative:page" coordorigin="6359,-4473" coordsize="4461,4153">
            <v:shape id="docshape48" o:spid="_x0000_s2845" type="#_x0000_t75" style="position:absolute;left:6358;top:-4473;width:4461;height:4153">
              <v:imagedata r:id="rId49" o:title=""/>
            </v:shape>
            <v:shape id="docshape49" o:spid="_x0000_s2844" type="#_x0000_t202" style="position:absolute;left:6358;top:-4473;width:4461;height:4153" filled="f" stroked="f">
              <v:textbox inset="0,0,0,0">
                <w:txbxContent>
                  <w:p w14:paraId="429AC9C5" w14:textId="77777777" w:rsidR="00794672" w:rsidRDefault="00794672">
                    <w:pPr>
                      <w:rPr>
                        <w:b/>
                        <w:sz w:val="26"/>
                      </w:rPr>
                    </w:pPr>
                  </w:p>
                  <w:p w14:paraId="473B6168" w14:textId="77777777" w:rsidR="00794672" w:rsidRDefault="00794672">
                    <w:pPr>
                      <w:rPr>
                        <w:b/>
                        <w:sz w:val="26"/>
                      </w:rPr>
                    </w:pPr>
                  </w:p>
                  <w:p w14:paraId="4C14C0A0" w14:textId="77777777" w:rsidR="00794672" w:rsidRDefault="00794672">
                    <w:pPr>
                      <w:rPr>
                        <w:b/>
                        <w:sz w:val="26"/>
                      </w:rPr>
                    </w:pPr>
                  </w:p>
                  <w:p w14:paraId="532E9EE7" w14:textId="77777777" w:rsidR="00794672" w:rsidRDefault="00794672">
                    <w:pPr>
                      <w:rPr>
                        <w:b/>
                        <w:sz w:val="26"/>
                      </w:rPr>
                    </w:pPr>
                  </w:p>
                  <w:p w14:paraId="3E92E985" w14:textId="77777777" w:rsidR="00794672" w:rsidRDefault="00794672">
                    <w:pPr>
                      <w:rPr>
                        <w:b/>
                        <w:sz w:val="26"/>
                      </w:rPr>
                    </w:pPr>
                  </w:p>
                  <w:p w14:paraId="251578D9" w14:textId="77777777" w:rsidR="00794672" w:rsidRDefault="00794672">
                    <w:pPr>
                      <w:spacing w:before="4"/>
                      <w:rPr>
                        <w:b/>
                        <w:sz w:val="38"/>
                      </w:rPr>
                    </w:pPr>
                  </w:p>
                  <w:p w14:paraId="43C9D507" w14:textId="77777777" w:rsidR="00794672" w:rsidRDefault="00E36DF7">
                    <w:pPr>
                      <w:spacing w:before="1" w:line="211" w:lineRule="auto"/>
                      <w:ind w:left="1660" w:right="1658"/>
                      <w:jc w:val="center"/>
                      <w:rPr>
                        <w:rFonts w:ascii="Brandon Grotesque Black"/>
                        <w:b/>
                        <w:sz w:val="17"/>
                      </w:rPr>
                    </w:pPr>
                    <w:r>
                      <w:rPr>
                        <w:rFonts w:ascii="Brandon Grotesque Black"/>
                        <w:b/>
                        <w:color w:val="003263"/>
                        <w:spacing w:val="-2"/>
                        <w:sz w:val="17"/>
                      </w:rPr>
                      <w:t>SUSTAINABLE</w:t>
                    </w:r>
                    <w:r>
                      <w:rPr>
                        <w:rFonts w:ascii="Brandon Grotesque Black"/>
                        <w:b/>
                        <w:color w:val="003263"/>
                        <w:sz w:val="17"/>
                      </w:rPr>
                      <w:t xml:space="preserve"> </w:t>
                    </w:r>
                    <w:r>
                      <w:rPr>
                        <w:rFonts w:ascii="Brandon Grotesque Black"/>
                        <w:b/>
                        <w:color w:val="003263"/>
                        <w:spacing w:val="-2"/>
                        <w:sz w:val="17"/>
                      </w:rPr>
                      <w:t>OUTCOMES</w:t>
                    </w:r>
                  </w:p>
                  <w:p w14:paraId="30FE503A" w14:textId="77777777" w:rsidR="00794672" w:rsidRDefault="00E36DF7">
                    <w:pPr>
                      <w:spacing w:before="4" w:line="180" w:lineRule="auto"/>
                      <w:ind w:left="1766" w:right="1803"/>
                      <w:jc w:val="center"/>
                      <w:rPr>
                        <w:rFonts w:ascii="Brandon Grotesque Medium"/>
                        <w:sz w:val="17"/>
                      </w:rPr>
                    </w:pPr>
                    <w:r>
                      <w:rPr>
                        <w:rFonts w:ascii="Brandon Grotesque Medium"/>
                        <w:color w:val="003263"/>
                        <w:w w:val="105"/>
                        <w:sz w:val="17"/>
                      </w:rPr>
                      <w:t>now</w:t>
                    </w:r>
                    <w:r>
                      <w:rPr>
                        <w:rFonts w:ascii="Brandon Grotesque Medium"/>
                        <w:color w:val="003263"/>
                        <w:spacing w:val="-10"/>
                        <w:w w:val="105"/>
                        <w:sz w:val="17"/>
                      </w:rPr>
                      <w:t xml:space="preserve"> </w:t>
                    </w:r>
                    <w:r>
                      <w:rPr>
                        <w:rFonts w:ascii="Brandon Grotesque Medium"/>
                        <w:color w:val="003263"/>
                        <w:w w:val="105"/>
                        <w:sz w:val="17"/>
                      </w:rPr>
                      <w:t>and</w:t>
                    </w:r>
                    <w:r>
                      <w:rPr>
                        <w:rFonts w:ascii="Brandon Grotesque Medium"/>
                        <w:color w:val="003263"/>
                        <w:spacing w:val="-10"/>
                        <w:w w:val="105"/>
                        <w:sz w:val="17"/>
                      </w:rPr>
                      <w:t xml:space="preserve"> </w:t>
                    </w:r>
                    <w:r>
                      <w:rPr>
                        <w:rFonts w:ascii="Brandon Grotesque Medium"/>
                        <w:color w:val="003263"/>
                        <w:w w:val="105"/>
                        <w:sz w:val="17"/>
                      </w:rPr>
                      <w:t>into</w:t>
                    </w:r>
                    <w:r>
                      <w:rPr>
                        <w:rFonts w:ascii="Brandon Grotesque Medium"/>
                        <w:color w:val="003263"/>
                        <w:spacing w:val="40"/>
                        <w:w w:val="105"/>
                        <w:sz w:val="17"/>
                      </w:rPr>
                      <w:t xml:space="preserve"> </w:t>
                    </w:r>
                    <w:r>
                      <w:rPr>
                        <w:rFonts w:ascii="Brandon Grotesque Medium"/>
                        <w:color w:val="003263"/>
                        <w:w w:val="105"/>
                        <w:sz w:val="17"/>
                      </w:rPr>
                      <w:t>the</w:t>
                    </w:r>
                    <w:r>
                      <w:rPr>
                        <w:rFonts w:ascii="Brandon Grotesque Medium"/>
                        <w:color w:val="003263"/>
                        <w:spacing w:val="-3"/>
                        <w:w w:val="105"/>
                        <w:sz w:val="17"/>
                      </w:rPr>
                      <w:t xml:space="preserve"> </w:t>
                    </w:r>
                    <w:r>
                      <w:rPr>
                        <w:rFonts w:ascii="Brandon Grotesque Medium"/>
                        <w:color w:val="003263"/>
                        <w:w w:val="105"/>
                        <w:sz w:val="17"/>
                      </w:rPr>
                      <w:t>future</w:t>
                    </w:r>
                  </w:p>
                </w:txbxContent>
              </v:textbox>
            </v:shape>
            <v:shape id="docshape50" o:spid="_x0000_s2843" type="#_x0000_t202" style="position:absolute;left:8533;top:-4439;width:125;height:293" filled="f" stroked="f">
              <v:textbox inset="0,0,0,0">
                <w:txbxContent>
                  <w:p w14:paraId="08C0C1EC" w14:textId="77777777" w:rsidR="00794672" w:rsidRDefault="00E36DF7">
                    <w:pPr>
                      <w:spacing w:before="25"/>
                      <w:ind w:left="20"/>
                      <w:rPr>
                        <w:rFonts w:ascii="Brandon Grotesque Medium"/>
                        <w:sz w:val="17"/>
                      </w:rPr>
                    </w:pPr>
                    <w:r>
                      <w:rPr>
                        <w:rFonts w:ascii="Brandon Grotesque Medium"/>
                        <w:color w:val="003263"/>
                        <w:w w:val="104"/>
                        <w:sz w:val="17"/>
                      </w:rPr>
                      <w:t>e</w:t>
                    </w:r>
                  </w:p>
                </w:txbxContent>
              </v:textbox>
            </v:shape>
            <w10:wrap anchorx="page"/>
          </v:group>
        </w:pict>
      </w:r>
      <w:r>
        <w:pict w14:anchorId="6F172885">
          <v:shape id="_x0000_s2841" type="#_x0000_t136" style="position:absolute;left:0;text-align:left;margin-left:386.55pt;margin-top:-28.5pt;width:4.25pt;height:8.9pt;rotation:1;z-index:15755776;mso-position-horizontal-relative:page" fillcolor="#003263" stroked="f">
            <o:extrusion v:ext="view" autorotationcenter="t"/>
            <v:textpath style="font-family:&quot;Brandon Grotesque Medium&quot;;font-size:8pt;v-text-kern:t;mso-text-shadow:auto" string="y"/>
            <w10:wrap anchorx="page"/>
          </v:shape>
        </w:pict>
      </w:r>
      <w:r>
        <w:pict w14:anchorId="667A60CA">
          <v:shape id="_x0000_s2840" type="#_x0000_t136" style="position:absolute;left:0;text-align:left;margin-left:383.35pt;margin-top:-28.7pt;width:3.25pt;height:8.9pt;rotation:4;z-index:15756288;mso-position-horizontal-relative:page" fillcolor="#003263" stroked="f">
            <o:extrusion v:ext="view" autorotationcenter="t"/>
            <v:textpath style="font-family:&quot;Brandon Grotesque Medium&quot;;font-size:8pt;v-text-kern:t;mso-text-shadow:auto" string="t"/>
            <w10:wrap anchorx="page"/>
          </v:shape>
        </w:pict>
      </w:r>
      <w:r>
        <w:pict w14:anchorId="7FE00390">
          <v:shape id="_x0000_s2839" type="#_x0000_t136" style="position:absolute;left:0;text-align:left;margin-left:381.35pt;margin-top:-29pt;width:2.05pt;height:8.9pt;rotation:7;z-index:15757312;mso-position-horizontal-relative:page" fillcolor="#003263" stroked="f">
            <o:extrusion v:ext="view" autorotationcenter="t"/>
            <v:textpath style="font-family:&quot;Brandon Grotesque Medium&quot;;font-size:8pt;v-text-kern:t;mso-text-shadow:auto" string="i"/>
            <w10:wrap anchorx="page"/>
          </v:shape>
        </w:pict>
      </w:r>
      <w:r>
        <w:pict w14:anchorId="4FF5B7E1">
          <v:shape id="_x0000_s2838" type="#_x0000_t136" style="position:absolute;left:0;text-align:left;margin-left:376.95pt;margin-top:-29.45pt;width:4.4pt;height:8.9pt;rotation:10;z-index:15758336;mso-position-horizontal-relative:page" fillcolor="#003263" stroked="f">
            <o:extrusion v:ext="view" autorotationcenter="t"/>
            <v:textpath style="font-family:&quot;Brandon Grotesque Medium&quot;;font-size:8pt;v-text-kern:t;mso-text-shadow:auto" string="u"/>
            <w10:wrap anchorx="page"/>
          </v:shape>
        </w:pict>
      </w:r>
      <w:r>
        <w:pict w14:anchorId="209C034A">
          <v:shape id="_x0000_s2837" type="#_x0000_t136" style="position:absolute;left:0;text-align:left;margin-left:372.6pt;margin-top:-30.4pt;width:4.4pt;height:8.9pt;rotation:14;z-index:15759360;mso-position-horizontal-relative:page" fillcolor="#003263" stroked="f">
            <o:extrusion v:ext="view" autorotationcenter="t"/>
            <v:textpath style="font-family:&quot;Brandon Grotesque Medium&quot;;font-size:8pt;v-text-kern:t;mso-text-shadow:auto" string="q"/>
            <w10:wrap anchorx="page"/>
          </v:shape>
        </w:pict>
      </w:r>
      <w:r>
        <w:pict w14:anchorId="1C36EB7A">
          <v:shape id="_x0000_s2836" type="#_x0000_t136" style="position:absolute;left:0;text-align:left;margin-left:368.55pt;margin-top:-31.55pt;width:4.2pt;height:8.9pt;rotation:17;z-index:15760384;mso-position-horizontal-relative:page" fillcolor="#003263" stroked="f">
            <o:extrusion v:ext="view" autorotationcenter="t"/>
            <v:textpath style="font-family:&quot;Brandon Grotesque Medium&quot;;font-size:8pt;v-text-kern:t;mso-text-shadow:auto" string="e"/>
            <w10:wrap anchorx="page"/>
          </v:shape>
        </w:pict>
      </w:r>
      <w:r>
        <w:pict w14:anchorId="01F466A4">
          <v:shape id="_x0000_s2835" type="#_x0000_t136" style="position:absolute;left:0;text-align:left;margin-left:364.8pt;margin-top:-33.35pt;width:2.1pt;height:8.9pt;rotation:22;z-index:15761920;mso-position-horizontal-relative:page" fillcolor="#003263" stroked="f">
            <o:extrusion v:ext="view" autorotationcenter="t"/>
            <v:textpath style="font-family:&quot;Brandon Grotesque Medium&quot;;font-size:8pt;v-text-kern:t;mso-text-shadow:auto" string="l"/>
            <w10:wrap anchorx="page"/>
          </v:shape>
        </w:pict>
      </w:r>
      <w:r>
        <w:pict w14:anchorId="1812415A">
          <v:shape id="_x0000_s2834" type="#_x0000_t136" style="position:absolute;left:0;text-align:left;margin-left:361.25pt;margin-top:-34.55pt;width:3.8pt;height:8.9pt;rotation:25;z-index:15762944;mso-position-horizontal-relative:page" fillcolor="#003263" stroked="f">
            <o:extrusion v:ext="view" autorotationcenter="t"/>
            <v:textpath style="font-family:&quot;Brandon Grotesque Medium&quot;;font-size:8pt;v-text-kern:t;mso-text-shadow:auto" string="a"/>
            <w10:wrap anchorx="page"/>
          </v:shape>
        </w:pict>
      </w:r>
      <w:r>
        <w:pict w14:anchorId="0F61CDC7">
          <v:shape id="_x0000_s2833" type="#_x0000_t136" style="position:absolute;left:0;text-align:left;margin-left:359.45pt;margin-top:-35.85pt;width:2.2pt;height:8.9pt;rotation:27;z-index:15763456;mso-position-horizontal-relative:page" fillcolor="#003263" stroked="f">
            <o:extrusion v:ext="view" autorotationcenter="t"/>
            <v:textpath style="font-family:&quot;Brandon Grotesque Medium&quot;;font-size:8pt;v-text-kern:t;mso-text-shadow:auto" string="i"/>
            <w10:wrap anchorx="page"/>
          </v:shape>
        </w:pict>
      </w:r>
      <w:r>
        <w:pict w14:anchorId="361FF8A0">
          <v:shape id="_x0000_s2832" type="#_x0000_t136" style="position:absolute;left:0;text-align:left;margin-left:355.9pt;margin-top:-37.3pt;width:3.95pt;height:8.9pt;rotation:30;z-index:15764480;mso-position-horizontal-relative:page" fillcolor="#003263" stroked="f">
            <o:extrusion v:ext="view" autorotationcenter="t"/>
            <v:textpath style="font-family:&quot;Brandon Grotesque Medium&quot;;font-size:8pt;v-text-kern:t;mso-text-shadow:auto" string="c"/>
            <w10:wrap anchorx="page"/>
          </v:shape>
        </w:pict>
      </w:r>
      <w:r>
        <w:pict w14:anchorId="0391E7D9">
          <v:shape id="_x0000_s2831" type="#_x0000_t136" style="position:absolute;left:0;text-align:left;margin-left:352.25pt;margin-top:-39.5pt;width:4.25pt;height:8.9pt;rotation:34;z-index:15764992;mso-position-horizontal-relative:page" fillcolor="#003263" stroked="f">
            <o:extrusion v:ext="view" autorotationcenter="t"/>
            <v:textpath style="font-family:&quot;Brandon Grotesque Medium&quot;;font-size:8pt;v-text-kern:t;mso-text-shadow:auto" string="o"/>
            <w10:wrap anchorx="page"/>
          </v:shape>
        </w:pict>
      </w:r>
      <w:r>
        <w:pict w14:anchorId="0F781B85">
          <v:shape id="_x0000_s2830" type="#_x0000_t136" style="position:absolute;left:0;text-align:left;margin-left:349.65pt;margin-top:-41.7pt;width:3.3pt;height:8.9pt;rotation:37;z-index:15766016;mso-position-horizontal-relative:page" fillcolor="#003263" stroked="f">
            <o:extrusion v:ext="view" autorotationcenter="t"/>
            <v:textpath style="font-family:&quot;Brandon Grotesque Medium&quot;;font-size:8pt;v-text-kern:t;mso-text-shadow:auto" string="s"/>
            <w10:wrap anchorx="page"/>
          </v:shape>
        </w:pict>
      </w:r>
      <w:r>
        <w:pict w14:anchorId="0DC46CD3">
          <v:shape id="_x0000_s2829" type="#_x0000_t136" style="position:absolute;left:0;text-align:left;margin-left:344.55pt;margin-top:-45.5pt;width:4.5pt;height:8.9pt;rotation:42;z-index:15767552;mso-position-horizontal-relative:page" fillcolor="#003263" stroked="f">
            <o:extrusion v:ext="view" autorotationcenter="t"/>
            <v:textpath style="font-family:&quot;Brandon Grotesque Medium&quot;;font-size:8pt;v-text-kern:t;mso-text-shadow:auto" string="d"/>
            <w10:wrap anchorx="page"/>
          </v:shape>
        </w:pict>
      </w:r>
      <w:r>
        <w:pict w14:anchorId="438F9446">
          <v:shape id="_x0000_s2828" type="#_x0000_t136" style="position:absolute;left:0;text-align:left;margin-left:341.2pt;margin-top:-48.7pt;width:4.7pt;height:8.9pt;rotation:46;z-index:15768064;mso-position-horizontal-relative:page" fillcolor="#003263" stroked="f">
            <o:extrusion v:ext="view" autorotationcenter="t"/>
            <v:textpath style="font-family:&quot;Brandon Grotesque Medium&quot;;font-size:8pt;v-text-kern:t;mso-text-shadow:auto" string="n"/>
            <w10:wrap anchorx="page"/>
          </v:shape>
        </w:pict>
      </w:r>
      <w:r>
        <w:pict w14:anchorId="76380F0D">
          <v:shape id="_x0000_s2827" type="#_x0000_t136" style="position:absolute;left:0;text-align:left;margin-left:338.85pt;margin-top:-51.9pt;width:3.85pt;height:8.9pt;rotation:50;z-index:15768576;mso-position-horizontal-relative:page" fillcolor="#003263" stroked="f">
            <o:extrusion v:ext="view" autorotationcenter="t"/>
            <v:textpath style="font-family:&quot;Brandon Grotesque Medium&quot;;font-size:8pt;v-text-kern:t;mso-text-shadow:auto" string="a"/>
            <w10:wrap anchorx="page"/>
          </v:shape>
        </w:pict>
      </w:r>
      <w:r>
        <w:pict w14:anchorId="5FA66CD1">
          <v:shape id="_x0000_s2826" type="#_x0000_t136" style="position:absolute;left:0;text-align:left;margin-left:335pt;margin-top:-56.7pt;width:4.25pt;height:8.9pt;rotation:55;z-index:15769088;mso-position-horizontal-relative:page" fillcolor="#003263" stroked="f">
            <o:extrusion v:ext="view" autorotationcenter="t"/>
            <v:textpath style="font-family:&quot;Brandon Grotesque Medium&quot;;font-size:8pt;v-text-kern:t;mso-text-shadow:auto" string="g"/>
            <w10:wrap anchorx="page"/>
          </v:shape>
        </w:pict>
      </w:r>
      <w:r>
        <w:pict w14:anchorId="0EA97AF3">
          <v:shape id="_x0000_s2825" type="#_x0000_t136" style="position:absolute;left:0;text-align:left;margin-left:328.05pt;margin-top:-73.2pt;width:2.05pt;height:8.9pt;rotation:72;z-index:15771648;mso-position-horizontal-relative:page" fillcolor="#003263" stroked="f">
            <o:extrusion v:ext="view" autorotationcenter="t"/>
            <v:textpath style="font-family:&quot;Brandon Grotesque Medium&quot;;font-size:8pt;v-text-kern:t;mso-text-shadow:auto" string="l"/>
            <w10:wrap anchorx="page"/>
          </v:shape>
        </w:pict>
      </w:r>
      <w:r>
        <w:pict w14:anchorId="16DE7AC5">
          <v:shape id="_x0000_s2824" type="#_x0000_t136" style="position:absolute;left:0;text-align:left;margin-left:327.5pt;margin-top:-75.15pt;width:2pt;height:8.9pt;rotation:74;z-index:15772160;mso-position-horizontal-relative:page" fillcolor="#003263" stroked="f">
            <o:extrusion v:ext="view" autorotationcenter="t"/>
            <v:textpath style="font-family:&quot;Brandon Grotesque Medium&quot;;font-size:8pt;v-text-kern:t;mso-text-shadow:auto" string="l"/>
            <w10:wrap anchorx="page"/>
          </v:shape>
        </w:pict>
      </w:r>
      <w:r>
        <w:pict w14:anchorId="70189DC6">
          <v:shape id="_x0000_s2823" type="#_x0000_t136" style="position:absolute;left:0;text-align:left;margin-left:325.6pt;margin-top:-78.15pt;width:4.2pt;height:8.9pt;rotation:76;z-index:15772672;mso-position-horizontal-relative:page" fillcolor="#003263" stroked="f">
            <o:extrusion v:ext="view" autorotationcenter="t"/>
            <v:textpath style="font-family:&quot;Brandon Grotesque Medium&quot;;font-size:8pt;v-text-kern:t;mso-text-shadow:auto" string="e"/>
            <w10:wrap anchorx="page"/>
          </v:shape>
        </w:pict>
      </w:r>
      <w:r>
        <w:pict w14:anchorId="7B699655">
          <v:shape id="_x0000_s2822" type="#_x0000_t136" style="position:absolute;left:0;text-align:left;margin-left:324pt;margin-top:-82.9pt;width:5.5pt;height:8.9pt;rotation:81;z-index:15773184;mso-position-horizontal-relative:page" fillcolor="#003263" stroked="f">
            <o:extrusion v:ext="view" autorotationcenter="t"/>
            <v:textpath style="font-family:&quot;Brandon Grotesque Medium&quot;;font-size:8pt;v-text-kern:t;mso-text-shadow:auto" string="w"/>
            <w10:wrap anchorx="page"/>
          </v:shape>
        </w:pict>
      </w:r>
      <w:r>
        <w:pict w14:anchorId="1CB9402E">
          <v:shape id="_x0000_s2821" type="#_x0000_t136" style="position:absolute;left:0;text-align:left;margin-left:323.95pt;margin-top:-89.75pt;width:4.2pt;height:8.9pt;rotation:87;z-index:15773696;mso-position-horizontal-relative:page" fillcolor="#003263" stroked="f">
            <o:extrusion v:ext="view" autorotationcenter="t"/>
            <v:textpath style="font-family:&quot;Brandon Grotesque Medium&quot;;font-size:8pt;v-text-kern:t;mso-text-shadow:auto" string="y"/>
            <w10:wrap anchorx="page"/>
          </v:shape>
        </w:pict>
      </w:r>
      <w:r>
        <w:pict w14:anchorId="09DFDD96">
          <v:shape id="docshape51" o:spid="_x0000_s2820" type="#_x0000_t202" style="position:absolute;left:0;text-align:left;margin-left:319.6pt;margin-top:-91.65pt;width:14.6pt;height:5.3pt;z-index:15774208;mso-position-horizontal-relative:page" filled="f" stroked="f">
            <v:textbox style="layout-flow:vertical" inset="0,0,0,0">
              <w:txbxContent>
                <w:p w14:paraId="4A08493F" w14:textId="77777777" w:rsidR="00794672" w:rsidRDefault="00E36DF7">
                  <w:pPr>
                    <w:spacing w:before="25"/>
                    <w:ind w:left="20"/>
                    <w:rPr>
                      <w:rFonts w:ascii="Brandon Grotesque Medium"/>
                      <w:sz w:val="17"/>
                    </w:rPr>
                  </w:pPr>
                  <w:r>
                    <w:rPr>
                      <w:rFonts w:ascii="Brandon Grotesque Medium"/>
                      <w:color w:val="003263"/>
                      <w:w w:val="104"/>
                      <w:sz w:val="17"/>
                    </w:rPr>
                    <w:t>t</w:t>
                  </w:r>
                </w:p>
              </w:txbxContent>
            </v:textbox>
            <w10:wrap anchorx="page"/>
          </v:shape>
        </w:pict>
      </w:r>
      <w:r>
        <w:pict w14:anchorId="6C4471CC">
          <v:shape id="_x0000_s2819" type="#_x0000_t136" style="position:absolute;left:0;text-align:left;margin-left:324.95pt;margin-top:-96.05pt;width:2.2pt;height:8.9pt;rotation:92;z-index:15774720;mso-position-horizontal-relative:page" fillcolor="#003263" stroked="f">
            <o:extrusion v:ext="view" autorotationcenter="t"/>
            <v:textpath style="font-family:&quot;Brandon Grotesque Medium&quot;;font-size:8pt;v-text-kern:t;mso-text-shadow:auto" string="i"/>
            <w10:wrap anchorx="page"/>
          </v:shape>
        </w:pict>
      </w:r>
      <w:r>
        <w:pict w14:anchorId="18CE82B1">
          <v:shape id="_x0000_s2818" type="#_x0000_t136" style="position:absolute;left:0;text-align:left;margin-left:323.95pt;margin-top:-99.4pt;width:4.7pt;height:8.9pt;rotation:95;z-index:15775232;mso-position-horizontal-relative:page" fillcolor="#003263" stroked="f">
            <o:extrusion v:ext="view" autorotationcenter="t"/>
            <v:textpath style="font-family:&quot;Brandon Grotesque Medium&quot;;font-size:8pt;v-text-kern:t;mso-text-shadow:auto" string="n"/>
            <w10:wrap anchorx="page"/>
          </v:shape>
        </w:pict>
      </w:r>
      <w:r>
        <w:pict w14:anchorId="45788336">
          <v:shape id="_x0000_s2817" type="#_x0000_t136" style="position:absolute;left:0;text-align:left;margin-left:324.65pt;margin-top:-103.9pt;width:4.55pt;height:8.9pt;rotation:99;z-index:15775744;mso-position-horizontal-relative:page" fillcolor="#003263" stroked="f">
            <o:extrusion v:ext="view" autorotationcenter="t"/>
            <v:textpath style="font-family:&quot;Brandon Grotesque Medium&quot;;font-size:8pt;v-text-kern:t;mso-text-shadow:auto" string="u"/>
            <w10:wrap anchorx="page"/>
          </v:shape>
        </w:pict>
      </w:r>
      <w:r>
        <w:pict w14:anchorId="3B4E9053">
          <v:shape id="_x0000_s2816" type="#_x0000_t136" style="position:absolute;left:0;text-align:left;margin-left:530.6pt;margin-top:-103.3pt;width:3.4pt;height:8.9pt;rotation:262;z-index:15780864;mso-position-horizontal-relative:page" fillcolor="#003263" stroked="f">
            <o:extrusion v:ext="view" autorotationcenter="t"/>
            <v:textpath style="font-family:&quot;Brandon Grotesque Medium&quot;;font-size:8pt;v-text-kern:t;mso-text-shadow:auto" string="s"/>
            <w10:wrap anchorx="page"/>
          </v:shape>
        </w:pict>
      </w:r>
      <w:r>
        <w:pict w14:anchorId="50039499">
          <v:shape id="_x0000_s2815" type="#_x0000_t136" style="position:absolute;left:0;text-align:left;margin-left:530.55pt;margin-top:-99.45pt;width:4.5pt;height:8.9pt;rotation:265;z-index:15781376;mso-position-horizontal-relative:page" fillcolor="#003263" stroked="f">
            <o:extrusion v:ext="view" autorotationcenter="t"/>
            <v:textpath style="font-family:&quot;Brandon Grotesque Medium&quot;;font-size:8pt;v-text-kern:t;mso-text-shadow:auto" string="u"/>
            <w10:wrap anchorx="page"/>
          </v:shape>
        </w:pict>
      </w:r>
      <w:r>
        <w:pict w14:anchorId="34688042">
          <v:shape id="docshape52" o:spid="_x0000_s2814" type="#_x0000_t202" style="position:absolute;left:0;text-align:left;margin-left:524.8pt;margin-top:-93.85pt;width:14.7pt;height:6.7pt;z-index:15781888;mso-position-horizontal-relative:page" filled="f" stroked="f">
            <v:textbox style="layout-flow:vertical;mso-layout-flow-alt:bottom-to-top" inset="0,0,0,0">
              <w:txbxContent>
                <w:p w14:paraId="7822330A" w14:textId="77777777" w:rsidR="00794672" w:rsidRDefault="00E36DF7">
                  <w:pPr>
                    <w:spacing w:before="27"/>
                    <w:ind w:left="20"/>
                    <w:rPr>
                      <w:rFonts w:ascii="Brandon Grotesque Medium"/>
                      <w:sz w:val="17"/>
                    </w:rPr>
                  </w:pPr>
                  <w:r>
                    <w:rPr>
                      <w:rFonts w:ascii="Brandon Grotesque Medium"/>
                      <w:color w:val="003263"/>
                      <w:w w:val="104"/>
                      <w:sz w:val="17"/>
                    </w:rPr>
                    <w:t>b</w:t>
                  </w:r>
                </w:p>
              </w:txbxContent>
            </v:textbox>
            <w10:wrap anchorx="page"/>
          </v:shape>
        </w:pict>
      </w:r>
      <w:r>
        <w:pict w14:anchorId="280D332D">
          <v:shape id="_x0000_s2813" type="#_x0000_t136" style="position:absolute;left:0;text-align:left;margin-left:531.35pt;margin-top:-89.15pt;width:3.2pt;height:8.9pt;rotation:274;z-index:15782400;mso-position-horizontal-relative:page" fillcolor="#003263" stroked="f">
            <o:extrusion v:ext="view" autorotationcenter="t"/>
            <v:textpath style="font-family:&quot;Brandon Grotesque Medium&quot;;font-size:8pt;v-text-kern:t;mso-text-shadow:auto" string="t"/>
            <w10:wrap anchorx="page"/>
          </v:shape>
        </w:pict>
      </w:r>
      <w:r>
        <w:pict w14:anchorId="1D711EF7">
          <v:shape id="_x0000_s2812" type="#_x0000_t136" style="position:absolute;left:0;text-align:left;margin-left:530.2pt;margin-top:-85.3pt;width:4.75pt;height:8.9pt;rotation:278;z-index:15782912;mso-position-horizontal-relative:page" fillcolor="#003263" stroked="f">
            <o:extrusion v:ext="view" autorotationcenter="t"/>
            <v:textpath style="font-family:&quot;Brandon Grotesque Medium&quot;;font-size:8pt;v-text-kern:t;mso-text-shadow:auto" string="n"/>
            <w10:wrap anchorx="page"/>
          </v:shape>
        </w:pict>
      </w:r>
      <w:r>
        <w:pict w14:anchorId="17BDA680">
          <v:shape id="_x0000_s2811" type="#_x0000_t136" style="position:absolute;left:0;text-align:left;margin-left:529.85pt;margin-top:-81pt;width:4.05pt;height:8.9pt;rotation:281;z-index:15783424;mso-position-horizontal-relative:page" fillcolor="#003263" stroked="f">
            <o:extrusion v:ext="view" autorotationcenter="t"/>
            <v:textpath style="font-family:&quot;Brandon Grotesque Medium&quot;;font-size:8pt;v-text-kern:t;mso-text-shadow:auto" string="e"/>
            <w10:wrap anchorx="page"/>
          </v:shape>
        </w:pict>
      </w:r>
      <w:r>
        <w:pict w14:anchorId="61A93BE3">
          <v:shape id="_x0000_s2810" type="#_x0000_t136" style="position:absolute;left:0;text-align:left;margin-left:529.5pt;margin-top:-77.5pt;width:3.2pt;height:8.9pt;rotation:285;z-index:15783936;mso-position-horizontal-relative:page" fillcolor="#003263" stroked="f">
            <o:extrusion v:ext="view" autorotationcenter="t"/>
            <v:textpath style="font-family:&quot;Brandon Grotesque Medium&quot;;font-size:8pt;v-text-kern:t;mso-text-shadow:auto" string="r"/>
            <w10:wrap anchorx="page"/>
          </v:shape>
        </w:pict>
      </w:r>
      <w:r>
        <w:pict w14:anchorId="346B66EE">
          <v:shape id="_x0000_s2809" type="#_x0000_t136" style="position:absolute;left:0;text-align:left;margin-left:528.2pt;margin-top:-74.15pt;width:3.95pt;height:8.9pt;rotation:288;z-index:15784448;mso-position-horizontal-relative:page" fillcolor="#003263" stroked="f">
            <o:extrusion v:ext="view" autorotationcenter="t"/>
            <v:textpath style="font-family:&quot;Brandon Grotesque Medium&quot;;font-size:8pt;v-text-kern:t;mso-text-shadow:auto" string="a"/>
            <w10:wrap anchorx="page"/>
          </v:shape>
        </w:pict>
      </w:r>
      <w:r>
        <w:pict w14:anchorId="17588EC8">
          <v:shape id="_x0000_s2808" type="#_x0000_t136" style="position:absolute;left:0;text-align:left;margin-left:526.65pt;margin-top:-70.25pt;width:4.35pt;height:8.9pt;rotation:291;z-index:15784960;mso-position-horizontal-relative:page" fillcolor="#003263" stroked="f">
            <o:extrusion v:ext="view" autorotationcenter="t"/>
            <v:textpath style="font-family:&quot;Brandon Grotesque Medium&quot;;font-size:8pt;v-text-kern:t;mso-text-shadow:auto" string="p"/>
            <w10:wrap anchorx="page"/>
          </v:shape>
        </w:pict>
      </w:r>
      <w:r>
        <w:pict w14:anchorId="3B6A4BB9">
          <v:shape id="_x0000_s2807" type="#_x0000_t136" style="position:absolute;left:0;text-align:left;margin-left:525.65pt;margin-top:-66.7pt;width:3.3pt;height:8.9pt;rotation:295;z-index:15785472;mso-position-horizontal-relative:page" fillcolor="#003263" stroked="f">
            <o:extrusion v:ext="view" autorotationcenter="t"/>
            <v:textpath style="font-family:&quot;Brandon Grotesque Medium&quot;;font-size:8pt;v-text-kern:t;mso-text-shadow:auto" string="s"/>
            <w10:wrap anchorx="page"/>
          </v:shape>
        </w:pict>
      </w:r>
      <w:r>
        <w:pict w14:anchorId="77E7D377">
          <v:shape id="_x0000_s2806" type="#_x0000_t136" style="position:absolute;left:0;text-align:left;margin-left:523.3pt;margin-top:-63.15pt;width:4.55pt;height:8.9pt;rotation:298;z-index:15785984;mso-position-horizontal-relative:page" fillcolor="#003263" stroked="f">
            <o:extrusion v:ext="view" autorotationcenter="t"/>
            <v:textpath style="font-family:&quot;Brandon Grotesque Medium&quot;;font-size:8pt;v-text-kern:t;mso-text-shadow:auto" string="n"/>
            <w10:wrap anchorx="page"/>
          </v:shape>
        </w:pict>
      </w:r>
      <w:r>
        <w:pict w14:anchorId="13A88594">
          <v:shape id="_x0000_s2805" type="#_x0000_t136" style="position:absolute;left:0;text-align:left;margin-left:521.55pt;margin-top:-59.45pt;width:3.85pt;height:8.9pt;rotation:302;z-index:15786496;mso-position-horizontal-relative:page" fillcolor="#003263" stroked="f">
            <o:extrusion v:ext="view" autorotationcenter="t"/>
            <v:textpath style="font-family:&quot;Brandon Grotesque Medium&quot;;font-size:8pt;v-text-kern:t;mso-text-shadow:auto" string="a"/>
            <w10:wrap anchorx="page"/>
          </v:shape>
        </w:pict>
      </w:r>
      <w:r>
        <w:pict w14:anchorId="4319304B">
          <v:shape id="_x0000_s2804" type="#_x0000_t136" style="position:absolute;left:0;text-align:left;margin-left:520.05pt;margin-top:-56.55pt;width:3.05pt;height:8.9pt;rotation:305;z-index:15787008;mso-position-horizontal-relative:page" fillcolor="#003263" stroked="f">
            <o:extrusion v:ext="view" autorotationcenter="t"/>
            <v:textpath style="font-family:&quot;Brandon Grotesque Medium&quot;;font-size:8pt;v-text-kern:t;mso-text-shadow:auto" string="r"/>
            <w10:wrap anchorx="page"/>
          </v:shape>
        </w:pict>
      </w:r>
      <w:r>
        <w:pict w14:anchorId="385E898F">
          <v:shape id="_x0000_s2803" type="#_x0000_t136" style="position:absolute;left:0;text-align:left;margin-left:518.1pt;margin-top:-54.05pt;width:3.2pt;height:8.9pt;rotation:308;z-index:15787520;mso-position-horizontal-relative:page" fillcolor="#003263" stroked="f">
            <o:extrusion v:ext="view" autorotationcenter="t"/>
            <v:textpath style="font-family:&quot;Brandon Grotesque Medium&quot;;font-size:8pt;v-text-kern:t;mso-text-shadow:auto" string="t"/>
            <w10:wrap anchorx="page"/>
          </v:shape>
        </w:pict>
      </w:r>
      <w:r>
        <w:pict w14:anchorId="1DD00466">
          <v:shape id="_x0000_s2802" type="#_x0000_t136" style="position:absolute;left:0;text-align:left;margin-left:513.75pt;margin-top:-49.6pt;width:4.45pt;height:8.9pt;rotation:313;z-index:15788032;mso-position-horizontal-relative:page" fillcolor="#003263" stroked="f">
            <o:extrusion v:ext="view" autorotationcenter="t"/>
            <v:textpath style="font-family:&quot;Brandon Grotesque Medium&quot;;font-size:8pt;v-text-kern:t;mso-text-shadow:auto" string="d"/>
            <w10:wrap anchorx="page"/>
          </v:shape>
        </w:pict>
      </w:r>
      <w:r>
        <w:pict w14:anchorId="5045818A">
          <v:shape id="_x0000_s2801" type="#_x0000_t136" style="position:absolute;left:0;text-align:left;margin-left:510.45pt;margin-top:-46.4pt;width:4.6pt;height:8.9pt;rotation:317;z-index:15788544;mso-position-horizontal-relative:page" fillcolor="#003263" stroked="f">
            <o:extrusion v:ext="view" autorotationcenter="t"/>
            <v:textpath style="font-family:&quot;Brandon Grotesque Medium&quot;;font-size:8pt;v-text-kern:t;mso-text-shadow:auto" string="n"/>
            <w10:wrap anchorx="page"/>
          </v:shape>
        </w:pict>
      </w:r>
      <w:r>
        <w:pict w14:anchorId="158765B9">
          <v:shape id="_x0000_s2800" type="#_x0000_t136" style="position:absolute;left:0;text-align:left;margin-left:507.65pt;margin-top:-43.55pt;width:3.9pt;height:8.9pt;rotation:321;z-index:15789568;mso-position-horizontal-relative:page" fillcolor="#003263" stroked="f">
            <o:extrusion v:ext="view" autorotationcenter="t"/>
            <v:textpath style="font-family:&quot;Brandon Grotesque Medium&quot;;font-size:8pt;v-text-kern:t;mso-text-shadow:auto" string="a"/>
            <w10:wrap anchorx="page"/>
          </v:shape>
        </w:pict>
      </w:r>
      <w:r>
        <w:pict w14:anchorId="065634D7">
          <v:shape id="_x0000_s2799" type="#_x0000_t136" style="position:absolute;left:0;text-align:left;margin-left:502.75pt;margin-top:-39.95pt;width:4.05pt;height:8.9pt;rotation:326;z-index:15791104;mso-position-horizontal-relative:page" fillcolor="#003263" stroked="f">
            <o:extrusion v:ext="view" autorotationcenter="t"/>
            <v:textpath style="font-family:&quot;Brandon Grotesque Medium&quot;;font-size:8pt;v-text-kern:t;mso-text-shadow:auto" string="e"/>
            <w10:wrap anchorx="page"/>
          </v:shape>
        </w:pict>
      </w:r>
      <w:r>
        <w:pict w14:anchorId="3435CC49">
          <v:shape id="_x0000_s2798" type="#_x0000_t136" style="position:absolute;left:0;text-align:left;margin-left:501.15pt;margin-top:-38.3pt;width:2.1pt;height:8.9pt;rotation:329;z-index:15792128;mso-position-horizontal-relative:page" fillcolor="#003263" stroked="f">
            <o:extrusion v:ext="view" autorotationcenter="t"/>
            <v:textpath style="font-family:&quot;Brandon Grotesque Medium&quot;;font-size:8pt;v-text-kern:t;mso-text-shadow:auto" string="l"/>
            <w10:wrap anchorx="page"/>
          </v:shape>
        </w:pict>
      </w:r>
      <w:r>
        <w:pict w14:anchorId="0EEADE7F">
          <v:shape id="_x0000_s2797" type="#_x0000_t136" style="position:absolute;left:0;text-align:left;margin-left:497.1pt;margin-top:-36.65pt;width:4.5pt;height:8.9pt;rotation:332;z-index:15793152;mso-position-horizontal-relative:page" fillcolor="#003263" stroked="f">
            <o:extrusion v:ext="view" autorotationcenter="t"/>
            <v:textpath style="font-family:&quot;Brandon Grotesque Medium&quot;;font-size:8pt;v-text-kern:t;mso-text-shadow:auto" string="b"/>
            <w10:wrap anchorx="page"/>
          </v:shape>
        </w:pict>
      </w:r>
      <w:r>
        <w:pict w14:anchorId="636656AC">
          <v:shape id="_x0000_s2796" type="#_x0000_t136" style="position:absolute;left:0;text-align:left;margin-left:495.35pt;margin-top:-35.2pt;width:2.15pt;height:8.9pt;rotation:335;z-index:15793664;mso-position-horizontal-relative:page" fillcolor="#003263" stroked="f">
            <o:extrusion v:ext="view" autorotationcenter="t"/>
            <v:textpath style="font-family:&quot;Brandon Grotesque Medium&quot;;font-size:8pt;v-text-kern:t;mso-text-shadow:auto" string="i"/>
            <w10:wrap anchorx="page"/>
          </v:shape>
        </w:pict>
      </w:r>
      <w:r>
        <w:pict w14:anchorId="6817E896">
          <v:shape id="_x0000_s2795" type="#_x0000_t136" style="position:absolute;left:0;text-align:left;margin-left:492.4pt;margin-top:-34.1pt;width:3.25pt;height:8.9pt;rotation:337;z-index:15794688;mso-position-horizontal-relative:page" fillcolor="#003263" stroked="f">
            <o:extrusion v:ext="view" autorotationcenter="t"/>
            <v:textpath style="font-family:&quot;Brandon Grotesque Medium&quot;;font-size:8pt;v-text-kern:t;mso-text-shadow:auto" string="s"/>
            <w10:wrap anchorx="page"/>
          </v:shape>
        </w:pict>
      </w:r>
      <w:r>
        <w:pict w14:anchorId="7842B61A">
          <v:shape id="_x0000_s2794" type="#_x0000_t136" style="position:absolute;left:0;text-align:left;margin-left:488pt;margin-top:-32.65pt;width:4.7pt;height:8.9pt;rotation:341;z-index:15796224;mso-position-horizontal-relative:page" fillcolor="#003263" stroked="f">
            <o:extrusion v:ext="view" autorotationcenter="t"/>
            <v:textpath style="font-family:&quot;Brandon Grotesque Medium&quot;;font-size:8pt;v-text-kern:t;mso-text-shadow:auto" string="n"/>
            <w10:wrap anchorx="page"/>
          </v:shape>
        </w:pict>
      </w:r>
      <w:r>
        <w:pict w14:anchorId="32510E10">
          <v:shape id="_x0000_s2793" type="#_x0000_t136" style="position:absolute;left:0;text-align:left;margin-left:483.9pt;margin-top:-31.25pt;width:4.4pt;height:8.9pt;rotation:345;z-index:15797248;mso-position-horizontal-relative:page" fillcolor="#003263" stroked="f">
            <o:extrusion v:ext="view" autorotationcenter="t"/>
            <v:textpath style="font-family:&quot;Brandon Grotesque Medium&quot;;font-size:8pt;v-text-kern:t;mso-text-shadow:auto" string="o"/>
            <w10:wrap anchorx="page"/>
          </v:shape>
        </w:pict>
      </w:r>
      <w:r>
        <w:pict w14:anchorId="6A955726">
          <v:shape id="_x0000_s2792" type="#_x0000_t136" style="position:absolute;left:0;text-align:left;margin-left:479.55pt;margin-top:-30.2pt;width:4.55pt;height:8.9pt;rotation:349;z-index:15798272;mso-position-horizontal-relative:page" fillcolor="#003263" stroked="f">
            <o:extrusion v:ext="view" autorotationcenter="t"/>
            <v:textpath style="font-family:&quot;Brandon Grotesque Medium&quot;;font-size:8pt;v-text-kern:t;mso-text-shadow:auto" string="p"/>
            <w10:wrap anchorx="page"/>
          </v:shape>
        </w:pict>
      </w:r>
      <w:r>
        <w:pict w14:anchorId="7E3D36C0">
          <v:shape id="_x0000_s2791" type="#_x0000_t136" style="position:absolute;left:0;text-align:left;margin-left:476.4pt;margin-top:-29.55pt;width:3.25pt;height:8.9pt;rotation:352;z-index:15798784;mso-position-horizontal-relative:page" fillcolor="#003263" stroked="f">
            <o:extrusion v:ext="view" autorotationcenter="t"/>
            <v:textpath style="font-family:&quot;Brandon Grotesque Medium&quot;;font-size:8pt;v-text-kern:t;mso-text-shadow:auto" string="s"/>
            <w10:wrap anchorx="page"/>
          </v:shape>
        </w:pict>
      </w:r>
      <w:r>
        <w:pict w14:anchorId="0D6A5DD0">
          <v:shape id="_x0000_s2790" type="#_x0000_t136" style="position:absolute;left:0;text-align:left;margin-left:472.35pt;margin-top:-29.15pt;width:4.05pt;height:8.9pt;rotation:355;z-index:15799808;mso-position-horizontal-relative:page" fillcolor="#003263" stroked="f">
            <o:extrusion v:ext="view" autorotationcenter="t"/>
            <v:textpath style="font-family:&quot;Brandon Grotesque Medium&quot;;font-size:8pt;v-text-kern:t;mso-text-shadow:auto" string="e"/>
            <w10:wrap anchorx="page"/>
          </v:shape>
        </w:pict>
      </w:r>
      <w:r>
        <w:pict w14:anchorId="449DA3FE">
          <v:shape id="_x0000_s2789" type="#_x0000_t136" style="position:absolute;left:0;text-align:left;margin-left:469.2pt;margin-top:-28.9pt;width:3.2pt;height:8.9pt;rotation:359;z-index:15800832;mso-position-horizontal-relative:page" fillcolor="#003263" stroked="f">
            <o:extrusion v:ext="view" autorotationcenter="t"/>
            <v:textpath style="font-family:&quot;Brandon Grotesque Medium&quot;;font-size:8pt;v-text-kern:t;mso-text-shadow:auto" string="r"/>
            <w10:wrap anchorx="page"/>
          </v:shape>
        </w:pict>
      </w:r>
      <w:r w:rsidR="00E36DF7">
        <w:rPr>
          <w:b/>
          <w:sz w:val="14"/>
        </w:rPr>
        <w:t>Figure</w:t>
      </w:r>
      <w:r w:rsidR="00E36DF7">
        <w:rPr>
          <w:b/>
          <w:spacing w:val="-3"/>
          <w:sz w:val="14"/>
        </w:rPr>
        <w:t xml:space="preserve"> </w:t>
      </w:r>
      <w:r w:rsidR="00E36DF7">
        <w:rPr>
          <w:b/>
          <w:sz w:val="14"/>
        </w:rPr>
        <w:t>2:</w:t>
      </w:r>
      <w:r w:rsidR="00E36DF7">
        <w:rPr>
          <w:b/>
          <w:spacing w:val="-2"/>
          <w:sz w:val="14"/>
        </w:rPr>
        <w:t xml:space="preserve"> </w:t>
      </w:r>
      <w:r w:rsidR="00E36DF7">
        <w:rPr>
          <w:b/>
          <w:sz w:val="14"/>
        </w:rPr>
        <w:t>The</w:t>
      </w:r>
      <w:r w:rsidR="00E36DF7">
        <w:rPr>
          <w:b/>
          <w:spacing w:val="-2"/>
          <w:sz w:val="14"/>
        </w:rPr>
        <w:t xml:space="preserve"> </w:t>
      </w:r>
      <w:r w:rsidR="00E36DF7">
        <w:rPr>
          <w:i/>
          <w:sz w:val="14"/>
        </w:rPr>
        <w:t>Sustainability Framework</w:t>
      </w:r>
      <w:r w:rsidR="00E36DF7">
        <w:rPr>
          <w:i/>
          <w:spacing w:val="-1"/>
          <w:sz w:val="14"/>
        </w:rPr>
        <w:t xml:space="preserve"> </w:t>
      </w:r>
      <w:r w:rsidR="00E36DF7">
        <w:rPr>
          <w:i/>
          <w:sz w:val="14"/>
        </w:rPr>
        <w:t>2020</w:t>
      </w:r>
      <w:r w:rsidR="00E36DF7">
        <w:rPr>
          <w:i/>
          <w:spacing w:val="-2"/>
          <w:sz w:val="14"/>
        </w:rPr>
        <w:t xml:space="preserve"> </w:t>
      </w:r>
      <w:r w:rsidR="00E36DF7">
        <w:rPr>
          <w:b/>
          <w:sz w:val="14"/>
        </w:rPr>
        <w:t>key</w:t>
      </w:r>
      <w:r w:rsidR="00E36DF7">
        <w:rPr>
          <w:b/>
          <w:spacing w:val="-2"/>
          <w:sz w:val="14"/>
        </w:rPr>
        <w:t xml:space="preserve"> </w:t>
      </w:r>
      <w:r w:rsidR="00E36DF7">
        <w:rPr>
          <w:b/>
          <w:sz w:val="14"/>
        </w:rPr>
        <w:t xml:space="preserve">priority </w:t>
      </w:r>
      <w:r w:rsidR="00E36DF7">
        <w:rPr>
          <w:b/>
          <w:spacing w:val="-2"/>
          <w:sz w:val="14"/>
        </w:rPr>
        <w:t>areas</w:t>
      </w:r>
    </w:p>
    <w:p w14:paraId="02C6743E" w14:textId="77777777" w:rsidR="00794672" w:rsidRDefault="00E36DF7">
      <w:pPr>
        <w:pStyle w:val="BodyText"/>
        <w:rPr>
          <w:b/>
          <w:sz w:val="26"/>
        </w:rPr>
      </w:pPr>
      <w:r>
        <w:rPr>
          <w:noProof/>
        </w:rPr>
        <w:drawing>
          <wp:anchor distT="0" distB="0" distL="0" distR="0" simplePos="0" relativeHeight="51" behindDoc="0" locked="0" layoutInCell="1" allowOverlap="1" wp14:anchorId="6EA92049" wp14:editId="694888A1">
            <wp:simplePos x="0" y="0"/>
            <wp:positionH relativeFrom="page">
              <wp:posOffset>3923995</wp:posOffset>
            </wp:positionH>
            <wp:positionV relativeFrom="paragraph">
              <wp:posOffset>205134</wp:posOffset>
            </wp:positionV>
            <wp:extent cx="3064747" cy="2825019"/>
            <wp:effectExtent l="0" t="0" r="0" b="0"/>
            <wp:wrapTopAndBottom/>
            <wp:docPr id="93"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38.jpeg"/>
                    <pic:cNvPicPr/>
                  </pic:nvPicPr>
                  <pic:blipFill>
                    <a:blip r:embed="rId50" cstate="print"/>
                    <a:stretch>
                      <a:fillRect/>
                    </a:stretch>
                  </pic:blipFill>
                  <pic:spPr>
                    <a:xfrm>
                      <a:off x="0" y="0"/>
                      <a:ext cx="3064747" cy="2825019"/>
                    </a:xfrm>
                    <a:prstGeom prst="rect">
                      <a:avLst/>
                    </a:prstGeom>
                  </pic:spPr>
                </pic:pic>
              </a:graphicData>
            </a:graphic>
          </wp:anchor>
        </w:drawing>
      </w:r>
    </w:p>
    <w:p w14:paraId="12661EB5" w14:textId="77777777" w:rsidR="00794672" w:rsidRDefault="00E36DF7">
      <w:pPr>
        <w:spacing w:before="103"/>
        <w:ind w:left="438"/>
        <w:rPr>
          <w:b/>
          <w:sz w:val="14"/>
        </w:rPr>
      </w:pPr>
      <w:r>
        <w:rPr>
          <w:b/>
          <w:sz w:val="14"/>
        </w:rPr>
        <w:t>Figure</w:t>
      </w:r>
      <w:r>
        <w:rPr>
          <w:b/>
          <w:spacing w:val="-2"/>
          <w:sz w:val="14"/>
        </w:rPr>
        <w:t xml:space="preserve"> </w:t>
      </w:r>
      <w:r>
        <w:rPr>
          <w:b/>
          <w:sz w:val="14"/>
        </w:rPr>
        <w:t>3:</w:t>
      </w:r>
      <w:r>
        <w:rPr>
          <w:b/>
          <w:spacing w:val="-2"/>
          <w:sz w:val="14"/>
        </w:rPr>
        <w:t xml:space="preserve"> </w:t>
      </w:r>
      <w:r>
        <w:rPr>
          <w:b/>
          <w:sz w:val="14"/>
        </w:rPr>
        <w:t>Materiality</w:t>
      </w:r>
      <w:r>
        <w:rPr>
          <w:b/>
          <w:spacing w:val="-2"/>
          <w:sz w:val="14"/>
        </w:rPr>
        <w:t xml:space="preserve"> </w:t>
      </w:r>
      <w:r>
        <w:rPr>
          <w:b/>
          <w:sz w:val="14"/>
        </w:rPr>
        <w:t>matrix</w:t>
      </w:r>
      <w:r>
        <w:rPr>
          <w:b/>
          <w:spacing w:val="-2"/>
          <w:sz w:val="14"/>
        </w:rPr>
        <w:t xml:space="preserve"> </w:t>
      </w:r>
      <w:r>
        <w:rPr>
          <w:b/>
          <w:spacing w:val="-4"/>
          <w:sz w:val="14"/>
        </w:rPr>
        <w:t>2019</w:t>
      </w:r>
    </w:p>
    <w:p w14:paraId="72B4B15D" w14:textId="77777777" w:rsidR="00794672" w:rsidRDefault="00794672">
      <w:pPr>
        <w:rPr>
          <w:sz w:val="14"/>
        </w:rPr>
        <w:sectPr w:rsidR="00794672">
          <w:type w:val="continuous"/>
          <w:pgSz w:w="11910" w:h="16840"/>
          <w:pgMar w:top="1380" w:right="280" w:bottom="280" w:left="280" w:header="0" w:footer="322" w:gutter="0"/>
          <w:cols w:num="2" w:space="720" w:equalWidth="0">
            <w:col w:w="5422" w:space="40"/>
            <w:col w:w="5888"/>
          </w:cols>
        </w:sectPr>
      </w:pPr>
    </w:p>
    <w:p w14:paraId="190522B1" w14:textId="77777777" w:rsidR="00794672" w:rsidRDefault="00000000">
      <w:pPr>
        <w:pStyle w:val="Heading3"/>
        <w:spacing w:line="252" w:lineRule="auto"/>
        <w:ind w:right="5959"/>
      </w:pPr>
      <w:r>
        <w:lastRenderedPageBreak/>
        <w:pict w14:anchorId="1EAE68EC">
          <v:group id="docshapegroup53" o:spid="_x0000_s2786" style="position:absolute;left:0;text-align:left;margin-left:309pt;margin-top:18.65pt;width:240.95pt;height:238.7pt;z-index:15801344;mso-position-horizontal-relative:page" coordorigin="6180,373" coordsize="4819,4774">
            <v:shape id="docshape54" o:spid="_x0000_s2788" style="position:absolute;left:6179;top:373;width:4819;height:4774" coordorigin="6180,373" coordsize="4819,4774" path="m10998,373r-4818,l6180,5147r4251,l10998,4580r,-4207xe" fillcolor="#c9e2ea" stroked="f">
              <v:path arrowok="t"/>
            </v:shape>
            <v:shape id="docshape55" o:spid="_x0000_s2787" type="#_x0000_t202" style="position:absolute;left:6179;top:373;width:4819;height:4774" filled="f" stroked="f">
              <v:textbox inset="0,0,0,0">
                <w:txbxContent>
                  <w:p w14:paraId="3414455A" w14:textId="77777777" w:rsidR="00794672" w:rsidRDefault="00794672">
                    <w:pPr>
                      <w:spacing w:before="4"/>
                      <w:rPr>
                        <w:sz w:val="20"/>
                      </w:rPr>
                    </w:pPr>
                  </w:p>
                  <w:p w14:paraId="08B55F5F" w14:textId="77777777" w:rsidR="00794672" w:rsidRDefault="00E36DF7">
                    <w:pPr>
                      <w:spacing w:before="1" w:line="244" w:lineRule="auto"/>
                      <w:ind w:left="283" w:right="278"/>
                      <w:rPr>
                        <w:rFonts w:ascii="Calibri"/>
                        <w:b/>
                        <w:sz w:val="24"/>
                      </w:rPr>
                    </w:pPr>
                    <w:r>
                      <w:rPr>
                        <w:rFonts w:ascii="Calibri"/>
                        <w:b/>
                        <w:color w:val="003263"/>
                        <w:sz w:val="24"/>
                      </w:rPr>
                      <w:t>SUSTAINABILITY AND THE LOCAL</w:t>
                    </w:r>
                    <w:r>
                      <w:rPr>
                        <w:rFonts w:ascii="Calibri"/>
                        <w:b/>
                        <w:color w:val="003263"/>
                        <w:spacing w:val="40"/>
                        <w:sz w:val="24"/>
                      </w:rPr>
                      <w:t xml:space="preserve"> </w:t>
                    </w:r>
                    <w:r>
                      <w:rPr>
                        <w:rFonts w:ascii="Calibri"/>
                        <w:b/>
                        <w:color w:val="003263"/>
                        <w:spacing w:val="-2"/>
                        <w:sz w:val="24"/>
                      </w:rPr>
                      <w:t>ECONOMY</w:t>
                    </w:r>
                  </w:p>
                  <w:p w14:paraId="3118728A" w14:textId="77777777" w:rsidR="00794672" w:rsidRDefault="00E36DF7">
                    <w:pPr>
                      <w:spacing w:before="116" w:line="273" w:lineRule="auto"/>
                      <w:ind w:left="283" w:right="278"/>
                      <w:rPr>
                        <w:sz w:val="19"/>
                      </w:rPr>
                    </w:pPr>
                    <w:r>
                      <w:rPr>
                        <w:i/>
                        <w:sz w:val="19"/>
                      </w:rPr>
                      <w:t>'A</w:t>
                    </w:r>
                    <w:r>
                      <w:rPr>
                        <w:i/>
                        <w:spacing w:val="-13"/>
                        <w:sz w:val="19"/>
                      </w:rPr>
                      <w:t xml:space="preserve"> </w:t>
                    </w:r>
                    <w:r>
                      <w:rPr>
                        <w:i/>
                        <w:sz w:val="19"/>
                      </w:rPr>
                      <w:t>strong</w:t>
                    </w:r>
                    <w:r>
                      <w:rPr>
                        <w:i/>
                        <w:spacing w:val="-5"/>
                        <w:sz w:val="19"/>
                      </w:rPr>
                      <w:t xml:space="preserve"> </w:t>
                    </w:r>
                    <w:r>
                      <w:rPr>
                        <w:i/>
                        <w:sz w:val="19"/>
                      </w:rPr>
                      <w:t>local</w:t>
                    </w:r>
                    <w:r>
                      <w:rPr>
                        <w:i/>
                        <w:spacing w:val="-6"/>
                        <w:sz w:val="19"/>
                      </w:rPr>
                      <w:t xml:space="preserve"> </w:t>
                    </w:r>
                    <w:r>
                      <w:rPr>
                        <w:i/>
                        <w:sz w:val="19"/>
                      </w:rPr>
                      <w:t>economy</w:t>
                    </w:r>
                    <w:r>
                      <w:rPr>
                        <w:i/>
                        <w:spacing w:val="-6"/>
                        <w:sz w:val="19"/>
                      </w:rPr>
                      <w:t xml:space="preserve"> </w:t>
                    </w:r>
                    <w:r>
                      <w:rPr>
                        <w:i/>
                        <w:sz w:val="19"/>
                      </w:rPr>
                      <w:t>with</w:t>
                    </w:r>
                    <w:r>
                      <w:rPr>
                        <w:i/>
                        <w:spacing w:val="-6"/>
                        <w:sz w:val="19"/>
                      </w:rPr>
                      <w:t xml:space="preserve"> </w:t>
                    </w:r>
                    <w:r>
                      <w:rPr>
                        <w:i/>
                        <w:sz w:val="19"/>
                      </w:rPr>
                      <w:t>job</w:t>
                    </w:r>
                    <w:r>
                      <w:rPr>
                        <w:i/>
                        <w:spacing w:val="-6"/>
                        <w:sz w:val="19"/>
                      </w:rPr>
                      <w:t xml:space="preserve"> </w:t>
                    </w:r>
                    <w:r>
                      <w:rPr>
                        <w:i/>
                        <w:sz w:val="19"/>
                      </w:rPr>
                      <w:t>opportunities</w:t>
                    </w:r>
                    <w:r>
                      <w:rPr>
                        <w:i/>
                        <w:spacing w:val="-6"/>
                        <w:sz w:val="19"/>
                      </w:rPr>
                      <w:t xml:space="preserve"> </w:t>
                    </w:r>
                    <w:r>
                      <w:rPr>
                        <w:i/>
                        <w:sz w:val="19"/>
                      </w:rPr>
                      <w:t xml:space="preserve">for all’ </w:t>
                    </w:r>
                    <w:r>
                      <w:rPr>
                        <w:sz w:val="19"/>
                      </w:rPr>
                      <w:t>was identified as one of the community’s top priorities in the community engagement process we conducted to inform our joint council and municipal public</w:t>
                    </w:r>
                    <w:r>
                      <w:rPr>
                        <w:spacing w:val="-1"/>
                        <w:sz w:val="19"/>
                      </w:rPr>
                      <w:t xml:space="preserve"> </w:t>
                    </w:r>
                    <w:r>
                      <w:rPr>
                        <w:sz w:val="19"/>
                      </w:rPr>
                      <w:t>health</w:t>
                    </w:r>
                    <w:r>
                      <w:rPr>
                        <w:spacing w:val="-1"/>
                        <w:sz w:val="19"/>
                      </w:rPr>
                      <w:t xml:space="preserve"> </w:t>
                    </w:r>
                    <w:r>
                      <w:rPr>
                        <w:sz w:val="19"/>
                      </w:rPr>
                      <w:t>and</w:t>
                    </w:r>
                    <w:r>
                      <w:rPr>
                        <w:spacing w:val="-1"/>
                        <w:sz w:val="19"/>
                      </w:rPr>
                      <w:t xml:space="preserve"> </w:t>
                    </w:r>
                    <w:r>
                      <w:rPr>
                        <w:sz w:val="19"/>
                      </w:rPr>
                      <w:t>wellbeing</w:t>
                    </w:r>
                    <w:r>
                      <w:rPr>
                        <w:spacing w:val="-1"/>
                        <w:sz w:val="19"/>
                      </w:rPr>
                      <w:t xml:space="preserve"> </w:t>
                    </w:r>
                    <w:r>
                      <w:rPr>
                        <w:sz w:val="19"/>
                      </w:rPr>
                      <w:t>plan</w:t>
                    </w:r>
                    <w:r>
                      <w:rPr>
                        <w:spacing w:val="-1"/>
                        <w:sz w:val="19"/>
                      </w:rPr>
                      <w:t xml:space="preserve"> </w:t>
                    </w:r>
                    <w:r>
                      <w:rPr>
                        <w:sz w:val="19"/>
                      </w:rPr>
                      <w:t xml:space="preserve">– </w:t>
                    </w:r>
                    <w:r>
                      <w:rPr>
                        <w:i/>
                        <w:sz w:val="19"/>
                      </w:rPr>
                      <w:t>Our Community Plan 2021–25</w:t>
                    </w:r>
                    <w:r>
                      <w:rPr>
                        <w:sz w:val="19"/>
                      </w:rPr>
                      <w:t>.</w:t>
                    </w:r>
                  </w:p>
                  <w:p w14:paraId="11EEE65C" w14:textId="77777777" w:rsidR="00794672" w:rsidRDefault="00E36DF7">
                    <w:pPr>
                      <w:spacing w:before="119" w:line="273" w:lineRule="auto"/>
                      <w:ind w:left="283" w:right="278"/>
                      <w:rPr>
                        <w:sz w:val="19"/>
                      </w:rPr>
                    </w:pPr>
                    <w:r>
                      <w:rPr>
                        <w:sz w:val="19"/>
                      </w:rPr>
                      <w:t>This engagement was conducted in December 2020,</w:t>
                    </w:r>
                    <w:r>
                      <w:rPr>
                        <w:spacing w:val="-6"/>
                        <w:sz w:val="19"/>
                      </w:rPr>
                      <w:t xml:space="preserve"> </w:t>
                    </w:r>
                    <w:r>
                      <w:rPr>
                        <w:sz w:val="19"/>
                      </w:rPr>
                      <w:t>a</w:t>
                    </w:r>
                    <w:r>
                      <w:rPr>
                        <w:spacing w:val="-6"/>
                        <w:sz w:val="19"/>
                      </w:rPr>
                      <w:t xml:space="preserve"> </w:t>
                    </w:r>
                    <w:r>
                      <w:rPr>
                        <w:sz w:val="19"/>
                      </w:rPr>
                      <w:t>time</w:t>
                    </w:r>
                    <w:r>
                      <w:rPr>
                        <w:spacing w:val="-5"/>
                        <w:sz w:val="19"/>
                      </w:rPr>
                      <w:t xml:space="preserve"> </w:t>
                    </w:r>
                    <w:r>
                      <w:rPr>
                        <w:sz w:val="19"/>
                      </w:rPr>
                      <w:t>when</w:t>
                    </w:r>
                    <w:r>
                      <w:rPr>
                        <w:spacing w:val="-6"/>
                        <w:sz w:val="19"/>
                      </w:rPr>
                      <w:t xml:space="preserve"> </w:t>
                    </w:r>
                    <w:r>
                      <w:rPr>
                        <w:sz w:val="19"/>
                      </w:rPr>
                      <w:t>our</w:t>
                    </w:r>
                    <w:r>
                      <w:rPr>
                        <w:spacing w:val="-6"/>
                        <w:sz w:val="19"/>
                      </w:rPr>
                      <w:t xml:space="preserve"> </w:t>
                    </w:r>
                    <w:r>
                      <w:rPr>
                        <w:sz w:val="19"/>
                      </w:rPr>
                      <w:t>community</w:t>
                    </w:r>
                    <w:r>
                      <w:rPr>
                        <w:spacing w:val="-5"/>
                        <w:sz w:val="19"/>
                      </w:rPr>
                      <w:t xml:space="preserve"> </w:t>
                    </w:r>
                    <w:r>
                      <w:rPr>
                        <w:sz w:val="19"/>
                      </w:rPr>
                      <w:t>was</w:t>
                    </w:r>
                    <w:r>
                      <w:rPr>
                        <w:spacing w:val="-6"/>
                        <w:sz w:val="19"/>
                      </w:rPr>
                      <w:t xml:space="preserve"> </w:t>
                    </w:r>
                    <w:r>
                      <w:rPr>
                        <w:sz w:val="19"/>
                      </w:rPr>
                      <w:t>continuing to grapple with the impacts of the COVID–19 pandemic, and we felt it was a clear sign of</w:t>
                    </w:r>
                  </w:p>
                  <w:p w14:paraId="1508232D" w14:textId="77777777" w:rsidR="00794672" w:rsidRDefault="00E36DF7">
                    <w:pPr>
                      <w:spacing w:before="4" w:line="273" w:lineRule="auto"/>
                      <w:ind w:left="283" w:right="278"/>
                      <w:rPr>
                        <w:sz w:val="19"/>
                      </w:rPr>
                    </w:pPr>
                    <w:r>
                      <w:rPr>
                        <w:sz w:val="19"/>
                      </w:rPr>
                      <w:t>the changed conditions our community was experiencing.</w:t>
                    </w:r>
                    <w:r>
                      <w:rPr>
                        <w:spacing w:val="-8"/>
                        <w:sz w:val="19"/>
                      </w:rPr>
                      <w:t xml:space="preserve"> </w:t>
                    </w:r>
                    <w:r>
                      <w:rPr>
                        <w:sz w:val="19"/>
                      </w:rPr>
                      <w:t>We</w:t>
                    </w:r>
                    <w:r>
                      <w:rPr>
                        <w:spacing w:val="-8"/>
                        <w:sz w:val="19"/>
                      </w:rPr>
                      <w:t xml:space="preserve"> </w:t>
                    </w:r>
                    <w:r>
                      <w:rPr>
                        <w:sz w:val="19"/>
                      </w:rPr>
                      <w:t>therefore</w:t>
                    </w:r>
                    <w:r>
                      <w:rPr>
                        <w:spacing w:val="-7"/>
                        <w:sz w:val="19"/>
                      </w:rPr>
                      <w:t xml:space="preserve"> </w:t>
                    </w:r>
                    <w:r>
                      <w:rPr>
                        <w:sz w:val="19"/>
                      </w:rPr>
                      <w:t>decided</w:t>
                    </w:r>
                    <w:r>
                      <w:rPr>
                        <w:spacing w:val="-8"/>
                        <w:sz w:val="19"/>
                      </w:rPr>
                      <w:t xml:space="preserve"> </w:t>
                    </w:r>
                    <w:r>
                      <w:rPr>
                        <w:sz w:val="19"/>
                      </w:rPr>
                      <w:t>to</w:t>
                    </w:r>
                    <w:r>
                      <w:rPr>
                        <w:spacing w:val="-7"/>
                        <w:sz w:val="19"/>
                      </w:rPr>
                      <w:t xml:space="preserve"> </w:t>
                    </w:r>
                    <w:r>
                      <w:rPr>
                        <w:sz w:val="19"/>
                      </w:rPr>
                      <w:t>include</w:t>
                    </w:r>
                    <w:r>
                      <w:rPr>
                        <w:spacing w:val="-8"/>
                        <w:sz w:val="19"/>
                      </w:rPr>
                      <w:t xml:space="preserve"> </w:t>
                    </w:r>
                    <w:r>
                      <w:rPr>
                        <w:sz w:val="19"/>
                      </w:rPr>
                      <w:t>this aspect of sustainability from the outset of our performance tracking.</w:t>
                    </w:r>
                  </w:p>
                </w:txbxContent>
              </v:textbox>
            </v:shape>
            <w10:wrap anchorx="page"/>
          </v:group>
        </w:pict>
      </w:r>
      <w:bookmarkStart w:id="5" w:name="_TOC_250010"/>
      <w:r w:rsidR="00E36DF7">
        <w:rPr>
          <w:color w:val="003263"/>
          <w:spacing w:val="11"/>
        </w:rPr>
        <w:t xml:space="preserve">WHAT </w:t>
      </w:r>
      <w:r w:rsidR="00E36DF7">
        <w:rPr>
          <w:color w:val="003263"/>
          <w:spacing w:val="17"/>
        </w:rPr>
        <w:t xml:space="preserve">GUIDES </w:t>
      </w:r>
      <w:r w:rsidR="00E36DF7">
        <w:rPr>
          <w:color w:val="003263"/>
          <w:spacing w:val="18"/>
        </w:rPr>
        <w:t xml:space="preserve">SUSTAINABILITY </w:t>
      </w:r>
      <w:r w:rsidR="00E36DF7">
        <w:rPr>
          <w:color w:val="003263"/>
          <w:spacing w:val="15"/>
        </w:rPr>
        <w:t xml:space="preserve">IN </w:t>
      </w:r>
      <w:r w:rsidR="00E36DF7">
        <w:rPr>
          <w:color w:val="003263"/>
          <w:spacing w:val="14"/>
        </w:rPr>
        <w:t xml:space="preserve">OUR </w:t>
      </w:r>
      <w:bookmarkEnd w:id="5"/>
      <w:r w:rsidR="00E36DF7">
        <w:rPr>
          <w:color w:val="003263"/>
          <w:spacing w:val="17"/>
        </w:rPr>
        <w:t>ORGANISATION?</w:t>
      </w:r>
    </w:p>
    <w:p w14:paraId="751094F9" w14:textId="77777777" w:rsidR="00794672" w:rsidRDefault="00E36DF7">
      <w:pPr>
        <w:pStyle w:val="BodyText"/>
        <w:spacing w:before="151" w:line="273" w:lineRule="auto"/>
        <w:ind w:left="627" w:right="5959"/>
      </w:pPr>
      <w:r>
        <w:t>Our activities are guided by the community-led clever and creative vision: ‘By 2047, Greater Geelong will be internationally recognised as a clever and creative city- region</w:t>
      </w:r>
      <w:r>
        <w:rPr>
          <w:spacing w:val="-4"/>
        </w:rPr>
        <w:t xml:space="preserve"> </w:t>
      </w:r>
      <w:r>
        <w:t>that</w:t>
      </w:r>
      <w:r>
        <w:rPr>
          <w:spacing w:val="-4"/>
        </w:rPr>
        <w:t xml:space="preserve"> </w:t>
      </w:r>
      <w:r>
        <w:t>is</w:t>
      </w:r>
      <w:r>
        <w:rPr>
          <w:spacing w:val="-5"/>
        </w:rPr>
        <w:t xml:space="preserve"> </w:t>
      </w:r>
      <w:r>
        <w:t>forward</w:t>
      </w:r>
      <w:r>
        <w:rPr>
          <w:spacing w:val="-4"/>
        </w:rPr>
        <w:t xml:space="preserve"> </w:t>
      </w:r>
      <w:r>
        <w:t>looking,</w:t>
      </w:r>
      <w:r>
        <w:rPr>
          <w:spacing w:val="-5"/>
        </w:rPr>
        <w:t xml:space="preserve"> </w:t>
      </w:r>
      <w:r>
        <w:t>enterprising</w:t>
      </w:r>
      <w:r>
        <w:rPr>
          <w:spacing w:val="-5"/>
        </w:rPr>
        <w:t xml:space="preserve"> </w:t>
      </w:r>
      <w:r>
        <w:t>and</w:t>
      </w:r>
      <w:r>
        <w:rPr>
          <w:spacing w:val="-5"/>
        </w:rPr>
        <w:t xml:space="preserve"> </w:t>
      </w:r>
      <w:r>
        <w:t>cares</w:t>
      </w:r>
      <w:r>
        <w:rPr>
          <w:spacing w:val="-4"/>
        </w:rPr>
        <w:t xml:space="preserve"> </w:t>
      </w:r>
      <w:r>
        <w:t>for its people and environment.’</w:t>
      </w:r>
    </w:p>
    <w:p w14:paraId="183008E6" w14:textId="77777777" w:rsidR="00794672" w:rsidRDefault="00E36DF7">
      <w:pPr>
        <w:pStyle w:val="BodyText"/>
        <w:spacing w:before="118" w:line="273" w:lineRule="auto"/>
        <w:ind w:left="627" w:right="5959"/>
      </w:pPr>
      <w:r>
        <w:t>The</w:t>
      </w:r>
      <w:r>
        <w:rPr>
          <w:spacing w:val="-6"/>
        </w:rPr>
        <w:t xml:space="preserve"> </w:t>
      </w:r>
      <w:r>
        <w:t>following</w:t>
      </w:r>
      <w:r>
        <w:rPr>
          <w:spacing w:val="-6"/>
        </w:rPr>
        <w:t xml:space="preserve"> </w:t>
      </w:r>
      <w:r>
        <w:t>elements</w:t>
      </w:r>
      <w:r>
        <w:rPr>
          <w:spacing w:val="-6"/>
        </w:rPr>
        <w:t xml:space="preserve"> </w:t>
      </w:r>
      <w:r>
        <w:t>are</w:t>
      </w:r>
      <w:r>
        <w:rPr>
          <w:spacing w:val="-6"/>
        </w:rPr>
        <w:t xml:space="preserve"> </w:t>
      </w:r>
      <w:r>
        <w:t>currently</w:t>
      </w:r>
      <w:r>
        <w:rPr>
          <w:spacing w:val="-6"/>
        </w:rPr>
        <w:t xml:space="preserve"> </w:t>
      </w:r>
      <w:r>
        <w:t>guiding</w:t>
      </w:r>
      <w:r>
        <w:rPr>
          <w:spacing w:val="-6"/>
        </w:rPr>
        <w:t xml:space="preserve"> </w:t>
      </w:r>
      <w:r>
        <w:t>our sustainability response:</w:t>
      </w:r>
    </w:p>
    <w:p w14:paraId="05D21D86" w14:textId="77777777" w:rsidR="00794672" w:rsidRDefault="00E36DF7">
      <w:pPr>
        <w:pStyle w:val="ListParagraph"/>
        <w:numPr>
          <w:ilvl w:val="0"/>
          <w:numId w:val="50"/>
        </w:numPr>
        <w:tabs>
          <w:tab w:val="left" w:pos="910"/>
          <w:tab w:val="left" w:pos="911"/>
        </w:tabs>
        <w:spacing w:before="115"/>
        <w:rPr>
          <w:i/>
          <w:color w:val="8ACED7"/>
          <w:sz w:val="19"/>
        </w:rPr>
      </w:pPr>
      <w:r>
        <w:rPr>
          <w:i/>
          <w:sz w:val="19"/>
        </w:rPr>
        <w:t>Our</w:t>
      </w:r>
      <w:r>
        <w:rPr>
          <w:i/>
          <w:spacing w:val="-3"/>
          <w:sz w:val="19"/>
        </w:rPr>
        <w:t xml:space="preserve"> </w:t>
      </w:r>
      <w:r>
        <w:rPr>
          <w:i/>
          <w:sz w:val="19"/>
        </w:rPr>
        <w:t>Community</w:t>
      </w:r>
      <w:r>
        <w:rPr>
          <w:i/>
          <w:spacing w:val="-4"/>
          <w:sz w:val="19"/>
        </w:rPr>
        <w:t xml:space="preserve"> </w:t>
      </w:r>
      <w:r>
        <w:rPr>
          <w:i/>
          <w:sz w:val="19"/>
        </w:rPr>
        <w:t>Plan</w:t>
      </w:r>
      <w:r>
        <w:rPr>
          <w:i/>
          <w:spacing w:val="-2"/>
          <w:sz w:val="19"/>
        </w:rPr>
        <w:t xml:space="preserve"> 2021–25</w:t>
      </w:r>
    </w:p>
    <w:p w14:paraId="68C35978" w14:textId="77777777" w:rsidR="00794672" w:rsidRDefault="00E36DF7">
      <w:pPr>
        <w:pStyle w:val="ListParagraph"/>
        <w:numPr>
          <w:ilvl w:val="0"/>
          <w:numId w:val="50"/>
        </w:numPr>
        <w:tabs>
          <w:tab w:val="left" w:pos="910"/>
          <w:tab w:val="left" w:pos="911"/>
        </w:tabs>
        <w:spacing w:before="88"/>
        <w:rPr>
          <w:i/>
          <w:color w:val="8ACED7"/>
          <w:sz w:val="19"/>
        </w:rPr>
      </w:pPr>
      <w:r>
        <w:rPr>
          <w:i/>
          <w:sz w:val="19"/>
        </w:rPr>
        <w:t xml:space="preserve">Sustainability Framework </w:t>
      </w:r>
      <w:r>
        <w:rPr>
          <w:i/>
          <w:spacing w:val="-4"/>
          <w:sz w:val="19"/>
        </w:rPr>
        <w:t>2020</w:t>
      </w:r>
    </w:p>
    <w:p w14:paraId="294C4EDA" w14:textId="77777777" w:rsidR="00794672" w:rsidRDefault="00E36DF7">
      <w:pPr>
        <w:pStyle w:val="ListParagraph"/>
        <w:numPr>
          <w:ilvl w:val="0"/>
          <w:numId w:val="50"/>
        </w:numPr>
        <w:tabs>
          <w:tab w:val="left" w:pos="910"/>
          <w:tab w:val="left" w:pos="911"/>
        </w:tabs>
        <w:spacing w:before="89"/>
        <w:rPr>
          <w:i/>
          <w:color w:val="8ACED7"/>
          <w:sz w:val="19"/>
        </w:rPr>
      </w:pPr>
      <w:r>
        <w:rPr>
          <w:i/>
          <w:sz w:val="19"/>
        </w:rPr>
        <w:t>Sustainability Framework</w:t>
      </w:r>
      <w:r>
        <w:rPr>
          <w:i/>
          <w:spacing w:val="-7"/>
          <w:sz w:val="19"/>
        </w:rPr>
        <w:t xml:space="preserve"> </w:t>
      </w:r>
      <w:r>
        <w:rPr>
          <w:i/>
          <w:sz w:val="19"/>
        </w:rPr>
        <w:t xml:space="preserve">Action Plan </w:t>
      </w:r>
      <w:r>
        <w:rPr>
          <w:i/>
          <w:spacing w:val="-2"/>
          <w:sz w:val="19"/>
        </w:rPr>
        <w:t>2020–22</w:t>
      </w:r>
    </w:p>
    <w:p w14:paraId="6F79B724" w14:textId="77777777" w:rsidR="00794672" w:rsidRDefault="00E36DF7">
      <w:pPr>
        <w:pStyle w:val="ListParagraph"/>
        <w:numPr>
          <w:ilvl w:val="0"/>
          <w:numId w:val="50"/>
        </w:numPr>
        <w:tabs>
          <w:tab w:val="left" w:pos="910"/>
          <w:tab w:val="left" w:pos="911"/>
        </w:tabs>
        <w:spacing w:before="88"/>
        <w:rPr>
          <w:i/>
          <w:color w:val="8ACED7"/>
          <w:sz w:val="19"/>
        </w:rPr>
      </w:pPr>
      <w:r>
        <w:rPr>
          <w:i/>
          <w:sz w:val="19"/>
        </w:rPr>
        <w:t xml:space="preserve">Sustainability </w:t>
      </w:r>
      <w:r>
        <w:rPr>
          <w:i/>
          <w:spacing w:val="-2"/>
          <w:sz w:val="19"/>
        </w:rPr>
        <w:t>Policy</w:t>
      </w:r>
    </w:p>
    <w:p w14:paraId="2B73D7E4" w14:textId="77777777" w:rsidR="00794672" w:rsidRDefault="00E36DF7">
      <w:pPr>
        <w:pStyle w:val="ListParagraph"/>
        <w:numPr>
          <w:ilvl w:val="0"/>
          <w:numId w:val="50"/>
        </w:numPr>
        <w:tabs>
          <w:tab w:val="left" w:pos="910"/>
          <w:tab w:val="left" w:pos="911"/>
        </w:tabs>
        <w:spacing w:before="88" w:line="273" w:lineRule="auto"/>
        <w:ind w:right="5997"/>
        <w:rPr>
          <w:color w:val="8ACED7"/>
          <w:sz w:val="19"/>
        </w:rPr>
      </w:pPr>
      <w:r>
        <w:rPr>
          <w:sz w:val="19"/>
        </w:rPr>
        <w:t xml:space="preserve">Key strategies including our </w:t>
      </w:r>
      <w:r>
        <w:rPr>
          <w:i/>
          <w:sz w:val="19"/>
        </w:rPr>
        <w:t xml:space="preserve">Environment Strategy 2020–30, Climate Change Response Plan 2021–30, Waste and Resource Recovery Strategy 2020–30, </w:t>
      </w:r>
      <w:r>
        <w:rPr>
          <w:sz w:val="19"/>
        </w:rPr>
        <w:t xml:space="preserve">our Organisation Strategy, our </w:t>
      </w:r>
      <w:r>
        <w:rPr>
          <w:i/>
          <w:sz w:val="19"/>
        </w:rPr>
        <w:t>Social Equity Framework</w:t>
      </w:r>
      <w:r>
        <w:rPr>
          <w:i/>
          <w:spacing w:val="-5"/>
          <w:sz w:val="19"/>
        </w:rPr>
        <w:t xml:space="preserve"> </w:t>
      </w:r>
      <w:r>
        <w:rPr>
          <w:i/>
          <w:sz w:val="19"/>
        </w:rPr>
        <w:t>2022–25</w:t>
      </w:r>
      <w:r>
        <w:rPr>
          <w:i/>
          <w:spacing w:val="-6"/>
          <w:sz w:val="19"/>
        </w:rPr>
        <w:t xml:space="preserve"> </w:t>
      </w:r>
      <w:r>
        <w:rPr>
          <w:sz w:val="19"/>
        </w:rPr>
        <w:t>and</w:t>
      </w:r>
      <w:r>
        <w:rPr>
          <w:spacing w:val="-6"/>
          <w:sz w:val="19"/>
        </w:rPr>
        <w:t xml:space="preserve"> </w:t>
      </w:r>
      <w:r>
        <w:rPr>
          <w:sz w:val="19"/>
        </w:rPr>
        <w:t>our</w:t>
      </w:r>
      <w:r>
        <w:rPr>
          <w:spacing w:val="-6"/>
          <w:sz w:val="19"/>
        </w:rPr>
        <w:t xml:space="preserve"> </w:t>
      </w:r>
      <w:r>
        <w:rPr>
          <w:i/>
          <w:sz w:val="19"/>
        </w:rPr>
        <w:t>10-year</w:t>
      </w:r>
      <w:r>
        <w:rPr>
          <w:i/>
          <w:spacing w:val="-6"/>
          <w:sz w:val="19"/>
        </w:rPr>
        <w:t xml:space="preserve"> </w:t>
      </w:r>
      <w:r>
        <w:rPr>
          <w:i/>
          <w:sz w:val="19"/>
        </w:rPr>
        <w:t>Financial</w:t>
      </w:r>
      <w:r>
        <w:rPr>
          <w:i/>
          <w:spacing w:val="-5"/>
          <w:sz w:val="19"/>
        </w:rPr>
        <w:t xml:space="preserve"> </w:t>
      </w:r>
      <w:r>
        <w:rPr>
          <w:i/>
          <w:sz w:val="19"/>
        </w:rPr>
        <w:t>Plan</w:t>
      </w:r>
      <w:r>
        <w:rPr>
          <w:sz w:val="19"/>
        </w:rPr>
        <w:t>.</w:t>
      </w:r>
    </w:p>
    <w:p w14:paraId="162E0A64" w14:textId="77777777" w:rsidR="00794672" w:rsidRDefault="00E36DF7">
      <w:pPr>
        <w:pStyle w:val="BodyText"/>
        <w:spacing w:before="61" w:line="273" w:lineRule="auto"/>
        <w:ind w:left="627" w:right="5959"/>
      </w:pPr>
      <w:r>
        <w:t>As</w:t>
      </w:r>
      <w:r>
        <w:rPr>
          <w:spacing w:val="-5"/>
        </w:rPr>
        <w:t xml:space="preserve"> </w:t>
      </w:r>
      <w:r>
        <w:t>our</w:t>
      </w:r>
      <w:r>
        <w:rPr>
          <w:spacing w:val="-6"/>
        </w:rPr>
        <w:t xml:space="preserve"> </w:t>
      </w:r>
      <w:r>
        <w:t>organisational</w:t>
      </w:r>
      <w:r>
        <w:rPr>
          <w:spacing w:val="-6"/>
        </w:rPr>
        <w:t xml:space="preserve"> </w:t>
      </w:r>
      <w:r>
        <w:t>approach</w:t>
      </w:r>
      <w:r>
        <w:rPr>
          <w:spacing w:val="-6"/>
        </w:rPr>
        <w:t xml:space="preserve"> </w:t>
      </w:r>
      <w:r>
        <w:t>matures,</w:t>
      </w:r>
      <w:r>
        <w:rPr>
          <w:spacing w:val="-5"/>
        </w:rPr>
        <w:t xml:space="preserve"> </w:t>
      </w:r>
      <w:r>
        <w:t>we</w:t>
      </w:r>
      <w:r>
        <w:rPr>
          <w:spacing w:val="-6"/>
        </w:rPr>
        <w:t xml:space="preserve"> </w:t>
      </w:r>
      <w:r>
        <w:t>will</w:t>
      </w:r>
      <w:r>
        <w:rPr>
          <w:spacing w:val="-6"/>
        </w:rPr>
        <w:t xml:space="preserve"> </w:t>
      </w:r>
      <w:r>
        <w:t>develop a more structured and coordinated way of addressing sustainability that will create lasting impacts on all of our services, projects and plans.</w:t>
      </w:r>
    </w:p>
    <w:p w14:paraId="7F515985" w14:textId="77777777" w:rsidR="00794672" w:rsidRDefault="00E36DF7">
      <w:pPr>
        <w:pStyle w:val="BodyText"/>
        <w:spacing w:before="118" w:line="273" w:lineRule="auto"/>
        <w:ind w:left="627" w:right="6198"/>
      </w:pPr>
      <w:r>
        <w:t>Critical</w:t>
      </w:r>
      <w:r>
        <w:rPr>
          <w:spacing w:val="-5"/>
        </w:rPr>
        <w:t xml:space="preserve"> </w:t>
      </w:r>
      <w:r>
        <w:t>to</w:t>
      </w:r>
      <w:r>
        <w:rPr>
          <w:spacing w:val="-4"/>
        </w:rPr>
        <w:t xml:space="preserve"> </w:t>
      </w:r>
      <w:r>
        <w:t>achieving</w:t>
      </w:r>
      <w:r>
        <w:rPr>
          <w:spacing w:val="-5"/>
        </w:rPr>
        <w:t xml:space="preserve"> </w:t>
      </w:r>
      <w:r>
        <w:t>our</w:t>
      </w:r>
      <w:r>
        <w:rPr>
          <w:spacing w:val="-5"/>
        </w:rPr>
        <w:t xml:space="preserve"> </w:t>
      </w:r>
      <w:r>
        <w:t>aims</w:t>
      </w:r>
      <w:r>
        <w:rPr>
          <w:spacing w:val="-5"/>
        </w:rPr>
        <w:t xml:space="preserve"> </w:t>
      </w:r>
      <w:r>
        <w:t>will</w:t>
      </w:r>
      <w:r>
        <w:rPr>
          <w:spacing w:val="-5"/>
        </w:rPr>
        <w:t xml:space="preserve"> </w:t>
      </w:r>
      <w:r>
        <w:t>be</w:t>
      </w:r>
      <w:r>
        <w:rPr>
          <w:spacing w:val="-5"/>
        </w:rPr>
        <w:t xml:space="preserve"> </w:t>
      </w:r>
      <w:r>
        <w:t>our</w:t>
      </w:r>
      <w:r>
        <w:rPr>
          <w:spacing w:val="-5"/>
        </w:rPr>
        <w:t xml:space="preserve"> </w:t>
      </w:r>
      <w:r>
        <w:t>Sustainability Advisory Committee. First appointed in March 2021, this group of experienced and passionate community</w:t>
      </w:r>
    </w:p>
    <w:p w14:paraId="6EE4302F" w14:textId="77777777" w:rsidR="00794672" w:rsidRDefault="00E36DF7">
      <w:pPr>
        <w:pStyle w:val="BodyText"/>
        <w:spacing w:before="3" w:line="273" w:lineRule="auto"/>
        <w:ind w:left="627" w:right="5986"/>
      </w:pPr>
      <w:r>
        <w:t>members</w:t>
      </w:r>
      <w:r>
        <w:rPr>
          <w:spacing w:val="-5"/>
        </w:rPr>
        <w:t xml:space="preserve"> </w:t>
      </w:r>
      <w:r>
        <w:t>and</w:t>
      </w:r>
      <w:r>
        <w:rPr>
          <w:spacing w:val="-6"/>
        </w:rPr>
        <w:t xml:space="preserve"> </w:t>
      </w:r>
      <w:r>
        <w:t>industry</w:t>
      </w:r>
      <w:r>
        <w:rPr>
          <w:spacing w:val="-6"/>
        </w:rPr>
        <w:t xml:space="preserve"> </w:t>
      </w:r>
      <w:r>
        <w:t>representatives</w:t>
      </w:r>
      <w:r>
        <w:rPr>
          <w:spacing w:val="-5"/>
        </w:rPr>
        <w:t xml:space="preserve"> </w:t>
      </w:r>
      <w:r>
        <w:t>will</w:t>
      </w:r>
      <w:r>
        <w:rPr>
          <w:spacing w:val="-6"/>
        </w:rPr>
        <w:t xml:space="preserve"> </w:t>
      </w:r>
      <w:r>
        <w:t>help</w:t>
      </w:r>
      <w:r>
        <w:rPr>
          <w:spacing w:val="-6"/>
        </w:rPr>
        <w:t xml:space="preserve"> </w:t>
      </w:r>
      <w:r>
        <w:t>guide</w:t>
      </w:r>
      <w:r>
        <w:rPr>
          <w:spacing w:val="-6"/>
        </w:rPr>
        <w:t xml:space="preserve"> </w:t>
      </w:r>
      <w:r>
        <w:t xml:space="preserve">us by running a sustainability lens over our planning and </w:t>
      </w:r>
      <w:r>
        <w:rPr>
          <w:spacing w:val="-2"/>
        </w:rPr>
        <w:t>decision-making.</w:t>
      </w:r>
    </w:p>
    <w:p w14:paraId="4319786E" w14:textId="77777777" w:rsidR="00794672" w:rsidRDefault="00794672">
      <w:pPr>
        <w:pStyle w:val="BodyText"/>
        <w:spacing w:before="8"/>
        <w:rPr>
          <w:sz w:val="21"/>
        </w:rPr>
      </w:pPr>
    </w:p>
    <w:p w14:paraId="432DE974" w14:textId="77777777" w:rsidR="00794672" w:rsidRDefault="00E36DF7">
      <w:pPr>
        <w:pStyle w:val="Heading3"/>
        <w:spacing w:before="1"/>
      </w:pPr>
      <w:bookmarkStart w:id="6" w:name="_TOC_250009"/>
      <w:r>
        <w:rPr>
          <w:color w:val="003263"/>
          <w:spacing w:val="17"/>
        </w:rPr>
        <w:t>BACKGROUND</w:t>
      </w:r>
      <w:r>
        <w:rPr>
          <w:color w:val="003263"/>
          <w:spacing w:val="40"/>
        </w:rPr>
        <w:t xml:space="preserve"> </w:t>
      </w:r>
      <w:r>
        <w:rPr>
          <w:color w:val="003263"/>
        </w:rPr>
        <w:t>TO</w:t>
      </w:r>
      <w:r>
        <w:rPr>
          <w:color w:val="003263"/>
          <w:spacing w:val="41"/>
        </w:rPr>
        <w:t xml:space="preserve"> </w:t>
      </w:r>
      <w:r>
        <w:rPr>
          <w:color w:val="003263"/>
          <w:spacing w:val="14"/>
        </w:rPr>
        <w:t>THE</w:t>
      </w:r>
      <w:r>
        <w:rPr>
          <w:color w:val="003263"/>
          <w:spacing w:val="40"/>
        </w:rPr>
        <w:t xml:space="preserve"> </w:t>
      </w:r>
      <w:bookmarkEnd w:id="6"/>
      <w:r>
        <w:rPr>
          <w:color w:val="003263"/>
          <w:spacing w:val="15"/>
        </w:rPr>
        <w:t>REPORT</w:t>
      </w:r>
    </w:p>
    <w:p w14:paraId="5361EAA5" w14:textId="77777777" w:rsidR="00794672" w:rsidRDefault="00E36DF7">
      <w:pPr>
        <w:spacing w:before="166" w:line="273" w:lineRule="auto"/>
        <w:ind w:left="627" w:right="6198"/>
        <w:rPr>
          <w:sz w:val="19"/>
        </w:rPr>
      </w:pPr>
      <w:r>
        <w:rPr>
          <w:sz w:val="19"/>
        </w:rPr>
        <w:t>Our</w:t>
      </w:r>
      <w:r>
        <w:rPr>
          <w:spacing w:val="-7"/>
          <w:sz w:val="19"/>
        </w:rPr>
        <w:t xml:space="preserve"> </w:t>
      </w:r>
      <w:r>
        <w:rPr>
          <w:i/>
          <w:sz w:val="19"/>
        </w:rPr>
        <w:t>Sustainability</w:t>
      </w:r>
      <w:r>
        <w:rPr>
          <w:i/>
          <w:spacing w:val="-7"/>
          <w:sz w:val="19"/>
        </w:rPr>
        <w:t xml:space="preserve"> </w:t>
      </w:r>
      <w:r>
        <w:rPr>
          <w:i/>
          <w:sz w:val="19"/>
        </w:rPr>
        <w:t>Framework</w:t>
      </w:r>
      <w:r>
        <w:rPr>
          <w:i/>
          <w:spacing w:val="-7"/>
          <w:sz w:val="19"/>
        </w:rPr>
        <w:t xml:space="preserve"> </w:t>
      </w:r>
      <w:r>
        <w:rPr>
          <w:i/>
          <w:sz w:val="19"/>
        </w:rPr>
        <w:t>2020</w:t>
      </w:r>
      <w:r>
        <w:rPr>
          <w:i/>
          <w:spacing w:val="-8"/>
          <w:sz w:val="19"/>
        </w:rPr>
        <w:t xml:space="preserve"> </w:t>
      </w:r>
      <w:r>
        <w:rPr>
          <w:sz w:val="19"/>
        </w:rPr>
        <w:t>and</w:t>
      </w:r>
      <w:r>
        <w:rPr>
          <w:spacing w:val="-8"/>
          <w:sz w:val="19"/>
        </w:rPr>
        <w:t xml:space="preserve"> </w:t>
      </w:r>
      <w:r>
        <w:rPr>
          <w:i/>
          <w:sz w:val="19"/>
        </w:rPr>
        <w:t xml:space="preserve">Sustainability Framework Action Plan 2020–22 </w:t>
      </w:r>
      <w:r>
        <w:rPr>
          <w:sz w:val="19"/>
        </w:rPr>
        <w:t>were endorsed by Council</w:t>
      </w:r>
      <w:r>
        <w:rPr>
          <w:spacing w:val="-3"/>
          <w:sz w:val="19"/>
        </w:rPr>
        <w:t xml:space="preserve"> </w:t>
      </w:r>
      <w:r>
        <w:rPr>
          <w:sz w:val="19"/>
        </w:rPr>
        <w:t>in</w:t>
      </w:r>
      <w:r>
        <w:rPr>
          <w:spacing w:val="-3"/>
          <w:sz w:val="19"/>
        </w:rPr>
        <w:t xml:space="preserve"> </w:t>
      </w:r>
      <w:r>
        <w:rPr>
          <w:sz w:val="19"/>
        </w:rPr>
        <w:t>July</w:t>
      </w:r>
      <w:r>
        <w:rPr>
          <w:spacing w:val="-2"/>
          <w:sz w:val="19"/>
        </w:rPr>
        <w:t xml:space="preserve"> </w:t>
      </w:r>
      <w:r>
        <w:rPr>
          <w:sz w:val="19"/>
        </w:rPr>
        <w:t>2020.</w:t>
      </w:r>
      <w:r>
        <w:rPr>
          <w:spacing w:val="-3"/>
          <w:sz w:val="19"/>
        </w:rPr>
        <w:t xml:space="preserve"> </w:t>
      </w:r>
      <w:r>
        <w:rPr>
          <w:sz w:val="19"/>
        </w:rPr>
        <w:t>In</w:t>
      </w:r>
      <w:r>
        <w:rPr>
          <w:spacing w:val="-2"/>
          <w:sz w:val="19"/>
        </w:rPr>
        <w:t xml:space="preserve"> </w:t>
      </w:r>
      <w:r>
        <w:rPr>
          <w:sz w:val="19"/>
        </w:rPr>
        <w:t>June</w:t>
      </w:r>
      <w:r>
        <w:rPr>
          <w:spacing w:val="-2"/>
          <w:sz w:val="19"/>
        </w:rPr>
        <w:t xml:space="preserve"> </w:t>
      </w:r>
      <w:r>
        <w:rPr>
          <w:sz w:val="19"/>
        </w:rPr>
        <w:t>2021,</w:t>
      </w:r>
      <w:r>
        <w:rPr>
          <w:spacing w:val="-3"/>
          <w:sz w:val="19"/>
        </w:rPr>
        <w:t xml:space="preserve"> </w:t>
      </w:r>
      <w:r>
        <w:rPr>
          <w:sz w:val="19"/>
        </w:rPr>
        <w:t>Council</w:t>
      </w:r>
      <w:r>
        <w:rPr>
          <w:spacing w:val="-3"/>
          <w:sz w:val="19"/>
        </w:rPr>
        <w:t xml:space="preserve"> </w:t>
      </w:r>
      <w:r>
        <w:rPr>
          <w:sz w:val="19"/>
        </w:rPr>
        <w:t>endorsed our sustainability performance indicators and targets to</w:t>
      </w:r>
      <w:r>
        <w:rPr>
          <w:spacing w:val="-3"/>
          <w:sz w:val="19"/>
        </w:rPr>
        <w:t xml:space="preserve"> </w:t>
      </w:r>
      <w:r>
        <w:rPr>
          <w:sz w:val="19"/>
        </w:rPr>
        <w:t>help</w:t>
      </w:r>
      <w:r>
        <w:rPr>
          <w:spacing w:val="-3"/>
          <w:sz w:val="19"/>
        </w:rPr>
        <w:t xml:space="preserve"> </w:t>
      </w:r>
      <w:r>
        <w:rPr>
          <w:sz w:val="19"/>
        </w:rPr>
        <w:t>us</w:t>
      </w:r>
      <w:r>
        <w:rPr>
          <w:spacing w:val="-3"/>
          <w:sz w:val="19"/>
        </w:rPr>
        <w:t xml:space="preserve"> </w:t>
      </w:r>
      <w:r>
        <w:rPr>
          <w:sz w:val="19"/>
        </w:rPr>
        <w:t>track</w:t>
      </w:r>
      <w:r>
        <w:rPr>
          <w:spacing w:val="-3"/>
          <w:sz w:val="19"/>
        </w:rPr>
        <w:t xml:space="preserve"> </w:t>
      </w:r>
      <w:r>
        <w:rPr>
          <w:sz w:val="19"/>
        </w:rPr>
        <w:t>our</w:t>
      </w:r>
      <w:r>
        <w:rPr>
          <w:spacing w:val="-3"/>
          <w:sz w:val="19"/>
        </w:rPr>
        <w:t xml:space="preserve"> </w:t>
      </w:r>
      <w:r>
        <w:rPr>
          <w:sz w:val="19"/>
        </w:rPr>
        <w:t>performance</w:t>
      </w:r>
      <w:r>
        <w:rPr>
          <w:spacing w:val="-3"/>
          <w:sz w:val="19"/>
        </w:rPr>
        <w:t xml:space="preserve"> </w:t>
      </w:r>
      <w:r>
        <w:rPr>
          <w:sz w:val="19"/>
        </w:rPr>
        <w:t>across</w:t>
      </w:r>
      <w:r>
        <w:rPr>
          <w:spacing w:val="-3"/>
          <w:sz w:val="19"/>
        </w:rPr>
        <w:t xml:space="preserve"> </w:t>
      </w:r>
      <w:r>
        <w:rPr>
          <w:sz w:val="19"/>
        </w:rPr>
        <w:t>the</w:t>
      </w:r>
      <w:r>
        <w:rPr>
          <w:spacing w:val="-3"/>
          <w:sz w:val="19"/>
        </w:rPr>
        <w:t xml:space="preserve"> </w:t>
      </w:r>
      <w:r>
        <w:rPr>
          <w:sz w:val="19"/>
        </w:rPr>
        <w:t>three</w:t>
      </w:r>
      <w:r>
        <w:rPr>
          <w:spacing w:val="-3"/>
          <w:sz w:val="19"/>
        </w:rPr>
        <w:t xml:space="preserve"> </w:t>
      </w:r>
      <w:r>
        <w:rPr>
          <w:sz w:val="19"/>
        </w:rPr>
        <w:t>key</w:t>
      </w:r>
    </w:p>
    <w:p w14:paraId="6E739E2B" w14:textId="77777777" w:rsidR="00794672" w:rsidRDefault="00E36DF7">
      <w:pPr>
        <w:pStyle w:val="BodyText"/>
        <w:spacing w:before="5" w:line="273" w:lineRule="auto"/>
        <w:ind w:left="627" w:right="5959"/>
      </w:pPr>
      <w:r>
        <w:t>priority</w:t>
      </w:r>
      <w:r>
        <w:rPr>
          <w:spacing w:val="-5"/>
        </w:rPr>
        <w:t xml:space="preserve"> </w:t>
      </w:r>
      <w:r>
        <w:t>areas</w:t>
      </w:r>
      <w:r>
        <w:rPr>
          <w:spacing w:val="-5"/>
        </w:rPr>
        <w:t xml:space="preserve"> </w:t>
      </w:r>
      <w:r>
        <w:t>and</w:t>
      </w:r>
      <w:r>
        <w:rPr>
          <w:spacing w:val="-5"/>
        </w:rPr>
        <w:t xml:space="preserve"> </w:t>
      </w:r>
      <w:r>
        <w:t>include</w:t>
      </w:r>
      <w:r>
        <w:rPr>
          <w:spacing w:val="-5"/>
        </w:rPr>
        <w:t xml:space="preserve"> </w:t>
      </w:r>
      <w:r>
        <w:t>measures</w:t>
      </w:r>
      <w:r>
        <w:rPr>
          <w:spacing w:val="-4"/>
        </w:rPr>
        <w:t xml:space="preserve"> </w:t>
      </w:r>
      <w:r>
        <w:t>relevant</w:t>
      </w:r>
      <w:r>
        <w:rPr>
          <w:spacing w:val="-4"/>
        </w:rPr>
        <w:t xml:space="preserve"> </w:t>
      </w:r>
      <w:r>
        <w:t>to</w:t>
      </w:r>
      <w:r>
        <w:rPr>
          <w:spacing w:val="-4"/>
        </w:rPr>
        <w:t xml:space="preserve"> </w:t>
      </w:r>
      <w:r>
        <w:t>our</w:t>
      </w:r>
      <w:r>
        <w:rPr>
          <w:spacing w:val="-5"/>
        </w:rPr>
        <w:t xml:space="preserve"> </w:t>
      </w:r>
      <w:r>
        <w:t>local economy (see box inset).</w:t>
      </w:r>
    </w:p>
    <w:p w14:paraId="6487DCD7" w14:textId="77777777" w:rsidR="00794672" w:rsidRDefault="00E36DF7">
      <w:pPr>
        <w:pStyle w:val="BodyText"/>
        <w:spacing w:before="116" w:line="273" w:lineRule="auto"/>
        <w:ind w:left="627" w:right="6133"/>
      </w:pPr>
      <w:r>
        <w:t xml:space="preserve">This collective of documents meet the requirements outlined in Section 9(2)(c) of the </w:t>
      </w:r>
      <w:r>
        <w:rPr>
          <w:i/>
        </w:rPr>
        <w:t>Local Government</w:t>
      </w:r>
      <w:r>
        <w:rPr>
          <w:i/>
          <w:spacing w:val="40"/>
        </w:rPr>
        <w:t xml:space="preserve"> </w:t>
      </w:r>
      <w:r>
        <w:rPr>
          <w:i/>
        </w:rPr>
        <w:t>Act</w:t>
      </w:r>
      <w:r>
        <w:rPr>
          <w:i/>
          <w:spacing w:val="-4"/>
        </w:rPr>
        <w:t xml:space="preserve"> </w:t>
      </w:r>
      <w:r>
        <w:rPr>
          <w:i/>
        </w:rPr>
        <w:t>2020</w:t>
      </w:r>
      <w:r>
        <w:t>,</w:t>
      </w:r>
      <w:r>
        <w:rPr>
          <w:spacing w:val="-4"/>
        </w:rPr>
        <w:t xml:space="preserve"> </w:t>
      </w:r>
      <w:r>
        <w:t>which</w:t>
      </w:r>
      <w:r>
        <w:rPr>
          <w:spacing w:val="-5"/>
        </w:rPr>
        <w:t xml:space="preserve"> </w:t>
      </w:r>
      <w:r>
        <w:t>states</w:t>
      </w:r>
      <w:r>
        <w:rPr>
          <w:spacing w:val="-4"/>
        </w:rPr>
        <w:t xml:space="preserve"> </w:t>
      </w:r>
      <w:r>
        <w:t>that</w:t>
      </w:r>
      <w:r>
        <w:rPr>
          <w:spacing w:val="-4"/>
        </w:rPr>
        <w:t xml:space="preserve"> </w:t>
      </w:r>
      <w:r>
        <w:t>councils</w:t>
      </w:r>
      <w:r>
        <w:rPr>
          <w:spacing w:val="-4"/>
        </w:rPr>
        <w:t xml:space="preserve"> </w:t>
      </w:r>
      <w:r>
        <w:t>must</w:t>
      </w:r>
      <w:r>
        <w:rPr>
          <w:spacing w:val="-4"/>
        </w:rPr>
        <w:t xml:space="preserve"> </w:t>
      </w:r>
      <w:r>
        <w:t>‘promote</w:t>
      </w:r>
      <w:r>
        <w:rPr>
          <w:spacing w:val="-5"/>
        </w:rPr>
        <w:t xml:space="preserve"> </w:t>
      </w:r>
      <w:r>
        <w:t>the</w:t>
      </w:r>
    </w:p>
    <w:p w14:paraId="4B3022CF" w14:textId="77777777" w:rsidR="00794672" w:rsidRDefault="00E36DF7">
      <w:pPr>
        <w:pStyle w:val="BodyText"/>
        <w:spacing w:before="2" w:line="273" w:lineRule="auto"/>
        <w:ind w:left="627" w:right="5959"/>
      </w:pPr>
      <w:r>
        <w:t>economic,</w:t>
      </w:r>
      <w:r>
        <w:rPr>
          <w:spacing w:val="-7"/>
        </w:rPr>
        <w:t xml:space="preserve"> </w:t>
      </w:r>
      <w:r>
        <w:t>social</w:t>
      </w:r>
      <w:r>
        <w:rPr>
          <w:spacing w:val="-6"/>
        </w:rPr>
        <w:t xml:space="preserve"> </w:t>
      </w:r>
      <w:r>
        <w:t>and</w:t>
      </w:r>
      <w:r>
        <w:rPr>
          <w:spacing w:val="-7"/>
        </w:rPr>
        <w:t xml:space="preserve"> </w:t>
      </w:r>
      <w:r>
        <w:t>environmental</w:t>
      </w:r>
      <w:r>
        <w:rPr>
          <w:spacing w:val="-7"/>
        </w:rPr>
        <w:t xml:space="preserve"> </w:t>
      </w:r>
      <w:r>
        <w:t>sustainability</w:t>
      </w:r>
      <w:r>
        <w:rPr>
          <w:spacing w:val="-6"/>
        </w:rPr>
        <w:t xml:space="preserve"> </w:t>
      </w:r>
      <w:r>
        <w:t>of</w:t>
      </w:r>
      <w:r>
        <w:rPr>
          <w:spacing w:val="-7"/>
        </w:rPr>
        <w:t xml:space="preserve"> </w:t>
      </w:r>
      <w:r>
        <w:t>the municipal district, including mitigation and planning for climate change risks’.</w:t>
      </w:r>
    </w:p>
    <w:p w14:paraId="10B43EF6" w14:textId="77777777" w:rsidR="00794672" w:rsidRDefault="00E36DF7">
      <w:pPr>
        <w:pStyle w:val="BodyText"/>
        <w:spacing w:before="117" w:line="273" w:lineRule="auto"/>
        <w:ind w:left="627" w:right="5959"/>
      </w:pPr>
      <w:r>
        <w:t>The</w:t>
      </w:r>
      <w:r>
        <w:rPr>
          <w:spacing w:val="-5"/>
        </w:rPr>
        <w:t xml:space="preserve"> </w:t>
      </w:r>
      <w:r>
        <w:t>City</w:t>
      </w:r>
      <w:r>
        <w:rPr>
          <w:spacing w:val="-6"/>
        </w:rPr>
        <w:t xml:space="preserve"> </w:t>
      </w:r>
      <w:r>
        <w:t>remains</w:t>
      </w:r>
      <w:r>
        <w:rPr>
          <w:spacing w:val="-5"/>
        </w:rPr>
        <w:t xml:space="preserve"> </w:t>
      </w:r>
      <w:r>
        <w:t>committed</w:t>
      </w:r>
      <w:r>
        <w:rPr>
          <w:spacing w:val="-5"/>
        </w:rPr>
        <w:t xml:space="preserve"> </w:t>
      </w:r>
      <w:r>
        <w:t>to</w:t>
      </w:r>
      <w:r>
        <w:rPr>
          <w:spacing w:val="-5"/>
        </w:rPr>
        <w:t xml:space="preserve"> </w:t>
      </w:r>
      <w:r>
        <w:t>sustainability</w:t>
      </w:r>
      <w:r>
        <w:rPr>
          <w:spacing w:val="-5"/>
        </w:rPr>
        <w:t xml:space="preserve"> </w:t>
      </w:r>
      <w:r>
        <w:t>of</w:t>
      </w:r>
      <w:r>
        <w:rPr>
          <w:spacing w:val="-6"/>
        </w:rPr>
        <w:t xml:space="preserve"> </w:t>
      </w:r>
      <w:r>
        <w:t>the environment,</w:t>
      </w:r>
      <w:r>
        <w:rPr>
          <w:spacing w:val="-4"/>
        </w:rPr>
        <w:t xml:space="preserve"> </w:t>
      </w:r>
      <w:r>
        <w:t>lifestyle</w:t>
      </w:r>
      <w:r>
        <w:rPr>
          <w:spacing w:val="-4"/>
        </w:rPr>
        <w:t xml:space="preserve"> </w:t>
      </w:r>
      <w:r>
        <w:t>and</w:t>
      </w:r>
      <w:r>
        <w:rPr>
          <w:spacing w:val="-4"/>
        </w:rPr>
        <w:t xml:space="preserve"> </w:t>
      </w:r>
      <w:r>
        <w:t>economy</w:t>
      </w:r>
      <w:r>
        <w:rPr>
          <w:spacing w:val="-4"/>
        </w:rPr>
        <w:t xml:space="preserve"> </w:t>
      </w:r>
      <w:r>
        <w:t>of</w:t>
      </w:r>
      <w:r>
        <w:rPr>
          <w:spacing w:val="-4"/>
        </w:rPr>
        <w:t xml:space="preserve"> </w:t>
      </w:r>
      <w:r>
        <w:t>our</w:t>
      </w:r>
      <w:r>
        <w:rPr>
          <w:spacing w:val="-4"/>
        </w:rPr>
        <w:t xml:space="preserve"> </w:t>
      </w:r>
      <w:r>
        <w:t xml:space="preserve">growing region. A new Sustainability Strategy is under </w:t>
      </w:r>
      <w:r>
        <w:rPr>
          <w:spacing w:val="-2"/>
        </w:rPr>
        <w:t>development.</w:t>
      </w:r>
    </w:p>
    <w:p w14:paraId="6DE01C16" w14:textId="77777777" w:rsidR="00794672" w:rsidRDefault="00794672">
      <w:pPr>
        <w:spacing w:line="273" w:lineRule="auto"/>
        <w:sectPr w:rsidR="00794672">
          <w:pgSz w:w="11910" w:h="16840"/>
          <w:pgMar w:top="1820" w:right="280" w:bottom="520" w:left="280" w:header="0" w:footer="322" w:gutter="0"/>
          <w:cols w:space="720"/>
        </w:sectPr>
      </w:pPr>
    </w:p>
    <w:p w14:paraId="49A26516" w14:textId="77777777" w:rsidR="00794672" w:rsidRDefault="00000000">
      <w:pPr>
        <w:pStyle w:val="BodyText"/>
        <w:rPr>
          <w:sz w:val="20"/>
        </w:rPr>
      </w:pPr>
      <w:r>
        <w:lastRenderedPageBreak/>
        <w:pict w14:anchorId="23FBF6CF">
          <v:group id="docshapegroup56" o:spid="_x0000_s2783" style="position:absolute;margin-left:309pt;margin-top:0;width:286.3pt;height:841.9pt;z-index:15801856;mso-position-horizontal-relative:page;mso-position-vertical-relative:page" coordorigin="6180" coordsize="5726,16838">
            <v:shape id="docshape57" o:spid="_x0000_s2785" type="#_x0000_t75" style="position:absolute;left:6179;width:5726;height:16838">
              <v:imagedata r:id="rId51" o:title=""/>
            </v:shape>
            <v:shape id="docshape58" o:spid="_x0000_s2784" type="#_x0000_t202" style="position:absolute;left:6823;top:14672;width:2097;height:957" filled="f" stroked="f">
              <v:textbox inset="0,0,0,0">
                <w:txbxContent>
                  <w:p w14:paraId="79E8EE08" w14:textId="77777777" w:rsidR="00794672" w:rsidRDefault="00E36DF7">
                    <w:pPr>
                      <w:spacing w:line="297" w:lineRule="auto"/>
                      <w:rPr>
                        <w:b/>
                        <w:sz w:val="14"/>
                      </w:rPr>
                    </w:pPr>
                    <w:r>
                      <w:rPr>
                        <w:b/>
                        <w:color w:val="FFFFFF"/>
                        <w:sz w:val="14"/>
                      </w:rPr>
                      <w:t>Smart street poles (smart</w:t>
                    </w:r>
                    <w:r>
                      <w:rPr>
                        <w:b/>
                        <w:color w:val="FFFFFF"/>
                        <w:spacing w:val="40"/>
                        <w:sz w:val="14"/>
                      </w:rPr>
                      <w:t xml:space="preserve"> </w:t>
                    </w:r>
                    <w:r>
                      <w:rPr>
                        <w:b/>
                        <w:color w:val="FFFFFF"/>
                        <w:sz w:val="14"/>
                      </w:rPr>
                      <w:t>nodes) are being installed</w:t>
                    </w:r>
                    <w:r>
                      <w:rPr>
                        <w:b/>
                        <w:color w:val="FFFFFF"/>
                        <w:spacing w:val="40"/>
                        <w:sz w:val="14"/>
                      </w:rPr>
                      <w:t xml:space="preserve"> </w:t>
                    </w:r>
                    <w:r>
                      <w:rPr>
                        <w:b/>
                        <w:color w:val="FFFFFF"/>
                        <w:sz w:val="14"/>
                      </w:rPr>
                      <w:t>throughout the region to</w:t>
                    </w:r>
                    <w:r>
                      <w:rPr>
                        <w:b/>
                        <w:color w:val="FFFFFF"/>
                        <w:spacing w:val="40"/>
                        <w:sz w:val="14"/>
                      </w:rPr>
                      <w:t xml:space="preserve"> </w:t>
                    </w:r>
                    <w:r>
                      <w:rPr>
                        <w:b/>
                        <w:color w:val="FFFFFF"/>
                        <w:sz w:val="14"/>
                      </w:rPr>
                      <w:t>replace</w:t>
                    </w:r>
                    <w:r>
                      <w:rPr>
                        <w:b/>
                        <w:color w:val="FFFFFF"/>
                        <w:spacing w:val="-10"/>
                        <w:sz w:val="14"/>
                      </w:rPr>
                      <w:t xml:space="preserve"> </w:t>
                    </w:r>
                    <w:r>
                      <w:rPr>
                        <w:b/>
                        <w:color w:val="FFFFFF"/>
                        <w:sz w:val="14"/>
                      </w:rPr>
                      <w:t>outdated,</w:t>
                    </w:r>
                    <w:r>
                      <w:rPr>
                        <w:b/>
                        <w:color w:val="FFFFFF"/>
                        <w:spacing w:val="-10"/>
                        <w:sz w:val="14"/>
                      </w:rPr>
                      <w:t xml:space="preserve"> </w:t>
                    </w:r>
                    <w:r>
                      <w:rPr>
                        <w:b/>
                        <w:color w:val="FFFFFF"/>
                        <w:sz w:val="14"/>
                      </w:rPr>
                      <w:t>cluttered</w:t>
                    </w:r>
                    <w:r>
                      <w:rPr>
                        <w:b/>
                        <w:color w:val="FFFFFF"/>
                        <w:spacing w:val="-10"/>
                        <w:sz w:val="14"/>
                      </w:rPr>
                      <w:t xml:space="preserve"> </w:t>
                    </w:r>
                    <w:r>
                      <w:rPr>
                        <w:b/>
                        <w:color w:val="FFFFFF"/>
                        <w:sz w:val="14"/>
                      </w:rPr>
                      <w:t>and</w:t>
                    </w:r>
                  </w:p>
                  <w:p w14:paraId="7800A3DC" w14:textId="77777777" w:rsidR="00794672" w:rsidRDefault="00E36DF7">
                    <w:pPr>
                      <w:rPr>
                        <w:b/>
                        <w:sz w:val="14"/>
                      </w:rPr>
                    </w:pPr>
                    <w:r>
                      <w:rPr>
                        <w:b/>
                        <w:color w:val="FFFFFF"/>
                        <w:sz w:val="14"/>
                      </w:rPr>
                      <w:t xml:space="preserve">disconnected </w:t>
                    </w:r>
                    <w:r>
                      <w:rPr>
                        <w:b/>
                        <w:color w:val="FFFFFF"/>
                        <w:spacing w:val="-2"/>
                        <w:sz w:val="14"/>
                      </w:rPr>
                      <w:t>infrastructure.</w:t>
                    </w:r>
                  </w:p>
                </w:txbxContent>
              </v:textbox>
            </v:shape>
            <w10:wrap anchorx="page" anchory="page"/>
          </v:group>
        </w:pict>
      </w:r>
    </w:p>
    <w:p w14:paraId="760CE8D0" w14:textId="77777777" w:rsidR="00794672" w:rsidRDefault="00794672">
      <w:pPr>
        <w:pStyle w:val="BodyText"/>
        <w:rPr>
          <w:sz w:val="20"/>
        </w:rPr>
      </w:pPr>
    </w:p>
    <w:p w14:paraId="684C5C03" w14:textId="77777777" w:rsidR="00794672" w:rsidRDefault="00794672">
      <w:pPr>
        <w:pStyle w:val="BodyText"/>
        <w:rPr>
          <w:sz w:val="20"/>
        </w:rPr>
      </w:pPr>
    </w:p>
    <w:p w14:paraId="5472C105" w14:textId="77777777" w:rsidR="00794672" w:rsidRDefault="00794672">
      <w:pPr>
        <w:pStyle w:val="BodyText"/>
        <w:rPr>
          <w:sz w:val="20"/>
        </w:rPr>
      </w:pPr>
    </w:p>
    <w:p w14:paraId="5163C62A" w14:textId="77777777" w:rsidR="00794672" w:rsidRDefault="00794672">
      <w:pPr>
        <w:pStyle w:val="BodyText"/>
        <w:rPr>
          <w:sz w:val="20"/>
        </w:rPr>
      </w:pPr>
    </w:p>
    <w:p w14:paraId="7BB621EE" w14:textId="77777777" w:rsidR="00794672" w:rsidRDefault="00794672">
      <w:pPr>
        <w:pStyle w:val="BodyText"/>
        <w:rPr>
          <w:sz w:val="20"/>
        </w:rPr>
      </w:pPr>
    </w:p>
    <w:p w14:paraId="15409E26" w14:textId="77777777" w:rsidR="00794672" w:rsidRDefault="00794672">
      <w:pPr>
        <w:pStyle w:val="BodyText"/>
        <w:rPr>
          <w:sz w:val="20"/>
        </w:rPr>
      </w:pPr>
    </w:p>
    <w:p w14:paraId="6AFFE6DA" w14:textId="77777777" w:rsidR="00794672" w:rsidRDefault="00794672">
      <w:pPr>
        <w:pStyle w:val="BodyText"/>
        <w:spacing w:before="4"/>
        <w:rPr>
          <w:sz w:val="17"/>
        </w:rPr>
      </w:pPr>
    </w:p>
    <w:p w14:paraId="76482B3C" w14:textId="77777777" w:rsidR="00794672" w:rsidRDefault="00E36DF7">
      <w:pPr>
        <w:pStyle w:val="Heading1"/>
        <w:spacing w:before="19" w:line="225" w:lineRule="auto"/>
        <w:ind w:right="4877"/>
      </w:pPr>
      <w:bookmarkStart w:id="7" w:name="_TOC_250008"/>
      <w:r>
        <w:rPr>
          <w:color w:val="8ACED7"/>
          <w:spacing w:val="16"/>
        </w:rPr>
        <w:t>PROTECTING</w:t>
      </w:r>
      <w:r>
        <w:rPr>
          <w:color w:val="8ACED7"/>
          <w:spacing w:val="4"/>
        </w:rPr>
        <w:t xml:space="preserve"> </w:t>
      </w:r>
      <w:r>
        <w:rPr>
          <w:color w:val="8ACED7"/>
          <w:spacing w:val="21"/>
        </w:rPr>
        <w:t xml:space="preserve">THE </w:t>
      </w:r>
      <w:bookmarkEnd w:id="7"/>
      <w:r>
        <w:rPr>
          <w:color w:val="8ACED7"/>
          <w:spacing w:val="18"/>
        </w:rPr>
        <w:t>ENVIRONMENT</w:t>
      </w:r>
    </w:p>
    <w:p w14:paraId="49AF8852" w14:textId="77777777" w:rsidR="00794672" w:rsidRDefault="00E36DF7">
      <w:pPr>
        <w:pStyle w:val="Heading4"/>
        <w:spacing w:before="333" w:line="271" w:lineRule="auto"/>
        <w:ind w:right="5959"/>
      </w:pPr>
      <w:r>
        <w:rPr>
          <w:color w:val="8ACED7"/>
        </w:rPr>
        <w:t>At the local level, protecting our environment means addressing global challenges, such</w:t>
      </w:r>
    </w:p>
    <w:p w14:paraId="6E0D7E70" w14:textId="77777777" w:rsidR="00794672" w:rsidRDefault="00E36DF7">
      <w:pPr>
        <w:spacing w:line="271" w:lineRule="auto"/>
        <w:ind w:left="627" w:right="5959"/>
        <w:rPr>
          <w:rFonts w:ascii="Calibri"/>
          <w:b/>
          <w:sz w:val="24"/>
        </w:rPr>
      </w:pPr>
      <w:r>
        <w:rPr>
          <w:rFonts w:ascii="Calibri"/>
          <w:b/>
          <w:color w:val="8ACED7"/>
          <w:sz w:val="24"/>
        </w:rPr>
        <w:t>as climate change and waste management, while also managing local challenges, such as increasing population growth and threats to local biodiversity.</w:t>
      </w:r>
    </w:p>
    <w:p w14:paraId="16B887ED" w14:textId="77777777" w:rsidR="00794672" w:rsidRDefault="00E36DF7">
      <w:pPr>
        <w:pStyle w:val="BodyText"/>
        <w:spacing w:before="155" w:line="273" w:lineRule="auto"/>
        <w:ind w:left="627" w:right="6164"/>
      </w:pPr>
      <w:r>
        <w:t>It is vital that we manage the impacts of population growth, while maintaining what people love about living</w:t>
      </w:r>
      <w:r>
        <w:rPr>
          <w:spacing w:val="-4"/>
        </w:rPr>
        <w:t xml:space="preserve"> </w:t>
      </w:r>
      <w:r>
        <w:t>in</w:t>
      </w:r>
      <w:r>
        <w:rPr>
          <w:spacing w:val="-4"/>
        </w:rPr>
        <w:t xml:space="preserve"> </w:t>
      </w:r>
      <w:r>
        <w:t>this</w:t>
      </w:r>
      <w:r>
        <w:rPr>
          <w:spacing w:val="-3"/>
        </w:rPr>
        <w:t xml:space="preserve"> </w:t>
      </w:r>
      <w:r>
        <w:t>region</w:t>
      </w:r>
      <w:r>
        <w:rPr>
          <w:spacing w:val="-3"/>
        </w:rPr>
        <w:t xml:space="preserve"> </w:t>
      </w:r>
      <w:r>
        <w:t>–</w:t>
      </w:r>
      <w:r>
        <w:rPr>
          <w:spacing w:val="-4"/>
        </w:rPr>
        <w:t xml:space="preserve"> </w:t>
      </w:r>
      <w:r>
        <w:t>both</w:t>
      </w:r>
      <w:r>
        <w:rPr>
          <w:spacing w:val="-4"/>
        </w:rPr>
        <w:t xml:space="preserve"> </w:t>
      </w:r>
      <w:r>
        <w:t>now</w:t>
      </w:r>
      <w:r>
        <w:rPr>
          <w:spacing w:val="-4"/>
        </w:rPr>
        <w:t xml:space="preserve"> </w:t>
      </w:r>
      <w:r>
        <w:t>and</w:t>
      </w:r>
      <w:r>
        <w:rPr>
          <w:spacing w:val="-4"/>
        </w:rPr>
        <w:t xml:space="preserve"> </w:t>
      </w:r>
      <w:r>
        <w:t>into</w:t>
      </w:r>
      <w:r>
        <w:rPr>
          <w:spacing w:val="-4"/>
        </w:rPr>
        <w:t xml:space="preserve"> </w:t>
      </w:r>
      <w:r>
        <w:t>the</w:t>
      </w:r>
      <w:r>
        <w:rPr>
          <w:spacing w:val="-3"/>
        </w:rPr>
        <w:t xml:space="preserve"> </w:t>
      </w:r>
      <w:r>
        <w:t>future.</w:t>
      </w:r>
      <w:r>
        <w:rPr>
          <w:spacing w:val="-3"/>
        </w:rPr>
        <w:t xml:space="preserve"> </w:t>
      </w:r>
      <w:r>
        <w:t>Our</w:t>
      </w:r>
    </w:p>
    <w:p w14:paraId="40433EAD" w14:textId="77777777" w:rsidR="00794672" w:rsidRDefault="00E36DF7">
      <w:pPr>
        <w:pStyle w:val="BodyText"/>
        <w:spacing w:before="3" w:line="273" w:lineRule="auto"/>
        <w:ind w:left="627" w:right="5959"/>
      </w:pPr>
      <w:r>
        <w:rPr>
          <w:i/>
        </w:rPr>
        <w:t>Environment</w:t>
      </w:r>
      <w:r>
        <w:rPr>
          <w:i/>
          <w:spacing w:val="-6"/>
        </w:rPr>
        <w:t xml:space="preserve"> </w:t>
      </w:r>
      <w:r>
        <w:rPr>
          <w:i/>
        </w:rPr>
        <w:t>Strategy</w:t>
      </w:r>
      <w:r>
        <w:rPr>
          <w:i/>
          <w:spacing w:val="-6"/>
        </w:rPr>
        <w:t xml:space="preserve"> </w:t>
      </w:r>
      <w:r>
        <w:rPr>
          <w:i/>
        </w:rPr>
        <w:t>2020–30</w:t>
      </w:r>
      <w:r>
        <w:t>,</w:t>
      </w:r>
      <w:r>
        <w:rPr>
          <w:spacing w:val="-6"/>
        </w:rPr>
        <w:t xml:space="preserve"> </w:t>
      </w:r>
      <w:r>
        <w:t>endorsed</w:t>
      </w:r>
      <w:r>
        <w:rPr>
          <w:spacing w:val="-7"/>
        </w:rPr>
        <w:t xml:space="preserve"> </w:t>
      </w:r>
      <w:r>
        <w:t>by</w:t>
      </w:r>
      <w:r>
        <w:rPr>
          <w:spacing w:val="-7"/>
        </w:rPr>
        <w:t xml:space="preserve"> </w:t>
      </w:r>
      <w:r>
        <w:t>Council</w:t>
      </w:r>
      <w:r>
        <w:rPr>
          <w:spacing w:val="-7"/>
        </w:rPr>
        <w:t xml:space="preserve"> </w:t>
      </w:r>
      <w:r>
        <w:t>in August 2020, is the foundational plan we are using to guide our overall response in this area.</w:t>
      </w:r>
    </w:p>
    <w:p w14:paraId="6EC859CC" w14:textId="77777777" w:rsidR="00794672" w:rsidRDefault="00E36DF7">
      <w:pPr>
        <w:pStyle w:val="BodyText"/>
        <w:spacing w:before="117" w:line="273" w:lineRule="auto"/>
        <w:ind w:left="627" w:right="5959"/>
      </w:pPr>
      <w:r>
        <w:t>As we have been working to address environmental issues</w:t>
      </w:r>
      <w:r>
        <w:rPr>
          <w:spacing w:val="-6"/>
        </w:rPr>
        <w:t xml:space="preserve"> </w:t>
      </w:r>
      <w:r>
        <w:t>for</w:t>
      </w:r>
      <w:r>
        <w:rPr>
          <w:spacing w:val="-5"/>
        </w:rPr>
        <w:t xml:space="preserve"> </w:t>
      </w:r>
      <w:r>
        <w:t>several</w:t>
      </w:r>
      <w:r>
        <w:rPr>
          <w:spacing w:val="-5"/>
        </w:rPr>
        <w:t xml:space="preserve"> </w:t>
      </w:r>
      <w:r>
        <w:t>decades,</w:t>
      </w:r>
      <w:r>
        <w:rPr>
          <w:spacing w:val="-6"/>
        </w:rPr>
        <w:t xml:space="preserve"> </w:t>
      </w:r>
      <w:r>
        <w:t>we</w:t>
      </w:r>
      <w:r>
        <w:rPr>
          <w:spacing w:val="-6"/>
        </w:rPr>
        <w:t xml:space="preserve"> </w:t>
      </w:r>
      <w:r>
        <w:t>are</w:t>
      </w:r>
      <w:r>
        <w:rPr>
          <w:spacing w:val="-6"/>
        </w:rPr>
        <w:t xml:space="preserve"> </w:t>
      </w:r>
      <w:r>
        <w:t>already</w:t>
      </w:r>
      <w:r>
        <w:rPr>
          <w:spacing w:val="-6"/>
        </w:rPr>
        <w:t xml:space="preserve"> </w:t>
      </w:r>
      <w:r>
        <w:t>performing well in several targeted areas.</w:t>
      </w:r>
    </w:p>
    <w:p w14:paraId="1729D6FB" w14:textId="77777777" w:rsidR="00794672" w:rsidRDefault="00794672">
      <w:pPr>
        <w:pStyle w:val="BodyText"/>
        <w:spacing w:before="9"/>
        <w:rPr>
          <w:sz w:val="21"/>
        </w:rPr>
      </w:pPr>
    </w:p>
    <w:p w14:paraId="3B291601" w14:textId="77777777" w:rsidR="00794672" w:rsidRDefault="00E36DF7">
      <w:pPr>
        <w:pStyle w:val="Heading3"/>
        <w:spacing w:before="0" w:line="252" w:lineRule="auto"/>
        <w:ind w:right="5959"/>
      </w:pPr>
      <w:r>
        <w:rPr>
          <w:color w:val="003263"/>
          <w:spacing w:val="18"/>
        </w:rPr>
        <w:t xml:space="preserve">SUSTAINABILITY </w:t>
      </w:r>
      <w:r>
        <w:rPr>
          <w:color w:val="003263"/>
          <w:spacing w:val="19"/>
        </w:rPr>
        <w:t xml:space="preserve">FRAMEWORK </w:t>
      </w:r>
      <w:r>
        <w:rPr>
          <w:color w:val="003263"/>
          <w:spacing w:val="17"/>
        </w:rPr>
        <w:t>OBJECTIVES</w:t>
      </w:r>
    </w:p>
    <w:p w14:paraId="323DEE65" w14:textId="77777777" w:rsidR="00794672" w:rsidRDefault="00E36DF7">
      <w:pPr>
        <w:pStyle w:val="ListParagraph"/>
        <w:numPr>
          <w:ilvl w:val="1"/>
          <w:numId w:val="49"/>
        </w:numPr>
        <w:tabs>
          <w:tab w:val="left" w:pos="1147"/>
          <w:tab w:val="left" w:pos="1148"/>
        </w:tabs>
        <w:spacing w:before="151" w:line="273" w:lineRule="auto"/>
        <w:ind w:right="6362"/>
        <w:rPr>
          <w:sz w:val="19"/>
        </w:rPr>
      </w:pPr>
      <w:r>
        <w:rPr>
          <w:sz w:val="19"/>
        </w:rPr>
        <w:t>Acknowledge</w:t>
      </w:r>
      <w:r>
        <w:rPr>
          <w:spacing w:val="-6"/>
          <w:sz w:val="19"/>
        </w:rPr>
        <w:t xml:space="preserve"> </w:t>
      </w:r>
      <w:r>
        <w:rPr>
          <w:sz w:val="19"/>
        </w:rPr>
        <w:t>the</w:t>
      </w:r>
      <w:r>
        <w:rPr>
          <w:spacing w:val="-6"/>
          <w:sz w:val="19"/>
        </w:rPr>
        <w:t xml:space="preserve"> </w:t>
      </w:r>
      <w:r>
        <w:rPr>
          <w:sz w:val="19"/>
        </w:rPr>
        <w:t>changing</w:t>
      </w:r>
      <w:r>
        <w:rPr>
          <w:spacing w:val="-6"/>
          <w:sz w:val="19"/>
        </w:rPr>
        <w:t xml:space="preserve"> </w:t>
      </w:r>
      <w:r>
        <w:rPr>
          <w:sz w:val="19"/>
        </w:rPr>
        <w:t>climate</w:t>
      </w:r>
      <w:r>
        <w:rPr>
          <w:spacing w:val="-6"/>
          <w:sz w:val="19"/>
        </w:rPr>
        <w:t xml:space="preserve"> </w:t>
      </w:r>
      <w:r>
        <w:rPr>
          <w:sz w:val="19"/>
        </w:rPr>
        <w:t>is</w:t>
      </w:r>
      <w:r>
        <w:rPr>
          <w:spacing w:val="-7"/>
          <w:sz w:val="19"/>
        </w:rPr>
        <w:t xml:space="preserve"> </w:t>
      </w:r>
      <w:r>
        <w:rPr>
          <w:sz w:val="19"/>
        </w:rPr>
        <w:t>a</w:t>
      </w:r>
      <w:r>
        <w:rPr>
          <w:spacing w:val="-7"/>
          <w:sz w:val="19"/>
        </w:rPr>
        <w:t xml:space="preserve"> </w:t>
      </w:r>
      <w:r>
        <w:rPr>
          <w:sz w:val="19"/>
        </w:rPr>
        <w:t>global emergency and take appropriate local action.</w:t>
      </w:r>
    </w:p>
    <w:p w14:paraId="0CEF5DDB" w14:textId="77777777" w:rsidR="00794672" w:rsidRDefault="00E36DF7">
      <w:pPr>
        <w:pStyle w:val="ListParagraph"/>
        <w:numPr>
          <w:ilvl w:val="1"/>
          <w:numId w:val="49"/>
        </w:numPr>
        <w:tabs>
          <w:tab w:val="left" w:pos="1147"/>
          <w:tab w:val="left" w:pos="1148"/>
        </w:tabs>
        <w:spacing w:before="115" w:line="273" w:lineRule="auto"/>
        <w:ind w:right="6194"/>
        <w:rPr>
          <w:sz w:val="19"/>
        </w:rPr>
      </w:pPr>
      <w:r>
        <w:rPr>
          <w:sz w:val="19"/>
        </w:rPr>
        <w:t>Support the community and the City to reduce carbon</w:t>
      </w:r>
      <w:r>
        <w:rPr>
          <w:spacing w:val="-7"/>
          <w:sz w:val="19"/>
        </w:rPr>
        <w:t xml:space="preserve"> </w:t>
      </w:r>
      <w:r>
        <w:rPr>
          <w:sz w:val="19"/>
        </w:rPr>
        <w:t>emissions</w:t>
      </w:r>
      <w:r>
        <w:rPr>
          <w:spacing w:val="-7"/>
          <w:sz w:val="19"/>
        </w:rPr>
        <w:t xml:space="preserve"> </w:t>
      </w:r>
      <w:r>
        <w:rPr>
          <w:sz w:val="19"/>
        </w:rPr>
        <w:t>and</w:t>
      </w:r>
      <w:r>
        <w:rPr>
          <w:spacing w:val="-7"/>
          <w:sz w:val="19"/>
        </w:rPr>
        <w:t xml:space="preserve"> </w:t>
      </w:r>
      <w:r>
        <w:rPr>
          <w:sz w:val="19"/>
        </w:rPr>
        <w:t>promote</w:t>
      </w:r>
      <w:r>
        <w:rPr>
          <w:spacing w:val="-7"/>
          <w:sz w:val="19"/>
        </w:rPr>
        <w:t xml:space="preserve"> </w:t>
      </w:r>
      <w:r>
        <w:rPr>
          <w:sz w:val="19"/>
        </w:rPr>
        <w:t>active</w:t>
      </w:r>
      <w:r>
        <w:rPr>
          <w:spacing w:val="-7"/>
          <w:sz w:val="19"/>
        </w:rPr>
        <w:t xml:space="preserve"> </w:t>
      </w:r>
      <w:r>
        <w:rPr>
          <w:sz w:val="19"/>
        </w:rPr>
        <w:t>transport.</w:t>
      </w:r>
    </w:p>
    <w:p w14:paraId="55F040C5" w14:textId="77777777" w:rsidR="00794672" w:rsidRDefault="00E36DF7">
      <w:pPr>
        <w:pStyle w:val="ListParagraph"/>
        <w:numPr>
          <w:ilvl w:val="1"/>
          <w:numId w:val="49"/>
        </w:numPr>
        <w:tabs>
          <w:tab w:val="left" w:pos="1147"/>
          <w:tab w:val="left" w:pos="1148"/>
        </w:tabs>
        <w:spacing w:before="115" w:line="273" w:lineRule="auto"/>
        <w:ind w:right="6330"/>
        <w:rPr>
          <w:sz w:val="19"/>
        </w:rPr>
      </w:pPr>
      <w:r>
        <w:rPr>
          <w:sz w:val="19"/>
        </w:rPr>
        <w:t>Support</w:t>
      </w:r>
      <w:r>
        <w:rPr>
          <w:spacing w:val="-5"/>
          <w:sz w:val="19"/>
        </w:rPr>
        <w:t xml:space="preserve"> </w:t>
      </w:r>
      <w:r>
        <w:rPr>
          <w:sz w:val="19"/>
        </w:rPr>
        <w:t>the</w:t>
      </w:r>
      <w:r>
        <w:rPr>
          <w:spacing w:val="-5"/>
          <w:sz w:val="19"/>
        </w:rPr>
        <w:t xml:space="preserve"> </w:t>
      </w:r>
      <w:r>
        <w:rPr>
          <w:sz w:val="19"/>
        </w:rPr>
        <w:t>community</w:t>
      </w:r>
      <w:r>
        <w:rPr>
          <w:spacing w:val="-5"/>
          <w:sz w:val="19"/>
        </w:rPr>
        <w:t xml:space="preserve"> </w:t>
      </w:r>
      <w:r>
        <w:rPr>
          <w:sz w:val="19"/>
        </w:rPr>
        <w:t>and</w:t>
      </w:r>
      <w:r>
        <w:rPr>
          <w:spacing w:val="-6"/>
          <w:sz w:val="19"/>
        </w:rPr>
        <w:t xml:space="preserve"> </w:t>
      </w:r>
      <w:r>
        <w:rPr>
          <w:sz w:val="19"/>
        </w:rPr>
        <w:t>the</w:t>
      </w:r>
      <w:r>
        <w:rPr>
          <w:spacing w:val="-5"/>
          <w:sz w:val="19"/>
        </w:rPr>
        <w:t xml:space="preserve"> </w:t>
      </w:r>
      <w:r>
        <w:rPr>
          <w:sz w:val="19"/>
        </w:rPr>
        <w:t>City</w:t>
      </w:r>
      <w:r>
        <w:rPr>
          <w:spacing w:val="-6"/>
          <w:sz w:val="19"/>
        </w:rPr>
        <w:t xml:space="preserve"> </w:t>
      </w:r>
      <w:r>
        <w:rPr>
          <w:sz w:val="19"/>
        </w:rPr>
        <w:t>to</w:t>
      </w:r>
      <w:r>
        <w:rPr>
          <w:spacing w:val="-5"/>
          <w:sz w:val="19"/>
        </w:rPr>
        <w:t xml:space="preserve"> </w:t>
      </w:r>
      <w:r>
        <w:rPr>
          <w:sz w:val="19"/>
        </w:rPr>
        <w:t xml:space="preserve">reduce </w:t>
      </w:r>
      <w:r>
        <w:rPr>
          <w:spacing w:val="-2"/>
          <w:sz w:val="19"/>
        </w:rPr>
        <w:t>waste.</w:t>
      </w:r>
    </w:p>
    <w:p w14:paraId="7CF1B7D4" w14:textId="77777777" w:rsidR="00794672" w:rsidRDefault="00E36DF7">
      <w:pPr>
        <w:pStyle w:val="ListParagraph"/>
        <w:numPr>
          <w:ilvl w:val="1"/>
          <w:numId w:val="49"/>
        </w:numPr>
        <w:tabs>
          <w:tab w:val="left" w:pos="1147"/>
          <w:tab w:val="left" w:pos="1148"/>
        </w:tabs>
        <w:spacing w:before="116"/>
        <w:rPr>
          <w:sz w:val="19"/>
        </w:rPr>
      </w:pPr>
      <w:r>
        <w:rPr>
          <w:sz w:val="19"/>
        </w:rPr>
        <w:t>Protect</w:t>
      </w:r>
      <w:r>
        <w:rPr>
          <w:spacing w:val="-5"/>
          <w:sz w:val="19"/>
        </w:rPr>
        <w:t xml:space="preserve"> </w:t>
      </w:r>
      <w:r>
        <w:rPr>
          <w:sz w:val="19"/>
        </w:rPr>
        <w:t>our</w:t>
      </w:r>
      <w:r>
        <w:rPr>
          <w:spacing w:val="-6"/>
          <w:sz w:val="19"/>
        </w:rPr>
        <w:t xml:space="preserve"> </w:t>
      </w:r>
      <w:r>
        <w:rPr>
          <w:sz w:val="19"/>
        </w:rPr>
        <w:t>biodiversity</w:t>
      </w:r>
      <w:r>
        <w:rPr>
          <w:spacing w:val="-6"/>
          <w:sz w:val="19"/>
        </w:rPr>
        <w:t xml:space="preserve"> </w:t>
      </w:r>
      <w:r>
        <w:rPr>
          <w:sz w:val="19"/>
        </w:rPr>
        <w:t>and</w:t>
      </w:r>
      <w:r>
        <w:rPr>
          <w:spacing w:val="-6"/>
          <w:sz w:val="19"/>
        </w:rPr>
        <w:t xml:space="preserve"> </w:t>
      </w:r>
      <w:r>
        <w:rPr>
          <w:sz w:val="19"/>
        </w:rPr>
        <w:t>ecosystems</w:t>
      </w:r>
      <w:r>
        <w:rPr>
          <w:spacing w:val="-5"/>
          <w:sz w:val="19"/>
        </w:rPr>
        <w:t xml:space="preserve"> </w:t>
      </w:r>
      <w:r>
        <w:rPr>
          <w:spacing w:val="-2"/>
          <w:sz w:val="19"/>
        </w:rPr>
        <w:t>through</w:t>
      </w:r>
    </w:p>
    <w:p w14:paraId="6026404B" w14:textId="77777777" w:rsidR="00794672" w:rsidRDefault="00E36DF7">
      <w:pPr>
        <w:pStyle w:val="BodyText"/>
        <w:spacing w:before="31"/>
        <w:ind w:left="1147"/>
      </w:pPr>
      <w:r>
        <w:t>effective</w:t>
      </w:r>
      <w:r>
        <w:rPr>
          <w:spacing w:val="-8"/>
        </w:rPr>
        <w:t xml:space="preserve"> </w:t>
      </w:r>
      <w:r>
        <w:t>natural</w:t>
      </w:r>
      <w:r>
        <w:rPr>
          <w:spacing w:val="-8"/>
        </w:rPr>
        <w:t xml:space="preserve"> </w:t>
      </w:r>
      <w:r>
        <w:t>resource</w:t>
      </w:r>
      <w:r>
        <w:rPr>
          <w:spacing w:val="-8"/>
        </w:rPr>
        <w:t xml:space="preserve"> </w:t>
      </w:r>
      <w:r>
        <w:rPr>
          <w:spacing w:val="-2"/>
        </w:rPr>
        <w:t>management.</w:t>
      </w:r>
    </w:p>
    <w:p w14:paraId="367D55E3" w14:textId="77777777" w:rsidR="00794672" w:rsidRDefault="00E36DF7">
      <w:pPr>
        <w:pStyle w:val="ListParagraph"/>
        <w:numPr>
          <w:ilvl w:val="1"/>
          <w:numId w:val="49"/>
        </w:numPr>
        <w:tabs>
          <w:tab w:val="left" w:pos="1147"/>
          <w:tab w:val="left" w:pos="1148"/>
        </w:tabs>
        <w:spacing w:before="145"/>
        <w:rPr>
          <w:sz w:val="19"/>
        </w:rPr>
      </w:pPr>
      <w:r>
        <w:rPr>
          <w:sz w:val="19"/>
        </w:rPr>
        <w:t>Create</w:t>
      </w:r>
      <w:r>
        <w:rPr>
          <w:spacing w:val="-7"/>
          <w:sz w:val="19"/>
        </w:rPr>
        <w:t xml:space="preserve"> </w:t>
      </w:r>
      <w:r>
        <w:rPr>
          <w:sz w:val="19"/>
        </w:rPr>
        <w:t>cleaner,</w:t>
      </w:r>
      <w:r>
        <w:rPr>
          <w:spacing w:val="-5"/>
          <w:sz w:val="19"/>
        </w:rPr>
        <w:t xml:space="preserve"> </w:t>
      </w:r>
      <w:r>
        <w:rPr>
          <w:sz w:val="19"/>
        </w:rPr>
        <w:t>greener</w:t>
      </w:r>
      <w:r>
        <w:rPr>
          <w:spacing w:val="-7"/>
          <w:sz w:val="19"/>
        </w:rPr>
        <w:t xml:space="preserve"> </w:t>
      </w:r>
      <w:r>
        <w:rPr>
          <w:sz w:val="19"/>
        </w:rPr>
        <w:t>community</w:t>
      </w:r>
      <w:r>
        <w:rPr>
          <w:spacing w:val="-5"/>
          <w:sz w:val="19"/>
        </w:rPr>
        <w:t xml:space="preserve"> </w:t>
      </w:r>
      <w:r>
        <w:rPr>
          <w:spacing w:val="-2"/>
          <w:sz w:val="19"/>
        </w:rPr>
        <w:t>spaces.</w:t>
      </w:r>
    </w:p>
    <w:p w14:paraId="0154BABD" w14:textId="77777777" w:rsidR="00794672" w:rsidRDefault="00E36DF7">
      <w:pPr>
        <w:pStyle w:val="ListParagraph"/>
        <w:numPr>
          <w:ilvl w:val="1"/>
          <w:numId w:val="49"/>
        </w:numPr>
        <w:tabs>
          <w:tab w:val="left" w:pos="1147"/>
          <w:tab w:val="left" w:pos="1148"/>
        </w:tabs>
        <w:spacing w:before="145"/>
        <w:rPr>
          <w:sz w:val="19"/>
        </w:rPr>
      </w:pPr>
      <w:r>
        <w:rPr>
          <w:sz w:val="19"/>
        </w:rPr>
        <w:t>Ensure</w:t>
      </w:r>
      <w:r>
        <w:rPr>
          <w:spacing w:val="-4"/>
          <w:sz w:val="19"/>
        </w:rPr>
        <w:t xml:space="preserve"> </w:t>
      </w:r>
      <w:r>
        <w:rPr>
          <w:sz w:val="19"/>
        </w:rPr>
        <w:t>our</w:t>
      </w:r>
      <w:r>
        <w:rPr>
          <w:spacing w:val="-5"/>
          <w:sz w:val="19"/>
        </w:rPr>
        <w:t xml:space="preserve"> </w:t>
      </w:r>
      <w:r>
        <w:rPr>
          <w:sz w:val="19"/>
        </w:rPr>
        <w:t>land-use</w:t>
      </w:r>
      <w:r>
        <w:rPr>
          <w:spacing w:val="-4"/>
          <w:sz w:val="19"/>
        </w:rPr>
        <w:t xml:space="preserve"> </w:t>
      </w:r>
      <w:r>
        <w:rPr>
          <w:sz w:val="19"/>
        </w:rPr>
        <w:t>planning</w:t>
      </w:r>
      <w:r>
        <w:rPr>
          <w:spacing w:val="-5"/>
          <w:sz w:val="19"/>
        </w:rPr>
        <w:t xml:space="preserve"> </w:t>
      </w:r>
      <w:r>
        <w:rPr>
          <w:sz w:val="19"/>
        </w:rPr>
        <w:t>and</w:t>
      </w:r>
      <w:r>
        <w:rPr>
          <w:spacing w:val="-4"/>
          <w:sz w:val="19"/>
        </w:rPr>
        <w:t xml:space="preserve"> </w:t>
      </w:r>
      <w:r>
        <w:rPr>
          <w:spacing w:val="-2"/>
          <w:sz w:val="19"/>
        </w:rPr>
        <w:t>built</w:t>
      </w:r>
    </w:p>
    <w:p w14:paraId="2A8C8CE6" w14:textId="77777777" w:rsidR="00794672" w:rsidRDefault="00E36DF7">
      <w:pPr>
        <w:pStyle w:val="BodyText"/>
        <w:spacing w:before="32"/>
        <w:ind w:left="1147"/>
      </w:pPr>
      <w:r>
        <w:t>environment</w:t>
      </w:r>
      <w:r>
        <w:rPr>
          <w:spacing w:val="-5"/>
        </w:rPr>
        <w:t xml:space="preserve"> </w:t>
      </w:r>
      <w:r>
        <w:t>reflects</w:t>
      </w:r>
      <w:r>
        <w:rPr>
          <w:spacing w:val="-3"/>
        </w:rPr>
        <w:t xml:space="preserve"> </w:t>
      </w:r>
      <w:r>
        <w:t>sustainable</w:t>
      </w:r>
      <w:r>
        <w:rPr>
          <w:spacing w:val="-3"/>
        </w:rPr>
        <w:t xml:space="preserve"> </w:t>
      </w:r>
      <w:r>
        <w:rPr>
          <w:spacing w:val="-2"/>
        </w:rPr>
        <w:t>practice.</w:t>
      </w:r>
    </w:p>
    <w:p w14:paraId="6D061BC9" w14:textId="77777777" w:rsidR="00794672" w:rsidRDefault="00794672">
      <w:pPr>
        <w:sectPr w:rsidR="00794672">
          <w:pgSz w:w="11910" w:h="16840"/>
          <w:pgMar w:top="0" w:right="280" w:bottom="500" w:left="280" w:header="0" w:footer="318" w:gutter="0"/>
          <w:cols w:space="720"/>
        </w:sectPr>
      </w:pPr>
    </w:p>
    <w:p w14:paraId="1E64D742" w14:textId="77777777" w:rsidR="00794672" w:rsidRDefault="00E36DF7">
      <w:pPr>
        <w:pStyle w:val="BodyText"/>
        <w:rPr>
          <w:sz w:val="20"/>
        </w:rPr>
      </w:pPr>
      <w:r>
        <w:rPr>
          <w:noProof/>
        </w:rPr>
        <w:lastRenderedPageBreak/>
        <w:drawing>
          <wp:anchor distT="0" distB="0" distL="0" distR="0" simplePos="0" relativeHeight="484217856" behindDoc="1" locked="0" layoutInCell="1" allowOverlap="1" wp14:anchorId="14382B35" wp14:editId="49DE5915">
            <wp:simplePos x="0" y="0"/>
            <wp:positionH relativeFrom="page">
              <wp:posOffset>0</wp:posOffset>
            </wp:positionH>
            <wp:positionV relativeFrom="page">
              <wp:posOffset>0</wp:posOffset>
            </wp:positionV>
            <wp:extent cx="7559992" cy="10692003"/>
            <wp:effectExtent l="0" t="0" r="0" b="0"/>
            <wp:wrapNone/>
            <wp:docPr id="95"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40.png"/>
                    <pic:cNvPicPr/>
                  </pic:nvPicPr>
                  <pic:blipFill>
                    <a:blip r:embed="rId52" cstate="print"/>
                    <a:stretch>
                      <a:fillRect/>
                    </a:stretch>
                  </pic:blipFill>
                  <pic:spPr>
                    <a:xfrm>
                      <a:off x="0" y="0"/>
                      <a:ext cx="7559992" cy="10692003"/>
                    </a:xfrm>
                    <a:prstGeom prst="rect">
                      <a:avLst/>
                    </a:prstGeom>
                  </pic:spPr>
                </pic:pic>
              </a:graphicData>
            </a:graphic>
          </wp:anchor>
        </w:drawing>
      </w:r>
    </w:p>
    <w:p w14:paraId="1DA2CA22" w14:textId="77777777" w:rsidR="00794672" w:rsidRDefault="00794672">
      <w:pPr>
        <w:pStyle w:val="BodyText"/>
        <w:rPr>
          <w:sz w:val="20"/>
        </w:rPr>
      </w:pPr>
    </w:p>
    <w:p w14:paraId="093134F3" w14:textId="77777777" w:rsidR="00794672" w:rsidRDefault="00794672">
      <w:pPr>
        <w:pStyle w:val="BodyText"/>
        <w:rPr>
          <w:sz w:val="20"/>
        </w:rPr>
      </w:pPr>
    </w:p>
    <w:p w14:paraId="3FC90367" w14:textId="77777777" w:rsidR="00794672" w:rsidRDefault="00794672">
      <w:pPr>
        <w:pStyle w:val="BodyText"/>
        <w:rPr>
          <w:sz w:val="20"/>
        </w:rPr>
      </w:pPr>
    </w:p>
    <w:p w14:paraId="1D9457F1" w14:textId="77777777" w:rsidR="00794672" w:rsidRDefault="00794672">
      <w:pPr>
        <w:pStyle w:val="BodyText"/>
        <w:rPr>
          <w:sz w:val="20"/>
        </w:rPr>
      </w:pPr>
    </w:p>
    <w:p w14:paraId="5EFE8401" w14:textId="77777777" w:rsidR="00794672" w:rsidRDefault="00794672">
      <w:pPr>
        <w:pStyle w:val="BodyText"/>
        <w:rPr>
          <w:sz w:val="20"/>
        </w:rPr>
      </w:pPr>
    </w:p>
    <w:p w14:paraId="651AF0D4" w14:textId="77777777" w:rsidR="00794672" w:rsidRDefault="00794672">
      <w:pPr>
        <w:pStyle w:val="BodyText"/>
        <w:rPr>
          <w:sz w:val="20"/>
        </w:rPr>
      </w:pPr>
    </w:p>
    <w:p w14:paraId="5595E662" w14:textId="77777777" w:rsidR="00794672" w:rsidRDefault="00794672">
      <w:pPr>
        <w:pStyle w:val="BodyText"/>
        <w:rPr>
          <w:sz w:val="20"/>
        </w:rPr>
      </w:pPr>
    </w:p>
    <w:p w14:paraId="72B4109F" w14:textId="77777777" w:rsidR="00794672" w:rsidRDefault="00794672">
      <w:pPr>
        <w:pStyle w:val="BodyText"/>
        <w:rPr>
          <w:sz w:val="20"/>
        </w:rPr>
      </w:pPr>
    </w:p>
    <w:p w14:paraId="00EE877F" w14:textId="77777777" w:rsidR="00794672" w:rsidRDefault="00794672">
      <w:pPr>
        <w:pStyle w:val="BodyText"/>
        <w:rPr>
          <w:sz w:val="20"/>
        </w:rPr>
      </w:pPr>
    </w:p>
    <w:p w14:paraId="59D0BD9F" w14:textId="77777777" w:rsidR="00794672" w:rsidRDefault="00794672">
      <w:pPr>
        <w:pStyle w:val="BodyText"/>
        <w:rPr>
          <w:sz w:val="20"/>
        </w:rPr>
      </w:pPr>
    </w:p>
    <w:p w14:paraId="3807563A" w14:textId="77777777" w:rsidR="00794672" w:rsidRDefault="00794672">
      <w:pPr>
        <w:pStyle w:val="BodyText"/>
        <w:rPr>
          <w:sz w:val="20"/>
        </w:rPr>
      </w:pPr>
    </w:p>
    <w:p w14:paraId="0C83CFBB" w14:textId="77777777" w:rsidR="00794672" w:rsidRDefault="00794672">
      <w:pPr>
        <w:pStyle w:val="BodyText"/>
        <w:rPr>
          <w:sz w:val="20"/>
        </w:rPr>
      </w:pPr>
    </w:p>
    <w:p w14:paraId="37C4F88C" w14:textId="77777777" w:rsidR="00794672" w:rsidRDefault="00794672">
      <w:pPr>
        <w:pStyle w:val="BodyText"/>
        <w:rPr>
          <w:sz w:val="20"/>
        </w:rPr>
      </w:pPr>
    </w:p>
    <w:p w14:paraId="1A7FF4DE" w14:textId="77777777" w:rsidR="00794672" w:rsidRDefault="00794672">
      <w:pPr>
        <w:pStyle w:val="BodyText"/>
        <w:rPr>
          <w:sz w:val="20"/>
        </w:rPr>
      </w:pPr>
    </w:p>
    <w:p w14:paraId="39E1B29A" w14:textId="77777777" w:rsidR="00794672" w:rsidRDefault="00794672">
      <w:pPr>
        <w:pStyle w:val="BodyText"/>
        <w:rPr>
          <w:sz w:val="20"/>
        </w:rPr>
      </w:pPr>
    </w:p>
    <w:p w14:paraId="228DA280" w14:textId="77777777" w:rsidR="00794672" w:rsidRDefault="00794672">
      <w:pPr>
        <w:pStyle w:val="BodyText"/>
        <w:rPr>
          <w:sz w:val="20"/>
        </w:rPr>
      </w:pPr>
    </w:p>
    <w:p w14:paraId="2E9FD933" w14:textId="77777777" w:rsidR="00794672" w:rsidRDefault="00794672">
      <w:pPr>
        <w:pStyle w:val="BodyText"/>
        <w:rPr>
          <w:sz w:val="20"/>
        </w:rPr>
      </w:pPr>
    </w:p>
    <w:p w14:paraId="455C450E" w14:textId="77777777" w:rsidR="00794672" w:rsidRDefault="00794672">
      <w:pPr>
        <w:pStyle w:val="BodyText"/>
        <w:rPr>
          <w:sz w:val="20"/>
        </w:rPr>
      </w:pPr>
    </w:p>
    <w:p w14:paraId="7FD20785" w14:textId="77777777" w:rsidR="00794672" w:rsidRDefault="00794672">
      <w:pPr>
        <w:pStyle w:val="BodyText"/>
        <w:rPr>
          <w:sz w:val="20"/>
        </w:rPr>
      </w:pPr>
    </w:p>
    <w:p w14:paraId="37776690" w14:textId="77777777" w:rsidR="00794672" w:rsidRDefault="00794672">
      <w:pPr>
        <w:pStyle w:val="BodyText"/>
        <w:rPr>
          <w:sz w:val="20"/>
        </w:rPr>
      </w:pPr>
    </w:p>
    <w:p w14:paraId="7AA675DB" w14:textId="77777777" w:rsidR="00794672" w:rsidRDefault="00794672">
      <w:pPr>
        <w:pStyle w:val="BodyText"/>
        <w:rPr>
          <w:sz w:val="20"/>
        </w:rPr>
      </w:pPr>
    </w:p>
    <w:p w14:paraId="5F0440B4" w14:textId="77777777" w:rsidR="00794672" w:rsidRDefault="00794672">
      <w:pPr>
        <w:pStyle w:val="BodyText"/>
        <w:rPr>
          <w:sz w:val="20"/>
        </w:rPr>
      </w:pPr>
    </w:p>
    <w:p w14:paraId="413313D4" w14:textId="77777777" w:rsidR="00794672" w:rsidRDefault="00794672">
      <w:pPr>
        <w:pStyle w:val="BodyText"/>
        <w:rPr>
          <w:sz w:val="20"/>
        </w:rPr>
      </w:pPr>
    </w:p>
    <w:p w14:paraId="5F8C8F12" w14:textId="77777777" w:rsidR="00794672" w:rsidRDefault="00794672">
      <w:pPr>
        <w:pStyle w:val="BodyText"/>
        <w:rPr>
          <w:sz w:val="20"/>
        </w:rPr>
      </w:pPr>
    </w:p>
    <w:p w14:paraId="2E598453" w14:textId="77777777" w:rsidR="00794672" w:rsidRDefault="00794672">
      <w:pPr>
        <w:pStyle w:val="BodyText"/>
        <w:rPr>
          <w:sz w:val="20"/>
        </w:rPr>
      </w:pPr>
    </w:p>
    <w:p w14:paraId="3B363560" w14:textId="77777777" w:rsidR="00794672" w:rsidRDefault="00794672">
      <w:pPr>
        <w:pStyle w:val="BodyText"/>
        <w:rPr>
          <w:sz w:val="20"/>
        </w:rPr>
      </w:pPr>
    </w:p>
    <w:p w14:paraId="29AA79D2" w14:textId="77777777" w:rsidR="00794672" w:rsidRDefault="00794672">
      <w:pPr>
        <w:pStyle w:val="BodyText"/>
        <w:rPr>
          <w:sz w:val="20"/>
        </w:rPr>
      </w:pPr>
    </w:p>
    <w:p w14:paraId="0C102DE1" w14:textId="77777777" w:rsidR="00794672" w:rsidRDefault="00794672">
      <w:pPr>
        <w:pStyle w:val="BodyText"/>
        <w:rPr>
          <w:sz w:val="20"/>
        </w:rPr>
      </w:pPr>
    </w:p>
    <w:p w14:paraId="63BCDA3E" w14:textId="77777777" w:rsidR="00794672" w:rsidRDefault="00794672">
      <w:pPr>
        <w:pStyle w:val="BodyText"/>
        <w:rPr>
          <w:sz w:val="20"/>
        </w:rPr>
      </w:pPr>
    </w:p>
    <w:p w14:paraId="5F0D5DA1" w14:textId="77777777" w:rsidR="00794672" w:rsidRDefault="00794672">
      <w:pPr>
        <w:pStyle w:val="BodyText"/>
        <w:rPr>
          <w:sz w:val="20"/>
        </w:rPr>
      </w:pPr>
    </w:p>
    <w:p w14:paraId="1ECDD2EA" w14:textId="77777777" w:rsidR="00794672" w:rsidRDefault="00794672">
      <w:pPr>
        <w:pStyle w:val="BodyText"/>
        <w:rPr>
          <w:sz w:val="20"/>
        </w:rPr>
      </w:pPr>
    </w:p>
    <w:p w14:paraId="59212449" w14:textId="77777777" w:rsidR="00794672" w:rsidRDefault="00794672">
      <w:pPr>
        <w:pStyle w:val="BodyText"/>
        <w:rPr>
          <w:sz w:val="20"/>
        </w:rPr>
      </w:pPr>
    </w:p>
    <w:p w14:paraId="6779F715" w14:textId="77777777" w:rsidR="00794672" w:rsidRDefault="00794672">
      <w:pPr>
        <w:pStyle w:val="BodyText"/>
        <w:rPr>
          <w:sz w:val="20"/>
        </w:rPr>
      </w:pPr>
    </w:p>
    <w:p w14:paraId="4D08D66A" w14:textId="77777777" w:rsidR="00794672" w:rsidRDefault="00794672">
      <w:pPr>
        <w:pStyle w:val="BodyText"/>
        <w:rPr>
          <w:sz w:val="20"/>
        </w:rPr>
      </w:pPr>
    </w:p>
    <w:p w14:paraId="67168F06" w14:textId="77777777" w:rsidR="00794672" w:rsidRDefault="00794672">
      <w:pPr>
        <w:pStyle w:val="BodyText"/>
        <w:rPr>
          <w:sz w:val="20"/>
        </w:rPr>
      </w:pPr>
    </w:p>
    <w:p w14:paraId="6779D64F" w14:textId="77777777" w:rsidR="00794672" w:rsidRDefault="00794672">
      <w:pPr>
        <w:pStyle w:val="BodyText"/>
        <w:rPr>
          <w:sz w:val="20"/>
        </w:rPr>
      </w:pPr>
    </w:p>
    <w:p w14:paraId="481F7B93" w14:textId="77777777" w:rsidR="00794672" w:rsidRDefault="00794672">
      <w:pPr>
        <w:pStyle w:val="BodyText"/>
        <w:rPr>
          <w:sz w:val="20"/>
        </w:rPr>
      </w:pPr>
    </w:p>
    <w:p w14:paraId="7AD49F4C" w14:textId="77777777" w:rsidR="00794672" w:rsidRDefault="00794672">
      <w:pPr>
        <w:pStyle w:val="BodyText"/>
        <w:rPr>
          <w:sz w:val="20"/>
        </w:rPr>
      </w:pPr>
    </w:p>
    <w:p w14:paraId="49F03233" w14:textId="77777777" w:rsidR="00794672" w:rsidRDefault="00794672">
      <w:pPr>
        <w:pStyle w:val="BodyText"/>
        <w:rPr>
          <w:sz w:val="20"/>
        </w:rPr>
      </w:pPr>
    </w:p>
    <w:p w14:paraId="1EC2B7A7" w14:textId="77777777" w:rsidR="00794672" w:rsidRDefault="00794672">
      <w:pPr>
        <w:pStyle w:val="BodyText"/>
        <w:rPr>
          <w:sz w:val="20"/>
        </w:rPr>
      </w:pPr>
    </w:p>
    <w:p w14:paraId="2F0C5570" w14:textId="77777777" w:rsidR="00794672" w:rsidRDefault="00794672">
      <w:pPr>
        <w:pStyle w:val="BodyText"/>
        <w:rPr>
          <w:sz w:val="20"/>
        </w:rPr>
      </w:pPr>
    </w:p>
    <w:p w14:paraId="07368661" w14:textId="77777777" w:rsidR="00794672" w:rsidRDefault="00794672">
      <w:pPr>
        <w:pStyle w:val="BodyText"/>
        <w:rPr>
          <w:sz w:val="20"/>
        </w:rPr>
      </w:pPr>
    </w:p>
    <w:p w14:paraId="51CDDECD" w14:textId="77777777" w:rsidR="00794672" w:rsidRDefault="00794672">
      <w:pPr>
        <w:pStyle w:val="BodyText"/>
        <w:rPr>
          <w:sz w:val="20"/>
        </w:rPr>
      </w:pPr>
    </w:p>
    <w:p w14:paraId="61E934B7" w14:textId="77777777" w:rsidR="00794672" w:rsidRDefault="00794672">
      <w:pPr>
        <w:pStyle w:val="BodyText"/>
        <w:rPr>
          <w:sz w:val="20"/>
        </w:rPr>
      </w:pPr>
    </w:p>
    <w:p w14:paraId="4A982CF1" w14:textId="77777777" w:rsidR="00794672" w:rsidRDefault="00794672">
      <w:pPr>
        <w:pStyle w:val="BodyText"/>
        <w:rPr>
          <w:sz w:val="20"/>
        </w:rPr>
      </w:pPr>
    </w:p>
    <w:p w14:paraId="4B00F8EF" w14:textId="77777777" w:rsidR="00794672" w:rsidRDefault="00794672">
      <w:pPr>
        <w:pStyle w:val="BodyText"/>
        <w:rPr>
          <w:sz w:val="20"/>
        </w:rPr>
      </w:pPr>
    </w:p>
    <w:p w14:paraId="7F5ACB6D" w14:textId="77777777" w:rsidR="00794672" w:rsidRDefault="00794672">
      <w:pPr>
        <w:pStyle w:val="BodyText"/>
        <w:rPr>
          <w:sz w:val="20"/>
        </w:rPr>
      </w:pPr>
    </w:p>
    <w:p w14:paraId="593B164C" w14:textId="77777777" w:rsidR="00794672" w:rsidRDefault="00794672">
      <w:pPr>
        <w:pStyle w:val="BodyText"/>
        <w:rPr>
          <w:sz w:val="20"/>
        </w:rPr>
      </w:pPr>
    </w:p>
    <w:p w14:paraId="4AD34BA2" w14:textId="77777777" w:rsidR="00794672" w:rsidRDefault="00794672">
      <w:pPr>
        <w:pStyle w:val="BodyText"/>
        <w:rPr>
          <w:sz w:val="20"/>
        </w:rPr>
      </w:pPr>
    </w:p>
    <w:p w14:paraId="27096084" w14:textId="77777777" w:rsidR="00794672" w:rsidRDefault="00794672">
      <w:pPr>
        <w:pStyle w:val="BodyText"/>
        <w:rPr>
          <w:sz w:val="20"/>
        </w:rPr>
      </w:pPr>
    </w:p>
    <w:p w14:paraId="2DC8798D" w14:textId="77777777" w:rsidR="00794672" w:rsidRDefault="00794672">
      <w:pPr>
        <w:pStyle w:val="BodyText"/>
        <w:rPr>
          <w:sz w:val="20"/>
        </w:rPr>
      </w:pPr>
    </w:p>
    <w:p w14:paraId="7EEBE8A4" w14:textId="77777777" w:rsidR="00794672" w:rsidRDefault="00794672">
      <w:pPr>
        <w:pStyle w:val="BodyText"/>
        <w:rPr>
          <w:sz w:val="20"/>
        </w:rPr>
      </w:pPr>
    </w:p>
    <w:p w14:paraId="3B48D44A" w14:textId="77777777" w:rsidR="00794672" w:rsidRDefault="00794672">
      <w:pPr>
        <w:pStyle w:val="BodyText"/>
        <w:rPr>
          <w:sz w:val="20"/>
        </w:rPr>
      </w:pPr>
    </w:p>
    <w:p w14:paraId="7404E655" w14:textId="77777777" w:rsidR="00794672" w:rsidRDefault="00794672">
      <w:pPr>
        <w:pStyle w:val="BodyText"/>
        <w:rPr>
          <w:sz w:val="20"/>
        </w:rPr>
      </w:pPr>
    </w:p>
    <w:p w14:paraId="7B0547B5" w14:textId="77777777" w:rsidR="00794672" w:rsidRDefault="00794672">
      <w:pPr>
        <w:pStyle w:val="BodyText"/>
        <w:rPr>
          <w:sz w:val="20"/>
        </w:rPr>
      </w:pPr>
    </w:p>
    <w:p w14:paraId="149CDC46" w14:textId="77777777" w:rsidR="00794672" w:rsidRDefault="00794672">
      <w:pPr>
        <w:pStyle w:val="BodyText"/>
        <w:rPr>
          <w:sz w:val="20"/>
        </w:rPr>
      </w:pPr>
    </w:p>
    <w:p w14:paraId="60BB2419" w14:textId="77777777" w:rsidR="00794672" w:rsidRDefault="00794672">
      <w:pPr>
        <w:pStyle w:val="BodyText"/>
        <w:rPr>
          <w:sz w:val="20"/>
        </w:rPr>
      </w:pPr>
    </w:p>
    <w:p w14:paraId="0664B58B" w14:textId="77777777" w:rsidR="00794672" w:rsidRDefault="00794672">
      <w:pPr>
        <w:pStyle w:val="BodyText"/>
        <w:rPr>
          <w:sz w:val="20"/>
        </w:rPr>
      </w:pPr>
    </w:p>
    <w:p w14:paraId="60953C88" w14:textId="77777777" w:rsidR="00794672" w:rsidRDefault="00794672">
      <w:pPr>
        <w:pStyle w:val="BodyText"/>
        <w:rPr>
          <w:sz w:val="20"/>
        </w:rPr>
      </w:pPr>
    </w:p>
    <w:p w14:paraId="58401F99" w14:textId="77777777" w:rsidR="00794672" w:rsidRDefault="00794672">
      <w:pPr>
        <w:pStyle w:val="BodyText"/>
        <w:rPr>
          <w:sz w:val="20"/>
        </w:rPr>
      </w:pPr>
    </w:p>
    <w:p w14:paraId="2F090387" w14:textId="77777777" w:rsidR="00794672" w:rsidRDefault="00794672">
      <w:pPr>
        <w:pStyle w:val="BodyText"/>
        <w:spacing w:before="7"/>
        <w:rPr>
          <w:sz w:val="21"/>
        </w:rPr>
      </w:pPr>
    </w:p>
    <w:p w14:paraId="07D92ECF" w14:textId="77777777" w:rsidR="00794672" w:rsidRDefault="00E36DF7">
      <w:pPr>
        <w:spacing w:before="68"/>
        <w:ind w:right="107"/>
        <w:jc w:val="right"/>
        <w:rPr>
          <w:rFonts w:ascii="Calibri"/>
          <w:b/>
          <w:sz w:val="16"/>
        </w:rPr>
      </w:pPr>
      <w:r>
        <w:rPr>
          <w:rFonts w:ascii="Calibri"/>
          <w:b/>
          <w:color w:val="003263"/>
          <w:spacing w:val="-5"/>
          <w:sz w:val="16"/>
        </w:rPr>
        <w:t>11.</w:t>
      </w:r>
    </w:p>
    <w:p w14:paraId="31E569BB" w14:textId="77777777" w:rsidR="00794672" w:rsidRDefault="00794672">
      <w:pPr>
        <w:jc w:val="right"/>
        <w:rPr>
          <w:rFonts w:ascii="Calibri"/>
          <w:sz w:val="16"/>
        </w:rPr>
        <w:sectPr w:rsidR="00794672">
          <w:footerReference w:type="default" r:id="rId53"/>
          <w:pgSz w:w="11910" w:h="16840"/>
          <w:pgMar w:top="1920" w:right="280" w:bottom="0" w:left="280" w:header="0" w:footer="0" w:gutter="0"/>
          <w:cols w:space="720"/>
        </w:sectPr>
      </w:pPr>
    </w:p>
    <w:p w14:paraId="4915FD0E" w14:textId="77777777" w:rsidR="00794672" w:rsidRDefault="00E36DF7">
      <w:pPr>
        <w:pStyle w:val="Heading3"/>
      </w:pPr>
      <w:r>
        <w:rPr>
          <w:color w:val="003263"/>
          <w:spacing w:val="18"/>
        </w:rPr>
        <w:lastRenderedPageBreak/>
        <w:t>MEASURES</w:t>
      </w:r>
      <w:r>
        <w:rPr>
          <w:color w:val="003263"/>
          <w:spacing w:val="32"/>
        </w:rPr>
        <w:t xml:space="preserve"> </w:t>
      </w:r>
      <w:r>
        <w:rPr>
          <w:color w:val="003263"/>
          <w:spacing w:val="11"/>
        </w:rPr>
        <w:t>OF</w:t>
      </w:r>
      <w:r>
        <w:rPr>
          <w:color w:val="003263"/>
          <w:spacing w:val="34"/>
        </w:rPr>
        <w:t xml:space="preserve"> </w:t>
      </w:r>
      <w:r>
        <w:rPr>
          <w:color w:val="003263"/>
          <w:spacing w:val="19"/>
        </w:rPr>
        <w:t>SUCCESS</w:t>
      </w:r>
    </w:p>
    <w:p w14:paraId="6B99DEEB" w14:textId="77777777" w:rsidR="00794672" w:rsidRDefault="00794672">
      <w:pPr>
        <w:pStyle w:val="BodyText"/>
        <w:spacing w:before="11"/>
        <w:rPr>
          <w:rFonts w:ascii="Calibri"/>
          <w:b/>
          <w:sz w:val="25"/>
        </w:rPr>
      </w:pPr>
    </w:p>
    <w:tbl>
      <w:tblPr>
        <w:tblW w:w="0" w:type="auto"/>
        <w:tblInd w:w="639" w:type="dxa"/>
        <w:tblBorders>
          <w:top w:val="single" w:sz="4" w:space="0" w:color="C4E4E8"/>
          <w:left w:val="single" w:sz="4" w:space="0" w:color="C4E4E8"/>
          <w:bottom w:val="single" w:sz="4" w:space="0" w:color="C4E4E8"/>
          <w:right w:val="single" w:sz="4" w:space="0" w:color="C4E4E8"/>
          <w:insideH w:val="single" w:sz="4" w:space="0" w:color="C4E4E8"/>
          <w:insideV w:val="single" w:sz="4" w:space="0" w:color="C4E4E8"/>
        </w:tblBorders>
        <w:tblLayout w:type="fixed"/>
        <w:tblCellMar>
          <w:left w:w="0" w:type="dxa"/>
          <w:right w:w="0" w:type="dxa"/>
        </w:tblCellMar>
        <w:tblLook w:val="01E0" w:firstRow="1" w:lastRow="1" w:firstColumn="1" w:lastColumn="1" w:noHBand="0" w:noVBand="0"/>
      </w:tblPr>
      <w:tblGrid>
        <w:gridCol w:w="1866"/>
        <w:gridCol w:w="2764"/>
        <w:gridCol w:w="4380"/>
        <w:gridCol w:w="1078"/>
      </w:tblGrid>
      <w:tr w:rsidR="00794672" w14:paraId="76F7B013" w14:textId="77777777">
        <w:trPr>
          <w:trHeight w:val="475"/>
        </w:trPr>
        <w:tc>
          <w:tcPr>
            <w:tcW w:w="1866" w:type="dxa"/>
            <w:tcBorders>
              <w:top w:val="nil"/>
              <w:left w:val="nil"/>
              <w:bottom w:val="nil"/>
              <w:right w:val="nil"/>
            </w:tcBorders>
            <w:shd w:val="clear" w:color="auto" w:fill="003263"/>
          </w:tcPr>
          <w:p w14:paraId="0909DF9A" w14:textId="77777777" w:rsidR="00794672" w:rsidRDefault="00E36DF7">
            <w:pPr>
              <w:pStyle w:val="TableParagraph"/>
              <w:spacing w:before="133"/>
              <w:ind w:left="586"/>
              <w:rPr>
                <w:rFonts w:ascii="Calibri"/>
                <w:b/>
                <w:sz w:val="18"/>
              </w:rPr>
            </w:pPr>
            <w:r>
              <w:rPr>
                <w:rFonts w:ascii="Calibri"/>
                <w:b/>
                <w:color w:val="FFFFFF"/>
                <w:spacing w:val="-2"/>
                <w:sz w:val="18"/>
              </w:rPr>
              <w:t>TARGETS</w:t>
            </w:r>
          </w:p>
        </w:tc>
        <w:tc>
          <w:tcPr>
            <w:tcW w:w="2764" w:type="dxa"/>
            <w:tcBorders>
              <w:top w:val="nil"/>
              <w:left w:val="nil"/>
              <w:bottom w:val="nil"/>
              <w:right w:val="nil"/>
            </w:tcBorders>
            <w:shd w:val="clear" w:color="auto" w:fill="003263"/>
          </w:tcPr>
          <w:p w14:paraId="5AD3BEBB" w14:textId="77777777" w:rsidR="00794672" w:rsidRDefault="00E36DF7">
            <w:pPr>
              <w:pStyle w:val="TableParagraph"/>
              <w:spacing w:before="133"/>
              <w:ind w:left="1160" w:right="1158"/>
              <w:jc w:val="center"/>
              <w:rPr>
                <w:rFonts w:ascii="Calibri"/>
                <w:b/>
                <w:sz w:val="18"/>
              </w:rPr>
            </w:pPr>
            <w:r>
              <w:rPr>
                <w:rFonts w:ascii="Calibri"/>
                <w:b/>
                <w:color w:val="FFFFFF"/>
                <w:spacing w:val="-4"/>
                <w:sz w:val="18"/>
              </w:rPr>
              <w:t>DATA</w:t>
            </w:r>
          </w:p>
        </w:tc>
        <w:tc>
          <w:tcPr>
            <w:tcW w:w="4380" w:type="dxa"/>
            <w:tcBorders>
              <w:top w:val="nil"/>
              <w:left w:val="nil"/>
              <w:bottom w:val="nil"/>
              <w:right w:val="nil"/>
            </w:tcBorders>
            <w:shd w:val="clear" w:color="auto" w:fill="003263"/>
          </w:tcPr>
          <w:p w14:paraId="0848F716" w14:textId="77777777" w:rsidR="00794672" w:rsidRDefault="00E36DF7">
            <w:pPr>
              <w:pStyle w:val="TableParagraph"/>
              <w:spacing w:before="133"/>
              <w:ind w:left="1770" w:right="1755"/>
              <w:jc w:val="center"/>
              <w:rPr>
                <w:rFonts w:ascii="Calibri"/>
                <w:b/>
                <w:sz w:val="18"/>
              </w:rPr>
            </w:pPr>
            <w:r>
              <w:rPr>
                <w:rFonts w:ascii="Calibri"/>
                <w:b/>
                <w:color w:val="FFFFFF"/>
                <w:spacing w:val="-2"/>
                <w:sz w:val="18"/>
              </w:rPr>
              <w:t>COMMENT</w:t>
            </w:r>
          </w:p>
        </w:tc>
        <w:tc>
          <w:tcPr>
            <w:tcW w:w="1078" w:type="dxa"/>
            <w:tcBorders>
              <w:top w:val="nil"/>
              <w:left w:val="nil"/>
              <w:bottom w:val="nil"/>
              <w:right w:val="nil"/>
            </w:tcBorders>
            <w:shd w:val="clear" w:color="auto" w:fill="003263"/>
          </w:tcPr>
          <w:p w14:paraId="723BB0B9" w14:textId="77777777" w:rsidR="00794672" w:rsidRDefault="00E36DF7">
            <w:pPr>
              <w:pStyle w:val="TableParagraph"/>
              <w:spacing w:before="133"/>
              <w:ind w:left="252"/>
              <w:rPr>
                <w:rFonts w:ascii="Calibri"/>
                <w:b/>
                <w:sz w:val="18"/>
              </w:rPr>
            </w:pPr>
            <w:r>
              <w:rPr>
                <w:rFonts w:ascii="Calibri"/>
                <w:b/>
                <w:color w:val="FFFFFF"/>
                <w:spacing w:val="-2"/>
                <w:sz w:val="18"/>
              </w:rPr>
              <w:t>STATUS</w:t>
            </w:r>
          </w:p>
        </w:tc>
      </w:tr>
      <w:tr w:rsidR="00794672" w14:paraId="1C98291F" w14:textId="77777777">
        <w:trPr>
          <w:trHeight w:val="1058"/>
        </w:trPr>
        <w:tc>
          <w:tcPr>
            <w:tcW w:w="1866" w:type="dxa"/>
            <w:tcBorders>
              <w:top w:val="nil"/>
              <w:bottom w:val="nil"/>
            </w:tcBorders>
            <w:shd w:val="clear" w:color="auto" w:fill="CFE9EC"/>
          </w:tcPr>
          <w:p w14:paraId="172AC74F" w14:textId="77777777" w:rsidR="00794672" w:rsidRDefault="00E36DF7">
            <w:pPr>
              <w:pStyle w:val="TableParagraph"/>
              <w:spacing w:before="72" w:line="295" w:lineRule="auto"/>
              <w:ind w:right="426"/>
              <w:rPr>
                <w:sz w:val="10"/>
              </w:rPr>
            </w:pPr>
            <w:r>
              <w:rPr>
                <w:sz w:val="17"/>
              </w:rPr>
              <w:t>All</w:t>
            </w:r>
            <w:r>
              <w:rPr>
                <w:spacing w:val="-12"/>
                <w:sz w:val="17"/>
              </w:rPr>
              <w:t xml:space="preserve"> </w:t>
            </w:r>
            <w:r>
              <w:rPr>
                <w:sz w:val="17"/>
              </w:rPr>
              <w:t>City-managed operations to be carbon</w:t>
            </w:r>
            <w:r>
              <w:rPr>
                <w:spacing w:val="-12"/>
                <w:sz w:val="17"/>
              </w:rPr>
              <w:t xml:space="preserve"> </w:t>
            </w:r>
            <w:r>
              <w:rPr>
                <w:sz w:val="17"/>
              </w:rPr>
              <w:t>neutral</w:t>
            </w:r>
            <w:r>
              <w:rPr>
                <w:spacing w:val="-12"/>
                <w:sz w:val="17"/>
              </w:rPr>
              <w:t xml:space="preserve"> </w:t>
            </w:r>
            <w:r>
              <w:rPr>
                <w:sz w:val="17"/>
              </w:rPr>
              <w:t xml:space="preserve">by </w:t>
            </w:r>
            <w:r>
              <w:rPr>
                <w:spacing w:val="-2"/>
                <w:sz w:val="17"/>
              </w:rPr>
              <w:t>2025</w:t>
            </w:r>
            <w:r>
              <w:rPr>
                <w:spacing w:val="-2"/>
                <w:position w:val="6"/>
                <w:sz w:val="10"/>
              </w:rPr>
              <w:t>1</w:t>
            </w:r>
          </w:p>
        </w:tc>
        <w:tc>
          <w:tcPr>
            <w:tcW w:w="2764" w:type="dxa"/>
            <w:tcBorders>
              <w:top w:val="nil"/>
              <w:bottom w:val="nil"/>
            </w:tcBorders>
            <w:shd w:val="clear" w:color="auto" w:fill="E5F3F4"/>
          </w:tcPr>
          <w:p w14:paraId="5F2CE5A8" w14:textId="77777777" w:rsidR="00794672" w:rsidRDefault="00E36DF7">
            <w:pPr>
              <w:pStyle w:val="TableParagraph"/>
              <w:spacing w:before="72"/>
              <w:rPr>
                <w:sz w:val="17"/>
              </w:rPr>
            </w:pPr>
            <w:r>
              <w:rPr>
                <w:sz w:val="17"/>
              </w:rPr>
              <w:t>23,057</w:t>
            </w:r>
            <w:r>
              <w:rPr>
                <w:spacing w:val="-4"/>
                <w:sz w:val="17"/>
              </w:rPr>
              <w:t xml:space="preserve"> </w:t>
            </w:r>
            <w:r>
              <w:rPr>
                <w:sz w:val="17"/>
              </w:rPr>
              <w:t>tonnes</w:t>
            </w:r>
            <w:r>
              <w:rPr>
                <w:spacing w:val="-4"/>
                <w:sz w:val="17"/>
              </w:rPr>
              <w:t xml:space="preserve"> </w:t>
            </w:r>
            <w:r>
              <w:rPr>
                <w:sz w:val="17"/>
              </w:rPr>
              <w:t>CO2-e</w:t>
            </w:r>
            <w:r>
              <w:rPr>
                <w:spacing w:val="-3"/>
                <w:sz w:val="17"/>
              </w:rPr>
              <w:t xml:space="preserve"> </w:t>
            </w:r>
            <w:r>
              <w:rPr>
                <w:spacing w:val="-2"/>
                <w:sz w:val="17"/>
              </w:rPr>
              <w:t>(2021–22)*</w:t>
            </w:r>
          </w:p>
          <w:p w14:paraId="58735491" w14:textId="77777777" w:rsidR="00794672" w:rsidRDefault="00E36DF7">
            <w:pPr>
              <w:pStyle w:val="TableParagraph"/>
              <w:spacing w:before="158"/>
              <w:rPr>
                <w:sz w:val="17"/>
              </w:rPr>
            </w:pPr>
            <w:r>
              <w:rPr>
                <w:sz w:val="17"/>
              </w:rPr>
              <w:t>32,630</w:t>
            </w:r>
            <w:r>
              <w:rPr>
                <w:spacing w:val="-4"/>
                <w:sz w:val="17"/>
              </w:rPr>
              <w:t xml:space="preserve"> </w:t>
            </w:r>
            <w:r>
              <w:rPr>
                <w:sz w:val="17"/>
              </w:rPr>
              <w:t>tonnes</w:t>
            </w:r>
            <w:r>
              <w:rPr>
                <w:spacing w:val="-4"/>
                <w:sz w:val="17"/>
              </w:rPr>
              <w:t xml:space="preserve"> </w:t>
            </w:r>
            <w:r>
              <w:rPr>
                <w:sz w:val="17"/>
              </w:rPr>
              <w:t>CO2-e</w:t>
            </w:r>
            <w:r>
              <w:rPr>
                <w:spacing w:val="-3"/>
                <w:sz w:val="17"/>
              </w:rPr>
              <w:t xml:space="preserve"> </w:t>
            </w:r>
            <w:r>
              <w:rPr>
                <w:spacing w:val="-2"/>
                <w:sz w:val="17"/>
              </w:rPr>
              <w:t>(2020–21)</w:t>
            </w:r>
          </w:p>
          <w:p w14:paraId="5B802627" w14:textId="77777777" w:rsidR="00794672" w:rsidRDefault="00E36DF7">
            <w:pPr>
              <w:pStyle w:val="TableParagraph"/>
              <w:spacing w:before="158"/>
              <w:rPr>
                <w:sz w:val="17"/>
              </w:rPr>
            </w:pPr>
            <w:r>
              <w:rPr>
                <w:sz w:val="17"/>
              </w:rPr>
              <w:t>34,429</w:t>
            </w:r>
            <w:r>
              <w:rPr>
                <w:spacing w:val="-4"/>
                <w:sz w:val="17"/>
              </w:rPr>
              <w:t xml:space="preserve"> </w:t>
            </w:r>
            <w:r>
              <w:rPr>
                <w:sz w:val="17"/>
              </w:rPr>
              <w:t>tonnes</w:t>
            </w:r>
            <w:r>
              <w:rPr>
                <w:spacing w:val="-4"/>
                <w:sz w:val="17"/>
              </w:rPr>
              <w:t xml:space="preserve"> </w:t>
            </w:r>
            <w:r>
              <w:rPr>
                <w:sz w:val="17"/>
              </w:rPr>
              <w:t>CO2-e</w:t>
            </w:r>
            <w:r>
              <w:rPr>
                <w:spacing w:val="-3"/>
                <w:sz w:val="17"/>
              </w:rPr>
              <w:t xml:space="preserve"> </w:t>
            </w:r>
            <w:r>
              <w:rPr>
                <w:spacing w:val="-2"/>
                <w:sz w:val="17"/>
              </w:rPr>
              <w:t>(2019–20)</w:t>
            </w:r>
          </w:p>
        </w:tc>
        <w:tc>
          <w:tcPr>
            <w:tcW w:w="4380" w:type="dxa"/>
            <w:vMerge w:val="restart"/>
            <w:tcBorders>
              <w:top w:val="nil"/>
            </w:tcBorders>
            <w:shd w:val="clear" w:color="auto" w:fill="E5F3F4"/>
          </w:tcPr>
          <w:p w14:paraId="5E447A16" w14:textId="77777777" w:rsidR="00794672" w:rsidRDefault="00E36DF7">
            <w:pPr>
              <w:pStyle w:val="TableParagraph"/>
              <w:spacing w:before="73" w:line="295" w:lineRule="auto"/>
              <w:ind w:right="99"/>
              <w:rPr>
                <w:sz w:val="17"/>
              </w:rPr>
            </w:pPr>
            <w:r>
              <w:rPr>
                <w:sz w:val="17"/>
              </w:rPr>
              <w:t>Our</w:t>
            </w:r>
            <w:r>
              <w:rPr>
                <w:spacing w:val="-6"/>
                <w:sz w:val="17"/>
              </w:rPr>
              <w:t xml:space="preserve"> </w:t>
            </w:r>
            <w:r>
              <w:rPr>
                <w:sz w:val="17"/>
              </w:rPr>
              <w:t>operational</w:t>
            </w:r>
            <w:r>
              <w:rPr>
                <w:spacing w:val="-6"/>
                <w:sz w:val="17"/>
              </w:rPr>
              <w:t xml:space="preserve"> </w:t>
            </w:r>
            <w:r>
              <w:rPr>
                <w:sz w:val="17"/>
              </w:rPr>
              <w:t>CO2-emissions</w:t>
            </w:r>
            <w:r>
              <w:rPr>
                <w:spacing w:val="-6"/>
                <w:sz w:val="17"/>
              </w:rPr>
              <w:t xml:space="preserve"> </w:t>
            </w:r>
            <w:r>
              <w:rPr>
                <w:sz w:val="17"/>
              </w:rPr>
              <w:t>decreased</w:t>
            </w:r>
            <w:r>
              <w:rPr>
                <w:spacing w:val="-6"/>
                <w:sz w:val="17"/>
              </w:rPr>
              <w:t xml:space="preserve"> </w:t>
            </w:r>
            <w:r>
              <w:rPr>
                <w:sz w:val="17"/>
              </w:rPr>
              <w:t>by</w:t>
            </w:r>
            <w:r>
              <w:rPr>
                <w:spacing w:val="-6"/>
                <w:sz w:val="17"/>
              </w:rPr>
              <w:t xml:space="preserve"> </w:t>
            </w:r>
            <w:r>
              <w:rPr>
                <w:sz w:val="17"/>
              </w:rPr>
              <w:t>29</w:t>
            </w:r>
            <w:r>
              <w:rPr>
                <w:spacing w:val="-6"/>
                <w:sz w:val="17"/>
              </w:rPr>
              <w:t xml:space="preserve"> </w:t>
            </w:r>
            <w:r>
              <w:rPr>
                <w:sz w:val="17"/>
              </w:rPr>
              <w:t>per cent</w:t>
            </w:r>
            <w:r>
              <w:rPr>
                <w:spacing w:val="-4"/>
                <w:sz w:val="17"/>
              </w:rPr>
              <w:t xml:space="preserve"> </w:t>
            </w:r>
            <w:r>
              <w:rPr>
                <w:sz w:val="17"/>
              </w:rPr>
              <w:t>over</w:t>
            </w:r>
            <w:r>
              <w:rPr>
                <w:spacing w:val="-4"/>
                <w:sz w:val="17"/>
              </w:rPr>
              <w:t xml:space="preserve"> </w:t>
            </w:r>
            <w:r>
              <w:rPr>
                <w:sz w:val="17"/>
              </w:rPr>
              <w:t>the</w:t>
            </w:r>
            <w:r>
              <w:rPr>
                <w:spacing w:val="-4"/>
                <w:sz w:val="17"/>
              </w:rPr>
              <w:t xml:space="preserve"> </w:t>
            </w:r>
            <w:r>
              <w:rPr>
                <w:sz w:val="17"/>
              </w:rPr>
              <w:t>past</w:t>
            </w:r>
            <w:r>
              <w:rPr>
                <w:spacing w:val="-4"/>
                <w:sz w:val="17"/>
              </w:rPr>
              <w:t xml:space="preserve"> </w:t>
            </w:r>
            <w:r>
              <w:rPr>
                <w:sz w:val="17"/>
              </w:rPr>
              <w:t>12</w:t>
            </w:r>
            <w:r>
              <w:rPr>
                <w:spacing w:val="-4"/>
                <w:sz w:val="17"/>
              </w:rPr>
              <w:t xml:space="preserve"> </w:t>
            </w:r>
            <w:r>
              <w:rPr>
                <w:sz w:val="17"/>
              </w:rPr>
              <w:t>months.</w:t>
            </w:r>
            <w:r>
              <w:rPr>
                <w:spacing w:val="-4"/>
                <w:sz w:val="17"/>
              </w:rPr>
              <w:t xml:space="preserve"> </w:t>
            </w:r>
            <w:r>
              <w:rPr>
                <w:sz w:val="17"/>
              </w:rPr>
              <w:t>We</w:t>
            </w:r>
            <w:r>
              <w:rPr>
                <w:spacing w:val="-4"/>
                <w:sz w:val="17"/>
              </w:rPr>
              <w:t xml:space="preserve"> </w:t>
            </w:r>
            <w:r>
              <w:rPr>
                <w:sz w:val="17"/>
              </w:rPr>
              <w:t>signed</w:t>
            </w:r>
            <w:r>
              <w:rPr>
                <w:spacing w:val="-4"/>
                <w:sz w:val="17"/>
              </w:rPr>
              <w:t xml:space="preserve"> </w:t>
            </w:r>
            <w:r>
              <w:rPr>
                <w:sz w:val="17"/>
              </w:rPr>
              <w:t>up</w:t>
            </w:r>
            <w:r>
              <w:rPr>
                <w:spacing w:val="-4"/>
                <w:sz w:val="17"/>
              </w:rPr>
              <w:t xml:space="preserve"> </w:t>
            </w:r>
            <w:r>
              <w:rPr>
                <w:sz w:val="17"/>
              </w:rPr>
              <w:t>to</w:t>
            </w:r>
            <w:r>
              <w:rPr>
                <w:spacing w:val="-4"/>
                <w:sz w:val="17"/>
              </w:rPr>
              <w:t xml:space="preserve"> </w:t>
            </w:r>
            <w:r>
              <w:rPr>
                <w:sz w:val="17"/>
              </w:rPr>
              <w:t xml:space="preserve">the </w:t>
            </w:r>
            <w:r>
              <w:rPr>
                <w:spacing w:val="-2"/>
                <w:sz w:val="17"/>
              </w:rPr>
              <w:t>Victorian</w:t>
            </w:r>
            <w:r>
              <w:rPr>
                <w:spacing w:val="-10"/>
                <w:sz w:val="17"/>
              </w:rPr>
              <w:t xml:space="preserve"> </w:t>
            </w:r>
            <w:r>
              <w:rPr>
                <w:spacing w:val="-2"/>
                <w:sz w:val="17"/>
              </w:rPr>
              <w:t>Energy</w:t>
            </w:r>
            <w:r>
              <w:rPr>
                <w:spacing w:val="-10"/>
                <w:sz w:val="17"/>
              </w:rPr>
              <w:t xml:space="preserve"> </w:t>
            </w:r>
            <w:r>
              <w:rPr>
                <w:spacing w:val="-2"/>
                <w:sz w:val="17"/>
              </w:rPr>
              <w:t>Collaboration</w:t>
            </w:r>
            <w:r>
              <w:rPr>
                <w:spacing w:val="-10"/>
                <w:sz w:val="17"/>
              </w:rPr>
              <w:t xml:space="preserve"> </w:t>
            </w:r>
            <w:r>
              <w:rPr>
                <w:spacing w:val="-2"/>
                <w:sz w:val="17"/>
              </w:rPr>
              <w:t>which</w:t>
            </w:r>
            <w:r>
              <w:rPr>
                <w:spacing w:val="-10"/>
                <w:sz w:val="17"/>
              </w:rPr>
              <w:t xml:space="preserve"> </w:t>
            </w:r>
            <w:r>
              <w:rPr>
                <w:spacing w:val="-2"/>
                <w:sz w:val="17"/>
              </w:rPr>
              <w:t>sources</w:t>
            </w:r>
            <w:r>
              <w:rPr>
                <w:spacing w:val="-10"/>
                <w:sz w:val="17"/>
              </w:rPr>
              <w:t xml:space="preserve"> </w:t>
            </w:r>
            <w:r>
              <w:rPr>
                <w:spacing w:val="-2"/>
                <w:sz w:val="17"/>
              </w:rPr>
              <w:t xml:space="preserve">renewable </w:t>
            </w:r>
            <w:r>
              <w:rPr>
                <w:spacing w:val="-4"/>
                <w:sz w:val="17"/>
              </w:rPr>
              <w:t>electricity</w:t>
            </w:r>
            <w:r>
              <w:rPr>
                <w:spacing w:val="-5"/>
                <w:sz w:val="17"/>
              </w:rPr>
              <w:t xml:space="preserve"> </w:t>
            </w:r>
            <w:r>
              <w:rPr>
                <w:spacing w:val="-4"/>
                <w:sz w:val="17"/>
              </w:rPr>
              <w:t>for</w:t>
            </w:r>
            <w:r>
              <w:rPr>
                <w:spacing w:val="-5"/>
                <w:sz w:val="17"/>
              </w:rPr>
              <w:t xml:space="preserve"> </w:t>
            </w:r>
            <w:r>
              <w:rPr>
                <w:spacing w:val="-4"/>
                <w:sz w:val="17"/>
              </w:rPr>
              <w:t>a</w:t>
            </w:r>
            <w:r>
              <w:rPr>
                <w:spacing w:val="-5"/>
                <w:sz w:val="17"/>
              </w:rPr>
              <w:t xml:space="preserve"> </w:t>
            </w:r>
            <w:r>
              <w:rPr>
                <w:spacing w:val="-4"/>
                <w:sz w:val="17"/>
              </w:rPr>
              <w:t>number</w:t>
            </w:r>
            <w:r>
              <w:rPr>
                <w:spacing w:val="-5"/>
                <w:sz w:val="17"/>
              </w:rPr>
              <w:t xml:space="preserve"> </w:t>
            </w:r>
            <w:r>
              <w:rPr>
                <w:spacing w:val="-4"/>
                <w:sz w:val="17"/>
              </w:rPr>
              <w:t>of</w:t>
            </w:r>
            <w:r>
              <w:rPr>
                <w:spacing w:val="-5"/>
                <w:sz w:val="17"/>
              </w:rPr>
              <w:t xml:space="preserve"> </w:t>
            </w:r>
            <w:r>
              <w:rPr>
                <w:spacing w:val="-4"/>
                <w:sz w:val="17"/>
              </w:rPr>
              <w:t>Victorian</w:t>
            </w:r>
            <w:r>
              <w:rPr>
                <w:spacing w:val="-5"/>
                <w:sz w:val="17"/>
              </w:rPr>
              <w:t xml:space="preserve"> </w:t>
            </w:r>
            <w:r>
              <w:rPr>
                <w:spacing w:val="-4"/>
                <w:sz w:val="17"/>
              </w:rPr>
              <w:t>councils.</w:t>
            </w:r>
            <w:r>
              <w:rPr>
                <w:spacing w:val="-8"/>
                <w:sz w:val="17"/>
              </w:rPr>
              <w:t xml:space="preserve"> </w:t>
            </w:r>
            <w:r>
              <w:rPr>
                <w:spacing w:val="-4"/>
                <w:sz w:val="17"/>
              </w:rPr>
              <w:t>This</w:t>
            </w:r>
            <w:r>
              <w:rPr>
                <w:spacing w:val="-5"/>
                <w:sz w:val="17"/>
              </w:rPr>
              <w:t xml:space="preserve"> </w:t>
            </w:r>
            <w:r>
              <w:rPr>
                <w:spacing w:val="-4"/>
                <w:sz w:val="17"/>
              </w:rPr>
              <w:t xml:space="preserve">contract </w:t>
            </w:r>
            <w:r>
              <w:rPr>
                <w:sz w:val="17"/>
              </w:rPr>
              <w:t>came into full effect from 1 July 2021.</w:t>
            </w:r>
          </w:p>
          <w:p w14:paraId="040C889E" w14:textId="77777777" w:rsidR="00794672" w:rsidRDefault="00E36DF7">
            <w:pPr>
              <w:pStyle w:val="TableParagraph"/>
              <w:spacing w:before="111" w:line="295" w:lineRule="auto"/>
              <w:ind w:right="345"/>
              <w:rPr>
                <w:sz w:val="17"/>
              </w:rPr>
            </w:pPr>
            <w:r>
              <w:rPr>
                <w:sz w:val="17"/>
              </w:rPr>
              <w:t>We now generate zero emissions through our electricity usage. Annual emissions have also decreased with the capture and use of methane from</w:t>
            </w:r>
            <w:r>
              <w:rPr>
                <w:spacing w:val="-9"/>
                <w:sz w:val="17"/>
              </w:rPr>
              <w:t xml:space="preserve"> </w:t>
            </w:r>
            <w:r>
              <w:rPr>
                <w:sz w:val="17"/>
              </w:rPr>
              <w:t>landfill,</w:t>
            </w:r>
            <w:r>
              <w:rPr>
                <w:spacing w:val="-9"/>
                <w:sz w:val="17"/>
              </w:rPr>
              <w:t xml:space="preserve"> </w:t>
            </w:r>
            <w:r>
              <w:rPr>
                <w:sz w:val="17"/>
              </w:rPr>
              <w:t>building</w:t>
            </w:r>
            <w:r>
              <w:rPr>
                <w:spacing w:val="-9"/>
                <w:sz w:val="17"/>
              </w:rPr>
              <w:t xml:space="preserve"> </w:t>
            </w:r>
            <w:r>
              <w:rPr>
                <w:sz w:val="17"/>
              </w:rPr>
              <w:t>efficiency</w:t>
            </w:r>
            <w:r>
              <w:rPr>
                <w:spacing w:val="-9"/>
                <w:sz w:val="17"/>
              </w:rPr>
              <w:t xml:space="preserve"> </w:t>
            </w:r>
            <w:r>
              <w:rPr>
                <w:sz w:val="17"/>
              </w:rPr>
              <w:t>improvements,</w:t>
            </w:r>
            <w:r>
              <w:rPr>
                <w:spacing w:val="-9"/>
                <w:sz w:val="17"/>
              </w:rPr>
              <w:t xml:space="preserve"> </w:t>
            </w:r>
            <w:r>
              <w:rPr>
                <w:sz w:val="17"/>
              </w:rPr>
              <w:t>and</w:t>
            </w:r>
          </w:p>
          <w:p w14:paraId="6FE1DB14" w14:textId="77777777" w:rsidR="00794672" w:rsidRDefault="00E36DF7">
            <w:pPr>
              <w:pStyle w:val="TableParagraph"/>
              <w:spacing w:line="295" w:lineRule="auto"/>
              <w:ind w:right="99"/>
              <w:rPr>
                <w:sz w:val="17"/>
              </w:rPr>
            </w:pPr>
            <w:r>
              <w:rPr>
                <w:sz w:val="17"/>
              </w:rPr>
              <w:t>onsite</w:t>
            </w:r>
            <w:r>
              <w:rPr>
                <w:spacing w:val="-7"/>
                <w:sz w:val="17"/>
              </w:rPr>
              <w:t xml:space="preserve"> </w:t>
            </w:r>
            <w:r>
              <w:rPr>
                <w:sz w:val="17"/>
              </w:rPr>
              <w:t>renewable</w:t>
            </w:r>
            <w:r>
              <w:rPr>
                <w:spacing w:val="-6"/>
                <w:sz w:val="17"/>
              </w:rPr>
              <w:t xml:space="preserve"> </w:t>
            </w:r>
            <w:r>
              <w:rPr>
                <w:sz w:val="17"/>
              </w:rPr>
              <w:t>energy</w:t>
            </w:r>
            <w:r>
              <w:rPr>
                <w:spacing w:val="-7"/>
                <w:sz w:val="17"/>
              </w:rPr>
              <w:t xml:space="preserve"> </w:t>
            </w:r>
            <w:r>
              <w:rPr>
                <w:sz w:val="17"/>
              </w:rPr>
              <w:t>from</w:t>
            </w:r>
            <w:r>
              <w:rPr>
                <w:spacing w:val="-6"/>
                <w:sz w:val="17"/>
              </w:rPr>
              <w:t xml:space="preserve"> </w:t>
            </w:r>
            <w:r>
              <w:rPr>
                <w:sz w:val="17"/>
              </w:rPr>
              <w:t>solar</w:t>
            </w:r>
            <w:r>
              <w:rPr>
                <w:spacing w:val="-6"/>
                <w:sz w:val="17"/>
              </w:rPr>
              <w:t xml:space="preserve"> </w:t>
            </w:r>
            <w:r>
              <w:rPr>
                <w:sz w:val="17"/>
              </w:rPr>
              <w:t>photovoltaic</w:t>
            </w:r>
            <w:r>
              <w:rPr>
                <w:spacing w:val="-7"/>
                <w:sz w:val="17"/>
              </w:rPr>
              <w:t xml:space="preserve"> </w:t>
            </w:r>
            <w:r>
              <w:rPr>
                <w:sz w:val="17"/>
              </w:rPr>
              <w:t>(PV) generation and increasing use of hybrid and low emission vehicles.</w:t>
            </w:r>
          </w:p>
        </w:tc>
        <w:tc>
          <w:tcPr>
            <w:tcW w:w="1078" w:type="dxa"/>
            <w:vMerge w:val="restart"/>
            <w:tcBorders>
              <w:top w:val="nil"/>
            </w:tcBorders>
            <w:shd w:val="clear" w:color="auto" w:fill="F1F8F9"/>
          </w:tcPr>
          <w:p w14:paraId="469E8B9F" w14:textId="77777777" w:rsidR="00794672" w:rsidRDefault="00794672">
            <w:pPr>
              <w:pStyle w:val="TableParagraph"/>
              <w:spacing w:before="10"/>
              <w:ind w:left="0"/>
              <w:rPr>
                <w:rFonts w:ascii="Calibri"/>
                <w:b/>
                <w:sz w:val="8"/>
              </w:rPr>
            </w:pPr>
          </w:p>
          <w:p w14:paraId="4B5F2841" w14:textId="77777777" w:rsidR="00794672" w:rsidRDefault="00E36DF7">
            <w:pPr>
              <w:pStyle w:val="TableParagraph"/>
              <w:spacing w:line="221" w:lineRule="exact"/>
              <w:ind w:left="441"/>
              <w:rPr>
                <w:rFonts w:ascii="Calibri"/>
                <w:sz w:val="20"/>
              </w:rPr>
            </w:pPr>
            <w:r>
              <w:rPr>
                <w:rFonts w:ascii="Calibri"/>
                <w:noProof/>
                <w:position w:val="-3"/>
                <w:sz w:val="20"/>
              </w:rPr>
              <w:drawing>
                <wp:inline distT="0" distB="0" distL="0" distR="0" wp14:anchorId="720C69BF" wp14:editId="6141AC89">
                  <wp:extent cx="123239" cy="140874"/>
                  <wp:effectExtent l="0" t="0" r="0" b="0"/>
                  <wp:docPr id="97"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41.png"/>
                          <pic:cNvPicPr/>
                        </pic:nvPicPr>
                        <pic:blipFill>
                          <a:blip r:embed="rId54" cstate="print"/>
                          <a:stretch>
                            <a:fillRect/>
                          </a:stretch>
                        </pic:blipFill>
                        <pic:spPr>
                          <a:xfrm>
                            <a:off x="0" y="0"/>
                            <a:ext cx="123239" cy="140874"/>
                          </a:xfrm>
                          <a:prstGeom prst="rect">
                            <a:avLst/>
                          </a:prstGeom>
                        </pic:spPr>
                      </pic:pic>
                    </a:graphicData>
                  </a:graphic>
                </wp:inline>
              </w:drawing>
            </w:r>
          </w:p>
        </w:tc>
      </w:tr>
      <w:tr w:rsidR="00794672" w14:paraId="5DA9FA53" w14:textId="77777777">
        <w:trPr>
          <w:trHeight w:val="336"/>
        </w:trPr>
        <w:tc>
          <w:tcPr>
            <w:tcW w:w="1866" w:type="dxa"/>
            <w:tcBorders>
              <w:top w:val="nil"/>
              <w:bottom w:val="nil"/>
            </w:tcBorders>
            <w:shd w:val="clear" w:color="auto" w:fill="CFE9EC"/>
          </w:tcPr>
          <w:p w14:paraId="146E4622" w14:textId="77777777" w:rsidR="00794672" w:rsidRDefault="00794672">
            <w:pPr>
              <w:pStyle w:val="TableParagraph"/>
              <w:ind w:left="0"/>
              <w:rPr>
                <w:rFonts w:ascii="Times New Roman"/>
                <w:sz w:val="16"/>
              </w:rPr>
            </w:pPr>
          </w:p>
        </w:tc>
        <w:tc>
          <w:tcPr>
            <w:tcW w:w="2764" w:type="dxa"/>
            <w:tcBorders>
              <w:top w:val="nil"/>
              <w:bottom w:val="nil"/>
            </w:tcBorders>
            <w:shd w:val="clear" w:color="auto" w:fill="E5F3F4"/>
          </w:tcPr>
          <w:p w14:paraId="65853ED8" w14:textId="77777777" w:rsidR="00794672" w:rsidRDefault="00E36DF7">
            <w:pPr>
              <w:pStyle w:val="TableParagraph"/>
              <w:spacing w:before="64"/>
              <w:rPr>
                <w:sz w:val="17"/>
              </w:rPr>
            </w:pPr>
            <w:r>
              <w:rPr>
                <w:sz w:val="17"/>
              </w:rPr>
              <w:t>40,313</w:t>
            </w:r>
            <w:r>
              <w:rPr>
                <w:spacing w:val="-4"/>
                <w:sz w:val="17"/>
              </w:rPr>
              <w:t xml:space="preserve"> </w:t>
            </w:r>
            <w:r>
              <w:rPr>
                <w:sz w:val="17"/>
              </w:rPr>
              <w:t>tonnes</w:t>
            </w:r>
            <w:r>
              <w:rPr>
                <w:spacing w:val="-4"/>
                <w:sz w:val="17"/>
              </w:rPr>
              <w:t xml:space="preserve"> </w:t>
            </w:r>
            <w:r>
              <w:rPr>
                <w:sz w:val="17"/>
              </w:rPr>
              <w:t>CO2-e</w:t>
            </w:r>
            <w:r>
              <w:rPr>
                <w:spacing w:val="-3"/>
                <w:sz w:val="17"/>
              </w:rPr>
              <w:t xml:space="preserve"> </w:t>
            </w:r>
            <w:r>
              <w:rPr>
                <w:spacing w:val="-2"/>
                <w:sz w:val="17"/>
              </w:rPr>
              <w:t>(2018–19)</w:t>
            </w:r>
          </w:p>
        </w:tc>
        <w:tc>
          <w:tcPr>
            <w:tcW w:w="4380" w:type="dxa"/>
            <w:vMerge/>
            <w:tcBorders>
              <w:top w:val="nil"/>
            </w:tcBorders>
            <w:shd w:val="clear" w:color="auto" w:fill="E5F3F4"/>
          </w:tcPr>
          <w:p w14:paraId="43C8E306" w14:textId="77777777" w:rsidR="00794672" w:rsidRDefault="00794672">
            <w:pPr>
              <w:rPr>
                <w:sz w:val="2"/>
                <w:szCs w:val="2"/>
              </w:rPr>
            </w:pPr>
          </w:p>
        </w:tc>
        <w:tc>
          <w:tcPr>
            <w:tcW w:w="1078" w:type="dxa"/>
            <w:vMerge/>
            <w:tcBorders>
              <w:top w:val="nil"/>
            </w:tcBorders>
            <w:shd w:val="clear" w:color="auto" w:fill="F1F8F9"/>
          </w:tcPr>
          <w:p w14:paraId="0CBA2F01" w14:textId="77777777" w:rsidR="00794672" w:rsidRDefault="00794672">
            <w:pPr>
              <w:rPr>
                <w:sz w:val="2"/>
                <w:szCs w:val="2"/>
              </w:rPr>
            </w:pPr>
          </w:p>
        </w:tc>
      </w:tr>
      <w:tr w:rsidR="00794672" w14:paraId="56A32735" w14:textId="77777777">
        <w:trPr>
          <w:trHeight w:val="343"/>
        </w:trPr>
        <w:tc>
          <w:tcPr>
            <w:tcW w:w="1866" w:type="dxa"/>
            <w:tcBorders>
              <w:top w:val="nil"/>
              <w:bottom w:val="nil"/>
            </w:tcBorders>
            <w:shd w:val="clear" w:color="auto" w:fill="CFE9EC"/>
          </w:tcPr>
          <w:p w14:paraId="5CF52E7F" w14:textId="77777777" w:rsidR="00794672" w:rsidRDefault="00794672">
            <w:pPr>
              <w:pStyle w:val="TableParagraph"/>
              <w:ind w:left="0"/>
              <w:rPr>
                <w:rFonts w:ascii="Times New Roman"/>
                <w:sz w:val="16"/>
              </w:rPr>
            </w:pPr>
          </w:p>
        </w:tc>
        <w:tc>
          <w:tcPr>
            <w:tcW w:w="2764" w:type="dxa"/>
            <w:tcBorders>
              <w:top w:val="nil"/>
              <w:bottom w:val="nil"/>
            </w:tcBorders>
            <w:shd w:val="clear" w:color="auto" w:fill="E5F3F4"/>
          </w:tcPr>
          <w:p w14:paraId="4505B100" w14:textId="77777777" w:rsidR="00794672" w:rsidRDefault="00E36DF7">
            <w:pPr>
              <w:pStyle w:val="TableParagraph"/>
              <w:spacing w:before="71"/>
              <w:rPr>
                <w:sz w:val="17"/>
              </w:rPr>
            </w:pPr>
            <w:r>
              <w:rPr>
                <w:sz w:val="17"/>
              </w:rPr>
              <w:t>41,868</w:t>
            </w:r>
            <w:r>
              <w:rPr>
                <w:spacing w:val="-4"/>
                <w:sz w:val="17"/>
              </w:rPr>
              <w:t xml:space="preserve"> </w:t>
            </w:r>
            <w:r>
              <w:rPr>
                <w:sz w:val="17"/>
              </w:rPr>
              <w:t>tonnes</w:t>
            </w:r>
            <w:r>
              <w:rPr>
                <w:spacing w:val="-4"/>
                <w:sz w:val="17"/>
              </w:rPr>
              <w:t xml:space="preserve"> </w:t>
            </w:r>
            <w:r>
              <w:rPr>
                <w:sz w:val="17"/>
              </w:rPr>
              <w:t>CO2-e</w:t>
            </w:r>
            <w:r>
              <w:rPr>
                <w:spacing w:val="-3"/>
                <w:sz w:val="17"/>
              </w:rPr>
              <w:t xml:space="preserve"> </w:t>
            </w:r>
            <w:r>
              <w:rPr>
                <w:spacing w:val="-2"/>
                <w:sz w:val="17"/>
              </w:rPr>
              <w:t>(2017–18)</w:t>
            </w:r>
          </w:p>
        </w:tc>
        <w:tc>
          <w:tcPr>
            <w:tcW w:w="4380" w:type="dxa"/>
            <w:vMerge/>
            <w:tcBorders>
              <w:top w:val="nil"/>
            </w:tcBorders>
            <w:shd w:val="clear" w:color="auto" w:fill="E5F3F4"/>
          </w:tcPr>
          <w:p w14:paraId="0664384D" w14:textId="77777777" w:rsidR="00794672" w:rsidRDefault="00794672">
            <w:pPr>
              <w:rPr>
                <w:sz w:val="2"/>
                <w:szCs w:val="2"/>
              </w:rPr>
            </w:pPr>
          </w:p>
        </w:tc>
        <w:tc>
          <w:tcPr>
            <w:tcW w:w="1078" w:type="dxa"/>
            <w:vMerge/>
            <w:tcBorders>
              <w:top w:val="nil"/>
            </w:tcBorders>
            <w:shd w:val="clear" w:color="auto" w:fill="F1F8F9"/>
          </w:tcPr>
          <w:p w14:paraId="4DD099A5" w14:textId="77777777" w:rsidR="00794672" w:rsidRDefault="00794672">
            <w:pPr>
              <w:rPr>
                <w:sz w:val="2"/>
                <w:szCs w:val="2"/>
              </w:rPr>
            </w:pPr>
          </w:p>
        </w:tc>
      </w:tr>
      <w:tr w:rsidR="00794672" w14:paraId="73E8191F" w14:textId="77777777">
        <w:trPr>
          <w:trHeight w:val="343"/>
        </w:trPr>
        <w:tc>
          <w:tcPr>
            <w:tcW w:w="1866" w:type="dxa"/>
            <w:tcBorders>
              <w:top w:val="nil"/>
              <w:bottom w:val="nil"/>
            </w:tcBorders>
            <w:shd w:val="clear" w:color="auto" w:fill="CFE9EC"/>
          </w:tcPr>
          <w:p w14:paraId="4C23F50B" w14:textId="77777777" w:rsidR="00794672" w:rsidRDefault="00794672">
            <w:pPr>
              <w:pStyle w:val="TableParagraph"/>
              <w:ind w:left="0"/>
              <w:rPr>
                <w:rFonts w:ascii="Times New Roman"/>
                <w:sz w:val="16"/>
              </w:rPr>
            </w:pPr>
          </w:p>
        </w:tc>
        <w:tc>
          <w:tcPr>
            <w:tcW w:w="2764" w:type="dxa"/>
            <w:tcBorders>
              <w:top w:val="nil"/>
              <w:bottom w:val="nil"/>
            </w:tcBorders>
            <w:shd w:val="clear" w:color="auto" w:fill="E5F3F4"/>
          </w:tcPr>
          <w:p w14:paraId="1A7C8A34" w14:textId="77777777" w:rsidR="00794672" w:rsidRDefault="00E36DF7">
            <w:pPr>
              <w:pStyle w:val="TableParagraph"/>
              <w:spacing w:before="71"/>
              <w:rPr>
                <w:sz w:val="17"/>
              </w:rPr>
            </w:pPr>
            <w:r>
              <w:rPr>
                <w:sz w:val="17"/>
              </w:rPr>
              <w:t>46,619</w:t>
            </w:r>
            <w:r>
              <w:rPr>
                <w:spacing w:val="-4"/>
                <w:sz w:val="17"/>
              </w:rPr>
              <w:t xml:space="preserve"> </w:t>
            </w:r>
            <w:r>
              <w:rPr>
                <w:sz w:val="17"/>
              </w:rPr>
              <w:t>tonnes</w:t>
            </w:r>
            <w:r>
              <w:rPr>
                <w:spacing w:val="-4"/>
                <w:sz w:val="17"/>
              </w:rPr>
              <w:t xml:space="preserve"> </w:t>
            </w:r>
            <w:r>
              <w:rPr>
                <w:sz w:val="17"/>
              </w:rPr>
              <w:t>CO2-e</w:t>
            </w:r>
            <w:r>
              <w:rPr>
                <w:spacing w:val="-3"/>
                <w:sz w:val="17"/>
              </w:rPr>
              <w:t xml:space="preserve"> </w:t>
            </w:r>
            <w:r>
              <w:rPr>
                <w:spacing w:val="-2"/>
                <w:sz w:val="17"/>
              </w:rPr>
              <w:t>(2016–17)</w:t>
            </w:r>
          </w:p>
        </w:tc>
        <w:tc>
          <w:tcPr>
            <w:tcW w:w="4380" w:type="dxa"/>
            <w:vMerge/>
            <w:tcBorders>
              <w:top w:val="nil"/>
            </w:tcBorders>
            <w:shd w:val="clear" w:color="auto" w:fill="E5F3F4"/>
          </w:tcPr>
          <w:p w14:paraId="36CEB340" w14:textId="77777777" w:rsidR="00794672" w:rsidRDefault="00794672">
            <w:pPr>
              <w:rPr>
                <w:sz w:val="2"/>
                <w:szCs w:val="2"/>
              </w:rPr>
            </w:pPr>
          </w:p>
        </w:tc>
        <w:tc>
          <w:tcPr>
            <w:tcW w:w="1078" w:type="dxa"/>
            <w:vMerge/>
            <w:tcBorders>
              <w:top w:val="nil"/>
            </w:tcBorders>
            <w:shd w:val="clear" w:color="auto" w:fill="F1F8F9"/>
          </w:tcPr>
          <w:p w14:paraId="32BF673B" w14:textId="77777777" w:rsidR="00794672" w:rsidRDefault="00794672">
            <w:pPr>
              <w:rPr>
                <w:sz w:val="2"/>
                <w:szCs w:val="2"/>
              </w:rPr>
            </w:pPr>
          </w:p>
        </w:tc>
      </w:tr>
      <w:tr w:rsidR="00794672" w14:paraId="3CCE8FD0" w14:textId="77777777">
        <w:trPr>
          <w:trHeight w:val="971"/>
        </w:trPr>
        <w:tc>
          <w:tcPr>
            <w:tcW w:w="1866" w:type="dxa"/>
            <w:tcBorders>
              <w:top w:val="nil"/>
            </w:tcBorders>
            <w:shd w:val="clear" w:color="auto" w:fill="CFE9EC"/>
          </w:tcPr>
          <w:p w14:paraId="2A18C089" w14:textId="77777777" w:rsidR="00794672" w:rsidRDefault="00794672">
            <w:pPr>
              <w:pStyle w:val="TableParagraph"/>
              <w:ind w:left="0"/>
              <w:rPr>
                <w:rFonts w:ascii="Times New Roman"/>
                <w:sz w:val="16"/>
              </w:rPr>
            </w:pPr>
          </w:p>
        </w:tc>
        <w:tc>
          <w:tcPr>
            <w:tcW w:w="2764" w:type="dxa"/>
            <w:tcBorders>
              <w:top w:val="nil"/>
            </w:tcBorders>
            <w:shd w:val="clear" w:color="auto" w:fill="E5F3F4"/>
          </w:tcPr>
          <w:p w14:paraId="129F0E6E" w14:textId="77777777" w:rsidR="00794672" w:rsidRDefault="00E36DF7">
            <w:pPr>
              <w:pStyle w:val="TableParagraph"/>
              <w:spacing w:before="71" w:line="295" w:lineRule="auto"/>
              <w:ind w:right="83"/>
              <w:rPr>
                <w:sz w:val="17"/>
              </w:rPr>
            </w:pPr>
            <w:r>
              <w:rPr>
                <w:sz w:val="17"/>
              </w:rPr>
              <w:t>*Provisional figure as bill estimations</w:t>
            </w:r>
            <w:r>
              <w:rPr>
                <w:spacing w:val="-10"/>
                <w:sz w:val="17"/>
              </w:rPr>
              <w:t xml:space="preserve"> </w:t>
            </w:r>
            <w:r>
              <w:rPr>
                <w:sz w:val="17"/>
              </w:rPr>
              <w:t>will</w:t>
            </w:r>
            <w:r>
              <w:rPr>
                <w:spacing w:val="-10"/>
                <w:sz w:val="17"/>
              </w:rPr>
              <w:t xml:space="preserve"> </w:t>
            </w:r>
            <w:r>
              <w:rPr>
                <w:sz w:val="17"/>
              </w:rPr>
              <w:t>continue</w:t>
            </w:r>
            <w:r>
              <w:rPr>
                <w:spacing w:val="-10"/>
                <w:sz w:val="17"/>
              </w:rPr>
              <w:t xml:space="preserve"> </w:t>
            </w:r>
            <w:r>
              <w:rPr>
                <w:sz w:val="17"/>
              </w:rPr>
              <w:t>to</w:t>
            </w:r>
            <w:r>
              <w:rPr>
                <w:spacing w:val="-10"/>
                <w:sz w:val="17"/>
              </w:rPr>
              <w:t xml:space="preserve"> </w:t>
            </w:r>
            <w:r>
              <w:rPr>
                <w:sz w:val="17"/>
              </w:rPr>
              <w:t>come in over coming months</w:t>
            </w:r>
          </w:p>
        </w:tc>
        <w:tc>
          <w:tcPr>
            <w:tcW w:w="4380" w:type="dxa"/>
            <w:vMerge/>
            <w:tcBorders>
              <w:top w:val="nil"/>
            </w:tcBorders>
            <w:shd w:val="clear" w:color="auto" w:fill="E5F3F4"/>
          </w:tcPr>
          <w:p w14:paraId="7AF95073" w14:textId="77777777" w:rsidR="00794672" w:rsidRDefault="00794672">
            <w:pPr>
              <w:rPr>
                <w:sz w:val="2"/>
                <w:szCs w:val="2"/>
              </w:rPr>
            </w:pPr>
          </w:p>
        </w:tc>
        <w:tc>
          <w:tcPr>
            <w:tcW w:w="1078" w:type="dxa"/>
            <w:vMerge/>
            <w:tcBorders>
              <w:top w:val="nil"/>
            </w:tcBorders>
            <w:shd w:val="clear" w:color="auto" w:fill="F1F8F9"/>
          </w:tcPr>
          <w:p w14:paraId="49903859" w14:textId="77777777" w:rsidR="00794672" w:rsidRDefault="00794672">
            <w:pPr>
              <w:rPr>
                <w:sz w:val="2"/>
                <w:szCs w:val="2"/>
              </w:rPr>
            </w:pPr>
          </w:p>
        </w:tc>
      </w:tr>
      <w:tr w:rsidR="00794672" w14:paraId="1204DD79" w14:textId="77777777">
        <w:trPr>
          <w:trHeight w:val="761"/>
        </w:trPr>
        <w:tc>
          <w:tcPr>
            <w:tcW w:w="1866" w:type="dxa"/>
            <w:tcBorders>
              <w:bottom w:val="nil"/>
            </w:tcBorders>
            <w:shd w:val="clear" w:color="auto" w:fill="CFE9EC"/>
          </w:tcPr>
          <w:p w14:paraId="5B700477" w14:textId="77777777" w:rsidR="00794672" w:rsidRDefault="00E36DF7">
            <w:pPr>
              <w:pStyle w:val="TableParagraph"/>
              <w:spacing w:before="21" w:line="240" w:lineRule="atLeast"/>
              <w:ind w:right="110"/>
              <w:rPr>
                <w:sz w:val="10"/>
              </w:rPr>
            </w:pPr>
            <w:r>
              <w:rPr>
                <w:sz w:val="17"/>
              </w:rPr>
              <w:t>Achieve net zero community</w:t>
            </w:r>
            <w:r>
              <w:rPr>
                <w:spacing w:val="-12"/>
                <w:sz w:val="17"/>
              </w:rPr>
              <w:t xml:space="preserve"> </w:t>
            </w:r>
            <w:r>
              <w:rPr>
                <w:sz w:val="17"/>
              </w:rPr>
              <w:t>emissions by 2035</w:t>
            </w:r>
            <w:r>
              <w:rPr>
                <w:position w:val="6"/>
                <w:sz w:val="10"/>
              </w:rPr>
              <w:t>2</w:t>
            </w:r>
          </w:p>
        </w:tc>
        <w:tc>
          <w:tcPr>
            <w:tcW w:w="2764" w:type="dxa"/>
            <w:tcBorders>
              <w:bottom w:val="nil"/>
            </w:tcBorders>
            <w:shd w:val="clear" w:color="auto" w:fill="E5F3F4"/>
          </w:tcPr>
          <w:p w14:paraId="73682444" w14:textId="77777777" w:rsidR="00794672" w:rsidRDefault="00E36DF7">
            <w:pPr>
              <w:pStyle w:val="TableParagraph"/>
              <w:spacing w:before="72"/>
              <w:rPr>
                <w:sz w:val="10"/>
              </w:rPr>
            </w:pPr>
            <w:r>
              <w:rPr>
                <w:sz w:val="17"/>
              </w:rPr>
              <w:t>3,452,000</w:t>
            </w:r>
            <w:r>
              <w:rPr>
                <w:spacing w:val="-7"/>
                <w:sz w:val="17"/>
              </w:rPr>
              <w:t xml:space="preserve"> </w:t>
            </w:r>
            <w:r>
              <w:rPr>
                <w:sz w:val="17"/>
              </w:rPr>
              <w:t>CO2e</w:t>
            </w:r>
            <w:r>
              <w:rPr>
                <w:spacing w:val="-6"/>
                <w:sz w:val="17"/>
              </w:rPr>
              <w:t xml:space="preserve"> </w:t>
            </w:r>
            <w:r>
              <w:rPr>
                <w:spacing w:val="-2"/>
                <w:sz w:val="17"/>
              </w:rPr>
              <w:t>(2020–2021)</w:t>
            </w:r>
            <w:r>
              <w:rPr>
                <w:spacing w:val="-2"/>
                <w:position w:val="6"/>
                <w:sz w:val="10"/>
              </w:rPr>
              <w:t>9</w:t>
            </w:r>
          </w:p>
          <w:p w14:paraId="7D443923" w14:textId="77777777" w:rsidR="00794672" w:rsidRDefault="00E36DF7">
            <w:pPr>
              <w:pStyle w:val="TableParagraph"/>
              <w:spacing w:before="158"/>
              <w:rPr>
                <w:sz w:val="10"/>
              </w:rPr>
            </w:pPr>
            <w:r>
              <w:rPr>
                <w:sz w:val="17"/>
              </w:rPr>
              <w:t>3,592,000</w:t>
            </w:r>
            <w:r>
              <w:rPr>
                <w:spacing w:val="-7"/>
                <w:sz w:val="17"/>
              </w:rPr>
              <w:t xml:space="preserve"> </w:t>
            </w:r>
            <w:r>
              <w:rPr>
                <w:sz w:val="17"/>
              </w:rPr>
              <w:t>CO2e</w:t>
            </w:r>
            <w:r>
              <w:rPr>
                <w:spacing w:val="-6"/>
                <w:sz w:val="17"/>
              </w:rPr>
              <w:t xml:space="preserve"> </w:t>
            </w:r>
            <w:r>
              <w:rPr>
                <w:spacing w:val="-2"/>
                <w:sz w:val="17"/>
              </w:rPr>
              <w:t>(2019–2020)</w:t>
            </w:r>
            <w:r>
              <w:rPr>
                <w:spacing w:val="-2"/>
                <w:position w:val="6"/>
                <w:sz w:val="10"/>
              </w:rPr>
              <w:t>9</w:t>
            </w:r>
          </w:p>
        </w:tc>
        <w:tc>
          <w:tcPr>
            <w:tcW w:w="4380" w:type="dxa"/>
            <w:tcBorders>
              <w:bottom w:val="nil"/>
            </w:tcBorders>
            <w:shd w:val="clear" w:color="auto" w:fill="E5F3F4"/>
          </w:tcPr>
          <w:p w14:paraId="3D50FE68" w14:textId="77777777" w:rsidR="00794672" w:rsidRDefault="00E36DF7">
            <w:pPr>
              <w:pStyle w:val="TableParagraph"/>
              <w:spacing w:before="21" w:line="240" w:lineRule="atLeast"/>
              <w:ind w:left="112" w:right="99"/>
              <w:rPr>
                <w:sz w:val="17"/>
              </w:rPr>
            </w:pPr>
            <w:r>
              <w:rPr>
                <w:sz w:val="17"/>
              </w:rPr>
              <w:t>Our</w:t>
            </w:r>
            <w:r>
              <w:rPr>
                <w:spacing w:val="-6"/>
                <w:sz w:val="17"/>
              </w:rPr>
              <w:t xml:space="preserve"> </w:t>
            </w:r>
            <w:r>
              <w:rPr>
                <w:sz w:val="17"/>
              </w:rPr>
              <w:t>community</w:t>
            </w:r>
            <w:r>
              <w:rPr>
                <w:spacing w:val="-6"/>
                <w:sz w:val="17"/>
              </w:rPr>
              <w:t xml:space="preserve"> </w:t>
            </w:r>
            <w:r>
              <w:rPr>
                <w:sz w:val="17"/>
              </w:rPr>
              <w:t>emissions</w:t>
            </w:r>
            <w:r>
              <w:rPr>
                <w:spacing w:val="-7"/>
                <w:sz w:val="17"/>
              </w:rPr>
              <w:t xml:space="preserve"> </w:t>
            </w:r>
            <w:r>
              <w:rPr>
                <w:sz w:val="17"/>
              </w:rPr>
              <w:t>target</w:t>
            </w:r>
            <w:r>
              <w:rPr>
                <w:spacing w:val="-6"/>
                <w:sz w:val="17"/>
              </w:rPr>
              <w:t xml:space="preserve"> </w:t>
            </w:r>
            <w:r>
              <w:rPr>
                <w:sz w:val="17"/>
              </w:rPr>
              <w:t>was</w:t>
            </w:r>
            <w:r>
              <w:rPr>
                <w:spacing w:val="-7"/>
                <w:sz w:val="17"/>
              </w:rPr>
              <w:t xml:space="preserve"> </w:t>
            </w:r>
            <w:r>
              <w:rPr>
                <w:sz w:val="17"/>
              </w:rPr>
              <w:t>endorsed</w:t>
            </w:r>
            <w:r>
              <w:rPr>
                <w:spacing w:val="-7"/>
                <w:sz w:val="17"/>
              </w:rPr>
              <w:t xml:space="preserve"> </w:t>
            </w:r>
            <w:r>
              <w:rPr>
                <w:sz w:val="17"/>
              </w:rPr>
              <w:t xml:space="preserve">by Council in November 2021 as part of our </w:t>
            </w:r>
            <w:r>
              <w:rPr>
                <w:i/>
                <w:sz w:val="17"/>
              </w:rPr>
              <w:t>Climate Change Response Plan 2021–30</w:t>
            </w:r>
            <w:r>
              <w:rPr>
                <w:sz w:val="17"/>
              </w:rPr>
              <w:t>.</w:t>
            </w:r>
          </w:p>
        </w:tc>
        <w:tc>
          <w:tcPr>
            <w:tcW w:w="1078" w:type="dxa"/>
            <w:vMerge w:val="restart"/>
            <w:shd w:val="clear" w:color="auto" w:fill="F1F8F9"/>
          </w:tcPr>
          <w:p w14:paraId="673CBE03" w14:textId="77777777" w:rsidR="00794672" w:rsidRDefault="00794672">
            <w:pPr>
              <w:pStyle w:val="TableParagraph"/>
              <w:spacing w:before="10"/>
              <w:ind w:left="0"/>
              <w:rPr>
                <w:rFonts w:ascii="Calibri"/>
                <w:b/>
                <w:sz w:val="8"/>
              </w:rPr>
            </w:pPr>
          </w:p>
          <w:p w14:paraId="205257F4" w14:textId="77777777" w:rsidR="00794672" w:rsidRDefault="00E36DF7">
            <w:pPr>
              <w:pStyle w:val="TableParagraph"/>
              <w:spacing w:line="221" w:lineRule="exact"/>
              <w:ind w:left="441"/>
              <w:rPr>
                <w:rFonts w:ascii="Calibri"/>
                <w:sz w:val="20"/>
              </w:rPr>
            </w:pPr>
            <w:r>
              <w:rPr>
                <w:rFonts w:ascii="Calibri"/>
                <w:noProof/>
                <w:position w:val="-3"/>
                <w:sz w:val="20"/>
              </w:rPr>
              <w:drawing>
                <wp:inline distT="0" distB="0" distL="0" distR="0" wp14:anchorId="2F84F031" wp14:editId="19FF5B46">
                  <wp:extent cx="123239" cy="140874"/>
                  <wp:effectExtent l="0" t="0" r="0" b="0"/>
                  <wp:docPr id="99"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41.png"/>
                          <pic:cNvPicPr/>
                        </pic:nvPicPr>
                        <pic:blipFill>
                          <a:blip r:embed="rId54" cstate="print"/>
                          <a:stretch>
                            <a:fillRect/>
                          </a:stretch>
                        </pic:blipFill>
                        <pic:spPr>
                          <a:xfrm>
                            <a:off x="0" y="0"/>
                            <a:ext cx="123239" cy="140874"/>
                          </a:xfrm>
                          <a:prstGeom prst="rect">
                            <a:avLst/>
                          </a:prstGeom>
                        </pic:spPr>
                      </pic:pic>
                    </a:graphicData>
                  </a:graphic>
                </wp:inline>
              </w:drawing>
            </w:r>
          </w:p>
        </w:tc>
      </w:tr>
      <w:tr w:rsidR="00794672" w14:paraId="2262AEC8" w14:textId="77777777">
        <w:trPr>
          <w:trHeight w:val="642"/>
        </w:trPr>
        <w:tc>
          <w:tcPr>
            <w:tcW w:w="1866" w:type="dxa"/>
            <w:tcBorders>
              <w:top w:val="nil"/>
            </w:tcBorders>
            <w:shd w:val="clear" w:color="auto" w:fill="CFE9EC"/>
          </w:tcPr>
          <w:p w14:paraId="5FB1166A" w14:textId="77777777" w:rsidR="00794672" w:rsidRDefault="00794672">
            <w:pPr>
              <w:pStyle w:val="TableParagraph"/>
              <w:ind w:left="0"/>
              <w:rPr>
                <w:rFonts w:ascii="Times New Roman"/>
                <w:sz w:val="16"/>
              </w:rPr>
            </w:pPr>
          </w:p>
        </w:tc>
        <w:tc>
          <w:tcPr>
            <w:tcW w:w="2764" w:type="dxa"/>
            <w:tcBorders>
              <w:top w:val="nil"/>
            </w:tcBorders>
            <w:shd w:val="clear" w:color="auto" w:fill="E5F3F4"/>
          </w:tcPr>
          <w:p w14:paraId="27B5C7D6" w14:textId="77777777" w:rsidR="00794672" w:rsidRDefault="00E36DF7">
            <w:pPr>
              <w:pStyle w:val="TableParagraph"/>
              <w:spacing w:before="7"/>
              <w:rPr>
                <w:sz w:val="10"/>
              </w:rPr>
            </w:pPr>
            <w:r>
              <w:rPr>
                <w:sz w:val="17"/>
              </w:rPr>
              <w:t>3,670,000</w:t>
            </w:r>
            <w:r>
              <w:rPr>
                <w:spacing w:val="-7"/>
                <w:sz w:val="17"/>
              </w:rPr>
              <w:t xml:space="preserve"> </w:t>
            </w:r>
            <w:r>
              <w:rPr>
                <w:sz w:val="17"/>
              </w:rPr>
              <w:t>CO2e</w:t>
            </w:r>
            <w:r>
              <w:rPr>
                <w:spacing w:val="-6"/>
                <w:sz w:val="17"/>
              </w:rPr>
              <w:t xml:space="preserve"> </w:t>
            </w:r>
            <w:r>
              <w:rPr>
                <w:spacing w:val="-2"/>
                <w:sz w:val="17"/>
              </w:rPr>
              <w:t>(2018–2019)</w:t>
            </w:r>
            <w:r>
              <w:rPr>
                <w:spacing w:val="-2"/>
                <w:position w:val="6"/>
                <w:sz w:val="10"/>
              </w:rPr>
              <w:t>9</w:t>
            </w:r>
          </w:p>
        </w:tc>
        <w:tc>
          <w:tcPr>
            <w:tcW w:w="4380" w:type="dxa"/>
            <w:tcBorders>
              <w:top w:val="nil"/>
            </w:tcBorders>
            <w:shd w:val="clear" w:color="auto" w:fill="E5F3F4"/>
          </w:tcPr>
          <w:p w14:paraId="03C022BB" w14:textId="77777777" w:rsidR="00794672" w:rsidRDefault="00E36DF7">
            <w:pPr>
              <w:pStyle w:val="TableParagraph"/>
              <w:spacing w:before="134"/>
              <w:ind w:left="112"/>
              <w:rPr>
                <w:sz w:val="17"/>
              </w:rPr>
            </w:pPr>
            <w:r>
              <w:rPr>
                <w:sz w:val="17"/>
              </w:rPr>
              <w:t>Total</w:t>
            </w:r>
            <w:r>
              <w:rPr>
                <w:spacing w:val="-9"/>
                <w:sz w:val="17"/>
              </w:rPr>
              <w:t xml:space="preserve"> </w:t>
            </w:r>
            <w:r>
              <w:rPr>
                <w:sz w:val="17"/>
              </w:rPr>
              <w:t>community</w:t>
            </w:r>
            <w:r>
              <w:rPr>
                <w:spacing w:val="-7"/>
                <w:sz w:val="17"/>
              </w:rPr>
              <w:t xml:space="preserve"> </w:t>
            </w:r>
            <w:r>
              <w:rPr>
                <w:sz w:val="17"/>
              </w:rPr>
              <w:t>emission</w:t>
            </w:r>
            <w:r>
              <w:rPr>
                <w:spacing w:val="-8"/>
                <w:sz w:val="17"/>
              </w:rPr>
              <w:t xml:space="preserve"> </w:t>
            </w:r>
            <w:r>
              <w:rPr>
                <w:sz w:val="17"/>
              </w:rPr>
              <w:t>have</w:t>
            </w:r>
            <w:r>
              <w:rPr>
                <w:spacing w:val="-8"/>
                <w:sz w:val="17"/>
              </w:rPr>
              <w:t xml:space="preserve"> </w:t>
            </w:r>
            <w:r>
              <w:rPr>
                <w:sz w:val="17"/>
              </w:rPr>
              <w:t>decreased</w:t>
            </w:r>
            <w:r>
              <w:rPr>
                <w:spacing w:val="-8"/>
                <w:sz w:val="17"/>
              </w:rPr>
              <w:t xml:space="preserve"> </w:t>
            </w:r>
            <w:r>
              <w:rPr>
                <w:sz w:val="17"/>
              </w:rPr>
              <w:t>over</w:t>
            </w:r>
            <w:r>
              <w:rPr>
                <w:spacing w:val="-8"/>
                <w:sz w:val="17"/>
              </w:rPr>
              <w:t xml:space="preserve"> </w:t>
            </w:r>
            <w:r>
              <w:rPr>
                <w:spacing w:val="-5"/>
                <w:sz w:val="17"/>
              </w:rPr>
              <w:t>the</w:t>
            </w:r>
          </w:p>
          <w:p w14:paraId="7D010612" w14:textId="77777777" w:rsidR="00794672" w:rsidRDefault="00E36DF7">
            <w:pPr>
              <w:pStyle w:val="TableParagraph"/>
              <w:spacing w:before="45"/>
              <w:ind w:left="112"/>
              <w:rPr>
                <w:sz w:val="17"/>
              </w:rPr>
            </w:pPr>
            <w:r>
              <w:rPr>
                <w:sz w:val="17"/>
              </w:rPr>
              <w:t>previous</w:t>
            </w:r>
            <w:r>
              <w:rPr>
                <w:spacing w:val="-4"/>
                <w:sz w:val="17"/>
              </w:rPr>
              <w:t xml:space="preserve"> </w:t>
            </w:r>
            <w:r>
              <w:rPr>
                <w:sz w:val="17"/>
              </w:rPr>
              <w:t>three</w:t>
            </w:r>
            <w:r>
              <w:rPr>
                <w:spacing w:val="-2"/>
                <w:sz w:val="17"/>
              </w:rPr>
              <w:t xml:space="preserve"> </w:t>
            </w:r>
            <w:r>
              <w:rPr>
                <w:sz w:val="17"/>
              </w:rPr>
              <w:t>financial</w:t>
            </w:r>
            <w:r>
              <w:rPr>
                <w:spacing w:val="-2"/>
                <w:sz w:val="17"/>
              </w:rPr>
              <w:t xml:space="preserve"> years.</w:t>
            </w:r>
          </w:p>
        </w:tc>
        <w:tc>
          <w:tcPr>
            <w:tcW w:w="1078" w:type="dxa"/>
            <w:vMerge/>
            <w:tcBorders>
              <w:top w:val="nil"/>
            </w:tcBorders>
            <w:shd w:val="clear" w:color="auto" w:fill="F1F8F9"/>
          </w:tcPr>
          <w:p w14:paraId="2B52CBD7" w14:textId="77777777" w:rsidR="00794672" w:rsidRDefault="00794672">
            <w:pPr>
              <w:rPr>
                <w:sz w:val="2"/>
                <w:szCs w:val="2"/>
              </w:rPr>
            </w:pPr>
          </w:p>
        </w:tc>
      </w:tr>
      <w:tr w:rsidR="00794672" w14:paraId="013429E0" w14:textId="77777777">
        <w:trPr>
          <w:trHeight w:val="2020"/>
        </w:trPr>
        <w:tc>
          <w:tcPr>
            <w:tcW w:w="1866" w:type="dxa"/>
            <w:shd w:val="clear" w:color="auto" w:fill="CFE9EC"/>
          </w:tcPr>
          <w:p w14:paraId="3ED7E08F" w14:textId="77777777" w:rsidR="00794672" w:rsidRDefault="00E36DF7">
            <w:pPr>
              <w:pStyle w:val="TableParagraph"/>
              <w:spacing w:before="72" w:line="295" w:lineRule="auto"/>
              <w:ind w:right="426"/>
              <w:rPr>
                <w:sz w:val="17"/>
              </w:rPr>
            </w:pPr>
            <w:r>
              <w:rPr>
                <w:sz w:val="17"/>
              </w:rPr>
              <w:t>50%</w:t>
            </w:r>
            <w:r>
              <w:rPr>
                <w:spacing w:val="-12"/>
                <w:sz w:val="17"/>
              </w:rPr>
              <w:t xml:space="preserve"> </w:t>
            </w:r>
            <w:r>
              <w:rPr>
                <w:sz w:val="17"/>
              </w:rPr>
              <w:t>of</w:t>
            </w:r>
            <w:r>
              <w:rPr>
                <w:spacing w:val="-12"/>
                <w:sz w:val="17"/>
              </w:rPr>
              <w:t xml:space="preserve"> </w:t>
            </w:r>
            <w:r>
              <w:rPr>
                <w:sz w:val="17"/>
              </w:rPr>
              <w:t>journeys to work in the municipality</w:t>
            </w:r>
            <w:r>
              <w:rPr>
                <w:spacing w:val="-1"/>
                <w:sz w:val="17"/>
              </w:rPr>
              <w:t xml:space="preserve"> </w:t>
            </w:r>
            <w:r>
              <w:rPr>
                <w:sz w:val="17"/>
              </w:rPr>
              <w:t>are made by public</w:t>
            </w:r>
          </w:p>
          <w:p w14:paraId="7ACEA6BC" w14:textId="77777777" w:rsidR="00794672" w:rsidRDefault="00E36DF7">
            <w:pPr>
              <w:pStyle w:val="TableParagraph"/>
              <w:spacing w:line="295" w:lineRule="auto"/>
              <w:ind w:right="110"/>
              <w:rPr>
                <w:sz w:val="17"/>
              </w:rPr>
            </w:pPr>
            <w:r>
              <w:rPr>
                <w:sz w:val="17"/>
              </w:rPr>
              <w:t>transport,</w:t>
            </w:r>
            <w:r>
              <w:rPr>
                <w:spacing w:val="-12"/>
                <w:sz w:val="17"/>
              </w:rPr>
              <w:t xml:space="preserve"> </w:t>
            </w:r>
            <w:r>
              <w:rPr>
                <w:sz w:val="17"/>
              </w:rPr>
              <w:t>walking,</w:t>
            </w:r>
            <w:r>
              <w:rPr>
                <w:spacing w:val="-12"/>
                <w:sz w:val="17"/>
              </w:rPr>
              <w:t xml:space="preserve"> </w:t>
            </w:r>
            <w:r>
              <w:rPr>
                <w:sz w:val="17"/>
              </w:rPr>
              <w:t xml:space="preserve">or </w:t>
            </w:r>
            <w:r>
              <w:rPr>
                <w:spacing w:val="-2"/>
                <w:sz w:val="17"/>
              </w:rPr>
              <w:t>cycling</w:t>
            </w:r>
            <w:r>
              <w:rPr>
                <w:spacing w:val="-2"/>
                <w:sz w:val="17"/>
                <w:vertAlign w:val="superscript"/>
              </w:rPr>
              <w:t>3</w:t>
            </w:r>
          </w:p>
        </w:tc>
        <w:tc>
          <w:tcPr>
            <w:tcW w:w="2764" w:type="dxa"/>
            <w:shd w:val="clear" w:color="auto" w:fill="E5F3F4"/>
          </w:tcPr>
          <w:p w14:paraId="64DF83DD" w14:textId="77777777" w:rsidR="00794672" w:rsidRDefault="00E36DF7">
            <w:pPr>
              <w:pStyle w:val="TableParagraph"/>
              <w:spacing w:before="72"/>
              <w:rPr>
                <w:sz w:val="17"/>
              </w:rPr>
            </w:pPr>
            <w:r>
              <w:rPr>
                <w:sz w:val="17"/>
              </w:rPr>
              <w:t>4.6%</w:t>
            </w:r>
            <w:r>
              <w:rPr>
                <w:spacing w:val="-6"/>
                <w:sz w:val="17"/>
              </w:rPr>
              <w:t xml:space="preserve"> </w:t>
            </w:r>
            <w:r>
              <w:rPr>
                <w:sz w:val="17"/>
              </w:rPr>
              <w:t>journeys</w:t>
            </w:r>
            <w:r>
              <w:rPr>
                <w:spacing w:val="-6"/>
                <w:sz w:val="17"/>
              </w:rPr>
              <w:t xml:space="preserve"> </w:t>
            </w:r>
            <w:r>
              <w:rPr>
                <w:spacing w:val="-2"/>
                <w:sz w:val="17"/>
              </w:rPr>
              <w:t>(2021)</w:t>
            </w:r>
          </w:p>
          <w:p w14:paraId="6DD2A201" w14:textId="77777777" w:rsidR="00794672" w:rsidRDefault="00E36DF7">
            <w:pPr>
              <w:pStyle w:val="TableParagraph"/>
              <w:numPr>
                <w:ilvl w:val="0"/>
                <w:numId w:val="48"/>
              </w:numPr>
              <w:tabs>
                <w:tab w:val="left" w:pos="314"/>
              </w:tabs>
              <w:spacing w:before="158"/>
              <w:ind w:left="313" w:hanging="201"/>
              <w:rPr>
                <w:sz w:val="17"/>
              </w:rPr>
            </w:pPr>
            <w:r>
              <w:rPr>
                <w:sz w:val="17"/>
              </w:rPr>
              <w:t>2.0%</w:t>
            </w:r>
            <w:r>
              <w:rPr>
                <w:spacing w:val="-4"/>
                <w:sz w:val="17"/>
              </w:rPr>
              <w:t xml:space="preserve"> </w:t>
            </w:r>
            <w:r>
              <w:rPr>
                <w:sz w:val="17"/>
              </w:rPr>
              <w:t>-</w:t>
            </w:r>
            <w:r>
              <w:rPr>
                <w:spacing w:val="-3"/>
                <w:sz w:val="17"/>
              </w:rPr>
              <w:t xml:space="preserve"> </w:t>
            </w:r>
            <w:r>
              <w:rPr>
                <w:sz w:val="17"/>
              </w:rPr>
              <w:t>public</w:t>
            </w:r>
            <w:r>
              <w:rPr>
                <w:spacing w:val="-3"/>
                <w:sz w:val="17"/>
              </w:rPr>
              <w:t xml:space="preserve"> </w:t>
            </w:r>
            <w:r>
              <w:rPr>
                <w:spacing w:val="-2"/>
                <w:sz w:val="17"/>
              </w:rPr>
              <w:t>transport</w:t>
            </w:r>
          </w:p>
          <w:p w14:paraId="449DEFB5" w14:textId="77777777" w:rsidR="00794672" w:rsidRDefault="00E36DF7">
            <w:pPr>
              <w:pStyle w:val="TableParagraph"/>
              <w:numPr>
                <w:ilvl w:val="0"/>
                <w:numId w:val="48"/>
              </w:numPr>
              <w:tabs>
                <w:tab w:val="left" w:pos="314"/>
              </w:tabs>
              <w:spacing w:before="102" w:line="364" w:lineRule="auto"/>
              <w:ind w:right="284" w:firstLine="0"/>
              <w:rPr>
                <w:sz w:val="17"/>
              </w:rPr>
            </w:pPr>
            <w:r>
              <w:rPr>
                <w:sz w:val="17"/>
              </w:rPr>
              <w:t>2.6%</w:t>
            </w:r>
            <w:r>
              <w:rPr>
                <w:spacing w:val="-7"/>
                <w:sz w:val="17"/>
              </w:rPr>
              <w:t xml:space="preserve"> </w:t>
            </w:r>
            <w:r>
              <w:rPr>
                <w:sz w:val="17"/>
              </w:rPr>
              <w:t>-</w:t>
            </w:r>
            <w:r>
              <w:rPr>
                <w:spacing w:val="-6"/>
                <w:sz w:val="17"/>
              </w:rPr>
              <w:t xml:space="preserve"> </w:t>
            </w:r>
            <w:r>
              <w:rPr>
                <w:sz w:val="17"/>
              </w:rPr>
              <w:t>rode</w:t>
            </w:r>
            <w:r>
              <w:rPr>
                <w:spacing w:val="-6"/>
                <w:sz w:val="17"/>
              </w:rPr>
              <w:t xml:space="preserve"> </w:t>
            </w:r>
            <w:r>
              <w:rPr>
                <w:sz w:val="17"/>
              </w:rPr>
              <w:t>a</w:t>
            </w:r>
            <w:r>
              <w:rPr>
                <w:spacing w:val="-7"/>
                <w:sz w:val="17"/>
              </w:rPr>
              <w:t xml:space="preserve"> </w:t>
            </w:r>
            <w:r>
              <w:rPr>
                <w:sz w:val="17"/>
              </w:rPr>
              <w:t>bike</w:t>
            </w:r>
            <w:r>
              <w:rPr>
                <w:spacing w:val="-7"/>
                <w:sz w:val="17"/>
              </w:rPr>
              <w:t xml:space="preserve"> </w:t>
            </w:r>
            <w:r>
              <w:rPr>
                <w:sz w:val="17"/>
              </w:rPr>
              <w:t>or</w:t>
            </w:r>
            <w:r>
              <w:rPr>
                <w:spacing w:val="-7"/>
                <w:sz w:val="17"/>
              </w:rPr>
              <w:t xml:space="preserve"> </w:t>
            </w:r>
            <w:r>
              <w:rPr>
                <w:sz w:val="17"/>
              </w:rPr>
              <w:t>walked 8.75% journeys (2016)</w:t>
            </w:r>
          </w:p>
          <w:p w14:paraId="7A01C998" w14:textId="77777777" w:rsidR="00794672" w:rsidRDefault="00E36DF7">
            <w:pPr>
              <w:pStyle w:val="TableParagraph"/>
              <w:numPr>
                <w:ilvl w:val="0"/>
                <w:numId w:val="48"/>
              </w:numPr>
              <w:tabs>
                <w:tab w:val="left" w:pos="314"/>
              </w:tabs>
              <w:spacing w:before="55"/>
              <w:ind w:left="313" w:hanging="201"/>
              <w:rPr>
                <w:sz w:val="17"/>
              </w:rPr>
            </w:pPr>
            <w:r>
              <w:rPr>
                <w:sz w:val="17"/>
              </w:rPr>
              <w:t>5.3%</w:t>
            </w:r>
            <w:r>
              <w:rPr>
                <w:spacing w:val="-4"/>
                <w:sz w:val="17"/>
              </w:rPr>
              <w:t xml:space="preserve"> </w:t>
            </w:r>
            <w:r>
              <w:rPr>
                <w:sz w:val="17"/>
              </w:rPr>
              <w:t>–</w:t>
            </w:r>
            <w:r>
              <w:rPr>
                <w:spacing w:val="-4"/>
                <w:sz w:val="17"/>
              </w:rPr>
              <w:t xml:space="preserve"> </w:t>
            </w:r>
            <w:r>
              <w:rPr>
                <w:sz w:val="17"/>
              </w:rPr>
              <w:t>public</w:t>
            </w:r>
            <w:r>
              <w:rPr>
                <w:spacing w:val="-3"/>
                <w:sz w:val="17"/>
              </w:rPr>
              <w:t xml:space="preserve"> </w:t>
            </w:r>
            <w:r>
              <w:rPr>
                <w:spacing w:val="-2"/>
                <w:sz w:val="17"/>
              </w:rPr>
              <w:t>transport</w:t>
            </w:r>
          </w:p>
          <w:p w14:paraId="319FBA11" w14:textId="77777777" w:rsidR="00794672" w:rsidRDefault="00E36DF7">
            <w:pPr>
              <w:pStyle w:val="TableParagraph"/>
              <w:numPr>
                <w:ilvl w:val="0"/>
                <w:numId w:val="48"/>
              </w:numPr>
              <w:tabs>
                <w:tab w:val="left" w:pos="314"/>
              </w:tabs>
              <w:spacing w:before="101"/>
              <w:ind w:left="313" w:hanging="201"/>
              <w:rPr>
                <w:sz w:val="17"/>
              </w:rPr>
            </w:pPr>
            <w:r>
              <w:rPr>
                <w:sz w:val="17"/>
              </w:rPr>
              <w:t>3.45%</w:t>
            </w:r>
            <w:r>
              <w:rPr>
                <w:spacing w:val="-3"/>
                <w:sz w:val="17"/>
              </w:rPr>
              <w:t xml:space="preserve"> </w:t>
            </w:r>
            <w:r>
              <w:rPr>
                <w:sz w:val="17"/>
              </w:rPr>
              <w:t>–</w:t>
            </w:r>
            <w:r>
              <w:rPr>
                <w:spacing w:val="-2"/>
                <w:sz w:val="17"/>
              </w:rPr>
              <w:t xml:space="preserve"> </w:t>
            </w:r>
            <w:r>
              <w:rPr>
                <w:sz w:val="17"/>
              </w:rPr>
              <w:t>rode</w:t>
            </w:r>
            <w:r>
              <w:rPr>
                <w:spacing w:val="-2"/>
                <w:sz w:val="17"/>
              </w:rPr>
              <w:t xml:space="preserve"> </w:t>
            </w:r>
            <w:r>
              <w:rPr>
                <w:sz w:val="17"/>
              </w:rPr>
              <w:t>a</w:t>
            </w:r>
            <w:r>
              <w:rPr>
                <w:spacing w:val="-2"/>
                <w:sz w:val="17"/>
              </w:rPr>
              <w:t xml:space="preserve"> </w:t>
            </w:r>
            <w:r>
              <w:rPr>
                <w:sz w:val="17"/>
              </w:rPr>
              <w:t>bike</w:t>
            </w:r>
            <w:r>
              <w:rPr>
                <w:spacing w:val="-2"/>
                <w:sz w:val="17"/>
              </w:rPr>
              <w:t xml:space="preserve"> </w:t>
            </w:r>
            <w:r>
              <w:rPr>
                <w:sz w:val="17"/>
              </w:rPr>
              <w:t>or</w:t>
            </w:r>
            <w:r>
              <w:rPr>
                <w:spacing w:val="-2"/>
                <w:sz w:val="17"/>
              </w:rPr>
              <w:t xml:space="preserve"> walked</w:t>
            </w:r>
          </w:p>
        </w:tc>
        <w:tc>
          <w:tcPr>
            <w:tcW w:w="4380" w:type="dxa"/>
            <w:shd w:val="clear" w:color="auto" w:fill="E5F3F4"/>
          </w:tcPr>
          <w:p w14:paraId="57B1DCBD" w14:textId="77777777" w:rsidR="00794672" w:rsidRDefault="00E36DF7">
            <w:pPr>
              <w:pStyle w:val="TableParagraph"/>
              <w:spacing w:before="72" w:line="295" w:lineRule="auto"/>
              <w:ind w:left="112" w:right="345"/>
              <w:rPr>
                <w:sz w:val="17"/>
              </w:rPr>
            </w:pPr>
            <w:r>
              <w:rPr>
                <w:sz w:val="17"/>
              </w:rPr>
              <w:t>Method of travel to work relates specifically to the journey</w:t>
            </w:r>
            <w:r>
              <w:rPr>
                <w:spacing w:val="-3"/>
                <w:sz w:val="17"/>
              </w:rPr>
              <w:t xml:space="preserve"> </w:t>
            </w:r>
            <w:r>
              <w:rPr>
                <w:sz w:val="17"/>
              </w:rPr>
              <w:t>to</w:t>
            </w:r>
            <w:r>
              <w:rPr>
                <w:spacing w:val="-2"/>
                <w:sz w:val="17"/>
              </w:rPr>
              <w:t xml:space="preserve"> </w:t>
            </w:r>
            <w:r>
              <w:rPr>
                <w:sz w:val="17"/>
              </w:rPr>
              <w:t>work</w:t>
            </w:r>
            <w:r>
              <w:rPr>
                <w:spacing w:val="-3"/>
                <w:sz w:val="17"/>
              </w:rPr>
              <w:t xml:space="preserve"> </w:t>
            </w:r>
            <w:r>
              <w:rPr>
                <w:sz w:val="17"/>
              </w:rPr>
              <w:t>on</w:t>
            </w:r>
            <w:r>
              <w:rPr>
                <w:spacing w:val="-3"/>
                <w:sz w:val="17"/>
              </w:rPr>
              <w:t xml:space="preserve"> </w:t>
            </w:r>
            <w:r>
              <w:rPr>
                <w:sz w:val="17"/>
              </w:rPr>
              <w:t>the</w:t>
            </w:r>
            <w:r>
              <w:rPr>
                <w:spacing w:val="-2"/>
                <w:sz w:val="17"/>
              </w:rPr>
              <w:t xml:space="preserve"> </w:t>
            </w:r>
            <w:r>
              <w:rPr>
                <w:sz w:val="17"/>
              </w:rPr>
              <w:t>morning</w:t>
            </w:r>
            <w:r>
              <w:rPr>
                <w:spacing w:val="-2"/>
                <w:sz w:val="17"/>
              </w:rPr>
              <w:t xml:space="preserve"> </w:t>
            </w:r>
            <w:r>
              <w:rPr>
                <w:sz w:val="17"/>
              </w:rPr>
              <w:t>of</w:t>
            </w:r>
            <w:r>
              <w:rPr>
                <w:spacing w:val="-3"/>
                <w:sz w:val="17"/>
              </w:rPr>
              <w:t xml:space="preserve"> </w:t>
            </w:r>
            <w:r>
              <w:rPr>
                <w:sz w:val="17"/>
              </w:rPr>
              <w:t>Census</w:t>
            </w:r>
            <w:r>
              <w:rPr>
                <w:spacing w:val="-3"/>
                <w:sz w:val="17"/>
              </w:rPr>
              <w:t xml:space="preserve"> </w:t>
            </w:r>
            <w:r>
              <w:rPr>
                <w:sz w:val="17"/>
              </w:rPr>
              <w:t>Day.</w:t>
            </w:r>
            <w:r>
              <w:rPr>
                <w:spacing w:val="-6"/>
                <w:sz w:val="17"/>
              </w:rPr>
              <w:t xml:space="preserve"> </w:t>
            </w:r>
            <w:r>
              <w:rPr>
                <w:sz w:val="17"/>
              </w:rPr>
              <w:t>The 2021</w:t>
            </w:r>
            <w:r>
              <w:rPr>
                <w:spacing w:val="-8"/>
                <w:sz w:val="17"/>
              </w:rPr>
              <w:t xml:space="preserve"> </w:t>
            </w:r>
            <w:r>
              <w:rPr>
                <w:sz w:val="17"/>
              </w:rPr>
              <w:t>Census</w:t>
            </w:r>
            <w:r>
              <w:rPr>
                <w:spacing w:val="-8"/>
                <w:sz w:val="17"/>
              </w:rPr>
              <w:t xml:space="preserve"> </w:t>
            </w:r>
            <w:r>
              <w:rPr>
                <w:sz w:val="17"/>
              </w:rPr>
              <w:t>occurred</w:t>
            </w:r>
            <w:r>
              <w:rPr>
                <w:spacing w:val="-8"/>
                <w:sz w:val="17"/>
              </w:rPr>
              <w:t xml:space="preserve"> </w:t>
            </w:r>
            <w:r>
              <w:rPr>
                <w:sz w:val="17"/>
              </w:rPr>
              <w:t>during</w:t>
            </w:r>
            <w:r>
              <w:rPr>
                <w:spacing w:val="-8"/>
                <w:sz w:val="17"/>
              </w:rPr>
              <w:t xml:space="preserve"> </w:t>
            </w:r>
            <w:r>
              <w:rPr>
                <w:sz w:val="17"/>
              </w:rPr>
              <w:t>COVID-19</w:t>
            </w:r>
            <w:r>
              <w:rPr>
                <w:spacing w:val="-8"/>
                <w:sz w:val="17"/>
              </w:rPr>
              <w:t xml:space="preserve"> </w:t>
            </w:r>
            <w:r>
              <w:rPr>
                <w:sz w:val="17"/>
              </w:rPr>
              <w:t>lockdowns when</w:t>
            </w:r>
            <w:r>
              <w:rPr>
                <w:spacing w:val="-5"/>
                <w:sz w:val="17"/>
              </w:rPr>
              <w:t xml:space="preserve"> </w:t>
            </w:r>
            <w:r>
              <w:rPr>
                <w:sz w:val="17"/>
              </w:rPr>
              <w:t>many</w:t>
            </w:r>
            <w:r>
              <w:rPr>
                <w:spacing w:val="-4"/>
                <w:sz w:val="17"/>
              </w:rPr>
              <w:t xml:space="preserve"> </w:t>
            </w:r>
            <w:r>
              <w:rPr>
                <w:sz w:val="17"/>
              </w:rPr>
              <w:t>occupations</w:t>
            </w:r>
            <w:r>
              <w:rPr>
                <w:spacing w:val="-5"/>
                <w:sz w:val="17"/>
              </w:rPr>
              <w:t xml:space="preserve"> </w:t>
            </w:r>
            <w:r>
              <w:rPr>
                <w:sz w:val="17"/>
              </w:rPr>
              <w:t>were</w:t>
            </w:r>
            <w:r>
              <w:rPr>
                <w:spacing w:val="-5"/>
                <w:sz w:val="17"/>
              </w:rPr>
              <w:t xml:space="preserve"> </w:t>
            </w:r>
            <w:r>
              <w:rPr>
                <w:sz w:val="17"/>
              </w:rPr>
              <w:t>required</w:t>
            </w:r>
            <w:r>
              <w:rPr>
                <w:spacing w:val="-4"/>
                <w:sz w:val="17"/>
              </w:rPr>
              <w:t xml:space="preserve"> </w:t>
            </w:r>
            <w:r>
              <w:rPr>
                <w:sz w:val="17"/>
              </w:rPr>
              <w:t>to</w:t>
            </w:r>
            <w:r>
              <w:rPr>
                <w:spacing w:val="-4"/>
                <w:sz w:val="17"/>
              </w:rPr>
              <w:t xml:space="preserve"> </w:t>
            </w:r>
            <w:r>
              <w:rPr>
                <w:sz w:val="17"/>
              </w:rPr>
              <w:t>work</w:t>
            </w:r>
            <w:r>
              <w:rPr>
                <w:spacing w:val="-5"/>
                <w:sz w:val="17"/>
              </w:rPr>
              <w:t xml:space="preserve"> </w:t>
            </w:r>
            <w:r>
              <w:rPr>
                <w:sz w:val="17"/>
              </w:rPr>
              <w:t>from home if possible, and some industries were closed, so people</w:t>
            </w:r>
            <w:r>
              <w:rPr>
                <w:spacing w:val="-1"/>
                <w:sz w:val="17"/>
              </w:rPr>
              <w:t xml:space="preserve"> </w:t>
            </w:r>
            <w:r>
              <w:rPr>
                <w:sz w:val="17"/>
              </w:rPr>
              <w:t>did</w:t>
            </w:r>
            <w:r>
              <w:rPr>
                <w:spacing w:val="-1"/>
                <w:sz w:val="17"/>
              </w:rPr>
              <w:t xml:space="preserve"> </w:t>
            </w:r>
            <w:r>
              <w:rPr>
                <w:sz w:val="17"/>
              </w:rPr>
              <w:t>not</w:t>
            </w:r>
            <w:r>
              <w:rPr>
                <w:spacing w:val="-1"/>
                <w:sz w:val="17"/>
              </w:rPr>
              <w:t xml:space="preserve"> </w:t>
            </w:r>
            <w:r>
              <w:rPr>
                <w:sz w:val="17"/>
              </w:rPr>
              <w:t>go</w:t>
            </w:r>
            <w:r>
              <w:rPr>
                <w:spacing w:val="-1"/>
                <w:sz w:val="17"/>
              </w:rPr>
              <w:t xml:space="preserve"> </w:t>
            </w:r>
            <w:r>
              <w:rPr>
                <w:sz w:val="17"/>
              </w:rPr>
              <w:t>to work.</w:t>
            </w:r>
            <w:r>
              <w:rPr>
                <w:spacing w:val="-1"/>
                <w:sz w:val="17"/>
              </w:rPr>
              <w:t xml:space="preserve"> </w:t>
            </w:r>
            <w:r>
              <w:rPr>
                <w:sz w:val="17"/>
              </w:rPr>
              <w:t>For this reason, these categories</w:t>
            </w:r>
            <w:r>
              <w:rPr>
                <w:spacing w:val="-2"/>
                <w:sz w:val="17"/>
              </w:rPr>
              <w:t xml:space="preserve"> </w:t>
            </w:r>
            <w:r>
              <w:rPr>
                <w:sz w:val="17"/>
              </w:rPr>
              <w:t>may</w:t>
            </w:r>
            <w:r>
              <w:rPr>
                <w:spacing w:val="-2"/>
                <w:sz w:val="17"/>
              </w:rPr>
              <w:t xml:space="preserve"> </w:t>
            </w:r>
            <w:r>
              <w:rPr>
                <w:sz w:val="17"/>
              </w:rPr>
              <w:t>have</w:t>
            </w:r>
            <w:r>
              <w:rPr>
                <w:spacing w:val="-3"/>
                <w:sz w:val="17"/>
              </w:rPr>
              <w:t xml:space="preserve"> </w:t>
            </w:r>
            <w:r>
              <w:rPr>
                <w:sz w:val="17"/>
              </w:rPr>
              <w:t>increased,</w:t>
            </w:r>
            <w:r>
              <w:rPr>
                <w:spacing w:val="-3"/>
                <w:sz w:val="17"/>
              </w:rPr>
              <w:t xml:space="preserve"> </w:t>
            </w:r>
            <w:r>
              <w:rPr>
                <w:sz w:val="17"/>
              </w:rPr>
              <w:t>with</w:t>
            </w:r>
            <w:r>
              <w:rPr>
                <w:spacing w:val="-3"/>
                <w:sz w:val="17"/>
              </w:rPr>
              <w:t xml:space="preserve"> </w:t>
            </w:r>
            <w:r>
              <w:rPr>
                <w:sz w:val="17"/>
              </w:rPr>
              <w:t>corresponding declines in other methods of travel.</w:t>
            </w:r>
          </w:p>
        </w:tc>
        <w:tc>
          <w:tcPr>
            <w:tcW w:w="1078" w:type="dxa"/>
            <w:shd w:val="clear" w:color="auto" w:fill="F1F8F9"/>
          </w:tcPr>
          <w:p w14:paraId="5D6E3233" w14:textId="77777777" w:rsidR="00794672" w:rsidRDefault="00794672">
            <w:pPr>
              <w:pStyle w:val="TableParagraph"/>
              <w:spacing w:before="10"/>
              <w:ind w:left="0"/>
              <w:rPr>
                <w:rFonts w:ascii="Calibri"/>
                <w:b/>
                <w:sz w:val="8"/>
              </w:rPr>
            </w:pPr>
          </w:p>
          <w:p w14:paraId="6788ABD0" w14:textId="77777777" w:rsidR="00794672" w:rsidRDefault="00E36DF7">
            <w:pPr>
              <w:pStyle w:val="TableParagraph"/>
              <w:spacing w:line="220" w:lineRule="exact"/>
              <w:ind w:left="441"/>
              <w:rPr>
                <w:rFonts w:ascii="Calibri"/>
                <w:sz w:val="20"/>
              </w:rPr>
            </w:pPr>
            <w:r>
              <w:rPr>
                <w:rFonts w:ascii="Calibri"/>
                <w:noProof/>
                <w:position w:val="-3"/>
                <w:sz w:val="20"/>
              </w:rPr>
              <w:drawing>
                <wp:inline distT="0" distB="0" distL="0" distR="0" wp14:anchorId="745D4D3D" wp14:editId="3A6921EF">
                  <wp:extent cx="122489" cy="140017"/>
                  <wp:effectExtent l="0" t="0" r="0" b="0"/>
                  <wp:docPr id="101"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42.png"/>
                          <pic:cNvPicPr/>
                        </pic:nvPicPr>
                        <pic:blipFill>
                          <a:blip r:embed="rId55" cstate="print"/>
                          <a:stretch>
                            <a:fillRect/>
                          </a:stretch>
                        </pic:blipFill>
                        <pic:spPr>
                          <a:xfrm>
                            <a:off x="0" y="0"/>
                            <a:ext cx="122489" cy="140017"/>
                          </a:xfrm>
                          <a:prstGeom prst="rect">
                            <a:avLst/>
                          </a:prstGeom>
                        </pic:spPr>
                      </pic:pic>
                    </a:graphicData>
                  </a:graphic>
                </wp:inline>
              </w:drawing>
            </w:r>
          </w:p>
        </w:tc>
      </w:tr>
      <w:tr w:rsidR="00794672" w14:paraId="3688009B" w14:textId="77777777">
        <w:trPr>
          <w:trHeight w:val="288"/>
        </w:trPr>
        <w:tc>
          <w:tcPr>
            <w:tcW w:w="1866" w:type="dxa"/>
            <w:tcBorders>
              <w:bottom w:val="nil"/>
            </w:tcBorders>
            <w:shd w:val="clear" w:color="auto" w:fill="CFE9EC"/>
          </w:tcPr>
          <w:p w14:paraId="49372BA6" w14:textId="77777777" w:rsidR="00794672" w:rsidRDefault="00E36DF7">
            <w:pPr>
              <w:pStyle w:val="TableParagraph"/>
              <w:spacing w:before="72"/>
              <w:rPr>
                <w:sz w:val="17"/>
              </w:rPr>
            </w:pPr>
            <w:r>
              <w:rPr>
                <w:sz w:val="17"/>
              </w:rPr>
              <w:t>100%</w:t>
            </w:r>
            <w:r>
              <w:rPr>
                <w:spacing w:val="-5"/>
                <w:sz w:val="17"/>
              </w:rPr>
              <w:t xml:space="preserve"> </w:t>
            </w:r>
            <w:r>
              <w:rPr>
                <w:sz w:val="17"/>
              </w:rPr>
              <w:t>of</w:t>
            </w:r>
            <w:r>
              <w:rPr>
                <w:spacing w:val="-3"/>
                <w:sz w:val="17"/>
              </w:rPr>
              <w:t xml:space="preserve"> </w:t>
            </w:r>
            <w:r>
              <w:rPr>
                <w:spacing w:val="-2"/>
                <w:sz w:val="17"/>
              </w:rPr>
              <w:t>garbage,</w:t>
            </w:r>
          </w:p>
        </w:tc>
        <w:tc>
          <w:tcPr>
            <w:tcW w:w="2764" w:type="dxa"/>
            <w:tcBorders>
              <w:bottom w:val="nil"/>
            </w:tcBorders>
            <w:shd w:val="clear" w:color="auto" w:fill="E5F3F4"/>
          </w:tcPr>
          <w:p w14:paraId="64925EC3" w14:textId="77777777" w:rsidR="00794672" w:rsidRDefault="00E36DF7">
            <w:pPr>
              <w:pStyle w:val="TableParagraph"/>
              <w:spacing w:before="73"/>
              <w:rPr>
                <w:sz w:val="17"/>
              </w:rPr>
            </w:pPr>
            <w:r>
              <w:rPr>
                <w:sz w:val="17"/>
              </w:rPr>
              <w:t>52.96%</w:t>
            </w:r>
            <w:r>
              <w:rPr>
                <w:spacing w:val="-6"/>
                <w:sz w:val="17"/>
              </w:rPr>
              <w:t xml:space="preserve"> </w:t>
            </w:r>
            <w:r>
              <w:rPr>
                <w:spacing w:val="-2"/>
                <w:sz w:val="17"/>
              </w:rPr>
              <w:t>(2021–22)</w:t>
            </w:r>
          </w:p>
        </w:tc>
        <w:tc>
          <w:tcPr>
            <w:tcW w:w="4380" w:type="dxa"/>
            <w:tcBorders>
              <w:bottom w:val="nil"/>
            </w:tcBorders>
            <w:shd w:val="clear" w:color="auto" w:fill="E5F3F4"/>
          </w:tcPr>
          <w:p w14:paraId="5E4A53E0" w14:textId="77777777" w:rsidR="00794672" w:rsidRDefault="00E36DF7">
            <w:pPr>
              <w:pStyle w:val="TableParagraph"/>
              <w:spacing w:before="73"/>
              <w:rPr>
                <w:sz w:val="17"/>
              </w:rPr>
            </w:pPr>
            <w:r>
              <w:rPr>
                <w:sz w:val="17"/>
              </w:rPr>
              <w:t>While</w:t>
            </w:r>
            <w:r>
              <w:rPr>
                <w:spacing w:val="-5"/>
                <w:sz w:val="17"/>
              </w:rPr>
              <w:t xml:space="preserve"> </w:t>
            </w:r>
            <w:r>
              <w:rPr>
                <w:sz w:val="17"/>
              </w:rPr>
              <w:t>Greater</w:t>
            </w:r>
            <w:r>
              <w:rPr>
                <w:spacing w:val="-2"/>
                <w:sz w:val="17"/>
              </w:rPr>
              <w:t xml:space="preserve"> </w:t>
            </w:r>
            <w:r>
              <w:rPr>
                <w:sz w:val="17"/>
              </w:rPr>
              <w:t>Geelong</w:t>
            </w:r>
            <w:r>
              <w:rPr>
                <w:spacing w:val="-2"/>
                <w:sz w:val="17"/>
              </w:rPr>
              <w:t xml:space="preserve"> </w:t>
            </w:r>
            <w:r>
              <w:rPr>
                <w:sz w:val="17"/>
              </w:rPr>
              <w:t>performed</w:t>
            </w:r>
            <w:r>
              <w:rPr>
                <w:spacing w:val="-3"/>
                <w:sz w:val="17"/>
              </w:rPr>
              <w:t xml:space="preserve"> </w:t>
            </w:r>
            <w:r>
              <w:rPr>
                <w:sz w:val="17"/>
              </w:rPr>
              <w:t>better</w:t>
            </w:r>
            <w:r>
              <w:rPr>
                <w:spacing w:val="-3"/>
                <w:sz w:val="17"/>
              </w:rPr>
              <w:t xml:space="preserve"> </w:t>
            </w:r>
            <w:r>
              <w:rPr>
                <w:sz w:val="17"/>
              </w:rPr>
              <w:t>than</w:t>
            </w:r>
            <w:r>
              <w:rPr>
                <w:spacing w:val="-2"/>
                <w:sz w:val="17"/>
              </w:rPr>
              <w:t xml:space="preserve"> </w:t>
            </w:r>
            <w:r>
              <w:rPr>
                <w:spacing w:val="-5"/>
                <w:sz w:val="17"/>
              </w:rPr>
              <w:t>the</w:t>
            </w:r>
          </w:p>
        </w:tc>
        <w:tc>
          <w:tcPr>
            <w:tcW w:w="1078" w:type="dxa"/>
            <w:vMerge w:val="restart"/>
            <w:shd w:val="clear" w:color="auto" w:fill="F1F8F9"/>
          </w:tcPr>
          <w:p w14:paraId="6480ADF0" w14:textId="77777777" w:rsidR="00794672" w:rsidRDefault="00794672">
            <w:pPr>
              <w:pStyle w:val="TableParagraph"/>
              <w:spacing w:before="10"/>
              <w:ind w:left="0"/>
              <w:rPr>
                <w:rFonts w:ascii="Calibri"/>
                <w:b/>
                <w:sz w:val="8"/>
              </w:rPr>
            </w:pPr>
          </w:p>
          <w:p w14:paraId="379DA9CD" w14:textId="77777777" w:rsidR="00794672" w:rsidRDefault="00E36DF7">
            <w:pPr>
              <w:pStyle w:val="TableParagraph"/>
              <w:spacing w:line="220" w:lineRule="exact"/>
              <w:ind w:left="441"/>
              <w:rPr>
                <w:rFonts w:ascii="Calibri"/>
                <w:sz w:val="20"/>
              </w:rPr>
            </w:pPr>
            <w:r>
              <w:rPr>
                <w:rFonts w:ascii="Calibri"/>
                <w:noProof/>
                <w:position w:val="-3"/>
                <w:sz w:val="20"/>
              </w:rPr>
              <w:drawing>
                <wp:inline distT="0" distB="0" distL="0" distR="0" wp14:anchorId="6E47A291" wp14:editId="4D347F39">
                  <wp:extent cx="122489" cy="140017"/>
                  <wp:effectExtent l="0" t="0" r="0" b="0"/>
                  <wp:docPr id="103"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43.png"/>
                          <pic:cNvPicPr/>
                        </pic:nvPicPr>
                        <pic:blipFill>
                          <a:blip r:embed="rId56" cstate="print"/>
                          <a:stretch>
                            <a:fillRect/>
                          </a:stretch>
                        </pic:blipFill>
                        <pic:spPr>
                          <a:xfrm>
                            <a:off x="0" y="0"/>
                            <a:ext cx="122489" cy="140017"/>
                          </a:xfrm>
                          <a:prstGeom prst="rect">
                            <a:avLst/>
                          </a:prstGeom>
                        </pic:spPr>
                      </pic:pic>
                    </a:graphicData>
                  </a:graphic>
                </wp:inline>
              </w:drawing>
            </w:r>
          </w:p>
        </w:tc>
      </w:tr>
      <w:tr w:rsidR="00794672" w14:paraId="1C00E970" w14:textId="77777777">
        <w:trPr>
          <w:trHeight w:val="463"/>
        </w:trPr>
        <w:tc>
          <w:tcPr>
            <w:tcW w:w="1866" w:type="dxa"/>
            <w:tcBorders>
              <w:top w:val="nil"/>
              <w:bottom w:val="nil"/>
            </w:tcBorders>
            <w:shd w:val="clear" w:color="auto" w:fill="CFE9EC"/>
          </w:tcPr>
          <w:p w14:paraId="1A8BF9B3" w14:textId="77777777" w:rsidR="00794672" w:rsidRDefault="00E36DF7">
            <w:pPr>
              <w:pStyle w:val="TableParagraph"/>
              <w:spacing w:before="14"/>
              <w:rPr>
                <w:sz w:val="17"/>
              </w:rPr>
            </w:pPr>
            <w:r>
              <w:rPr>
                <w:sz w:val="17"/>
              </w:rPr>
              <w:t xml:space="preserve">recyclables </w:t>
            </w:r>
            <w:r>
              <w:rPr>
                <w:spacing w:val="-5"/>
                <w:sz w:val="17"/>
              </w:rPr>
              <w:t>and</w:t>
            </w:r>
          </w:p>
          <w:p w14:paraId="06F71522" w14:textId="77777777" w:rsidR="00794672" w:rsidRDefault="00E36DF7">
            <w:pPr>
              <w:pStyle w:val="TableParagraph"/>
              <w:spacing w:before="45" w:line="189" w:lineRule="exact"/>
              <w:rPr>
                <w:sz w:val="17"/>
              </w:rPr>
            </w:pPr>
            <w:r>
              <w:rPr>
                <w:sz w:val="17"/>
              </w:rPr>
              <w:t>green</w:t>
            </w:r>
            <w:r>
              <w:rPr>
                <w:spacing w:val="-5"/>
                <w:sz w:val="17"/>
              </w:rPr>
              <w:t xml:space="preserve"> </w:t>
            </w:r>
            <w:r>
              <w:rPr>
                <w:spacing w:val="-2"/>
                <w:sz w:val="17"/>
              </w:rPr>
              <w:t>organics</w:t>
            </w:r>
          </w:p>
        </w:tc>
        <w:tc>
          <w:tcPr>
            <w:tcW w:w="2764" w:type="dxa"/>
            <w:tcBorders>
              <w:top w:val="nil"/>
              <w:bottom w:val="nil"/>
            </w:tcBorders>
            <w:shd w:val="clear" w:color="auto" w:fill="E5F3F4"/>
          </w:tcPr>
          <w:p w14:paraId="4FF2694E" w14:textId="77777777" w:rsidR="00794672" w:rsidRDefault="00E36DF7">
            <w:pPr>
              <w:pStyle w:val="TableParagraph"/>
              <w:spacing w:before="128"/>
              <w:rPr>
                <w:sz w:val="17"/>
              </w:rPr>
            </w:pPr>
            <w:r>
              <w:rPr>
                <w:sz w:val="17"/>
              </w:rPr>
              <w:t>53.87%</w:t>
            </w:r>
            <w:r>
              <w:rPr>
                <w:spacing w:val="-6"/>
                <w:sz w:val="17"/>
              </w:rPr>
              <w:t xml:space="preserve"> </w:t>
            </w:r>
            <w:r>
              <w:rPr>
                <w:spacing w:val="-2"/>
                <w:sz w:val="17"/>
              </w:rPr>
              <w:t>(2020–21)</w:t>
            </w:r>
          </w:p>
        </w:tc>
        <w:tc>
          <w:tcPr>
            <w:tcW w:w="4380" w:type="dxa"/>
            <w:tcBorders>
              <w:top w:val="nil"/>
              <w:bottom w:val="nil"/>
            </w:tcBorders>
            <w:shd w:val="clear" w:color="auto" w:fill="E5F3F4"/>
          </w:tcPr>
          <w:p w14:paraId="21BEB8C5" w14:textId="77777777" w:rsidR="00794672" w:rsidRDefault="00E36DF7">
            <w:pPr>
              <w:pStyle w:val="TableParagraph"/>
              <w:spacing w:before="14"/>
              <w:rPr>
                <w:sz w:val="17"/>
              </w:rPr>
            </w:pPr>
            <w:r>
              <w:rPr>
                <w:sz w:val="17"/>
              </w:rPr>
              <w:t>statewide</w:t>
            </w:r>
            <w:r>
              <w:rPr>
                <w:spacing w:val="-3"/>
                <w:sz w:val="17"/>
              </w:rPr>
              <w:t xml:space="preserve"> </w:t>
            </w:r>
            <w:r>
              <w:rPr>
                <w:sz w:val="17"/>
              </w:rPr>
              <w:t>average</w:t>
            </w:r>
            <w:r>
              <w:rPr>
                <w:spacing w:val="-3"/>
                <w:sz w:val="17"/>
              </w:rPr>
              <w:t xml:space="preserve"> </w:t>
            </w:r>
            <w:r>
              <w:rPr>
                <w:sz w:val="17"/>
              </w:rPr>
              <w:t>(47.82</w:t>
            </w:r>
            <w:r>
              <w:rPr>
                <w:spacing w:val="-2"/>
                <w:sz w:val="17"/>
              </w:rPr>
              <w:t xml:space="preserve"> </w:t>
            </w:r>
            <w:r>
              <w:rPr>
                <w:sz w:val="17"/>
              </w:rPr>
              <w:t>per</w:t>
            </w:r>
            <w:r>
              <w:rPr>
                <w:spacing w:val="-4"/>
                <w:sz w:val="17"/>
              </w:rPr>
              <w:t xml:space="preserve"> </w:t>
            </w:r>
            <w:r>
              <w:rPr>
                <w:sz w:val="17"/>
              </w:rPr>
              <w:t>cent)</w:t>
            </w:r>
            <w:r>
              <w:rPr>
                <w:spacing w:val="-2"/>
                <w:sz w:val="17"/>
              </w:rPr>
              <w:t xml:space="preserve"> </w:t>
            </w:r>
            <w:r>
              <w:rPr>
                <w:sz w:val="17"/>
              </w:rPr>
              <w:t>in</w:t>
            </w:r>
            <w:r>
              <w:rPr>
                <w:spacing w:val="-3"/>
                <w:sz w:val="17"/>
              </w:rPr>
              <w:t xml:space="preserve"> </w:t>
            </w:r>
            <w:r>
              <w:rPr>
                <w:sz w:val="17"/>
              </w:rPr>
              <w:t>2021–22,</w:t>
            </w:r>
            <w:r>
              <w:rPr>
                <w:spacing w:val="-3"/>
                <w:sz w:val="17"/>
              </w:rPr>
              <w:t xml:space="preserve"> </w:t>
            </w:r>
            <w:r>
              <w:rPr>
                <w:spacing w:val="-5"/>
                <w:sz w:val="17"/>
              </w:rPr>
              <w:t>the</w:t>
            </w:r>
          </w:p>
          <w:p w14:paraId="2CC31278" w14:textId="77777777" w:rsidR="00794672" w:rsidRDefault="00E36DF7">
            <w:pPr>
              <w:pStyle w:val="TableParagraph"/>
              <w:spacing w:before="45" w:line="189" w:lineRule="exact"/>
              <w:rPr>
                <w:sz w:val="17"/>
              </w:rPr>
            </w:pPr>
            <w:r>
              <w:rPr>
                <w:sz w:val="17"/>
              </w:rPr>
              <w:t>region’s</w:t>
            </w:r>
            <w:r>
              <w:rPr>
                <w:spacing w:val="-6"/>
                <w:sz w:val="17"/>
              </w:rPr>
              <w:t xml:space="preserve"> </w:t>
            </w:r>
            <w:r>
              <w:rPr>
                <w:sz w:val="17"/>
              </w:rPr>
              <w:t>diversion</w:t>
            </w:r>
            <w:r>
              <w:rPr>
                <w:spacing w:val="-7"/>
                <w:sz w:val="17"/>
              </w:rPr>
              <w:t xml:space="preserve"> </w:t>
            </w:r>
            <w:r>
              <w:rPr>
                <w:sz w:val="17"/>
              </w:rPr>
              <w:t>percentage</w:t>
            </w:r>
            <w:r>
              <w:rPr>
                <w:spacing w:val="-6"/>
                <w:sz w:val="17"/>
              </w:rPr>
              <w:t xml:space="preserve"> </w:t>
            </w:r>
            <w:r>
              <w:rPr>
                <w:sz w:val="17"/>
              </w:rPr>
              <w:t>decreased</w:t>
            </w:r>
            <w:r>
              <w:rPr>
                <w:spacing w:val="-7"/>
                <w:sz w:val="17"/>
              </w:rPr>
              <w:t xml:space="preserve"> </w:t>
            </w:r>
            <w:r>
              <w:rPr>
                <w:sz w:val="17"/>
              </w:rPr>
              <w:t>compared</w:t>
            </w:r>
            <w:r>
              <w:rPr>
                <w:spacing w:val="-5"/>
                <w:sz w:val="17"/>
              </w:rPr>
              <w:t xml:space="preserve"> to</w:t>
            </w:r>
          </w:p>
        </w:tc>
        <w:tc>
          <w:tcPr>
            <w:tcW w:w="1078" w:type="dxa"/>
            <w:vMerge/>
            <w:tcBorders>
              <w:top w:val="nil"/>
            </w:tcBorders>
            <w:shd w:val="clear" w:color="auto" w:fill="F1F8F9"/>
          </w:tcPr>
          <w:p w14:paraId="52A84236" w14:textId="77777777" w:rsidR="00794672" w:rsidRDefault="00794672">
            <w:pPr>
              <w:rPr>
                <w:sz w:val="2"/>
                <w:szCs w:val="2"/>
              </w:rPr>
            </w:pPr>
          </w:p>
        </w:tc>
      </w:tr>
      <w:tr w:rsidR="00794672" w14:paraId="12DCCDDA" w14:textId="77777777">
        <w:trPr>
          <w:trHeight w:val="236"/>
        </w:trPr>
        <w:tc>
          <w:tcPr>
            <w:tcW w:w="1866" w:type="dxa"/>
            <w:tcBorders>
              <w:top w:val="nil"/>
              <w:bottom w:val="nil"/>
            </w:tcBorders>
            <w:shd w:val="clear" w:color="auto" w:fill="CFE9EC"/>
          </w:tcPr>
          <w:p w14:paraId="6A081CAA" w14:textId="77777777" w:rsidR="00794672" w:rsidRDefault="00E36DF7">
            <w:pPr>
              <w:pStyle w:val="TableParagraph"/>
              <w:spacing w:before="21"/>
              <w:rPr>
                <w:sz w:val="17"/>
              </w:rPr>
            </w:pPr>
            <w:r>
              <w:rPr>
                <w:sz w:val="17"/>
              </w:rPr>
              <w:t xml:space="preserve">collected </w:t>
            </w:r>
            <w:r>
              <w:rPr>
                <w:spacing w:val="-4"/>
                <w:sz w:val="17"/>
              </w:rPr>
              <w:t>from</w:t>
            </w:r>
          </w:p>
        </w:tc>
        <w:tc>
          <w:tcPr>
            <w:tcW w:w="2764" w:type="dxa"/>
            <w:tcBorders>
              <w:top w:val="nil"/>
              <w:bottom w:val="nil"/>
            </w:tcBorders>
            <w:shd w:val="clear" w:color="auto" w:fill="E5F3F4"/>
          </w:tcPr>
          <w:p w14:paraId="5440A1B0" w14:textId="77777777" w:rsidR="00794672" w:rsidRDefault="00E36DF7">
            <w:pPr>
              <w:pStyle w:val="TableParagraph"/>
              <w:spacing w:before="7"/>
              <w:rPr>
                <w:sz w:val="17"/>
              </w:rPr>
            </w:pPr>
            <w:r>
              <w:rPr>
                <w:sz w:val="17"/>
              </w:rPr>
              <w:t>55.73%</w:t>
            </w:r>
            <w:r>
              <w:rPr>
                <w:spacing w:val="-6"/>
                <w:sz w:val="17"/>
              </w:rPr>
              <w:t xml:space="preserve"> </w:t>
            </w:r>
            <w:r>
              <w:rPr>
                <w:spacing w:val="-2"/>
                <w:sz w:val="17"/>
              </w:rPr>
              <w:t>(2019–20)</w:t>
            </w:r>
          </w:p>
        </w:tc>
        <w:tc>
          <w:tcPr>
            <w:tcW w:w="4380" w:type="dxa"/>
            <w:tcBorders>
              <w:top w:val="nil"/>
              <w:bottom w:val="nil"/>
            </w:tcBorders>
            <w:shd w:val="clear" w:color="auto" w:fill="E5F3F4"/>
          </w:tcPr>
          <w:p w14:paraId="4E87C769" w14:textId="77777777" w:rsidR="00794672" w:rsidRDefault="00E36DF7">
            <w:pPr>
              <w:pStyle w:val="TableParagraph"/>
              <w:spacing w:before="21"/>
              <w:rPr>
                <w:sz w:val="17"/>
              </w:rPr>
            </w:pPr>
            <w:r>
              <w:rPr>
                <w:sz w:val="17"/>
              </w:rPr>
              <w:t>the</w:t>
            </w:r>
            <w:r>
              <w:rPr>
                <w:spacing w:val="-5"/>
                <w:sz w:val="17"/>
              </w:rPr>
              <w:t xml:space="preserve"> </w:t>
            </w:r>
            <w:r>
              <w:rPr>
                <w:sz w:val="17"/>
              </w:rPr>
              <w:t>previous</w:t>
            </w:r>
            <w:r>
              <w:rPr>
                <w:spacing w:val="-3"/>
                <w:sz w:val="17"/>
              </w:rPr>
              <w:t xml:space="preserve"> </w:t>
            </w:r>
            <w:r>
              <w:rPr>
                <w:sz w:val="17"/>
              </w:rPr>
              <w:t>financial</w:t>
            </w:r>
            <w:r>
              <w:rPr>
                <w:spacing w:val="-2"/>
                <w:sz w:val="17"/>
              </w:rPr>
              <w:t xml:space="preserve"> </w:t>
            </w:r>
            <w:r>
              <w:rPr>
                <w:spacing w:val="-4"/>
                <w:sz w:val="17"/>
              </w:rPr>
              <w:t>year.</w:t>
            </w:r>
          </w:p>
        </w:tc>
        <w:tc>
          <w:tcPr>
            <w:tcW w:w="1078" w:type="dxa"/>
            <w:vMerge/>
            <w:tcBorders>
              <w:top w:val="nil"/>
            </w:tcBorders>
            <w:shd w:val="clear" w:color="auto" w:fill="F1F8F9"/>
          </w:tcPr>
          <w:p w14:paraId="49F9E541" w14:textId="77777777" w:rsidR="00794672" w:rsidRDefault="00794672">
            <w:pPr>
              <w:rPr>
                <w:sz w:val="2"/>
                <w:szCs w:val="2"/>
              </w:rPr>
            </w:pPr>
          </w:p>
        </w:tc>
      </w:tr>
      <w:tr w:rsidR="00794672" w14:paraId="185AE6B3" w14:textId="77777777">
        <w:trPr>
          <w:trHeight w:val="810"/>
        </w:trPr>
        <w:tc>
          <w:tcPr>
            <w:tcW w:w="1866" w:type="dxa"/>
            <w:tcBorders>
              <w:top w:val="nil"/>
              <w:bottom w:val="nil"/>
            </w:tcBorders>
            <w:shd w:val="clear" w:color="auto" w:fill="CFE9EC"/>
          </w:tcPr>
          <w:p w14:paraId="3BD1D280" w14:textId="77777777" w:rsidR="00794672" w:rsidRDefault="00E36DF7">
            <w:pPr>
              <w:pStyle w:val="TableParagraph"/>
              <w:spacing w:before="14" w:line="295" w:lineRule="auto"/>
              <w:ind w:right="110"/>
              <w:rPr>
                <w:sz w:val="17"/>
              </w:rPr>
            </w:pPr>
            <w:r>
              <w:rPr>
                <w:sz w:val="17"/>
              </w:rPr>
              <w:t>kerbside bins to be diverted</w:t>
            </w:r>
            <w:r>
              <w:rPr>
                <w:spacing w:val="-12"/>
                <w:sz w:val="17"/>
              </w:rPr>
              <w:t xml:space="preserve"> </w:t>
            </w:r>
            <w:r>
              <w:rPr>
                <w:sz w:val="17"/>
              </w:rPr>
              <w:t>from</w:t>
            </w:r>
            <w:r>
              <w:rPr>
                <w:spacing w:val="-12"/>
                <w:sz w:val="17"/>
              </w:rPr>
              <w:t xml:space="preserve"> </w:t>
            </w:r>
            <w:r>
              <w:rPr>
                <w:sz w:val="17"/>
              </w:rPr>
              <w:t>landfill by 2030†</w:t>
            </w:r>
          </w:p>
        </w:tc>
        <w:tc>
          <w:tcPr>
            <w:tcW w:w="2764" w:type="dxa"/>
            <w:tcBorders>
              <w:top w:val="nil"/>
              <w:bottom w:val="nil"/>
            </w:tcBorders>
            <w:shd w:val="clear" w:color="auto" w:fill="E5F3F4"/>
          </w:tcPr>
          <w:p w14:paraId="7B855C14" w14:textId="77777777" w:rsidR="00794672" w:rsidRDefault="00E36DF7">
            <w:pPr>
              <w:pStyle w:val="TableParagraph"/>
              <w:spacing w:before="114"/>
              <w:rPr>
                <w:sz w:val="17"/>
              </w:rPr>
            </w:pPr>
            <w:r>
              <w:rPr>
                <w:sz w:val="17"/>
              </w:rPr>
              <w:t>54%</w:t>
            </w:r>
            <w:r>
              <w:rPr>
                <w:spacing w:val="-5"/>
                <w:sz w:val="17"/>
              </w:rPr>
              <w:t xml:space="preserve"> </w:t>
            </w:r>
            <w:r>
              <w:rPr>
                <w:spacing w:val="-2"/>
                <w:sz w:val="17"/>
              </w:rPr>
              <w:t>(2018–19)</w:t>
            </w:r>
          </w:p>
          <w:p w14:paraId="462A5477" w14:textId="77777777" w:rsidR="00794672" w:rsidRDefault="00E36DF7">
            <w:pPr>
              <w:pStyle w:val="TableParagraph"/>
              <w:spacing w:before="158"/>
              <w:rPr>
                <w:sz w:val="17"/>
              </w:rPr>
            </w:pPr>
            <w:r>
              <w:rPr>
                <w:sz w:val="17"/>
              </w:rPr>
              <w:t>55%</w:t>
            </w:r>
            <w:r>
              <w:rPr>
                <w:spacing w:val="-5"/>
                <w:sz w:val="17"/>
              </w:rPr>
              <w:t xml:space="preserve"> </w:t>
            </w:r>
            <w:r>
              <w:rPr>
                <w:spacing w:val="-2"/>
                <w:sz w:val="17"/>
              </w:rPr>
              <w:t>(2017–18)</w:t>
            </w:r>
          </w:p>
        </w:tc>
        <w:tc>
          <w:tcPr>
            <w:tcW w:w="4380" w:type="dxa"/>
            <w:tcBorders>
              <w:top w:val="nil"/>
              <w:bottom w:val="nil"/>
            </w:tcBorders>
            <w:shd w:val="clear" w:color="auto" w:fill="E5F3F4"/>
          </w:tcPr>
          <w:p w14:paraId="60F733F8" w14:textId="77777777" w:rsidR="00794672" w:rsidRDefault="00E36DF7">
            <w:pPr>
              <w:pStyle w:val="TableParagraph"/>
              <w:spacing w:before="70" w:line="240" w:lineRule="atLeast"/>
              <w:ind w:right="99"/>
              <w:rPr>
                <w:sz w:val="17"/>
              </w:rPr>
            </w:pPr>
            <w:r>
              <w:rPr>
                <w:sz w:val="17"/>
              </w:rPr>
              <w:t>While</w:t>
            </w:r>
            <w:r>
              <w:rPr>
                <w:spacing w:val="-8"/>
                <w:sz w:val="17"/>
              </w:rPr>
              <w:t xml:space="preserve"> </w:t>
            </w:r>
            <w:r>
              <w:rPr>
                <w:sz w:val="17"/>
              </w:rPr>
              <w:t>favourable</w:t>
            </w:r>
            <w:r>
              <w:rPr>
                <w:spacing w:val="-8"/>
                <w:sz w:val="17"/>
              </w:rPr>
              <w:t xml:space="preserve"> </w:t>
            </w:r>
            <w:r>
              <w:rPr>
                <w:sz w:val="17"/>
              </w:rPr>
              <w:t>weather</w:t>
            </w:r>
            <w:r>
              <w:rPr>
                <w:spacing w:val="-8"/>
                <w:sz w:val="17"/>
              </w:rPr>
              <w:t xml:space="preserve"> </w:t>
            </w:r>
            <w:r>
              <w:rPr>
                <w:sz w:val="17"/>
              </w:rPr>
              <w:t>conditions</w:t>
            </w:r>
            <w:r>
              <w:rPr>
                <w:spacing w:val="-8"/>
                <w:sz w:val="17"/>
              </w:rPr>
              <w:t xml:space="preserve"> </w:t>
            </w:r>
            <w:r>
              <w:rPr>
                <w:sz w:val="17"/>
              </w:rPr>
              <w:t>have</w:t>
            </w:r>
            <w:r>
              <w:rPr>
                <w:spacing w:val="-8"/>
                <w:sz w:val="17"/>
              </w:rPr>
              <w:t xml:space="preserve"> </w:t>
            </w:r>
            <w:r>
              <w:rPr>
                <w:sz w:val="17"/>
              </w:rPr>
              <w:t xml:space="preserve">increased </w:t>
            </w:r>
            <w:r>
              <w:rPr>
                <w:spacing w:val="-4"/>
                <w:sz w:val="17"/>
              </w:rPr>
              <w:t>green</w:t>
            </w:r>
            <w:r>
              <w:rPr>
                <w:spacing w:val="-5"/>
                <w:sz w:val="17"/>
              </w:rPr>
              <w:t xml:space="preserve"> </w:t>
            </w:r>
            <w:r>
              <w:rPr>
                <w:spacing w:val="-4"/>
                <w:sz w:val="17"/>
              </w:rPr>
              <w:t>waste</w:t>
            </w:r>
            <w:r>
              <w:rPr>
                <w:spacing w:val="-5"/>
                <w:sz w:val="17"/>
              </w:rPr>
              <w:t xml:space="preserve"> </w:t>
            </w:r>
            <w:r>
              <w:rPr>
                <w:spacing w:val="-4"/>
                <w:sz w:val="17"/>
              </w:rPr>
              <w:t>tonnages</w:t>
            </w:r>
            <w:r>
              <w:rPr>
                <w:spacing w:val="-5"/>
                <w:sz w:val="17"/>
              </w:rPr>
              <w:t xml:space="preserve"> </w:t>
            </w:r>
            <w:r>
              <w:rPr>
                <w:spacing w:val="-4"/>
                <w:sz w:val="17"/>
              </w:rPr>
              <w:t>in</w:t>
            </w:r>
            <w:r>
              <w:rPr>
                <w:spacing w:val="-5"/>
                <w:sz w:val="17"/>
              </w:rPr>
              <w:t xml:space="preserve"> </w:t>
            </w:r>
            <w:r>
              <w:rPr>
                <w:spacing w:val="-4"/>
                <w:sz w:val="17"/>
              </w:rPr>
              <w:t>recent</w:t>
            </w:r>
            <w:r>
              <w:rPr>
                <w:spacing w:val="-5"/>
                <w:sz w:val="17"/>
              </w:rPr>
              <w:t xml:space="preserve"> </w:t>
            </w:r>
            <w:r>
              <w:rPr>
                <w:spacing w:val="-4"/>
                <w:sz w:val="17"/>
              </w:rPr>
              <w:t>years,</w:t>
            </w:r>
            <w:r>
              <w:rPr>
                <w:spacing w:val="-5"/>
                <w:sz w:val="17"/>
              </w:rPr>
              <w:t xml:space="preserve"> </w:t>
            </w:r>
            <w:r>
              <w:rPr>
                <w:spacing w:val="-4"/>
                <w:sz w:val="17"/>
              </w:rPr>
              <w:t>this</w:t>
            </w:r>
            <w:r>
              <w:rPr>
                <w:spacing w:val="-5"/>
                <w:sz w:val="17"/>
              </w:rPr>
              <w:t xml:space="preserve"> </w:t>
            </w:r>
            <w:r>
              <w:rPr>
                <w:spacing w:val="-4"/>
                <w:sz w:val="17"/>
              </w:rPr>
              <w:t>change</w:t>
            </w:r>
            <w:r>
              <w:rPr>
                <w:spacing w:val="-5"/>
                <w:sz w:val="17"/>
              </w:rPr>
              <w:t xml:space="preserve"> </w:t>
            </w:r>
            <w:r>
              <w:rPr>
                <w:spacing w:val="-4"/>
                <w:sz w:val="17"/>
              </w:rPr>
              <w:t>has been</w:t>
            </w:r>
            <w:r>
              <w:rPr>
                <w:spacing w:val="-3"/>
                <w:sz w:val="17"/>
              </w:rPr>
              <w:t xml:space="preserve"> </w:t>
            </w:r>
            <w:r>
              <w:rPr>
                <w:spacing w:val="-4"/>
                <w:sz w:val="17"/>
              </w:rPr>
              <w:t>tempered</w:t>
            </w:r>
            <w:r>
              <w:rPr>
                <w:spacing w:val="-3"/>
                <w:sz w:val="17"/>
              </w:rPr>
              <w:t xml:space="preserve"> </w:t>
            </w:r>
            <w:r>
              <w:rPr>
                <w:spacing w:val="-4"/>
                <w:sz w:val="17"/>
              </w:rPr>
              <w:t>by</w:t>
            </w:r>
            <w:r>
              <w:rPr>
                <w:spacing w:val="-3"/>
                <w:sz w:val="17"/>
              </w:rPr>
              <w:t xml:space="preserve"> </w:t>
            </w:r>
            <w:r>
              <w:rPr>
                <w:spacing w:val="-4"/>
                <w:sz w:val="17"/>
              </w:rPr>
              <w:t>residents</w:t>
            </w:r>
            <w:r>
              <w:rPr>
                <w:spacing w:val="-3"/>
                <w:sz w:val="17"/>
              </w:rPr>
              <w:t xml:space="preserve"> </w:t>
            </w:r>
            <w:r>
              <w:rPr>
                <w:spacing w:val="-4"/>
                <w:sz w:val="17"/>
              </w:rPr>
              <w:t>living</w:t>
            </w:r>
            <w:r>
              <w:rPr>
                <w:spacing w:val="-3"/>
                <w:sz w:val="17"/>
              </w:rPr>
              <w:t xml:space="preserve"> </w:t>
            </w:r>
            <w:r>
              <w:rPr>
                <w:spacing w:val="-4"/>
                <w:sz w:val="17"/>
              </w:rPr>
              <w:t>in</w:t>
            </w:r>
            <w:r>
              <w:rPr>
                <w:spacing w:val="-3"/>
                <w:sz w:val="17"/>
              </w:rPr>
              <w:t xml:space="preserve"> </w:t>
            </w:r>
            <w:r>
              <w:rPr>
                <w:spacing w:val="-4"/>
                <w:sz w:val="17"/>
              </w:rPr>
              <w:t>new</w:t>
            </w:r>
            <w:r>
              <w:rPr>
                <w:spacing w:val="-3"/>
                <w:sz w:val="17"/>
              </w:rPr>
              <w:t xml:space="preserve"> </w:t>
            </w:r>
            <w:r>
              <w:rPr>
                <w:spacing w:val="-4"/>
                <w:sz w:val="17"/>
              </w:rPr>
              <w:t>subdivisions,</w:t>
            </w:r>
          </w:p>
        </w:tc>
        <w:tc>
          <w:tcPr>
            <w:tcW w:w="1078" w:type="dxa"/>
            <w:vMerge/>
            <w:tcBorders>
              <w:top w:val="nil"/>
            </w:tcBorders>
            <w:shd w:val="clear" w:color="auto" w:fill="F1F8F9"/>
          </w:tcPr>
          <w:p w14:paraId="069189AA" w14:textId="77777777" w:rsidR="00794672" w:rsidRDefault="00794672">
            <w:pPr>
              <w:rPr>
                <w:sz w:val="2"/>
                <w:szCs w:val="2"/>
              </w:rPr>
            </w:pPr>
          </w:p>
        </w:tc>
      </w:tr>
      <w:tr w:rsidR="00794672" w14:paraId="74FC70D9" w14:textId="77777777">
        <w:trPr>
          <w:trHeight w:val="243"/>
        </w:trPr>
        <w:tc>
          <w:tcPr>
            <w:tcW w:w="1866" w:type="dxa"/>
            <w:tcBorders>
              <w:top w:val="nil"/>
              <w:bottom w:val="nil"/>
            </w:tcBorders>
            <w:shd w:val="clear" w:color="auto" w:fill="CFE9EC"/>
          </w:tcPr>
          <w:p w14:paraId="72510D62" w14:textId="77777777" w:rsidR="00794672" w:rsidRDefault="00794672">
            <w:pPr>
              <w:pStyle w:val="TableParagraph"/>
              <w:ind w:left="0"/>
              <w:rPr>
                <w:rFonts w:ascii="Times New Roman"/>
                <w:sz w:val="16"/>
              </w:rPr>
            </w:pPr>
          </w:p>
        </w:tc>
        <w:tc>
          <w:tcPr>
            <w:tcW w:w="2764" w:type="dxa"/>
            <w:tcBorders>
              <w:top w:val="nil"/>
              <w:bottom w:val="nil"/>
            </w:tcBorders>
            <w:shd w:val="clear" w:color="auto" w:fill="E5F3F4"/>
          </w:tcPr>
          <w:p w14:paraId="2A7B56D3" w14:textId="77777777" w:rsidR="00794672" w:rsidRDefault="00E36DF7">
            <w:pPr>
              <w:pStyle w:val="TableParagraph"/>
              <w:spacing w:before="1"/>
              <w:rPr>
                <w:sz w:val="17"/>
              </w:rPr>
            </w:pPr>
            <w:r>
              <w:rPr>
                <w:sz w:val="17"/>
              </w:rPr>
              <w:t>56.32%</w:t>
            </w:r>
            <w:r>
              <w:rPr>
                <w:spacing w:val="-6"/>
                <w:sz w:val="17"/>
              </w:rPr>
              <w:t xml:space="preserve"> </w:t>
            </w:r>
            <w:r>
              <w:rPr>
                <w:spacing w:val="-2"/>
                <w:sz w:val="17"/>
              </w:rPr>
              <w:t>(2016–17)</w:t>
            </w:r>
          </w:p>
        </w:tc>
        <w:tc>
          <w:tcPr>
            <w:tcW w:w="4380" w:type="dxa"/>
            <w:tcBorders>
              <w:top w:val="nil"/>
              <w:bottom w:val="nil"/>
            </w:tcBorders>
            <w:shd w:val="clear" w:color="auto" w:fill="E5F3F4"/>
          </w:tcPr>
          <w:p w14:paraId="58BE979F" w14:textId="77777777" w:rsidR="00794672" w:rsidRDefault="00E36DF7">
            <w:pPr>
              <w:pStyle w:val="TableParagraph"/>
              <w:spacing w:before="28"/>
              <w:rPr>
                <w:sz w:val="17"/>
              </w:rPr>
            </w:pPr>
            <w:r>
              <w:rPr>
                <w:spacing w:val="-4"/>
                <w:sz w:val="17"/>
              </w:rPr>
              <w:t>whose</w:t>
            </w:r>
            <w:r>
              <w:rPr>
                <w:spacing w:val="-3"/>
                <w:sz w:val="17"/>
              </w:rPr>
              <w:t xml:space="preserve"> </w:t>
            </w:r>
            <w:r>
              <w:rPr>
                <w:spacing w:val="-4"/>
                <w:sz w:val="17"/>
              </w:rPr>
              <w:t>smaller</w:t>
            </w:r>
            <w:r>
              <w:rPr>
                <w:spacing w:val="-3"/>
                <w:sz w:val="17"/>
              </w:rPr>
              <w:t xml:space="preserve"> </w:t>
            </w:r>
            <w:r>
              <w:rPr>
                <w:spacing w:val="-4"/>
                <w:sz w:val="17"/>
              </w:rPr>
              <w:t>lot</w:t>
            </w:r>
            <w:r>
              <w:rPr>
                <w:spacing w:val="-3"/>
                <w:sz w:val="17"/>
              </w:rPr>
              <w:t xml:space="preserve"> </w:t>
            </w:r>
            <w:r>
              <w:rPr>
                <w:spacing w:val="-4"/>
                <w:sz w:val="17"/>
              </w:rPr>
              <w:t>sizes</w:t>
            </w:r>
            <w:r>
              <w:rPr>
                <w:spacing w:val="-3"/>
                <w:sz w:val="17"/>
              </w:rPr>
              <w:t xml:space="preserve"> </w:t>
            </w:r>
            <w:r>
              <w:rPr>
                <w:spacing w:val="-4"/>
                <w:sz w:val="17"/>
              </w:rPr>
              <w:t>produce</w:t>
            </w:r>
            <w:r>
              <w:rPr>
                <w:spacing w:val="-3"/>
                <w:sz w:val="17"/>
              </w:rPr>
              <w:t xml:space="preserve"> </w:t>
            </w:r>
            <w:r>
              <w:rPr>
                <w:spacing w:val="-4"/>
                <w:sz w:val="17"/>
              </w:rPr>
              <w:t>less</w:t>
            </w:r>
            <w:r>
              <w:rPr>
                <w:spacing w:val="-3"/>
                <w:sz w:val="17"/>
              </w:rPr>
              <w:t xml:space="preserve"> </w:t>
            </w:r>
            <w:r>
              <w:rPr>
                <w:spacing w:val="-4"/>
                <w:sz w:val="17"/>
              </w:rPr>
              <w:t>green</w:t>
            </w:r>
            <w:r>
              <w:rPr>
                <w:spacing w:val="-3"/>
                <w:sz w:val="17"/>
              </w:rPr>
              <w:t xml:space="preserve"> </w:t>
            </w:r>
            <w:r>
              <w:rPr>
                <w:spacing w:val="-4"/>
                <w:sz w:val="17"/>
              </w:rPr>
              <w:t>waste.</w:t>
            </w:r>
          </w:p>
        </w:tc>
        <w:tc>
          <w:tcPr>
            <w:tcW w:w="1078" w:type="dxa"/>
            <w:vMerge/>
            <w:tcBorders>
              <w:top w:val="nil"/>
            </w:tcBorders>
            <w:shd w:val="clear" w:color="auto" w:fill="F1F8F9"/>
          </w:tcPr>
          <w:p w14:paraId="22CB86BB" w14:textId="77777777" w:rsidR="00794672" w:rsidRDefault="00794672">
            <w:pPr>
              <w:rPr>
                <w:sz w:val="2"/>
                <w:szCs w:val="2"/>
              </w:rPr>
            </w:pPr>
          </w:p>
        </w:tc>
      </w:tr>
      <w:tr w:rsidR="00794672" w14:paraId="1BABBB6D" w14:textId="77777777">
        <w:trPr>
          <w:trHeight w:val="230"/>
        </w:trPr>
        <w:tc>
          <w:tcPr>
            <w:tcW w:w="1866" w:type="dxa"/>
            <w:tcBorders>
              <w:top w:val="nil"/>
              <w:bottom w:val="nil"/>
            </w:tcBorders>
            <w:shd w:val="clear" w:color="auto" w:fill="CFE9EC"/>
          </w:tcPr>
          <w:p w14:paraId="13822886" w14:textId="77777777" w:rsidR="00794672" w:rsidRDefault="00794672">
            <w:pPr>
              <w:pStyle w:val="TableParagraph"/>
              <w:ind w:left="0"/>
              <w:rPr>
                <w:rFonts w:ascii="Times New Roman"/>
                <w:sz w:val="16"/>
              </w:rPr>
            </w:pPr>
          </w:p>
        </w:tc>
        <w:tc>
          <w:tcPr>
            <w:tcW w:w="2764" w:type="dxa"/>
            <w:tcBorders>
              <w:top w:val="nil"/>
              <w:bottom w:val="nil"/>
            </w:tcBorders>
            <w:shd w:val="clear" w:color="auto" w:fill="E5F3F4"/>
          </w:tcPr>
          <w:p w14:paraId="0359618B" w14:textId="77777777" w:rsidR="00794672" w:rsidRDefault="00794672">
            <w:pPr>
              <w:pStyle w:val="TableParagraph"/>
              <w:ind w:left="0"/>
              <w:rPr>
                <w:rFonts w:ascii="Times New Roman"/>
                <w:sz w:val="16"/>
              </w:rPr>
            </w:pPr>
          </w:p>
        </w:tc>
        <w:tc>
          <w:tcPr>
            <w:tcW w:w="4380" w:type="dxa"/>
            <w:tcBorders>
              <w:top w:val="nil"/>
              <w:bottom w:val="nil"/>
            </w:tcBorders>
            <w:shd w:val="clear" w:color="auto" w:fill="E5F3F4"/>
          </w:tcPr>
          <w:p w14:paraId="16FFC234" w14:textId="77777777" w:rsidR="00794672" w:rsidRDefault="00E36DF7">
            <w:pPr>
              <w:pStyle w:val="TableParagraph"/>
              <w:spacing w:before="14"/>
              <w:rPr>
                <w:sz w:val="17"/>
              </w:rPr>
            </w:pPr>
            <w:r>
              <w:rPr>
                <w:spacing w:val="-4"/>
                <w:sz w:val="17"/>
              </w:rPr>
              <w:t>However,</w:t>
            </w:r>
            <w:r>
              <w:rPr>
                <w:spacing w:val="-5"/>
                <w:sz w:val="17"/>
              </w:rPr>
              <w:t xml:space="preserve"> </w:t>
            </w:r>
            <w:r>
              <w:rPr>
                <w:spacing w:val="-4"/>
                <w:sz w:val="17"/>
              </w:rPr>
              <w:t>our growing</w:t>
            </w:r>
            <w:r>
              <w:rPr>
                <w:spacing w:val="-5"/>
                <w:sz w:val="17"/>
              </w:rPr>
              <w:t xml:space="preserve"> </w:t>
            </w:r>
            <w:r>
              <w:rPr>
                <w:spacing w:val="-4"/>
                <w:sz w:val="17"/>
              </w:rPr>
              <w:t>population is</w:t>
            </w:r>
            <w:r>
              <w:rPr>
                <w:spacing w:val="-5"/>
                <w:sz w:val="17"/>
              </w:rPr>
              <w:t xml:space="preserve"> </w:t>
            </w:r>
            <w:r>
              <w:rPr>
                <w:spacing w:val="-4"/>
                <w:sz w:val="17"/>
              </w:rPr>
              <w:t>also increasing</w:t>
            </w:r>
          </w:p>
        </w:tc>
        <w:tc>
          <w:tcPr>
            <w:tcW w:w="1078" w:type="dxa"/>
            <w:vMerge/>
            <w:tcBorders>
              <w:top w:val="nil"/>
            </w:tcBorders>
            <w:shd w:val="clear" w:color="auto" w:fill="F1F8F9"/>
          </w:tcPr>
          <w:p w14:paraId="6CC9FAE9" w14:textId="77777777" w:rsidR="00794672" w:rsidRDefault="00794672">
            <w:pPr>
              <w:rPr>
                <w:sz w:val="2"/>
                <w:szCs w:val="2"/>
              </w:rPr>
            </w:pPr>
          </w:p>
        </w:tc>
      </w:tr>
      <w:tr w:rsidR="00794672" w14:paraId="2EF02EAE" w14:textId="77777777">
        <w:trPr>
          <w:trHeight w:val="230"/>
        </w:trPr>
        <w:tc>
          <w:tcPr>
            <w:tcW w:w="1866" w:type="dxa"/>
            <w:tcBorders>
              <w:top w:val="nil"/>
              <w:bottom w:val="nil"/>
            </w:tcBorders>
            <w:shd w:val="clear" w:color="auto" w:fill="CFE9EC"/>
          </w:tcPr>
          <w:p w14:paraId="264204F7" w14:textId="77777777" w:rsidR="00794672" w:rsidRDefault="00794672">
            <w:pPr>
              <w:pStyle w:val="TableParagraph"/>
              <w:ind w:left="0"/>
              <w:rPr>
                <w:rFonts w:ascii="Times New Roman"/>
                <w:sz w:val="16"/>
              </w:rPr>
            </w:pPr>
          </w:p>
        </w:tc>
        <w:tc>
          <w:tcPr>
            <w:tcW w:w="2764" w:type="dxa"/>
            <w:tcBorders>
              <w:top w:val="nil"/>
              <w:bottom w:val="nil"/>
            </w:tcBorders>
            <w:shd w:val="clear" w:color="auto" w:fill="E5F3F4"/>
          </w:tcPr>
          <w:p w14:paraId="4DC52C54" w14:textId="77777777" w:rsidR="00794672" w:rsidRDefault="00794672">
            <w:pPr>
              <w:pStyle w:val="TableParagraph"/>
              <w:ind w:left="0"/>
              <w:rPr>
                <w:rFonts w:ascii="Times New Roman"/>
                <w:sz w:val="16"/>
              </w:rPr>
            </w:pPr>
          </w:p>
        </w:tc>
        <w:tc>
          <w:tcPr>
            <w:tcW w:w="4380" w:type="dxa"/>
            <w:tcBorders>
              <w:top w:val="nil"/>
              <w:bottom w:val="nil"/>
            </w:tcBorders>
            <w:shd w:val="clear" w:color="auto" w:fill="E5F3F4"/>
          </w:tcPr>
          <w:p w14:paraId="20427FFD" w14:textId="77777777" w:rsidR="00794672" w:rsidRDefault="00E36DF7">
            <w:pPr>
              <w:pStyle w:val="TableParagraph"/>
              <w:spacing w:before="14"/>
              <w:rPr>
                <w:sz w:val="17"/>
              </w:rPr>
            </w:pPr>
            <w:r>
              <w:rPr>
                <w:spacing w:val="-4"/>
                <w:sz w:val="17"/>
              </w:rPr>
              <w:t>our</w:t>
            </w:r>
            <w:r>
              <w:rPr>
                <w:spacing w:val="-3"/>
                <w:sz w:val="17"/>
              </w:rPr>
              <w:t xml:space="preserve"> </w:t>
            </w:r>
            <w:r>
              <w:rPr>
                <w:spacing w:val="-4"/>
                <w:sz w:val="17"/>
              </w:rPr>
              <w:t>green</w:t>
            </w:r>
            <w:r>
              <w:rPr>
                <w:spacing w:val="-3"/>
                <w:sz w:val="17"/>
              </w:rPr>
              <w:t xml:space="preserve"> </w:t>
            </w:r>
            <w:r>
              <w:rPr>
                <w:spacing w:val="-4"/>
                <w:sz w:val="17"/>
              </w:rPr>
              <w:t>organics</w:t>
            </w:r>
            <w:r>
              <w:rPr>
                <w:spacing w:val="-3"/>
                <w:sz w:val="17"/>
              </w:rPr>
              <w:t xml:space="preserve"> </w:t>
            </w:r>
            <w:r>
              <w:rPr>
                <w:spacing w:val="-4"/>
                <w:sz w:val="17"/>
              </w:rPr>
              <w:t>and</w:t>
            </w:r>
            <w:r>
              <w:rPr>
                <w:spacing w:val="-3"/>
                <w:sz w:val="17"/>
              </w:rPr>
              <w:t xml:space="preserve"> </w:t>
            </w:r>
            <w:r>
              <w:rPr>
                <w:spacing w:val="-4"/>
                <w:sz w:val="17"/>
              </w:rPr>
              <w:t>waste</w:t>
            </w:r>
            <w:r>
              <w:rPr>
                <w:spacing w:val="-3"/>
                <w:sz w:val="17"/>
              </w:rPr>
              <w:t xml:space="preserve"> </w:t>
            </w:r>
            <w:r>
              <w:rPr>
                <w:spacing w:val="-4"/>
                <w:sz w:val="17"/>
              </w:rPr>
              <w:t>tonnage</w:t>
            </w:r>
            <w:r>
              <w:rPr>
                <w:spacing w:val="-3"/>
                <w:sz w:val="17"/>
              </w:rPr>
              <w:t xml:space="preserve"> </w:t>
            </w:r>
            <w:r>
              <w:rPr>
                <w:spacing w:val="-4"/>
                <w:sz w:val="17"/>
              </w:rPr>
              <w:t>overall.</w:t>
            </w:r>
            <w:r>
              <w:rPr>
                <w:spacing w:val="-3"/>
                <w:sz w:val="17"/>
              </w:rPr>
              <w:t xml:space="preserve"> </w:t>
            </w:r>
            <w:r>
              <w:rPr>
                <w:spacing w:val="-4"/>
                <w:sz w:val="17"/>
              </w:rPr>
              <w:t>Green</w:t>
            </w:r>
          </w:p>
        </w:tc>
        <w:tc>
          <w:tcPr>
            <w:tcW w:w="1078" w:type="dxa"/>
            <w:vMerge/>
            <w:tcBorders>
              <w:top w:val="nil"/>
            </w:tcBorders>
            <w:shd w:val="clear" w:color="auto" w:fill="F1F8F9"/>
          </w:tcPr>
          <w:p w14:paraId="3234CED9" w14:textId="77777777" w:rsidR="00794672" w:rsidRDefault="00794672">
            <w:pPr>
              <w:rPr>
                <w:sz w:val="2"/>
                <w:szCs w:val="2"/>
              </w:rPr>
            </w:pPr>
          </w:p>
        </w:tc>
      </w:tr>
      <w:tr w:rsidR="00794672" w14:paraId="115E1FBA" w14:textId="77777777">
        <w:trPr>
          <w:trHeight w:val="230"/>
        </w:trPr>
        <w:tc>
          <w:tcPr>
            <w:tcW w:w="1866" w:type="dxa"/>
            <w:tcBorders>
              <w:top w:val="nil"/>
              <w:bottom w:val="nil"/>
            </w:tcBorders>
            <w:shd w:val="clear" w:color="auto" w:fill="CFE9EC"/>
          </w:tcPr>
          <w:p w14:paraId="4F3B8680" w14:textId="77777777" w:rsidR="00794672" w:rsidRDefault="00794672">
            <w:pPr>
              <w:pStyle w:val="TableParagraph"/>
              <w:ind w:left="0"/>
              <w:rPr>
                <w:rFonts w:ascii="Times New Roman"/>
                <w:sz w:val="16"/>
              </w:rPr>
            </w:pPr>
          </w:p>
        </w:tc>
        <w:tc>
          <w:tcPr>
            <w:tcW w:w="2764" w:type="dxa"/>
            <w:tcBorders>
              <w:top w:val="nil"/>
              <w:bottom w:val="nil"/>
            </w:tcBorders>
            <w:shd w:val="clear" w:color="auto" w:fill="E5F3F4"/>
          </w:tcPr>
          <w:p w14:paraId="39A3CCAB" w14:textId="77777777" w:rsidR="00794672" w:rsidRDefault="00794672">
            <w:pPr>
              <w:pStyle w:val="TableParagraph"/>
              <w:ind w:left="0"/>
              <w:rPr>
                <w:rFonts w:ascii="Times New Roman"/>
                <w:sz w:val="16"/>
              </w:rPr>
            </w:pPr>
          </w:p>
        </w:tc>
        <w:tc>
          <w:tcPr>
            <w:tcW w:w="4380" w:type="dxa"/>
            <w:tcBorders>
              <w:top w:val="nil"/>
              <w:bottom w:val="nil"/>
            </w:tcBorders>
            <w:shd w:val="clear" w:color="auto" w:fill="E5F3F4"/>
          </w:tcPr>
          <w:p w14:paraId="5BEF92BD" w14:textId="77777777" w:rsidR="00794672" w:rsidRDefault="00E36DF7">
            <w:pPr>
              <w:pStyle w:val="TableParagraph"/>
              <w:spacing w:before="14"/>
              <w:rPr>
                <w:sz w:val="17"/>
              </w:rPr>
            </w:pPr>
            <w:r>
              <w:rPr>
                <w:spacing w:val="-4"/>
                <w:sz w:val="17"/>
              </w:rPr>
              <w:t>organics</w:t>
            </w:r>
            <w:r>
              <w:rPr>
                <w:spacing w:val="-3"/>
                <w:sz w:val="17"/>
              </w:rPr>
              <w:t xml:space="preserve"> </w:t>
            </w:r>
            <w:r>
              <w:rPr>
                <w:spacing w:val="-4"/>
                <w:sz w:val="17"/>
              </w:rPr>
              <w:t>diverted</w:t>
            </w:r>
            <w:r>
              <w:rPr>
                <w:spacing w:val="-2"/>
                <w:sz w:val="17"/>
              </w:rPr>
              <w:t xml:space="preserve"> </w:t>
            </w:r>
            <w:r>
              <w:rPr>
                <w:spacing w:val="-4"/>
                <w:sz w:val="17"/>
              </w:rPr>
              <w:t>from</w:t>
            </w:r>
            <w:r>
              <w:rPr>
                <w:spacing w:val="-3"/>
                <w:sz w:val="17"/>
              </w:rPr>
              <w:t xml:space="preserve"> </w:t>
            </w:r>
            <w:r>
              <w:rPr>
                <w:spacing w:val="-4"/>
                <w:sz w:val="17"/>
              </w:rPr>
              <w:t>landfill</w:t>
            </w:r>
            <w:r>
              <w:rPr>
                <w:spacing w:val="-2"/>
                <w:sz w:val="17"/>
              </w:rPr>
              <w:t xml:space="preserve"> </w:t>
            </w:r>
            <w:r>
              <w:rPr>
                <w:spacing w:val="-4"/>
                <w:sz w:val="17"/>
              </w:rPr>
              <w:t>is</w:t>
            </w:r>
            <w:r>
              <w:rPr>
                <w:spacing w:val="-3"/>
                <w:sz w:val="17"/>
              </w:rPr>
              <w:t xml:space="preserve"> </w:t>
            </w:r>
            <w:r>
              <w:rPr>
                <w:spacing w:val="-4"/>
                <w:sz w:val="17"/>
              </w:rPr>
              <w:t>processed</w:t>
            </w:r>
            <w:r>
              <w:rPr>
                <w:spacing w:val="-2"/>
                <w:sz w:val="17"/>
              </w:rPr>
              <w:t xml:space="preserve"> </w:t>
            </w:r>
            <w:r>
              <w:rPr>
                <w:spacing w:val="-4"/>
                <w:sz w:val="17"/>
              </w:rPr>
              <w:t>into</w:t>
            </w:r>
            <w:r>
              <w:rPr>
                <w:spacing w:val="-2"/>
                <w:sz w:val="17"/>
              </w:rPr>
              <w:t xml:space="preserve"> </w:t>
            </w:r>
            <w:r>
              <w:rPr>
                <w:spacing w:val="-4"/>
                <w:sz w:val="17"/>
              </w:rPr>
              <w:t>compost</w:t>
            </w:r>
          </w:p>
        </w:tc>
        <w:tc>
          <w:tcPr>
            <w:tcW w:w="1078" w:type="dxa"/>
            <w:vMerge/>
            <w:tcBorders>
              <w:top w:val="nil"/>
            </w:tcBorders>
            <w:shd w:val="clear" w:color="auto" w:fill="F1F8F9"/>
          </w:tcPr>
          <w:p w14:paraId="10DD359A" w14:textId="77777777" w:rsidR="00794672" w:rsidRDefault="00794672">
            <w:pPr>
              <w:rPr>
                <w:sz w:val="2"/>
                <w:szCs w:val="2"/>
              </w:rPr>
            </w:pPr>
          </w:p>
        </w:tc>
      </w:tr>
      <w:tr w:rsidR="00794672" w14:paraId="193C58E5" w14:textId="77777777">
        <w:trPr>
          <w:trHeight w:val="286"/>
        </w:trPr>
        <w:tc>
          <w:tcPr>
            <w:tcW w:w="1866" w:type="dxa"/>
            <w:tcBorders>
              <w:top w:val="nil"/>
              <w:bottom w:val="nil"/>
            </w:tcBorders>
            <w:shd w:val="clear" w:color="auto" w:fill="CFE9EC"/>
          </w:tcPr>
          <w:p w14:paraId="62F3E0AF" w14:textId="77777777" w:rsidR="00794672" w:rsidRDefault="00794672">
            <w:pPr>
              <w:pStyle w:val="TableParagraph"/>
              <w:ind w:left="0"/>
              <w:rPr>
                <w:rFonts w:ascii="Times New Roman"/>
                <w:sz w:val="16"/>
              </w:rPr>
            </w:pPr>
          </w:p>
        </w:tc>
        <w:tc>
          <w:tcPr>
            <w:tcW w:w="2764" w:type="dxa"/>
            <w:tcBorders>
              <w:top w:val="nil"/>
              <w:bottom w:val="nil"/>
            </w:tcBorders>
            <w:shd w:val="clear" w:color="auto" w:fill="E5F3F4"/>
          </w:tcPr>
          <w:p w14:paraId="40FF89AB" w14:textId="77777777" w:rsidR="00794672" w:rsidRDefault="00794672">
            <w:pPr>
              <w:pStyle w:val="TableParagraph"/>
              <w:ind w:left="0"/>
              <w:rPr>
                <w:rFonts w:ascii="Times New Roman"/>
                <w:sz w:val="16"/>
              </w:rPr>
            </w:pPr>
          </w:p>
        </w:tc>
        <w:tc>
          <w:tcPr>
            <w:tcW w:w="4380" w:type="dxa"/>
            <w:tcBorders>
              <w:top w:val="nil"/>
              <w:bottom w:val="nil"/>
            </w:tcBorders>
            <w:shd w:val="clear" w:color="auto" w:fill="E5F3F4"/>
          </w:tcPr>
          <w:p w14:paraId="265134C6" w14:textId="77777777" w:rsidR="00794672" w:rsidRDefault="00E36DF7">
            <w:pPr>
              <w:pStyle w:val="TableParagraph"/>
              <w:spacing w:before="14"/>
              <w:rPr>
                <w:sz w:val="17"/>
              </w:rPr>
            </w:pPr>
            <w:r>
              <w:rPr>
                <w:spacing w:val="-4"/>
                <w:sz w:val="17"/>
              </w:rPr>
              <w:t>for</w:t>
            </w:r>
            <w:r>
              <w:rPr>
                <w:spacing w:val="-5"/>
                <w:sz w:val="17"/>
              </w:rPr>
              <w:t xml:space="preserve"> </w:t>
            </w:r>
            <w:r>
              <w:rPr>
                <w:spacing w:val="-4"/>
                <w:sz w:val="17"/>
              </w:rPr>
              <w:t>use</w:t>
            </w:r>
            <w:r>
              <w:rPr>
                <w:spacing w:val="-3"/>
                <w:sz w:val="17"/>
              </w:rPr>
              <w:t xml:space="preserve"> </w:t>
            </w:r>
            <w:r>
              <w:rPr>
                <w:spacing w:val="-4"/>
                <w:sz w:val="17"/>
              </w:rPr>
              <w:t>on</w:t>
            </w:r>
            <w:r>
              <w:rPr>
                <w:spacing w:val="-3"/>
                <w:sz w:val="17"/>
              </w:rPr>
              <w:t xml:space="preserve"> </w:t>
            </w:r>
            <w:r>
              <w:rPr>
                <w:spacing w:val="-4"/>
                <w:sz w:val="17"/>
              </w:rPr>
              <w:t>local</w:t>
            </w:r>
            <w:r>
              <w:rPr>
                <w:spacing w:val="-3"/>
                <w:sz w:val="17"/>
              </w:rPr>
              <w:t xml:space="preserve"> </w:t>
            </w:r>
            <w:r>
              <w:rPr>
                <w:spacing w:val="-4"/>
                <w:sz w:val="17"/>
              </w:rPr>
              <w:t>farms</w:t>
            </w:r>
            <w:r>
              <w:rPr>
                <w:spacing w:val="-3"/>
                <w:sz w:val="17"/>
              </w:rPr>
              <w:t xml:space="preserve"> </w:t>
            </w:r>
            <w:r>
              <w:rPr>
                <w:spacing w:val="-4"/>
                <w:sz w:val="17"/>
              </w:rPr>
              <w:t>and</w:t>
            </w:r>
            <w:r>
              <w:rPr>
                <w:spacing w:val="-3"/>
                <w:sz w:val="17"/>
              </w:rPr>
              <w:t xml:space="preserve"> </w:t>
            </w:r>
            <w:r>
              <w:rPr>
                <w:spacing w:val="-4"/>
                <w:sz w:val="17"/>
              </w:rPr>
              <w:t>reserves.</w:t>
            </w:r>
          </w:p>
        </w:tc>
        <w:tc>
          <w:tcPr>
            <w:tcW w:w="1078" w:type="dxa"/>
            <w:vMerge/>
            <w:tcBorders>
              <w:top w:val="nil"/>
            </w:tcBorders>
            <w:shd w:val="clear" w:color="auto" w:fill="F1F8F9"/>
          </w:tcPr>
          <w:p w14:paraId="146246A1" w14:textId="77777777" w:rsidR="00794672" w:rsidRDefault="00794672">
            <w:pPr>
              <w:rPr>
                <w:sz w:val="2"/>
                <w:szCs w:val="2"/>
              </w:rPr>
            </w:pPr>
          </w:p>
        </w:tc>
      </w:tr>
      <w:tr w:rsidR="00794672" w14:paraId="11BA23CA" w14:textId="77777777">
        <w:trPr>
          <w:trHeight w:val="286"/>
        </w:trPr>
        <w:tc>
          <w:tcPr>
            <w:tcW w:w="1866" w:type="dxa"/>
            <w:tcBorders>
              <w:top w:val="nil"/>
              <w:bottom w:val="nil"/>
            </w:tcBorders>
            <w:shd w:val="clear" w:color="auto" w:fill="CFE9EC"/>
          </w:tcPr>
          <w:p w14:paraId="3B2B0AD4" w14:textId="77777777" w:rsidR="00794672" w:rsidRDefault="00794672">
            <w:pPr>
              <w:pStyle w:val="TableParagraph"/>
              <w:ind w:left="0"/>
              <w:rPr>
                <w:rFonts w:ascii="Times New Roman"/>
                <w:sz w:val="16"/>
              </w:rPr>
            </w:pPr>
          </w:p>
        </w:tc>
        <w:tc>
          <w:tcPr>
            <w:tcW w:w="2764" w:type="dxa"/>
            <w:tcBorders>
              <w:top w:val="nil"/>
              <w:bottom w:val="nil"/>
            </w:tcBorders>
            <w:shd w:val="clear" w:color="auto" w:fill="E5F3F4"/>
          </w:tcPr>
          <w:p w14:paraId="7D4B4559" w14:textId="77777777" w:rsidR="00794672" w:rsidRDefault="00794672">
            <w:pPr>
              <w:pStyle w:val="TableParagraph"/>
              <w:ind w:left="0"/>
              <w:rPr>
                <w:rFonts w:ascii="Times New Roman"/>
                <w:sz w:val="16"/>
              </w:rPr>
            </w:pPr>
          </w:p>
        </w:tc>
        <w:tc>
          <w:tcPr>
            <w:tcW w:w="4380" w:type="dxa"/>
            <w:tcBorders>
              <w:top w:val="nil"/>
              <w:bottom w:val="nil"/>
            </w:tcBorders>
            <w:shd w:val="clear" w:color="auto" w:fill="E5F3F4"/>
          </w:tcPr>
          <w:p w14:paraId="4BB05B78" w14:textId="77777777" w:rsidR="00794672" w:rsidRDefault="00E36DF7">
            <w:pPr>
              <w:pStyle w:val="TableParagraph"/>
              <w:spacing w:before="70"/>
              <w:rPr>
                <w:sz w:val="17"/>
              </w:rPr>
            </w:pPr>
            <w:r>
              <w:rPr>
                <w:spacing w:val="-6"/>
                <w:sz w:val="17"/>
              </w:rPr>
              <w:t>Recycling</w:t>
            </w:r>
            <w:r>
              <w:rPr>
                <w:spacing w:val="-3"/>
                <w:sz w:val="17"/>
              </w:rPr>
              <w:t xml:space="preserve"> </w:t>
            </w:r>
            <w:r>
              <w:rPr>
                <w:spacing w:val="-6"/>
                <w:sz w:val="17"/>
              </w:rPr>
              <w:t>tonnage</w:t>
            </w:r>
            <w:r>
              <w:rPr>
                <w:spacing w:val="-3"/>
                <w:sz w:val="17"/>
              </w:rPr>
              <w:t xml:space="preserve"> </w:t>
            </w:r>
            <w:r>
              <w:rPr>
                <w:spacing w:val="-6"/>
                <w:sz w:val="17"/>
              </w:rPr>
              <w:t>has</w:t>
            </w:r>
            <w:r>
              <w:rPr>
                <w:spacing w:val="-2"/>
                <w:sz w:val="17"/>
              </w:rPr>
              <w:t xml:space="preserve"> </w:t>
            </w:r>
            <w:r>
              <w:rPr>
                <w:spacing w:val="-6"/>
                <w:sz w:val="17"/>
              </w:rPr>
              <w:t>decreased</w:t>
            </w:r>
            <w:r>
              <w:rPr>
                <w:spacing w:val="-3"/>
                <w:sz w:val="17"/>
              </w:rPr>
              <w:t xml:space="preserve"> </w:t>
            </w:r>
            <w:r>
              <w:rPr>
                <w:spacing w:val="-6"/>
                <w:sz w:val="17"/>
              </w:rPr>
              <w:t>due</w:t>
            </w:r>
            <w:r>
              <w:rPr>
                <w:spacing w:val="-2"/>
                <w:sz w:val="17"/>
              </w:rPr>
              <w:t xml:space="preserve"> </w:t>
            </w:r>
            <w:r>
              <w:rPr>
                <w:spacing w:val="-6"/>
                <w:sz w:val="17"/>
              </w:rPr>
              <w:t>to</w:t>
            </w:r>
            <w:r>
              <w:rPr>
                <w:spacing w:val="-3"/>
                <w:sz w:val="17"/>
              </w:rPr>
              <w:t xml:space="preserve"> </w:t>
            </w:r>
            <w:r>
              <w:rPr>
                <w:spacing w:val="-6"/>
                <w:sz w:val="17"/>
              </w:rPr>
              <w:t>changes</w:t>
            </w:r>
            <w:r>
              <w:rPr>
                <w:spacing w:val="-2"/>
                <w:sz w:val="17"/>
              </w:rPr>
              <w:t xml:space="preserve"> </w:t>
            </w:r>
            <w:r>
              <w:rPr>
                <w:spacing w:val="-6"/>
                <w:sz w:val="17"/>
              </w:rPr>
              <w:t>in</w:t>
            </w:r>
          </w:p>
        </w:tc>
        <w:tc>
          <w:tcPr>
            <w:tcW w:w="1078" w:type="dxa"/>
            <w:vMerge/>
            <w:tcBorders>
              <w:top w:val="nil"/>
            </w:tcBorders>
            <w:shd w:val="clear" w:color="auto" w:fill="F1F8F9"/>
          </w:tcPr>
          <w:p w14:paraId="47B1F96A" w14:textId="77777777" w:rsidR="00794672" w:rsidRDefault="00794672">
            <w:pPr>
              <w:rPr>
                <w:sz w:val="2"/>
                <w:szCs w:val="2"/>
              </w:rPr>
            </w:pPr>
          </w:p>
        </w:tc>
      </w:tr>
      <w:tr w:rsidR="00794672" w14:paraId="7629B255" w14:textId="77777777">
        <w:trPr>
          <w:trHeight w:val="230"/>
        </w:trPr>
        <w:tc>
          <w:tcPr>
            <w:tcW w:w="1866" w:type="dxa"/>
            <w:tcBorders>
              <w:top w:val="nil"/>
              <w:bottom w:val="nil"/>
            </w:tcBorders>
            <w:shd w:val="clear" w:color="auto" w:fill="CFE9EC"/>
          </w:tcPr>
          <w:p w14:paraId="2CFBAC6A" w14:textId="77777777" w:rsidR="00794672" w:rsidRDefault="00794672">
            <w:pPr>
              <w:pStyle w:val="TableParagraph"/>
              <w:ind w:left="0"/>
              <w:rPr>
                <w:rFonts w:ascii="Times New Roman"/>
                <w:sz w:val="16"/>
              </w:rPr>
            </w:pPr>
          </w:p>
        </w:tc>
        <w:tc>
          <w:tcPr>
            <w:tcW w:w="2764" w:type="dxa"/>
            <w:tcBorders>
              <w:top w:val="nil"/>
              <w:bottom w:val="nil"/>
            </w:tcBorders>
            <w:shd w:val="clear" w:color="auto" w:fill="E5F3F4"/>
          </w:tcPr>
          <w:p w14:paraId="4E12228B" w14:textId="77777777" w:rsidR="00794672" w:rsidRDefault="00794672">
            <w:pPr>
              <w:pStyle w:val="TableParagraph"/>
              <w:ind w:left="0"/>
              <w:rPr>
                <w:rFonts w:ascii="Times New Roman"/>
                <w:sz w:val="16"/>
              </w:rPr>
            </w:pPr>
          </w:p>
        </w:tc>
        <w:tc>
          <w:tcPr>
            <w:tcW w:w="4380" w:type="dxa"/>
            <w:tcBorders>
              <w:top w:val="nil"/>
              <w:bottom w:val="nil"/>
            </w:tcBorders>
            <w:shd w:val="clear" w:color="auto" w:fill="E5F3F4"/>
          </w:tcPr>
          <w:p w14:paraId="28C405A4" w14:textId="77777777" w:rsidR="00794672" w:rsidRDefault="00E36DF7">
            <w:pPr>
              <w:pStyle w:val="TableParagraph"/>
              <w:spacing w:before="14"/>
              <w:rPr>
                <w:sz w:val="17"/>
              </w:rPr>
            </w:pPr>
            <w:r>
              <w:rPr>
                <w:spacing w:val="-6"/>
                <w:sz w:val="17"/>
              </w:rPr>
              <w:t>product</w:t>
            </w:r>
            <w:r>
              <w:rPr>
                <w:spacing w:val="-3"/>
                <w:sz w:val="17"/>
              </w:rPr>
              <w:t xml:space="preserve"> </w:t>
            </w:r>
            <w:r>
              <w:rPr>
                <w:spacing w:val="-6"/>
                <w:sz w:val="17"/>
              </w:rPr>
              <w:t>stream,</w:t>
            </w:r>
            <w:r>
              <w:rPr>
                <w:spacing w:val="-2"/>
                <w:sz w:val="17"/>
              </w:rPr>
              <w:t xml:space="preserve"> </w:t>
            </w:r>
            <w:r>
              <w:rPr>
                <w:spacing w:val="-6"/>
                <w:sz w:val="17"/>
              </w:rPr>
              <w:t>with</w:t>
            </w:r>
            <w:r>
              <w:rPr>
                <w:spacing w:val="-2"/>
                <w:sz w:val="17"/>
              </w:rPr>
              <w:t xml:space="preserve"> </w:t>
            </w:r>
            <w:r>
              <w:rPr>
                <w:spacing w:val="-6"/>
                <w:sz w:val="17"/>
              </w:rPr>
              <w:t>newspapers</w:t>
            </w:r>
            <w:r>
              <w:rPr>
                <w:spacing w:val="-2"/>
                <w:sz w:val="17"/>
              </w:rPr>
              <w:t xml:space="preserve"> </w:t>
            </w:r>
            <w:r>
              <w:rPr>
                <w:spacing w:val="-6"/>
                <w:sz w:val="17"/>
              </w:rPr>
              <w:t>and</w:t>
            </w:r>
            <w:r>
              <w:rPr>
                <w:spacing w:val="-2"/>
                <w:sz w:val="17"/>
              </w:rPr>
              <w:t xml:space="preserve"> </w:t>
            </w:r>
            <w:r>
              <w:rPr>
                <w:spacing w:val="-6"/>
                <w:sz w:val="17"/>
              </w:rPr>
              <w:t>glass</w:t>
            </w:r>
            <w:r>
              <w:rPr>
                <w:spacing w:val="-2"/>
                <w:sz w:val="17"/>
              </w:rPr>
              <w:t xml:space="preserve"> </w:t>
            </w:r>
            <w:r>
              <w:rPr>
                <w:spacing w:val="-6"/>
                <w:sz w:val="17"/>
              </w:rPr>
              <w:t>content</w:t>
            </w:r>
          </w:p>
        </w:tc>
        <w:tc>
          <w:tcPr>
            <w:tcW w:w="1078" w:type="dxa"/>
            <w:vMerge/>
            <w:tcBorders>
              <w:top w:val="nil"/>
            </w:tcBorders>
            <w:shd w:val="clear" w:color="auto" w:fill="F1F8F9"/>
          </w:tcPr>
          <w:p w14:paraId="03192193" w14:textId="77777777" w:rsidR="00794672" w:rsidRDefault="00794672">
            <w:pPr>
              <w:rPr>
                <w:sz w:val="2"/>
                <w:szCs w:val="2"/>
              </w:rPr>
            </w:pPr>
          </w:p>
        </w:tc>
      </w:tr>
      <w:tr w:rsidR="00794672" w14:paraId="0B3393AF" w14:textId="77777777">
        <w:trPr>
          <w:trHeight w:val="282"/>
        </w:trPr>
        <w:tc>
          <w:tcPr>
            <w:tcW w:w="1866" w:type="dxa"/>
            <w:tcBorders>
              <w:top w:val="nil"/>
            </w:tcBorders>
            <w:shd w:val="clear" w:color="auto" w:fill="CFE9EC"/>
          </w:tcPr>
          <w:p w14:paraId="38AB4DFC" w14:textId="77777777" w:rsidR="00794672" w:rsidRDefault="00794672">
            <w:pPr>
              <w:pStyle w:val="TableParagraph"/>
              <w:ind w:left="0"/>
              <w:rPr>
                <w:rFonts w:ascii="Times New Roman"/>
                <w:sz w:val="16"/>
              </w:rPr>
            </w:pPr>
          </w:p>
        </w:tc>
        <w:tc>
          <w:tcPr>
            <w:tcW w:w="2764" w:type="dxa"/>
            <w:tcBorders>
              <w:top w:val="nil"/>
            </w:tcBorders>
            <w:shd w:val="clear" w:color="auto" w:fill="E5F3F4"/>
          </w:tcPr>
          <w:p w14:paraId="1EDB84B5" w14:textId="77777777" w:rsidR="00794672" w:rsidRDefault="00794672">
            <w:pPr>
              <w:pStyle w:val="TableParagraph"/>
              <w:ind w:left="0"/>
              <w:rPr>
                <w:rFonts w:ascii="Times New Roman"/>
                <w:sz w:val="16"/>
              </w:rPr>
            </w:pPr>
          </w:p>
        </w:tc>
        <w:tc>
          <w:tcPr>
            <w:tcW w:w="4380" w:type="dxa"/>
            <w:tcBorders>
              <w:top w:val="nil"/>
            </w:tcBorders>
            <w:shd w:val="clear" w:color="auto" w:fill="E5F3F4"/>
          </w:tcPr>
          <w:p w14:paraId="667EC428" w14:textId="77777777" w:rsidR="00794672" w:rsidRDefault="00E36DF7">
            <w:pPr>
              <w:pStyle w:val="TableParagraph"/>
              <w:spacing w:before="14"/>
              <w:rPr>
                <w:sz w:val="17"/>
              </w:rPr>
            </w:pPr>
            <w:r>
              <w:rPr>
                <w:spacing w:val="-6"/>
                <w:sz w:val="17"/>
              </w:rPr>
              <w:t>replaced</w:t>
            </w:r>
            <w:r>
              <w:rPr>
                <w:spacing w:val="-2"/>
                <w:sz w:val="17"/>
              </w:rPr>
              <w:t xml:space="preserve"> </w:t>
            </w:r>
            <w:r>
              <w:rPr>
                <w:spacing w:val="-6"/>
                <w:sz w:val="17"/>
              </w:rPr>
              <w:t>by</w:t>
            </w:r>
            <w:r>
              <w:rPr>
                <w:spacing w:val="-2"/>
                <w:sz w:val="17"/>
              </w:rPr>
              <w:t xml:space="preserve"> </w:t>
            </w:r>
            <w:r>
              <w:rPr>
                <w:spacing w:val="-6"/>
                <w:sz w:val="17"/>
              </w:rPr>
              <w:t>lighter</w:t>
            </w:r>
            <w:r>
              <w:rPr>
                <w:spacing w:val="-2"/>
                <w:sz w:val="17"/>
              </w:rPr>
              <w:t xml:space="preserve"> </w:t>
            </w:r>
            <w:r>
              <w:rPr>
                <w:spacing w:val="-6"/>
                <w:sz w:val="17"/>
              </w:rPr>
              <w:t>PET</w:t>
            </w:r>
            <w:r>
              <w:rPr>
                <w:spacing w:val="-5"/>
                <w:sz w:val="17"/>
              </w:rPr>
              <w:t xml:space="preserve"> </w:t>
            </w:r>
            <w:r>
              <w:rPr>
                <w:spacing w:val="-6"/>
                <w:sz w:val="17"/>
              </w:rPr>
              <w:t>plastic</w:t>
            </w:r>
            <w:r>
              <w:rPr>
                <w:spacing w:val="-2"/>
                <w:sz w:val="17"/>
              </w:rPr>
              <w:t xml:space="preserve"> </w:t>
            </w:r>
            <w:r>
              <w:rPr>
                <w:spacing w:val="-6"/>
                <w:sz w:val="17"/>
              </w:rPr>
              <w:t>and</w:t>
            </w:r>
            <w:r>
              <w:rPr>
                <w:spacing w:val="-2"/>
                <w:sz w:val="17"/>
              </w:rPr>
              <w:t xml:space="preserve"> </w:t>
            </w:r>
            <w:r>
              <w:rPr>
                <w:spacing w:val="-6"/>
                <w:sz w:val="17"/>
              </w:rPr>
              <w:t>aluminium</w:t>
            </w:r>
            <w:r>
              <w:rPr>
                <w:spacing w:val="-2"/>
                <w:sz w:val="17"/>
              </w:rPr>
              <w:t xml:space="preserve"> </w:t>
            </w:r>
            <w:r>
              <w:rPr>
                <w:spacing w:val="-6"/>
                <w:sz w:val="17"/>
              </w:rPr>
              <w:t>containers.</w:t>
            </w:r>
          </w:p>
        </w:tc>
        <w:tc>
          <w:tcPr>
            <w:tcW w:w="1078" w:type="dxa"/>
            <w:vMerge/>
            <w:tcBorders>
              <w:top w:val="nil"/>
            </w:tcBorders>
            <w:shd w:val="clear" w:color="auto" w:fill="F1F8F9"/>
          </w:tcPr>
          <w:p w14:paraId="28381969" w14:textId="77777777" w:rsidR="00794672" w:rsidRDefault="00794672">
            <w:pPr>
              <w:rPr>
                <w:sz w:val="2"/>
                <w:szCs w:val="2"/>
              </w:rPr>
            </w:pPr>
          </w:p>
        </w:tc>
      </w:tr>
      <w:tr w:rsidR="00794672" w14:paraId="60E8C4F0" w14:textId="77777777">
        <w:trPr>
          <w:trHeight w:val="1300"/>
        </w:trPr>
        <w:tc>
          <w:tcPr>
            <w:tcW w:w="1866" w:type="dxa"/>
            <w:shd w:val="clear" w:color="auto" w:fill="CFE9EC"/>
          </w:tcPr>
          <w:p w14:paraId="54B55F70" w14:textId="77777777" w:rsidR="00794672" w:rsidRDefault="00E36DF7">
            <w:pPr>
              <w:pStyle w:val="TableParagraph"/>
              <w:spacing w:before="72" w:line="295" w:lineRule="auto"/>
              <w:ind w:right="110"/>
              <w:rPr>
                <w:sz w:val="17"/>
              </w:rPr>
            </w:pPr>
            <w:r>
              <w:rPr>
                <w:sz w:val="17"/>
              </w:rPr>
              <w:t>Zero</w:t>
            </w:r>
            <w:r>
              <w:rPr>
                <w:spacing w:val="-12"/>
                <w:sz w:val="17"/>
              </w:rPr>
              <w:t xml:space="preserve"> </w:t>
            </w:r>
            <w:r>
              <w:rPr>
                <w:sz w:val="17"/>
              </w:rPr>
              <w:t>waste</w:t>
            </w:r>
            <w:r>
              <w:rPr>
                <w:spacing w:val="-12"/>
                <w:sz w:val="17"/>
              </w:rPr>
              <w:t xml:space="preserve"> </w:t>
            </w:r>
            <w:r>
              <w:rPr>
                <w:sz w:val="17"/>
              </w:rPr>
              <w:t>to</w:t>
            </w:r>
            <w:r>
              <w:rPr>
                <w:spacing w:val="-12"/>
                <w:sz w:val="17"/>
              </w:rPr>
              <w:t xml:space="preserve"> </w:t>
            </w:r>
            <w:r>
              <w:rPr>
                <w:sz w:val="17"/>
              </w:rPr>
              <w:t>landfill from City office buildings by 2030†</w:t>
            </w:r>
          </w:p>
        </w:tc>
        <w:tc>
          <w:tcPr>
            <w:tcW w:w="2764" w:type="dxa"/>
            <w:shd w:val="clear" w:color="auto" w:fill="E5F3F4"/>
          </w:tcPr>
          <w:p w14:paraId="4D1B34BD" w14:textId="77777777" w:rsidR="00794672" w:rsidRDefault="00E36DF7">
            <w:pPr>
              <w:pStyle w:val="TableParagraph"/>
              <w:spacing w:before="72"/>
              <w:rPr>
                <w:sz w:val="17"/>
              </w:rPr>
            </w:pPr>
            <w:r>
              <w:rPr>
                <w:sz w:val="17"/>
              </w:rPr>
              <w:t>Not</w:t>
            </w:r>
            <w:r>
              <w:rPr>
                <w:spacing w:val="-2"/>
                <w:sz w:val="17"/>
              </w:rPr>
              <w:t xml:space="preserve"> </w:t>
            </w:r>
            <w:r>
              <w:rPr>
                <w:sz w:val="17"/>
              </w:rPr>
              <w:t>yet</w:t>
            </w:r>
            <w:r>
              <w:rPr>
                <w:spacing w:val="-1"/>
                <w:sz w:val="17"/>
              </w:rPr>
              <w:t xml:space="preserve"> </w:t>
            </w:r>
            <w:r>
              <w:rPr>
                <w:spacing w:val="-2"/>
                <w:sz w:val="17"/>
              </w:rPr>
              <w:t>available</w:t>
            </w:r>
          </w:p>
        </w:tc>
        <w:tc>
          <w:tcPr>
            <w:tcW w:w="4380" w:type="dxa"/>
            <w:shd w:val="clear" w:color="auto" w:fill="E5F3F4"/>
          </w:tcPr>
          <w:p w14:paraId="27C30377" w14:textId="77777777" w:rsidR="00794672" w:rsidRDefault="00E36DF7">
            <w:pPr>
              <w:pStyle w:val="TableParagraph"/>
              <w:spacing w:before="72" w:line="295" w:lineRule="auto"/>
              <w:ind w:right="99"/>
              <w:rPr>
                <w:sz w:val="17"/>
              </w:rPr>
            </w:pPr>
            <w:r>
              <w:rPr>
                <w:sz w:val="17"/>
              </w:rPr>
              <w:t>Waste</w:t>
            </w:r>
            <w:r>
              <w:rPr>
                <w:spacing w:val="-7"/>
                <w:sz w:val="17"/>
              </w:rPr>
              <w:t xml:space="preserve"> </w:t>
            </w:r>
            <w:r>
              <w:rPr>
                <w:sz w:val="17"/>
              </w:rPr>
              <w:t>and</w:t>
            </w:r>
            <w:r>
              <w:rPr>
                <w:spacing w:val="-7"/>
                <w:sz w:val="17"/>
              </w:rPr>
              <w:t xml:space="preserve"> </w:t>
            </w:r>
            <w:r>
              <w:rPr>
                <w:sz w:val="17"/>
              </w:rPr>
              <w:t>recycling</w:t>
            </w:r>
            <w:r>
              <w:rPr>
                <w:spacing w:val="-6"/>
                <w:sz w:val="17"/>
              </w:rPr>
              <w:t xml:space="preserve"> </w:t>
            </w:r>
            <w:r>
              <w:rPr>
                <w:sz w:val="17"/>
              </w:rPr>
              <w:t>data</w:t>
            </w:r>
            <w:r>
              <w:rPr>
                <w:spacing w:val="-7"/>
                <w:sz w:val="17"/>
              </w:rPr>
              <w:t xml:space="preserve"> </w:t>
            </w:r>
            <w:r>
              <w:rPr>
                <w:sz w:val="17"/>
              </w:rPr>
              <w:t>from</w:t>
            </w:r>
            <w:r>
              <w:rPr>
                <w:spacing w:val="-6"/>
                <w:sz w:val="17"/>
              </w:rPr>
              <w:t xml:space="preserve"> </w:t>
            </w:r>
            <w:r>
              <w:rPr>
                <w:sz w:val="17"/>
              </w:rPr>
              <w:t>Wurriki</w:t>
            </w:r>
            <w:r>
              <w:rPr>
                <w:spacing w:val="-7"/>
                <w:sz w:val="17"/>
              </w:rPr>
              <w:t xml:space="preserve"> </w:t>
            </w:r>
            <w:r>
              <w:rPr>
                <w:sz w:val="17"/>
              </w:rPr>
              <w:t>Nyal</w:t>
            </w:r>
            <w:r>
              <w:rPr>
                <w:spacing w:val="-7"/>
                <w:sz w:val="17"/>
              </w:rPr>
              <w:t xml:space="preserve"> </w:t>
            </w:r>
            <w:r>
              <w:rPr>
                <w:sz w:val="17"/>
              </w:rPr>
              <w:t>will</w:t>
            </w:r>
            <w:r>
              <w:rPr>
                <w:spacing w:val="-7"/>
                <w:sz w:val="17"/>
              </w:rPr>
              <w:t xml:space="preserve"> </w:t>
            </w:r>
            <w:r>
              <w:rPr>
                <w:sz w:val="17"/>
              </w:rPr>
              <w:t>start being collected from 1 January 2023. The following waste systems have been installed at Wurriki Nyal</w:t>
            </w:r>
          </w:p>
          <w:p w14:paraId="7F68A6AC" w14:textId="77777777" w:rsidR="00794672" w:rsidRDefault="00E36DF7">
            <w:pPr>
              <w:pStyle w:val="TableParagraph"/>
              <w:spacing w:line="295" w:lineRule="auto"/>
              <w:ind w:right="99"/>
              <w:rPr>
                <w:sz w:val="17"/>
              </w:rPr>
            </w:pPr>
            <w:r>
              <w:rPr>
                <w:sz w:val="17"/>
              </w:rPr>
              <w:t>-</w:t>
            </w:r>
            <w:r>
              <w:rPr>
                <w:spacing w:val="-8"/>
                <w:sz w:val="17"/>
              </w:rPr>
              <w:t xml:space="preserve"> </w:t>
            </w:r>
            <w:r>
              <w:rPr>
                <w:sz w:val="17"/>
              </w:rPr>
              <w:t>general</w:t>
            </w:r>
            <w:r>
              <w:rPr>
                <w:spacing w:val="-9"/>
                <w:sz w:val="17"/>
              </w:rPr>
              <w:t xml:space="preserve"> </w:t>
            </w:r>
            <w:r>
              <w:rPr>
                <w:sz w:val="17"/>
              </w:rPr>
              <w:t>waste,</w:t>
            </w:r>
            <w:r>
              <w:rPr>
                <w:spacing w:val="-9"/>
                <w:sz w:val="17"/>
              </w:rPr>
              <w:t xml:space="preserve"> </w:t>
            </w:r>
            <w:r>
              <w:rPr>
                <w:sz w:val="17"/>
              </w:rPr>
              <w:t>paper,</w:t>
            </w:r>
            <w:r>
              <w:rPr>
                <w:spacing w:val="-8"/>
                <w:sz w:val="17"/>
              </w:rPr>
              <w:t xml:space="preserve"> </w:t>
            </w:r>
            <w:r>
              <w:rPr>
                <w:sz w:val="17"/>
              </w:rPr>
              <w:t>cardboard,</w:t>
            </w:r>
            <w:r>
              <w:rPr>
                <w:spacing w:val="-8"/>
                <w:sz w:val="17"/>
              </w:rPr>
              <w:t xml:space="preserve"> </w:t>
            </w:r>
            <w:r>
              <w:rPr>
                <w:sz w:val="17"/>
              </w:rPr>
              <w:t>mixed</w:t>
            </w:r>
            <w:r>
              <w:rPr>
                <w:spacing w:val="-8"/>
                <w:sz w:val="17"/>
              </w:rPr>
              <w:t xml:space="preserve"> </w:t>
            </w:r>
            <w:r>
              <w:rPr>
                <w:sz w:val="17"/>
              </w:rPr>
              <w:t>recycling, organics bins, e-waste, batteries, polystyrene.</w:t>
            </w:r>
          </w:p>
        </w:tc>
        <w:tc>
          <w:tcPr>
            <w:tcW w:w="1078" w:type="dxa"/>
            <w:shd w:val="clear" w:color="auto" w:fill="F1F8F9"/>
          </w:tcPr>
          <w:p w14:paraId="6CCF0865" w14:textId="77777777" w:rsidR="00794672" w:rsidRDefault="00794672">
            <w:pPr>
              <w:pStyle w:val="TableParagraph"/>
              <w:spacing w:before="10"/>
              <w:ind w:left="0"/>
              <w:rPr>
                <w:rFonts w:ascii="Calibri"/>
                <w:b/>
                <w:sz w:val="8"/>
              </w:rPr>
            </w:pPr>
          </w:p>
          <w:p w14:paraId="5D820AE4" w14:textId="77777777" w:rsidR="00794672" w:rsidRDefault="00E36DF7">
            <w:pPr>
              <w:pStyle w:val="TableParagraph"/>
              <w:spacing w:line="198" w:lineRule="exact"/>
              <w:ind w:left="438"/>
              <w:rPr>
                <w:rFonts w:ascii="Calibri"/>
                <w:sz w:val="19"/>
              </w:rPr>
            </w:pPr>
            <w:r>
              <w:rPr>
                <w:rFonts w:ascii="Calibri"/>
                <w:noProof/>
                <w:position w:val="-3"/>
                <w:sz w:val="19"/>
              </w:rPr>
              <w:drawing>
                <wp:inline distT="0" distB="0" distL="0" distR="0" wp14:anchorId="720192EF" wp14:editId="416EC3E0">
                  <wp:extent cx="126003" cy="126015"/>
                  <wp:effectExtent l="0" t="0" r="0" b="0"/>
                  <wp:docPr id="105"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44.png"/>
                          <pic:cNvPicPr/>
                        </pic:nvPicPr>
                        <pic:blipFill>
                          <a:blip r:embed="rId57" cstate="print"/>
                          <a:stretch>
                            <a:fillRect/>
                          </a:stretch>
                        </pic:blipFill>
                        <pic:spPr>
                          <a:xfrm>
                            <a:off x="0" y="0"/>
                            <a:ext cx="126003" cy="126015"/>
                          </a:xfrm>
                          <a:prstGeom prst="rect">
                            <a:avLst/>
                          </a:prstGeom>
                        </pic:spPr>
                      </pic:pic>
                    </a:graphicData>
                  </a:graphic>
                </wp:inline>
              </w:drawing>
            </w:r>
          </w:p>
        </w:tc>
      </w:tr>
    </w:tbl>
    <w:p w14:paraId="5CD80B8B" w14:textId="77777777" w:rsidR="00794672" w:rsidRDefault="00E36DF7">
      <w:pPr>
        <w:spacing w:before="191"/>
        <w:ind w:left="627"/>
        <w:rPr>
          <w:b/>
          <w:sz w:val="14"/>
        </w:rPr>
      </w:pPr>
      <w:r>
        <w:rPr>
          <w:b/>
          <w:sz w:val="14"/>
        </w:rPr>
        <w:t>*</w:t>
      </w:r>
      <w:r>
        <w:rPr>
          <w:b/>
          <w:spacing w:val="-3"/>
          <w:sz w:val="14"/>
        </w:rPr>
        <w:t xml:space="preserve"> </w:t>
      </w:r>
      <w:r>
        <w:rPr>
          <w:b/>
          <w:sz w:val="14"/>
        </w:rPr>
        <w:t>CO2-e</w:t>
      </w:r>
      <w:r>
        <w:rPr>
          <w:b/>
          <w:spacing w:val="-3"/>
          <w:sz w:val="14"/>
        </w:rPr>
        <w:t xml:space="preserve"> </w:t>
      </w:r>
      <w:r>
        <w:rPr>
          <w:b/>
          <w:sz w:val="14"/>
        </w:rPr>
        <w:t>=</w:t>
      </w:r>
      <w:r>
        <w:rPr>
          <w:b/>
          <w:spacing w:val="-2"/>
          <w:sz w:val="14"/>
        </w:rPr>
        <w:t xml:space="preserve"> </w:t>
      </w:r>
      <w:r>
        <w:rPr>
          <w:b/>
          <w:sz w:val="14"/>
        </w:rPr>
        <w:t>metric</w:t>
      </w:r>
      <w:r>
        <w:rPr>
          <w:b/>
          <w:spacing w:val="-3"/>
          <w:sz w:val="14"/>
        </w:rPr>
        <w:t xml:space="preserve"> </w:t>
      </w:r>
      <w:r>
        <w:rPr>
          <w:b/>
          <w:sz w:val="14"/>
        </w:rPr>
        <w:t>tonnes</w:t>
      </w:r>
      <w:r>
        <w:rPr>
          <w:b/>
          <w:spacing w:val="-2"/>
          <w:sz w:val="14"/>
        </w:rPr>
        <w:t xml:space="preserve"> </w:t>
      </w:r>
      <w:r>
        <w:rPr>
          <w:b/>
          <w:sz w:val="14"/>
        </w:rPr>
        <w:t>carbon</w:t>
      </w:r>
      <w:r>
        <w:rPr>
          <w:b/>
          <w:spacing w:val="-3"/>
          <w:sz w:val="14"/>
        </w:rPr>
        <w:t xml:space="preserve"> </w:t>
      </w:r>
      <w:r>
        <w:rPr>
          <w:b/>
          <w:sz w:val="14"/>
        </w:rPr>
        <w:t>dioxide</w:t>
      </w:r>
      <w:r>
        <w:rPr>
          <w:b/>
          <w:spacing w:val="-2"/>
          <w:sz w:val="14"/>
        </w:rPr>
        <w:t xml:space="preserve"> equivalent</w:t>
      </w:r>
    </w:p>
    <w:p w14:paraId="673FC3F6" w14:textId="77777777" w:rsidR="00794672" w:rsidRDefault="00E36DF7">
      <w:pPr>
        <w:spacing w:before="40"/>
        <w:ind w:left="627"/>
        <w:rPr>
          <w:b/>
          <w:sz w:val="14"/>
        </w:rPr>
      </w:pPr>
      <w:r>
        <w:rPr>
          <w:b/>
          <w:sz w:val="14"/>
        </w:rPr>
        <w:t>†</w:t>
      </w:r>
      <w:r>
        <w:rPr>
          <w:b/>
          <w:spacing w:val="-2"/>
          <w:sz w:val="14"/>
        </w:rPr>
        <w:t xml:space="preserve"> </w:t>
      </w:r>
      <w:r>
        <w:rPr>
          <w:b/>
          <w:sz w:val="14"/>
        </w:rPr>
        <w:t>New</w:t>
      </w:r>
      <w:r>
        <w:rPr>
          <w:b/>
          <w:spacing w:val="-2"/>
          <w:sz w:val="14"/>
        </w:rPr>
        <w:t xml:space="preserve"> target</w:t>
      </w:r>
    </w:p>
    <w:p w14:paraId="144DA6DC" w14:textId="77777777" w:rsidR="00794672" w:rsidRDefault="00794672">
      <w:pPr>
        <w:pStyle w:val="BodyText"/>
        <w:rPr>
          <w:b/>
          <w:sz w:val="20"/>
        </w:rPr>
      </w:pPr>
    </w:p>
    <w:p w14:paraId="02070E62" w14:textId="77777777" w:rsidR="00794672" w:rsidRDefault="00794672">
      <w:pPr>
        <w:pStyle w:val="BodyText"/>
        <w:spacing w:before="3"/>
        <w:rPr>
          <w:b/>
          <w:sz w:val="17"/>
        </w:rPr>
      </w:pPr>
    </w:p>
    <w:p w14:paraId="63BF6B83" w14:textId="77777777" w:rsidR="00794672" w:rsidRDefault="00E36DF7">
      <w:pPr>
        <w:spacing w:before="7"/>
        <w:ind w:left="627"/>
        <w:rPr>
          <w:b/>
          <w:sz w:val="14"/>
        </w:rPr>
      </w:pPr>
      <w:r>
        <w:rPr>
          <w:noProof/>
        </w:rPr>
        <w:drawing>
          <wp:inline distT="0" distB="0" distL="0" distR="0" wp14:anchorId="515D3553" wp14:editId="7FD39FE5">
            <wp:extent cx="122389" cy="139903"/>
            <wp:effectExtent l="0" t="0" r="0" b="0"/>
            <wp:docPr id="107"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15.png"/>
                    <pic:cNvPicPr/>
                  </pic:nvPicPr>
                  <pic:blipFill>
                    <a:blip r:embed="rId19" cstate="print"/>
                    <a:stretch>
                      <a:fillRect/>
                    </a:stretch>
                  </pic:blipFill>
                  <pic:spPr>
                    <a:xfrm>
                      <a:off x="0" y="0"/>
                      <a:ext cx="122389" cy="139903"/>
                    </a:xfrm>
                    <a:prstGeom prst="rect">
                      <a:avLst/>
                    </a:prstGeom>
                  </pic:spPr>
                </pic:pic>
              </a:graphicData>
            </a:graphic>
          </wp:inline>
        </w:drawing>
      </w:r>
      <w:r>
        <w:rPr>
          <w:rFonts w:ascii="Times New Roman"/>
          <w:spacing w:val="-13"/>
          <w:sz w:val="20"/>
        </w:rPr>
        <w:t xml:space="preserve"> </w:t>
      </w:r>
      <w:r>
        <w:rPr>
          <w:b/>
          <w:sz w:val="14"/>
        </w:rPr>
        <w:t>On</w:t>
      </w:r>
      <w:r>
        <w:rPr>
          <w:b/>
          <w:spacing w:val="-1"/>
          <w:sz w:val="14"/>
        </w:rPr>
        <w:t xml:space="preserve"> </w:t>
      </w:r>
      <w:r>
        <w:rPr>
          <w:b/>
          <w:sz w:val="14"/>
        </w:rPr>
        <w:t>track</w:t>
      </w:r>
      <w:r>
        <w:rPr>
          <w:b/>
          <w:spacing w:val="74"/>
          <w:sz w:val="14"/>
        </w:rPr>
        <w:t xml:space="preserve"> </w:t>
      </w:r>
      <w:r>
        <w:rPr>
          <w:b/>
          <w:noProof/>
          <w:spacing w:val="-1"/>
          <w:sz w:val="14"/>
        </w:rPr>
        <w:drawing>
          <wp:inline distT="0" distB="0" distL="0" distR="0" wp14:anchorId="74A9FFDC" wp14:editId="38C99BE0">
            <wp:extent cx="122389" cy="139903"/>
            <wp:effectExtent l="0" t="0" r="0" b="0"/>
            <wp:docPr id="109"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17.png"/>
                    <pic:cNvPicPr/>
                  </pic:nvPicPr>
                  <pic:blipFill>
                    <a:blip r:embed="rId29" cstate="print"/>
                    <a:stretch>
                      <a:fillRect/>
                    </a:stretch>
                  </pic:blipFill>
                  <pic:spPr>
                    <a:xfrm>
                      <a:off x="0" y="0"/>
                      <a:ext cx="122389" cy="139903"/>
                    </a:xfrm>
                    <a:prstGeom prst="rect">
                      <a:avLst/>
                    </a:prstGeom>
                  </pic:spPr>
                </pic:pic>
              </a:graphicData>
            </a:graphic>
          </wp:inline>
        </w:drawing>
      </w:r>
      <w:r>
        <w:rPr>
          <w:rFonts w:ascii="Times New Roman"/>
          <w:spacing w:val="4"/>
          <w:sz w:val="14"/>
        </w:rPr>
        <w:t xml:space="preserve"> </w:t>
      </w:r>
      <w:r>
        <w:rPr>
          <w:b/>
          <w:sz w:val="14"/>
        </w:rPr>
        <w:t>Off</w:t>
      </w:r>
      <w:r>
        <w:rPr>
          <w:b/>
          <w:spacing w:val="-1"/>
          <w:sz w:val="14"/>
        </w:rPr>
        <w:t xml:space="preserve"> </w:t>
      </w:r>
      <w:r>
        <w:rPr>
          <w:b/>
          <w:sz w:val="14"/>
        </w:rPr>
        <w:t>track</w:t>
      </w:r>
      <w:r>
        <w:rPr>
          <w:b/>
          <w:spacing w:val="74"/>
          <w:sz w:val="14"/>
        </w:rPr>
        <w:t xml:space="preserve"> </w:t>
      </w:r>
      <w:r>
        <w:rPr>
          <w:b/>
          <w:noProof/>
          <w:spacing w:val="-1"/>
          <w:sz w:val="14"/>
        </w:rPr>
        <w:drawing>
          <wp:inline distT="0" distB="0" distL="0" distR="0" wp14:anchorId="296DAB15" wp14:editId="6F48FBC6">
            <wp:extent cx="126568" cy="126580"/>
            <wp:effectExtent l="0" t="0" r="0" b="0"/>
            <wp:docPr id="111"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8.png"/>
                    <pic:cNvPicPr/>
                  </pic:nvPicPr>
                  <pic:blipFill>
                    <a:blip r:embed="rId30" cstate="print"/>
                    <a:stretch>
                      <a:fillRect/>
                    </a:stretch>
                  </pic:blipFill>
                  <pic:spPr>
                    <a:xfrm>
                      <a:off x="0" y="0"/>
                      <a:ext cx="126568" cy="126580"/>
                    </a:xfrm>
                    <a:prstGeom prst="rect">
                      <a:avLst/>
                    </a:prstGeom>
                  </pic:spPr>
                </pic:pic>
              </a:graphicData>
            </a:graphic>
          </wp:inline>
        </w:drawing>
      </w:r>
      <w:r>
        <w:rPr>
          <w:rFonts w:ascii="Times New Roman"/>
          <w:spacing w:val="3"/>
          <w:sz w:val="14"/>
        </w:rPr>
        <w:t xml:space="preserve"> </w:t>
      </w:r>
      <w:r>
        <w:rPr>
          <w:b/>
          <w:sz w:val="14"/>
        </w:rPr>
        <w:t>Not</w:t>
      </w:r>
      <w:r>
        <w:rPr>
          <w:b/>
          <w:spacing w:val="-1"/>
          <w:sz w:val="14"/>
        </w:rPr>
        <w:t xml:space="preserve"> </w:t>
      </w:r>
      <w:r>
        <w:rPr>
          <w:b/>
          <w:sz w:val="14"/>
        </w:rPr>
        <w:t>yet</w:t>
      </w:r>
      <w:r>
        <w:rPr>
          <w:b/>
          <w:spacing w:val="-2"/>
          <w:sz w:val="14"/>
        </w:rPr>
        <w:t xml:space="preserve"> </w:t>
      </w:r>
      <w:r>
        <w:rPr>
          <w:b/>
          <w:sz w:val="14"/>
        </w:rPr>
        <w:t>available</w:t>
      </w:r>
    </w:p>
    <w:p w14:paraId="418C7D59" w14:textId="77777777" w:rsidR="00794672" w:rsidRDefault="00794672">
      <w:pPr>
        <w:rPr>
          <w:sz w:val="14"/>
        </w:rPr>
        <w:sectPr w:rsidR="00794672">
          <w:footerReference w:type="even" r:id="rId58"/>
          <w:footerReference w:type="default" r:id="rId59"/>
          <w:pgSz w:w="11910" w:h="16840"/>
          <w:pgMar w:top="1820" w:right="280" w:bottom="500" w:left="280" w:header="0" w:footer="318" w:gutter="0"/>
          <w:pgNumType w:start="12"/>
          <w:cols w:space="720"/>
        </w:sectPr>
      </w:pPr>
    </w:p>
    <w:p w14:paraId="45B19A5F" w14:textId="77777777" w:rsidR="00794672" w:rsidRDefault="00794672">
      <w:pPr>
        <w:pStyle w:val="BodyText"/>
        <w:rPr>
          <w:b/>
          <w:sz w:val="20"/>
        </w:rPr>
      </w:pPr>
    </w:p>
    <w:p w14:paraId="497BFC96" w14:textId="77777777" w:rsidR="00794672" w:rsidRDefault="00794672">
      <w:pPr>
        <w:pStyle w:val="BodyText"/>
        <w:rPr>
          <w:b/>
          <w:sz w:val="20"/>
        </w:rPr>
      </w:pPr>
    </w:p>
    <w:p w14:paraId="3495EAAC" w14:textId="77777777" w:rsidR="00794672" w:rsidRDefault="00794672">
      <w:pPr>
        <w:pStyle w:val="BodyText"/>
        <w:spacing w:before="5"/>
        <w:rPr>
          <w:b/>
          <w:sz w:val="10"/>
        </w:rPr>
      </w:pPr>
    </w:p>
    <w:tbl>
      <w:tblPr>
        <w:tblW w:w="0" w:type="auto"/>
        <w:tblInd w:w="639" w:type="dxa"/>
        <w:tblBorders>
          <w:top w:val="single" w:sz="4" w:space="0" w:color="C4E4E8"/>
          <w:left w:val="single" w:sz="4" w:space="0" w:color="C4E4E8"/>
          <w:bottom w:val="single" w:sz="4" w:space="0" w:color="C4E4E8"/>
          <w:right w:val="single" w:sz="4" w:space="0" w:color="C4E4E8"/>
          <w:insideH w:val="single" w:sz="4" w:space="0" w:color="C4E4E8"/>
          <w:insideV w:val="single" w:sz="4" w:space="0" w:color="C4E4E8"/>
        </w:tblBorders>
        <w:tblLayout w:type="fixed"/>
        <w:tblCellMar>
          <w:left w:w="0" w:type="dxa"/>
          <w:right w:w="0" w:type="dxa"/>
        </w:tblCellMar>
        <w:tblLook w:val="01E0" w:firstRow="1" w:lastRow="1" w:firstColumn="1" w:lastColumn="1" w:noHBand="0" w:noVBand="0"/>
      </w:tblPr>
      <w:tblGrid>
        <w:gridCol w:w="1866"/>
        <w:gridCol w:w="2764"/>
        <w:gridCol w:w="4380"/>
        <w:gridCol w:w="1078"/>
      </w:tblGrid>
      <w:tr w:rsidR="00794672" w14:paraId="21078AAE" w14:textId="77777777">
        <w:trPr>
          <w:trHeight w:val="475"/>
        </w:trPr>
        <w:tc>
          <w:tcPr>
            <w:tcW w:w="1866" w:type="dxa"/>
            <w:tcBorders>
              <w:top w:val="nil"/>
              <w:left w:val="nil"/>
              <w:bottom w:val="nil"/>
              <w:right w:val="nil"/>
            </w:tcBorders>
            <w:shd w:val="clear" w:color="auto" w:fill="003263"/>
          </w:tcPr>
          <w:p w14:paraId="76589CB3" w14:textId="77777777" w:rsidR="00794672" w:rsidRDefault="00E36DF7">
            <w:pPr>
              <w:pStyle w:val="TableParagraph"/>
              <w:spacing w:before="133"/>
              <w:ind w:left="586"/>
              <w:rPr>
                <w:rFonts w:ascii="Calibri"/>
                <w:b/>
                <w:sz w:val="18"/>
              </w:rPr>
            </w:pPr>
            <w:r>
              <w:rPr>
                <w:rFonts w:ascii="Calibri"/>
                <w:b/>
                <w:color w:val="FFFFFF"/>
                <w:spacing w:val="-2"/>
                <w:sz w:val="18"/>
              </w:rPr>
              <w:t>TARGETS</w:t>
            </w:r>
          </w:p>
        </w:tc>
        <w:tc>
          <w:tcPr>
            <w:tcW w:w="2764" w:type="dxa"/>
            <w:tcBorders>
              <w:top w:val="nil"/>
              <w:left w:val="nil"/>
              <w:bottom w:val="nil"/>
              <w:right w:val="nil"/>
            </w:tcBorders>
            <w:shd w:val="clear" w:color="auto" w:fill="003263"/>
          </w:tcPr>
          <w:p w14:paraId="40808586" w14:textId="77777777" w:rsidR="00794672" w:rsidRDefault="00E36DF7">
            <w:pPr>
              <w:pStyle w:val="TableParagraph"/>
              <w:spacing w:before="133"/>
              <w:ind w:left="1160" w:right="1158"/>
              <w:jc w:val="center"/>
              <w:rPr>
                <w:rFonts w:ascii="Calibri"/>
                <w:b/>
                <w:sz w:val="18"/>
              </w:rPr>
            </w:pPr>
            <w:r>
              <w:rPr>
                <w:rFonts w:ascii="Calibri"/>
                <w:b/>
                <w:color w:val="FFFFFF"/>
                <w:spacing w:val="-4"/>
                <w:sz w:val="18"/>
              </w:rPr>
              <w:t>DATA</w:t>
            </w:r>
          </w:p>
        </w:tc>
        <w:tc>
          <w:tcPr>
            <w:tcW w:w="4380" w:type="dxa"/>
            <w:tcBorders>
              <w:top w:val="nil"/>
              <w:left w:val="nil"/>
              <w:bottom w:val="nil"/>
              <w:right w:val="nil"/>
            </w:tcBorders>
            <w:shd w:val="clear" w:color="auto" w:fill="003263"/>
          </w:tcPr>
          <w:p w14:paraId="1D8F4152" w14:textId="77777777" w:rsidR="00794672" w:rsidRDefault="00E36DF7">
            <w:pPr>
              <w:pStyle w:val="TableParagraph"/>
              <w:spacing w:before="133"/>
              <w:ind w:left="1770" w:right="1755"/>
              <w:jc w:val="center"/>
              <w:rPr>
                <w:rFonts w:ascii="Calibri"/>
                <w:b/>
                <w:sz w:val="18"/>
              </w:rPr>
            </w:pPr>
            <w:r>
              <w:rPr>
                <w:rFonts w:ascii="Calibri"/>
                <w:b/>
                <w:color w:val="FFFFFF"/>
                <w:spacing w:val="-2"/>
                <w:sz w:val="18"/>
              </w:rPr>
              <w:t>COMMENT</w:t>
            </w:r>
          </w:p>
        </w:tc>
        <w:tc>
          <w:tcPr>
            <w:tcW w:w="1078" w:type="dxa"/>
            <w:tcBorders>
              <w:top w:val="nil"/>
              <w:left w:val="nil"/>
              <w:bottom w:val="nil"/>
              <w:right w:val="nil"/>
            </w:tcBorders>
            <w:shd w:val="clear" w:color="auto" w:fill="003263"/>
          </w:tcPr>
          <w:p w14:paraId="1BC99FE3" w14:textId="77777777" w:rsidR="00794672" w:rsidRDefault="00E36DF7">
            <w:pPr>
              <w:pStyle w:val="TableParagraph"/>
              <w:spacing w:before="133"/>
              <w:ind w:left="252"/>
              <w:rPr>
                <w:rFonts w:ascii="Calibri"/>
                <w:b/>
                <w:sz w:val="18"/>
              </w:rPr>
            </w:pPr>
            <w:r>
              <w:rPr>
                <w:rFonts w:ascii="Calibri"/>
                <w:b/>
                <w:color w:val="FFFFFF"/>
                <w:spacing w:val="-2"/>
                <w:sz w:val="18"/>
              </w:rPr>
              <w:t>STATUS</w:t>
            </w:r>
          </w:p>
        </w:tc>
      </w:tr>
      <w:tr w:rsidR="00794672" w14:paraId="502D3031" w14:textId="77777777">
        <w:trPr>
          <w:trHeight w:val="1545"/>
        </w:trPr>
        <w:tc>
          <w:tcPr>
            <w:tcW w:w="1866" w:type="dxa"/>
            <w:tcBorders>
              <w:top w:val="nil"/>
              <w:bottom w:val="nil"/>
            </w:tcBorders>
            <w:shd w:val="clear" w:color="auto" w:fill="CFE9EC"/>
          </w:tcPr>
          <w:p w14:paraId="395FE611" w14:textId="77777777" w:rsidR="00794672" w:rsidRDefault="00E36DF7">
            <w:pPr>
              <w:pStyle w:val="TableParagraph"/>
              <w:spacing w:before="72" w:line="295" w:lineRule="auto"/>
              <w:ind w:right="294"/>
              <w:jc w:val="both"/>
              <w:rPr>
                <w:sz w:val="10"/>
              </w:rPr>
            </w:pPr>
            <w:r>
              <w:rPr>
                <w:sz w:val="17"/>
              </w:rPr>
              <w:t>Protect</w:t>
            </w:r>
            <w:r>
              <w:rPr>
                <w:spacing w:val="-12"/>
                <w:sz w:val="17"/>
              </w:rPr>
              <w:t xml:space="preserve"> </w:t>
            </w:r>
            <w:r>
              <w:rPr>
                <w:sz w:val="17"/>
              </w:rPr>
              <w:t>and</w:t>
            </w:r>
            <w:r>
              <w:rPr>
                <w:spacing w:val="-12"/>
                <w:sz w:val="17"/>
              </w:rPr>
              <w:t xml:space="preserve"> </w:t>
            </w:r>
            <w:r>
              <w:rPr>
                <w:sz w:val="17"/>
              </w:rPr>
              <w:t>restore an</w:t>
            </w:r>
            <w:r>
              <w:rPr>
                <w:spacing w:val="-12"/>
                <w:sz w:val="17"/>
              </w:rPr>
              <w:t xml:space="preserve"> </w:t>
            </w:r>
            <w:r>
              <w:rPr>
                <w:sz w:val="17"/>
              </w:rPr>
              <w:t>additional</w:t>
            </w:r>
            <w:r>
              <w:rPr>
                <w:spacing w:val="-12"/>
                <w:sz w:val="17"/>
              </w:rPr>
              <w:t xml:space="preserve"> </w:t>
            </w:r>
            <w:r>
              <w:rPr>
                <w:sz w:val="17"/>
              </w:rPr>
              <w:t>1,000 hectares of natural habitat by 2030</w:t>
            </w:r>
            <w:r>
              <w:rPr>
                <w:position w:val="6"/>
                <w:sz w:val="10"/>
              </w:rPr>
              <w:t>4</w:t>
            </w:r>
          </w:p>
        </w:tc>
        <w:tc>
          <w:tcPr>
            <w:tcW w:w="2764" w:type="dxa"/>
            <w:tcBorders>
              <w:top w:val="nil"/>
              <w:bottom w:val="nil"/>
            </w:tcBorders>
            <w:shd w:val="clear" w:color="auto" w:fill="E5F3F4"/>
          </w:tcPr>
          <w:p w14:paraId="2F09DE23" w14:textId="77777777" w:rsidR="00794672" w:rsidRDefault="00E36DF7">
            <w:pPr>
              <w:pStyle w:val="TableParagraph"/>
              <w:spacing w:before="72"/>
              <w:rPr>
                <w:sz w:val="17"/>
              </w:rPr>
            </w:pPr>
            <w:r>
              <w:rPr>
                <w:sz w:val="17"/>
              </w:rPr>
              <w:t>1,335.790</w:t>
            </w:r>
            <w:r>
              <w:rPr>
                <w:spacing w:val="-6"/>
                <w:sz w:val="17"/>
              </w:rPr>
              <w:t xml:space="preserve"> </w:t>
            </w:r>
            <w:r>
              <w:rPr>
                <w:sz w:val="17"/>
              </w:rPr>
              <w:t>ha</w:t>
            </w:r>
            <w:r>
              <w:rPr>
                <w:spacing w:val="-5"/>
                <w:sz w:val="17"/>
              </w:rPr>
              <w:t xml:space="preserve"> </w:t>
            </w:r>
            <w:r>
              <w:rPr>
                <w:spacing w:val="-2"/>
                <w:sz w:val="17"/>
              </w:rPr>
              <w:t>(2021–22)</w:t>
            </w:r>
          </w:p>
          <w:p w14:paraId="289BB4E4" w14:textId="77777777" w:rsidR="00794672" w:rsidRDefault="00E36DF7">
            <w:pPr>
              <w:pStyle w:val="TableParagraph"/>
              <w:spacing w:before="158"/>
              <w:rPr>
                <w:sz w:val="17"/>
              </w:rPr>
            </w:pPr>
            <w:r>
              <w:rPr>
                <w:sz w:val="17"/>
              </w:rPr>
              <w:t>1,380.803</w:t>
            </w:r>
            <w:r>
              <w:rPr>
                <w:spacing w:val="-6"/>
                <w:sz w:val="17"/>
              </w:rPr>
              <w:t xml:space="preserve"> </w:t>
            </w:r>
            <w:r>
              <w:rPr>
                <w:sz w:val="17"/>
              </w:rPr>
              <w:t>ha</w:t>
            </w:r>
            <w:r>
              <w:rPr>
                <w:spacing w:val="-5"/>
                <w:sz w:val="17"/>
              </w:rPr>
              <w:t xml:space="preserve"> </w:t>
            </w:r>
            <w:r>
              <w:rPr>
                <w:spacing w:val="-2"/>
                <w:sz w:val="17"/>
              </w:rPr>
              <w:t>(2020–21)</w:t>
            </w:r>
          </w:p>
          <w:p w14:paraId="78774FF0" w14:textId="77777777" w:rsidR="00794672" w:rsidRDefault="00E36DF7">
            <w:pPr>
              <w:pStyle w:val="TableParagraph"/>
              <w:spacing w:before="158"/>
              <w:rPr>
                <w:sz w:val="17"/>
              </w:rPr>
            </w:pPr>
            <w:r>
              <w:rPr>
                <w:sz w:val="17"/>
              </w:rPr>
              <w:t>1,275.703</w:t>
            </w:r>
            <w:r>
              <w:rPr>
                <w:spacing w:val="-6"/>
                <w:sz w:val="17"/>
              </w:rPr>
              <w:t xml:space="preserve"> </w:t>
            </w:r>
            <w:r>
              <w:rPr>
                <w:sz w:val="17"/>
              </w:rPr>
              <w:t>ha</w:t>
            </w:r>
            <w:r>
              <w:rPr>
                <w:spacing w:val="-5"/>
                <w:sz w:val="17"/>
              </w:rPr>
              <w:t xml:space="preserve"> </w:t>
            </w:r>
            <w:r>
              <w:rPr>
                <w:spacing w:val="-2"/>
                <w:sz w:val="17"/>
              </w:rPr>
              <w:t>(2019–20)</w:t>
            </w:r>
          </w:p>
        </w:tc>
        <w:tc>
          <w:tcPr>
            <w:tcW w:w="4380" w:type="dxa"/>
            <w:tcBorders>
              <w:top w:val="nil"/>
              <w:bottom w:val="nil"/>
            </w:tcBorders>
            <w:shd w:val="clear" w:color="auto" w:fill="E5F3F4"/>
          </w:tcPr>
          <w:p w14:paraId="1442A479" w14:textId="77777777" w:rsidR="00794672" w:rsidRDefault="00E36DF7">
            <w:pPr>
              <w:pStyle w:val="TableParagraph"/>
              <w:spacing w:before="73" w:line="295" w:lineRule="auto"/>
              <w:ind w:right="99"/>
              <w:rPr>
                <w:sz w:val="17"/>
              </w:rPr>
            </w:pPr>
            <w:r>
              <w:rPr>
                <w:sz w:val="17"/>
              </w:rPr>
              <w:t>There</w:t>
            </w:r>
            <w:r>
              <w:rPr>
                <w:spacing w:val="-4"/>
                <w:sz w:val="17"/>
              </w:rPr>
              <w:t xml:space="preserve"> </w:t>
            </w:r>
            <w:r>
              <w:rPr>
                <w:sz w:val="17"/>
              </w:rPr>
              <w:t>was</w:t>
            </w:r>
            <w:r>
              <w:rPr>
                <w:spacing w:val="-5"/>
                <w:sz w:val="17"/>
              </w:rPr>
              <w:t xml:space="preserve"> </w:t>
            </w:r>
            <w:r>
              <w:rPr>
                <w:sz w:val="17"/>
              </w:rPr>
              <w:t>a</w:t>
            </w:r>
            <w:r>
              <w:rPr>
                <w:spacing w:val="-5"/>
                <w:sz w:val="17"/>
              </w:rPr>
              <w:t xml:space="preserve"> </w:t>
            </w:r>
            <w:r>
              <w:rPr>
                <w:sz w:val="17"/>
              </w:rPr>
              <w:t>decrease</w:t>
            </w:r>
            <w:r>
              <w:rPr>
                <w:spacing w:val="-5"/>
                <w:sz w:val="17"/>
              </w:rPr>
              <w:t xml:space="preserve"> </w:t>
            </w:r>
            <w:r>
              <w:rPr>
                <w:sz w:val="17"/>
              </w:rPr>
              <w:t>of</w:t>
            </w:r>
            <w:r>
              <w:rPr>
                <w:spacing w:val="-5"/>
                <w:sz w:val="17"/>
              </w:rPr>
              <w:t xml:space="preserve"> </w:t>
            </w:r>
            <w:r>
              <w:rPr>
                <w:sz w:val="17"/>
              </w:rPr>
              <w:t>45</w:t>
            </w:r>
            <w:r>
              <w:rPr>
                <w:spacing w:val="-5"/>
                <w:sz w:val="17"/>
              </w:rPr>
              <w:t xml:space="preserve"> </w:t>
            </w:r>
            <w:r>
              <w:rPr>
                <w:sz w:val="17"/>
              </w:rPr>
              <w:t>hectares</w:t>
            </w:r>
            <w:r>
              <w:rPr>
                <w:spacing w:val="-5"/>
                <w:sz w:val="17"/>
              </w:rPr>
              <w:t xml:space="preserve"> </w:t>
            </w:r>
            <w:r>
              <w:rPr>
                <w:sz w:val="17"/>
              </w:rPr>
              <w:t>of</w:t>
            </w:r>
            <w:r>
              <w:rPr>
                <w:spacing w:val="-5"/>
                <w:sz w:val="17"/>
              </w:rPr>
              <w:t xml:space="preserve"> </w:t>
            </w:r>
            <w:r>
              <w:rPr>
                <w:sz w:val="17"/>
              </w:rPr>
              <w:t>natural</w:t>
            </w:r>
            <w:r>
              <w:rPr>
                <w:spacing w:val="-5"/>
                <w:sz w:val="17"/>
              </w:rPr>
              <w:t xml:space="preserve"> </w:t>
            </w:r>
            <w:r>
              <w:rPr>
                <w:sz w:val="17"/>
              </w:rPr>
              <w:t>habitat managed by the City in 2021–22. Natural habitat on City land had grown to 1,434.01 hectares, however</w:t>
            </w:r>
          </w:p>
          <w:p w14:paraId="5BAC7A37" w14:textId="77777777" w:rsidR="00794672" w:rsidRDefault="00E36DF7">
            <w:pPr>
              <w:pStyle w:val="TableParagraph"/>
              <w:spacing w:line="295" w:lineRule="auto"/>
              <w:ind w:right="295"/>
              <w:jc w:val="both"/>
              <w:rPr>
                <w:sz w:val="17"/>
              </w:rPr>
            </w:pPr>
            <w:r>
              <w:rPr>
                <w:sz w:val="17"/>
              </w:rPr>
              <w:t>we</w:t>
            </w:r>
            <w:r>
              <w:rPr>
                <w:spacing w:val="-6"/>
                <w:sz w:val="17"/>
              </w:rPr>
              <w:t xml:space="preserve"> </w:t>
            </w:r>
            <w:r>
              <w:rPr>
                <w:sz w:val="17"/>
              </w:rPr>
              <w:t>handed</w:t>
            </w:r>
            <w:r>
              <w:rPr>
                <w:spacing w:val="-6"/>
                <w:sz w:val="17"/>
              </w:rPr>
              <w:t xml:space="preserve"> </w:t>
            </w:r>
            <w:r>
              <w:rPr>
                <w:sz w:val="17"/>
              </w:rPr>
              <w:t>over</w:t>
            </w:r>
            <w:r>
              <w:rPr>
                <w:spacing w:val="-6"/>
                <w:sz w:val="17"/>
              </w:rPr>
              <w:t xml:space="preserve"> </w:t>
            </w:r>
            <w:r>
              <w:rPr>
                <w:sz w:val="17"/>
              </w:rPr>
              <w:t>Breamlea</w:t>
            </w:r>
            <w:r>
              <w:rPr>
                <w:spacing w:val="-5"/>
                <w:sz w:val="17"/>
              </w:rPr>
              <w:t xml:space="preserve"> </w:t>
            </w:r>
            <w:r>
              <w:rPr>
                <w:sz w:val="17"/>
              </w:rPr>
              <w:t>Flora</w:t>
            </w:r>
            <w:r>
              <w:rPr>
                <w:spacing w:val="-5"/>
                <w:sz w:val="17"/>
              </w:rPr>
              <w:t xml:space="preserve"> </w:t>
            </w:r>
            <w:r>
              <w:rPr>
                <w:sz w:val="17"/>
              </w:rPr>
              <w:t>and</w:t>
            </w:r>
            <w:r>
              <w:rPr>
                <w:spacing w:val="-6"/>
                <w:sz w:val="17"/>
              </w:rPr>
              <w:t xml:space="preserve"> </w:t>
            </w:r>
            <w:r>
              <w:rPr>
                <w:sz w:val="17"/>
              </w:rPr>
              <w:t>Fauna</w:t>
            </w:r>
            <w:r>
              <w:rPr>
                <w:spacing w:val="-5"/>
                <w:sz w:val="17"/>
              </w:rPr>
              <w:t xml:space="preserve"> </w:t>
            </w:r>
            <w:r>
              <w:rPr>
                <w:sz w:val="17"/>
              </w:rPr>
              <w:t>Reserve (98.22</w:t>
            </w:r>
            <w:r>
              <w:rPr>
                <w:spacing w:val="-5"/>
                <w:sz w:val="17"/>
              </w:rPr>
              <w:t xml:space="preserve"> </w:t>
            </w:r>
            <w:r>
              <w:rPr>
                <w:sz w:val="17"/>
              </w:rPr>
              <w:t>hectares)</w:t>
            </w:r>
            <w:r>
              <w:rPr>
                <w:spacing w:val="-5"/>
                <w:sz w:val="17"/>
              </w:rPr>
              <w:t xml:space="preserve"> </w:t>
            </w:r>
            <w:r>
              <w:rPr>
                <w:sz w:val="17"/>
              </w:rPr>
              <w:t>to</w:t>
            </w:r>
            <w:r>
              <w:rPr>
                <w:spacing w:val="-4"/>
                <w:sz w:val="17"/>
              </w:rPr>
              <w:t xml:space="preserve"> </w:t>
            </w:r>
            <w:r>
              <w:rPr>
                <w:sz w:val="17"/>
              </w:rPr>
              <w:t>Barwon</w:t>
            </w:r>
            <w:r>
              <w:rPr>
                <w:spacing w:val="-4"/>
                <w:sz w:val="17"/>
              </w:rPr>
              <w:t xml:space="preserve"> </w:t>
            </w:r>
            <w:r>
              <w:rPr>
                <w:sz w:val="17"/>
              </w:rPr>
              <w:t>Coast</w:t>
            </w:r>
            <w:r>
              <w:rPr>
                <w:spacing w:val="-5"/>
                <w:sz w:val="17"/>
              </w:rPr>
              <w:t xml:space="preserve"> </w:t>
            </w:r>
            <w:r>
              <w:rPr>
                <w:sz w:val="17"/>
              </w:rPr>
              <w:t>to</w:t>
            </w:r>
            <w:r>
              <w:rPr>
                <w:spacing w:val="-4"/>
                <w:sz w:val="17"/>
              </w:rPr>
              <w:t xml:space="preserve"> </w:t>
            </w:r>
            <w:r>
              <w:rPr>
                <w:sz w:val="17"/>
              </w:rPr>
              <w:t>manage</w:t>
            </w:r>
            <w:r>
              <w:rPr>
                <w:spacing w:val="-4"/>
                <w:sz w:val="17"/>
              </w:rPr>
              <w:t xml:space="preserve"> </w:t>
            </w:r>
            <w:r>
              <w:rPr>
                <w:sz w:val="17"/>
              </w:rPr>
              <w:t>in</w:t>
            </w:r>
            <w:r>
              <w:rPr>
                <w:spacing w:val="-12"/>
                <w:sz w:val="17"/>
              </w:rPr>
              <w:t xml:space="preserve"> </w:t>
            </w:r>
            <w:r>
              <w:rPr>
                <w:sz w:val="17"/>
              </w:rPr>
              <w:t xml:space="preserve">April </w:t>
            </w:r>
            <w:r>
              <w:rPr>
                <w:spacing w:val="-2"/>
                <w:sz w:val="17"/>
              </w:rPr>
              <w:t>2022.</w:t>
            </w:r>
          </w:p>
        </w:tc>
        <w:tc>
          <w:tcPr>
            <w:tcW w:w="1078" w:type="dxa"/>
            <w:vMerge w:val="restart"/>
            <w:tcBorders>
              <w:top w:val="nil"/>
            </w:tcBorders>
            <w:shd w:val="clear" w:color="auto" w:fill="F1F8F9"/>
          </w:tcPr>
          <w:p w14:paraId="02D97C08" w14:textId="77777777" w:rsidR="00794672" w:rsidRDefault="00794672">
            <w:pPr>
              <w:pStyle w:val="TableParagraph"/>
              <w:spacing w:before="4" w:after="1"/>
              <w:ind w:left="0"/>
              <w:rPr>
                <w:b/>
                <w:sz w:val="9"/>
              </w:rPr>
            </w:pPr>
          </w:p>
          <w:p w14:paraId="6C77EF88" w14:textId="77777777" w:rsidR="00794672" w:rsidRDefault="00E36DF7">
            <w:pPr>
              <w:pStyle w:val="TableParagraph"/>
              <w:spacing w:line="220" w:lineRule="exact"/>
              <w:ind w:left="441"/>
              <w:rPr>
                <w:sz w:val="20"/>
              </w:rPr>
            </w:pPr>
            <w:r>
              <w:rPr>
                <w:noProof/>
                <w:position w:val="-3"/>
                <w:sz w:val="20"/>
              </w:rPr>
              <w:drawing>
                <wp:inline distT="0" distB="0" distL="0" distR="0" wp14:anchorId="5DEFCF24" wp14:editId="53EA8DCA">
                  <wp:extent cx="122489" cy="140017"/>
                  <wp:effectExtent l="0" t="0" r="0" b="0"/>
                  <wp:docPr id="113"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45.png"/>
                          <pic:cNvPicPr/>
                        </pic:nvPicPr>
                        <pic:blipFill>
                          <a:blip r:embed="rId60" cstate="print"/>
                          <a:stretch>
                            <a:fillRect/>
                          </a:stretch>
                        </pic:blipFill>
                        <pic:spPr>
                          <a:xfrm>
                            <a:off x="0" y="0"/>
                            <a:ext cx="122489" cy="140017"/>
                          </a:xfrm>
                          <a:prstGeom prst="rect">
                            <a:avLst/>
                          </a:prstGeom>
                        </pic:spPr>
                      </pic:pic>
                    </a:graphicData>
                  </a:graphic>
                </wp:inline>
              </w:drawing>
            </w:r>
          </w:p>
        </w:tc>
      </w:tr>
      <w:tr w:rsidR="00794672" w14:paraId="4E5EBF61" w14:textId="77777777">
        <w:trPr>
          <w:trHeight w:val="818"/>
        </w:trPr>
        <w:tc>
          <w:tcPr>
            <w:tcW w:w="1866" w:type="dxa"/>
            <w:tcBorders>
              <w:top w:val="nil"/>
            </w:tcBorders>
            <w:shd w:val="clear" w:color="auto" w:fill="CFE9EC"/>
          </w:tcPr>
          <w:p w14:paraId="709E950D" w14:textId="77777777" w:rsidR="00794672" w:rsidRDefault="00794672">
            <w:pPr>
              <w:pStyle w:val="TableParagraph"/>
              <w:ind w:left="0"/>
              <w:rPr>
                <w:rFonts w:ascii="Times New Roman"/>
                <w:sz w:val="16"/>
              </w:rPr>
            </w:pPr>
          </w:p>
        </w:tc>
        <w:tc>
          <w:tcPr>
            <w:tcW w:w="2764" w:type="dxa"/>
            <w:tcBorders>
              <w:top w:val="nil"/>
            </w:tcBorders>
            <w:shd w:val="clear" w:color="auto" w:fill="E5F3F4"/>
          </w:tcPr>
          <w:p w14:paraId="0EC8F7FB" w14:textId="77777777" w:rsidR="00794672" w:rsidRDefault="00794672">
            <w:pPr>
              <w:pStyle w:val="TableParagraph"/>
              <w:ind w:left="0"/>
              <w:rPr>
                <w:rFonts w:ascii="Times New Roman"/>
                <w:sz w:val="16"/>
              </w:rPr>
            </w:pPr>
          </w:p>
        </w:tc>
        <w:tc>
          <w:tcPr>
            <w:tcW w:w="4380" w:type="dxa"/>
            <w:tcBorders>
              <w:top w:val="nil"/>
            </w:tcBorders>
            <w:shd w:val="clear" w:color="auto" w:fill="E5F3F4"/>
          </w:tcPr>
          <w:p w14:paraId="4EDE0D28" w14:textId="77777777" w:rsidR="00794672" w:rsidRDefault="00E36DF7">
            <w:pPr>
              <w:pStyle w:val="TableParagraph"/>
              <w:spacing w:before="71" w:line="295" w:lineRule="auto"/>
              <w:ind w:right="345"/>
              <w:rPr>
                <w:sz w:val="17"/>
              </w:rPr>
            </w:pPr>
            <w:r>
              <w:rPr>
                <w:sz w:val="17"/>
              </w:rPr>
              <w:t>Planning to retain and protect more than 108 ha of additional</w:t>
            </w:r>
            <w:r>
              <w:rPr>
                <w:spacing w:val="-6"/>
                <w:sz w:val="17"/>
              </w:rPr>
              <w:t xml:space="preserve"> </w:t>
            </w:r>
            <w:r>
              <w:rPr>
                <w:sz w:val="17"/>
              </w:rPr>
              <w:t>hectares</w:t>
            </w:r>
            <w:r>
              <w:rPr>
                <w:spacing w:val="-6"/>
                <w:sz w:val="17"/>
              </w:rPr>
              <w:t xml:space="preserve"> </w:t>
            </w:r>
            <w:r>
              <w:rPr>
                <w:sz w:val="17"/>
              </w:rPr>
              <w:t>of</w:t>
            </w:r>
            <w:r>
              <w:rPr>
                <w:spacing w:val="-6"/>
                <w:sz w:val="17"/>
              </w:rPr>
              <w:t xml:space="preserve"> </w:t>
            </w:r>
            <w:r>
              <w:rPr>
                <w:sz w:val="17"/>
              </w:rPr>
              <w:t>natural</w:t>
            </w:r>
            <w:r>
              <w:rPr>
                <w:spacing w:val="-6"/>
                <w:sz w:val="17"/>
              </w:rPr>
              <w:t xml:space="preserve"> </w:t>
            </w:r>
            <w:r>
              <w:rPr>
                <w:sz w:val="17"/>
              </w:rPr>
              <w:t>habitat</w:t>
            </w:r>
            <w:r>
              <w:rPr>
                <w:spacing w:val="-6"/>
                <w:sz w:val="17"/>
              </w:rPr>
              <w:t xml:space="preserve"> </w:t>
            </w:r>
            <w:r>
              <w:rPr>
                <w:sz w:val="17"/>
              </w:rPr>
              <w:t>is</w:t>
            </w:r>
            <w:r>
              <w:rPr>
                <w:spacing w:val="-6"/>
                <w:sz w:val="17"/>
              </w:rPr>
              <w:t xml:space="preserve"> </w:t>
            </w:r>
            <w:r>
              <w:rPr>
                <w:sz w:val="17"/>
              </w:rPr>
              <w:t>underway</w:t>
            </w:r>
            <w:r>
              <w:rPr>
                <w:spacing w:val="-6"/>
                <w:sz w:val="17"/>
              </w:rPr>
              <w:t xml:space="preserve"> </w:t>
            </w:r>
            <w:r>
              <w:rPr>
                <w:sz w:val="17"/>
              </w:rPr>
              <w:t>in the Northern and Western Growth Areas.</w:t>
            </w:r>
          </w:p>
        </w:tc>
        <w:tc>
          <w:tcPr>
            <w:tcW w:w="1078" w:type="dxa"/>
            <w:vMerge/>
            <w:tcBorders>
              <w:top w:val="nil"/>
            </w:tcBorders>
            <w:shd w:val="clear" w:color="auto" w:fill="F1F8F9"/>
          </w:tcPr>
          <w:p w14:paraId="37ABA17B" w14:textId="77777777" w:rsidR="00794672" w:rsidRDefault="00794672">
            <w:pPr>
              <w:rPr>
                <w:sz w:val="2"/>
                <w:szCs w:val="2"/>
              </w:rPr>
            </w:pPr>
          </w:p>
        </w:tc>
      </w:tr>
      <w:tr w:rsidR="00794672" w14:paraId="4F47319F" w14:textId="77777777">
        <w:trPr>
          <w:trHeight w:val="288"/>
        </w:trPr>
        <w:tc>
          <w:tcPr>
            <w:tcW w:w="1866" w:type="dxa"/>
            <w:tcBorders>
              <w:bottom w:val="nil"/>
            </w:tcBorders>
            <w:shd w:val="clear" w:color="auto" w:fill="CFE9EC"/>
          </w:tcPr>
          <w:p w14:paraId="23E0C1F5" w14:textId="77777777" w:rsidR="00794672" w:rsidRDefault="00E36DF7">
            <w:pPr>
              <w:pStyle w:val="TableParagraph"/>
              <w:spacing w:before="72"/>
              <w:rPr>
                <w:sz w:val="17"/>
              </w:rPr>
            </w:pPr>
            <w:r>
              <w:rPr>
                <w:sz w:val="17"/>
              </w:rPr>
              <w:t>20%</w:t>
            </w:r>
            <w:r>
              <w:rPr>
                <w:spacing w:val="-4"/>
                <w:sz w:val="17"/>
              </w:rPr>
              <w:t xml:space="preserve"> </w:t>
            </w:r>
            <w:r>
              <w:rPr>
                <w:sz w:val="17"/>
              </w:rPr>
              <w:t>of</w:t>
            </w:r>
            <w:r>
              <w:rPr>
                <w:spacing w:val="-3"/>
                <w:sz w:val="17"/>
              </w:rPr>
              <w:t xml:space="preserve"> </w:t>
            </w:r>
            <w:r>
              <w:rPr>
                <w:sz w:val="17"/>
              </w:rPr>
              <w:t>all</w:t>
            </w:r>
            <w:r>
              <w:rPr>
                <w:spacing w:val="-3"/>
                <w:sz w:val="17"/>
              </w:rPr>
              <w:t xml:space="preserve"> </w:t>
            </w:r>
            <w:r>
              <w:rPr>
                <w:sz w:val="17"/>
              </w:rPr>
              <w:t>water</w:t>
            </w:r>
            <w:r>
              <w:rPr>
                <w:spacing w:val="-3"/>
                <w:sz w:val="17"/>
              </w:rPr>
              <w:t xml:space="preserve"> </w:t>
            </w:r>
            <w:r>
              <w:rPr>
                <w:spacing w:val="-4"/>
                <w:sz w:val="17"/>
              </w:rPr>
              <w:t>used</w:t>
            </w:r>
          </w:p>
        </w:tc>
        <w:tc>
          <w:tcPr>
            <w:tcW w:w="2764" w:type="dxa"/>
            <w:tcBorders>
              <w:bottom w:val="nil"/>
            </w:tcBorders>
            <w:shd w:val="clear" w:color="auto" w:fill="E5F3F4"/>
          </w:tcPr>
          <w:p w14:paraId="007DA60E" w14:textId="77777777" w:rsidR="00794672" w:rsidRDefault="00E36DF7">
            <w:pPr>
              <w:pStyle w:val="TableParagraph"/>
              <w:spacing w:before="72"/>
              <w:rPr>
                <w:sz w:val="17"/>
              </w:rPr>
            </w:pPr>
            <w:r>
              <w:rPr>
                <w:sz w:val="17"/>
              </w:rPr>
              <w:t>9.8%</w:t>
            </w:r>
            <w:r>
              <w:rPr>
                <w:spacing w:val="-4"/>
                <w:sz w:val="17"/>
              </w:rPr>
              <w:t xml:space="preserve"> </w:t>
            </w:r>
            <w:r>
              <w:rPr>
                <w:spacing w:val="-2"/>
                <w:sz w:val="17"/>
              </w:rPr>
              <w:t>(2021–22)</w:t>
            </w:r>
          </w:p>
        </w:tc>
        <w:tc>
          <w:tcPr>
            <w:tcW w:w="4380" w:type="dxa"/>
            <w:tcBorders>
              <w:bottom w:val="nil"/>
            </w:tcBorders>
            <w:shd w:val="clear" w:color="auto" w:fill="E5F3F4"/>
          </w:tcPr>
          <w:p w14:paraId="6F581697" w14:textId="77777777" w:rsidR="00794672" w:rsidRDefault="00E36DF7">
            <w:pPr>
              <w:pStyle w:val="TableParagraph"/>
              <w:spacing w:before="73"/>
              <w:ind w:left="111" w:right="152"/>
              <w:jc w:val="center"/>
              <w:rPr>
                <w:sz w:val="17"/>
              </w:rPr>
            </w:pPr>
            <w:r>
              <w:rPr>
                <w:sz w:val="17"/>
              </w:rPr>
              <w:t>As</w:t>
            </w:r>
            <w:r>
              <w:rPr>
                <w:spacing w:val="-2"/>
                <w:sz w:val="17"/>
              </w:rPr>
              <w:t xml:space="preserve"> </w:t>
            </w:r>
            <w:r>
              <w:rPr>
                <w:sz w:val="17"/>
              </w:rPr>
              <w:t>most</w:t>
            </w:r>
            <w:r>
              <w:rPr>
                <w:spacing w:val="-2"/>
                <w:sz w:val="17"/>
              </w:rPr>
              <w:t xml:space="preserve"> </w:t>
            </w:r>
            <w:r>
              <w:rPr>
                <w:sz w:val="17"/>
              </w:rPr>
              <w:t>of</w:t>
            </w:r>
            <w:r>
              <w:rPr>
                <w:spacing w:val="-3"/>
                <w:sz w:val="17"/>
              </w:rPr>
              <w:t xml:space="preserve"> </w:t>
            </w:r>
            <w:r>
              <w:rPr>
                <w:sz w:val="17"/>
              </w:rPr>
              <w:t>the</w:t>
            </w:r>
            <w:r>
              <w:rPr>
                <w:spacing w:val="-2"/>
                <w:sz w:val="17"/>
              </w:rPr>
              <w:t xml:space="preserve"> </w:t>
            </w:r>
            <w:r>
              <w:rPr>
                <w:sz w:val="17"/>
              </w:rPr>
              <w:t>recycled</w:t>
            </w:r>
            <w:r>
              <w:rPr>
                <w:spacing w:val="-2"/>
                <w:sz w:val="17"/>
              </w:rPr>
              <w:t xml:space="preserve"> </w:t>
            </w:r>
            <w:r>
              <w:rPr>
                <w:sz w:val="17"/>
              </w:rPr>
              <w:t>water</w:t>
            </w:r>
            <w:r>
              <w:rPr>
                <w:spacing w:val="-3"/>
                <w:sz w:val="17"/>
              </w:rPr>
              <w:t xml:space="preserve"> </w:t>
            </w:r>
            <w:r>
              <w:rPr>
                <w:sz w:val="17"/>
              </w:rPr>
              <w:t>is</w:t>
            </w:r>
            <w:r>
              <w:rPr>
                <w:spacing w:val="-3"/>
                <w:sz w:val="17"/>
              </w:rPr>
              <w:t xml:space="preserve"> </w:t>
            </w:r>
            <w:r>
              <w:rPr>
                <w:sz w:val="17"/>
              </w:rPr>
              <w:t>used</w:t>
            </w:r>
            <w:r>
              <w:rPr>
                <w:spacing w:val="-3"/>
                <w:sz w:val="17"/>
              </w:rPr>
              <w:t xml:space="preserve"> </w:t>
            </w:r>
            <w:r>
              <w:rPr>
                <w:sz w:val="17"/>
              </w:rPr>
              <w:t>for</w:t>
            </w:r>
            <w:r>
              <w:rPr>
                <w:spacing w:val="-2"/>
                <w:sz w:val="17"/>
              </w:rPr>
              <w:t xml:space="preserve"> </w:t>
            </w:r>
            <w:r>
              <w:rPr>
                <w:sz w:val="17"/>
              </w:rPr>
              <w:t>agriculture</w:t>
            </w:r>
            <w:r>
              <w:rPr>
                <w:spacing w:val="-2"/>
                <w:sz w:val="17"/>
              </w:rPr>
              <w:t xml:space="preserve"> </w:t>
            </w:r>
            <w:r>
              <w:rPr>
                <w:spacing w:val="-5"/>
                <w:sz w:val="17"/>
              </w:rPr>
              <w:t>or</w:t>
            </w:r>
          </w:p>
        </w:tc>
        <w:tc>
          <w:tcPr>
            <w:tcW w:w="1078" w:type="dxa"/>
            <w:vMerge w:val="restart"/>
            <w:shd w:val="clear" w:color="auto" w:fill="F1F8F9"/>
          </w:tcPr>
          <w:p w14:paraId="21677ED8" w14:textId="77777777" w:rsidR="00794672" w:rsidRDefault="00794672">
            <w:pPr>
              <w:pStyle w:val="TableParagraph"/>
              <w:spacing w:before="4" w:after="1"/>
              <w:ind w:left="0"/>
              <w:rPr>
                <w:b/>
                <w:sz w:val="9"/>
              </w:rPr>
            </w:pPr>
          </w:p>
          <w:p w14:paraId="1A79D759" w14:textId="77777777" w:rsidR="00794672" w:rsidRDefault="00E36DF7">
            <w:pPr>
              <w:pStyle w:val="TableParagraph"/>
              <w:spacing w:line="221" w:lineRule="exact"/>
              <w:ind w:left="460"/>
              <w:rPr>
                <w:sz w:val="20"/>
              </w:rPr>
            </w:pPr>
            <w:r>
              <w:rPr>
                <w:noProof/>
                <w:position w:val="-3"/>
                <w:sz w:val="20"/>
              </w:rPr>
              <w:drawing>
                <wp:inline distT="0" distB="0" distL="0" distR="0" wp14:anchorId="684E65EE" wp14:editId="22A95CB7">
                  <wp:extent cx="123239" cy="140874"/>
                  <wp:effectExtent l="0" t="0" r="0" b="0"/>
                  <wp:docPr id="115"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6.png"/>
                          <pic:cNvPicPr/>
                        </pic:nvPicPr>
                        <pic:blipFill>
                          <a:blip r:embed="rId21" cstate="print"/>
                          <a:stretch>
                            <a:fillRect/>
                          </a:stretch>
                        </pic:blipFill>
                        <pic:spPr>
                          <a:xfrm>
                            <a:off x="0" y="0"/>
                            <a:ext cx="123239" cy="140874"/>
                          </a:xfrm>
                          <a:prstGeom prst="rect">
                            <a:avLst/>
                          </a:prstGeom>
                        </pic:spPr>
                      </pic:pic>
                    </a:graphicData>
                  </a:graphic>
                </wp:inline>
              </w:drawing>
            </w:r>
          </w:p>
        </w:tc>
      </w:tr>
      <w:tr w:rsidR="00794672" w14:paraId="011A953E" w14:textId="77777777">
        <w:trPr>
          <w:trHeight w:val="463"/>
        </w:trPr>
        <w:tc>
          <w:tcPr>
            <w:tcW w:w="1866" w:type="dxa"/>
            <w:tcBorders>
              <w:top w:val="nil"/>
              <w:bottom w:val="nil"/>
            </w:tcBorders>
            <w:shd w:val="clear" w:color="auto" w:fill="CFE9EC"/>
          </w:tcPr>
          <w:p w14:paraId="794774C1" w14:textId="77777777" w:rsidR="00794672" w:rsidRDefault="00E36DF7">
            <w:pPr>
              <w:pStyle w:val="TableParagraph"/>
              <w:spacing w:before="14"/>
              <w:rPr>
                <w:sz w:val="17"/>
              </w:rPr>
            </w:pPr>
            <w:r>
              <w:rPr>
                <w:sz w:val="17"/>
              </w:rPr>
              <w:t>in</w:t>
            </w:r>
            <w:r>
              <w:rPr>
                <w:spacing w:val="-2"/>
                <w:sz w:val="17"/>
              </w:rPr>
              <w:t xml:space="preserve"> </w:t>
            </w:r>
            <w:r>
              <w:rPr>
                <w:sz w:val="17"/>
              </w:rPr>
              <w:t xml:space="preserve">the </w:t>
            </w:r>
            <w:r>
              <w:rPr>
                <w:spacing w:val="-2"/>
                <w:sz w:val="17"/>
              </w:rPr>
              <w:t>municipality</w:t>
            </w:r>
          </w:p>
          <w:p w14:paraId="455701B4" w14:textId="77777777" w:rsidR="00794672" w:rsidRDefault="00E36DF7">
            <w:pPr>
              <w:pStyle w:val="TableParagraph"/>
              <w:spacing w:before="45" w:line="189" w:lineRule="exact"/>
              <w:rPr>
                <w:sz w:val="17"/>
              </w:rPr>
            </w:pPr>
            <w:r>
              <w:rPr>
                <w:sz w:val="17"/>
              </w:rPr>
              <w:t>is</w:t>
            </w:r>
            <w:r>
              <w:rPr>
                <w:spacing w:val="-2"/>
                <w:sz w:val="17"/>
              </w:rPr>
              <w:t xml:space="preserve"> </w:t>
            </w:r>
            <w:r>
              <w:rPr>
                <w:sz w:val="17"/>
              </w:rPr>
              <w:t xml:space="preserve">sourced </w:t>
            </w:r>
            <w:r>
              <w:rPr>
                <w:spacing w:val="-4"/>
                <w:sz w:val="17"/>
              </w:rPr>
              <w:t>from</w:t>
            </w:r>
          </w:p>
        </w:tc>
        <w:tc>
          <w:tcPr>
            <w:tcW w:w="2764" w:type="dxa"/>
            <w:tcBorders>
              <w:top w:val="nil"/>
              <w:bottom w:val="nil"/>
            </w:tcBorders>
            <w:shd w:val="clear" w:color="auto" w:fill="E5F3F4"/>
          </w:tcPr>
          <w:p w14:paraId="35E93E51" w14:textId="77777777" w:rsidR="00794672" w:rsidRDefault="00E36DF7">
            <w:pPr>
              <w:pStyle w:val="TableParagraph"/>
              <w:spacing w:before="128"/>
              <w:rPr>
                <w:sz w:val="17"/>
              </w:rPr>
            </w:pPr>
            <w:r>
              <w:rPr>
                <w:sz w:val="17"/>
              </w:rPr>
              <w:t>10.2%</w:t>
            </w:r>
            <w:r>
              <w:rPr>
                <w:spacing w:val="-5"/>
                <w:sz w:val="17"/>
              </w:rPr>
              <w:t xml:space="preserve"> </w:t>
            </w:r>
            <w:r>
              <w:rPr>
                <w:spacing w:val="-2"/>
                <w:sz w:val="17"/>
              </w:rPr>
              <w:t>(2020–21)</w:t>
            </w:r>
          </w:p>
        </w:tc>
        <w:tc>
          <w:tcPr>
            <w:tcW w:w="4380" w:type="dxa"/>
            <w:tcBorders>
              <w:top w:val="nil"/>
              <w:bottom w:val="nil"/>
            </w:tcBorders>
            <w:shd w:val="clear" w:color="auto" w:fill="E5F3F4"/>
          </w:tcPr>
          <w:p w14:paraId="500880CB" w14:textId="77777777" w:rsidR="00794672" w:rsidRDefault="00E36DF7">
            <w:pPr>
              <w:pStyle w:val="TableParagraph"/>
              <w:spacing w:before="14"/>
              <w:rPr>
                <w:sz w:val="17"/>
              </w:rPr>
            </w:pPr>
            <w:r>
              <w:rPr>
                <w:sz w:val="17"/>
              </w:rPr>
              <w:t>horticulture,</w:t>
            </w:r>
            <w:r>
              <w:rPr>
                <w:spacing w:val="-8"/>
                <w:sz w:val="17"/>
              </w:rPr>
              <w:t xml:space="preserve"> </w:t>
            </w:r>
            <w:r>
              <w:rPr>
                <w:sz w:val="17"/>
              </w:rPr>
              <w:t>a</w:t>
            </w:r>
            <w:r>
              <w:rPr>
                <w:spacing w:val="-7"/>
                <w:sz w:val="17"/>
              </w:rPr>
              <w:t xml:space="preserve"> </w:t>
            </w:r>
            <w:r>
              <w:rPr>
                <w:sz w:val="17"/>
              </w:rPr>
              <w:t>higher-than-average</w:t>
            </w:r>
            <w:r>
              <w:rPr>
                <w:spacing w:val="-7"/>
                <w:sz w:val="17"/>
              </w:rPr>
              <w:t xml:space="preserve"> </w:t>
            </w:r>
            <w:r>
              <w:rPr>
                <w:sz w:val="17"/>
              </w:rPr>
              <w:t>rainfall</w:t>
            </w:r>
            <w:r>
              <w:rPr>
                <w:spacing w:val="-6"/>
                <w:sz w:val="17"/>
              </w:rPr>
              <w:t xml:space="preserve"> </w:t>
            </w:r>
            <w:r>
              <w:rPr>
                <w:sz w:val="17"/>
              </w:rPr>
              <w:t>in</w:t>
            </w:r>
            <w:r>
              <w:rPr>
                <w:spacing w:val="-7"/>
                <w:sz w:val="17"/>
              </w:rPr>
              <w:t xml:space="preserve"> </w:t>
            </w:r>
            <w:r>
              <w:rPr>
                <w:spacing w:val="-2"/>
                <w:sz w:val="17"/>
              </w:rPr>
              <w:t>2020–21</w:t>
            </w:r>
          </w:p>
          <w:p w14:paraId="7141BDA4" w14:textId="77777777" w:rsidR="00794672" w:rsidRDefault="00E36DF7">
            <w:pPr>
              <w:pStyle w:val="TableParagraph"/>
              <w:spacing w:before="45" w:line="189" w:lineRule="exact"/>
              <w:rPr>
                <w:sz w:val="17"/>
              </w:rPr>
            </w:pPr>
            <w:r>
              <w:rPr>
                <w:sz w:val="17"/>
              </w:rPr>
              <w:t>resulted</w:t>
            </w:r>
            <w:r>
              <w:rPr>
                <w:spacing w:val="-2"/>
                <w:sz w:val="17"/>
              </w:rPr>
              <w:t xml:space="preserve"> </w:t>
            </w:r>
            <w:r>
              <w:rPr>
                <w:sz w:val="17"/>
              </w:rPr>
              <w:t>in</w:t>
            </w:r>
            <w:r>
              <w:rPr>
                <w:spacing w:val="-2"/>
                <w:sz w:val="17"/>
              </w:rPr>
              <w:t xml:space="preserve"> </w:t>
            </w:r>
            <w:r>
              <w:rPr>
                <w:sz w:val="17"/>
              </w:rPr>
              <w:t>less</w:t>
            </w:r>
            <w:r>
              <w:rPr>
                <w:spacing w:val="-3"/>
                <w:sz w:val="17"/>
              </w:rPr>
              <w:t xml:space="preserve"> </w:t>
            </w:r>
            <w:r>
              <w:rPr>
                <w:sz w:val="17"/>
              </w:rPr>
              <w:t>demand</w:t>
            </w:r>
            <w:r>
              <w:rPr>
                <w:spacing w:val="-2"/>
                <w:sz w:val="17"/>
              </w:rPr>
              <w:t xml:space="preserve"> </w:t>
            </w:r>
            <w:r>
              <w:rPr>
                <w:sz w:val="17"/>
              </w:rPr>
              <w:t>for</w:t>
            </w:r>
            <w:r>
              <w:rPr>
                <w:spacing w:val="-2"/>
                <w:sz w:val="17"/>
              </w:rPr>
              <w:t xml:space="preserve"> </w:t>
            </w:r>
            <w:r>
              <w:rPr>
                <w:sz w:val="17"/>
              </w:rPr>
              <w:t>recycled</w:t>
            </w:r>
            <w:r>
              <w:rPr>
                <w:spacing w:val="-1"/>
                <w:sz w:val="17"/>
              </w:rPr>
              <w:t xml:space="preserve"> </w:t>
            </w:r>
            <w:r>
              <w:rPr>
                <w:spacing w:val="-2"/>
                <w:sz w:val="17"/>
              </w:rPr>
              <w:t>water.</w:t>
            </w:r>
          </w:p>
        </w:tc>
        <w:tc>
          <w:tcPr>
            <w:tcW w:w="1078" w:type="dxa"/>
            <w:vMerge/>
            <w:tcBorders>
              <w:top w:val="nil"/>
            </w:tcBorders>
            <w:shd w:val="clear" w:color="auto" w:fill="F1F8F9"/>
          </w:tcPr>
          <w:p w14:paraId="02152AE0" w14:textId="77777777" w:rsidR="00794672" w:rsidRDefault="00794672">
            <w:pPr>
              <w:rPr>
                <w:sz w:val="2"/>
                <w:szCs w:val="2"/>
              </w:rPr>
            </w:pPr>
          </w:p>
        </w:tc>
      </w:tr>
      <w:tr w:rsidR="00794672" w14:paraId="2AA468DD" w14:textId="77777777">
        <w:trPr>
          <w:trHeight w:val="236"/>
        </w:trPr>
        <w:tc>
          <w:tcPr>
            <w:tcW w:w="1866" w:type="dxa"/>
            <w:tcBorders>
              <w:top w:val="nil"/>
              <w:bottom w:val="nil"/>
            </w:tcBorders>
            <w:shd w:val="clear" w:color="auto" w:fill="CFE9EC"/>
          </w:tcPr>
          <w:p w14:paraId="73DC1209" w14:textId="77777777" w:rsidR="00794672" w:rsidRDefault="00E36DF7">
            <w:pPr>
              <w:pStyle w:val="TableParagraph"/>
              <w:spacing w:before="21"/>
              <w:rPr>
                <w:sz w:val="17"/>
              </w:rPr>
            </w:pPr>
            <w:r>
              <w:rPr>
                <w:sz w:val="17"/>
              </w:rPr>
              <w:t>alternative</w:t>
            </w:r>
            <w:r>
              <w:rPr>
                <w:spacing w:val="-11"/>
                <w:sz w:val="17"/>
              </w:rPr>
              <w:t xml:space="preserve"> </w:t>
            </w:r>
            <w:r>
              <w:rPr>
                <w:spacing w:val="-2"/>
                <w:sz w:val="17"/>
              </w:rPr>
              <w:t>water</w:t>
            </w:r>
          </w:p>
        </w:tc>
        <w:tc>
          <w:tcPr>
            <w:tcW w:w="2764" w:type="dxa"/>
            <w:tcBorders>
              <w:top w:val="nil"/>
              <w:bottom w:val="nil"/>
            </w:tcBorders>
            <w:shd w:val="clear" w:color="auto" w:fill="E5F3F4"/>
          </w:tcPr>
          <w:p w14:paraId="5CACE20A" w14:textId="77777777" w:rsidR="00794672" w:rsidRDefault="00E36DF7">
            <w:pPr>
              <w:pStyle w:val="TableParagraph"/>
              <w:spacing w:before="7"/>
              <w:rPr>
                <w:sz w:val="17"/>
              </w:rPr>
            </w:pPr>
            <w:r>
              <w:rPr>
                <w:spacing w:val="-2"/>
                <w:sz w:val="17"/>
              </w:rPr>
              <w:t>11.0%</w:t>
            </w:r>
            <w:r>
              <w:rPr>
                <w:spacing w:val="-7"/>
                <w:sz w:val="17"/>
              </w:rPr>
              <w:t xml:space="preserve"> </w:t>
            </w:r>
            <w:r>
              <w:rPr>
                <w:spacing w:val="-2"/>
                <w:sz w:val="17"/>
              </w:rPr>
              <w:t>(2019–20)</w:t>
            </w:r>
          </w:p>
        </w:tc>
        <w:tc>
          <w:tcPr>
            <w:tcW w:w="4380" w:type="dxa"/>
            <w:tcBorders>
              <w:top w:val="nil"/>
              <w:bottom w:val="nil"/>
            </w:tcBorders>
            <w:shd w:val="clear" w:color="auto" w:fill="E5F3F4"/>
          </w:tcPr>
          <w:p w14:paraId="6F6893B0" w14:textId="77777777" w:rsidR="00794672" w:rsidRDefault="00794672">
            <w:pPr>
              <w:pStyle w:val="TableParagraph"/>
              <w:ind w:left="0"/>
              <w:rPr>
                <w:rFonts w:ascii="Times New Roman"/>
                <w:sz w:val="16"/>
              </w:rPr>
            </w:pPr>
          </w:p>
        </w:tc>
        <w:tc>
          <w:tcPr>
            <w:tcW w:w="1078" w:type="dxa"/>
            <w:vMerge/>
            <w:tcBorders>
              <w:top w:val="nil"/>
            </w:tcBorders>
            <w:shd w:val="clear" w:color="auto" w:fill="F1F8F9"/>
          </w:tcPr>
          <w:p w14:paraId="19F6C305" w14:textId="77777777" w:rsidR="00794672" w:rsidRDefault="00794672">
            <w:pPr>
              <w:rPr>
                <w:sz w:val="2"/>
                <w:szCs w:val="2"/>
              </w:rPr>
            </w:pPr>
          </w:p>
        </w:tc>
      </w:tr>
      <w:tr w:rsidR="00794672" w14:paraId="6D20596F" w14:textId="77777777">
        <w:trPr>
          <w:trHeight w:val="386"/>
        </w:trPr>
        <w:tc>
          <w:tcPr>
            <w:tcW w:w="1866" w:type="dxa"/>
            <w:tcBorders>
              <w:top w:val="nil"/>
              <w:bottom w:val="nil"/>
            </w:tcBorders>
            <w:shd w:val="clear" w:color="auto" w:fill="CFE9EC"/>
          </w:tcPr>
          <w:p w14:paraId="0057BC28" w14:textId="77777777" w:rsidR="00794672" w:rsidRDefault="00E36DF7">
            <w:pPr>
              <w:pStyle w:val="TableParagraph"/>
              <w:spacing w:before="14"/>
              <w:rPr>
                <w:sz w:val="10"/>
              </w:rPr>
            </w:pPr>
            <w:r>
              <w:rPr>
                <w:sz w:val="17"/>
              </w:rPr>
              <w:t>sources</w:t>
            </w:r>
            <w:r>
              <w:rPr>
                <w:spacing w:val="-1"/>
                <w:sz w:val="17"/>
              </w:rPr>
              <w:t xml:space="preserve"> </w:t>
            </w:r>
            <w:r>
              <w:rPr>
                <w:sz w:val="17"/>
              </w:rPr>
              <w:t>by</w:t>
            </w:r>
            <w:r>
              <w:rPr>
                <w:spacing w:val="-1"/>
                <w:sz w:val="17"/>
              </w:rPr>
              <w:t xml:space="preserve"> </w:t>
            </w:r>
            <w:r>
              <w:rPr>
                <w:spacing w:val="-2"/>
                <w:sz w:val="17"/>
              </w:rPr>
              <w:t>2030</w:t>
            </w:r>
            <w:r>
              <w:rPr>
                <w:spacing w:val="-2"/>
                <w:position w:val="6"/>
                <w:sz w:val="10"/>
              </w:rPr>
              <w:t>6</w:t>
            </w:r>
          </w:p>
        </w:tc>
        <w:tc>
          <w:tcPr>
            <w:tcW w:w="2764" w:type="dxa"/>
            <w:tcBorders>
              <w:top w:val="nil"/>
              <w:bottom w:val="nil"/>
            </w:tcBorders>
            <w:shd w:val="clear" w:color="auto" w:fill="E5F3F4"/>
          </w:tcPr>
          <w:p w14:paraId="40DA0427" w14:textId="77777777" w:rsidR="00794672" w:rsidRDefault="00E36DF7">
            <w:pPr>
              <w:pStyle w:val="TableParagraph"/>
              <w:spacing w:before="114"/>
              <w:rPr>
                <w:sz w:val="17"/>
              </w:rPr>
            </w:pPr>
            <w:r>
              <w:rPr>
                <w:sz w:val="17"/>
              </w:rPr>
              <w:t>10.0%</w:t>
            </w:r>
            <w:r>
              <w:rPr>
                <w:spacing w:val="-5"/>
                <w:sz w:val="17"/>
              </w:rPr>
              <w:t xml:space="preserve"> </w:t>
            </w:r>
            <w:r>
              <w:rPr>
                <w:spacing w:val="-2"/>
                <w:sz w:val="17"/>
              </w:rPr>
              <w:t>(2018–19)</w:t>
            </w:r>
          </w:p>
        </w:tc>
        <w:tc>
          <w:tcPr>
            <w:tcW w:w="4380" w:type="dxa"/>
            <w:tcBorders>
              <w:top w:val="nil"/>
              <w:bottom w:val="nil"/>
            </w:tcBorders>
            <w:shd w:val="clear" w:color="auto" w:fill="E5F3F4"/>
          </w:tcPr>
          <w:p w14:paraId="06DE19CD" w14:textId="77777777" w:rsidR="00794672" w:rsidRDefault="00794672">
            <w:pPr>
              <w:pStyle w:val="TableParagraph"/>
              <w:ind w:left="0"/>
              <w:rPr>
                <w:rFonts w:ascii="Times New Roman"/>
                <w:sz w:val="16"/>
              </w:rPr>
            </w:pPr>
          </w:p>
        </w:tc>
        <w:tc>
          <w:tcPr>
            <w:tcW w:w="1078" w:type="dxa"/>
            <w:vMerge/>
            <w:tcBorders>
              <w:top w:val="nil"/>
            </w:tcBorders>
            <w:shd w:val="clear" w:color="auto" w:fill="F1F8F9"/>
          </w:tcPr>
          <w:p w14:paraId="11906FDE" w14:textId="77777777" w:rsidR="00794672" w:rsidRDefault="00794672">
            <w:pPr>
              <w:rPr>
                <w:sz w:val="2"/>
                <w:szCs w:val="2"/>
              </w:rPr>
            </w:pPr>
          </w:p>
        </w:tc>
      </w:tr>
      <w:tr w:rsidR="00794672" w14:paraId="52C53CF6" w14:textId="77777777">
        <w:trPr>
          <w:trHeight w:val="343"/>
        </w:trPr>
        <w:tc>
          <w:tcPr>
            <w:tcW w:w="1866" w:type="dxa"/>
            <w:tcBorders>
              <w:top w:val="nil"/>
              <w:bottom w:val="nil"/>
            </w:tcBorders>
            <w:shd w:val="clear" w:color="auto" w:fill="CFE9EC"/>
          </w:tcPr>
          <w:p w14:paraId="0D13E399" w14:textId="77777777" w:rsidR="00794672" w:rsidRDefault="00794672">
            <w:pPr>
              <w:pStyle w:val="TableParagraph"/>
              <w:ind w:left="0"/>
              <w:rPr>
                <w:rFonts w:ascii="Times New Roman"/>
                <w:sz w:val="16"/>
              </w:rPr>
            </w:pPr>
          </w:p>
        </w:tc>
        <w:tc>
          <w:tcPr>
            <w:tcW w:w="2764" w:type="dxa"/>
            <w:tcBorders>
              <w:top w:val="nil"/>
              <w:bottom w:val="nil"/>
            </w:tcBorders>
            <w:shd w:val="clear" w:color="auto" w:fill="E5F3F4"/>
          </w:tcPr>
          <w:p w14:paraId="4F0F2A31" w14:textId="77777777" w:rsidR="00794672" w:rsidRDefault="00E36DF7">
            <w:pPr>
              <w:pStyle w:val="TableParagraph"/>
              <w:spacing w:before="71"/>
              <w:rPr>
                <w:sz w:val="17"/>
              </w:rPr>
            </w:pPr>
            <w:r>
              <w:rPr>
                <w:sz w:val="17"/>
              </w:rPr>
              <w:t>8.5%</w:t>
            </w:r>
            <w:r>
              <w:rPr>
                <w:spacing w:val="-4"/>
                <w:sz w:val="17"/>
              </w:rPr>
              <w:t xml:space="preserve"> </w:t>
            </w:r>
            <w:r>
              <w:rPr>
                <w:spacing w:val="-2"/>
                <w:sz w:val="17"/>
              </w:rPr>
              <w:t>(2017–18)</w:t>
            </w:r>
          </w:p>
        </w:tc>
        <w:tc>
          <w:tcPr>
            <w:tcW w:w="4380" w:type="dxa"/>
            <w:tcBorders>
              <w:top w:val="nil"/>
              <w:bottom w:val="nil"/>
            </w:tcBorders>
            <w:shd w:val="clear" w:color="auto" w:fill="E5F3F4"/>
          </w:tcPr>
          <w:p w14:paraId="13D269D4" w14:textId="77777777" w:rsidR="00794672" w:rsidRDefault="00794672">
            <w:pPr>
              <w:pStyle w:val="TableParagraph"/>
              <w:ind w:left="0"/>
              <w:rPr>
                <w:rFonts w:ascii="Times New Roman"/>
                <w:sz w:val="16"/>
              </w:rPr>
            </w:pPr>
          </w:p>
        </w:tc>
        <w:tc>
          <w:tcPr>
            <w:tcW w:w="1078" w:type="dxa"/>
            <w:vMerge/>
            <w:tcBorders>
              <w:top w:val="nil"/>
            </w:tcBorders>
            <w:shd w:val="clear" w:color="auto" w:fill="F1F8F9"/>
          </w:tcPr>
          <w:p w14:paraId="0A329D32" w14:textId="77777777" w:rsidR="00794672" w:rsidRDefault="00794672">
            <w:pPr>
              <w:rPr>
                <w:sz w:val="2"/>
                <w:szCs w:val="2"/>
              </w:rPr>
            </w:pPr>
          </w:p>
        </w:tc>
      </w:tr>
      <w:tr w:rsidR="00794672" w14:paraId="18DDC916" w14:textId="77777777">
        <w:trPr>
          <w:trHeight w:val="338"/>
        </w:trPr>
        <w:tc>
          <w:tcPr>
            <w:tcW w:w="1866" w:type="dxa"/>
            <w:tcBorders>
              <w:top w:val="nil"/>
            </w:tcBorders>
            <w:shd w:val="clear" w:color="auto" w:fill="CFE9EC"/>
          </w:tcPr>
          <w:p w14:paraId="73C0933D" w14:textId="77777777" w:rsidR="00794672" w:rsidRDefault="00794672">
            <w:pPr>
              <w:pStyle w:val="TableParagraph"/>
              <w:ind w:left="0"/>
              <w:rPr>
                <w:rFonts w:ascii="Times New Roman"/>
                <w:sz w:val="16"/>
              </w:rPr>
            </w:pPr>
          </w:p>
        </w:tc>
        <w:tc>
          <w:tcPr>
            <w:tcW w:w="2764" w:type="dxa"/>
            <w:tcBorders>
              <w:top w:val="nil"/>
            </w:tcBorders>
            <w:shd w:val="clear" w:color="auto" w:fill="E5F3F4"/>
          </w:tcPr>
          <w:p w14:paraId="3DDD7E40" w14:textId="77777777" w:rsidR="00794672" w:rsidRDefault="00E36DF7">
            <w:pPr>
              <w:pStyle w:val="TableParagraph"/>
              <w:spacing w:before="71"/>
              <w:rPr>
                <w:sz w:val="17"/>
              </w:rPr>
            </w:pPr>
            <w:r>
              <w:rPr>
                <w:sz w:val="17"/>
              </w:rPr>
              <w:t>9.4%</w:t>
            </w:r>
            <w:r>
              <w:rPr>
                <w:spacing w:val="-4"/>
                <w:sz w:val="17"/>
              </w:rPr>
              <w:t xml:space="preserve"> </w:t>
            </w:r>
            <w:r>
              <w:rPr>
                <w:spacing w:val="-2"/>
                <w:sz w:val="17"/>
              </w:rPr>
              <w:t>(2016–17)</w:t>
            </w:r>
          </w:p>
        </w:tc>
        <w:tc>
          <w:tcPr>
            <w:tcW w:w="4380" w:type="dxa"/>
            <w:tcBorders>
              <w:top w:val="nil"/>
            </w:tcBorders>
            <w:shd w:val="clear" w:color="auto" w:fill="E5F3F4"/>
          </w:tcPr>
          <w:p w14:paraId="75413716" w14:textId="77777777" w:rsidR="00794672" w:rsidRDefault="00794672">
            <w:pPr>
              <w:pStyle w:val="TableParagraph"/>
              <w:ind w:left="0"/>
              <w:rPr>
                <w:rFonts w:ascii="Times New Roman"/>
                <w:sz w:val="16"/>
              </w:rPr>
            </w:pPr>
          </w:p>
        </w:tc>
        <w:tc>
          <w:tcPr>
            <w:tcW w:w="1078" w:type="dxa"/>
            <w:vMerge/>
            <w:tcBorders>
              <w:top w:val="nil"/>
            </w:tcBorders>
            <w:shd w:val="clear" w:color="auto" w:fill="F1F8F9"/>
          </w:tcPr>
          <w:p w14:paraId="61EB3F07" w14:textId="77777777" w:rsidR="00794672" w:rsidRDefault="00794672">
            <w:pPr>
              <w:rPr>
                <w:sz w:val="2"/>
                <w:szCs w:val="2"/>
              </w:rPr>
            </w:pPr>
          </w:p>
        </w:tc>
      </w:tr>
      <w:tr w:rsidR="00794672" w14:paraId="18B25233" w14:textId="77777777">
        <w:trPr>
          <w:trHeight w:val="1060"/>
        </w:trPr>
        <w:tc>
          <w:tcPr>
            <w:tcW w:w="1866" w:type="dxa"/>
            <w:shd w:val="clear" w:color="auto" w:fill="CFE9EC"/>
          </w:tcPr>
          <w:p w14:paraId="0F7806CB" w14:textId="77777777" w:rsidR="00794672" w:rsidRDefault="00E36DF7">
            <w:pPr>
              <w:pStyle w:val="TableParagraph"/>
              <w:spacing w:before="72" w:line="295" w:lineRule="auto"/>
              <w:ind w:right="106"/>
              <w:jc w:val="both"/>
              <w:rPr>
                <w:sz w:val="17"/>
              </w:rPr>
            </w:pPr>
            <w:r>
              <w:rPr>
                <w:sz w:val="17"/>
              </w:rPr>
              <w:t>20%</w:t>
            </w:r>
            <w:r>
              <w:rPr>
                <w:spacing w:val="-8"/>
                <w:sz w:val="17"/>
              </w:rPr>
              <w:t xml:space="preserve"> </w:t>
            </w:r>
            <w:r>
              <w:rPr>
                <w:sz w:val="17"/>
              </w:rPr>
              <w:t>of</w:t>
            </w:r>
            <w:r>
              <w:rPr>
                <w:spacing w:val="-8"/>
                <w:sz w:val="17"/>
              </w:rPr>
              <w:t xml:space="preserve"> </w:t>
            </w:r>
            <w:r>
              <w:rPr>
                <w:sz w:val="17"/>
              </w:rPr>
              <w:t>all</w:t>
            </w:r>
            <w:r>
              <w:rPr>
                <w:spacing w:val="-8"/>
                <w:sz w:val="17"/>
              </w:rPr>
              <w:t xml:space="preserve"> </w:t>
            </w:r>
            <w:r>
              <w:rPr>
                <w:sz w:val="17"/>
              </w:rPr>
              <w:t>water</w:t>
            </w:r>
            <w:r>
              <w:rPr>
                <w:spacing w:val="-8"/>
                <w:sz w:val="17"/>
              </w:rPr>
              <w:t xml:space="preserve"> </w:t>
            </w:r>
            <w:r>
              <w:rPr>
                <w:sz w:val="17"/>
              </w:rPr>
              <w:t>used by</w:t>
            </w:r>
            <w:r>
              <w:rPr>
                <w:spacing w:val="-8"/>
                <w:sz w:val="17"/>
              </w:rPr>
              <w:t xml:space="preserve"> </w:t>
            </w:r>
            <w:r>
              <w:rPr>
                <w:sz w:val="17"/>
              </w:rPr>
              <w:t>the</w:t>
            </w:r>
            <w:r>
              <w:rPr>
                <w:spacing w:val="-7"/>
                <w:sz w:val="17"/>
              </w:rPr>
              <w:t xml:space="preserve"> </w:t>
            </w:r>
            <w:r>
              <w:rPr>
                <w:sz w:val="17"/>
              </w:rPr>
              <w:t>City</w:t>
            </w:r>
            <w:r>
              <w:rPr>
                <w:spacing w:val="-8"/>
                <w:sz w:val="17"/>
              </w:rPr>
              <w:t xml:space="preserve"> </w:t>
            </w:r>
            <w:r>
              <w:rPr>
                <w:sz w:val="17"/>
              </w:rPr>
              <w:t>is</w:t>
            </w:r>
            <w:r>
              <w:rPr>
                <w:spacing w:val="-8"/>
                <w:sz w:val="17"/>
              </w:rPr>
              <w:t xml:space="preserve"> </w:t>
            </w:r>
            <w:r>
              <w:rPr>
                <w:sz w:val="17"/>
              </w:rPr>
              <w:t>sourced from</w:t>
            </w:r>
            <w:r>
              <w:rPr>
                <w:spacing w:val="-12"/>
                <w:sz w:val="17"/>
              </w:rPr>
              <w:t xml:space="preserve"> </w:t>
            </w:r>
            <w:r>
              <w:rPr>
                <w:sz w:val="17"/>
              </w:rPr>
              <w:t>alternative</w:t>
            </w:r>
            <w:r>
              <w:rPr>
                <w:spacing w:val="-12"/>
                <w:sz w:val="17"/>
              </w:rPr>
              <w:t xml:space="preserve"> </w:t>
            </w:r>
            <w:r>
              <w:rPr>
                <w:sz w:val="17"/>
              </w:rPr>
              <w:t>water sources by 2030†</w:t>
            </w:r>
          </w:p>
        </w:tc>
        <w:tc>
          <w:tcPr>
            <w:tcW w:w="2764" w:type="dxa"/>
            <w:shd w:val="clear" w:color="auto" w:fill="E5F3F4"/>
          </w:tcPr>
          <w:p w14:paraId="0AA95D43" w14:textId="77777777" w:rsidR="00794672" w:rsidRDefault="00E36DF7">
            <w:pPr>
              <w:pStyle w:val="TableParagraph"/>
              <w:spacing w:before="73"/>
              <w:rPr>
                <w:sz w:val="17"/>
              </w:rPr>
            </w:pPr>
            <w:r>
              <w:rPr>
                <w:sz w:val="17"/>
              </w:rPr>
              <w:t>Not</w:t>
            </w:r>
            <w:r>
              <w:rPr>
                <w:spacing w:val="-2"/>
                <w:sz w:val="17"/>
              </w:rPr>
              <w:t xml:space="preserve"> </w:t>
            </w:r>
            <w:r>
              <w:rPr>
                <w:sz w:val="17"/>
              </w:rPr>
              <w:t>yet</w:t>
            </w:r>
            <w:r>
              <w:rPr>
                <w:spacing w:val="-1"/>
                <w:sz w:val="17"/>
              </w:rPr>
              <w:t xml:space="preserve"> </w:t>
            </w:r>
            <w:r>
              <w:rPr>
                <w:spacing w:val="-2"/>
                <w:sz w:val="17"/>
              </w:rPr>
              <w:t>available</w:t>
            </w:r>
          </w:p>
        </w:tc>
        <w:tc>
          <w:tcPr>
            <w:tcW w:w="4380" w:type="dxa"/>
            <w:shd w:val="clear" w:color="auto" w:fill="E5F3F4"/>
          </w:tcPr>
          <w:p w14:paraId="1E6B79B5" w14:textId="77777777" w:rsidR="00794672" w:rsidRDefault="00E36DF7">
            <w:pPr>
              <w:pStyle w:val="TableParagraph"/>
              <w:spacing w:before="73" w:line="295" w:lineRule="auto"/>
              <w:ind w:right="99"/>
              <w:rPr>
                <w:sz w:val="17"/>
              </w:rPr>
            </w:pPr>
            <w:r>
              <w:rPr>
                <w:sz w:val="17"/>
              </w:rPr>
              <w:t>A</w:t>
            </w:r>
            <w:r>
              <w:rPr>
                <w:spacing w:val="-12"/>
                <w:sz w:val="17"/>
              </w:rPr>
              <w:t xml:space="preserve"> </w:t>
            </w:r>
            <w:r>
              <w:rPr>
                <w:sz w:val="17"/>
              </w:rPr>
              <w:t>means</w:t>
            </w:r>
            <w:r>
              <w:rPr>
                <w:spacing w:val="-5"/>
                <w:sz w:val="17"/>
              </w:rPr>
              <w:t xml:space="preserve"> </w:t>
            </w:r>
            <w:r>
              <w:rPr>
                <w:sz w:val="17"/>
              </w:rPr>
              <w:t>of</w:t>
            </w:r>
            <w:r>
              <w:rPr>
                <w:spacing w:val="-5"/>
                <w:sz w:val="17"/>
              </w:rPr>
              <w:t xml:space="preserve"> </w:t>
            </w:r>
            <w:r>
              <w:rPr>
                <w:sz w:val="17"/>
              </w:rPr>
              <w:t>measuring</w:t>
            </w:r>
            <w:r>
              <w:rPr>
                <w:spacing w:val="-4"/>
                <w:sz w:val="17"/>
              </w:rPr>
              <w:t xml:space="preserve"> </w:t>
            </w:r>
            <w:r>
              <w:rPr>
                <w:sz w:val="17"/>
              </w:rPr>
              <w:t>this</w:t>
            </w:r>
            <w:r>
              <w:rPr>
                <w:spacing w:val="-4"/>
                <w:sz w:val="17"/>
              </w:rPr>
              <w:t xml:space="preserve"> </w:t>
            </w:r>
            <w:r>
              <w:rPr>
                <w:sz w:val="17"/>
              </w:rPr>
              <w:t>indicator</w:t>
            </w:r>
            <w:r>
              <w:rPr>
                <w:spacing w:val="-5"/>
                <w:sz w:val="17"/>
              </w:rPr>
              <w:t xml:space="preserve"> </w:t>
            </w:r>
            <w:r>
              <w:rPr>
                <w:sz w:val="17"/>
              </w:rPr>
              <w:t>is</w:t>
            </w:r>
            <w:r>
              <w:rPr>
                <w:spacing w:val="-5"/>
                <w:sz w:val="17"/>
              </w:rPr>
              <w:t xml:space="preserve"> </w:t>
            </w:r>
            <w:r>
              <w:rPr>
                <w:sz w:val="17"/>
              </w:rPr>
              <w:t>yet</w:t>
            </w:r>
            <w:r>
              <w:rPr>
                <w:spacing w:val="-4"/>
                <w:sz w:val="17"/>
              </w:rPr>
              <w:t xml:space="preserve"> </w:t>
            </w:r>
            <w:r>
              <w:rPr>
                <w:sz w:val="17"/>
              </w:rPr>
              <w:t>to</w:t>
            </w:r>
            <w:r>
              <w:rPr>
                <w:spacing w:val="-4"/>
                <w:sz w:val="17"/>
              </w:rPr>
              <w:t xml:space="preserve"> </w:t>
            </w:r>
            <w:r>
              <w:rPr>
                <w:sz w:val="17"/>
              </w:rPr>
              <w:t xml:space="preserve">be </w:t>
            </w:r>
            <w:r>
              <w:rPr>
                <w:spacing w:val="-2"/>
                <w:sz w:val="17"/>
              </w:rPr>
              <w:t>developed.</w:t>
            </w:r>
          </w:p>
        </w:tc>
        <w:tc>
          <w:tcPr>
            <w:tcW w:w="1078" w:type="dxa"/>
            <w:shd w:val="clear" w:color="auto" w:fill="F1F8F9"/>
          </w:tcPr>
          <w:p w14:paraId="1C28C83B" w14:textId="77777777" w:rsidR="00794672" w:rsidRDefault="00794672">
            <w:pPr>
              <w:pStyle w:val="TableParagraph"/>
              <w:spacing w:before="4" w:after="1"/>
              <w:ind w:left="0"/>
              <w:rPr>
                <w:b/>
                <w:sz w:val="9"/>
              </w:rPr>
            </w:pPr>
          </w:p>
          <w:p w14:paraId="6396511B" w14:textId="77777777" w:rsidR="00794672" w:rsidRDefault="00E36DF7">
            <w:pPr>
              <w:pStyle w:val="TableParagraph"/>
              <w:spacing w:line="198" w:lineRule="exact"/>
              <w:ind w:left="438"/>
              <w:rPr>
                <w:sz w:val="19"/>
              </w:rPr>
            </w:pPr>
            <w:r>
              <w:rPr>
                <w:noProof/>
                <w:position w:val="-3"/>
                <w:sz w:val="19"/>
              </w:rPr>
              <w:drawing>
                <wp:inline distT="0" distB="0" distL="0" distR="0" wp14:anchorId="5656989E" wp14:editId="5329D1D2">
                  <wp:extent cx="126003" cy="126015"/>
                  <wp:effectExtent l="0" t="0" r="0" b="0"/>
                  <wp:docPr id="117"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44.png"/>
                          <pic:cNvPicPr/>
                        </pic:nvPicPr>
                        <pic:blipFill>
                          <a:blip r:embed="rId57" cstate="print"/>
                          <a:stretch>
                            <a:fillRect/>
                          </a:stretch>
                        </pic:blipFill>
                        <pic:spPr>
                          <a:xfrm>
                            <a:off x="0" y="0"/>
                            <a:ext cx="126003" cy="126015"/>
                          </a:xfrm>
                          <a:prstGeom prst="rect">
                            <a:avLst/>
                          </a:prstGeom>
                        </pic:spPr>
                      </pic:pic>
                    </a:graphicData>
                  </a:graphic>
                </wp:inline>
              </w:drawing>
            </w:r>
          </w:p>
        </w:tc>
      </w:tr>
      <w:tr w:rsidR="00794672" w14:paraId="4E285966" w14:textId="77777777">
        <w:trPr>
          <w:trHeight w:val="1361"/>
        </w:trPr>
        <w:tc>
          <w:tcPr>
            <w:tcW w:w="1866" w:type="dxa"/>
            <w:tcBorders>
              <w:bottom w:val="single" w:sz="2" w:space="0" w:color="A7A9AC"/>
            </w:tcBorders>
            <w:shd w:val="clear" w:color="auto" w:fill="CFE9EC"/>
          </w:tcPr>
          <w:p w14:paraId="0C083CC2" w14:textId="77777777" w:rsidR="00794672" w:rsidRDefault="00E36DF7">
            <w:pPr>
              <w:pStyle w:val="TableParagraph"/>
              <w:spacing w:before="72" w:line="295" w:lineRule="auto"/>
              <w:ind w:right="199"/>
              <w:rPr>
                <w:sz w:val="10"/>
              </w:rPr>
            </w:pPr>
            <w:r>
              <w:rPr>
                <w:sz w:val="17"/>
              </w:rPr>
              <w:t>Plant one million new</w:t>
            </w:r>
            <w:r>
              <w:rPr>
                <w:spacing w:val="-12"/>
                <w:sz w:val="17"/>
              </w:rPr>
              <w:t xml:space="preserve"> </w:t>
            </w:r>
            <w:r>
              <w:rPr>
                <w:sz w:val="17"/>
              </w:rPr>
              <w:t>trees</w:t>
            </w:r>
            <w:r>
              <w:rPr>
                <w:spacing w:val="-12"/>
                <w:sz w:val="17"/>
              </w:rPr>
              <w:t xml:space="preserve"> </w:t>
            </w:r>
            <w:r>
              <w:rPr>
                <w:sz w:val="17"/>
              </w:rPr>
              <w:t>in</w:t>
            </w:r>
            <w:r>
              <w:rPr>
                <w:spacing w:val="-12"/>
                <w:sz w:val="17"/>
              </w:rPr>
              <w:t xml:space="preserve"> </w:t>
            </w:r>
            <w:r>
              <w:rPr>
                <w:sz w:val="17"/>
              </w:rPr>
              <w:t>Greater Geelong by 2030</w:t>
            </w:r>
            <w:r>
              <w:rPr>
                <w:position w:val="6"/>
                <w:sz w:val="10"/>
              </w:rPr>
              <w:t>4</w:t>
            </w:r>
          </w:p>
        </w:tc>
        <w:tc>
          <w:tcPr>
            <w:tcW w:w="2764" w:type="dxa"/>
            <w:tcBorders>
              <w:bottom w:val="single" w:sz="2" w:space="0" w:color="A7A9AC"/>
            </w:tcBorders>
            <w:shd w:val="clear" w:color="auto" w:fill="E5F3F4"/>
          </w:tcPr>
          <w:p w14:paraId="330F83DE" w14:textId="77777777" w:rsidR="00794672" w:rsidRDefault="00E36DF7">
            <w:pPr>
              <w:pStyle w:val="TableParagraph"/>
              <w:spacing w:before="72"/>
              <w:rPr>
                <w:sz w:val="17"/>
              </w:rPr>
            </w:pPr>
            <w:r>
              <w:rPr>
                <w:sz w:val="17"/>
              </w:rPr>
              <w:t>Not</w:t>
            </w:r>
            <w:r>
              <w:rPr>
                <w:spacing w:val="-2"/>
                <w:sz w:val="17"/>
              </w:rPr>
              <w:t xml:space="preserve"> </w:t>
            </w:r>
            <w:r>
              <w:rPr>
                <w:sz w:val="17"/>
              </w:rPr>
              <w:t>yet</w:t>
            </w:r>
            <w:r>
              <w:rPr>
                <w:spacing w:val="-1"/>
                <w:sz w:val="17"/>
              </w:rPr>
              <w:t xml:space="preserve"> </w:t>
            </w:r>
            <w:r>
              <w:rPr>
                <w:spacing w:val="-2"/>
                <w:sz w:val="17"/>
              </w:rPr>
              <w:t>available</w:t>
            </w:r>
          </w:p>
        </w:tc>
        <w:tc>
          <w:tcPr>
            <w:tcW w:w="4380" w:type="dxa"/>
            <w:tcBorders>
              <w:bottom w:val="single" w:sz="2" w:space="0" w:color="A7A9AC"/>
            </w:tcBorders>
            <w:shd w:val="clear" w:color="auto" w:fill="E5F3F4"/>
          </w:tcPr>
          <w:p w14:paraId="7542A79F" w14:textId="77777777" w:rsidR="00794672" w:rsidRDefault="00E36DF7">
            <w:pPr>
              <w:pStyle w:val="TableParagraph"/>
              <w:spacing w:before="72" w:line="295" w:lineRule="auto"/>
              <w:ind w:right="99"/>
              <w:rPr>
                <w:sz w:val="17"/>
              </w:rPr>
            </w:pPr>
            <w:r>
              <w:rPr>
                <w:sz w:val="17"/>
              </w:rPr>
              <w:t>Community</w:t>
            </w:r>
            <w:r>
              <w:rPr>
                <w:spacing w:val="-6"/>
                <w:sz w:val="17"/>
              </w:rPr>
              <w:t xml:space="preserve"> </w:t>
            </w:r>
            <w:r>
              <w:rPr>
                <w:sz w:val="17"/>
              </w:rPr>
              <w:t>feedback</w:t>
            </w:r>
            <w:r>
              <w:rPr>
                <w:spacing w:val="-5"/>
                <w:sz w:val="17"/>
              </w:rPr>
              <w:t xml:space="preserve"> </w:t>
            </w:r>
            <w:r>
              <w:rPr>
                <w:sz w:val="17"/>
              </w:rPr>
              <w:t>to</w:t>
            </w:r>
            <w:r>
              <w:rPr>
                <w:spacing w:val="-5"/>
                <w:sz w:val="17"/>
              </w:rPr>
              <w:t xml:space="preserve"> </w:t>
            </w:r>
            <w:r>
              <w:rPr>
                <w:sz w:val="17"/>
              </w:rPr>
              <w:t>inform</w:t>
            </w:r>
            <w:r>
              <w:rPr>
                <w:spacing w:val="-6"/>
                <w:sz w:val="17"/>
              </w:rPr>
              <w:t xml:space="preserve"> </w:t>
            </w:r>
            <w:r>
              <w:rPr>
                <w:sz w:val="17"/>
              </w:rPr>
              <w:t>the</w:t>
            </w:r>
            <w:r>
              <w:rPr>
                <w:spacing w:val="-5"/>
                <w:sz w:val="17"/>
              </w:rPr>
              <w:t xml:space="preserve"> </w:t>
            </w:r>
            <w:r>
              <w:rPr>
                <w:sz w:val="17"/>
              </w:rPr>
              <w:t>development</w:t>
            </w:r>
            <w:r>
              <w:rPr>
                <w:spacing w:val="-6"/>
                <w:sz w:val="17"/>
              </w:rPr>
              <w:t xml:space="preserve"> </w:t>
            </w:r>
            <w:r>
              <w:rPr>
                <w:sz w:val="17"/>
              </w:rPr>
              <w:t>of</w:t>
            </w:r>
            <w:r>
              <w:rPr>
                <w:spacing w:val="-6"/>
                <w:sz w:val="17"/>
              </w:rPr>
              <w:t xml:space="preserve"> </w:t>
            </w:r>
            <w:r>
              <w:rPr>
                <w:sz w:val="17"/>
              </w:rPr>
              <w:t>the One Million Trees Plan was sought from 9</w:t>
            </w:r>
            <w:r>
              <w:rPr>
                <w:spacing w:val="-7"/>
                <w:sz w:val="17"/>
              </w:rPr>
              <w:t xml:space="preserve"> </w:t>
            </w:r>
            <w:r>
              <w:rPr>
                <w:sz w:val="17"/>
              </w:rPr>
              <w:t>August – 4 September 2022. In the second stage of consultation, scheduled for early 2023, we will share the draft plan with the community for feedback.</w:t>
            </w:r>
          </w:p>
        </w:tc>
        <w:tc>
          <w:tcPr>
            <w:tcW w:w="1078" w:type="dxa"/>
            <w:shd w:val="clear" w:color="auto" w:fill="F1F8F9"/>
          </w:tcPr>
          <w:p w14:paraId="19258603" w14:textId="77777777" w:rsidR="00794672" w:rsidRDefault="00794672">
            <w:pPr>
              <w:pStyle w:val="TableParagraph"/>
              <w:spacing w:before="4" w:after="1"/>
              <w:ind w:left="0"/>
              <w:rPr>
                <w:b/>
                <w:sz w:val="9"/>
              </w:rPr>
            </w:pPr>
          </w:p>
          <w:p w14:paraId="4F92CF52" w14:textId="77777777" w:rsidR="00794672" w:rsidRDefault="00E36DF7">
            <w:pPr>
              <w:pStyle w:val="TableParagraph"/>
              <w:spacing w:line="198" w:lineRule="exact"/>
              <w:ind w:left="438"/>
              <w:rPr>
                <w:sz w:val="19"/>
              </w:rPr>
            </w:pPr>
            <w:r>
              <w:rPr>
                <w:noProof/>
                <w:position w:val="-3"/>
                <w:sz w:val="19"/>
              </w:rPr>
              <w:drawing>
                <wp:inline distT="0" distB="0" distL="0" distR="0" wp14:anchorId="066338C3" wp14:editId="278551A8">
                  <wp:extent cx="126003" cy="126015"/>
                  <wp:effectExtent l="0" t="0" r="0" b="0"/>
                  <wp:docPr id="119"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44.png"/>
                          <pic:cNvPicPr/>
                        </pic:nvPicPr>
                        <pic:blipFill>
                          <a:blip r:embed="rId57" cstate="print"/>
                          <a:stretch>
                            <a:fillRect/>
                          </a:stretch>
                        </pic:blipFill>
                        <pic:spPr>
                          <a:xfrm>
                            <a:off x="0" y="0"/>
                            <a:ext cx="126003" cy="126015"/>
                          </a:xfrm>
                          <a:prstGeom prst="rect">
                            <a:avLst/>
                          </a:prstGeom>
                        </pic:spPr>
                      </pic:pic>
                    </a:graphicData>
                  </a:graphic>
                </wp:inline>
              </w:drawing>
            </w:r>
          </w:p>
        </w:tc>
      </w:tr>
    </w:tbl>
    <w:p w14:paraId="7CFA8B5F" w14:textId="77777777" w:rsidR="00794672" w:rsidRDefault="00E36DF7">
      <w:pPr>
        <w:spacing w:before="90"/>
        <w:ind w:left="745"/>
        <w:rPr>
          <w:b/>
          <w:sz w:val="14"/>
        </w:rPr>
      </w:pPr>
      <w:r>
        <w:rPr>
          <w:b/>
          <w:sz w:val="14"/>
        </w:rPr>
        <w:t>*</w:t>
      </w:r>
      <w:r>
        <w:rPr>
          <w:b/>
          <w:spacing w:val="-3"/>
          <w:sz w:val="14"/>
        </w:rPr>
        <w:t xml:space="preserve"> </w:t>
      </w:r>
      <w:r>
        <w:rPr>
          <w:b/>
          <w:sz w:val="14"/>
        </w:rPr>
        <w:t>CO2-e</w:t>
      </w:r>
      <w:r>
        <w:rPr>
          <w:b/>
          <w:spacing w:val="-3"/>
          <w:sz w:val="14"/>
        </w:rPr>
        <w:t xml:space="preserve"> </w:t>
      </w:r>
      <w:r>
        <w:rPr>
          <w:b/>
          <w:sz w:val="14"/>
        </w:rPr>
        <w:t>=</w:t>
      </w:r>
      <w:r>
        <w:rPr>
          <w:b/>
          <w:spacing w:val="-2"/>
          <w:sz w:val="14"/>
        </w:rPr>
        <w:t xml:space="preserve"> </w:t>
      </w:r>
      <w:r>
        <w:rPr>
          <w:b/>
          <w:sz w:val="14"/>
        </w:rPr>
        <w:t>metric</w:t>
      </w:r>
      <w:r>
        <w:rPr>
          <w:b/>
          <w:spacing w:val="-3"/>
          <w:sz w:val="14"/>
        </w:rPr>
        <w:t xml:space="preserve"> </w:t>
      </w:r>
      <w:r>
        <w:rPr>
          <w:b/>
          <w:sz w:val="14"/>
        </w:rPr>
        <w:t>tonnes</w:t>
      </w:r>
      <w:r>
        <w:rPr>
          <w:b/>
          <w:spacing w:val="-2"/>
          <w:sz w:val="14"/>
        </w:rPr>
        <w:t xml:space="preserve"> </w:t>
      </w:r>
      <w:r>
        <w:rPr>
          <w:b/>
          <w:sz w:val="14"/>
        </w:rPr>
        <w:t>carbon</w:t>
      </w:r>
      <w:r>
        <w:rPr>
          <w:b/>
          <w:spacing w:val="-3"/>
          <w:sz w:val="14"/>
        </w:rPr>
        <w:t xml:space="preserve"> </w:t>
      </w:r>
      <w:r>
        <w:rPr>
          <w:b/>
          <w:sz w:val="14"/>
        </w:rPr>
        <w:t>dioxide</w:t>
      </w:r>
      <w:r>
        <w:rPr>
          <w:b/>
          <w:spacing w:val="-2"/>
          <w:sz w:val="14"/>
        </w:rPr>
        <w:t xml:space="preserve"> equivalent</w:t>
      </w:r>
    </w:p>
    <w:p w14:paraId="32C1BC3D" w14:textId="77777777" w:rsidR="00794672" w:rsidRDefault="00E36DF7">
      <w:pPr>
        <w:spacing w:before="39"/>
        <w:ind w:left="745"/>
        <w:rPr>
          <w:b/>
          <w:sz w:val="14"/>
        </w:rPr>
      </w:pPr>
      <w:r>
        <w:rPr>
          <w:b/>
          <w:sz w:val="14"/>
        </w:rPr>
        <w:t>†</w:t>
      </w:r>
      <w:r>
        <w:rPr>
          <w:b/>
          <w:spacing w:val="-2"/>
          <w:sz w:val="14"/>
        </w:rPr>
        <w:t xml:space="preserve"> </w:t>
      </w:r>
      <w:r>
        <w:rPr>
          <w:b/>
          <w:sz w:val="14"/>
        </w:rPr>
        <w:t>New</w:t>
      </w:r>
      <w:r>
        <w:rPr>
          <w:b/>
          <w:spacing w:val="-2"/>
          <w:sz w:val="14"/>
        </w:rPr>
        <w:t xml:space="preserve"> target</w:t>
      </w:r>
    </w:p>
    <w:p w14:paraId="4D5F4C65" w14:textId="77777777" w:rsidR="00794672" w:rsidRDefault="00794672">
      <w:pPr>
        <w:pStyle w:val="BodyText"/>
        <w:rPr>
          <w:b/>
          <w:sz w:val="20"/>
        </w:rPr>
      </w:pPr>
    </w:p>
    <w:p w14:paraId="5C02AF88" w14:textId="77777777" w:rsidR="00794672" w:rsidRDefault="00794672">
      <w:pPr>
        <w:pStyle w:val="BodyText"/>
        <w:rPr>
          <w:b/>
          <w:sz w:val="20"/>
        </w:rPr>
      </w:pPr>
    </w:p>
    <w:p w14:paraId="6E14E35F" w14:textId="77777777" w:rsidR="00794672" w:rsidRDefault="00794672">
      <w:pPr>
        <w:pStyle w:val="BodyText"/>
        <w:rPr>
          <w:b/>
          <w:sz w:val="20"/>
        </w:rPr>
      </w:pPr>
    </w:p>
    <w:p w14:paraId="3263B417" w14:textId="77777777" w:rsidR="00794672" w:rsidRDefault="00794672">
      <w:pPr>
        <w:pStyle w:val="BodyText"/>
        <w:rPr>
          <w:b/>
          <w:sz w:val="20"/>
        </w:rPr>
      </w:pPr>
    </w:p>
    <w:p w14:paraId="3600A482" w14:textId="77777777" w:rsidR="00794672" w:rsidRDefault="00794672">
      <w:pPr>
        <w:pStyle w:val="BodyText"/>
        <w:rPr>
          <w:b/>
          <w:sz w:val="20"/>
        </w:rPr>
      </w:pPr>
    </w:p>
    <w:p w14:paraId="51B3D403" w14:textId="77777777" w:rsidR="00794672" w:rsidRDefault="00794672">
      <w:pPr>
        <w:pStyle w:val="BodyText"/>
        <w:rPr>
          <w:b/>
          <w:sz w:val="20"/>
        </w:rPr>
      </w:pPr>
    </w:p>
    <w:p w14:paraId="7AD9472F" w14:textId="77777777" w:rsidR="00794672" w:rsidRDefault="00794672">
      <w:pPr>
        <w:pStyle w:val="BodyText"/>
        <w:rPr>
          <w:b/>
          <w:sz w:val="20"/>
        </w:rPr>
      </w:pPr>
    </w:p>
    <w:p w14:paraId="7C8CDCF1" w14:textId="77777777" w:rsidR="00794672" w:rsidRDefault="00794672">
      <w:pPr>
        <w:pStyle w:val="BodyText"/>
        <w:rPr>
          <w:b/>
          <w:sz w:val="20"/>
        </w:rPr>
      </w:pPr>
    </w:p>
    <w:p w14:paraId="430507F4" w14:textId="77777777" w:rsidR="00794672" w:rsidRDefault="00794672">
      <w:pPr>
        <w:pStyle w:val="BodyText"/>
        <w:rPr>
          <w:b/>
          <w:sz w:val="20"/>
        </w:rPr>
      </w:pPr>
    </w:p>
    <w:p w14:paraId="330F05F7" w14:textId="77777777" w:rsidR="00794672" w:rsidRDefault="00794672">
      <w:pPr>
        <w:pStyle w:val="BodyText"/>
        <w:rPr>
          <w:b/>
          <w:sz w:val="20"/>
        </w:rPr>
      </w:pPr>
    </w:p>
    <w:p w14:paraId="6264A4E7" w14:textId="77777777" w:rsidR="00794672" w:rsidRDefault="00794672">
      <w:pPr>
        <w:pStyle w:val="BodyText"/>
        <w:rPr>
          <w:b/>
          <w:sz w:val="20"/>
        </w:rPr>
      </w:pPr>
    </w:p>
    <w:p w14:paraId="4A171965" w14:textId="77777777" w:rsidR="00794672" w:rsidRDefault="00794672">
      <w:pPr>
        <w:pStyle w:val="BodyText"/>
        <w:rPr>
          <w:b/>
          <w:sz w:val="20"/>
        </w:rPr>
      </w:pPr>
    </w:p>
    <w:p w14:paraId="73360B9C" w14:textId="77777777" w:rsidR="00794672" w:rsidRDefault="00794672">
      <w:pPr>
        <w:pStyle w:val="BodyText"/>
        <w:rPr>
          <w:b/>
          <w:sz w:val="20"/>
        </w:rPr>
      </w:pPr>
    </w:p>
    <w:p w14:paraId="7B684A4B" w14:textId="77777777" w:rsidR="00794672" w:rsidRDefault="00794672">
      <w:pPr>
        <w:pStyle w:val="BodyText"/>
        <w:rPr>
          <w:b/>
          <w:sz w:val="20"/>
        </w:rPr>
      </w:pPr>
    </w:p>
    <w:p w14:paraId="6AF70B5E" w14:textId="77777777" w:rsidR="00794672" w:rsidRDefault="00794672">
      <w:pPr>
        <w:pStyle w:val="BodyText"/>
        <w:rPr>
          <w:b/>
          <w:sz w:val="20"/>
        </w:rPr>
      </w:pPr>
    </w:p>
    <w:p w14:paraId="227BF330" w14:textId="77777777" w:rsidR="00794672" w:rsidRDefault="00794672">
      <w:pPr>
        <w:pStyle w:val="BodyText"/>
        <w:rPr>
          <w:b/>
          <w:sz w:val="20"/>
        </w:rPr>
      </w:pPr>
    </w:p>
    <w:p w14:paraId="082D2A6B" w14:textId="77777777" w:rsidR="00794672" w:rsidRDefault="00794672">
      <w:pPr>
        <w:pStyle w:val="BodyText"/>
        <w:rPr>
          <w:b/>
          <w:sz w:val="20"/>
        </w:rPr>
      </w:pPr>
    </w:p>
    <w:p w14:paraId="47C10444" w14:textId="77777777" w:rsidR="00794672" w:rsidRDefault="00794672">
      <w:pPr>
        <w:pStyle w:val="BodyText"/>
        <w:rPr>
          <w:b/>
          <w:sz w:val="20"/>
        </w:rPr>
      </w:pPr>
    </w:p>
    <w:p w14:paraId="52CD83C9" w14:textId="77777777" w:rsidR="00794672" w:rsidRDefault="00794672">
      <w:pPr>
        <w:pStyle w:val="BodyText"/>
        <w:rPr>
          <w:b/>
          <w:sz w:val="20"/>
        </w:rPr>
      </w:pPr>
    </w:p>
    <w:p w14:paraId="3145A31E" w14:textId="77777777" w:rsidR="00794672" w:rsidRDefault="00794672">
      <w:pPr>
        <w:pStyle w:val="BodyText"/>
        <w:rPr>
          <w:b/>
          <w:sz w:val="20"/>
        </w:rPr>
      </w:pPr>
    </w:p>
    <w:p w14:paraId="578F7B5B" w14:textId="77777777" w:rsidR="00794672" w:rsidRDefault="00794672">
      <w:pPr>
        <w:pStyle w:val="BodyText"/>
        <w:rPr>
          <w:b/>
          <w:sz w:val="20"/>
        </w:rPr>
      </w:pPr>
    </w:p>
    <w:p w14:paraId="367C3A82" w14:textId="77777777" w:rsidR="00794672" w:rsidRDefault="00794672">
      <w:pPr>
        <w:pStyle w:val="BodyText"/>
        <w:rPr>
          <w:b/>
          <w:sz w:val="20"/>
        </w:rPr>
      </w:pPr>
    </w:p>
    <w:p w14:paraId="56DD6F02" w14:textId="77777777" w:rsidR="00794672" w:rsidRDefault="00794672">
      <w:pPr>
        <w:pStyle w:val="BodyText"/>
        <w:spacing w:before="9"/>
        <w:rPr>
          <w:b/>
          <w:sz w:val="29"/>
        </w:rPr>
      </w:pPr>
    </w:p>
    <w:p w14:paraId="07F87B25" w14:textId="77777777" w:rsidR="00794672" w:rsidRDefault="00E36DF7">
      <w:pPr>
        <w:spacing w:before="7"/>
        <w:ind w:left="627"/>
        <w:rPr>
          <w:b/>
          <w:sz w:val="14"/>
        </w:rPr>
      </w:pPr>
      <w:r>
        <w:rPr>
          <w:noProof/>
        </w:rPr>
        <w:drawing>
          <wp:inline distT="0" distB="0" distL="0" distR="0" wp14:anchorId="409A5214" wp14:editId="7B4B9E02">
            <wp:extent cx="122389" cy="139903"/>
            <wp:effectExtent l="0" t="0" r="0" b="0"/>
            <wp:docPr id="121"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5.png"/>
                    <pic:cNvPicPr/>
                  </pic:nvPicPr>
                  <pic:blipFill>
                    <a:blip r:embed="rId19" cstate="print"/>
                    <a:stretch>
                      <a:fillRect/>
                    </a:stretch>
                  </pic:blipFill>
                  <pic:spPr>
                    <a:xfrm>
                      <a:off x="0" y="0"/>
                      <a:ext cx="122389" cy="139903"/>
                    </a:xfrm>
                    <a:prstGeom prst="rect">
                      <a:avLst/>
                    </a:prstGeom>
                  </pic:spPr>
                </pic:pic>
              </a:graphicData>
            </a:graphic>
          </wp:inline>
        </w:drawing>
      </w:r>
      <w:r>
        <w:rPr>
          <w:rFonts w:ascii="Times New Roman"/>
          <w:spacing w:val="-13"/>
          <w:sz w:val="20"/>
        </w:rPr>
        <w:t xml:space="preserve"> </w:t>
      </w:r>
      <w:r>
        <w:rPr>
          <w:b/>
          <w:sz w:val="14"/>
        </w:rPr>
        <w:t>On</w:t>
      </w:r>
      <w:r>
        <w:rPr>
          <w:b/>
          <w:spacing w:val="-1"/>
          <w:sz w:val="14"/>
        </w:rPr>
        <w:t xml:space="preserve"> </w:t>
      </w:r>
      <w:r>
        <w:rPr>
          <w:b/>
          <w:sz w:val="14"/>
        </w:rPr>
        <w:t>track</w:t>
      </w:r>
      <w:r>
        <w:rPr>
          <w:b/>
          <w:spacing w:val="74"/>
          <w:sz w:val="14"/>
        </w:rPr>
        <w:t xml:space="preserve"> </w:t>
      </w:r>
      <w:r>
        <w:rPr>
          <w:b/>
          <w:noProof/>
          <w:spacing w:val="-1"/>
          <w:sz w:val="14"/>
        </w:rPr>
        <w:drawing>
          <wp:inline distT="0" distB="0" distL="0" distR="0" wp14:anchorId="1EF99D47" wp14:editId="69136BA8">
            <wp:extent cx="122389" cy="139903"/>
            <wp:effectExtent l="0" t="0" r="0" b="0"/>
            <wp:docPr id="12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7.png"/>
                    <pic:cNvPicPr/>
                  </pic:nvPicPr>
                  <pic:blipFill>
                    <a:blip r:embed="rId29" cstate="print"/>
                    <a:stretch>
                      <a:fillRect/>
                    </a:stretch>
                  </pic:blipFill>
                  <pic:spPr>
                    <a:xfrm>
                      <a:off x="0" y="0"/>
                      <a:ext cx="122389" cy="139903"/>
                    </a:xfrm>
                    <a:prstGeom prst="rect">
                      <a:avLst/>
                    </a:prstGeom>
                  </pic:spPr>
                </pic:pic>
              </a:graphicData>
            </a:graphic>
          </wp:inline>
        </w:drawing>
      </w:r>
      <w:r>
        <w:rPr>
          <w:rFonts w:ascii="Times New Roman"/>
          <w:spacing w:val="4"/>
          <w:sz w:val="14"/>
        </w:rPr>
        <w:t xml:space="preserve"> </w:t>
      </w:r>
      <w:r>
        <w:rPr>
          <w:b/>
          <w:sz w:val="14"/>
        </w:rPr>
        <w:t>Off</w:t>
      </w:r>
      <w:r>
        <w:rPr>
          <w:b/>
          <w:spacing w:val="-1"/>
          <w:sz w:val="14"/>
        </w:rPr>
        <w:t xml:space="preserve"> </w:t>
      </w:r>
      <w:r>
        <w:rPr>
          <w:b/>
          <w:sz w:val="14"/>
        </w:rPr>
        <w:t>track</w:t>
      </w:r>
      <w:r>
        <w:rPr>
          <w:b/>
          <w:spacing w:val="74"/>
          <w:sz w:val="14"/>
        </w:rPr>
        <w:t xml:space="preserve"> </w:t>
      </w:r>
      <w:r>
        <w:rPr>
          <w:b/>
          <w:noProof/>
          <w:spacing w:val="-1"/>
          <w:sz w:val="14"/>
        </w:rPr>
        <w:drawing>
          <wp:inline distT="0" distB="0" distL="0" distR="0" wp14:anchorId="2915F515" wp14:editId="4A67F36E">
            <wp:extent cx="126568" cy="126580"/>
            <wp:effectExtent l="0" t="0" r="0" b="0"/>
            <wp:docPr id="12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8.png"/>
                    <pic:cNvPicPr/>
                  </pic:nvPicPr>
                  <pic:blipFill>
                    <a:blip r:embed="rId30" cstate="print"/>
                    <a:stretch>
                      <a:fillRect/>
                    </a:stretch>
                  </pic:blipFill>
                  <pic:spPr>
                    <a:xfrm>
                      <a:off x="0" y="0"/>
                      <a:ext cx="126568" cy="126580"/>
                    </a:xfrm>
                    <a:prstGeom prst="rect">
                      <a:avLst/>
                    </a:prstGeom>
                  </pic:spPr>
                </pic:pic>
              </a:graphicData>
            </a:graphic>
          </wp:inline>
        </w:drawing>
      </w:r>
      <w:r>
        <w:rPr>
          <w:rFonts w:ascii="Times New Roman"/>
          <w:spacing w:val="3"/>
          <w:sz w:val="14"/>
        </w:rPr>
        <w:t xml:space="preserve"> </w:t>
      </w:r>
      <w:r>
        <w:rPr>
          <w:b/>
          <w:sz w:val="14"/>
        </w:rPr>
        <w:t>Not</w:t>
      </w:r>
      <w:r>
        <w:rPr>
          <w:b/>
          <w:spacing w:val="-1"/>
          <w:sz w:val="14"/>
        </w:rPr>
        <w:t xml:space="preserve"> </w:t>
      </w:r>
      <w:r>
        <w:rPr>
          <w:b/>
          <w:sz w:val="14"/>
        </w:rPr>
        <w:t>yet</w:t>
      </w:r>
      <w:r>
        <w:rPr>
          <w:b/>
          <w:spacing w:val="-2"/>
          <w:sz w:val="14"/>
        </w:rPr>
        <w:t xml:space="preserve"> </w:t>
      </w:r>
      <w:r>
        <w:rPr>
          <w:b/>
          <w:sz w:val="14"/>
        </w:rPr>
        <w:t>available</w:t>
      </w:r>
    </w:p>
    <w:p w14:paraId="6298DEA1" w14:textId="77777777" w:rsidR="00794672" w:rsidRDefault="00794672">
      <w:pPr>
        <w:rPr>
          <w:sz w:val="14"/>
        </w:rPr>
        <w:sectPr w:rsidR="00794672">
          <w:pgSz w:w="11910" w:h="16840"/>
          <w:pgMar w:top="1920" w:right="280" w:bottom="520" w:left="280" w:header="0" w:footer="322" w:gutter="0"/>
          <w:cols w:space="720"/>
        </w:sectPr>
      </w:pPr>
    </w:p>
    <w:p w14:paraId="1DA1BC6E" w14:textId="77777777" w:rsidR="00794672" w:rsidRDefault="00000000">
      <w:pPr>
        <w:pStyle w:val="Heading3"/>
        <w:spacing w:line="252" w:lineRule="auto"/>
        <w:ind w:right="6198"/>
      </w:pPr>
      <w:r>
        <w:lastRenderedPageBreak/>
        <w:pict w14:anchorId="10F2A3C6">
          <v:group id="docshapegroup62" o:spid="_x0000_s2780" style="position:absolute;left:0;text-align:left;margin-left:309pt;margin-top:4.5pt;width:240.95pt;height:133.35pt;z-index:15804928;mso-position-horizontal-relative:page" coordorigin="6180,90" coordsize="4819,2667">
            <v:shape id="docshape63" o:spid="_x0000_s2782" style="position:absolute;left:6179;top:89;width:4819;height:2667" coordorigin="6180,90" coordsize="4819,2667" path="m10998,90r-4818,l6180,2757r4251,l10998,2190r,-2100xe" fillcolor="#c9e2ea" stroked="f">
              <v:path arrowok="t"/>
            </v:shape>
            <v:shape id="docshape64" o:spid="_x0000_s2781" type="#_x0000_t202" style="position:absolute;left:6179;top:89;width:4819;height:2667" filled="f" stroked="f">
              <v:textbox inset="0,0,0,0">
                <w:txbxContent>
                  <w:p w14:paraId="1BD8EB76" w14:textId="77777777" w:rsidR="00794672" w:rsidRDefault="00794672">
                    <w:pPr>
                      <w:spacing w:before="4"/>
                      <w:rPr>
                        <w:b/>
                        <w:sz w:val="20"/>
                      </w:rPr>
                    </w:pPr>
                  </w:p>
                  <w:p w14:paraId="6BCDC4B6" w14:textId="77777777" w:rsidR="00794672" w:rsidRDefault="00E36DF7">
                    <w:pPr>
                      <w:spacing w:before="1"/>
                      <w:ind w:left="283"/>
                      <w:rPr>
                        <w:rFonts w:ascii="Calibri"/>
                        <w:b/>
                        <w:sz w:val="24"/>
                      </w:rPr>
                    </w:pPr>
                    <w:r>
                      <w:rPr>
                        <w:rFonts w:ascii="Calibri"/>
                        <w:b/>
                        <w:color w:val="003263"/>
                        <w:sz w:val="24"/>
                      </w:rPr>
                      <w:t>KEY</w:t>
                    </w:r>
                    <w:r>
                      <w:rPr>
                        <w:rFonts w:ascii="Calibri"/>
                        <w:b/>
                        <w:color w:val="003263"/>
                        <w:spacing w:val="19"/>
                        <w:sz w:val="24"/>
                      </w:rPr>
                      <w:t xml:space="preserve"> </w:t>
                    </w:r>
                    <w:r>
                      <w:rPr>
                        <w:rFonts w:ascii="Calibri"/>
                        <w:b/>
                        <w:color w:val="003263"/>
                        <w:sz w:val="24"/>
                      </w:rPr>
                      <w:t>DATA</w:t>
                    </w:r>
                    <w:r>
                      <w:rPr>
                        <w:rFonts w:ascii="Calibri"/>
                        <w:b/>
                        <w:color w:val="003263"/>
                        <w:spacing w:val="20"/>
                        <w:sz w:val="24"/>
                      </w:rPr>
                      <w:t xml:space="preserve"> </w:t>
                    </w:r>
                    <w:r>
                      <w:rPr>
                        <w:rFonts w:ascii="Calibri"/>
                        <w:b/>
                        <w:color w:val="003263"/>
                        <w:spacing w:val="-2"/>
                        <w:sz w:val="24"/>
                      </w:rPr>
                      <w:t>SNAPSHOT</w:t>
                    </w:r>
                  </w:p>
                  <w:p w14:paraId="500078D2" w14:textId="77777777" w:rsidR="00794672" w:rsidRDefault="00E36DF7">
                    <w:pPr>
                      <w:numPr>
                        <w:ilvl w:val="0"/>
                        <w:numId w:val="45"/>
                      </w:numPr>
                      <w:tabs>
                        <w:tab w:val="left" w:pos="566"/>
                        <w:tab w:val="left" w:pos="567"/>
                      </w:tabs>
                      <w:spacing w:before="120" w:line="273" w:lineRule="auto"/>
                      <w:ind w:right="311"/>
                      <w:rPr>
                        <w:sz w:val="11"/>
                      </w:rPr>
                    </w:pPr>
                    <w:r>
                      <w:rPr>
                        <w:sz w:val="19"/>
                      </w:rPr>
                      <w:t>Community emission sources for 2020–21 include:</w:t>
                    </w:r>
                    <w:r>
                      <w:rPr>
                        <w:spacing w:val="-5"/>
                        <w:sz w:val="19"/>
                      </w:rPr>
                      <w:t xml:space="preserve"> </w:t>
                    </w:r>
                    <w:r>
                      <w:rPr>
                        <w:sz w:val="19"/>
                      </w:rPr>
                      <w:t>electricity</w:t>
                    </w:r>
                    <w:r>
                      <w:rPr>
                        <w:spacing w:val="-5"/>
                        <w:sz w:val="19"/>
                      </w:rPr>
                      <w:t xml:space="preserve"> </w:t>
                    </w:r>
                    <w:r>
                      <w:rPr>
                        <w:sz w:val="19"/>
                      </w:rPr>
                      <w:t>–</w:t>
                    </w:r>
                    <w:r>
                      <w:rPr>
                        <w:spacing w:val="-5"/>
                        <w:sz w:val="19"/>
                      </w:rPr>
                      <w:t xml:space="preserve"> </w:t>
                    </w:r>
                    <w:r>
                      <w:rPr>
                        <w:sz w:val="19"/>
                      </w:rPr>
                      <w:t>66</w:t>
                    </w:r>
                    <w:r>
                      <w:rPr>
                        <w:spacing w:val="-5"/>
                        <w:sz w:val="19"/>
                      </w:rPr>
                      <w:t xml:space="preserve"> </w:t>
                    </w:r>
                    <w:r>
                      <w:rPr>
                        <w:sz w:val="19"/>
                      </w:rPr>
                      <w:t>per</w:t>
                    </w:r>
                    <w:r>
                      <w:rPr>
                        <w:spacing w:val="-5"/>
                        <w:sz w:val="19"/>
                      </w:rPr>
                      <w:t xml:space="preserve"> </w:t>
                    </w:r>
                    <w:r>
                      <w:rPr>
                        <w:sz w:val="19"/>
                      </w:rPr>
                      <w:t>cent;</w:t>
                    </w:r>
                    <w:r>
                      <w:rPr>
                        <w:spacing w:val="-4"/>
                        <w:sz w:val="19"/>
                      </w:rPr>
                      <w:t xml:space="preserve"> </w:t>
                    </w:r>
                    <w:r>
                      <w:rPr>
                        <w:sz w:val="19"/>
                      </w:rPr>
                      <w:t>transport</w:t>
                    </w:r>
                    <w:r>
                      <w:rPr>
                        <w:spacing w:val="-4"/>
                        <w:sz w:val="19"/>
                      </w:rPr>
                      <w:t xml:space="preserve"> </w:t>
                    </w:r>
                    <w:r>
                      <w:rPr>
                        <w:sz w:val="19"/>
                      </w:rPr>
                      <w:t>–</w:t>
                    </w:r>
                    <w:r>
                      <w:rPr>
                        <w:spacing w:val="-5"/>
                        <w:sz w:val="19"/>
                      </w:rPr>
                      <w:t xml:space="preserve"> </w:t>
                    </w:r>
                    <w:r>
                      <w:rPr>
                        <w:sz w:val="19"/>
                      </w:rPr>
                      <w:t>16 per cent; gas – 9 per cent; waste – 3 per cent; and agriculture – 1 per cent</w:t>
                    </w:r>
                    <w:r>
                      <w:rPr>
                        <w:position w:val="6"/>
                        <w:sz w:val="11"/>
                      </w:rPr>
                      <w:t>9</w:t>
                    </w:r>
                  </w:p>
                  <w:p w14:paraId="3D27F01F" w14:textId="77777777" w:rsidR="00794672" w:rsidRDefault="00E36DF7">
                    <w:pPr>
                      <w:numPr>
                        <w:ilvl w:val="0"/>
                        <w:numId w:val="45"/>
                      </w:numPr>
                      <w:tabs>
                        <w:tab w:val="left" w:pos="566"/>
                        <w:tab w:val="left" w:pos="567"/>
                      </w:tabs>
                      <w:spacing w:before="61" w:line="273" w:lineRule="auto"/>
                      <w:ind w:right="511"/>
                      <w:rPr>
                        <w:sz w:val="11"/>
                      </w:rPr>
                    </w:pPr>
                    <w:r>
                      <w:rPr>
                        <w:sz w:val="19"/>
                      </w:rPr>
                      <w:t>51</w:t>
                    </w:r>
                    <w:r>
                      <w:rPr>
                        <w:spacing w:val="-6"/>
                        <w:sz w:val="19"/>
                      </w:rPr>
                      <w:t xml:space="preserve"> </w:t>
                    </w:r>
                    <w:r>
                      <w:rPr>
                        <w:sz w:val="19"/>
                      </w:rPr>
                      <w:t>per</w:t>
                    </w:r>
                    <w:r>
                      <w:rPr>
                        <w:spacing w:val="-6"/>
                        <w:sz w:val="19"/>
                      </w:rPr>
                      <w:t xml:space="preserve"> </w:t>
                    </w:r>
                    <w:r>
                      <w:rPr>
                        <w:sz w:val="19"/>
                      </w:rPr>
                      <w:t>cent</w:t>
                    </w:r>
                    <w:r>
                      <w:rPr>
                        <w:spacing w:val="-5"/>
                        <w:sz w:val="19"/>
                      </w:rPr>
                      <w:t xml:space="preserve"> </w:t>
                    </w:r>
                    <w:r>
                      <w:rPr>
                        <w:sz w:val="19"/>
                      </w:rPr>
                      <w:t>–</w:t>
                    </w:r>
                    <w:r>
                      <w:rPr>
                        <w:spacing w:val="-6"/>
                        <w:sz w:val="19"/>
                      </w:rPr>
                      <w:t xml:space="preserve"> </w:t>
                    </w:r>
                    <w:r>
                      <w:rPr>
                        <w:sz w:val="19"/>
                      </w:rPr>
                      <w:t>proportion</w:t>
                    </w:r>
                    <w:r>
                      <w:rPr>
                        <w:spacing w:val="-6"/>
                        <w:sz w:val="19"/>
                      </w:rPr>
                      <w:t xml:space="preserve"> </w:t>
                    </w:r>
                    <w:r>
                      <w:rPr>
                        <w:sz w:val="19"/>
                      </w:rPr>
                      <w:t>of</w:t>
                    </w:r>
                    <w:r>
                      <w:rPr>
                        <w:spacing w:val="-6"/>
                        <w:sz w:val="19"/>
                      </w:rPr>
                      <w:t xml:space="preserve"> </w:t>
                    </w:r>
                    <w:r>
                      <w:rPr>
                        <w:sz w:val="19"/>
                      </w:rPr>
                      <w:t>respondents</w:t>
                    </w:r>
                    <w:r>
                      <w:rPr>
                        <w:spacing w:val="-5"/>
                        <w:sz w:val="19"/>
                      </w:rPr>
                      <w:t xml:space="preserve"> </w:t>
                    </w:r>
                    <w:r>
                      <w:rPr>
                        <w:sz w:val="19"/>
                      </w:rPr>
                      <w:t xml:space="preserve">very concerned / quite concerned about climate </w:t>
                    </w:r>
                    <w:r>
                      <w:rPr>
                        <w:spacing w:val="-2"/>
                        <w:sz w:val="19"/>
                      </w:rPr>
                      <w:t>change</w:t>
                    </w:r>
                    <w:r>
                      <w:rPr>
                        <w:spacing w:val="-2"/>
                        <w:position w:val="6"/>
                        <w:sz w:val="11"/>
                      </w:rPr>
                      <w:t>7</w:t>
                    </w:r>
                  </w:p>
                </w:txbxContent>
              </v:textbox>
            </v:shape>
            <w10:wrap anchorx="page"/>
          </v:group>
        </w:pict>
      </w:r>
      <w:r w:rsidR="00E36DF7">
        <w:rPr>
          <w:color w:val="003263"/>
          <w:spacing w:val="19"/>
        </w:rPr>
        <w:t xml:space="preserve">OBJECTIVE </w:t>
      </w:r>
      <w:r w:rsidR="00E36DF7">
        <w:rPr>
          <w:color w:val="003263"/>
        </w:rPr>
        <w:t xml:space="preserve">1.1: </w:t>
      </w:r>
      <w:r w:rsidR="00E36DF7">
        <w:rPr>
          <w:color w:val="003263"/>
          <w:spacing w:val="19"/>
        </w:rPr>
        <w:t xml:space="preserve">ACKNOWLEDGE </w:t>
      </w:r>
      <w:r w:rsidR="00E36DF7">
        <w:rPr>
          <w:color w:val="003263"/>
          <w:spacing w:val="14"/>
        </w:rPr>
        <w:t xml:space="preserve">THE </w:t>
      </w:r>
      <w:r w:rsidR="00E36DF7">
        <w:rPr>
          <w:color w:val="003263"/>
          <w:spacing w:val="19"/>
        </w:rPr>
        <w:t xml:space="preserve">CHANGING </w:t>
      </w:r>
      <w:r w:rsidR="00E36DF7">
        <w:rPr>
          <w:color w:val="003263"/>
          <w:spacing w:val="15"/>
        </w:rPr>
        <w:t xml:space="preserve">CLIMATE </w:t>
      </w:r>
      <w:r w:rsidR="00E36DF7">
        <w:rPr>
          <w:color w:val="003263"/>
          <w:spacing w:val="11"/>
        </w:rPr>
        <w:t xml:space="preserve">IS </w:t>
      </w:r>
      <w:r w:rsidR="00E36DF7">
        <w:rPr>
          <w:color w:val="003263"/>
        </w:rPr>
        <w:t>A</w:t>
      </w:r>
    </w:p>
    <w:p w14:paraId="60C677B0" w14:textId="77777777" w:rsidR="00794672" w:rsidRDefault="00E36DF7">
      <w:pPr>
        <w:spacing w:before="2" w:line="252" w:lineRule="auto"/>
        <w:ind w:left="632" w:right="4877"/>
        <w:rPr>
          <w:rFonts w:ascii="Calibri"/>
          <w:b/>
          <w:sz w:val="28"/>
        </w:rPr>
      </w:pPr>
      <w:r>
        <w:rPr>
          <w:rFonts w:ascii="Calibri"/>
          <w:b/>
          <w:color w:val="003263"/>
          <w:spacing w:val="17"/>
          <w:sz w:val="28"/>
        </w:rPr>
        <w:t xml:space="preserve">GLOBAL </w:t>
      </w:r>
      <w:r>
        <w:rPr>
          <w:rFonts w:ascii="Calibri"/>
          <w:b/>
          <w:color w:val="003263"/>
          <w:spacing w:val="19"/>
          <w:sz w:val="28"/>
        </w:rPr>
        <w:t xml:space="preserve">EMERGENCY </w:t>
      </w:r>
      <w:r>
        <w:rPr>
          <w:rFonts w:ascii="Calibri"/>
          <w:b/>
          <w:color w:val="003263"/>
          <w:spacing w:val="14"/>
          <w:sz w:val="28"/>
        </w:rPr>
        <w:t xml:space="preserve">AND </w:t>
      </w:r>
      <w:r>
        <w:rPr>
          <w:rFonts w:ascii="Calibri"/>
          <w:b/>
          <w:color w:val="003263"/>
          <w:spacing w:val="12"/>
          <w:sz w:val="28"/>
        </w:rPr>
        <w:t xml:space="preserve">TAKE </w:t>
      </w:r>
      <w:r>
        <w:rPr>
          <w:rFonts w:ascii="Calibri"/>
          <w:b/>
          <w:color w:val="003263"/>
          <w:spacing w:val="17"/>
          <w:sz w:val="28"/>
        </w:rPr>
        <w:t xml:space="preserve">APPROPRIATE </w:t>
      </w:r>
      <w:r>
        <w:rPr>
          <w:rFonts w:ascii="Calibri"/>
          <w:b/>
          <w:color w:val="003263"/>
          <w:spacing w:val="16"/>
          <w:sz w:val="28"/>
        </w:rPr>
        <w:t xml:space="preserve">LOCAL </w:t>
      </w:r>
      <w:r>
        <w:rPr>
          <w:rFonts w:ascii="Calibri"/>
          <w:b/>
          <w:color w:val="003263"/>
          <w:spacing w:val="21"/>
          <w:sz w:val="28"/>
        </w:rPr>
        <w:t>ACTION</w:t>
      </w:r>
    </w:p>
    <w:p w14:paraId="38EA8FD4" w14:textId="77777777" w:rsidR="00794672" w:rsidRDefault="00E36DF7">
      <w:pPr>
        <w:pStyle w:val="BodyText"/>
        <w:spacing w:before="151" w:line="273" w:lineRule="auto"/>
        <w:ind w:left="627" w:right="5907"/>
      </w:pPr>
      <w:r>
        <w:t>We all need to do our part to reduce emissions and prepare for climate change, as the region’s exposure to climate</w:t>
      </w:r>
      <w:r>
        <w:rPr>
          <w:spacing w:val="-4"/>
        </w:rPr>
        <w:t xml:space="preserve"> </w:t>
      </w:r>
      <w:r>
        <w:t>risk</w:t>
      </w:r>
      <w:r>
        <w:rPr>
          <w:spacing w:val="-4"/>
        </w:rPr>
        <w:t xml:space="preserve"> </w:t>
      </w:r>
      <w:r>
        <w:t>is</w:t>
      </w:r>
      <w:r>
        <w:rPr>
          <w:spacing w:val="-5"/>
        </w:rPr>
        <w:t xml:space="preserve"> </w:t>
      </w:r>
      <w:r>
        <w:t>increasing.</w:t>
      </w:r>
      <w:r>
        <w:rPr>
          <w:spacing w:val="-5"/>
        </w:rPr>
        <w:t xml:space="preserve"> </w:t>
      </w:r>
      <w:r>
        <w:t>Unless</w:t>
      </w:r>
      <w:r>
        <w:rPr>
          <w:spacing w:val="-5"/>
        </w:rPr>
        <w:t xml:space="preserve"> </w:t>
      </w:r>
      <w:r>
        <w:t>we</w:t>
      </w:r>
      <w:r>
        <w:rPr>
          <w:spacing w:val="-5"/>
        </w:rPr>
        <w:t xml:space="preserve"> </w:t>
      </w:r>
      <w:r>
        <w:t>can</w:t>
      </w:r>
      <w:r>
        <w:rPr>
          <w:spacing w:val="-4"/>
        </w:rPr>
        <w:t xml:space="preserve"> </w:t>
      </w:r>
      <w:r>
        <w:t>urgently</w:t>
      </w:r>
      <w:r>
        <w:rPr>
          <w:spacing w:val="-5"/>
        </w:rPr>
        <w:t xml:space="preserve"> </w:t>
      </w:r>
      <w:r>
        <w:t>reduce emissions to zero and draw down the carbon already in the atmosphere, the climate risks we face will increase.</w:t>
      </w:r>
    </w:p>
    <w:p w14:paraId="199C7948" w14:textId="77777777" w:rsidR="00794672" w:rsidRDefault="00E36DF7">
      <w:pPr>
        <w:pStyle w:val="BodyText"/>
        <w:spacing w:before="118" w:line="273" w:lineRule="auto"/>
        <w:ind w:left="627" w:right="6222"/>
      </w:pPr>
      <w:r>
        <w:t>As an organisation, our aim is to lead the community towards</w:t>
      </w:r>
      <w:r>
        <w:rPr>
          <w:spacing w:val="-8"/>
        </w:rPr>
        <w:t xml:space="preserve"> </w:t>
      </w:r>
      <w:r>
        <w:t>becoming</w:t>
      </w:r>
      <w:r>
        <w:rPr>
          <w:spacing w:val="-9"/>
        </w:rPr>
        <w:t xml:space="preserve"> </w:t>
      </w:r>
      <w:r>
        <w:t>a</w:t>
      </w:r>
      <w:r>
        <w:rPr>
          <w:spacing w:val="-9"/>
        </w:rPr>
        <w:t xml:space="preserve"> </w:t>
      </w:r>
      <w:r>
        <w:t>zero-emissions,</w:t>
      </w:r>
      <w:r>
        <w:rPr>
          <w:spacing w:val="-8"/>
        </w:rPr>
        <w:t xml:space="preserve"> </w:t>
      </w:r>
      <w:r>
        <w:t>climate-change- ready city and region. However, we will only be able to achieve this through a coordinated and collective community response.</w:t>
      </w:r>
    </w:p>
    <w:p w14:paraId="22E57AA7" w14:textId="77777777" w:rsidR="00794672" w:rsidRDefault="00794672">
      <w:pPr>
        <w:pStyle w:val="BodyText"/>
        <w:rPr>
          <w:sz w:val="20"/>
        </w:rPr>
      </w:pPr>
    </w:p>
    <w:p w14:paraId="589F14AF" w14:textId="77777777" w:rsidR="00794672" w:rsidRDefault="00E36DF7">
      <w:pPr>
        <w:pStyle w:val="Heading4"/>
        <w:spacing w:before="175"/>
      </w:pPr>
      <w:r>
        <w:rPr>
          <w:color w:val="003263"/>
        </w:rPr>
        <w:t>Progress</w:t>
      </w:r>
      <w:r>
        <w:rPr>
          <w:color w:val="003263"/>
          <w:spacing w:val="66"/>
        </w:rPr>
        <w:t xml:space="preserve"> </w:t>
      </w:r>
      <w:r>
        <w:rPr>
          <w:color w:val="003263"/>
        </w:rPr>
        <w:t>of</w:t>
      </w:r>
      <w:r>
        <w:rPr>
          <w:color w:val="003263"/>
          <w:spacing w:val="69"/>
        </w:rPr>
        <w:t xml:space="preserve"> </w:t>
      </w:r>
      <w:r>
        <w:rPr>
          <w:color w:val="003263"/>
        </w:rPr>
        <w:t>supporting</w:t>
      </w:r>
      <w:r>
        <w:rPr>
          <w:color w:val="003263"/>
          <w:spacing w:val="69"/>
        </w:rPr>
        <w:t xml:space="preserve"> </w:t>
      </w:r>
      <w:r>
        <w:rPr>
          <w:color w:val="003263"/>
          <w:spacing w:val="-2"/>
        </w:rPr>
        <w:t>actions</w:t>
      </w:r>
    </w:p>
    <w:p w14:paraId="69E96A5E" w14:textId="77777777" w:rsidR="00794672" w:rsidRDefault="00794672">
      <w:pPr>
        <w:pStyle w:val="BodyText"/>
        <w:spacing w:before="1"/>
        <w:rPr>
          <w:rFonts w:ascii="Calibri"/>
          <w:b/>
          <w:sz w:val="11"/>
        </w:rPr>
      </w:pPr>
    </w:p>
    <w:p w14:paraId="3AA28E76" w14:textId="77777777" w:rsidR="00794672" w:rsidRDefault="00000000">
      <w:pPr>
        <w:pStyle w:val="BodyText"/>
        <w:ind w:left="627"/>
        <w:rPr>
          <w:rFonts w:ascii="Calibri"/>
          <w:sz w:val="20"/>
        </w:rPr>
      </w:pPr>
      <w:r>
        <w:rPr>
          <w:rFonts w:ascii="Calibri"/>
          <w:sz w:val="20"/>
        </w:rPr>
      </w:r>
      <w:r>
        <w:rPr>
          <w:rFonts w:ascii="Calibri"/>
          <w:sz w:val="20"/>
        </w:rPr>
        <w:pict w14:anchorId="4F9C7AA9">
          <v:shape id="docshape65" o:spid="_x0000_s3002" type="#_x0000_t202" style="width:504.6pt;height:22.4pt;mso-left-percent:-10001;mso-top-percent:-10001;mso-position-horizontal:absolute;mso-position-horizontal-relative:char;mso-position-vertical:absolute;mso-position-vertical-relative:line;mso-left-percent:-10001;mso-top-percent:-10001" fillcolor="#003263" stroked="f">
            <v:textbox inset="0,0,0,0">
              <w:txbxContent>
                <w:p w14:paraId="1BA5D50A" w14:textId="77777777" w:rsidR="00794672" w:rsidRDefault="00E36DF7">
                  <w:pPr>
                    <w:tabs>
                      <w:tab w:val="left" w:pos="5721"/>
                      <w:tab w:val="left" w:pos="9347"/>
                    </w:tabs>
                    <w:spacing w:before="119"/>
                    <w:ind w:left="1699"/>
                    <w:rPr>
                      <w:rFonts w:ascii="Calibri"/>
                      <w:b/>
                      <w:color w:val="000000"/>
                      <w:sz w:val="18"/>
                    </w:rPr>
                  </w:pPr>
                  <w:r>
                    <w:rPr>
                      <w:rFonts w:ascii="Calibri"/>
                      <w:b/>
                      <w:color w:val="FFFFFF"/>
                      <w:spacing w:val="-2"/>
                      <w:sz w:val="18"/>
                    </w:rPr>
                    <w:t>ACTION</w:t>
                  </w:r>
                  <w:r>
                    <w:rPr>
                      <w:rFonts w:ascii="Calibri"/>
                      <w:b/>
                      <w:color w:val="FFFFFF"/>
                      <w:sz w:val="18"/>
                    </w:rPr>
                    <w:tab/>
                    <w:t>PROGRESS</w:t>
                  </w:r>
                  <w:r>
                    <w:rPr>
                      <w:rFonts w:ascii="Calibri"/>
                      <w:b/>
                      <w:color w:val="FFFFFF"/>
                      <w:spacing w:val="46"/>
                      <w:sz w:val="18"/>
                    </w:rPr>
                    <w:t xml:space="preserve"> </w:t>
                  </w:r>
                  <w:r>
                    <w:rPr>
                      <w:rFonts w:ascii="Calibri"/>
                      <w:b/>
                      <w:color w:val="FFFFFF"/>
                      <w:spacing w:val="-2"/>
                      <w:sz w:val="18"/>
                    </w:rPr>
                    <w:t>COMMENT</w:t>
                  </w:r>
                  <w:r>
                    <w:rPr>
                      <w:rFonts w:ascii="Calibri"/>
                      <w:b/>
                      <w:color w:val="FFFFFF"/>
                      <w:sz w:val="18"/>
                    </w:rPr>
                    <w:tab/>
                  </w:r>
                  <w:r>
                    <w:rPr>
                      <w:rFonts w:ascii="Calibri"/>
                      <w:b/>
                      <w:color w:val="FFFFFF"/>
                      <w:spacing w:val="-2"/>
                      <w:sz w:val="18"/>
                    </w:rPr>
                    <w:t>STATUS</w:t>
                  </w:r>
                </w:p>
              </w:txbxContent>
            </v:textbox>
            <w10:anchorlock/>
          </v:shape>
        </w:pict>
      </w:r>
    </w:p>
    <w:p w14:paraId="09401771" w14:textId="77777777" w:rsidR="00794672" w:rsidRDefault="00794672">
      <w:pPr>
        <w:rPr>
          <w:rFonts w:ascii="Calibri"/>
          <w:sz w:val="20"/>
        </w:rPr>
        <w:sectPr w:rsidR="00794672">
          <w:pgSz w:w="11910" w:h="16840"/>
          <w:pgMar w:top="1820" w:right="280" w:bottom="500" w:left="280" w:header="0" w:footer="318" w:gutter="0"/>
          <w:cols w:space="720"/>
        </w:sectPr>
      </w:pPr>
    </w:p>
    <w:p w14:paraId="7AD003F8" w14:textId="77777777" w:rsidR="00794672" w:rsidRDefault="00000000">
      <w:pPr>
        <w:pStyle w:val="ListParagraph"/>
        <w:numPr>
          <w:ilvl w:val="2"/>
          <w:numId w:val="47"/>
        </w:numPr>
        <w:tabs>
          <w:tab w:val="left" w:pos="1534"/>
          <w:tab w:val="left" w:pos="1535"/>
        </w:tabs>
        <w:spacing w:line="295" w:lineRule="auto"/>
        <w:rPr>
          <w:sz w:val="17"/>
        </w:rPr>
      </w:pPr>
      <w:r>
        <w:pict w14:anchorId="411A9676">
          <v:group id="docshapegroup66" o:spid="_x0000_s2774" style="position:absolute;left:0;text-align:left;margin-left:45.35pt;margin-top:52.4pt;width:504.6pt;height:.5pt;z-index:15803904;mso-position-horizontal-relative:page" coordorigin="907,1048" coordsize="10092,10">
            <v:line id="_x0000_s2778" style="position:absolute" from="907,1053" to="1644,1053" strokecolor="#003263" strokeweight=".5pt"/>
            <v:line id="_x0000_s2777" style="position:absolute" from="1644,1053" to="4921,1053" strokecolor="#003263" strokeweight=".5pt"/>
            <v:line id="_x0000_s2776" style="position:absolute" from="4921,1053" to="10091,1053" strokecolor="#003263" strokeweight=".5pt"/>
            <v:line id="_x0000_s2775" style="position:absolute" from="10091,1053" to="10998,1053" strokecolor="#003263" strokeweight=".5pt"/>
            <w10:wrap anchorx="page"/>
          </v:group>
        </w:pict>
      </w:r>
      <w:r w:rsidR="00E36DF7">
        <w:rPr>
          <w:sz w:val="17"/>
        </w:rPr>
        <w:t>Recognise,</w:t>
      </w:r>
      <w:r w:rsidR="00E36DF7">
        <w:rPr>
          <w:spacing w:val="-8"/>
          <w:sz w:val="17"/>
        </w:rPr>
        <w:t xml:space="preserve"> </w:t>
      </w:r>
      <w:r w:rsidR="00E36DF7">
        <w:rPr>
          <w:sz w:val="17"/>
        </w:rPr>
        <w:t>communicate</w:t>
      </w:r>
      <w:r w:rsidR="00E36DF7">
        <w:rPr>
          <w:spacing w:val="-7"/>
          <w:sz w:val="17"/>
        </w:rPr>
        <w:t xml:space="preserve"> </w:t>
      </w:r>
      <w:r w:rsidR="00E36DF7">
        <w:rPr>
          <w:sz w:val="17"/>
        </w:rPr>
        <w:t>and</w:t>
      </w:r>
      <w:r w:rsidR="00E36DF7">
        <w:rPr>
          <w:spacing w:val="-8"/>
          <w:sz w:val="17"/>
        </w:rPr>
        <w:t xml:space="preserve"> </w:t>
      </w:r>
      <w:r w:rsidR="00E36DF7">
        <w:rPr>
          <w:sz w:val="17"/>
        </w:rPr>
        <w:t>address the local impacts of the global climate emergency</w:t>
      </w:r>
      <w:r w:rsidR="00E36DF7">
        <w:rPr>
          <w:spacing w:val="-9"/>
          <w:sz w:val="17"/>
        </w:rPr>
        <w:t xml:space="preserve"> </w:t>
      </w:r>
      <w:r w:rsidR="00E36DF7">
        <w:rPr>
          <w:sz w:val="17"/>
        </w:rPr>
        <w:t>and</w:t>
      </w:r>
      <w:r w:rsidR="00E36DF7">
        <w:rPr>
          <w:spacing w:val="-9"/>
          <w:sz w:val="17"/>
        </w:rPr>
        <w:t xml:space="preserve"> </w:t>
      </w:r>
      <w:r w:rsidR="00E36DF7">
        <w:rPr>
          <w:sz w:val="17"/>
        </w:rPr>
        <w:t>reconsider</w:t>
      </w:r>
      <w:r w:rsidR="00E36DF7">
        <w:rPr>
          <w:spacing w:val="-8"/>
          <w:sz w:val="17"/>
        </w:rPr>
        <w:t xml:space="preserve"> </w:t>
      </w:r>
      <w:r w:rsidR="00E36DF7">
        <w:rPr>
          <w:sz w:val="17"/>
        </w:rPr>
        <w:t>the</w:t>
      </w:r>
      <w:r w:rsidR="00E36DF7">
        <w:rPr>
          <w:spacing w:val="-8"/>
          <w:sz w:val="17"/>
        </w:rPr>
        <w:t xml:space="preserve"> </w:t>
      </w:r>
      <w:r w:rsidR="00E36DF7">
        <w:rPr>
          <w:sz w:val="17"/>
        </w:rPr>
        <w:t>need</w:t>
      </w:r>
      <w:r w:rsidR="00E36DF7">
        <w:rPr>
          <w:spacing w:val="-9"/>
          <w:sz w:val="17"/>
        </w:rPr>
        <w:t xml:space="preserve"> </w:t>
      </w:r>
      <w:r w:rsidR="00E36DF7">
        <w:rPr>
          <w:sz w:val="17"/>
        </w:rPr>
        <w:t>to declare a local climate emergency.</w:t>
      </w:r>
    </w:p>
    <w:p w14:paraId="19352A98" w14:textId="77777777" w:rsidR="00794672" w:rsidRDefault="00000000">
      <w:pPr>
        <w:pStyle w:val="ListParagraph"/>
        <w:numPr>
          <w:ilvl w:val="2"/>
          <w:numId w:val="47"/>
        </w:numPr>
        <w:tabs>
          <w:tab w:val="left" w:pos="1534"/>
          <w:tab w:val="left" w:pos="1535"/>
        </w:tabs>
        <w:spacing w:before="109" w:line="295" w:lineRule="auto"/>
        <w:ind w:right="7"/>
        <w:rPr>
          <w:sz w:val="17"/>
        </w:rPr>
      </w:pPr>
      <w:r>
        <w:pict w14:anchorId="340B0A61">
          <v:group id="docshapegroup67" o:spid="_x0000_s2769" style="position:absolute;left:0;text-align:left;margin-left:45.35pt;margin-top:66.85pt;width:504.6pt;height:.5pt;z-index:15804416;mso-position-horizontal-relative:page" coordorigin="907,1337" coordsize="10092,10">
            <v:line id="_x0000_s2773" style="position:absolute" from="907,1342" to="1644,1342" strokecolor="#003263" strokeweight=".5pt"/>
            <v:line id="_x0000_s2772" style="position:absolute" from="1644,1342" to="4921,1342" strokecolor="#003263" strokeweight=".5pt"/>
            <v:line id="_x0000_s2771" style="position:absolute" from="4921,1342" to="10091,1342" strokecolor="#003263" strokeweight=".5pt"/>
            <v:line id="_x0000_s2770" style="position:absolute" from="10091,1342" to="10998,1342" strokecolor="#003263" strokeweight=".5pt"/>
            <w10:wrap anchorx="page"/>
          </v:group>
        </w:pict>
      </w:r>
      <w:r w:rsidR="00E36DF7">
        <w:rPr>
          <w:sz w:val="17"/>
        </w:rPr>
        <w:t>Prepare</w:t>
      </w:r>
      <w:r w:rsidR="00E36DF7">
        <w:rPr>
          <w:spacing w:val="-10"/>
          <w:sz w:val="17"/>
        </w:rPr>
        <w:t xml:space="preserve"> </w:t>
      </w:r>
      <w:r w:rsidR="00E36DF7">
        <w:rPr>
          <w:sz w:val="17"/>
        </w:rPr>
        <w:t>the</w:t>
      </w:r>
      <w:r w:rsidR="00E36DF7">
        <w:rPr>
          <w:spacing w:val="-10"/>
          <w:sz w:val="17"/>
        </w:rPr>
        <w:t xml:space="preserve"> </w:t>
      </w:r>
      <w:r w:rsidR="00E36DF7">
        <w:rPr>
          <w:sz w:val="17"/>
        </w:rPr>
        <w:t>2021–25</w:t>
      </w:r>
      <w:r w:rsidR="00E36DF7">
        <w:rPr>
          <w:spacing w:val="-10"/>
          <w:sz w:val="17"/>
        </w:rPr>
        <w:t xml:space="preserve"> </w:t>
      </w:r>
      <w:r w:rsidR="00E36DF7">
        <w:rPr>
          <w:sz w:val="17"/>
        </w:rPr>
        <w:t>Municipal</w:t>
      </w:r>
      <w:r w:rsidR="00E36DF7">
        <w:rPr>
          <w:spacing w:val="-10"/>
          <w:sz w:val="17"/>
        </w:rPr>
        <w:t xml:space="preserve"> </w:t>
      </w:r>
      <w:r w:rsidR="00E36DF7">
        <w:rPr>
          <w:sz w:val="17"/>
        </w:rPr>
        <w:t>Health and Wellbeing Plan to include the health impacts from climate change and improve the health and wellbeing of our community.</w:t>
      </w:r>
    </w:p>
    <w:p w14:paraId="27AFD978" w14:textId="77777777" w:rsidR="00794672" w:rsidRDefault="00E36DF7">
      <w:pPr>
        <w:pStyle w:val="ListParagraph"/>
        <w:numPr>
          <w:ilvl w:val="2"/>
          <w:numId w:val="47"/>
        </w:numPr>
        <w:tabs>
          <w:tab w:val="left" w:pos="1534"/>
          <w:tab w:val="left" w:pos="1535"/>
        </w:tabs>
        <w:spacing w:before="108" w:line="295" w:lineRule="auto"/>
        <w:ind w:right="177"/>
        <w:rPr>
          <w:sz w:val="17"/>
        </w:rPr>
      </w:pPr>
      <w:r>
        <w:rPr>
          <w:sz w:val="17"/>
        </w:rPr>
        <w:t>Adopt and implement the 2020–30 Environment Strategy to protect our environmental assets and address significant</w:t>
      </w:r>
      <w:r>
        <w:rPr>
          <w:spacing w:val="-12"/>
          <w:sz w:val="17"/>
        </w:rPr>
        <w:t xml:space="preserve"> </w:t>
      </w:r>
      <w:r>
        <w:rPr>
          <w:sz w:val="17"/>
        </w:rPr>
        <w:t>environmental</w:t>
      </w:r>
      <w:r>
        <w:rPr>
          <w:spacing w:val="-12"/>
          <w:sz w:val="17"/>
        </w:rPr>
        <w:t xml:space="preserve"> </w:t>
      </w:r>
      <w:r>
        <w:rPr>
          <w:sz w:val="17"/>
        </w:rPr>
        <w:t>challenges and impacts.</w:t>
      </w:r>
    </w:p>
    <w:p w14:paraId="203698AD" w14:textId="77777777" w:rsidR="00794672" w:rsidRDefault="00E36DF7">
      <w:pPr>
        <w:tabs>
          <w:tab w:val="left" w:pos="5680"/>
        </w:tabs>
        <w:spacing w:before="60"/>
        <w:ind w:left="326"/>
        <w:rPr>
          <w:i/>
          <w:sz w:val="17"/>
        </w:rPr>
      </w:pPr>
      <w:r>
        <w:br w:type="column"/>
      </w:r>
      <w:r>
        <w:rPr>
          <w:sz w:val="17"/>
        </w:rPr>
        <w:t>Council</w:t>
      </w:r>
      <w:r>
        <w:rPr>
          <w:spacing w:val="-8"/>
          <w:sz w:val="17"/>
        </w:rPr>
        <w:t xml:space="preserve"> </w:t>
      </w:r>
      <w:r>
        <w:rPr>
          <w:sz w:val="17"/>
        </w:rPr>
        <w:t>adopted</w:t>
      </w:r>
      <w:r>
        <w:rPr>
          <w:spacing w:val="-5"/>
          <w:sz w:val="17"/>
        </w:rPr>
        <w:t xml:space="preserve"> </w:t>
      </w:r>
      <w:r>
        <w:rPr>
          <w:sz w:val="17"/>
        </w:rPr>
        <w:t>the</w:t>
      </w:r>
      <w:r>
        <w:rPr>
          <w:spacing w:val="-4"/>
          <w:sz w:val="17"/>
        </w:rPr>
        <w:t xml:space="preserve"> </w:t>
      </w:r>
      <w:r>
        <w:rPr>
          <w:i/>
          <w:sz w:val="17"/>
        </w:rPr>
        <w:t>Climate</w:t>
      </w:r>
      <w:r>
        <w:rPr>
          <w:i/>
          <w:spacing w:val="-6"/>
          <w:sz w:val="17"/>
        </w:rPr>
        <w:t xml:space="preserve"> </w:t>
      </w:r>
      <w:r>
        <w:rPr>
          <w:i/>
          <w:sz w:val="17"/>
        </w:rPr>
        <w:t>Change</w:t>
      </w:r>
      <w:r>
        <w:rPr>
          <w:i/>
          <w:spacing w:val="-5"/>
          <w:sz w:val="17"/>
        </w:rPr>
        <w:t xml:space="preserve"> </w:t>
      </w:r>
      <w:r>
        <w:rPr>
          <w:i/>
          <w:sz w:val="17"/>
        </w:rPr>
        <w:t>Response</w:t>
      </w:r>
      <w:r>
        <w:rPr>
          <w:i/>
          <w:spacing w:val="-5"/>
          <w:sz w:val="17"/>
        </w:rPr>
        <w:t xml:space="preserve"> </w:t>
      </w:r>
      <w:r>
        <w:rPr>
          <w:i/>
          <w:sz w:val="17"/>
        </w:rPr>
        <w:t>Plan</w:t>
      </w:r>
      <w:r>
        <w:rPr>
          <w:i/>
          <w:spacing w:val="-4"/>
          <w:sz w:val="17"/>
        </w:rPr>
        <w:t xml:space="preserve"> </w:t>
      </w:r>
      <w:r>
        <w:rPr>
          <w:i/>
          <w:spacing w:val="-2"/>
          <w:sz w:val="17"/>
        </w:rPr>
        <w:t>2021–30</w:t>
      </w:r>
      <w:r>
        <w:rPr>
          <w:i/>
          <w:sz w:val="17"/>
        </w:rPr>
        <w:tab/>
      </w:r>
      <w:r>
        <w:rPr>
          <w:i/>
          <w:noProof/>
          <w:position w:val="-6"/>
          <w:sz w:val="17"/>
        </w:rPr>
        <w:drawing>
          <wp:inline distT="0" distB="0" distL="0" distR="0" wp14:anchorId="2699F917" wp14:editId="7BF5B6A0">
            <wp:extent cx="127038" cy="120637"/>
            <wp:effectExtent l="0" t="0" r="0" b="0"/>
            <wp:docPr id="127"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46.png"/>
                    <pic:cNvPicPr/>
                  </pic:nvPicPr>
                  <pic:blipFill>
                    <a:blip r:embed="rId61" cstate="print"/>
                    <a:stretch>
                      <a:fillRect/>
                    </a:stretch>
                  </pic:blipFill>
                  <pic:spPr>
                    <a:xfrm>
                      <a:off x="0" y="0"/>
                      <a:ext cx="127038" cy="120637"/>
                    </a:xfrm>
                    <a:prstGeom prst="rect">
                      <a:avLst/>
                    </a:prstGeom>
                  </pic:spPr>
                </pic:pic>
              </a:graphicData>
            </a:graphic>
          </wp:inline>
        </w:drawing>
      </w:r>
    </w:p>
    <w:p w14:paraId="698BF4A5" w14:textId="77777777" w:rsidR="00794672" w:rsidRDefault="00E36DF7">
      <w:pPr>
        <w:spacing w:before="14" w:line="295" w:lineRule="auto"/>
        <w:ind w:left="326" w:right="1765"/>
        <w:rPr>
          <w:sz w:val="17"/>
        </w:rPr>
      </w:pPr>
      <w:r>
        <w:rPr>
          <w:sz w:val="17"/>
        </w:rPr>
        <w:t>in November 2021. The plan seeks to improve the region’s response</w:t>
      </w:r>
      <w:r>
        <w:rPr>
          <w:spacing w:val="-5"/>
          <w:sz w:val="17"/>
        </w:rPr>
        <w:t xml:space="preserve"> </w:t>
      </w:r>
      <w:r>
        <w:rPr>
          <w:sz w:val="17"/>
        </w:rPr>
        <w:t>to</w:t>
      </w:r>
      <w:r>
        <w:rPr>
          <w:spacing w:val="-5"/>
          <w:sz w:val="17"/>
        </w:rPr>
        <w:t xml:space="preserve"> </w:t>
      </w:r>
      <w:r>
        <w:rPr>
          <w:sz w:val="17"/>
        </w:rPr>
        <w:t>climate</w:t>
      </w:r>
      <w:r>
        <w:rPr>
          <w:spacing w:val="-5"/>
          <w:sz w:val="17"/>
        </w:rPr>
        <w:t xml:space="preserve"> </w:t>
      </w:r>
      <w:r>
        <w:rPr>
          <w:sz w:val="17"/>
        </w:rPr>
        <w:t>change</w:t>
      </w:r>
      <w:r>
        <w:rPr>
          <w:spacing w:val="-5"/>
          <w:sz w:val="17"/>
        </w:rPr>
        <w:t xml:space="preserve"> </w:t>
      </w:r>
      <w:r>
        <w:rPr>
          <w:sz w:val="17"/>
        </w:rPr>
        <w:t>risks,</w:t>
      </w:r>
      <w:r>
        <w:rPr>
          <w:spacing w:val="-5"/>
          <w:sz w:val="17"/>
        </w:rPr>
        <w:t xml:space="preserve"> </w:t>
      </w:r>
      <w:r>
        <w:rPr>
          <w:sz w:val="17"/>
        </w:rPr>
        <w:t>reduce</w:t>
      </w:r>
      <w:r>
        <w:rPr>
          <w:spacing w:val="-5"/>
          <w:sz w:val="17"/>
        </w:rPr>
        <w:t xml:space="preserve"> </w:t>
      </w:r>
      <w:r>
        <w:rPr>
          <w:sz w:val="17"/>
        </w:rPr>
        <w:t>regional</w:t>
      </w:r>
      <w:r>
        <w:rPr>
          <w:spacing w:val="-5"/>
          <w:sz w:val="17"/>
        </w:rPr>
        <w:t xml:space="preserve"> </w:t>
      </w:r>
      <w:r>
        <w:rPr>
          <w:sz w:val="17"/>
        </w:rPr>
        <w:t>emissions and respond to the global climate emergency.</w:t>
      </w:r>
    </w:p>
    <w:p w14:paraId="393548F1" w14:textId="77777777" w:rsidR="00794672" w:rsidRDefault="00E36DF7">
      <w:pPr>
        <w:tabs>
          <w:tab w:val="left" w:pos="5680"/>
        </w:tabs>
        <w:spacing w:before="110" w:line="254" w:lineRule="auto"/>
        <w:ind w:left="326" w:right="978"/>
        <w:rPr>
          <w:sz w:val="17"/>
        </w:rPr>
      </w:pPr>
      <w:r>
        <w:rPr>
          <w:sz w:val="17"/>
        </w:rPr>
        <w:t>We integrated our municipal public health and wellbeing plan</w:t>
      </w:r>
      <w:r>
        <w:rPr>
          <w:sz w:val="17"/>
        </w:rPr>
        <w:tab/>
      </w:r>
      <w:r>
        <w:rPr>
          <w:noProof/>
          <w:spacing w:val="-17"/>
          <w:position w:val="-6"/>
          <w:sz w:val="17"/>
        </w:rPr>
        <w:drawing>
          <wp:inline distT="0" distB="0" distL="0" distR="0" wp14:anchorId="1C6C1F13" wp14:editId="7AF0D49F">
            <wp:extent cx="127038" cy="120637"/>
            <wp:effectExtent l="0" t="0" r="0" b="0"/>
            <wp:docPr id="129"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46.png"/>
                    <pic:cNvPicPr/>
                  </pic:nvPicPr>
                  <pic:blipFill>
                    <a:blip r:embed="rId61" cstate="print"/>
                    <a:stretch>
                      <a:fillRect/>
                    </a:stretch>
                  </pic:blipFill>
                  <pic:spPr>
                    <a:xfrm>
                      <a:off x="0" y="0"/>
                      <a:ext cx="127038" cy="120637"/>
                    </a:xfrm>
                    <a:prstGeom prst="rect">
                      <a:avLst/>
                    </a:prstGeom>
                  </pic:spPr>
                </pic:pic>
              </a:graphicData>
            </a:graphic>
          </wp:inline>
        </w:drawing>
      </w:r>
      <w:r>
        <w:rPr>
          <w:rFonts w:ascii="Times New Roman" w:hAnsi="Times New Roman"/>
          <w:position w:val="-6"/>
          <w:sz w:val="17"/>
        </w:rPr>
        <w:t xml:space="preserve"> </w:t>
      </w:r>
      <w:r>
        <w:rPr>
          <w:sz w:val="17"/>
        </w:rPr>
        <w:t xml:space="preserve">into </w:t>
      </w:r>
      <w:r>
        <w:rPr>
          <w:i/>
          <w:sz w:val="17"/>
        </w:rPr>
        <w:t>Our Community Plan 2021–25</w:t>
      </w:r>
      <w:r>
        <w:rPr>
          <w:sz w:val="17"/>
        </w:rPr>
        <w:t>. This plan identifies climate</w:t>
      </w:r>
    </w:p>
    <w:p w14:paraId="4C3C07B6" w14:textId="77777777" w:rsidR="00794672" w:rsidRDefault="00E36DF7">
      <w:pPr>
        <w:spacing w:before="35" w:line="295" w:lineRule="auto"/>
        <w:ind w:left="326" w:right="1765"/>
        <w:rPr>
          <w:sz w:val="17"/>
        </w:rPr>
      </w:pPr>
      <w:r>
        <w:rPr>
          <w:sz w:val="17"/>
        </w:rPr>
        <w:t>change</w:t>
      </w:r>
      <w:r>
        <w:rPr>
          <w:spacing w:val="-3"/>
          <w:sz w:val="17"/>
        </w:rPr>
        <w:t xml:space="preserve"> </w:t>
      </w:r>
      <w:r>
        <w:rPr>
          <w:sz w:val="17"/>
        </w:rPr>
        <w:t>and</w:t>
      </w:r>
      <w:r>
        <w:rPr>
          <w:spacing w:val="-4"/>
          <w:sz w:val="17"/>
        </w:rPr>
        <w:t xml:space="preserve"> </w:t>
      </w:r>
      <w:r>
        <w:rPr>
          <w:sz w:val="17"/>
        </w:rPr>
        <w:t>its</w:t>
      </w:r>
      <w:r>
        <w:rPr>
          <w:spacing w:val="-4"/>
          <w:sz w:val="17"/>
        </w:rPr>
        <w:t xml:space="preserve"> </w:t>
      </w:r>
      <w:r>
        <w:rPr>
          <w:sz w:val="17"/>
        </w:rPr>
        <w:t>impacts</w:t>
      </w:r>
      <w:r>
        <w:rPr>
          <w:spacing w:val="-4"/>
          <w:sz w:val="17"/>
        </w:rPr>
        <w:t xml:space="preserve"> </w:t>
      </w:r>
      <w:r>
        <w:rPr>
          <w:sz w:val="17"/>
        </w:rPr>
        <w:t>on</w:t>
      </w:r>
      <w:r>
        <w:rPr>
          <w:spacing w:val="-4"/>
          <w:sz w:val="17"/>
        </w:rPr>
        <w:t xml:space="preserve"> </w:t>
      </w:r>
      <w:r>
        <w:rPr>
          <w:sz w:val="17"/>
        </w:rPr>
        <w:t>health</w:t>
      </w:r>
      <w:r>
        <w:rPr>
          <w:spacing w:val="-4"/>
          <w:sz w:val="17"/>
        </w:rPr>
        <w:t xml:space="preserve"> </w:t>
      </w:r>
      <w:r>
        <w:rPr>
          <w:sz w:val="17"/>
        </w:rPr>
        <w:t>as</w:t>
      </w:r>
      <w:r>
        <w:rPr>
          <w:spacing w:val="-4"/>
          <w:sz w:val="17"/>
        </w:rPr>
        <w:t xml:space="preserve"> </w:t>
      </w:r>
      <w:r>
        <w:rPr>
          <w:sz w:val="17"/>
        </w:rPr>
        <w:t>one</w:t>
      </w:r>
      <w:r>
        <w:rPr>
          <w:spacing w:val="-4"/>
          <w:sz w:val="17"/>
        </w:rPr>
        <w:t xml:space="preserve"> </w:t>
      </w:r>
      <w:r>
        <w:rPr>
          <w:sz w:val="17"/>
        </w:rPr>
        <w:t>of</w:t>
      </w:r>
      <w:r>
        <w:rPr>
          <w:spacing w:val="-4"/>
          <w:sz w:val="17"/>
        </w:rPr>
        <w:t xml:space="preserve"> </w:t>
      </w:r>
      <w:r>
        <w:rPr>
          <w:sz w:val="17"/>
        </w:rPr>
        <w:t>the</w:t>
      </w:r>
      <w:r>
        <w:rPr>
          <w:spacing w:val="-3"/>
          <w:sz w:val="17"/>
        </w:rPr>
        <w:t xml:space="preserve"> </w:t>
      </w:r>
      <w:r>
        <w:rPr>
          <w:sz w:val="17"/>
        </w:rPr>
        <w:t>five</w:t>
      </w:r>
      <w:r>
        <w:rPr>
          <w:spacing w:val="-3"/>
          <w:sz w:val="17"/>
        </w:rPr>
        <w:t xml:space="preserve"> </w:t>
      </w:r>
      <w:r>
        <w:rPr>
          <w:sz w:val="17"/>
        </w:rPr>
        <w:t>health</w:t>
      </w:r>
      <w:r>
        <w:rPr>
          <w:spacing w:val="-4"/>
          <w:sz w:val="17"/>
        </w:rPr>
        <w:t xml:space="preserve"> </w:t>
      </w:r>
      <w:r>
        <w:rPr>
          <w:sz w:val="17"/>
        </w:rPr>
        <w:t xml:space="preserve">and wellbeing priorities we will be focusing on over the next four </w:t>
      </w:r>
      <w:r>
        <w:rPr>
          <w:spacing w:val="-2"/>
          <w:sz w:val="17"/>
        </w:rPr>
        <w:t>years.</w:t>
      </w:r>
    </w:p>
    <w:p w14:paraId="3600B9DE" w14:textId="77777777" w:rsidR="00794672" w:rsidRDefault="00E36DF7">
      <w:pPr>
        <w:tabs>
          <w:tab w:val="left" w:pos="5680"/>
        </w:tabs>
        <w:spacing w:before="109" w:line="254" w:lineRule="auto"/>
        <w:ind w:left="326" w:right="978"/>
        <w:rPr>
          <w:sz w:val="17"/>
        </w:rPr>
      </w:pPr>
      <w:r>
        <w:rPr>
          <w:sz w:val="17"/>
        </w:rPr>
        <w:t>After adopting the plan in September 2020, we’ve already</w:t>
      </w:r>
      <w:r>
        <w:rPr>
          <w:sz w:val="17"/>
        </w:rPr>
        <w:tab/>
      </w:r>
      <w:r>
        <w:rPr>
          <w:noProof/>
          <w:spacing w:val="-17"/>
          <w:position w:val="-6"/>
          <w:sz w:val="17"/>
        </w:rPr>
        <w:drawing>
          <wp:inline distT="0" distB="0" distL="0" distR="0" wp14:anchorId="0419C4DC" wp14:editId="6BA1F161">
            <wp:extent cx="127038" cy="120637"/>
            <wp:effectExtent l="0" t="0" r="0" b="0"/>
            <wp:docPr id="131"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47.png"/>
                    <pic:cNvPicPr/>
                  </pic:nvPicPr>
                  <pic:blipFill>
                    <a:blip r:embed="rId62" cstate="print"/>
                    <a:stretch>
                      <a:fillRect/>
                    </a:stretch>
                  </pic:blipFill>
                  <pic:spPr>
                    <a:xfrm>
                      <a:off x="0" y="0"/>
                      <a:ext cx="127038" cy="120637"/>
                    </a:xfrm>
                    <a:prstGeom prst="rect">
                      <a:avLst/>
                    </a:prstGeom>
                  </pic:spPr>
                </pic:pic>
              </a:graphicData>
            </a:graphic>
          </wp:inline>
        </w:drawing>
      </w:r>
      <w:r>
        <w:rPr>
          <w:rFonts w:ascii="Times New Roman" w:hAnsi="Times New Roman"/>
          <w:position w:val="-6"/>
          <w:sz w:val="17"/>
        </w:rPr>
        <w:t xml:space="preserve"> </w:t>
      </w:r>
      <w:r>
        <w:rPr>
          <w:sz w:val="17"/>
        </w:rPr>
        <w:t>implemented the following actions:</w:t>
      </w:r>
    </w:p>
    <w:p w14:paraId="54E750F0" w14:textId="77777777" w:rsidR="00794672" w:rsidRDefault="00E36DF7">
      <w:pPr>
        <w:pStyle w:val="ListParagraph"/>
        <w:numPr>
          <w:ilvl w:val="0"/>
          <w:numId w:val="46"/>
        </w:numPr>
        <w:tabs>
          <w:tab w:val="left" w:pos="527"/>
        </w:tabs>
        <w:spacing w:before="149"/>
        <w:ind w:hanging="201"/>
        <w:rPr>
          <w:sz w:val="17"/>
        </w:rPr>
      </w:pPr>
      <w:r>
        <w:rPr>
          <w:sz w:val="17"/>
        </w:rPr>
        <w:t>developing</w:t>
      </w:r>
      <w:r>
        <w:rPr>
          <w:spacing w:val="-3"/>
          <w:sz w:val="17"/>
        </w:rPr>
        <w:t xml:space="preserve"> </w:t>
      </w:r>
      <w:r>
        <w:rPr>
          <w:sz w:val="17"/>
        </w:rPr>
        <w:t>a</w:t>
      </w:r>
      <w:r>
        <w:rPr>
          <w:spacing w:val="-3"/>
          <w:sz w:val="17"/>
        </w:rPr>
        <w:t xml:space="preserve"> </w:t>
      </w:r>
      <w:r>
        <w:rPr>
          <w:sz w:val="17"/>
        </w:rPr>
        <w:t>climate</w:t>
      </w:r>
      <w:r>
        <w:rPr>
          <w:spacing w:val="-2"/>
          <w:sz w:val="17"/>
        </w:rPr>
        <w:t xml:space="preserve"> </w:t>
      </w:r>
      <w:r>
        <w:rPr>
          <w:sz w:val="17"/>
        </w:rPr>
        <w:t>change</w:t>
      </w:r>
      <w:r>
        <w:rPr>
          <w:spacing w:val="-2"/>
          <w:sz w:val="17"/>
        </w:rPr>
        <w:t xml:space="preserve"> </w:t>
      </w:r>
      <w:r>
        <w:rPr>
          <w:sz w:val="17"/>
        </w:rPr>
        <w:t>response</w:t>
      </w:r>
      <w:r>
        <w:rPr>
          <w:spacing w:val="-1"/>
          <w:sz w:val="17"/>
        </w:rPr>
        <w:t xml:space="preserve"> </w:t>
      </w:r>
      <w:r>
        <w:rPr>
          <w:spacing w:val="-4"/>
          <w:sz w:val="17"/>
        </w:rPr>
        <w:t>plan</w:t>
      </w:r>
    </w:p>
    <w:p w14:paraId="4918F87B" w14:textId="77777777" w:rsidR="00794672" w:rsidRDefault="00E36DF7">
      <w:pPr>
        <w:pStyle w:val="ListParagraph"/>
        <w:numPr>
          <w:ilvl w:val="0"/>
          <w:numId w:val="46"/>
        </w:numPr>
        <w:tabs>
          <w:tab w:val="left" w:pos="527"/>
        </w:tabs>
        <w:spacing w:before="102" w:line="295" w:lineRule="auto"/>
        <w:ind w:right="1959"/>
        <w:rPr>
          <w:sz w:val="17"/>
        </w:rPr>
      </w:pPr>
      <w:r>
        <w:rPr>
          <w:sz w:val="17"/>
        </w:rPr>
        <w:t>switching</w:t>
      </w:r>
      <w:r>
        <w:rPr>
          <w:spacing w:val="-4"/>
          <w:sz w:val="17"/>
        </w:rPr>
        <w:t xml:space="preserve"> </w:t>
      </w:r>
      <w:r>
        <w:rPr>
          <w:sz w:val="17"/>
        </w:rPr>
        <w:t>our</w:t>
      </w:r>
      <w:r>
        <w:rPr>
          <w:spacing w:val="-5"/>
          <w:sz w:val="17"/>
        </w:rPr>
        <w:t xml:space="preserve"> </w:t>
      </w:r>
      <w:r>
        <w:rPr>
          <w:sz w:val="17"/>
        </w:rPr>
        <w:t>small</w:t>
      </w:r>
      <w:r>
        <w:rPr>
          <w:spacing w:val="-4"/>
          <w:sz w:val="17"/>
        </w:rPr>
        <w:t xml:space="preserve"> </w:t>
      </w:r>
      <w:r>
        <w:rPr>
          <w:sz w:val="17"/>
        </w:rPr>
        <w:t>and</w:t>
      </w:r>
      <w:r>
        <w:rPr>
          <w:spacing w:val="-5"/>
          <w:sz w:val="17"/>
        </w:rPr>
        <w:t xml:space="preserve"> </w:t>
      </w:r>
      <w:r>
        <w:rPr>
          <w:sz w:val="17"/>
        </w:rPr>
        <w:t>large</w:t>
      </w:r>
      <w:r>
        <w:rPr>
          <w:spacing w:val="-5"/>
          <w:sz w:val="17"/>
        </w:rPr>
        <w:t xml:space="preserve"> </w:t>
      </w:r>
      <w:r>
        <w:rPr>
          <w:sz w:val="17"/>
        </w:rPr>
        <w:t>City-owned</w:t>
      </w:r>
      <w:r>
        <w:rPr>
          <w:spacing w:val="-5"/>
          <w:sz w:val="17"/>
        </w:rPr>
        <w:t xml:space="preserve"> </w:t>
      </w:r>
      <w:r>
        <w:rPr>
          <w:sz w:val="17"/>
        </w:rPr>
        <w:t>buildings</w:t>
      </w:r>
      <w:r>
        <w:rPr>
          <w:spacing w:val="-5"/>
          <w:sz w:val="17"/>
        </w:rPr>
        <w:t xml:space="preserve"> </w:t>
      </w:r>
      <w:r>
        <w:rPr>
          <w:sz w:val="17"/>
        </w:rPr>
        <w:t>over</w:t>
      </w:r>
      <w:r>
        <w:rPr>
          <w:spacing w:val="-5"/>
          <w:sz w:val="17"/>
        </w:rPr>
        <w:t xml:space="preserve"> </w:t>
      </w:r>
      <w:r>
        <w:rPr>
          <w:sz w:val="17"/>
        </w:rPr>
        <w:t>to green power</w:t>
      </w:r>
    </w:p>
    <w:p w14:paraId="5E0152BC" w14:textId="77777777" w:rsidR="00794672" w:rsidRDefault="00E36DF7">
      <w:pPr>
        <w:pStyle w:val="ListParagraph"/>
        <w:numPr>
          <w:ilvl w:val="0"/>
          <w:numId w:val="46"/>
        </w:numPr>
        <w:tabs>
          <w:tab w:val="left" w:pos="527"/>
        </w:tabs>
        <w:spacing w:before="55" w:line="295" w:lineRule="auto"/>
        <w:ind w:right="2008"/>
        <w:rPr>
          <w:sz w:val="17"/>
        </w:rPr>
      </w:pPr>
      <w:r>
        <w:rPr>
          <w:sz w:val="17"/>
        </w:rPr>
        <w:t>adopting</w:t>
      </w:r>
      <w:r>
        <w:rPr>
          <w:spacing w:val="-7"/>
          <w:sz w:val="17"/>
        </w:rPr>
        <w:t xml:space="preserve"> </w:t>
      </w:r>
      <w:r>
        <w:rPr>
          <w:sz w:val="17"/>
        </w:rPr>
        <w:t>the</w:t>
      </w:r>
      <w:r>
        <w:rPr>
          <w:spacing w:val="-6"/>
          <w:sz w:val="17"/>
        </w:rPr>
        <w:t xml:space="preserve"> </w:t>
      </w:r>
      <w:r>
        <w:rPr>
          <w:sz w:val="17"/>
        </w:rPr>
        <w:t>Sparrovale</w:t>
      </w:r>
      <w:r>
        <w:rPr>
          <w:spacing w:val="-6"/>
          <w:sz w:val="17"/>
        </w:rPr>
        <w:t xml:space="preserve"> </w:t>
      </w:r>
      <w:r>
        <w:rPr>
          <w:sz w:val="17"/>
        </w:rPr>
        <w:t>Ngubitj</w:t>
      </w:r>
      <w:r>
        <w:rPr>
          <w:spacing w:val="-7"/>
          <w:sz w:val="17"/>
        </w:rPr>
        <w:t xml:space="preserve"> </w:t>
      </w:r>
      <w:r>
        <w:rPr>
          <w:sz w:val="17"/>
        </w:rPr>
        <w:t>yoorree</w:t>
      </w:r>
      <w:r>
        <w:rPr>
          <w:spacing w:val="-6"/>
          <w:sz w:val="17"/>
        </w:rPr>
        <w:t xml:space="preserve"> </w:t>
      </w:r>
      <w:r>
        <w:rPr>
          <w:sz w:val="17"/>
        </w:rPr>
        <w:t>Wetlands</w:t>
      </w:r>
      <w:r>
        <w:rPr>
          <w:spacing w:val="-7"/>
          <w:sz w:val="17"/>
        </w:rPr>
        <w:t xml:space="preserve"> </w:t>
      </w:r>
      <w:r>
        <w:rPr>
          <w:sz w:val="17"/>
        </w:rPr>
        <w:t xml:space="preserve">Master </w:t>
      </w:r>
      <w:r>
        <w:rPr>
          <w:spacing w:val="-4"/>
          <w:sz w:val="17"/>
        </w:rPr>
        <w:t>Plan</w:t>
      </w:r>
    </w:p>
    <w:p w14:paraId="73CFDE25" w14:textId="77777777" w:rsidR="00794672" w:rsidRDefault="00E36DF7">
      <w:pPr>
        <w:pStyle w:val="ListParagraph"/>
        <w:numPr>
          <w:ilvl w:val="0"/>
          <w:numId w:val="46"/>
        </w:numPr>
        <w:tabs>
          <w:tab w:val="left" w:pos="527"/>
        </w:tabs>
        <w:spacing w:before="56" w:line="295" w:lineRule="auto"/>
        <w:ind w:right="1921"/>
        <w:rPr>
          <w:sz w:val="17"/>
        </w:rPr>
      </w:pPr>
      <w:r>
        <w:rPr>
          <w:sz w:val="17"/>
        </w:rPr>
        <w:t>installing</w:t>
      </w:r>
      <w:r>
        <w:rPr>
          <w:spacing w:val="-5"/>
          <w:sz w:val="17"/>
        </w:rPr>
        <w:t xml:space="preserve"> </w:t>
      </w:r>
      <w:r>
        <w:rPr>
          <w:sz w:val="17"/>
        </w:rPr>
        <w:t>an</w:t>
      </w:r>
      <w:r>
        <w:rPr>
          <w:spacing w:val="-5"/>
          <w:sz w:val="17"/>
        </w:rPr>
        <w:t xml:space="preserve"> </w:t>
      </w:r>
      <w:r>
        <w:rPr>
          <w:sz w:val="17"/>
        </w:rPr>
        <w:t>additional</w:t>
      </w:r>
      <w:r>
        <w:rPr>
          <w:spacing w:val="-5"/>
          <w:sz w:val="17"/>
        </w:rPr>
        <w:t xml:space="preserve"> </w:t>
      </w:r>
      <w:r>
        <w:rPr>
          <w:sz w:val="17"/>
        </w:rPr>
        <w:t>100kw</w:t>
      </w:r>
      <w:r>
        <w:rPr>
          <w:spacing w:val="-5"/>
          <w:sz w:val="17"/>
        </w:rPr>
        <w:t xml:space="preserve"> </w:t>
      </w:r>
      <w:r>
        <w:rPr>
          <w:sz w:val="17"/>
        </w:rPr>
        <w:t>of</w:t>
      </w:r>
      <w:r>
        <w:rPr>
          <w:spacing w:val="-5"/>
          <w:sz w:val="17"/>
        </w:rPr>
        <w:t xml:space="preserve"> </w:t>
      </w:r>
      <w:r>
        <w:rPr>
          <w:sz w:val="17"/>
        </w:rPr>
        <w:t>solar</w:t>
      </w:r>
      <w:r>
        <w:rPr>
          <w:spacing w:val="-4"/>
          <w:sz w:val="17"/>
        </w:rPr>
        <w:t xml:space="preserve"> </w:t>
      </w:r>
      <w:r>
        <w:rPr>
          <w:sz w:val="17"/>
        </w:rPr>
        <w:t>panels</w:t>
      </w:r>
      <w:r>
        <w:rPr>
          <w:spacing w:val="-5"/>
          <w:sz w:val="17"/>
        </w:rPr>
        <w:t xml:space="preserve"> </w:t>
      </w:r>
      <w:r>
        <w:rPr>
          <w:sz w:val="17"/>
        </w:rPr>
        <w:t>at</w:t>
      </w:r>
      <w:r>
        <w:rPr>
          <w:spacing w:val="-5"/>
          <w:sz w:val="17"/>
        </w:rPr>
        <w:t xml:space="preserve"> </w:t>
      </w:r>
      <w:r>
        <w:rPr>
          <w:sz w:val="17"/>
        </w:rPr>
        <w:t>Leisurelink Aquatic and Recreation Centre</w:t>
      </w:r>
    </w:p>
    <w:p w14:paraId="088A2835" w14:textId="77777777" w:rsidR="00794672" w:rsidRDefault="00E36DF7">
      <w:pPr>
        <w:pStyle w:val="ListParagraph"/>
        <w:numPr>
          <w:ilvl w:val="0"/>
          <w:numId w:val="46"/>
        </w:numPr>
        <w:tabs>
          <w:tab w:val="left" w:pos="527"/>
        </w:tabs>
        <w:spacing w:before="56" w:line="295" w:lineRule="auto"/>
        <w:ind w:right="2071"/>
        <w:rPr>
          <w:sz w:val="17"/>
        </w:rPr>
      </w:pPr>
      <w:r>
        <w:rPr>
          <w:sz w:val="17"/>
        </w:rPr>
        <w:t>planning for all new electric (no gas) infrastructure to be powered by renewable energy at Northern Aquatic and Community</w:t>
      </w:r>
      <w:r>
        <w:rPr>
          <w:spacing w:val="-7"/>
          <w:sz w:val="17"/>
        </w:rPr>
        <w:t xml:space="preserve"> </w:t>
      </w:r>
      <w:r>
        <w:rPr>
          <w:sz w:val="17"/>
        </w:rPr>
        <w:t>Hub</w:t>
      </w:r>
      <w:r>
        <w:rPr>
          <w:spacing w:val="-6"/>
          <w:sz w:val="17"/>
        </w:rPr>
        <w:t xml:space="preserve"> </w:t>
      </w:r>
      <w:r>
        <w:rPr>
          <w:sz w:val="17"/>
        </w:rPr>
        <w:t>and</w:t>
      </w:r>
      <w:r>
        <w:rPr>
          <w:spacing w:val="-6"/>
          <w:sz w:val="17"/>
        </w:rPr>
        <w:t xml:space="preserve"> </w:t>
      </w:r>
      <w:r>
        <w:rPr>
          <w:sz w:val="17"/>
        </w:rPr>
        <w:t>North</w:t>
      </w:r>
      <w:r>
        <w:rPr>
          <w:spacing w:val="-6"/>
          <w:sz w:val="17"/>
        </w:rPr>
        <w:t xml:space="preserve"> </w:t>
      </w:r>
      <w:r>
        <w:rPr>
          <w:sz w:val="17"/>
        </w:rPr>
        <w:t>Bellarine</w:t>
      </w:r>
      <w:r>
        <w:rPr>
          <w:spacing w:val="-12"/>
          <w:sz w:val="17"/>
        </w:rPr>
        <w:t xml:space="preserve"> </w:t>
      </w:r>
      <w:r>
        <w:rPr>
          <w:sz w:val="17"/>
        </w:rPr>
        <w:t>Aquatic</w:t>
      </w:r>
      <w:r>
        <w:rPr>
          <w:spacing w:val="-5"/>
          <w:sz w:val="17"/>
        </w:rPr>
        <w:t xml:space="preserve"> </w:t>
      </w:r>
      <w:r>
        <w:rPr>
          <w:sz w:val="17"/>
        </w:rPr>
        <w:t>and</w:t>
      </w:r>
      <w:r>
        <w:rPr>
          <w:spacing w:val="-6"/>
          <w:sz w:val="17"/>
        </w:rPr>
        <w:t xml:space="preserve"> </w:t>
      </w:r>
      <w:r>
        <w:rPr>
          <w:sz w:val="17"/>
        </w:rPr>
        <w:t xml:space="preserve">Leisure </w:t>
      </w:r>
      <w:r>
        <w:rPr>
          <w:spacing w:val="-2"/>
          <w:sz w:val="17"/>
        </w:rPr>
        <w:t>Centre</w:t>
      </w:r>
    </w:p>
    <w:p w14:paraId="373528FC" w14:textId="77777777" w:rsidR="00794672" w:rsidRDefault="00E36DF7">
      <w:pPr>
        <w:pStyle w:val="ListParagraph"/>
        <w:numPr>
          <w:ilvl w:val="0"/>
          <w:numId w:val="46"/>
        </w:numPr>
        <w:tabs>
          <w:tab w:val="left" w:pos="527"/>
        </w:tabs>
        <w:spacing w:before="55" w:line="295" w:lineRule="auto"/>
        <w:ind w:right="1873"/>
        <w:rPr>
          <w:sz w:val="17"/>
        </w:rPr>
      </w:pPr>
      <w:r>
        <w:rPr>
          <w:sz w:val="17"/>
        </w:rPr>
        <w:t>partnering</w:t>
      </w:r>
      <w:r>
        <w:rPr>
          <w:spacing w:val="-12"/>
          <w:sz w:val="17"/>
        </w:rPr>
        <w:t xml:space="preserve"> </w:t>
      </w:r>
      <w:r>
        <w:rPr>
          <w:sz w:val="17"/>
        </w:rPr>
        <w:t>with</w:t>
      </w:r>
      <w:r>
        <w:rPr>
          <w:spacing w:val="-12"/>
          <w:sz w:val="17"/>
        </w:rPr>
        <w:t xml:space="preserve"> </w:t>
      </w:r>
      <w:r>
        <w:rPr>
          <w:sz w:val="17"/>
        </w:rPr>
        <w:t>Geelong</w:t>
      </w:r>
      <w:r>
        <w:rPr>
          <w:spacing w:val="-12"/>
          <w:sz w:val="17"/>
        </w:rPr>
        <w:t xml:space="preserve"> </w:t>
      </w:r>
      <w:r>
        <w:rPr>
          <w:sz w:val="17"/>
        </w:rPr>
        <w:t>Sustainability</w:t>
      </w:r>
      <w:r>
        <w:rPr>
          <w:spacing w:val="-12"/>
          <w:sz w:val="17"/>
        </w:rPr>
        <w:t xml:space="preserve"> </w:t>
      </w:r>
      <w:r>
        <w:rPr>
          <w:sz w:val="17"/>
        </w:rPr>
        <w:t>to</w:t>
      </w:r>
      <w:r>
        <w:rPr>
          <w:spacing w:val="-12"/>
          <w:sz w:val="17"/>
        </w:rPr>
        <w:t xml:space="preserve"> </w:t>
      </w:r>
      <w:r>
        <w:rPr>
          <w:sz w:val="17"/>
        </w:rPr>
        <w:t>deliver</w:t>
      </w:r>
      <w:r>
        <w:rPr>
          <w:spacing w:val="-11"/>
          <w:sz w:val="17"/>
        </w:rPr>
        <w:t xml:space="preserve"> </w:t>
      </w:r>
      <w:r>
        <w:rPr>
          <w:sz w:val="17"/>
        </w:rPr>
        <w:t xml:space="preserve">Sustainable </w:t>
      </w:r>
      <w:r>
        <w:rPr>
          <w:spacing w:val="-4"/>
          <w:sz w:val="17"/>
        </w:rPr>
        <w:t>House Day online,</w:t>
      </w:r>
      <w:r>
        <w:rPr>
          <w:spacing w:val="-15"/>
          <w:sz w:val="17"/>
        </w:rPr>
        <w:t xml:space="preserve"> </w:t>
      </w:r>
      <w:r>
        <w:rPr>
          <w:spacing w:val="-4"/>
          <w:sz w:val="17"/>
        </w:rPr>
        <w:t xml:space="preserve">All Electric Households program and 100% </w:t>
      </w:r>
      <w:r>
        <w:rPr>
          <w:sz w:val="17"/>
        </w:rPr>
        <w:t>Clean</w:t>
      </w:r>
      <w:r>
        <w:rPr>
          <w:spacing w:val="-4"/>
          <w:sz w:val="17"/>
        </w:rPr>
        <w:t xml:space="preserve"> </w:t>
      </w:r>
      <w:r>
        <w:rPr>
          <w:sz w:val="17"/>
        </w:rPr>
        <w:t>Bellarine</w:t>
      </w:r>
      <w:r>
        <w:rPr>
          <w:spacing w:val="-4"/>
          <w:sz w:val="17"/>
        </w:rPr>
        <w:t xml:space="preserve"> </w:t>
      </w:r>
      <w:r>
        <w:rPr>
          <w:sz w:val="17"/>
        </w:rPr>
        <w:t>Relectrify</w:t>
      </w:r>
      <w:r>
        <w:rPr>
          <w:spacing w:val="-4"/>
          <w:sz w:val="17"/>
        </w:rPr>
        <w:t xml:space="preserve"> </w:t>
      </w:r>
      <w:r>
        <w:rPr>
          <w:sz w:val="17"/>
        </w:rPr>
        <w:t>Business</w:t>
      </w:r>
      <w:r>
        <w:rPr>
          <w:spacing w:val="-4"/>
          <w:sz w:val="17"/>
        </w:rPr>
        <w:t xml:space="preserve"> </w:t>
      </w:r>
      <w:r>
        <w:rPr>
          <w:sz w:val="17"/>
        </w:rPr>
        <w:t>program</w:t>
      </w:r>
    </w:p>
    <w:p w14:paraId="0D721A13" w14:textId="77777777" w:rsidR="00794672" w:rsidRDefault="00E36DF7">
      <w:pPr>
        <w:spacing w:before="55" w:line="295" w:lineRule="auto"/>
        <w:ind w:left="326" w:right="1626"/>
        <w:rPr>
          <w:sz w:val="17"/>
        </w:rPr>
      </w:pPr>
      <w:r>
        <w:rPr>
          <w:sz w:val="17"/>
        </w:rPr>
        <w:t>We also established new corporate carbon emissions targets. These</w:t>
      </w:r>
      <w:r>
        <w:rPr>
          <w:spacing w:val="-4"/>
          <w:sz w:val="17"/>
        </w:rPr>
        <w:t xml:space="preserve"> </w:t>
      </w:r>
      <w:r>
        <w:rPr>
          <w:sz w:val="17"/>
        </w:rPr>
        <w:t>are</w:t>
      </w:r>
      <w:r>
        <w:rPr>
          <w:spacing w:val="-5"/>
          <w:sz w:val="17"/>
        </w:rPr>
        <w:t xml:space="preserve"> </w:t>
      </w:r>
      <w:r>
        <w:rPr>
          <w:sz w:val="17"/>
        </w:rPr>
        <w:t>all</w:t>
      </w:r>
      <w:r>
        <w:rPr>
          <w:spacing w:val="-5"/>
          <w:sz w:val="17"/>
        </w:rPr>
        <w:t xml:space="preserve"> </w:t>
      </w:r>
      <w:r>
        <w:rPr>
          <w:sz w:val="17"/>
        </w:rPr>
        <w:t>City-managed</w:t>
      </w:r>
      <w:r>
        <w:rPr>
          <w:spacing w:val="-5"/>
          <w:sz w:val="17"/>
        </w:rPr>
        <w:t xml:space="preserve"> </w:t>
      </w:r>
      <w:r>
        <w:rPr>
          <w:sz w:val="17"/>
        </w:rPr>
        <w:t>operations</w:t>
      </w:r>
      <w:r>
        <w:rPr>
          <w:spacing w:val="-5"/>
          <w:sz w:val="17"/>
        </w:rPr>
        <w:t xml:space="preserve"> </w:t>
      </w:r>
      <w:r>
        <w:rPr>
          <w:sz w:val="17"/>
        </w:rPr>
        <w:t>to</w:t>
      </w:r>
      <w:r>
        <w:rPr>
          <w:spacing w:val="-4"/>
          <w:sz w:val="17"/>
        </w:rPr>
        <w:t xml:space="preserve"> </w:t>
      </w:r>
      <w:r>
        <w:rPr>
          <w:sz w:val="17"/>
        </w:rPr>
        <w:t>be</w:t>
      </w:r>
      <w:r>
        <w:rPr>
          <w:spacing w:val="-5"/>
          <w:sz w:val="17"/>
        </w:rPr>
        <w:t xml:space="preserve"> </w:t>
      </w:r>
      <w:r>
        <w:rPr>
          <w:sz w:val="17"/>
        </w:rPr>
        <w:t>net</w:t>
      </w:r>
      <w:r>
        <w:rPr>
          <w:spacing w:val="-5"/>
          <w:sz w:val="17"/>
        </w:rPr>
        <w:t xml:space="preserve"> </w:t>
      </w:r>
      <w:r>
        <w:rPr>
          <w:sz w:val="17"/>
        </w:rPr>
        <w:t>zero</w:t>
      </w:r>
      <w:r>
        <w:rPr>
          <w:spacing w:val="-4"/>
          <w:sz w:val="17"/>
        </w:rPr>
        <w:t xml:space="preserve"> </w:t>
      </w:r>
      <w:r>
        <w:rPr>
          <w:sz w:val="17"/>
        </w:rPr>
        <w:t>emissions by 2025, and 100 per cent renewable electricity supply used for all City-owned and operated buildings and streetlights by 2025.</w:t>
      </w:r>
    </w:p>
    <w:p w14:paraId="6D5F0C2A" w14:textId="77777777" w:rsidR="00794672" w:rsidRDefault="00794672">
      <w:pPr>
        <w:spacing w:line="295" w:lineRule="auto"/>
        <w:rPr>
          <w:sz w:val="17"/>
        </w:rPr>
        <w:sectPr w:rsidR="00794672">
          <w:type w:val="continuous"/>
          <w:pgSz w:w="11910" w:h="16840"/>
          <w:pgMar w:top="1380" w:right="280" w:bottom="280" w:left="280" w:header="0" w:footer="322" w:gutter="0"/>
          <w:cols w:num="2" w:space="720" w:equalWidth="0">
            <w:col w:w="4445" w:space="40"/>
            <w:col w:w="6865"/>
          </w:cols>
        </w:sectPr>
      </w:pPr>
    </w:p>
    <w:p w14:paraId="7262891D" w14:textId="77777777" w:rsidR="00794672" w:rsidRDefault="00794672">
      <w:pPr>
        <w:pStyle w:val="BodyText"/>
        <w:spacing w:before="3"/>
        <w:rPr>
          <w:sz w:val="2"/>
        </w:rPr>
      </w:pPr>
    </w:p>
    <w:p w14:paraId="49330011" w14:textId="77777777" w:rsidR="00794672" w:rsidRDefault="00000000">
      <w:pPr>
        <w:pStyle w:val="BodyText"/>
        <w:spacing w:line="20" w:lineRule="exact"/>
        <w:ind w:left="622"/>
        <w:rPr>
          <w:sz w:val="2"/>
        </w:rPr>
      </w:pPr>
      <w:r>
        <w:rPr>
          <w:sz w:val="2"/>
        </w:rPr>
      </w:r>
      <w:r>
        <w:rPr>
          <w:sz w:val="2"/>
        </w:rPr>
        <w:pict w14:anchorId="66F887DE">
          <v:group id="docshapegroup68" o:spid="_x0000_s2764" style="width:504.6pt;height:.5pt;mso-position-horizontal-relative:char;mso-position-vertical-relative:line" coordsize="10092,10">
            <v:line id="_x0000_s2768" style="position:absolute" from="0,5" to="737,5" strokecolor="#003263" strokeweight=".5pt"/>
            <v:line id="_x0000_s2767" style="position:absolute" from="737,5" to="4014,5" strokecolor="#003263" strokeweight=".5pt"/>
            <v:line id="_x0000_s2766" style="position:absolute" from="4014,5" to="9184,5" strokecolor="#003263" strokeweight=".5pt"/>
            <v:line id="_x0000_s2765" style="position:absolute" from="9184,5" to="10091,5" strokecolor="#003263" strokeweight=".5pt"/>
            <w10:anchorlock/>
          </v:group>
        </w:pict>
      </w:r>
    </w:p>
    <w:p w14:paraId="4496609F" w14:textId="77777777" w:rsidR="00794672" w:rsidRDefault="00794672">
      <w:pPr>
        <w:pStyle w:val="BodyText"/>
        <w:rPr>
          <w:sz w:val="20"/>
        </w:rPr>
      </w:pPr>
    </w:p>
    <w:p w14:paraId="5805826F" w14:textId="77777777" w:rsidR="00794672" w:rsidRDefault="00794672">
      <w:pPr>
        <w:pStyle w:val="BodyText"/>
        <w:rPr>
          <w:sz w:val="20"/>
        </w:rPr>
      </w:pPr>
    </w:p>
    <w:p w14:paraId="6669D1E2" w14:textId="77777777" w:rsidR="00794672" w:rsidRDefault="00794672">
      <w:pPr>
        <w:pStyle w:val="BodyText"/>
        <w:spacing w:before="1"/>
        <w:rPr>
          <w:sz w:val="16"/>
        </w:rPr>
      </w:pPr>
    </w:p>
    <w:p w14:paraId="04A5CB15" w14:textId="77777777" w:rsidR="00794672" w:rsidRDefault="00E36DF7">
      <w:pPr>
        <w:spacing w:before="37"/>
        <w:ind w:left="665"/>
        <w:rPr>
          <w:b/>
          <w:sz w:val="14"/>
        </w:rPr>
      </w:pPr>
      <w:r>
        <w:rPr>
          <w:noProof/>
        </w:rPr>
        <w:drawing>
          <wp:inline distT="0" distB="0" distL="0" distR="0" wp14:anchorId="678138FF" wp14:editId="6374774F">
            <wp:extent cx="127038" cy="120637"/>
            <wp:effectExtent l="0" t="0" r="0" b="0"/>
            <wp:docPr id="133"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48.png"/>
                    <pic:cNvPicPr/>
                  </pic:nvPicPr>
                  <pic:blipFill>
                    <a:blip r:embed="rId63" cstate="print"/>
                    <a:stretch>
                      <a:fillRect/>
                    </a:stretch>
                  </pic:blipFill>
                  <pic:spPr>
                    <a:xfrm>
                      <a:off x="0" y="0"/>
                      <a:ext cx="127038" cy="120637"/>
                    </a:xfrm>
                    <a:prstGeom prst="rect">
                      <a:avLst/>
                    </a:prstGeom>
                  </pic:spPr>
                </pic:pic>
              </a:graphicData>
            </a:graphic>
          </wp:inline>
        </w:drawing>
      </w:r>
      <w:r>
        <w:rPr>
          <w:rFonts w:ascii="Times New Roman"/>
          <w:spacing w:val="-13"/>
          <w:sz w:val="20"/>
        </w:rPr>
        <w:t xml:space="preserve"> </w:t>
      </w:r>
      <w:r>
        <w:rPr>
          <w:b/>
          <w:sz w:val="14"/>
        </w:rPr>
        <w:t>Complete</w:t>
      </w:r>
    </w:p>
    <w:p w14:paraId="676CA165" w14:textId="77777777" w:rsidR="00794672" w:rsidRDefault="00794672">
      <w:pPr>
        <w:rPr>
          <w:sz w:val="14"/>
        </w:rPr>
        <w:sectPr w:rsidR="00794672">
          <w:type w:val="continuous"/>
          <w:pgSz w:w="11910" w:h="16840"/>
          <w:pgMar w:top="1380" w:right="280" w:bottom="280" w:left="280" w:header="0" w:footer="322" w:gutter="0"/>
          <w:cols w:space="720"/>
        </w:sectPr>
      </w:pPr>
    </w:p>
    <w:p w14:paraId="4D788572" w14:textId="77777777" w:rsidR="00794672" w:rsidRDefault="00000000">
      <w:pPr>
        <w:pStyle w:val="BodyText"/>
        <w:ind w:left="627"/>
        <w:rPr>
          <w:sz w:val="20"/>
        </w:rPr>
      </w:pPr>
      <w:r>
        <w:rPr>
          <w:sz w:val="20"/>
        </w:rPr>
      </w:r>
      <w:r>
        <w:rPr>
          <w:sz w:val="20"/>
        </w:rPr>
        <w:pict w14:anchorId="7CD88D03">
          <v:shape id="docshape69" o:spid="_x0000_s3001" type="#_x0000_t202" style="width:504.6pt;height:22.4pt;mso-left-percent:-10001;mso-top-percent:-10001;mso-position-horizontal:absolute;mso-position-horizontal-relative:char;mso-position-vertical:absolute;mso-position-vertical-relative:line;mso-left-percent:-10001;mso-top-percent:-10001" fillcolor="#003263" stroked="f">
            <v:textbox inset="0,0,0,0">
              <w:txbxContent>
                <w:p w14:paraId="1C010829" w14:textId="77777777" w:rsidR="00794672" w:rsidRDefault="00E36DF7">
                  <w:pPr>
                    <w:tabs>
                      <w:tab w:val="left" w:pos="5721"/>
                      <w:tab w:val="left" w:pos="9347"/>
                    </w:tabs>
                    <w:spacing w:before="119"/>
                    <w:ind w:left="1699"/>
                    <w:rPr>
                      <w:rFonts w:ascii="Calibri"/>
                      <w:b/>
                      <w:color w:val="000000"/>
                      <w:sz w:val="18"/>
                    </w:rPr>
                  </w:pPr>
                  <w:r>
                    <w:rPr>
                      <w:rFonts w:ascii="Calibri"/>
                      <w:b/>
                      <w:color w:val="FFFFFF"/>
                      <w:spacing w:val="-2"/>
                      <w:sz w:val="18"/>
                    </w:rPr>
                    <w:t>ACTION</w:t>
                  </w:r>
                  <w:r>
                    <w:rPr>
                      <w:rFonts w:ascii="Calibri"/>
                      <w:b/>
                      <w:color w:val="FFFFFF"/>
                      <w:sz w:val="18"/>
                    </w:rPr>
                    <w:tab/>
                    <w:t>PROGRESS</w:t>
                  </w:r>
                  <w:r>
                    <w:rPr>
                      <w:rFonts w:ascii="Calibri"/>
                      <w:b/>
                      <w:color w:val="FFFFFF"/>
                      <w:spacing w:val="46"/>
                      <w:sz w:val="18"/>
                    </w:rPr>
                    <w:t xml:space="preserve"> </w:t>
                  </w:r>
                  <w:r>
                    <w:rPr>
                      <w:rFonts w:ascii="Calibri"/>
                      <w:b/>
                      <w:color w:val="FFFFFF"/>
                      <w:spacing w:val="-2"/>
                      <w:sz w:val="18"/>
                    </w:rPr>
                    <w:t>COMMENT</w:t>
                  </w:r>
                  <w:r>
                    <w:rPr>
                      <w:rFonts w:ascii="Calibri"/>
                      <w:b/>
                      <w:color w:val="FFFFFF"/>
                      <w:sz w:val="18"/>
                    </w:rPr>
                    <w:tab/>
                  </w:r>
                  <w:r>
                    <w:rPr>
                      <w:rFonts w:ascii="Calibri"/>
                      <w:b/>
                      <w:color w:val="FFFFFF"/>
                      <w:spacing w:val="-2"/>
                      <w:sz w:val="18"/>
                    </w:rPr>
                    <w:t>STATUS</w:t>
                  </w:r>
                </w:p>
              </w:txbxContent>
            </v:textbox>
            <w10:anchorlock/>
          </v:shape>
        </w:pict>
      </w:r>
    </w:p>
    <w:p w14:paraId="23A43384" w14:textId="77777777" w:rsidR="00794672" w:rsidRDefault="00794672">
      <w:pPr>
        <w:rPr>
          <w:sz w:val="20"/>
        </w:rPr>
        <w:sectPr w:rsidR="00794672">
          <w:pgSz w:w="11910" w:h="16840"/>
          <w:pgMar w:top="1900" w:right="280" w:bottom="520" w:left="280" w:header="0" w:footer="322" w:gutter="0"/>
          <w:cols w:space="720"/>
        </w:sectPr>
      </w:pPr>
    </w:p>
    <w:p w14:paraId="6D592545" w14:textId="77777777" w:rsidR="00794672" w:rsidRDefault="00E36DF7">
      <w:pPr>
        <w:pStyle w:val="ListParagraph"/>
        <w:numPr>
          <w:ilvl w:val="2"/>
          <w:numId w:val="47"/>
        </w:numPr>
        <w:tabs>
          <w:tab w:val="left" w:pos="1534"/>
          <w:tab w:val="left" w:pos="1535"/>
        </w:tabs>
        <w:spacing w:before="65" w:line="295" w:lineRule="auto"/>
        <w:ind w:right="33"/>
        <w:rPr>
          <w:sz w:val="17"/>
        </w:rPr>
      </w:pPr>
      <w:r>
        <w:rPr>
          <w:sz w:val="17"/>
        </w:rPr>
        <w:t>Adopt and implement a Climate Change Response Plan that consolidates and renews the City’s adaptation</w:t>
      </w:r>
      <w:r>
        <w:rPr>
          <w:spacing w:val="-12"/>
          <w:sz w:val="17"/>
        </w:rPr>
        <w:t xml:space="preserve"> </w:t>
      </w:r>
      <w:r>
        <w:rPr>
          <w:sz w:val="17"/>
        </w:rPr>
        <w:t>and</w:t>
      </w:r>
      <w:r>
        <w:rPr>
          <w:spacing w:val="-12"/>
          <w:sz w:val="17"/>
        </w:rPr>
        <w:t xml:space="preserve"> </w:t>
      </w:r>
      <w:r>
        <w:rPr>
          <w:sz w:val="17"/>
        </w:rPr>
        <w:t>mitigation</w:t>
      </w:r>
      <w:r>
        <w:rPr>
          <w:spacing w:val="-12"/>
          <w:sz w:val="17"/>
        </w:rPr>
        <w:t xml:space="preserve"> </w:t>
      </w:r>
      <w:r>
        <w:rPr>
          <w:sz w:val="17"/>
        </w:rPr>
        <w:t>programs. This plan will replace the Climate Change Adaptation Strategy</w:t>
      </w:r>
    </w:p>
    <w:p w14:paraId="0FF7AB80" w14:textId="77777777" w:rsidR="00794672" w:rsidRDefault="00000000">
      <w:pPr>
        <w:spacing w:line="295" w:lineRule="auto"/>
        <w:ind w:left="1534"/>
        <w:rPr>
          <w:sz w:val="17"/>
        </w:rPr>
      </w:pPr>
      <w:r>
        <w:pict w14:anchorId="1AA69E22">
          <v:group id="docshapegroup70" o:spid="_x0000_s2758" style="position:absolute;left:0;text-align:left;margin-left:45.35pt;margin-top:25.4pt;width:504.6pt;height:.5pt;z-index:15806464;mso-position-horizontal-relative:page" coordorigin="907,508" coordsize="10092,10">
            <v:line id="_x0000_s2762" style="position:absolute" from="907,513" to="1644,513" strokecolor="#003263" strokeweight=".5pt"/>
            <v:line id="_x0000_s2761" style="position:absolute" from="1644,513" to="4921,513" strokecolor="#003263" strokeweight=".5pt"/>
            <v:line id="_x0000_s2760" style="position:absolute" from="4921,513" to="10091,513" strokecolor="#003263" strokeweight=".5pt"/>
            <v:line id="_x0000_s2759" style="position:absolute" from="10091,513" to="10998,513" strokecolor="#003263" strokeweight=".5pt"/>
            <w10:wrap anchorx="page"/>
          </v:group>
        </w:pict>
      </w:r>
      <w:r w:rsidR="00E36DF7">
        <w:rPr>
          <w:sz w:val="17"/>
        </w:rPr>
        <w:t>and</w:t>
      </w:r>
      <w:r w:rsidR="00E36DF7">
        <w:rPr>
          <w:spacing w:val="-8"/>
          <w:sz w:val="17"/>
        </w:rPr>
        <w:t xml:space="preserve"> </w:t>
      </w:r>
      <w:r w:rsidR="00E36DF7">
        <w:rPr>
          <w:sz w:val="17"/>
        </w:rPr>
        <w:t>outline</w:t>
      </w:r>
      <w:r w:rsidR="00E36DF7">
        <w:rPr>
          <w:spacing w:val="-8"/>
          <w:sz w:val="17"/>
        </w:rPr>
        <w:t xml:space="preserve"> </w:t>
      </w:r>
      <w:r w:rsidR="00E36DF7">
        <w:rPr>
          <w:sz w:val="17"/>
        </w:rPr>
        <w:t>our</w:t>
      </w:r>
      <w:r w:rsidR="00E36DF7">
        <w:rPr>
          <w:spacing w:val="-8"/>
          <w:sz w:val="17"/>
        </w:rPr>
        <w:t xml:space="preserve"> </w:t>
      </w:r>
      <w:r w:rsidR="00E36DF7">
        <w:rPr>
          <w:sz w:val="17"/>
        </w:rPr>
        <w:t>climate</w:t>
      </w:r>
      <w:r w:rsidR="00E36DF7">
        <w:rPr>
          <w:spacing w:val="-8"/>
          <w:sz w:val="17"/>
        </w:rPr>
        <w:t xml:space="preserve"> </w:t>
      </w:r>
      <w:r w:rsidR="00E36DF7">
        <w:rPr>
          <w:sz w:val="17"/>
        </w:rPr>
        <w:t>risks</w:t>
      </w:r>
      <w:r w:rsidR="00E36DF7">
        <w:rPr>
          <w:spacing w:val="-8"/>
          <w:sz w:val="17"/>
        </w:rPr>
        <w:t xml:space="preserve"> </w:t>
      </w:r>
      <w:r w:rsidR="00E36DF7">
        <w:rPr>
          <w:sz w:val="17"/>
        </w:rPr>
        <w:t>and adaptation actions.</w:t>
      </w:r>
    </w:p>
    <w:p w14:paraId="2B7B027A" w14:textId="77777777" w:rsidR="00794672" w:rsidRDefault="00E36DF7">
      <w:pPr>
        <w:pStyle w:val="ListParagraph"/>
        <w:numPr>
          <w:ilvl w:val="2"/>
          <w:numId w:val="47"/>
        </w:numPr>
        <w:tabs>
          <w:tab w:val="left" w:pos="1534"/>
          <w:tab w:val="left" w:pos="1535"/>
        </w:tabs>
        <w:spacing w:before="106" w:line="295" w:lineRule="auto"/>
        <w:rPr>
          <w:sz w:val="17"/>
        </w:rPr>
      </w:pPr>
      <w:r>
        <w:rPr>
          <w:sz w:val="17"/>
        </w:rPr>
        <w:t>Monitor the risks brought by climate change</w:t>
      </w:r>
      <w:r>
        <w:rPr>
          <w:spacing w:val="-7"/>
          <w:sz w:val="17"/>
        </w:rPr>
        <w:t xml:space="preserve"> </w:t>
      </w:r>
      <w:r>
        <w:rPr>
          <w:sz w:val="17"/>
        </w:rPr>
        <w:t>and</w:t>
      </w:r>
      <w:r>
        <w:rPr>
          <w:spacing w:val="-8"/>
          <w:sz w:val="17"/>
        </w:rPr>
        <w:t xml:space="preserve"> </w:t>
      </w:r>
      <w:r>
        <w:rPr>
          <w:sz w:val="17"/>
        </w:rPr>
        <w:t>its</w:t>
      </w:r>
      <w:r>
        <w:rPr>
          <w:spacing w:val="-8"/>
          <w:sz w:val="17"/>
        </w:rPr>
        <w:t xml:space="preserve"> </w:t>
      </w:r>
      <w:r>
        <w:rPr>
          <w:sz w:val="17"/>
        </w:rPr>
        <w:t>effects</w:t>
      </w:r>
      <w:r>
        <w:rPr>
          <w:spacing w:val="-8"/>
          <w:sz w:val="17"/>
        </w:rPr>
        <w:t xml:space="preserve"> </w:t>
      </w:r>
      <w:r>
        <w:rPr>
          <w:sz w:val="17"/>
        </w:rPr>
        <w:t>to</w:t>
      </w:r>
      <w:r>
        <w:rPr>
          <w:spacing w:val="-7"/>
          <w:sz w:val="17"/>
        </w:rPr>
        <w:t xml:space="preserve"> </w:t>
      </w:r>
      <w:r>
        <w:rPr>
          <w:sz w:val="17"/>
        </w:rPr>
        <w:t>the</w:t>
      </w:r>
      <w:r>
        <w:rPr>
          <w:spacing w:val="-7"/>
          <w:sz w:val="17"/>
        </w:rPr>
        <w:t xml:space="preserve"> </w:t>
      </w:r>
      <w:r>
        <w:rPr>
          <w:sz w:val="17"/>
        </w:rPr>
        <w:t>Greater Geelong region.</w:t>
      </w:r>
    </w:p>
    <w:p w14:paraId="291AC5E8" w14:textId="77777777" w:rsidR="00794672" w:rsidRDefault="00E36DF7">
      <w:pPr>
        <w:tabs>
          <w:tab w:val="left" w:pos="5844"/>
        </w:tabs>
        <w:spacing w:before="65"/>
        <w:ind w:left="490"/>
        <w:rPr>
          <w:i/>
          <w:sz w:val="17"/>
        </w:rPr>
      </w:pPr>
      <w:r>
        <w:br w:type="column"/>
      </w:r>
      <w:r>
        <w:rPr>
          <w:sz w:val="17"/>
        </w:rPr>
        <w:t>Council</w:t>
      </w:r>
      <w:r>
        <w:rPr>
          <w:spacing w:val="-8"/>
          <w:sz w:val="17"/>
        </w:rPr>
        <w:t xml:space="preserve"> </w:t>
      </w:r>
      <w:r>
        <w:rPr>
          <w:sz w:val="17"/>
        </w:rPr>
        <w:t>adopted</w:t>
      </w:r>
      <w:r>
        <w:rPr>
          <w:spacing w:val="-5"/>
          <w:sz w:val="17"/>
        </w:rPr>
        <w:t xml:space="preserve"> </w:t>
      </w:r>
      <w:r>
        <w:rPr>
          <w:sz w:val="17"/>
        </w:rPr>
        <w:t>the</w:t>
      </w:r>
      <w:r>
        <w:rPr>
          <w:spacing w:val="-4"/>
          <w:sz w:val="17"/>
        </w:rPr>
        <w:t xml:space="preserve"> </w:t>
      </w:r>
      <w:r>
        <w:rPr>
          <w:i/>
          <w:sz w:val="17"/>
        </w:rPr>
        <w:t>Climate</w:t>
      </w:r>
      <w:r>
        <w:rPr>
          <w:i/>
          <w:spacing w:val="-6"/>
          <w:sz w:val="17"/>
        </w:rPr>
        <w:t xml:space="preserve"> </w:t>
      </w:r>
      <w:r>
        <w:rPr>
          <w:i/>
          <w:sz w:val="17"/>
        </w:rPr>
        <w:t>Change</w:t>
      </w:r>
      <w:r>
        <w:rPr>
          <w:i/>
          <w:spacing w:val="-5"/>
          <w:sz w:val="17"/>
        </w:rPr>
        <w:t xml:space="preserve"> </w:t>
      </w:r>
      <w:r>
        <w:rPr>
          <w:i/>
          <w:sz w:val="17"/>
        </w:rPr>
        <w:t>Response</w:t>
      </w:r>
      <w:r>
        <w:rPr>
          <w:i/>
          <w:spacing w:val="-5"/>
          <w:sz w:val="17"/>
        </w:rPr>
        <w:t xml:space="preserve"> </w:t>
      </w:r>
      <w:r>
        <w:rPr>
          <w:i/>
          <w:sz w:val="17"/>
        </w:rPr>
        <w:t>Plan</w:t>
      </w:r>
      <w:r>
        <w:rPr>
          <w:i/>
          <w:spacing w:val="-4"/>
          <w:sz w:val="17"/>
        </w:rPr>
        <w:t xml:space="preserve"> </w:t>
      </w:r>
      <w:r>
        <w:rPr>
          <w:i/>
          <w:spacing w:val="-2"/>
          <w:sz w:val="17"/>
        </w:rPr>
        <w:t>2021–30</w:t>
      </w:r>
      <w:r>
        <w:rPr>
          <w:i/>
          <w:sz w:val="17"/>
        </w:rPr>
        <w:tab/>
      </w:r>
      <w:r>
        <w:rPr>
          <w:i/>
          <w:noProof/>
          <w:position w:val="-6"/>
          <w:sz w:val="17"/>
        </w:rPr>
        <w:drawing>
          <wp:inline distT="0" distB="0" distL="0" distR="0" wp14:anchorId="050D4384" wp14:editId="68E3C52A">
            <wp:extent cx="127038" cy="120637"/>
            <wp:effectExtent l="0" t="0" r="0" b="0"/>
            <wp:docPr id="135"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49.png"/>
                    <pic:cNvPicPr/>
                  </pic:nvPicPr>
                  <pic:blipFill>
                    <a:blip r:embed="rId64" cstate="print"/>
                    <a:stretch>
                      <a:fillRect/>
                    </a:stretch>
                  </pic:blipFill>
                  <pic:spPr>
                    <a:xfrm>
                      <a:off x="0" y="0"/>
                      <a:ext cx="127038" cy="120637"/>
                    </a:xfrm>
                    <a:prstGeom prst="rect">
                      <a:avLst/>
                    </a:prstGeom>
                  </pic:spPr>
                </pic:pic>
              </a:graphicData>
            </a:graphic>
          </wp:inline>
        </w:drawing>
      </w:r>
    </w:p>
    <w:p w14:paraId="032728FB" w14:textId="77777777" w:rsidR="00794672" w:rsidRDefault="00E36DF7">
      <w:pPr>
        <w:spacing w:before="15" w:line="295" w:lineRule="auto"/>
        <w:ind w:left="490" w:right="1569"/>
        <w:rPr>
          <w:sz w:val="17"/>
        </w:rPr>
      </w:pPr>
      <w:r>
        <w:rPr>
          <w:sz w:val="17"/>
        </w:rPr>
        <w:t>in</w:t>
      </w:r>
      <w:r>
        <w:rPr>
          <w:spacing w:val="-1"/>
          <w:sz w:val="17"/>
        </w:rPr>
        <w:t xml:space="preserve"> </w:t>
      </w:r>
      <w:r>
        <w:rPr>
          <w:sz w:val="17"/>
        </w:rPr>
        <w:t>November</w:t>
      </w:r>
      <w:r>
        <w:rPr>
          <w:spacing w:val="-1"/>
          <w:sz w:val="17"/>
        </w:rPr>
        <w:t xml:space="preserve"> </w:t>
      </w:r>
      <w:r>
        <w:rPr>
          <w:sz w:val="17"/>
        </w:rPr>
        <w:t>2021.</w:t>
      </w:r>
      <w:r>
        <w:rPr>
          <w:spacing w:val="-3"/>
          <w:sz w:val="17"/>
        </w:rPr>
        <w:t xml:space="preserve"> </w:t>
      </w:r>
      <w:r>
        <w:rPr>
          <w:sz w:val="17"/>
        </w:rPr>
        <w:t>The plan</w:t>
      </w:r>
      <w:r>
        <w:rPr>
          <w:spacing w:val="-1"/>
          <w:sz w:val="17"/>
        </w:rPr>
        <w:t xml:space="preserve"> </w:t>
      </w:r>
      <w:r>
        <w:rPr>
          <w:sz w:val="17"/>
        </w:rPr>
        <w:t>provides</w:t>
      </w:r>
      <w:r>
        <w:rPr>
          <w:spacing w:val="-1"/>
          <w:sz w:val="17"/>
        </w:rPr>
        <w:t xml:space="preserve"> </w:t>
      </w:r>
      <w:r>
        <w:rPr>
          <w:sz w:val="17"/>
        </w:rPr>
        <w:t>a</w:t>
      </w:r>
      <w:r>
        <w:rPr>
          <w:spacing w:val="-1"/>
          <w:sz w:val="17"/>
        </w:rPr>
        <w:t xml:space="preserve"> </w:t>
      </w:r>
      <w:r>
        <w:rPr>
          <w:sz w:val="17"/>
        </w:rPr>
        <w:t>roadmap for the City</w:t>
      </w:r>
      <w:r>
        <w:rPr>
          <w:spacing w:val="-1"/>
          <w:sz w:val="17"/>
        </w:rPr>
        <w:t xml:space="preserve"> </w:t>
      </w:r>
      <w:r>
        <w:rPr>
          <w:sz w:val="17"/>
        </w:rPr>
        <w:t>to support the region to reduce emissions (mitigation), minimise climate change impacts (adaptation), and facilitate new opportunities</w:t>
      </w:r>
      <w:r>
        <w:rPr>
          <w:spacing w:val="-3"/>
          <w:sz w:val="17"/>
        </w:rPr>
        <w:t xml:space="preserve"> </w:t>
      </w:r>
      <w:r>
        <w:rPr>
          <w:sz w:val="17"/>
        </w:rPr>
        <w:t>and</w:t>
      </w:r>
      <w:r>
        <w:rPr>
          <w:spacing w:val="-3"/>
          <w:sz w:val="17"/>
        </w:rPr>
        <w:t xml:space="preserve"> </w:t>
      </w:r>
      <w:r>
        <w:rPr>
          <w:sz w:val="17"/>
        </w:rPr>
        <w:t>partnerships</w:t>
      </w:r>
      <w:r>
        <w:rPr>
          <w:spacing w:val="-3"/>
          <w:sz w:val="17"/>
        </w:rPr>
        <w:t xml:space="preserve"> </w:t>
      </w:r>
      <w:r>
        <w:rPr>
          <w:sz w:val="17"/>
        </w:rPr>
        <w:t>with</w:t>
      </w:r>
      <w:r>
        <w:rPr>
          <w:spacing w:val="-3"/>
          <w:sz w:val="17"/>
        </w:rPr>
        <w:t xml:space="preserve"> </w:t>
      </w:r>
      <w:r>
        <w:rPr>
          <w:sz w:val="17"/>
        </w:rPr>
        <w:t>community</w:t>
      </w:r>
      <w:r>
        <w:rPr>
          <w:spacing w:val="-2"/>
          <w:sz w:val="17"/>
        </w:rPr>
        <w:t xml:space="preserve"> </w:t>
      </w:r>
      <w:r>
        <w:rPr>
          <w:sz w:val="17"/>
        </w:rPr>
        <w:t>that</w:t>
      </w:r>
      <w:r>
        <w:rPr>
          <w:spacing w:val="-2"/>
          <w:sz w:val="17"/>
        </w:rPr>
        <w:t xml:space="preserve"> </w:t>
      </w:r>
      <w:r>
        <w:rPr>
          <w:sz w:val="17"/>
        </w:rPr>
        <w:t>will</w:t>
      </w:r>
      <w:r>
        <w:rPr>
          <w:spacing w:val="-3"/>
          <w:sz w:val="17"/>
        </w:rPr>
        <w:t xml:space="preserve"> </w:t>
      </w:r>
      <w:r>
        <w:rPr>
          <w:sz w:val="17"/>
        </w:rPr>
        <w:t>address the</w:t>
      </w:r>
      <w:r>
        <w:rPr>
          <w:spacing w:val="-6"/>
          <w:sz w:val="17"/>
        </w:rPr>
        <w:t xml:space="preserve"> </w:t>
      </w:r>
      <w:r>
        <w:rPr>
          <w:sz w:val="17"/>
        </w:rPr>
        <w:t>global</w:t>
      </w:r>
      <w:r>
        <w:rPr>
          <w:spacing w:val="-5"/>
          <w:sz w:val="17"/>
        </w:rPr>
        <w:t xml:space="preserve"> </w:t>
      </w:r>
      <w:r>
        <w:rPr>
          <w:sz w:val="17"/>
        </w:rPr>
        <w:t>climate</w:t>
      </w:r>
      <w:r>
        <w:rPr>
          <w:spacing w:val="-4"/>
          <w:sz w:val="17"/>
        </w:rPr>
        <w:t xml:space="preserve"> </w:t>
      </w:r>
      <w:r>
        <w:rPr>
          <w:sz w:val="17"/>
        </w:rPr>
        <w:t>emergency.</w:t>
      </w:r>
      <w:r>
        <w:rPr>
          <w:spacing w:val="-12"/>
          <w:sz w:val="17"/>
        </w:rPr>
        <w:t xml:space="preserve"> </w:t>
      </w:r>
      <w:r>
        <w:rPr>
          <w:sz w:val="17"/>
        </w:rPr>
        <w:t>A</w:t>
      </w:r>
      <w:r>
        <w:rPr>
          <w:spacing w:val="-12"/>
          <w:sz w:val="17"/>
        </w:rPr>
        <w:t xml:space="preserve"> </w:t>
      </w:r>
      <w:r>
        <w:rPr>
          <w:sz w:val="17"/>
        </w:rPr>
        <w:t>key</w:t>
      </w:r>
      <w:r>
        <w:rPr>
          <w:spacing w:val="-4"/>
          <w:sz w:val="17"/>
        </w:rPr>
        <w:t xml:space="preserve"> </w:t>
      </w:r>
      <w:r>
        <w:rPr>
          <w:sz w:val="17"/>
        </w:rPr>
        <w:t>feature</w:t>
      </w:r>
      <w:r>
        <w:rPr>
          <w:spacing w:val="-4"/>
          <w:sz w:val="17"/>
        </w:rPr>
        <w:t xml:space="preserve"> </w:t>
      </w:r>
      <w:r>
        <w:rPr>
          <w:sz w:val="17"/>
        </w:rPr>
        <w:t>of</w:t>
      </w:r>
      <w:r>
        <w:rPr>
          <w:spacing w:val="-5"/>
          <w:sz w:val="17"/>
        </w:rPr>
        <w:t xml:space="preserve"> </w:t>
      </w:r>
      <w:r>
        <w:rPr>
          <w:sz w:val="17"/>
        </w:rPr>
        <w:t>the</w:t>
      </w:r>
      <w:r>
        <w:rPr>
          <w:spacing w:val="-4"/>
          <w:sz w:val="17"/>
        </w:rPr>
        <w:t xml:space="preserve"> </w:t>
      </w:r>
      <w:r>
        <w:rPr>
          <w:sz w:val="17"/>
        </w:rPr>
        <w:t>plan</w:t>
      </w:r>
      <w:r>
        <w:rPr>
          <w:spacing w:val="-5"/>
          <w:sz w:val="17"/>
        </w:rPr>
        <w:t xml:space="preserve"> </w:t>
      </w:r>
      <w:r>
        <w:rPr>
          <w:sz w:val="17"/>
        </w:rPr>
        <w:t>is</w:t>
      </w:r>
      <w:r>
        <w:rPr>
          <w:spacing w:val="-5"/>
          <w:sz w:val="17"/>
        </w:rPr>
        <w:t xml:space="preserve"> </w:t>
      </w:r>
      <w:r>
        <w:rPr>
          <w:sz w:val="17"/>
        </w:rPr>
        <w:t>a</w:t>
      </w:r>
      <w:r>
        <w:rPr>
          <w:spacing w:val="-5"/>
          <w:sz w:val="17"/>
        </w:rPr>
        <w:t xml:space="preserve"> </w:t>
      </w:r>
      <w:r>
        <w:rPr>
          <w:sz w:val="17"/>
        </w:rPr>
        <w:t>new target of net zero community emissions by 2035.</w:t>
      </w:r>
    </w:p>
    <w:p w14:paraId="105BD48B" w14:textId="77777777" w:rsidR="00794672" w:rsidRDefault="00794672">
      <w:pPr>
        <w:pStyle w:val="BodyText"/>
        <w:rPr>
          <w:sz w:val="18"/>
        </w:rPr>
      </w:pPr>
    </w:p>
    <w:p w14:paraId="2DF5842F" w14:textId="77777777" w:rsidR="00794672" w:rsidRDefault="00E36DF7">
      <w:pPr>
        <w:tabs>
          <w:tab w:val="left" w:pos="5844"/>
        </w:tabs>
        <w:spacing w:before="140" w:line="254" w:lineRule="auto"/>
        <w:ind w:left="490" w:right="978"/>
        <w:jc w:val="both"/>
        <w:rPr>
          <w:sz w:val="17"/>
        </w:rPr>
      </w:pPr>
      <w:r>
        <w:rPr>
          <w:sz w:val="17"/>
        </w:rPr>
        <w:t xml:space="preserve">Our </w:t>
      </w:r>
      <w:r>
        <w:rPr>
          <w:i/>
          <w:sz w:val="17"/>
        </w:rPr>
        <w:t xml:space="preserve">Climate Change Response Plan 2021–30 </w:t>
      </w:r>
      <w:r>
        <w:rPr>
          <w:sz w:val="17"/>
        </w:rPr>
        <w:t>is intended</w:t>
      </w:r>
      <w:r>
        <w:rPr>
          <w:sz w:val="17"/>
        </w:rPr>
        <w:tab/>
      </w:r>
      <w:r>
        <w:rPr>
          <w:noProof/>
          <w:spacing w:val="-18"/>
          <w:position w:val="-6"/>
          <w:sz w:val="17"/>
        </w:rPr>
        <w:drawing>
          <wp:inline distT="0" distB="0" distL="0" distR="0" wp14:anchorId="050FCE87" wp14:editId="4A72C498">
            <wp:extent cx="127038" cy="120637"/>
            <wp:effectExtent l="0" t="0" r="0" b="0"/>
            <wp:docPr id="137"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49.png"/>
                    <pic:cNvPicPr/>
                  </pic:nvPicPr>
                  <pic:blipFill>
                    <a:blip r:embed="rId64" cstate="print"/>
                    <a:stretch>
                      <a:fillRect/>
                    </a:stretch>
                  </pic:blipFill>
                  <pic:spPr>
                    <a:xfrm>
                      <a:off x="0" y="0"/>
                      <a:ext cx="127038" cy="120637"/>
                    </a:xfrm>
                    <a:prstGeom prst="rect">
                      <a:avLst/>
                    </a:prstGeom>
                  </pic:spPr>
                </pic:pic>
              </a:graphicData>
            </a:graphic>
          </wp:inline>
        </w:drawing>
      </w:r>
      <w:r>
        <w:rPr>
          <w:rFonts w:ascii="Times New Roman" w:hAnsi="Times New Roman"/>
          <w:position w:val="-6"/>
          <w:sz w:val="17"/>
        </w:rPr>
        <w:t xml:space="preserve"> </w:t>
      </w:r>
      <w:r>
        <w:rPr>
          <w:sz w:val="17"/>
        </w:rPr>
        <w:t>to guide our climate response until 2030, however it will be</w:t>
      </w:r>
    </w:p>
    <w:p w14:paraId="3EDCC595" w14:textId="77777777" w:rsidR="00794672" w:rsidRDefault="00E36DF7">
      <w:pPr>
        <w:spacing w:before="36" w:line="295" w:lineRule="auto"/>
        <w:ind w:left="490" w:right="1911"/>
        <w:jc w:val="both"/>
        <w:rPr>
          <w:sz w:val="17"/>
        </w:rPr>
      </w:pPr>
      <w:r>
        <w:rPr>
          <w:sz w:val="17"/>
        </w:rPr>
        <w:t>reviewed</w:t>
      </w:r>
      <w:r>
        <w:rPr>
          <w:spacing w:val="-1"/>
          <w:sz w:val="17"/>
        </w:rPr>
        <w:t xml:space="preserve"> </w:t>
      </w:r>
      <w:r>
        <w:rPr>
          <w:sz w:val="17"/>
        </w:rPr>
        <w:t>in</w:t>
      </w:r>
      <w:r>
        <w:rPr>
          <w:spacing w:val="-2"/>
          <w:sz w:val="17"/>
        </w:rPr>
        <w:t xml:space="preserve"> </w:t>
      </w:r>
      <w:r>
        <w:rPr>
          <w:sz w:val="17"/>
        </w:rPr>
        <w:t>2024.</w:t>
      </w:r>
      <w:r>
        <w:rPr>
          <w:spacing w:val="-4"/>
          <w:sz w:val="17"/>
        </w:rPr>
        <w:t xml:space="preserve"> </w:t>
      </w:r>
      <w:r>
        <w:rPr>
          <w:sz w:val="17"/>
        </w:rPr>
        <w:t>This</w:t>
      </w:r>
      <w:r>
        <w:rPr>
          <w:spacing w:val="-1"/>
          <w:sz w:val="17"/>
        </w:rPr>
        <w:t xml:space="preserve"> </w:t>
      </w:r>
      <w:r>
        <w:rPr>
          <w:sz w:val="17"/>
        </w:rPr>
        <w:t>review</w:t>
      </w:r>
      <w:r>
        <w:rPr>
          <w:spacing w:val="-1"/>
          <w:sz w:val="17"/>
        </w:rPr>
        <w:t xml:space="preserve"> </w:t>
      </w:r>
      <w:r>
        <w:rPr>
          <w:sz w:val="17"/>
        </w:rPr>
        <w:t>will</w:t>
      </w:r>
      <w:r>
        <w:rPr>
          <w:spacing w:val="-2"/>
          <w:sz w:val="17"/>
        </w:rPr>
        <w:t xml:space="preserve"> </w:t>
      </w:r>
      <w:r>
        <w:rPr>
          <w:sz w:val="17"/>
        </w:rPr>
        <w:t>help</w:t>
      </w:r>
      <w:r>
        <w:rPr>
          <w:spacing w:val="-2"/>
          <w:sz w:val="17"/>
        </w:rPr>
        <w:t xml:space="preserve"> </w:t>
      </w:r>
      <w:r>
        <w:rPr>
          <w:sz w:val="17"/>
        </w:rPr>
        <w:t>us</w:t>
      </w:r>
      <w:r>
        <w:rPr>
          <w:spacing w:val="-2"/>
          <w:sz w:val="17"/>
        </w:rPr>
        <w:t xml:space="preserve"> </w:t>
      </w:r>
      <w:r>
        <w:rPr>
          <w:sz w:val="17"/>
        </w:rPr>
        <w:t>reflect</w:t>
      </w:r>
      <w:r>
        <w:rPr>
          <w:spacing w:val="-1"/>
          <w:sz w:val="17"/>
        </w:rPr>
        <w:t xml:space="preserve"> </w:t>
      </w:r>
      <w:r>
        <w:rPr>
          <w:sz w:val="17"/>
        </w:rPr>
        <w:t>on</w:t>
      </w:r>
      <w:r>
        <w:rPr>
          <w:spacing w:val="-2"/>
          <w:sz w:val="17"/>
        </w:rPr>
        <w:t xml:space="preserve"> </w:t>
      </w:r>
      <w:r>
        <w:rPr>
          <w:sz w:val="17"/>
        </w:rPr>
        <w:t>priorities, review</w:t>
      </w:r>
      <w:r>
        <w:rPr>
          <w:spacing w:val="-4"/>
          <w:sz w:val="17"/>
        </w:rPr>
        <w:t xml:space="preserve"> </w:t>
      </w:r>
      <w:r>
        <w:rPr>
          <w:sz w:val="17"/>
        </w:rPr>
        <w:t>progress</w:t>
      </w:r>
      <w:r>
        <w:rPr>
          <w:spacing w:val="-5"/>
          <w:sz w:val="17"/>
        </w:rPr>
        <w:t xml:space="preserve"> </w:t>
      </w:r>
      <w:r>
        <w:rPr>
          <w:sz w:val="17"/>
        </w:rPr>
        <w:t>towards</w:t>
      </w:r>
      <w:r>
        <w:rPr>
          <w:spacing w:val="-4"/>
          <w:sz w:val="17"/>
        </w:rPr>
        <w:t xml:space="preserve"> </w:t>
      </w:r>
      <w:r>
        <w:rPr>
          <w:sz w:val="17"/>
        </w:rPr>
        <w:t>targets</w:t>
      </w:r>
      <w:r>
        <w:rPr>
          <w:spacing w:val="-4"/>
          <w:sz w:val="17"/>
        </w:rPr>
        <w:t xml:space="preserve"> </w:t>
      </w:r>
      <w:r>
        <w:rPr>
          <w:sz w:val="17"/>
        </w:rPr>
        <w:t>and</w:t>
      </w:r>
      <w:r>
        <w:rPr>
          <w:spacing w:val="-5"/>
          <w:sz w:val="17"/>
        </w:rPr>
        <w:t xml:space="preserve"> </w:t>
      </w:r>
      <w:r>
        <w:rPr>
          <w:sz w:val="17"/>
        </w:rPr>
        <w:t>take</w:t>
      </w:r>
      <w:r>
        <w:rPr>
          <w:spacing w:val="-4"/>
          <w:sz w:val="17"/>
        </w:rPr>
        <w:t xml:space="preserve"> </w:t>
      </w:r>
      <w:r>
        <w:rPr>
          <w:sz w:val="17"/>
        </w:rPr>
        <w:t>advantage</w:t>
      </w:r>
      <w:r>
        <w:rPr>
          <w:spacing w:val="-5"/>
          <w:sz w:val="17"/>
        </w:rPr>
        <w:t xml:space="preserve"> </w:t>
      </w:r>
      <w:r>
        <w:rPr>
          <w:sz w:val="17"/>
        </w:rPr>
        <w:t>of</w:t>
      </w:r>
      <w:r>
        <w:rPr>
          <w:spacing w:val="-5"/>
          <w:sz w:val="17"/>
        </w:rPr>
        <w:t xml:space="preserve"> </w:t>
      </w:r>
      <w:r>
        <w:rPr>
          <w:sz w:val="17"/>
        </w:rPr>
        <w:t>newly identified opportunities.</w:t>
      </w:r>
    </w:p>
    <w:p w14:paraId="3694BC0C" w14:textId="77777777" w:rsidR="00794672" w:rsidRDefault="00E36DF7">
      <w:pPr>
        <w:spacing w:before="112" w:line="295" w:lineRule="auto"/>
        <w:ind w:left="490" w:right="1807"/>
        <w:rPr>
          <w:sz w:val="17"/>
        </w:rPr>
      </w:pPr>
      <w:r>
        <w:rPr>
          <w:sz w:val="17"/>
        </w:rPr>
        <w:t>We</w:t>
      </w:r>
      <w:r>
        <w:rPr>
          <w:spacing w:val="-12"/>
          <w:sz w:val="17"/>
        </w:rPr>
        <w:t xml:space="preserve"> </w:t>
      </w:r>
      <w:r>
        <w:rPr>
          <w:sz w:val="17"/>
        </w:rPr>
        <w:t>have</w:t>
      </w:r>
      <w:r>
        <w:rPr>
          <w:spacing w:val="-12"/>
          <w:sz w:val="17"/>
        </w:rPr>
        <w:t xml:space="preserve"> </w:t>
      </w:r>
      <w:r>
        <w:rPr>
          <w:sz w:val="17"/>
        </w:rPr>
        <w:t>implemented</w:t>
      </w:r>
      <w:r>
        <w:rPr>
          <w:spacing w:val="-12"/>
          <w:sz w:val="17"/>
        </w:rPr>
        <w:t xml:space="preserve"> </w:t>
      </w:r>
      <w:r>
        <w:rPr>
          <w:sz w:val="17"/>
        </w:rPr>
        <w:t>a</w:t>
      </w:r>
      <w:r>
        <w:rPr>
          <w:spacing w:val="-12"/>
          <w:sz w:val="17"/>
        </w:rPr>
        <w:t xml:space="preserve"> </w:t>
      </w:r>
      <w:r>
        <w:rPr>
          <w:sz w:val="17"/>
        </w:rPr>
        <w:t>program</w:t>
      </w:r>
      <w:r>
        <w:rPr>
          <w:spacing w:val="-12"/>
          <w:sz w:val="17"/>
        </w:rPr>
        <w:t xml:space="preserve"> </w:t>
      </w:r>
      <w:r>
        <w:rPr>
          <w:sz w:val="17"/>
        </w:rPr>
        <w:t>to</w:t>
      </w:r>
      <w:r>
        <w:rPr>
          <w:spacing w:val="-11"/>
          <w:sz w:val="17"/>
        </w:rPr>
        <w:t xml:space="preserve"> </w:t>
      </w:r>
      <w:r>
        <w:rPr>
          <w:sz w:val="17"/>
        </w:rPr>
        <w:t>monitor</w:t>
      </w:r>
      <w:r>
        <w:rPr>
          <w:spacing w:val="-12"/>
          <w:sz w:val="17"/>
        </w:rPr>
        <w:t xml:space="preserve"> </w:t>
      </w:r>
      <w:r>
        <w:rPr>
          <w:sz w:val="17"/>
        </w:rPr>
        <w:t>climate</w:t>
      </w:r>
      <w:r>
        <w:rPr>
          <w:spacing w:val="-12"/>
          <w:sz w:val="17"/>
        </w:rPr>
        <w:t xml:space="preserve"> </w:t>
      </w:r>
      <w:r>
        <w:rPr>
          <w:sz w:val="17"/>
        </w:rPr>
        <w:t>change</w:t>
      </w:r>
      <w:r>
        <w:rPr>
          <w:spacing w:val="-12"/>
          <w:sz w:val="17"/>
        </w:rPr>
        <w:t xml:space="preserve"> </w:t>
      </w:r>
      <w:r>
        <w:rPr>
          <w:sz w:val="17"/>
        </w:rPr>
        <w:t>risk in</w:t>
      </w:r>
      <w:r>
        <w:rPr>
          <w:spacing w:val="-7"/>
          <w:sz w:val="17"/>
        </w:rPr>
        <w:t xml:space="preserve"> </w:t>
      </w:r>
      <w:r>
        <w:rPr>
          <w:sz w:val="17"/>
        </w:rPr>
        <w:t>partnership</w:t>
      </w:r>
      <w:r>
        <w:rPr>
          <w:spacing w:val="-7"/>
          <w:sz w:val="17"/>
        </w:rPr>
        <w:t xml:space="preserve"> </w:t>
      </w:r>
      <w:r>
        <w:rPr>
          <w:sz w:val="17"/>
        </w:rPr>
        <w:t>with</w:t>
      </w:r>
      <w:r>
        <w:rPr>
          <w:spacing w:val="-7"/>
          <w:sz w:val="17"/>
        </w:rPr>
        <w:t xml:space="preserve"> </w:t>
      </w:r>
      <w:r>
        <w:rPr>
          <w:sz w:val="17"/>
        </w:rPr>
        <w:t>Deakin</w:t>
      </w:r>
      <w:r>
        <w:rPr>
          <w:spacing w:val="-7"/>
          <w:sz w:val="17"/>
        </w:rPr>
        <w:t xml:space="preserve"> </w:t>
      </w:r>
      <w:r>
        <w:rPr>
          <w:sz w:val="17"/>
        </w:rPr>
        <w:t>University,</w:t>
      </w:r>
      <w:r>
        <w:rPr>
          <w:spacing w:val="-6"/>
          <w:sz w:val="17"/>
        </w:rPr>
        <w:t xml:space="preserve"> </w:t>
      </w:r>
      <w:r>
        <w:rPr>
          <w:sz w:val="17"/>
        </w:rPr>
        <w:t>G21</w:t>
      </w:r>
      <w:r>
        <w:rPr>
          <w:spacing w:val="-6"/>
          <w:sz w:val="17"/>
        </w:rPr>
        <w:t xml:space="preserve"> </w:t>
      </w:r>
      <w:r>
        <w:rPr>
          <w:sz w:val="17"/>
        </w:rPr>
        <w:t>councils</w:t>
      </w:r>
      <w:r>
        <w:rPr>
          <w:spacing w:val="-6"/>
          <w:sz w:val="17"/>
        </w:rPr>
        <w:t xml:space="preserve"> </w:t>
      </w:r>
      <w:r>
        <w:rPr>
          <w:sz w:val="17"/>
        </w:rPr>
        <w:t>&amp;</w:t>
      </w:r>
      <w:r>
        <w:rPr>
          <w:spacing w:val="-6"/>
          <w:sz w:val="17"/>
        </w:rPr>
        <w:t xml:space="preserve"> </w:t>
      </w:r>
      <w:r>
        <w:rPr>
          <w:sz w:val="17"/>
        </w:rPr>
        <w:t>specialist consultants.</w:t>
      </w:r>
      <w:r>
        <w:rPr>
          <w:spacing w:val="-12"/>
          <w:sz w:val="17"/>
        </w:rPr>
        <w:t xml:space="preserve"> </w:t>
      </w:r>
      <w:r>
        <w:rPr>
          <w:sz w:val="17"/>
        </w:rPr>
        <w:t>This</w:t>
      </w:r>
      <w:r>
        <w:rPr>
          <w:spacing w:val="-12"/>
          <w:sz w:val="17"/>
        </w:rPr>
        <w:t xml:space="preserve"> </w:t>
      </w:r>
      <w:r>
        <w:rPr>
          <w:sz w:val="17"/>
        </w:rPr>
        <w:t>includes</w:t>
      </w:r>
      <w:r>
        <w:rPr>
          <w:spacing w:val="-10"/>
          <w:sz w:val="17"/>
        </w:rPr>
        <w:t xml:space="preserve"> </w:t>
      </w:r>
      <w:r>
        <w:rPr>
          <w:sz w:val="17"/>
        </w:rPr>
        <w:t>monitoring</w:t>
      </w:r>
      <w:r>
        <w:rPr>
          <w:spacing w:val="-9"/>
          <w:sz w:val="17"/>
        </w:rPr>
        <w:t xml:space="preserve"> </w:t>
      </w:r>
      <w:r>
        <w:rPr>
          <w:sz w:val="17"/>
        </w:rPr>
        <w:t>of</w:t>
      </w:r>
      <w:r>
        <w:rPr>
          <w:spacing w:val="-9"/>
          <w:sz w:val="17"/>
        </w:rPr>
        <w:t xml:space="preserve"> </w:t>
      </w:r>
      <w:r>
        <w:rPr>
          <w:sz w:val="17"/>
        </w:rPr>
        <w:t>climate</w:t>
      </w:r>
      <w:r>
        <w:rPr>
          <w:spacing w:val="-8"/>
          <w:sz w:val="17"/>
        </w:rPr>
        <w:t xml:space="preserve"> </w:t>
      </w:r>
      <w:r>
        <w:rPr>
          <w:sz w:val="17"/>
        </w:rPr>
        <w:t>change</w:t>
      </w:r>
      <w:r>
        <w:rPr>
          <w:spacing w:val="-8"/>
          <w:sz w:val="17"/>
        </w:rPr>
        <w:t xml:space="preserve"> </w:t>
      </w:r>
      <w:r>
        <w:rPr>
          <w:sz w:val="17"/>
        </w:rPr>
        <w:t>coastal impacts, freshwater hydrology and urban heat island effects.</w:t>
      </w:r>
    </w:p>
    <w:p w14:paraId="02FEE6D0" w14:textId="77777777" w:rsidR="00794672" w:rsidRDefault="00794672">
      <w:pPr>
        <w:spacing w:line="295" w:lineRule="auto"/>
        <w:rPr>
          <w:sz w:val="17"/>
        </w:rPr>
        <w:sectPr w:rsidR="00794672">
          <w:type w:val="continuous"/>
          <w:pgSz w:w="11910" w:h="16840"/>
          <w:pgMar w:top="1380" w:right="280" w:bottom="280" w:left="280" w:header="0" w:footer="318" w:gutter="0"/>
          <w:cols w:num="2" w:space="720" w:equalWidth="0">
            <w:col w:w="4281" w:space="40"/>
            <w:col w:w="7029"/>
          </w:cols>
        </w:sectPr>
      </w:pPr>
    </w:p>
    <w:p w14:paraId="07E973DC" w14:textId="77777777" w:rsidR="00794672" w:rsidRDefault="00794672">
      <w:pPr>
        <w:pStyle w:val="BodyText"/>
        <w:spacing w:before="2"/>
        <w:rPr>
          <w:sz w:val="2"/>
        </w:rPr>
      </w:pPr>
    </w:p>
    <w:p w14:paraId="220E7E8A" w14:textId="77777777" w:rsidR="00794672" w:rsidRDefault="00000000">
      <w:pPr>
        <w:pStyle w:val="BodyText"/>
        <w:spacing w:line="20" w:lineRule="exact"/>
        <w:ind w:left="622"/>
        <w:rPr>
          <w:sz w:val="2"/>
        </w:rPr>
      </w:pPr>
      <w:r>
        <w:rPr>
          <w:sz w:val="2"/>
        </w:rPr>
      </w:r>
      <w:r>
        <w:rPr>
          <w:sz w:val="2"/>
        </w:rPr>
        <w:pict w14:anchorId="2B887431">
          <v:group id="docshapegroup71" o:spid="_x0000_s2753" style="width:504.6pt;height:.5pt;mso-position-horizontal-relative:char;mso-position-vertical-relative:line" coordsize="10092,10">
            <v:line id="_x0000_s2757" style="position:absolute" from="0,5" to="737,5" strokecolor="#003263" strokeweight=".5pt"/>
            <v:line id="_x0000_s2756" style="position:absolute" from="737,5" to="4014,5" strokecolor="#003263" strokeweight=".5pt"/>
            <v:line id="_x0000_s2755" style="position:absolute" from="4014,5" to="9184,5" strokecolor="#003263" strokeweight=".5pt"/>
            <v:line id="_x0000_s2754" style="position:absolute" from="9184,5" to="10091,5" strokecolor="#003263" strokeweight=".5pt"/>
            <w10:anchorlock/>
          </v:group>
        </w:pict>
      </w:r>
    </w:p>
    <w:p w14:paraId="211946C6" w14:textId="77777777" w:rsidR="00794672" w:rsidRDefault="00794672">
      <w:pPr>
        <w:pStyle w:val="BodyText"/>
        <w:rPr>
          <w:sz w:val="20"/>
        </w:rPr>
      </w:pPr>
    </w:p>
    <w:p w14:paraId="61BCCB91" w14:textId="77777777" w:rsidR="00794672" w:rsidRDefault="00794672">
      <w:pPr>
        <w:rPr>
          <w:sz w:val="20"/>
        </w:rPr>
        <w:sectPr w:rsidR="00794672">
          <w:type w:val="continuous"/>
          <w:pgSz w:w="11910" w:h="16840"/>
          <w:pgMar w:top="1380" w:right="280" w:bottom="280" w:left="280" w:header="0" w:footer="318" w:gutter="0"/>
          <w:cols w:space="720"/>
        </w:sectPr>
      </w:pPr>
    </w:p>
    <w:p w14:paraId="22DA73A0" w14:textId="77777777" w:rsidR="00794672" w:rsidRDefault="00E36DF7">
      <w:pPr>
        <w:pStyle w:val="Heading4"/>
        <w:spacing w:before="194"/>
      </w:pPr>
      <w:r>
        <w:rPr>
          <w:color w:val="003263"/>
        </w:rPr>
        <w:t>Other</w:t>
      </w:r>
      <w:r>
        <w:rPr>
          <w:color w:val="003263"/>
          <w:spacing w:val="55"/>
        </w:rPr>
        <w:t xml:space="preserve"> </w:t>
      </w:r>
      <w:r>
        <w:rPr>
          <w:color w:val="003263"/>
          <w:spacing w:val="-2"/>
        </w:rPr>
        <w:t>achievements</w:t>
      </w:r>
    </w:p>
    <w:p w14:paraId="3192792C" w14:textId="77777777" w:rsidR="00794672" w:rsidRDefault="00E36DF7">
      <w:pPr>
        <w:pStyle w:val="ListParagraph"/>
        <w:numPr>
          <w:ilvl w:val="1"/>
          <w:numId w:val="46"/>
        </w:numPr>
        <w:tabs>
          <w:tab w:val="left" w:pos="910"/>
          <w:tab w:val="left" w:pos="911"/>
        </w:tabs>
        <w:spacing w:before="120" w:line="273" w:lineRule="auto"/>
        <w:ind w:right="19"/>
        <w:rPr>
          <w:sz w:val="19"/>
        </w:rPr>
      </w:pPr>
      <w:r>
        <w:rPr>
          <w:sz w:val="19"/>
        </w:rPr>
        <w:t>We</w:t>
      </w:r>
      <w:r>
        <w:rPr>
          <w:spacing w:val="-7"/>
          <w:sz w:val="19"/>
        </w:rPr>
        <w:t xml:space="preserve"> </w:t>
      </w:r>
      <w:r>
        <w:rPr>
          <w:sz w:val="19"/>
        </w:rPr>
        <w:t>took</w:t>
      </w:r>
      <w:r>
        <w:rPr>
          <w:spacing w:val="-6"/>
          <w:sz w:val="19"/>
        </w:rPr>
        <w:t xml:space="preserve"> </w:t>
      </w:r>
      <w:r>
        <w:rPr>
          <w:sz w:val="19"/>
        </w:rPr>
        <w:t>our</w:t>
      </w:r>
      <w:r>
        <w:rPr>
          <w:spacing w:val="-7"/>
          <w:sz w:val="19"/>
        </w:rPr>
        <w:t xml:space="preserve"> </w:t>
      </w:r>
      <w:r>
        <w:rPr>
          <w:sz w:val="19"/>
        </w:rPr>
        <w:t>commitment</w:t>
      </w:r>
      <w:r>
        <w:rPr>
          <w:spacing w:val="-6"/>
          <w:sz w:val="19"/>
        </w:rPr>
        <w:t xml:space="preserve"> </w:t>
      </w:r>
      <w:r>
        <w:rPr>
          <w:sz w:val="19"/>
        </w:rPr>
        <w:t>to</w:t>
      </w:r>
      <w:r>
        <w:rPr>
          <w:spacing w:val="-6"/>
          <w:sz w:val="19"/>
        </w:rPr>
        <w:t xml:space="preserve"> </w:t>
      </w:r>
      <w:r>
        <w:rPr>
          <w:sz w:val="19"/>
        </w:rPr>
        <w:t>climate-change</w:t>
      </w:r>
      <w:r>
        <w:rPr>
          <w:spacing w:val="-6"/>
          <w:sz w:val="19"/>
        </w:rPr>
        <w:t xml:space="preserve"> </w:t>
      </w:r>
      <w:r>
        <w:rPr>
          <w:sz w:val="19"/>
        </w:rPr>
        <w:t>action</w:t>
      </w:r>
      <w:r>
        <w:rPr>
          <w:spacing w:val="-7"/>
          <w:sz w:val="19"/>
        </w:rPr>
        <w:t xml:space="preserve"> </w:t>
      </w:r>
      <w:r>
        <w:rPr>
          <w:sz w:val="19"/>
        </w:rPr>
        <w:t>to a</w:t>
      </w:r>
      <w:r>
        <w:rPr>
          <w:spacing w:val="-1"/>
          <w:sz w:val="19"/>
        </w:rPr>
        <w:t xml:space="preserve"> </w:t>
      </w:r>
      <w:r>
        <w:rPr>
          <w:sz w:val="19"/>
        </w:rPr>
        <w:t>global</w:t>
      </w:r>
      <w:r>
        <w:rPr>
          <w:spacing w:val="-1"/>
          <w:sz w:val="19"/>
        </w:rPr>
        <w:t xml:space="preserve"> </w:t>
      </w:r>
      <w:r>
        <w:rPr>
          <w:sz w:val="19"/>
        </w:rPr>
        <w:t>level,</w:t>
      </w:r>
      <w:r>
        <w:rPr>
          <w:spacing w:val="-1"/>
          <w:sz w:val="19"/>
        </w:rPr>
        <w:t xml:space="preserve"> </w:t>
      </w:r>
      <w:r>
        <w:rPr>
          <w:sz w:val="19"/>
        </w:rPr>
        <w:t>by</w:t>
      </w:r>
      <w:r>
        <w:rPr>
          <w:spacing w:val="-1"/>
          <w:sz w:val="19"/>
        </w:rPr>
        <w:t xml:space="preserve"> </w:t>
      </w:r>
      <w:r>
        <w:rPr>
          <w:sz w:val="19"/>
        </w:rPr>
        <w:t>joining</w:t>
      </w:r>
      <w:r>
        <w:rPr>
          <w:spacing w:val="-1"/>
          <w:sz w:val="19"/>
        </w:rPr>
        <w:t xml:space="preserve"> </w:t>
      </w:r>
      <w:r>
        <w:rPr>
          <w:sz w:val="19"/>
        </w:rPr>
        <w:t>17</w:t>
      </w:r>
      <w:r>
        <w:rPr>
          <w:spacing w:val="-1"/>
          <w:sz w:val="19"/>
        </w:rPr>
        <w:t xml:space="preserve"> </w:t>
      </w:r>
      <w:r>
        <w:rPr>
          <w:sz w:val="19"/>
        </w:rPr>
        <w:t>other</w:t>
      </w:r>
      <w:r>
        <w:rPr>
          <w:spacing w:val="-11"/>
          <w:sz w:val="19"/>
        </w:rPr>
        <w:t xml:space="preserve"> </w:t>
      </w:r>
      <w:r>
        <w:rPr>
          <w:sz w:val="19"/>
        </w:rPr>
        <w:t>Australian councils in the United Nations’ Cities Race to Zero Climate Action Campaign. This involved signing a pledge recognising a</w:t>
      </w:r>
      <w:r>
        <w:rPr>
          <w:spacing w:val="-1"/>
          <w:sz w:val="19"/>
        </w:rPr>
        <w:t xml:space="preserve"> </w:t>
      </w:r>
      <w:r>
        <w:rPr>
          <w:sz w:val="19"/>
        </w:rPr>
        <w:t>global</w:t>
      </w:r>
      <w:r>
        <w:rPr>
          <w:spacing w:val="-1"/>
          <w:sz w:val="19"/>
        </w:rPr>
        <w:t xml:space="preserve"> </w:t>
      </w:r>
      <w:r>
        <w:rPr>
          <w:sz w:val="19"/>
        </w:rPr>
        <w:t>climate emergency, agreeing</w:t>
      </w:r>
      <w:r>
        <w:rPr>
          <w:spacing w:val="-1"/>
          <w:sz w:val="19"/>
        </w:rPr>
        <w:t xml:space="preserve"> </w:t>
      </w:r>
      <w:r>
        <w:rPr>
          <w:sz w:val="19"/>
        </w:rPr>
        <w:t xml:space="preserve">to achieve net zero emissions by 2050 and committing to reporting annually on the actions that the City is taking to reduce and adapt to the impacts of climate </w:t>
      </w:r>
      <w:r>
        <w:rPr>
          <w:spacing w:val="-2"/>
          <w:sz w:val="19"/>
        </w:rPr>
        <w:t>change.</w:t>
      </w:r>
    </w:p>
    <w:p w14:paraId="5B3F61BA" w14:textId="77777777" w:rsidR="00794672" w:rsidRDefault="00E36DF7">
      <w:pPr>
        <w:pStyle w:val="ListParagraph"/>
        <w:numPr>
          <w:ilvl w:val="1"/>
          <w:numId w:val="46"/>
        </w:numPr>
        <w:tabs>
          <w:tab w:val="left" w:pos="910"/>
          <w:tab w:val="left" w:pos="911"/>
        </w:tabs>
        <w:spacing w:before="66" w:line="273" w:lineRule="auto"/>
        <w:ind w:right="144"/>
        <w:rPr>
          <w:sz w:val="19"/>
        </w:rPr>
      </w:pPr>
      <w:r>
        <w:rPr>
          <w:sz w:val="19"/>
        </w:rPr>
        <w:t>We established the Climate Partnership Grants for co-designed, community led projects and activities that support the community to achieve net zero community emissions and increase resilience to climate change impacts. The inaugural round of grants with a total pool of $100,000 opened June 2022 with two projects securing funding: Geelong Sustainability</w:t>
      </w:r>
      <w:r>
        <w:rPr>
          <w:spacing w:val="-5"/>
          <w:sz w:val="19"/>
        </w:rPr>
        <w:t xml:space="preserve"> </w:t>
      </w:r>
      <w:r>
        <w:rPr>
          <w:sz w:val="19"/>
        </w:rPr>
        <w:t>All Electric Households program and 100%</w:t>
      </w:r>
      <w:r>
        <w:rPr>
          <w:spacing w:val="-9"/>
          <w:sz w:val="19"/>
        </w:rPr>
        <w:t xml:space="preserve"> </w:t>
      </w:r>
      <w:r>
        <w:rPr>
          <w:sz w:val="19"/>
        </w:rPr>
        <w:t>Clean</w:t>
      </w:r>
      <w:r>
        <w:rPr>
          <w:spacing w:val="-9"/>
          <w:sz w:val="19"/>
        </w:rPr>
        <w:t xml:space="preserve"> </w:t>
      </w:r>
      <w:r>
        <w:rPr>
          <w:sz w:val="19"/>
        </w:rPr>
        <w:t>Bellarine</w:t>
      </w:r>
      <w:r>
        <w:rPr>
          <w:spacing w:val="-8"/>
          <w:sz w:val="19"/>
        </w:rPr>
        <w:t xml:space="preserve"> </w:t>
      </w:r>
      <w:r>
        <w:rPr>
          <w:sz w:val="19"/>
        </w:rPr>
        <w:t>Relectrify</w:t>
      </w:r>
      <w:r>
        <w:rPr>
          <w:spacing w:val="-9"/>
          <w:sz w:val="19"/>
        </w:rPr>
        <w:t xml:space="preserve"> </w:t>
      </w:r>
      <w:r>
        <w:rPr>
          <w:sz w:val="19"/>
        </w:rPr>
        <w:t>Business</w:t>
      </w:r>
      <w:r>
        <w:rPr>
          <w:spacing w:val="-8"/>
          <w:sz w:val="19"/>
        </w:rPr>
        <w:t xml:space="preserve"> </w:t>
      </w:r>
      <w:r>
        <w:rPr>
          <w:sz w:val="19"/>
        </w:rPr>
        <w:t>program.</w:t>
      </w:r>
    </w:p>
    <w:p w14:paraId="2995071F" w14:textId="77777777" w:rsidR="00794672" w:rsidRDefault="00E36DF7">
      <w:pPr>
        <w:pStyle w:val="ListParagraph"/>
        <w:numPr>
          <w:ilvl w:val="1"/>
          <w:numId w:val="46"/>
        </w:numPr>
        <w:tabs>
          <w:tab w:val="left" w:pos="910"/>
          <w:tab w:val="left" w:pos="911"/>
        </w:tabs>
        <w:spacing w:before="65" w:line="273" w:lineRule="auto"/>
        <w:ind w:right="102"/>
        <w:rPr>
          <w:sz w:val="19"/>
        </w:rPr>
      </w:pPr>
      <w:r>
        <w:rPr>
          <w:sz w:val="19"/>
        </w:rPr>
        <w:t>We supported 14 applications in the first round of the Environmental Sustainability Community Grant Program with projects which included water tank installation,</w:t>
      </w:r>
      <w:r>
        <w:rPr>
          <w:spacing w:val="-9"/>
          <w:sz w:val="19"/>
        </w:rPr>
        <w:t xml:space="preserve"> </w:t>
      </w:r>
      <w:r>
        <w:rPr>
          <w:sz w:val="19"/>
        </w:rPr>
        <w:t>community</w:t>
      </w:r>
      <w:r>
        <w:rPr>
          <w:spacing w:val="-8"/>
          <w:sz w:val="19"/>
        </w:rPr>
        <w:t xml:space="preserve"> </w:t>
      </w:r>
      <w:r>
        <w:rPr>
          <w:sz w:val="19"/>
        </w:rPr>
        <w:t>waste</w:t>
      </w:r>
      <w:r>
        <w:rPr>
          <w:spacing w:val="-9"/>
          <w:sz w:val="19"/>
        </w:rPr>
        <w:t xml:space="preserve"> </w:t>
      </w:r>
      <w:r>
        <w:rPr>
          <w:sz w:val="19"/>
        </w:rPr>
        <w:t>education</w:t>
      </w:r>
      <w:r>
        <w:rPr>
          <w:spacing w:val="-9"/>
          <w:sz w:val="19"/>
        </w:rPr>
        <w:t xml:space="preserve"> </w:t>
      </w:r>
      <w:r>
        <w:rPr>
          <w:sz w:val="19"/>
        </w:rPr>
        <w:t>and</w:t>
      </w:r>
      <w:r>
        <w:rPr>
          <w:spacing w:val="-9"/>
          <w:sz w:val="19"/>
        </w:rPr>
        <w:t xml:space="preserve"> </w:t>
      </w:r>
      <w:r>
        <w:rPr>
          <w:sz w:val="19"/>
        </w:rPr>
        <w:t>energy efficiency audits.</w:t>
      </w:r>
    </w:p>
    <w:p w14:paraId="553EEEFA" w14:textId="77777777" w:rsidR="00794672" w:rsidRDefault="00E36DF7">
      <w:pPr>
        <w:pStyle w:val="ListParagraph"/>
        <w:numPr>
          <w:ilvl w:val="1"/>
          <w:numId w:val="46"/>
        </w:numPr>
        <w:tabs>
          <w:tab w:val="left" w:pos="910"/>
          <w:tab w:val="left" w:pos="911"/>
        </w:tabs>
        <w:spacing w:before="62" w:line="273" w:lineRule="auto"/>
        <w:rPr>
          <w:sz w:val="19"/>
        </w:rPr>
      </w:pPr>
      <w:r>
        <w:rPr>
          <w:sz w:val="19"/>
        </w:rPr>
        <w:t>We completed the Dell Eco Reef at Clifton Springs with</w:t>
      </w:r>
      <w:r>
        <w:rPr>
          <w:spacing w:val="-9"/>
          <w:sz w:val="19"/>
        </w:rPr>
        <w:t xml:space="preserve"> </w:t>
      </w:r>
      <w:r>
        <w:rPr>
          <w:sz w:val="19"/>
        </w:rPr>
        <w:t>innovative</w:t>
      </w:r>
      <w:r>
        <w:rPr>
          <w:spacing w:val="-9"/>
          <w:sz w:val="19"/>
        </w:rPr>
        <w:t xml:space="preserve"> </w:t>
      </w:r>
      <w:r>
        <w:rPr>
          <w:sz w:val="19"/>
        </w:rPr>
        <w:t>3D</w:t>
      </w:r>
      <w:r>
        <w:rPr>
          <w:spacing w:val="-9"/>
          <w:sz w:val="19"/>
        </w:rPr>
        <w:t xml:space="preserve"> </w:t>
      </w:r>
      <w:r>
        <w:rPr>
          <w:sz w:val="19"/>
        </w:rPr>
        <w:t>printed</w:t>
      </w:r>
      <w:r>
        <w:rPr>
          <w:spacing w:val="-9"/>
          <w:sz w:val="19"/>
        </w:rPr>
        <w:t xml:space="preserve"> </w:t>
      </w:r>
      <w:r>
        <w:rPr>
          <w:sz w:val="19"/>
        </w:rPr>
        <w:t>reef</w:t>
      </w:r>
      <w:r>
        <w:rPr>
          <w:spacing w:val="-8"/>
          <w:sz w:val="19"/>
        </w:rPr>
        <w:t xml:space="preserve"> </w:t>
      </w:r>
      <w:r>
        <w:rPr>
          <w:sz w:val="19"/>
        </w:rPr>
        <w:t>module</w:t>
      </w:r>
      <w:r>
        <w:rPr>
          <w:spacing w:val="-8"/>
          <w:sz w:val="19"/>
        </w:rPr>
        <w:t xml:space="preserve"> </w:t>
      </w:r>
      <w:r>
        <w:rPr>
          <w:sz w:val="19"/>
        </w:rPr>
        <w:t>technology,</w:t>
      </w:r>
      <w:r>
        <w:rPr>
          <w:spacing w:val="-8"/>
          <w:sz w:val="19"/>
        </w:rPr>
        <w:t xml:space="preserve"> </w:t>
      </w:r>
      <w:r>
        <w:rPr>
          <w:sz w:val="19"/>
        </w:rPr>
        <w:t>to assist in reducing erosion and future impacts of sea level rise.</w:t>
      </w:r>
    </w:p>
    <w:p w14:paraId="6A62C7EE" w14:textId="77777777" w:rsidR="00794672" w:rsidRDefault="00E36DF7">
      <w:pPr>
        <w:pStyle w:val="Heading4"/>
        <w:spacing w:before="194"/>
        <w:ind w:left="495"/>
      </w:pPr>
      <w:r>
        <w:rPr>
          <w:b w:val="0"/>
        </w:rPr>
        <w:br w:type="column"/>
      </w:r>
      <w:r>
        <w:rPr>
          <w:color w:val="003263"/>
          <w:spacing w:val="-2"/>
        </w:rPr>
        <w:t>Challenges</w:t>
      </w:r>
    </w:p>
    <w:p w14:paraId="6A9CF0DE" w14:textId="77777777" w:rsidR="00794672" w:rsidRDefault="00E36DF7">
      <w:pPr>
        <w:pStyle w:val="ListParagraph"/>
        <w:numPr>
          <w:ilvl w:val="0"/>
          <w:numId w:val="44"/>
        </w:numPr>
        <w:tabs>
          <w:tab w:val="left" w:pos="778"/>
          <w:tab w:val="left" w:pos="780"/>
        </w:tabs>
        <w:spacing w:before="120" w:line="273" w:lineRule="auto"/>
        <w:ind w:right="737"/>
        <w:rPr>
          <w:sz w:val="19"/>
        </w:rPr>
      </w:pPr>
      <w:r>
        <w:rPr>
          <w:sz w:val="19"/>
        </w:rPr>
        <w:t>Climate</w:t>
      </w:r>
      <w:r>
        <w:rPr>
          <w:spacing w:val="-6"/>
          <w:sz w:val="19"/>
        </w:rPr>
        <w:t xml:space="preserve"> </w:t>
      </w:r>
      <w:r>
        <w:rPr>
          <w:sz w:val="19"/>
        </w:rPr>
        <w:t>change</w:t>
      </w:r>
      <w:r>
        <w:rPr>
          <w:spacing w:val="-5"/>
          <w:sz w:val="19"/>
        </w:rPr>
        <w:t xml:space="preserve"> </w:t>
      </w:r>
      <w:r>
        <w:rPr>
          <w:sz w:val="19"/>
        </w:rPr>
        <w:t>is</w:t>
      </w:r>
      <w:r>
        <w:rPr>
          <w:spacing w:val="-6"/>
          <w:sz w:val="19"/>
        </w:rPr>
        <w:t xml:space="preserve"> </w:t>
      </w:r>
      <w:r>
        <w:rPr>
          <w:sz w:val="19"/>
        </w:rPr>
        <w:t>not</w:t>
      </w:r>
      <w:r>
        <w:rPr>
          <w:spacing w:val="-6"/>
          <w:sz w:val="19"/>
        </w:rPr>
        <w:t xml:space="preserve"> </w:t>
      </w:r>
      <w:r>
        <w:rPr>
          <w:sz w:val="19"/>
        </w:rPr>
        <w:t>solely</w:t>
      </w:r>
      <w:r>
        <w:rPr>
          <w:spacing w:val="-5"/>
          <w:sz w:val="19"/>
        </w:rPr>
        <w:t xml:space="preserve"> </w:t>
      </w:r>
      <w:r>
        <w:rPr>
          <w:sz w:val="19"/>
        </w:rPr>
        <w:t>an</w:t>
      </w:r>
      <w:r>
        <w:rPr>
          <w:spacing w:val="-6"/>
          <w:sz w:val="19"/>
        </w:rPr>
        <w:t xml:space="preserve"> </w:t>
      </w:r>
      <w:r>
        <w:rPr>
          <w:sz w:val="19"/>
        </w:rPr>
        <w:t>environmental</w:t>
      </w:r>
      <w:r>
        <w:rPr>
          <w:spacing w:val="-6"/>
          <w:sz w:val="19"/>
        </w:rPr>
        <w:t xml:space="preserve"> </w:t>
      </w:r>
      <w:r>
        <w:rPr>
          <w:sz w:val="19"/>
        </w:rPr>
        <w:t>issue. It has implications for every aspect of how we live</w:t>
      </w:r>
    </w:p>
    <w:p w14:paraId="21D154B5" w14:textId="77777777" w:rsidR="00794672" w:rsidRDefault="00E36DF7">
      <w:pPr>
        <w:pStyle w:val="BodyText"/>
        <w:spacing w:before="2" w:line="273" w:lineRule="auto"/>
        <w:ind w:left="779" w:right="592"/>
      </w:pPr>
      <w:r>
        <w:t>- our social systems, economic systems and the natural systems upon which we all depend. We need to</w:t>
      </w:r>
      <w:r>
        <w:rPr>
          <w:spacing w:val="-6"/>
        </w:rPr>
        <w:t xml:space="preserve"> </w:t>
      </w:r>
      <w:r>
        <w:t>act</w:t>
      </w:r>
      <w:r>
        <w:rPr>
          <w:spacing w:val="-7"/>
        </w:rPr>
        <w:t xml:space="preserve"> </w:t>
      </w:r>
      <w:r>
        <w:t>quickly,</w:t>
      </w:r>
      <w:r>
        <w:rPr>
          <w:spacing w:val="-6"/>
        </w:rPr>
        <w:t xml:space="preserve"> </w:t>
      </w:r>
      <w:r>
        <w:t>decisively</w:t>
      </w:r>
      <w:r>
        <w:rPr>
          <w:spacing w:val="-7"/>
        </w:rPr>
        <w:t xml:space="preserve"> </w:t>
      </w:r>
      <w:r>
        <w:t>and</w:t>
      </w:r>
      <w:r>
        <w:rPr>
          <w:spacing w:val="-7"/>
        </w:rPr>
        <w:t xml:space="preserve"> </w:t>
      </w:r>
      <w:r>
        <w:t>collaboratively</w:t>
      </w:r>
      <w:r>
        <w:rPr>
          <w:spacing w:val="-6"/>
        </w:rPr>
        <w:t xml:space="preserve"> </w:t>
      </w:r>
      <w:r>
        <w:t>to</w:t>
      </w:r>
      <w:r>
        <w:rPr>
          <w:spacing w:val="-6"/>
        </w:rPr>
        <w:t xml:space="preserve"> </w:t>
      </w:r>
      <w:r>
        <w:t>make</w:t>
      </w:r>
      <w:r>
        <w:rPr>
          <w:spacing w:val="-6"/>
        </w:rPr>
        <w:t xml:space="preserve"> </w:t>
      </w:r>
      <w:r>
        <w:t xml:space="preserve">a </w:t>
      </w:r>
      <w:r>
        <w:rPr>
          <w:spacing w:val="-2"/>
        </w:rPr>
        <w:t>difference.</w:t>
      </w:r>
    </w:p>
    <w:p w14:paraId="76AB7858" w14:textId="77777777" w:rsidR="00794672" w:rsidRDefault="00E36DF7">
      <w:pPr>
        <w:pStyle w:val="ListParagraph"/>
        <w:numPr>
          <w:ilvl w:val="0"/>
          <w:numId w:val="44"/>
        </w:numPr>
        <w:tabs>
          <w:tab w:val="left" w:pos="778"/>
          <w:tab w:val="left" w:pos="780"/>
        </w:tabs>
        <w:spacing w:before="61" w:line="273" w:lineRule="auto"/>
        <w:ind w:right="756"/>
        <w:rPr>
          <w:i/>
          <w:sz w:val="19"/>
        </w:rPr>
      </w:pPr>
      <w:r>
        <w:rPr>
          <w:sz w:val="19"/>
        </w:rPr>
        <w:t>A municipal response to climate change requires both</w:t>
      </w:r>
      <w:r>
        <w:rPr>
          <w:spacing w:val="-5"/>
          <w:sz w:val="19"/>
        </w:rPr>
        <w:t xml:space="preserve"> </w:t>
      </w:r>
      <w:r>
        <w:rPr>
          <w:sz w:val="19"/>
        </w:rPr>
        <w:t>collective</w:t>
      </w:r>
      <w:r>
        <w:rPr>
          <w:spacing w:val="-4"/>
          <w:sz w:val="19"/>
        </w:rPr>
        <w:t xml:space="preserve"> </w:t>
      </w:r>
      <w:r>
        <w:rPr>
          <w:sz w:val="19"/>
        </w:rPr>
        <w:t>and</w:t>
      </w:r>
      <w:r>
        <w:rPr>
          <w:spacing w:val="-5"/>
          <w:sz w:val="19"/>
        </w:rPr>
        <w:t xml:space="preserve"> </w:t>
      </w:r>
      <w:r>
        <w:rPr>
          <w:sz w:val="19"/>
        </w:rPr>
        <w:t>individual</w:t>
      </w:r>
      <w:r>
        <w:rPr>
          <w:spacing w:val="-5"/>
          <w:sz w:val="19"/>
        </w:rPr>
        <w:t xml:space="preserve"> </w:t>
      </w:r>
      <w:r>
        <w:rPr>
          <w:sz w:val="19"/>
        </w:rPr>
        <w:t>action</w:t>
      </w:r>
      <w:r>
        <w:rPr>
          <w:spacing w:val="-5"/>
          <w:sz w:val="19"/>
        </w:rPr>
        <w:t xml:space="preserve"> </w:t>
      </w:r>
      <w:r>
        <w:rPr>
          <w:sz w:val="19"/>
        </w:rPr>
        <w:t>at</w:t>
      </w:r>
      <w:r>
        <w:rPr>
          <w:spacing w:val="-5"/>
          <w:sz w:val="19"/>
        </w:rPr>
        <w:t xml:space="preserve"> </w:t>
      </w:r>
      <w:r>
        <w:rPr>
          <w:sz w:val="19"/>
        </w:rPr>
        <w:t>all</w:t>
      </w:r>
      <w:r>
        <w:rPr>
          <w:spacing w:val="-5"/>
          <w:sz w:val="19"/>
        </w:rPr>
        <w:t xml:space="preserve"> </w:t>
      </w:r>
      <w:r>
        <w:rPr>
          <w:sz w:val="19"/>
        </w:rPr>
        <w:t>levels.</w:t>
      </w:r>
      <w:r>
        <w:rPr>
          <w:spacing w:val="-3"/>
          <w:sz w:val="19"/>
        </w:rPr>
        <w:t xml:space="preserve"> </w:t>
      </w:r>
      <w:r>
        <w:rPr>
          <w:i/>
          <w:sz w:val="19"/>
        </w:rPr>
        <w:t>The</w:t>
      </w:r>
    </w:p>
    <w:p w14:paraId="2B34CAF2" w14:textId="77777777" w:rsidR="00794672" w:rsidRDefault="00E36DF7">
      <w:pPr>
        <w:pStyle w:val="BodyText"/>
        <w:spacing w:before="2" w:line="273" w:lineRule="auto"/>
        <w:ind w:left="779" w:right="637"/>
      </w:pPr>
      <w:r>
        <w:rPr>
          <w:i/>
        </w:rPr>
        <w:t>Climate</w:t>
      </w:r>
      <w:r>
        <w:rPr>
          <w:i/>
          <w:spacing w:val="-6"/>
        </w:rPr>
        <w:t xml:space="preserve"> </w:t>
      </w:r>
      <w:r>
        <w:rPr>
          <w:i/>
        </w:rPr>
        <w:t>Change</w:t>
      </w:r>
      <w:r>
        <w:rPr>
          <w:i/>
          <w:spacing w:val="-6"/>
        </w:rPr>
        <w:t xml:space="preserve"> </w:t>
      </w:r>
      <w:r>
        <w:rPr>
          <w:i/>
        </w:rPr>
        <w:t>Response</w:t>
      </w:r>
      <w:r>
        <w:rPr>
          <w:i/>
          <w:spacing w:val="-6"/>
        </w:rPr>
        <w:t xml:space="preserve"> </w:t>
      </w:r>
      <w:r>
        <w:rPr>
          <w:i/>
        </w:rPr>
        <w:t>Plan</w:t>
      </w:r>
      <w:r>
        <w:rPr>
          <w:i/>
          <w:spacing w:val="-5"/>
        </w:rPr>
        <w:t xml:space="preserve"> </w:t>
      </w:r>
      <w:r>
        <w:rPr>
          <w:i/>
        </w:rPr>
        <w:t>2021–30</w:t>
      </w:r>
      <w:r>
        <w:rPr>
          <w:i/>
          <w:spacing w:val="-4"/>
        </w:rPr>
        <w:t xml:space="preserve"> </w:t>
      </w:r>
      <w:r>
        <w:t>sets</w:t>
      </w:r>
      <w:r>
        <w:rPr>
          <w:spacing w:val="-5"/>
        </w:rPr>
        <w:t xml:space="preserve"> </w:t>
      </w:r>
      <w:r>
        <w:t>out</w:t>
      </w:r>
      <w:r>
        <w:rPr>
          <w:spacing w:val="-6"/>
        </w:rPr>
        <w:t xml:space="preserve"> </w:t>
      </w:r>
      <w:r>
        <w:t>the City’s role in reducing emissions and managing the impacts of climate change and the role of business, community organisations and residents. Challenges</w:t>
      </w:r>
      <w:r>
        <w:rPr>
          <w:spacing w:val="40"/>
        </w:rPr>
        <w:t xml:space="preserve"> </w:t>
      </w:r>
      <w:r>
        <w:t xml:space="preserve">to action include a lack of resources, the significance of the task ahead and widely diverging views in the community about the need for action on climate </w:t>
      </w:r>
      <w:r>
        <w:rPr>
          <w:spacing w:val="-2"/>
        </w:rPr>
        <w:t>change.</w:t>
      </w:r>
    </w:p>
    <w:p w14:paraId="235A6CE0" w14:textId="77777777" w:rsidR="00794672" w:rsidRDefault="00E36DF7">
      <w:pPr>
        <w:pStyle w:val="Heading4"/>
        <w:spacing w:before="120"/>
        <w:ind w:left="495"/>
      </w:pPr>
      <w:r>
        <w:rPr>
          <w:color w:val="003263"/>
        </w:rPr>
        <w:t>Next</w:t>
      </w:r>
      <w:r>
        <w:rPr>
          <w:color w:val="003263"/>
          <w:spacing w:val="40"/>
        </w:rPr>
        <w:t xml:space="preserve"> </w:t>
      </w:r>
      <w:r>
        <w:rPr>
          <w:color w:val="003263"/>
          <w:spacing w:val="-2"/>
        </w:rPr>
        <w:t>steps</w:t>
      </w:r>
    </w:p>
    <w:p w14:paraId="5F0F8160" w14:textId="77777777" w:rsidR="00794672" w:rsidRDefault="00E36DF7">
      <w:pPr>
        <w:pStyle w:val="ListParagraph"/>
        <w:numPr>
          <w:ilvl w:val="0"/>
          <w:numId w:val="44"/>
        </w:numPr>
        <w:tabs>
          <w:tab w:val="left" w:pos="778"/>
          <w:tab w:val="left" w:pos="780"/>
        </w:tabs>
        <w:spacing w:before="121" w:line="273" w:lineRule="auto"/>
        <w:ind w:right="683"/>
        <w:rPr>
          <w:sz w:val="19"/>
        </w:rPr>
      </w:pPr>
      <w:r>
        <w:rPr>
          <w:sz w:val="19"/>
        </w:rPr>
        <w:t>We need to continue to provide leadership and increased support for collaborative, municipal wide action to reduce carbon emissions, better resource recovery mechanisms, protecting and restoring our natural</w:t>
      </w:r>
      <w:r>
        <w:rPr>
          <w:spacing w:val="-7"/>
          <w:sz w:val="19"/>
        </w:rPr>
        <w:t xml:space="preserve"> </w:t>
      </w:r>
      <w:r>
        <w:rPr>
          <w:sz w:val="19"/>
        </w:rPr>
        <w:t>environment</w:t>
      </w:r>
      <w:r>
        <w:rPr>
          <w:spacing w:val="-7"/>
          <w:sz w:val="19"/>
        </w:rPr>
        <w:t xml:space="preserve"> </w:t>
      </w:r>
      <w:r>
        <w:rPr>
          <w:sz w:val="19"/>
        </w:rPr>
        <w:t>and</w:t>
      </w:r>
      <w:r>
        <w:rPr>
          <w:spacing w:val="-7"/>
          <w:sz w:val="19"/>
        </w:rPr>
        <w:t xml:space="preserve"> </w:t>
      </w:r>
      <w:r>
        <w:rPr>
          <w:sz w:val="19"/>
        </w:rPr>
        <w:t>building</w:t>
      </w:r>
      <w:r>
        <w:rPr>
          <w:spacing w:val="-7"/>
          <w:sz w:val="19"/>
        </w:rPr>
        <w:t xml:space="preserve"> </w:t>
      </w:r>
      <w:r>
        <w:rPr>
          <w:sz w:val="19"/>
        </w:rPr>
        <w:t>resilience</w:t>
      </w:r>
      <w:r>
        <w:rPr>
          <w:spacing w:val="-6"/>
          <w:sz w:val="19"/>
        </w:rPr>
        <w:t xml:space="preserve"> </w:t>
      </w:r>
      <w:r>
        <w:rPr>
          <w:sz w:val="19"/>
        </w:rPr>
        <w:t>to</w:t>
      </w:r>
      <w:r>
        <w:rPr>
          <w:spacing w:val="-6"/>
          <w:sz w:val="19"/>
        </w:rPr>
        <w:t xml:space="preserve"> </w:t>
      </w:r>
      <w:r>
        <w:rPr>
          <w:sz w:val="19"/>
        </w:rPr>
        <w:t>climate impacts such as temperature rise, sea level rise and extreme weather events.</w:t>
      </w:r>
    </w:p>
    <w:p w14:paraId="70E31BF6" w14:textId="77777777" w:rsidR="00794672" w:rsidRDefault="00E36DF7">
      <w:pPr>
        <w:pStyle w:val="ListParagraph"/>
        <w:numPr>
          <w:ilvl w:val="0"/>
          <w:numId w:val="44"/>
        </w:numPr>
        <w:tabs>
          <w:tab w:val="left" w:pos="778"/>
          <w:tab w:val="left" w:pos="780"/>
        </w:tabs>
        <w:spacing w:before="63" w:line="273" w:lineRule="auto"/>
        <w:ind w:right="840"/>
        <w:rPr>
          <w:sz w:val="19"/>
        </w:rPr>
      </w:pPr>
      <w:r>
        <w:rPr>
          <w:sz w:val="19"/>
        </w:rPr>
        <w:t>We must work actively with our partners to pursue public</w:t>
      </w:r>
      <w:r>
        <w:rPr>
          <w:spacing w:val="-6"/>
          <w:sz w:val="19"/>
        </w:rPr>
        <w:t xml:space="preserve"> </w:t>
      </w:r>
      <w:r>
        <w:rPr>
          <w:sz w:val="19"/>
        </w:rPr>
        <w:t>and</w:t>
      </w:r>
      <w:r>
        <w:rPr>
          <w:spacing w:val="-6"/>
          <w:sz w:val="19"/>
        </w:rPr>
        <w:t xml:space="preserve"> </w:t>
      </w:r>
      <w:r>
        <w:rPr>
          <w:sz w:val="19"/>
        </w:rPr>
        <w:t>private</w:t>
      </w:r>
      <w:r>
        <w:rPr>
          <w:spacing w:val="-6"/>
          <w:sz w:val="19"/>
        </w:rPr>
        <w:t xml:space="preserve"> </w:t>
      </w:r>
      <w:r>
        <w:rPr>
          <w:sz w:val="19"/>
        </w:rPr>
        <w:t>sector</w:t>
      </w:r>
      <w:r>
        <w:rPr>
          <w:spacing w:val="-5"/>
          <w:sz w:val="19"/>
        </w:rPr>
        <w:t xml:space="preserve"> </w:t>
      </w:r>
      <w:r>
        <w:rPr>
          <w:sz w:val="19"/>
        </w:rPr>
        <w:t>resourcing</w:t>
      </w:r>
      <w:r>
        <w:rPr>
          <w:spacing w:val="-5"/>
          <w:sz w:val="19"/>
        </w:rPr>
        <w:t xml:space="preserve"> </w:t>
      </w:r>
      <w:r>
        <w:rPr>
          <w:sz w:val="19"/>
        </w:rPr>
        <w:t>and</w:t>
      </w:r>
      <w:r>
        <w:rPr>
          <w:spacing w:val="-6"/>
          <w:sz w:val="19"/>
        </w:rPr>
        <w:t xml:space="preserve"> </w:t>
      </w:r>
      <w:r>
        <w:rPr>
          <w:sz w:val="19"/>
        </w:rPr>
        <w:t>funding</w:t>
      </w:r>
      <w:r>
        <w:rPr>
          <w:spacing w:val="-5"/>
          <w:sz w:val="19"/>
        </w:rPr>
        <w:t xml:space="preserve"> </w:t>
      </w:r>
      <w:r>
        <w:rPr>
          <w:sz w:val="19"/>
        </w:rPr>
        <w:t xml:space="preserve">for the actions contained within the </w:t>
      </w:r>
      <w:r>
        <w:rPr>
          <w:i/>
          <w:sz w:val="19"/>
        </w:rPr>
        <w:t xml:space="preserve">Climate Change Response Plan 2021–30 </w:t>
      </w:r>
      <w:r>
        <w:rPr>
          <w:sz w:val="19"/>
        </w:rPr>
        <w:t xml:space="preserve">that require additional </w:t>
      </w:r>
      <w:r>
        <w:rPr>
          <w:spacing w:val="-2"/>
          <w:sz w:val="19"/>
        </w:rPr>
        <w:t>resources.</w:t>
      </w:r>
    </w:p>
    <w:p w14:paraId="53B48F46" w14:textId="77777777" w:rsidR="00794672" w:rsidRDefault="00794672">
      <w:pPr>
        <w:spacing w:line="273" w:lineRule="auto"/>
        <w:rPr>
          <w:sz w:val="19"/>
        </w:rPr>
        <w:sectPr w:rsidR="00794672">
          <w:type w:val="continuous"/>
          <w:pgSz w:w="11910" w:h="16840"/>
          <w:pgMar w:top="1380" w:right="280" w:bottom="280" w:left="280" w:header="0" w:footer="318" w:gutter="0"/>
          <w:cols w:num="2" w:space="720" w:equalWidth="0">
            <w:col w:w="5364" w:space="40"/>
            <w:col w:w="5946"/>
          </w:cols>
        </w:sectPr>
      </w:pPr>
    </w:p>
    <w:p w14:paraId="50E94147" w14:textId="77777777" w:rsidR="00794672" w:rsidRDefault="00794672">
      <w:pPr>
        <w:pStyle w:val="BodyText"/>
        <w:rPr>
          <w:sz w:val="20"/>
        </w:rPr>
      </w:pPr>
    </w:p>
    <w:p w14:paraId="1F7A1A42" w14:textId="77777777" w:rsidR="00794672" w:rsidRDefault="00794672">
      <w:pPr>
        <w:pStyle w:val="BodyText"/>
        <w:spacing w:before="11"/>
        <w:rPr>
          <w:sz w:val="21"/>
        </w:rPr>
      </w:pPr>
    </w:p>
    <w:p w14:paraId="2A4E2B2C" w14:textId="77777777" w:rsidR="00794672" w:rsidRDefault="00E36DF7">
      <w:pPr>
        <w:spacing w:before="37"/>
        <w:ind w:left="627"/>
        <w:rPr>
          <w:b/>
          <w:sz w:val="14"/>
        </w:rPr>
      </w:pPr>
      <w:r>
        <w:rPr>
          <w:noProof/>
        </w:rPr>
        <w:drawing>
          <wp:inline distT="0" distB="0" distL="0" distR="0" wp14:anchorId="2CDE4A67" wp14:editId="66D919A6">
            <wp:extent cx="127038" cy="120637"/>
            <wp:effectExtent l="0" t="0" r="0" b="0"/>
            <wp:docPr id="139"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48.png"/>
                    <pic:cNvPicPr/>
                  </pic:nvPicPr>
                  <pic:blipFill>
                    <a:blip r:embed="rId63" cstate="print"/>
                    <a:stretch>
                      <a:fillRect/>
                    </a:stretch>
                  </pic:blipFill>
                  <pic:spPr>
                    <a:xfrm>
                      <a:off x="0" y="0"/>
                      <a:ext cx="127038" cy="120637"/>
                    </a:xfrm>
                    <a:prstGeom prst="rect">
                      <a:avLst/>
                    </a:prstGeom>
                  </pic:spPr>
                </pic:pic>
              </a:graphicData>
            </a:graphic>
          </wp:inline>
        </w:drawing>
      </w:r>
      <w:r>
        <w:rPr>
          <w:rFonts w:ascii="Times New Roman"/>
          <w:spacing w:val="-13"/>
          <w:sz w:val="20"/>
        </w:rPr>
        <w:t xml:space="preserve"> </w:t>
      </w:r>
      <w:r>
        <w:rPr>
          <w:b/>
          <w:sz w:val="14"/>
        </w:rPr>
        <w:t>Complete</w:t>
      </w:r>
    </w:p>
    <w:p w14:paraId="13DAFE9E" w14:textId="77777777" w:rsidR="00794672" w:rsidRDefault="00794672">
      <w:pPr>
        <w:rPr>
          <w:sz w:val="14"/>
        </w:rPr>
        <w:sectPr w:rsidR="00794672">
          <w:type w:val="continuous"/>
          <w:pgSz w:w="11910" w:h="16840"/>
          <w:pgMar w:top="1380" w:right="280" w:bottom="280" w:left="280" w:header="0" w:footer="318" w:gutter="0"/>
          <w:cols w:space="720"/>
        </w:sectPr>
      </w:pPr>
    </w:p>
    <w:p w14:paraId="5366BFC0" w14:textId="77777777" w:rsidR="00794672" w:rsidRDefault="00E36DF7">
      <w:pPr>
        <w:pStyle w:val="Heading3"/>
        <w:spacing w:line="252" w:lineRule="auto"/>
        <w:ind w:right="796"/>
      </w:pPr>
      <w:r>
        <w:rPr>
          <w:color w:val="003263"/>
          <w:spacing w:val="19"/>
        </w:rPr>
        <w:lastRenderedPageBreak/>
        <w:t xml:space="preserve">OBJECTIVE </w:t>
      </w:r>
      <w:r>
        <w:rPr>
          <w:color w:val="003263"/>
        </w:rPr>
        <w:t xml:space="preserve">1.2: </w:t>
      </w:r>
      <w:r>
        <w:rPr>
          <w:color w:val="003263"/>
          <w:spacing w:val="18"/>
        </w:rPr>
        <w:t xml:space="preserve">SUPPORT </w:t>
      </w:r>
      <w:r>
        <w:rPr>
          <w:color w:val="003263"/>
          <w:spacing w:val="14"/>
        </w:rPr>
        <w:t xml:space="preserve">THE </w:t>
      </w:r>
      <w:r>
        <w:rPr>
          <w:color w:val="003263"/>
          <w:spacing w:val="19"/>
        </w:rPr>
        <w:t xml:space="preserve">COMMUNITY </w:t>
      </w:r>
      <w:r>
        <w:rPr>
          <w:color w:val="003263"/>
          <w:spacing w:val="14"/>
        </w:rPr>
        <w:t xml:space="preserve">AND THE </w:t>
      </w:r>
      <w:r>
        <w:rPr>
          <w:color w:val="003263"/>
          <w:spacing w:val="16"/>
        </w:rPr>
        <w:t xml:space="preserve">CITY </w:t>
      </w:r>
      <w:r>
        <w:rPr>
          <w:color w:val="003263"/>
        </w:rPr>
        <w:t>TO</w:t>
      </w:r>
      <w:r>
        <w:rPr>
          <w:color w:val="003263"/>
          <w:spacing w:val="22"/>
        </w:rPr>
        <w:t xml:space="preserve"> REDUCE </w:t>
      </w:r>
      <w:r>
        <w:rPr>
          <w:color w:val="003263"/>
          <w:spacing w:val="18"/>
        </w:rPr>
        <w:t xml:space="preserve">CARBON </w:t>
      </w:r>
      <w:r>
        <w:rPr>
          <w:color w:val="003263"/>
          <w:spacing w:val="19"/>
        </w:rPr>
        <w:t xml:space="preserve">EMISSIONS </w:t>
      </w:r>
      <w:r>
        <w:rPr>
          <w:color w:val="003263"/>
          <w:spacing w:val="14"/>
        </w:rPr>
        <w:t xml:space="preserve">AND </w:t>
      </w:r>
      <w:r>
        <w:rPr>
          <w:color w:val="003263"/>
          <w:spacing w:val="17"/>
        </w:rPr>
        <w:t xml:space="preserve">PROMOTE ACTIVE </w:t>
      </w:r>
      <w:r>
        <w:rPr>
          <w:color w:val="003263"/>
          <w:spacing w:val="19"/>
        </w:rPr>
        <w:t>TRANSPORT</w:t>
      </w:r>
    </w:p>
    <w:p w14:paraId="27D7061D" w14:textId="77777777" w:rsidR="00794672" w:rsidRDefault="00000000">
      <w:pPr>
        <w:pStyle w:val="BodyText"/>
        <w:spacing w:before="207" w:line="273" w:lineRule="auto"/>
        <w:ind w:left="627" w:right="4877"/>
      </w:pPr>
      <w:r>
        <w:pict w14:anchorId="31B9D30B">
          <v:group id="docshapegroup80" o:spid="_x0000_s2750" style="position:absolute;left:0;text-align:left;margin-left:309pt;margin-top:16.05pt;width:240.95pt;height:223.7pt;z-index:15810048;mso-position-horizontal-relative:page" coordorigin="6180,321" coordsize="4819,4474">
            <v:shape id="docshape81" o:spid="_x0000_s2752" style="position:absolute;left:6179;top:321;width:4819;height:4474" coordorigin="6180,321" coordsize="4819,4474" path="m10998,321r-4818,l6180,4795r4251,l10998,4228r,-3907xe" fillcolor="#c9e2ea" stroked="f">
              <v:path arrowok="t"/>
            </v:shape>
            <v:shape id="docshape82" o:spid="_x0000_s2751" type="#_x0000_t202" style="position:absolute;left:6179;top:321;width:4819;height:4474" filled="f" stroked="f">
              <v:textbox inset="0,0,0,0">
                <w:txbxContent>
                  <w:p w14:paraId="7894C1D2" w14:textId="77777777" w:rsidR="00794672" w:rsidRDefault="00794672">
                    <w:pPr>
                      <w:spacing w:before="4"/>
                      <w:rPr>
                        <w:sz w:val="20"/>
                      </w:rPr>
                    </w:pPr>
                  </w:p>
                  <w:p w14:paraId="7DDC9B08" w14:textId="77777777" w:rsidR="00794672" w:rsidRDefault="00E36DF7">
                    <w:pPr>
                      <w:spacing w:before="1"/>
                      <w:ind w:left="283"/>
                      <w:rPr>
                        <w:rFonts w:ascii="Calibri"/>
                        <w:b/>
                        <w:sz w:val="24"/>
                      </w:rPr>
                    </w:pPr>
                    <w:r>
                      <w:rPr>
                        <w:rFonts w:ascii="Calibri"/>
                        <w:b/>
                        <w:color w:val="003263"/>
                        <w:sz w:val="24"/>
                      </w:rPr>
                      <w:t>KEY</w:t>
                    </w:r>
                    <w:r>
                      <w:rPr>
                        <w:rFonts w:ascii="Calibri"/>
                        <w:b/>
                        <w:color w:val="003263"/>
                        <w:spacing w:val="19"/>
                        <w:sz w:val="24"/>
                      </w:rPr>
                      <w:t xml:space="preserve"> </w:t>
                    </w:r>
                    <w:r>
                      <w:rPr>
                        <w:rFonts w:ascii="Calibri"/>
                        <w:b/>
                        <w:color w:val="003263"/>
                        <w:sz w:val="24"/>
                      </w:rPr>
                      <w:t>DATA</w:t>
                    </w:r>
                    <w:r>
                      <w:rPr>
                        <w:rFonts w:ascii="Calibri"/>
                        <w:b/>
                        <w:color w:val="003263"/>
                        <w:spacing w:val="20"/>
                        <w:sz w:val="24"/>
                      </w:rPr>
                      <w:t xml:space="preserve"> </w:t>
                    </w:r>
                    <w:r>
                      <w:rPr>
                        <w:rFonts w:ascii="Calibri"/>
                        <w:b/>
                        <w:color w:val="003263"/>
                        <w:spacing w:val="-2"/>
                        <w:sz w:val="24"/>
                      </w:rPr>
                      <w:t>SNAPSHOT</w:t>
                    </w:r>
                  </w:p>
                  <w:p w14:paraId="13348AF4" w14:textId="77777777" w:rsidR="00794672" w:rsidRDefault="00E36DF7">
                    <w:pPr>
                      <w:numPr>
                        <w:ilvl w:val="0"/>
                        <w:numId w:val="42"/>
                      </w:numPr>
                      <w:tabs>
                        <w:tab w:val="left" w:pos="566"/>
                        <w:tab w:val="left" w:pos="567"/>
                      </w:tabs>
                      <w:spacing w:before="120" w:line="273" w:lineRule="auto"/>
                      <w:ind w:right="467"/>
                      <w:rPr>
                        <w:sz w:val="11"/>
                      </w:rPr>
                    </w:pPr>
                    <w:r>
                      <w:rPr>
                        <w:sz w:val="19"/>
                      </w:rPr>
                      <w:t>19</w:t>
                    </w:r>
                    <w:r>
                      <w:rPr>
                        <w:spacing w:val="-5"/>
                        <w:sz w:val="19"/>
                      </w:rPr>
                      <w:t xml:space="preserve"> </w:t>
                    </w:r>
                    <w:r>
                      <w:rPr>
                        <w:sz w:val="19"/>
                      </w:rPr>
                      <w:t>per</w:t>
                    </w:r>
                    <w:r>
                      <w:rPr>
                        <w:spacing w:val="-5"/>
                        <w:sz w:val="19"/>
                      </w:rPr>
                      <w:t xml:space="preserve"> </w:t>
                    </w:r>
                    <w:r>
                      <w:rPr>
                        <w:sz w:val="19"/>
                      </w:rPr>
                      <w:t>cent</w:t>
                    </w:r>
                    <w:r>
                      <w:rPr>
                        <w:spacing w:val="-4"/>
                        <w:sz w:val="19"/>
                      </w:rPr>
                      <w:t xml:space="preserve"> </w:t>
                    </w:r>
                    <w:r>
                      <w:rPr>
                        <w:sz w:val="19"/>
                      </w:rPr>
                      <w:t>–</w:t>
                    </w:r>
                    <w:r>
                      <w:rPr>
                        <w:spacing w:val="-5"/>
                        <w:sz w:val="19"/>
                      </w:rPr>
                      <w:t xml:space="preserve"> </w:t>
                    </w:r>
                    <w:r>
                      <w:rPr>
                        <w:sz w:val="19"/>
                      </w:rPr>
                      <w:t>contribution</w:t>
                    </w:r>
                    <w:r>
                      <w:rPr>
                        <w:spacing w:val="-4"/>
                        <w:sz w:val="19"/>
                      </w:rPr>
                      <w:t xml:space="preserve"> </w:t>
                    </w:r>
                    <w:r>
                      <w:rPr>
                        <w:sz w:val="19"/>
                      </w:rPr>
                      <w:t>of</w:t>
                    </w:r>
                    <w:r>
                      <w:rPr>
                        <w:spacing w:val="-5"/>
                        <w:sz w:val="19"/>
                      </w:rPr>
                      <w:t xml:space="preserve"> </w:t>
                    </w:r>
                    <w:r>
                      <w:rPr>
                        <w:sz w:val="19"/>
                      </w:rPr>
                      <w:t>transport</w:t>
                    </w:r>
                    <w:r>
                      <w:rPr>
                        <w:spacing w:val="-4"/>
                        <w:sz w:val="19"/>
                      </w:rPr>
                      <w:t xml:space="preserve"> </w:t>
                    </w:r>
                    <w:r>
                      <w:rPr>
                        <w:sz w:val="19"/>
                      </w:rPr>
                      <w:t>to</w:t>
                    </w:r>
                    <w:r>
                      <w:rPr>
                        <w:spacing w:val="-4"/>
                        <w:sz w:val="19"/>
                      </w:rPr>
                      <w:t xml:space="preserve"> </w:t>
                    </w:r>
                    <w:r>
                      <w:rPr>
                        <w:sz w:val="19"/>
                      </w:rPr>
                      <w:t>total community emissions (2019–20)</w:t>
                    </w:r>
                    <w:r>
                      <w:rPr>
                        <w:position w:val="6"/>
                        <w:sz w:val="11"/>
                      </w:rPr>
                      <w:t>9</w:t>
                    </w:r>
                  </w:p>
                  <w:p w14:paraId="61C36EA8" w14:textId="77777777" w:rsidR="00794672" w:rsidRDefault="00E36DF7">
                    <w:pPr>
                      <w:numPr>
                        <w:ilvl w:val="0"/>
                        <w:numId w:val="42"/>
                      </w:numPr>
                      <w:tabs>
                        <w:tab w:val="left" w:pos="566"/>
                        <w:tab w:val="left" w:pos="567"/>
                      </w:tabs>
                      <w:spacing w:before="59" w:line="273" w:lineRule="auto"/>
                      <w:ind w:right="711"/>
                      <w:rPr>
                        <w:sz w:val="11"/>
                      </w:rPr>
                    </w:pPr>
                    <w:r>
                      <w:rPr>
                        <w:sz w:val="19"/>
                      </w:rPr>
                      <w:t>0.03</w:t>
                    </w:r>
                    <w:r>
                      <w:rPr>
                        <w:spacing w:val="-3"/>
                        <w:sz w:val="19"/>
                      </w:rPr>
                      <w:t xml:space="preserve"> </w:t>
                    </w:r>
                    <w:r>
                      <w:rPr>
                        <w:sz w:val="19"/>
                      </w:rPr>
                      <w:t>million</w:t>
                    </w:r>
                    <w:r>
                      <w:rPr>
                        <w:spacing w:val="-2"/>
                        <w:sz w:val="19"/>
                      </w:rPr>
                      <w:t xml:space="preserve"> </w:t>
                    </w:r>
                    <w:r>
                      <w:rPr>
                        <w:sz w:val="19"/>
                      </w:rPr>
                      <w:t>trips</w:t>
                    </w:r>
                    <w:r>
                      <w:rPr>
                        <w:spacing w:val="-2"/>
                        <w:sz w:val="19"/>
                      </w:rPr>
                      <w:t xml:space="preserve"> </w:t>
                    </w:r>
                    <w:r>
                      <w:rPr>
                        <w:sz w:val="19"/>
                      </w:rPr>
                      <w:t>–</w:t>
                    </w:r>
                    <w:r>
                      <w:rPr>
                        <w:spacing w:val="-3"/>
                        <w:sz w:val="19"/>
                      </w:rPr>
                      <w:t xml:space="preserve"> </w:t>
                    </w:r>
                    <w:r>
                      <w:rPr>
                        <w:sz w:val="19"/>
                      </w:rPr>
                      <w:t>total</w:t>
                    </w:r>
                    <w:r>
                      <w:rPr>
                        <w:spacing w:val="-2"/>
                        <w:sz w:val="19"/>
                      </w:rPr>
                      <w:t xml:space="preserve"> </w:t>
                    </w:r>
                    <w:r>
                      <w:rPr>
                        <w:sz w:val="19"/>
                      </w:rPr>
                      <w:t>number</w:t>
                    </w:r>
                    <w:r>
                      <w:rPr>
                        <w:spacing w:val="-3"/>
                        <w:sz w:val="19"/>
                      </w:rPr>
                      <w:t xml:space="preserve"> </w:t>
                    </w:r>
                    <w:r>
                      <w:rPr>
                        <w:sz w:val="19"/>
                      </w:rPr>
                      <w:t>of</w:t>
                    </w:r>
                    <w:r>
                      <w:rPr>
                        <w:spacing w:val="-3"/>
                        <w:sz w:val="19"/>
                      </w:rPr>
                      <w:t xml:space="preserve"> </w:t>
                    </w:r>
                    <w:r>
                      <w:rPr>
                        <w:sz w:val="19"/>
                      </w:rPr>
                      <w:t>trips</w:t>
                    </w:r>
                    <w:r>
                      <w:rPr>
                        <w:spacing w:val="-2"/>
                        <w:sz w:val="19"/>
                      </w:rPr>
                      <w:t xml:space="preserve"> </w:t>
                    </w:r>
                    <w:r>
                      <w:rPr>
                        <w:sz w:val="19"/>
                      </w:rPr>
                      <w:t>by public</w:t>
                    </w:r>
                    <w:r>
                      <w:rPr>
                        <w:spacing w:val="-10"/>
                        <w:sz w:val="19"/>
                      </w:rPr>
                      <w:t xml:space="preserve"> </w:t>
                    </w:r>
                    <w:r>
                      <w:rPr>
                        <w:sz w:val="19"/>
                      </w:rPr>
                      <w:t>transport</w:t>
                    </w:r>
                    <w:r>
                      <w:rPr>
                        <w:spacing w:val="-9"/>
                        <w:sz w:val="19"/>
                      </w:rPr>
                      <w:t xml:space="preserve"> </w:t>
                    </w:r>
                    <w:r>
                      <w:rPr>
                        <w:sz w:val="19"/>
                      </w:rPr>
                      <w:t>originating</w:t>
                    </w:r>
                    <w:r>
                      <w:rPr>
                        <w:spacing w:val="-10"/>
                        <w:sz w:val="19"/>
                      </w:rPr>
                      <w:t xml:space="preserve"> </w:t>
                    </w:r>
                    <w:r>
                      <w:rPr>
                        <w:sz w:val="19"/>
                      </w:rPr>
                      <w:t>within</w:t>
                    </w:r>
                    <w:r>
                      <w:rPr>
                        <w:spacing w:val="-10"/>
                        <w:sz w:val="19"/>
                      </w:rPr>
                      <w:t xml:space="preserve"> </w:t>
                    </w:r>
                    <w:r>
                      <w:rPr>
                        <w:sz w:val="19"/>
                      </w:rPr>
                      <w:t>Geelong Local Government Area on an average weekday in 2018 (3.83% of all trips)</w:t>
                    </w:r>
                    <w:r>
                      <w:rPr>
                        <w:position w:val="6"/>
                        <w:sz w:val="11"/>
                      </w:rPr>
                      <w:t>10</w:t>
                    </w:r>
                  </w:p>
                  <w:p w14:paraId="21790FD4" w14:textId="77777777" w:rsidR="00794672" w:rsidRDefault="00E36DF7">
                    <w:pPr>
                      <w:numPr>
                        <w:ilvl w:val="0"/>
                        <w:numId w:val="42"/>
                      </w:numPr>
                      <w:tabs>
                        <w:tab w:val="left" w:pos="566"/>
                        <w:tab w:val="left" w:pos="567"/>
                      </w:tabs>
                      <w:spacing w:before="60" w:line="273" w:lineRule="auto"/>
                      <w:ind w:right="354"/>
                      <w:rPr>
                        <w:sz w:val="19"/>
                      </w:rPr>
                    </w:pPr>
                    <w:r>
                      <w:rPr>
                        <w:sz w:val="19"/>
                      </w:rPr>
                      <w:t>62.6 per cent – percentage of people who travelled to work in a private car on Census Day 2021 in the City of Greater Geelong. A further 2.0 per cent took public transport, 2.6 per cent rode a bike or walked and 18.7 per cent</w:t>
                    </w:r>
                    <w:r>
                      <w:rPr>
                        <w:spacing w:val="-6"/>
                        <w:sz w:val="19"/>
                      </w:rPr>
                      <w:t xml:space="preserve"> </w:t>
                    </w:r>
                    <w:r>
                      <w:rPr>
                        <w:sz w:val="19"/>
                      </w:rPr>
                      <w:t>worked</w:t>
                    </w:r>
                    <w:r>
                      <w:rPr>
                        <w:spacing w:val="-7"/>
                        <w:sz w:val="19"/>
                      </w:rPr>
                      <w:t xml:space="preserve"> </w:t>
                    </w:r>
                    <w:r>
                      <w:rPr>
                        <w:sz w:val="19"/>
                      </w:rPr>
                      <w:t>at</w:t>
                    </w:r>
                    <w:r>
                      <w:rPr>
                        <w:spacing w:val="-7"/>
                        <w:sz w:val="19"/>
                      </w:rPr>
                      <w:t xml:space="preserve"> </w:t>
                    </w:r>
                    <w:r>
                      <w:rPr>
                        <w:sz w:val="19"/>
                      </w:rPr>
                      <w:t>home</w:t>
                    </w:r>
                    <w:r>
                      <w:rPr>
                        <w:spacing w:val="-7"/>
                        <w:sz w:val="19"/>
                      </w:rPr>
                      <w:t xml:space="preserve"> </w:t>
                    </w:r>
                    <w:r>
                      <w:rPr>
                        <w:sz w:val="19"/>
                      </w:rPr>
                      <w:t>(Census</w:t>
                    </w:r>
                    <w:r>
                      <w:rPr>
                        <w:spacing w:val="-6"/>
                        <w:sz w:val="19"/>
                      </w:rPr>
                      <w:t xml:space="preserve"> </w:t>
                    </w:r>
                    <w:r>
                      <w:rPr>
                        <w:sz w:val="19"/>
                      </w:rPr>
                      <w:t>occurred</w:t>
                    </w:r>
                    <w:r>
                      <w:rPr>
                        <w:spacing w:val="-7"/>
                        <w:sz w:val="19"/>
                      </w:rPr>
                      <w:t xml:space="preserve"> </w:t>
                    </w:r>
                    <w:r>
                      <w:rPr>
                        <w:sz w:val="19"/>
                      </w:rPr>
                      <w:t xml:space="preserve">during COVID-19 lockdowns for large parts of </w:t>
                    </w:r>
                    <w:r>
                      <w:rPr>
                        <w:spacing w:val="-2"/>
                        <w:sz w:val="19"/>
                      </w:rPr>
                      <w:t>Australia)</w:t>
                    </w:r>
                    <w:r>
                      <w:rPr>
                        <w:spacing w:val="-2"/>
                        <w:sz w:val="19"/>
                        <w:vertAlign w:val="superscript"/>
                      </w:rPr>
                      <w:t>3</w:t>
                    </w:r>
                  </w:p>
                </w:txbxContent>
              </v:textbox>
            </v:shape>
            <w10:wrap anchorx="page"/>
          </v:group>
        </w:pict>
      </w:r>
      <w:r w:rsidR="00E36DF7">
        <w:t>With</w:t>
      </w:r>
      <w:r w:rsidR="00E36DF7">
        <w:rPr>
          <w:spacing w:val="-4"/>
        </w:rPr>
        <w:t xml:space="preserve"> </w:t>
      </w:r>
      <w:r w:rsidR="00E36DF7">
        <w:t>a</w:t>
      </w:r>
      <w:r w:rsidR="00E36DF7">
        <w:rPr>
          <w:spacing w:val="-5"/>
        </w:rPr>
        <w:t xml:space="preserve"> </w:t>
      </w:r>
      <w:r w:rsidR="00E36DF7">
        <w:t>growing</w:t>
      </w:r>
      <w:r w:rsidR="00E36DF7">
        <w:rPr>
          <w:spacing w:val="-5"/>
        </w:rPr>
        <w:t xml:space="preserve"> </w:t>
      </w:r>
      <w:r w:rsidR="00E36DF7">
        <w:t>population</w:t>
      </w:r>
      <w:r w:rsidR="00E36DF7">
        <w:rPr>
          <w:spacing w:val="-5"/>
        </w:rPr>
        <w:t xml:space="preserve"> </w:t>
      </w:r>
      <w:r w:rsidR="00E36DF7">
        <w:t>and</w:t>
      </w:r>
      <w:r w:rsidR="00E36DF7">
        <w:rPr>
          <w:spacing w:val="-5"/>
        </w:rPr>
        <w:t xml:space="preserve"> </w:t>
      </w:r>
      <w:r w:rsidR="00E36DF7">
        <w:t>expanding</w:t>
      </w:r>
      <w:r w:rsidR="00E36DF7">
        <w:rPr>
          <w:spacing w:val="-5"/>
        </w:rPr>
        <w:t xml:space="preserve"> </w:t>
      </w:r>
      <w:r w:rsidR="00E36DF7">
        <w:t>areas</w:t>
      </w:r>
      <w:r w:rsidR="00E36DF7">
        <w:rPr>
          <w:spacing w:val="-5"/>
        </w:rPr>
        <w:t xml:space="preserve"> </w:t>
      </w:r>
      <w:r w:rsidR="00E36DF7">
        <w:t>of</w:t>
      </w:r>
      <w:r w:rsidR="00E36DF7">
        <w:rPr>
          <w:spacing w:val="-5"/>
        </w:rPr>
        <w:t xml:space="preserve"> </w:t>
      </w:r>
      <w:r w:rsidR="00E36DF7">
        <w:t>urban development, emissions from transport are expected</w:t>
      </w:r>
    </w:p>
    <w:p w14:paraId="7F124672" w14:textId="77777777" w:rsidR="00794672" w:rsidRDefault="00E36DF7">
      <w:pPr>
        <w:pStyle w:val="BodyText"/>
        <w:spacing w:before="2"/>
        <w:ind w:left="627"/>
      </w:pPr>
      <w:r>
        <w:t>to</w:t>
      </w:r>
      <w:r>
        <w:rPr>
          <w:spacing w:val="-2"/>
        </w:rPr>
        <w:t xml:space="preserve"> </w:t>
      </w:r>
      <w:r>
        <w:t>increase</w:t>
      </w:r>
      <w:r>
        <w:rPr>
          <w:spacing w:val="-3"/>
        </w:rPr>
        <w:t xml:space="preserve"> </w:t>
      </w:r>
      <w:r>
        <w:t>unless</w:t>
      </w:r>
      <w:r>
        <w:rPr>
          <w:spacing w:val="-2"/>
        </w:rPr>
        <w:t xml:space="preserve"> </w:t>
      </w:r>
      <w:r>
        <w:t>we</w:t>
      </w:r>
      <w:r>
        <w:rPr>
          <w:spacing w:val="-3"/>
        </w:rPr>
        <w:t xml:space="preserve"> </w:t>
      </w:r>
      <w:r>
        <w:t>make</w:t>
      </w:r>
      <w:r>
        <w:rPr>
          <w:spacing w:val="-2"/>
        </w:rPr>
        <w:t xml:space="preserve"> </w:t>
      </w:r>
      <w:r>
        <w:t>significant</w:t>
      </w:r>
      <w:r>
        <w:rPr>
          <w:spacing w:val="-1"/>
        </w:rPr>
        <w:t xml:space="preserve"> </w:t>
      </w:r>
      <w:r>
        <w:t>changes</w:t>
      </w:r>
      <w:r>
        <w:rPr>
          <w:spacing w:val="-2"/>
        </w:rPr>
        <w:t xml:space="preserve"> </w:t>
      </w:r>
      <w:r>
        <w:t>to</w:t>
      </w:r>
      <w:r>
        <w:rPr>
          <w:spacing w:val="-1"/>
        </w:rPr>
        <w:t xml:space="preserve"> </w:t>
      </w:r>
      <w:r>
        <w:rPr>
          <w:spacing w:val="-5"/>
        </w:rPr>
        <w:t>our</w:t>
      </w:r>
    </w:p>
    <w:p w14:paraId="7B25814A" w14:textId="77777777" w:rsidR="00794672" w:rsidRDefault="00E36DF7">
      <w:pPr>
        <w:pStyle w:val="BodyText"/>
        <w:spacing w:before="32"/>
        <w:ind w:left="627"/>
      </w:pPr>
      <w:r>
        <w:t xml:space="preserve">transport </w:t>
      </w:r>
      <w:r>
        <w:rPr>
          <w:spacing w:val="-2"/>
        </w:rPr>
        <w:t>systems.</w:t>
      </w:r>
    </w:p>
    <w:p w14:paraId="68DDFA14" w14:textId="77777777" w:rsidR="00794672" w:rsidRDefault="00E36DF7">
      <w:pPr>
        <w:pStyle w:val="BodyText"/>
        <w:spacing w:before="145" w:line="273" w:lineRule="auto"/>
        <w:ind w:left="627" w:right="5959"/>
      </w:pPr>
      <w:r>
        <w:t>To reduce our current transport emissions footprint, we must</w:t>
      </w:r>
      <w:r>
        <w:rPr>
          <w:spacing w:val="-4"/>
        </w:rPr>
        <w:t xml:space="preserve"> </w:t>
      </w:r>
      <w:r>
        <w:t>change</w:t>
      </w:r>
      <w:r>
        <w:rPr>
          <w:spacing w:val="-4"/>
        </w:rPr>
        <w:t xml:space="preserve"> </w:t>
      </w:r>
      <w:r>
        <w:t>the</w:t>
      </w:r>
      <w:r>
        <w:rPr>
          <w:spacing w:val="-4"/>
        </w:rPr>
        <w:t xml:space="preserve"> </w:t>
      </w:r>
      <w:r>
        <w:t>way</w:t>
      </w:r>
      <w:r>
        <w:rPr>
          <w:spacing w:val="-5"/>
        </w:rPr>
        <w:t xml:space="preserve"> </w:t>
      </w:r>
      <w:r>
        <w:t>we</w:t>
      </w:r>
      <w:r>
        <w:rPr>
          <w:spacing w:val="-5"/>
        </w:rPr>
        <w:t xml:space="preserve"> </w:t>
      </w:r>
      <w:r>
        <w:t>move</w:t>
      </w:r>
      <w:r>
        <w:rPr>
          <w:spacing w:val="-4"/>
        </w:rPr>
        <w:t xml:space="preserve"> </w:t>
      </w:r>
      <w:r>
        <w:t>around</w:t>
      </w:r>
      <w:r>
        <w:rPr>
          <w:spacing w:val="-5"/>
        </w:rPr>
        <w:t xml:space="preserve"> </w:t>
      </w:r>
      <w:r>
        <w:t>our</w:t>
      </w:r>
      <w:r>
        <w:rPr>
          <w:spacing w:val="-5"/>
        </w:rPr>
        <w:t xml:space="preserve"> </w:t>
      </w:r>
      <w:r>
        <w:t>communities. It</w:t>
      </w:r>
      <w:r>
        <w:rPr>
          <w:spacing w:val="-4"/>
        </w:rPr>
        <w:t xml:space="preserve"> </w:t>
      </w:r>
      <w:r>
        <w:t>will</w:t>
      </w:r>
      <w:r>
        <w:rPr>
          <w:spacing w:val="-5"/>
        </w:rPr>
        <w:t xml:space="preserve"> </w:t>
      </w:r>
      <w:r>
        <w:t>take</w:t>
      </w:r>
      <w:r>
        <w:rPr>
          <w:spacing w:val="-4"/>
        </w:rPr>
        <w:t xml:space="preserve"> </w:t>
      </w:r>
      <w:r>
        <w:t>significant</w:t>
      </w:r>
      <w:r>
        <w:rPr>
          <w:spacing w:val="-4"/>
        </w:rPr>
        <w:t xml:space="preserve"> </w:t>
      </w:r>
      <w:r>
        <w:t>commitment</w:t>
      </w:r>
      <w:r>
        <w:rPr>
          <w:spacing w:val="-4"/>
        </w:rPr>
        <w:t xml:space="preserve"> </w:t>
      </w:r>
      <w:r>
        <w:t>and</w:t>
      </w:r>
      <w:r>
        <w:rPr>
          <w:spacing w:val="-5"/>
        </w:rPr>
        <w:t xml:space="preserve"> </w:t>
      </w:r>
      <w:r>
        <w:t>investment</w:t>
      </w:r>
      <w:r>
        <w:rPr>
          <w:spacing w:val="-5"/>
        </w:rPr>
        <w:t xml:space="preserve"> </w:t>
      </w:r>
      <w:r>
        <w:t>from</w:t>
      </w:r>
      <w:r>
        <w:rPr>
          <w:spacing w:val="-4"/>
        </w:rPr>
        <w:t xml:space="preserve"> </w:t>
      </w:r>
      <w:r>
        <w:t>a range</w:t>
      </w:r>
      <w:r>
        <w:rPr>
          <w:spacing w:val="-2"/>
        </w:rPr>
        <w:t xml:space="preserve"> </w:t>
      </w:r>
      <w:r>
        <w:t>of</w:t>
      </w:r>
      <w:r>
        <w:rPr>
          <w:spacing w:val="-3"/>
        </w:rPr>
        <w:t xml:space="preserve"> </w:t>
      </w:r>
      <w:r>
        <w:t>different</w:t>
      </w:r>
      <w:r>
        <w:rPr>
          <w:spacing w:val="-3"/>
        </w:rPr>
        <w:t xml:space="preserve"> </w:t>
      </w:r>
      <w:r>
        <w:t>stakeholders</w:t>
      </w:r>
      <w:r>
        <w:rPr>
          <w:spacing w:val="-2"/>
        </w:rPr>
        <w:t xml:space="preserve"> </w:t>
      </w:r>
      <w:r>
        <w:t>for</w:t>
      </w:r>
      <w:r>
        <w:rPr>
          <w:spacing w:val="-2"/>
        </w:rPr>
        <w:t xml:space="preserve"> </w:t>
      </w:r>
      <w:r>
        <w:t>us</w:t>
      </w:r>
      <w:r>
        <w:rPr>
          <w:spacing w:val="-3"/>
        </w:rPr>
        <w:t xml:space="preserve"> </w:t>
      </w:r>
      <w:r>
        <w:t>to</w:t>
      </w:r>
      <w:r>
        <w:rPr>
          <w:spacing w:val="-2"/>
        </w:rPr>
        <w:t xml:space="preserve"> </w:t>
      </w:r>
      <w:r>
        <w:t>identify,</w:t>
      </w:r>
      <w:r>
        <w:rPr>
          <w:spacing w:val="-2"/>
        </w:rPr>
        <w:t xml:space="preserve"> </w:t>
      </w:r>
      <w:r>
        <w:t>develop and creative viable alternatives. This includes planning neighbourhoods to further support this outcome.</w:t>
      </w:r>
    </w:p>
    <w:p w14:paraId="26CFB765" w14:textId="77777777" w:rsidR="00794672" w:rsidRDefault="00E36DF7">
      <w:pPr>
        <w:pStyle w:val="BodyText"/>
        <w:spacing w:before="119" w:line="273" w:lineRule="auto"/>
        <w:ind w:left="627" w:right="5908"/>
      </w:pPr>
      <w:r>
        <w:t>While</w:t>
      </w:r>
      <w:r>
        <w:rPr>
          <w:spacing w:val="-4"/>
        </w:rPr>
        <w:t xml:space="preserve"> </w:t>
      </w:r>
      <w:r>
        <w:t>active</w:t>
      </w:r>
      <w:r>
        <w:rPr>
          <w:spacing w:val="-5"/>
        </w:rPr>
        <w:t xml:space="preserve"> </w:t>
      </w:r>
      <w:r>
        <w:t>transport</w:t>
      </w:r>
      <w:r>
        <w:rPr>
          <w:spacing w:val="-4"/>
        </w:rPr>
        <w:t xml:space="preserve"> </w:t>
      </w:r>
      <w:r>
        <w:t>is</w:t>
      </w:r>
      <w:r>
        <w:rPr>
          <w:spacing w:val="-5"/>
        </w:rPr>
        <w:t xml:space="preserve"> </w:t>
      </w:r>
      <w:r>
        <w:t>used</w:t>
      </w:r>
      <w:r>
        <w:rPr>
          <w:spacing w:val="-5"/>
        </w:rPr>
        <w:t xml:space="preserve"> </w:t>
      </w:r>
      <w:r>
        <w:t>for</w:t>
      </w:r>
      <w:r>
        <w:rPr>
          <w:spacing w:val="-4"/>
        </w:rPr>
        <w:t xml:space="preserve"> </w:t>
      </w:r>
      <w:r>
        <w:t>only</w:t>
      </w:r>
      <w:r>
        <w:rPr>
          <w:spacing w:val="-5"/>
        </w:rPr>
        <w:t xml:space="preserve"> </w:t>
      </w:r>
      <w:r>
        <w:t>a</w:t>
      </w:r>
      <w:r>
        <w:rPr>
          <w:spacing w:val="-5"/>
        </w:rPr>
        <w:t xml:space="preserve"> </w:t>
      </w:r>
      <w:r>
        <w:t>small</w:t>
      </w:r>
      <w:r>
        <w:rPr>
          <w:spacing w:val="-4"/>
        </w:rPr>
        <w:t xml:space="preserve"> </w:t>
      </w:r>
      <w:r>
        <w:t>percentage of journeys to work currently, our aim is to increase this</w:t>
      </w:r>
      <w:r>
        <w:rPr>
          <w:spacing w:val="40"/>
        </w:rPr>
        <w:t xml:space="preserve"> </w:t>
      </w:r>
      <w:r>
        <w:t>to 50 per cent.</w:t>
      </w:r>
    </w:p>
    <w:p w14:paraId="09BB6746" w14:textId="77777777" w:rsidR="00794672" w:rsidRDefault="00794672">
      <w:pPr>
        <w:pStyle w:val="BodyText"/>
        <w:rPr>
          <w:sz w:val="20"/>
        </w:rPr>
      </w:pPr>
    </w:p>
    <w:p w14:paraId="7575AA24" w14:textId="77777777" w:rsidR="00794672" w:rsidRDefault="00794672">
      <w:pPr>
        <w:pStyle w:val="BodyText"/>
        <w:rPr>
          <w:sz w:val="20"/>
        </w:rPr>
      </w:pPr>
    </w:p>
    <w:p w14:paraId="3E0D0C62" w14:textId="77777777" w:rsidR="00794672" w:rsidRDefault="00794672">
      <w:pPr>
        <w:pStyle w:val="BodyText"/>
        <w:rPr>
          <w:sz w:val="20"/>
        </w:rPr>
      </w:pPr>
    </w:p>
    <w:p w14:paraId="15A0D542" w14:textId="77777777" w:rsidR="00794672" w:rsidRDefault="00794672">
      <w:pPr>
        <w:pStyle w:val="BodyText"/>
        <w:rPr>
          <w:sz w:val="20"/>
        </w:rPr>
      </w:pPr>
    </w:p>
    <w:p w14:paraId="56220DA8" w14:textId="77777777" w:rsidR="00794672" w:rsidRDefault="00794672">
      <w:pPr>
        <w:pStyle w:val="BodyText"/>
        <w:spacing w:before="6"/>
        <w:rPr>
          <w:sz w:val="22"/>
        </w:rPr>
      </w:pPr>
    </w:p>
    <w:p w14:paraId="7372C736" w14:textId="77777777" w:rsidR="00794672" w:rsidRDefault="00E36DF7">
      <w:pPr>
        <w:pStyle w:val="Heading4"/>
        <w:spacing w:after="69"/>
        <w:ind w:left="707"/>
      </w:pPr>
      <w:r>
        <w:rPr>
          <w:color w:val="003263"/>
        </w:rPr>
        <w:t>Progress</w:t>
      </w:r>
      <w:r>
        <w:rPr>
          <w:color w:val="003263"/>
          <w:spacing w:val="66"/>
        </w:rPr>
        <w:t xml:space="preserve"> </w:t>
      </w:r>
      <w:r>
        <w:rPr>
          <w:color w:val="003263"/>
        </w:rPr>
        <w:t>of</w:t>
      </w:r>
      <w:r>
        <w:rPr>
          <w:color w:val="003263"/>
          <w:spacing w:val="69"/>
        </w:rPr>
        <w:t xml:space="preserve"> </w:t>
      </w:r>
      <w:r>
        <w:rPr>
          <w:color w:val="003263"/>
        </w:rPr>
        <w:t>supporting</w:t>
      </w:r>
      <w:r>
        <w:rPr>
          <w:color w:val="003263"/>
          <w:spacing w:val="69"/>
        </w:rPr>
        <w:t xml:space="preserve"> </w:t>
      </w:r>
      <w:r>
        <w:rPr>
          <w:color w:val="003263"/>
          <w:spacing w:val="-2"/>
        </w:rPr>
        <w:t>actions</w:t>
      </w:r>
    </w:p>
    <w:p w14:paraId="15515303" w14:textId="77777777" w:rsidR="00794672" w:rsidRDefault="00000000">
      <w:pPr>
        <w:pStyle w:val="BodyText"/>
        <w:ind w:left="627"/>
        <w:rPr>
          <w:rFonts w:ascii="Calibri"/>
          <w:sz w:val="20"/>
        </w:rPr>
      </w:pPr>
      <w:r>
        <w:rPr>
          <w:rFonts w:ascii="Calibri"/>
          <w:sz w:val="20"/>
        </w:rPr>
      </w:r>
      <w:r>
        <w:rPr>
          <w:rFonts w:ascii="Calibri"/>
          <w:sz w:val="20"/>
        </w:rPr>
        <w:pict w14:anchorId="3A8F043D">
          <v:shape id="docshape83" o:spid="_x0000_s3000" type="#_x0000_t202" style="width:504.85pt;height:22.4pt;mso-left-percent:-10001;mso-top-percent:-10001;mso-position-horizontal:absolute;mso-position-horizontal-relative:char;mso-position-vertical:absolute;mso-position-vertical-relative:line;mso-left-percent:-10001;mso-top-percent:-10001" fillcolor="#003263" stroked="f">
            <v:textbox inset="0,0,0,0">
              <w:txbxContent>
                <w:p w14:paraId="717B614C" w14:textId="77777777" w:rsidR="00794672" w:rsidRDefault="00E36DF7">
                  <w:pPr>
                    <w:tabs>
                      <w:tab w:val="left" w:pos="5670"/>
                      <w:tab w:val="left" w:pos="9406"/>
                    </w:tabs>
                    <w:spacing w:before="119"/>
                    <w:ind w:left="1591"/>
                    <w:rPr>
                      <w:rFonts w:ascii="Calibri"/>
                      <w:b/>
                      <w:color w:val="000000"/>
                      <w:sz w:val="18"/>
                    </w:rPr>
                  </w:pPr>
                  <w:r>
                    <w:rPr>
                      <w:rFonts w:ascii="Calibri"/>
                      <w:b/>
                      <w:color w:val="FFFFFF"/>
                      <w:spacing w:val="-2"/>
                      <w:sz w:val="18"/>
                    </w:rPr>
                    <w:t>ACTION</w:t>
                  </w:r>
                  <w:r>
                    <w:rPr>
                      <w:rFonts w:ascii="Calibri"/>
                      <w:b/>
                      <w:color w:val="FFFFFF"/>
                      <w:sz w:val="18"/>
                    </w:rPr>
                    <w:tab/>
                    <w:t>PROGRESS</w:t>
                  </w:r>
                  <w:r>
                    <w:rPr>
                      <w:rFonts w:ascii="Calibri"/>
                      <w:b/>
                      <w:color w:val="FFFFFF"/>
                      <w:spacing w:val="48"/>
                      <w:sz w:val="18"/>
                    </w:rPr>
                    <w:t xml:space="preserve"> </w:t>
                  </w:r>
                  <w:r>
                    <w:rPr>
                      <w:rFonts w:ascii="Calibri"/>
                      <w:b/>
                      <w:color w:val="FFFFFF"/>
                      <w:spacing w:val="-2"/>
                      <w:sz w:val="18"/>
                    </w:rPr>
                    <w:t>COMMENT</w:t>
                  </w:r>
                  <w:r>
                    <w:rPr>
                      <w:rFonts w:ascii="Calibri"/>
                      <w:b/>
                      <w:color w:val="FFFFFF"/>
                      <w:sz w:val="18"/>
                    </w:rPr>
                    <w:tab/>
                  </w:r>
                  <w:r>
                    <w:rPr>
                      <w:rFonts w:ascii="Calibri"/>
                      <w:b/>
                      <w:color w:val="FFFFFF"/>
                      <w:spacing w:val="-2"/>
                      <w:sz w:val="18"/>
                    </w:rPr>
                    <w:t>STATUS</w:t>
                  </w:r>
                </w:p>
              </w:txbxContent>
            </v:textbox>
            <w10:anchorlock/>
          </v:shape>
        </w:pict>
      </w:r>
    </w:p>
    <w:p w14:paraId="6BEA5F3F" w14:textId="77777777" w:rsidR="00794672" w:rsidRDefault="00794672">
      <w:pPr>
        <w:rPr>
          <w:rFonts w:ascii="Calibri"/>
          <w:sz w:val="20"/>
        </w:rPr>
        <w:sectPr w:rsidR="00794672">
          <w:footerReference w:type="even" r:id="rId65"/>
          <w:footerReference w:type="default" r:id="rId66"/>
          <w:pgSz w:w="11910" w:h="16840"/>
          <w:pgMar w:top="1820" w:right="280" w:bottom="1240" w:left="280" w:header="0" w:footer="1048" w:gutter="0"/>
          <w:pgNumType w:start="16"/>
          <w:cols w:space="720"/>
        </w:sectPr>
      </w:pPr>
    </w:p>
    <w:p w14:paraId="1954E6D4" w14:textId="77777777" w:rsidR="00794672" w:rsidRDefault="00E36DF7">
      <w:pPr>
        <w:pStyle w:val="ListParagraph"/>
        <w:numPr>
          <w:ilvl w:val="2"/>
          <w:numId w:val="43"/>
        </w:numPr>
        <w:tabs>
          <w:tab w:val="left" w:pos="1534"/>
          <w:tab w:val="left" w:pos="1535"/>
        </w:tabs>
        <w:spacing w:line="295" w:lineRule="auto"/>
        <w:ind w:right="257"/>
        <w:rPr>
          <w:sz w:val="17"/>
        </w:rPr>
      </w:pPr>
      <w:r>
        <w:rPr>
          <w:sz w:val="17"/>
        </w:rPr>
        <w:t>Renew</w:t>
      </w:r>
      <w:r>
        <w:rPr>
          <w:spacing w:val="-11"/>
          <w:sz w:val="17"/>
        </w:rPr>
        <w:t xml:space="preserve"> </w:t>
      </w:r>
      <w:r>
        <w:rPr>
          <w:sz w:val="17"/>
        </w:rPr>
        <w:t>and</w:t>
      </w:r>
      <w:r>
        <w:rPr>
          <w:spacing w:val="-11"/>
          <w:sz w:val="17"/>
        </w:rPr>
        <w:t xml:space="preserve"> </w:t>
      </w:r>
      <w:r>
        <w:rPr>
          <w:sz w:val="17"/>
        </w:rPr>
        <w:t>implement</w:t>
      </w:r>
      <w:r>
        <w:rPr>
          <w:spacing w:val="-11"/>
          <w:sz w:val="17"/>
        </w:rPr>
        <w:t xml:space="preserve"> </w:t>
      </w:r>
      <w:r>
        <w:rPr>
          <w:sz w:val="17"/>
        </w:rPr>
        <w:t>the</w:t>
      </w:r>
      <w:r>
        <w:rPr>
          <w:spacing w:val="-10"/>
          <w:sz w:val="17"/>
        </w:rPr>
        <w:t xml:space="preserve"> </w:t>
      </w:r>
      <w:r>
        <w:rPr>
          <w:sz w:val="17"/>
        </w:rPr>
        <w:t>City’s Zero Carbon Emission Strategy to inform the Climate Change Response Plan and prepare a</w:t>
      </w:r>
    </w:p>
    <w:p w14:paraId="69281F11" w14:textId="77777777" w:rsidR="00794672" w:rsidRDefault="00E36DF7">
      <w:pPr>
        <w:spacing w:line="295" w:lineRule="auto"/>
        <w:ind w:left="1534"/>
        <w:rPr>
          <w:sz w:val="17"/>
        </w:rPr>
      </w:pPr>
      <w:r>
        <w:rPr>
          <w:sz w:val="17"/>
        </w:rPr>
        <w:t>roadmap</w:t>
      </w:r>
      <w:r>
        <w:rPr>
          <w:spacing w:val="-8"/>
          <w:sz w:val="17"/>
        </w:rPr>
        <w:t xml:space="preserve"> </w:t>
      </w:r>
      <w:r>
        <w:rPr>
          <w:sz w:val="17"/>
        </w:rPr>
        <w:t>for</w:t>
      </w:r>
      <w:r>
        <w:rPr>
          <w:spacing w:val="-8"/>
          <w:sz w:val="17"/>
        </w:rPr>
        <w:t xml:space="preserve"> </w:t>
      </w:r>
      <w:r>
        <w:rPr>
          <w:sz w:val="17"/>
        </w:rPr>
        <w:t>the</w:t>
      </w:r>
      <w:r>
        <w:rPr>
          <w:spacing w:val="-8"/>
          <w:sz w:val="17"/>
        </w:rPr>
        <w:t xml:space="preserve"> </w:t>
      </w:r>
      <w:r>
        <w:rPr>
          <w:sz w:val="17"/>
        </w:rPr>
        <w:t>region</w:t>
      </w:r>
      <w:r>
        <w:rPr>
          <w:spacing w:val="-8"/>
          <w:sz w:val="17"/>
        </w:rPr>
        <w:t xml:space="preserve"> </w:t>
      </w:r>
      <w:r>
        <w:rPr>
          <w:sz w:val="17"/>
        </w:rPr>
        <w:t>to</w:t>
      </w:r>
      <w:r>
        <w:rPr>
          <w:spacing w:val="-8"/>
          <w:sz w:val="17"/>
        </w:rPr>
        <w:t xml:space="preserve"> </w:t>
      </w:r>
      <w:r>
        <w:rPr>
          <w:sz w:val="17"/>
        </w:rPr>
        <w:t>become zero carbon by 2047.</w:t>
      </w:r>
    </w:p>
    <w:p w14:paraId="433CB707" w14:textId="77777777" w:rsidR="00794672" w:rsidRDefault="00794672">
      <w:pPr>
        <w:pStyle w:val="BodyText"/>
        <w:spacing w:before="2"/>
      </w:pPr>
    </w:p>
    <w:p w14:paraId="0B4657F2" w14:textId="77777777" w:rsidR="00794672" w:rsidRDefault="00000000">
      <w:pPr>
        <w:pStyle w:val="ListParagraph"/>
        <w:numPr>
          <w:ilvl w:val="2"/>
          <w:numId w:val="43"/>
        </w:numPr>
        <w:tabs>
          <w:tab w:val="left" w:pos="1534"/>
          <w:tab w:val="left" w:pos="1535"/>
        </w:tabs>
        <w:spacing w:before="1" w:line="295" w:lineRule="auto"/>
        <w:ind w:right="253"/>
        <w:rPr>
          <w:sz w:val="17"/>
        </w:rPr>
      </w:pPr>
      <w:r>
        <w:pict w14:anchorId="1BA279DF">
          <v:group id="docshapegroup84" o:spid="_x0000_s2744" style="position:absolute;left:0;text-align:left;margin-left:45.35pt;margin-top:-4.1pt;width:504.85pt;height:.5pt;z-index:15807488;mso-position-horizontal-relative:page" coordorigin="907,-82" coordsize="10097,10">
            <v:line id="_x0000_s2748" style="position:absolute" from="907,-77" to="1644,-77" strokecolor="#003263" strokeweight=".5pt"/>
            <v:line id="_x0000_s2747" style="position:absolute" from="1644,-77" to="4706,-77" strokecolor="#003263" strokeweight=".5pt"/>
            <v:line id="_x0000_s2746" style="position:absolute" from="4706,-77" to="10205,-77" strokecolor="#003263" strokeweight=".5pt"/>
            <v:line id="_x0000_s2745" style="position:absolute" from="10205,-77" to="11003,-77" strokecolor="#003263" strokeweight=".5pt"/>
            <w10:wrap anchorx="page"/>
          </v:group>
        </w:pict>
      </w:r>
      <w:r>
        <w:pict w14:anchorId="432A0E18">
          <v:group id="docshapegroup85" o:spid="_x0000_s2739" style="position:absolute;left:0;text-align:left;margin-left:45.35pt;margin-top:61.45pt;width:504.85pt;height:.5pt;z-index:15808000;mso-position-horizontal-relative:page" coordorigin="907,1229" coordsize="10097,10">
            <v:line id="_x0000_s2743" style="position:absolute" from="907,1234" to="1644,1234" strokecolor="#003263" strokeweight=".5pt"/>
            <v:line id="_x0000_s2742" style="position:absolute" from="1644,1234" to="4706,1234" strokecolor="#003263" strokeweight=".5pt"/>
            <v:line id="_x0000_s2741" style="position:absolute" from="4706,1234" to="10205,1234" strokecolor="#003263" strokeweight=".5pt"/>
            <v:line id="_x0000_s2740" style="position:absolute" from="10205,1234" to="11003,1234" strokecolor="#003263" strokeweight=".5pt"/>
            <w10:wrap anchorx="page"/>
          </v:group>
        </w:pict>
      </w:r>
      <w:r w:rsidR="00E36DF7">
        <w:rPr>
          <w:sz w:val="17"/>
        </w:rPr>
        <w:t>Adopt an Integrated Transport Strategy for better integration between</w:t>
      </w:r>
      <w:r w:rsidR="00E36DF7">
        <w:rPr>
          <w:spacing w:val="-10"/>
          <w:sz w:val="17"/>
        </w:rPr>
        <w:t xml:space="preserve"> </w:t>
      </w:r>
      <w:r w:rsidR="00E36DF7">
        <w:rPr>
          <w:sz w:val="17"/>
        </w:rPr>
        <w:t>modes</w:t>
      </w:r>
      <w:r w:rsidR="00E36DF7">
        <w:rPr>
          <w:spacing w:val="-9"/>
          <w:sz w:val="17"/>
        </w:rPr>
        <w:t xml:space="preserve"> </w:t>
      </w:r>
      <w:r w:rsidR="00E36DF7">
        <w:rPr>
          <w:sz w:val="17"/>
        </w:rPr>
        <w:t>of</w:t>
      </w:r>
      <w:r w:rsidR="00E36DF7">
        <w:rPr>
          <w:spacing w:val="-10"/>
          <w:sz w:val="17"/>
        </w:rPr>
        <w:t xml:space="preserve"> </w:t>
      </w:r>
      <w:r w:rsidR="00E36DF7">
        <w:rPr>
          <w:sz w:val="17"/>
        </w:rPr>
        <w:t>transport</w:t>
      </w:r>
      <w:r w:rsidR="00E36DF7">
        <w:rPr>
          <w:spacing w:val="-9"/>
          <w:sz w:val="17"/>
        </w:rPr>
        <w:t xml:space="preserve"> </w:t>
      </w:r>
      <w:r w:rsidR="00E36DF7">
        <w:rPr>
          <w:sz w:val="17"/>
        </w:rPr>
        <w:t xml:space="preserve">and support sustainable transport </w:t>
      </w:r>
      <w:r w:rsidR="00E36DF7">
        <w:rPr>
          <w:spacing w:val="-2"/>
          <w:sz w:val="17"/>
        </w:rPr>
        <w:t>choices.</w:t>
      </w:r>
    </w:p>
    <w:p w14:paraId="24A88E92" w14:textId="77777777" w:rsidR="00794672" w:rsidRDefault="00E36DF7">
      <w:pPr>
        <w:pStyle w:val="ListParagraph"/>
        <w:numPr>
          <w:ilvl w:val="2"/>
          <w:numId w:val="43"/>
        </w:numPr>
        <w:tabs>
          <w:tab w:val="left" w:pos="1534"/>
          <w:tab w:val="left" w:pos="1535"/>
        </w:tabs>
        <w:spacing w:before="108" w:line="295" w:lineRule="auto"/>
        <w:ind w:right="8"/>
        <w:rPr>
          <w:sz w:val="17"/>
        </w:rPr>
      </w:pPr>
      <w:r>
        <w:rPr>
          <w:sz w:val="17"/>
        </w:rPr>
        <w:t>Deliver</w:t>
      </w:r>
      <w:r>
        <w:rPr>
          <w:spacing w:val="-11"/>
          <w:sz w:val="17"/>
        </w:rPr>
        <w:t xml:space="preserve"> </w:t>
      </w:r>
      <w:r>
        <w:rPr>
          <w:sz w:val="17"/>
        </w:rPr>
        <w:t>the</w:t>
      </w:r>
      <w:r>
        <w:rPr>
          <w:spacing w:val="-10"/>
          <w:sz w:val="17"/>
        </w:rPr>
        <w:t xml:space="preserve"> </w:t>
      </w:r>
      <w:r>
        <w:rPr>
          <w:sz w:val="17"/>
        </w:rPr>
        <w:t>Better</w:t>
      </w:r>
      <w:r>
        <w:rPr>
          <w:spacing w:val="-10"/>
          <w:sz w:val="17"/>
        </w:rPr>
        <w:t xml:space="preserve"> </w:t>
      </w:r>
      <w:r>
        <w:rPr>
          <w:sz w:val="17"/>
        </w:rPr>
        <w:t>Bike</w:t>
      </w:r>
      <w:r>
        <w:rPr>
          <w:spacing w:val="-10"/>
          <w:sz w:val="17"/>
        </w:rPr>
        <w:t xml:space="preserve"> </w:t>
      </w:r>
      <w:r>
        <w:rPr>
          <w:sz w:val="17"/>
        </w:rPr>
        <w:t>Connections Project to encourage active transport and reduce emissions.</w:t>
      </w:r>
    </w:p>
    <w:p w14:paraId="71723E98" w14:textId="77777777" w:rsidR="00794672" w:rsidRDefault="00794672">
      <w:pPr>
        <w:pStyle w:val="BodyText"/>
        <w:rPr>
          <w:sz w:val="18"/>
        </w:rPr>
      </w:pPr>
    </w:p>
    <w:p w14:paraId="46D838F7" w14:textId="77777777" w:rsidR="00794672" w:rsidRDefault="00794672">
      <w:pPr>
        <w:pStyle w:val="BodyText"/>
        <w:rPr>
          <w:sz w:val="18"/>
        </w:rPr>
      </w:pPr>
    </w:p>
    <w:p w14:paraId="700E3D5C" w14:textId="77777777" w:rsidR="00794672" w:rsidRDefault="00794672">
      <w:pPr>
        <w:pStyle w:val="BodyText"/>
        <w:rPr>
          <w:sz w:val="18"/>
        </w:rPr>
      </w:pPr>
    </w:p>
    <w:p w14:paraId="6D54E642" w14:textId="77777777" w:rsidR="00794672" w:rsidRDefault="00794672">
      <w:pPr>
        <w:pStyle w:val="BodyText"/>
        <w:rPr>
          <w:sz w:val="18"/>
        </w:rPr>
      </w:pPr>
    </w:p>
    <w:p w14:paraId="6D126B48" w14:textId="77777777" w:rsidR="00794672" w:rsidRDefault="00794672">
      <w:pPr>
        <w:pStyle w:val="BodyText"/>
        <w:rPr>
          <w:sz w:val="18"/>
        </w:rPr>
      </w:pPr>
    </w:p>
    <w:p w14:paraId="76AAAC5A" w14:textId="77777777" w:rsidR="00794672" w:rsidRDefault="00794672">
      <w:pPr>
        <w:pStyle w:val="BodyText"/>
        <w:rPr>
          <w:sz w:val="18"/>
        </w:rPr>
      </w:pPr>
    </w:p>
    <w:p w14:paraId="0CA2FB00" w14:textId="77777777" w:rsidR="00794672" w:rsidRDefault="00794672">
      <w:pPr>
        <w:pStyle w:val="BodyText"/>
        <w:spacing w:before="8"/>
        <w:rPr>
          <w:sz w:val="26"/>
        </w:rPr>
      </w:pPr>
    </w:p>
    <w:p w14:paraId="6383DDAE" w14:textId="77777777" w:rsidR="00794672" w:rsidRDefault="00000000">
      <w:pPr>
        <w:pStyle w:val="ListParagraph"/>
        <w:numPr>
          <w:ilvl w:val="2"/>
          <w:numId w:val="43"/>
        </w:numPr>
        <w:tabs>
          <w:tab w:val="left" w:pos="1534"/>
          <w:tab w:val="left" w:pos="1535"/>
        </w:tabs>
        <w:spacing w:before="0" w:line="295" w:lineRule="auto"/>
        <w:rPr>
          <w:sz w:val="17"/>
        </w:rPr>
      </w:pPr>
      <w:r>
        <w:pict w14:anchorId="3F6B7D65">
          <v:group id="docshapegroup86" o:spid="_x0000_s2734" style="position:absolute;left:0;text-align:left;margin-left:45.35pt;margin-top:-4.15pt;width:504.85pt;height:.5pt;z-index:15808512;mso-position-horizontal-relative:page" coordorigin="907,-83" coordsize="10097,10">
            <v:line id="_x0000_s2738" style="position:absolute" from="907,-78" to="1644,-78" strokecolor="#003263" strokeweight=".5pt"/>
            <v:line id="_x0000_s2737" style="position:absolute" from="1644,-78" to="4706,-78" strokecolor="#003263" strokeweight=".5pt"/>
            <v:line id="_x0000_s2736" style="position:absolute" from="4706,-78" to="10205,-78" strokecolor="#003263" strokeweight=".5pt"/>
            <v:line id="_x0000_s2735" style="position:absolute" from="10205,-78" to="11003,-78" strokecolor="#003263" strokeweight=".5pt"/>
            <w10:wrap anchorx="page"/>
          </v:group>
        </w:pict>
      </w:r>
      <w:r w:rsidR="00E36DF7">
        <w:rPr>
          <w:sz w:val="17"/>
        </w:rPr>
        <w:t>Implement</w:t>
      </w:r>
      <w:r w:rsidR="00E36DF7">
        <w:rPr>
          <w:spacing w:val="-12"/>
          <w:sz w:val="17"/>
        </w:rPr>
        <w:t xml:space="preserve"> </w:t>
      </w:r>
      <w:r w:rsidR="00E36DF7">
        <w:rPr>
          <w:sz w:val="17"/>
        </w:rPr>
        <w:t>the</w:t>
      </w:r>
      <w:r w:rsidR="00E36DF7">
        <w:rPr>
          <w:spacing w:val="-12"/>
          <w:sz w:val="17"/>
        </w:rPr>
        <w:t xml:space="preserve"> </w:t>
      </w:r>
      <w:r w:rsidR="00E36DF7">
        <w:rPr>
          <w:sz w:val="17"/>
        </w:rPr>
        <w:t>Shared</w:t>
      </w:r>
      <w:r w:rsidR="00E36DF7">
        <w:rPr>
          <w:spacing w:val="-12"/>
          <w:sz w:val="17"/>
        </w:rPr>
        <w:t xml:space="preserve"> </w:t>
      </w:r>
      <w:r w:rsidR="00E36DF7">
        <w:rPr>
          <w:sz w:val="17"/>
        </w:rPr>
        <w:t>Trails</w:t>
      </w:r>
      <w:r w:rsidR="00E36DF7">
        <w:rPr>
          <w:spacing w:val="-12"/>
          <w:sz w:val="17"/>
        </w:rPr>
        <w:t xml:space="preserve"> </w:t>
      </w:r>
      <w:r w:rsidR="00E36DF7">
        <w:rPr>
          <w:sz w:val="17"/>
        </w:rPr>
        <w:t>Master Plan to encourage active transport and reduce emissions.</w:t>
      </w:r>
    </w:p>
    <w:p w14:paraId="54DC3C45" w14:textId="77777777" w:rsidR="00794672" w:rsidRDefault="00E36DF7">
      <w:pPr>
        <w:tabs>
          <w:tab w:val="left" w:pos="5865"/>
        </w:tabs>
        <w:spacing w:before="60" w:line="254" w:lineRule="auto"/>
        <w:ind w:left="327" w:right="1009"/>
        <w:rPr>
          <w:i/>
          <w:sz w:val="17"/>
        </w:rPr>
      </w:pPr>
      <w:r>
        <w:br w:type="column"/>
      </w:r>
      <w:r>
        <w:rPr>
          <w:sz w:val="17"/>
        </w:rPr>
        <w:t xml:space="preserve">We consolidated our </w:t>
      </w:r>
      <w:r>
        <w:rPr>
          <w:i/>
          <w:sz w:val="17"/>
        </w:rPr>
        <w:t>Zero Carbon Emissions Strategy 2017–2020</w:t>
      </w:r>
      <w:r>
        <w:rPr>
          <w:sz w:val="17"/>
        </w:rPr>
        <w:t>,</w:t>
      </w:r>
      <w:r>
        <w:rPr>
          <w:sz w:val="17"/>
        </w:rPr>
        <w:tab/>
      </w:r>
      <w:r>
        <w:rPr>
          <w:noProof/>
          <w:spacing w:val="-17"/>
          <w:position w:val="-6"/>
          <w:sz w:val="17"/>
        </w:rPr>
        <w:drawing>
          <wp:inline distT="0" distB="0" distL="0" distR="0" wp14:anchorId="19B65AE5" wp14:editId="03C9B672">
            <wp:extent cx="127038" cy="120637"/>
            <wp:effectExtent l="0" t="0" r="0" b="0"/>
            <wp:docPr id="145"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52.png"/>
                    <pic:cNvPicPr/>
                  </pic:nvPicPr>
                  <pic:blipFill>
                    <a:blip r:embed="rId67" cstate="print"/>
                    <a:stretch>
                      <a:fillRect/>
                    </a:stretch>
                  </pic:blipFill>
                  <pic:spPr>
                    <a:xfrm>
                      <a:off x="0" y="0"/>
                      <a:ext cx="127038" cy="120637"/>
                    </a:xfrm>
                    <a:prstGeom prst="rect">
                      <a:avLst/>
                    </a:prstGeom>
                  </pic:spPr>
                </pic:pic>
              </a:graphicData>
            </a:graphic>
          </wp:inline>
        </w:drawing>
      </w:r>
      <w:r>
        <w:rPr>
          <w:rFonts w:ascii="Times New Roman" w:hAnsi="Times New Roman"/>
          <w:position w:val="-6"/>
          <w:sz w:val="17"/>
        </w:rPr>
        <w:t xml:space="preserve"> </w:t>
      </w:r>
      <w:r>
        <w:rPr>
          <w:i/>
          <w:sz w:val="17"/>
        </w:rPr>
        <w:t xml:space="preserve">Community Zero Carbon Action Plan </w:t>
      </w:r>
      <w:r>
        <w:rPr>
          <w:sz w:val="17"/>
        </w:rPr>
        <w:t xml:space="preserve">and </w:t>
      </w:r>
      <w:r>
        <w:rPr>
          <w:i/>
          <w:sz w:val="17"/>
        </w:rPr>
        <w:t>Climate Change</w:t>
      </w:r>
    </w:p>
    <w:p w14:paraId="2000F7AA" w14:textId="77777777" w:rsidR="00794672" w:rsidRDefault="00E36DF7">
      <w:pPr>
        <w:spacing w:before="36" w:line="295" w:lineRule="auto"/>
        <w:ind w:left="327" w:right="1045"/>
        <w:rPr>
          <w:i/>
          <w:sz w:val="17"/>
        </w:rPr>
      </w:pPr>
      <w:r>
        <w:rPr>
          <w:i/>
          <w:sz w:val="17"/>
        </w:rPr>
        <w:t>Adaptation</w:t>
      </w:r>
      <w:r>
        <w:rPr>
          <w:i/>
          <w:spacing w:val="-4"/>
          <w:sz w:val="17"/>
        </w:rPr>
        <w:t xml:space="preserve"> </w:t>
      </w:r>
      <w:r>
        <w:rPr>
          <w:i/>
          <w:sz w:val="17"/>
        </w:rPr>
        <w:t>Strategy</w:t>
      </w:r>
      <w:r>
        <w:rPr>
          <w:i/>
          <w:spacing w:val="-4"/>
          <w:sz w:val="17"/>
        </w:rPr>
        <w:t xml:space="preserve"> </w:t>
      </w:r>
      <w:r>
        <w:rPr>
          <w:sz w:val="17"/>
        </w:rPr>
        <w:t>as</w:t>
      </w:r>
      <w:r>
        <w:rPr>
          <w:spacing w:val="-5"/>
          <w:sz w:val="17"/>
        </w:rPr>
        <w:t xml:space="preserve"> </w:t>
      </w:r>
      <w:r>
        <w:rPr>
          <w:sz w:val="17"/>
        </w:rPr>
        <w:t>part</w:t>
      </w:r>
      <w:r>
        <w:rPr>
          <w:spacing w:val="-5"/>
          <w:sz w:val="17"/>
        </w:rPr>
        <w:t xml:space="preserve"> </w:t>
      </w:r>
      <w:r>
        <w:rPr>
          <w:sz w:val="17"/>
        </w:rPr>
        <w:t>of</w:t>
      </w:r>
      <w:r>
        <w:rPr>
          <w:spacing w:val="-5"/>
          <w:sz w:val="17"/>
        </w:rPr>
        <w:t xml:space="preserve"> </w:t>
      </w:r>
      <w:r>
        <w:rPr>
          <w:sz w:val="17"/>
        </w:rPr>
        <w:t>the</w:t>
      </w:r>
      <w:r>
        <w:rPr>
          <w:spacing w:val="-4"/>
          <w:sz w:val="17"/>
        </w:rPr>
        <w:t xml:space="preserve"> </w:t>
      </w:r>
      <w:r>
        <w:rPr>
          <w:sz w:val="17"/>
        </w:rPr>
        <w:t>newly</w:t>
      </w:r>
      <w:r>
        <w:rPr>
          <w:spacing w:val="-5"/>
          <w:sz w:val="17"/>
        </w:rPr>
        <w:t xml:space="preserve"> </w:t>
      </w:r>
      <w:r>
        <w:rPr>
          <w:sz w:val="17"/>
        </w:rPr>
        <w:t>developed</w:t>
      </w:r>
      <w:r>
        <w:rPr>
          <w:spacing w:val="-4"/>
          <w:sz w:val="17"/>
        </w:rPr>
        <w:t xml:space="preserve"> </w:t>
      </w:r>
      <w:r>
        <w:rPr>
          <w:i/>
          <w:sz w:val="17"/>
        </w:rPr>
        <w:t>Climate</w:t>
      </w:r>
      <w:r>
        <w:rPr>
          <w:i/>
          <w:spacing w:val="-5"/>
          <w:sz w:val="17"/>
        </w:rPr>
        <w:t xml:space="preserve"> </w:t>
      </w:r>
      <w:r>
        <w:rPr>
          <w:i/>
          <w:sz w:val="17"/>
        </w:rPr>
        <w:t>Change Response Plan 2021–30.</w:t>
      </w:r>
    </w:p>
    <w:p w14:paraId="6029EB01" w14:textId="77777777" w:rsidR="00794672" w:rsidRDefault="00E36DF7">
      <w:pPr>
        <w:spacing w:before="112" w:line="295" w:lineRule="auto"/>
        <w:ind w:left="327" w:right="1693"/>
        <w:rPr>
          <w:sz w:val="17"/>
        </w:rPr>
      </w:pPr>
      <w:r>
        <w:rPr>
          <w:sz w:val="17"/>
        </w:rPr>
        <w:t>As</w:t>
      </w:r>
      <w:r>
        <w:rPr>
          <w:spacing w:val="-3"/>
          <w:sz w:val="17"/>
        </w:rPr>
        <w:t xml:space="preserve"> </w:t>
      </w:r>
      <w:r>
        <w:rPr>
          <w:sz w:val="17"/>
        </w:rPr>
        <w:t>part</w:t>
      </w:r>
      <w:r>
        <w:rPr>
          <w:spacing w:val="-4"/>
          <w:sz w:val="17"/>
        </w:rPr>
        <w:t xml:space="preserve"> </w:t>
      </w:r>
      <w:r>
        <w:rPr>
          <w:sz w:val="17"/>
        </w:rPr>
        <w:t>of</w:t>
      </w:r>
      <w:r>
        <w:rPr>
          <w:spacing w:val="-4"/>
          <w:sz w:val="17"/>
        </w:rPr>
        <w:t xml:space="preserve"> </w:t>
      </w:r>
      <w:r>
        <w:rPr>
          <w:sz w:val="17"/>
        </w:rPr>
        <w:t>the</w:t>
      </w:r>
      <w:r>
        <w:rPr>
          <w:spacing w:val="-3"/>
          <w:sz w:val="17"/>
        </w:rPr>
        <w:t xml:space="preserve"> </w:t>
      </w:r>
      <w:r>
        <w:rPr>
          <w:sz w:val="17"/>
        </w:rPr>
        <w:t>new</w:t>
      </w:r>
      <w:r>
        <w:rPr>
          <w:spacing w:val="-4"/>
          <w:sz w:val="17"/>
        </w:rPr>
        <w:t xml:space="preserve"> </w:t>
      </w:r>
      <w:r>
        <w:rPr>
          <w:sz w:val="17"/>
        </w:rPr>
        <w:t>plan,</w:t>
      </w:r>
      <w:r>
        <w:rPr>
          <w:spacing w:val="-4"/>
          <w:sz w:val="17"/>
        </w:rPr>
        <w:t xml:space="preserve"> </w:t>
      </w:r>
      <w:r>
        <w:rPr>
          <w:sz w:val="17"/>
        </w:rPr>
        <w:t>we</w:t>
      </w:r>
      <w:r>
        <w:rPr>
          <w:spacing w:val="-4"/>
          <w:sz w:val="17"/>
        </w:rPr>
        <w:t xml:space="preserve"> </w:t>
      </w:r>
      <w:r>
        <w:rPr>
          <w:sz w:val="17"/>
        </w:rPr>
        <w:t>have</w:t>
      </w:r>
      <w:r>
        <w:rPr>
          <w:spacing w:val="-4"/>
          <w:sz w:val="17"/>
        </w:rPr>
        <w:t xml:space="preserve"> </w:t>
      </w:r>
      <w:r>
        <w:rPr>
          <w:sz w:val="17"/>
        </w:rPr>
        <w:t>brought</w:t>
      </w:r>
      <w:r>
        <w:rPr>
          <w:spacing w:val="-4"/>
          <w:sz w:val="17"/>
        </w:rPr>
        <w:t xml:space="preserve"> </w:t>
      </w:r>
      <w:r>
        <w:rPr>
          <w:sz w:val="17"/>
        </w:rPr>
        <w:t>forward</w:t>
      </w:r>
      <w:r>
        <w:rPr>
          <w:spacing w:val="-3"/>
          <w:sz w:val="17"/>
        </w:rPr>
        <w:t xml:space="preserve"> </w:t>
      </w:r>
      <w:r>
        <w:rPr>
          <w:sz w:val="17"/>
        </w:rPr>
        <w:t>the</w:t>
      </w:r>
      <w:r>
        <w:rPr>
          <w:spacing w:val="-3"/>
          <w:sz w:val="17"/>
        </w:rPr>
        <w:t xml:space="preserve"> </w:t>
      </w:r>
      <w:r>
        <w:rPr>
          <w:sz w:val="17"/>
        </w:rPr>
        <w:t>zero emissions target to 2035.</w:t>
      </w:r>
    </w:p>
    <w:p w14:paraId="432972AF" w14:textId="77777777" w:rsidR="00794672" w:rsidRDefault="00E36DF7">
      <w:pPr>
        <w:tabs>
          <w:tab w:val="left" w:pos="5826"/>
        </w:tabs>
        <w:spacing w:before="110"/>
        <w:ind w:left="327" w:right="1045"/>
        <w:rPr>
          <w:sz w:val="17"/>
        </w:rPr>
      </w:pPr>
      <w:r>
        <w:rPr>
          <w:sz w:val="17"/>
        </w:rPr>
        <w:t>We delayed the development of an Integrated Transport Plan pending</w:t>
      </w:r>
      <w:r>
        <w:rPr>
          <w:sz w:val="17"/>
        </w:rPr>
        <w:tab/>
      </w:r>
      <w:r>
        <w:rPr>
          <w:noProof/>
          <w:spacing w:val="-17"/>
          <w:position w:val="-7"/>
          <w:sz w:val="17"/>
        </w:rPr>
        <w:drawing>
          <wp:inline distT="0" distB="0" distL="0" distR="0" wp14:anchorId="6C68F02E" wp14:editId="10D2FA77">
            <wp:extent cx="128930" cy="128930"/>
            <wp:effectExtent l="0" t="0" r="0" b="0"/>
            <wp:docPr id="147"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50.png"/>
                    <pic:cNvPicPr/>
                  </pic:nvPicPr>
                  <pic:blipFill>
                    <a:blip r:embed="rId68" cstate="print"/>
                    <a:stretch>
                      <a:fillRect/>
                    </a:stretch>
                  </pic:blipFill>
                  <pic:spPr>
                    <a:xfrm>
                      <a:off x="0" y="0"/>
                      <a:ext cx="128930" cy="128930"/>
                    </a:xfrm>
                    <a:prstGeom prst="rect">
                      <a:avLst/>
                    </a:prstGeom>
                  </pic:spPr>
                </pic:pic>
              </a:graphicData>
            </a:graphic>
          </wp:inline>
        </w:drawing>
      </w:r>
      <w:r>
        <w:rPr>
          <w:rFonts w:ascii="Times New Roman"/>
          <w:position w:val="-7"/>
          <w:sz w:val="17"/>
        </w:rPr>
        <w:t xml:space="preserve"> </w:t>
      </w:r>
      <w:r>
        <w:rPr>
          <w:sz w:val="17"/>
        </w:rPr>
        <w:t>project</w:t>
      </w:r>
      <w:r>
        <w:rPr>
          <w:spacing w:val="-1"/>
          <w:sz w:val="17"/>
        </w:rPr>
        <w:t xml:space="preserve"> </w:t>
      </w:r>
      <w:r>
        <w:rPr>
          <w:sz w:val="17"/>
        </w:rPr>
        <w:t>resources.</w:t>
      </w:r>
    </w:p>
    <w:p w14:paraId="28217DF1" w14:textId="77777777" w:rsidR="00794672" w:rsidRDefault="00794672">
      <w:pPr>
        <w:pStyle w:val="BodyText"/>
        <w:rPr>
          <w:sz w:val="18"/>
        </w:rPr>
      </w:pPr>
    </w:p>
    <w:p w14:paraId="27E93C47" w14:textId="77777777" w:rsidR="00794672" w:rsidRDefault="00794672">
      <w:pPr>
        <w:pStyle w:val="BodyText"/>
        <w:rPr>
          <w:sz w:val="18"/>
        </w:rPr>
      </w:pPr>
    </w:p>
    <w:p w14:paraId="39BA2C56" w14:textId="77777777" w:rsidR="00794672" w:rsidRDefault="00794672">
      <w:pPr>
        <w:pStyle w:val="BodyText"/>
        <w:rPr>
          <w:sz w:val="18"/>
        </w:rPr>
      </w:pPr>
    </w:p>
    <w:p w14:paraId="3643B017" w14:textId="77777777" w:rsidR="00794672" w:rsidRDefault="00794672">
      <w:pPr>
        <w:pStyle w:val="BodyText"/>
        <w:spacing w:before="2"/>
        <w:rPr>
          <w:sz w:val="22"/>
        </w:rPr>
      </w:pPr>
    </w:p>
    <w:p w14:paraId="5DC73BD1" w14:textId="77777777" w:rsidR="00794672" w:rsidRDefault="00000000">
      <w:pPr>
        <w:spacing w:line="295" w:lineRule="auto"/>
        <w:ind w:left="327" w:right="1722"/>
        <w:rPr>
          <w:sz w:val="17"/>
        </w:rPr>
      </w:pPr>
      <w:r>
        <w:pict w14:anchorId="08DF747C">
          <v:rect id="docshape87" o:spid="_x0000_s2733" style="position:absolute;left:0;text-align:left;margin-left:518.75pt;margin-top:1.8pt;width:9.55pt;height:9.55pt;z-index:15809024;mso-position-horizontal-relative:page" fillcolor="#00af89" stroked="f">
            <w10:wrap anchorx="page"/>
          </v:rect>
        </w:pict>
      </w:r>
      <w:r w:rsidR="00E36DF7">
        <w:rPr>
          <w:sz w:val="17"/>
        </w:rPr>
        <w:t>We</w:t>
      </w:r>
      <w:r w:rsidR="00E36DF7">
        <w:rPr>
          <w:spacing w:val="-10"/>
          <w:sz w:val="17"/>
        </w:rPr>
        <w:t xml:space="preserve"> </w:t>
      </w:r>
      <w:r w:rsidR="00E36DF7">
        <w:rPr>
          <w:sz w:val="17"/>
        </w:rPr>
        <w:t>completed</w:t>
      </w:r>
      <w:r w:rsidR="00E36DF7">
        <w:rPr>
          <w:spacing w:val="-10"/>
          <w:sz w:val="17"/>
        </w:rPr>
        <w:t xml:space="preserve"> </w:t>
      </w:r>
      <w:r w:rsidR="00E36DF7">
        <w:rPr>
          <w:sz w:val="17"/>
        </w:rPr>
        <w:t>construction</w:t>
      </w:r>
      <w:r w:rsidR="00E36DF7">
        <w:rPr>
          <w:spacing w:val="-10"/>
          <w:sz w:val="17"/>
        </w:rPr>
        <w:t xml:space="preserve"> </w:t>
      </w:r>
      <w:r w:rsidR="00E36DF7">
        <w:rPr>
          <w:sz w:val="17"/>
        </w:rPr>
        <w:t>works</w:t>
      </w:r>
      <w:r w:rsidR="00E36DF7">
        <w:rPr>
          <w:spacing w:val="-10"/>
          <w:sz w:val="17"/>
        </w:rPr>
        <w:t xml:space="preserve"> </w:t>
      </w:r>
      <w:r w:rsidR="00E36DF7">
        <w:rPr>
          <w:sz w:val="17"/>
        </w:rPr>
        <w:t>for</w:t>
      </w:r>
      <w:r w:rsidR="00E36DF7">
        <w:rPr>
          <w:spacing w:val="-10"/>
          <w:sz w:val="17"/>
        </w:rPr>
        <w:t xml:space="preserve"> </w:t>
      </w:r>
      <w:r w:rsidR="00E36DF7">
        <w:rPr>
          <w:sz w:val="17"/>
        </w:rPr>
        <w:t>Stage</w:t>
      </w:r>
      <w:r w:rsidR="00E36DF7">
        <w:rPr>
          <w:spacing w:val="-10"/>
          <w:sz w:val="17"/>
        </w:rPr>
        <w:t xml:space="preserve"> </w:t>
      </w:r>
      <w:r w:rsidR="00E36DF7">
        <w:rPr>
          <w:sz w:val="17"/>
        </w:rPr>
        <w:t>1</w:t>
      </w:r>
      <w:r w:rsidR="00E36DF7">
        <w:rPr>
          <w:spacing w:val="-10"/>
          <w:sz w:val="17"/>
        </w:rPr>
        <w:t xml:space="preserve"> </w:t>
      </w:r>
      <w:r w:rsidR="00E36DF7">
        <w:rPr>
          <w:sz w:val="17"/>
        </w:rPr>
        <w:t>of</w:t>
      </w:r>
      <w:r w:rsidR="00E36DF7">
        <w:rPr>
          <w:spacing w:val="-10"/>
          <w:sz w:val="17"/>
        </w:rPr>
        <w:t xml:space="preserve"> </w:t>
      </w:r>
      <w:r w:rsidR="00E36DF7">
        <w:rPr>
          <w:sz w:val="17"/>
        </w:rPr>
        <w:t>the</w:t>
      </w:r>
      <w:r w:rsidR="00E36DF7">
        <w:rPr>
          <w:spacing w:val="-10"/>
          <w:sz w:val="17"/>
        </w:rPr>
        <w:t xml:space="preserve"> </w:t>
      </w:r>
      <w:r w:rsidR="00E36DF7">
        <w:rPr>
          <w:sz w:val="17"/>
        </w:rPr>
        <w:t>Southern</w:t>
      </w:r>
      <w:r w:rsidR="00E36DF7">
        <w:rPr>
          <w:spacing w:val="-10"/>
          <w:sz w:val="17"/>
        </w:rPr>
        <w:t xml:space="preserve"> </w:t>
      </w:r>
      <w:r w:rsidR="00E36DF7">
        <w:rPr>
          <w:sz w:val="17"/>
        </w:rPr>
        <w:t xml:space="preserve">Link </w:t>
      </w:r>
      <w:r w:rsidR="00E36DF7">
        <w:rPr>
          <w:spacing w:val="-2"/>
          <w:sz w:val="17"/>
        </w:rPr>
        <w:t>from</w:t>
      </w:r>
      <w:r w:rsidR="00E36DF7">
        <w:rPr>
          <w:spacing w:val="-9"/>
          <w:sz w:val="17"/>
        </w:rPr>
        <w:t xml:space="preserve"> </w:t>
      </w:r>
      <w:r w:rsidR="00E36DF7">
        <w:rPr>
          <w:spacing w:val="-2"/>
          <w:sz w:val="17"/>
        </w:rPr>
        <w:t>Malop</w:t>
      </w:r>
      <w:r w:rsidR="00E36DF7">
        <w:rPr>
          <w:spacing w:val="-9"/>
          <w:sz w:val="17"/>
        </w:rPr>
        <w:t xml:space="preserve"> </w:t>
      </w:r>
      <w:r w:rsidR="00E36DF7">
        <w:rPr>
          <w:spacing w:val="-2"/>
          <w:sz w:val="17"/>
        </w:rPr>
        <w:t>Street</w:t>
      </w:r>
      <w:r w:rsidR="00E36DF7">
        <w:rPr>
          <w:spacing w:val="-9"/>
          <w:sz w:val="17"/>
        </w:rPr>
        <w:t xml:space="preserve"> </w:t>
      </w:r>
      <w:r w:rsidR="00E36DF7">
        <w:rPr>
          <w:spacing w:val="-2"/>
          <w:sz w:val="17"/>
        </w:rPr>
        <w:t>to</w:t>
      </w:r>
      <w:r w:rsidR="00E36DF7">
        <w:rPr>
          <w:spacing w:val="-9"/>
          <w:sz w:val="17"/>
        </w:rPr>
        <w:t xml:space="preserve"> </w:t>
      </w:r>
      <w:r w:rsidR="00E36DF7">
        <w:rPr>
          <w:spacing w:val="-2"/>
          <w:sz w:val="17"/>
        </w:rPr>
        <w:t>the</w:t>
      </w:r>
      <w:r w:rsidR="00E36DF7">
        <w:rPr>
          <w:spacing w:val="-9"/>
          <w:sz w:val="17"/>
        </w:rPr>
        <w:t xml:space="preserve"> </w:t>
      </w:r>
      <w:r w:rsidR="00E36DF7">
        <w:rPr>
          <w:spacing w:val="-2"/>
          <w:sz w:val="17"/>
        </w:rPr>
        <w:t>Barwon</w:t>
      </w:r>
      <w:r w:rsidR="00E36DF7">
        <w:rPr>
          <w:spacing w:val="-9"/>
          <w:sz w:val="17"/>
        </w:rPr>
        <w:t xml:space="preserve"> </w:t>
      </w:r>
      <w:r w:rsidR="00E36DF7">
        <w:rPr>
          <w:spacing w:val="-2"/>
          <w:sz w:val="17"/>
        </w:rPr>
        <w:t>River.</w:t>
      </w:r>
      <w:r w:rsidR="00E36DF7">
        <w:rPr>
          <w:spacing w:val="-9"/>
          <w:sz w:val="17"/>
        </w:rPr>
        <w:t xml:space="preserve"> </w:t>
      </w:r>
      <w:r w:rsidR="00E36DF7">
        <w:rPr>
          <w:spacing w:val="-2"/>
          <w:sz w:val="17"/>
        </w:rPr>
        <w:t>In</w:t>
      </w:r>
      <w:r w:rsidR="00E36DF7">
        <w:rPr>
          <w:spacing w:val="-9"/>
          <w:sz w:val="17"/>
        </w:rPr>
        <w:t xml:space="preserve"> </w:t>
      </w:r>
      <w:r w:rsidR="00E36DF7">
        <w:rPr>
          <w:spacing w:val="-2"/>
          <w:sz w:val="17"/>
        </w:rPr>
        <w:t>addition,</w:t>
      </w:r>
      <w:r w:rsidR="00E36DF7">
        <w:rPr>
          <w:spacing w:val="-9"/>
          <w:sz w:val="17"/>
        </w:rPr>
        <w:t xml:space="preserve"> </w:t>
      </w:r>
      <w:r w:rsidR="00E36DF7">
        <w:rPr>
          <w:spacing w:val="-2"/>
          <w:sz w:val="17"/>
        </w:rPr>
        <w:t>Council</w:t>
      </w:r>
      <w:r w:rsidR="00E36DF7">
        <w:rPr>
          <w:spacing w:val="-9"/>
          <w:sz w:val="17"/>
        </w:rPr>
        <w:t xml:space="preserve"> </w:t>
      </w:r>
      <w:r w:rsidR="00E36DF7">
        <w:rPr>
          <w:spacing w:val="-2"/>
          <w:sz w:val="17"/>
        </w:rPr>
        <w:t xml:space="preserve">approved </w:t>
      </w:r>
      <w:r w:rsidR="00E36DF7">
        <w:rPr>
          <w:sz w:val="17"/>
        </w:rPr>
        <w:t>the tender process for Stage 2 in March 2022 with detailed design continuing.</w:t>
      </w:r>
      <w:r w:rsidR="00E36DF7">
        <w:rPr>
          <w:spacing w:val="-8"/>
          <w:sz w:val="17"/>
        </w:rPr>
        <w:t xml:space="preserve"> </w:t>
      </w:r>
      <w:r w:rsidR="00E36DF7">
        <w:rPr>
          <w:sz w:val="17"/>
        </w:rPr>
        <w:t>Across</w:t>
      </w:r>
      <w:r w:rsidR="00E36DF7">
        <w:rPr>
          <w:spacing w:val="-8"/>
          <w:sz w:val="17"/>
        </w:rPr>
        <w:t xml:space="preserve"> </w:t>
      </w:r>
      <w:r w:rsidR="00E36DF7">
        <w:rPr>
          <w:sz w:val="17"/>
        </w:rPr>
        <w:t>April/May, we engaged with more than 260 people</w:t>
      </w:r>
      <w:r w:rsidR="00E36DF7">
        <w:rPr>
          <w:spacing w:val="-12"/>
          <w:sz w:val="17"/>
        </w:rPr>
        <w:t xml:space="preserve"> </w:t>
      </w:r>
      <w:r w:rsidR="00E36DF7">
        <w:rPr>
          <w:sz w:val="17"/>
        </w:rPr>
        <w:t>on</w:t>
      </w:r>
      <w:r w:rsidR="00E36DF7">
        <w:rPr>
          <w:spacing w:val="-12"/>
          <w:sz w:val="17"/>
        </w:rPr>
        <w:t xml:space="preserve"> </w:t>
      </w:r>
      <w:r w:rsidR="00E36DF7">
        <w:rPr>
          <w:sz w:val="17"/>
        </w:rPr>
        <w:t>the</w:t>
      </w:r>
      <w:r w:rsidR="00E36DF7">
        <w:rPr>
          <w:spacing w:val="-12"/>
          <w:sz w:val="17"/>
        </w:rPr>
        <w:t xml:space="preserve"> </w:t>
      </w:r>
      <w:r w:rsidR="00E36DF7">
        <w:rPr>
          <w:sz w:val="17"/>
        </w:rPr>
        <w:t>completed</w:t>
      </w:r>
      <w:r w:rsidR="00E36DF7">
        <w:rPr>
          <w:spacing w:val="-12"/>
          <w:sz w:val="17"/>
        </w:rPr>
        <w:t xml:space="preserve"> </w:t>
      </w:r>
      <w:r w:rsidR="00E36DF7">
        <w:rPr>
          <w:sz w:val="17"/>
        </w:rPr>
        <w:t>sections</w:t>
      </w:r>
      <w:r w:rsidR="00E36DF7">
        <w:rPr>
          <w:spacing w:val="-12"/>
          <w:sz w:val="17"/>
        </w:rPr>
        <w:t xml:space="preserve"> </w:t>
      </w:r>
      <w:r w:rsidR="00E36DF7">
        <w:rPr>
          <w:sz w:val="17"/>
        </w:rPr>
        <w:t>and</w:t>
      </w:r>
      <w:r w:rsidR="00E36DF7">
        <w:rPr>
          <w:spacing w:val="-11"/>
          <w:sz w:val="17"/>
        </w:rPr>
        <w:t xml:space="preserve"> </w:t>
      </w:r>
      <w:r w:rsidR="00E36DF7">
        <w:rPr>
          <w:sz w:val="17"/>
        </w:rPr>
        <w:t>Stage</w:t>
      </w:r>
      <w:r w:rsidR="00E36DF7">
        <w:rPr>
          <w:spacing w:val="-12"/>
          <w:sz w:val="17"/>
        </w:rPr>
        <w:t xml:space="preserve"> </w:t>
      </w:r>
      <w:r w:rsidR="00E36DF7">
        <w:rPr>
          <w:sz w:val="17"/>
        </w:rPr>
        <w:t>2.</w:t>
      </w:r>
      <w:r w:rsidR="00E36DF7">
        <w:rPr>
          <w:spacing w:val="-12"/>
          <w:sz w:val="17"/>
        </w:rPr>
        <w:t xml:space="preserve"> </w:t>
      </w:r>
      <w:r w:rsidR="00E36DF7">
        <w:rPr>
          <w:sz w:val="17"/>
        </w:rPr>
        <w:t>Council</w:t>
      </w:r>
      <w:r w:rsidR="00E36DF7">
        <w:rPr>
          <w:spacing w:val="-12"/>
          <w:sz w:val="17"/>
        </w:rPr>
        <w:t xml:space="preserve"> </w:t>
      </w:r>
      <w:r w:rsidR="00E36DF7">
        <w:rPr>
          <w:sz w:val="17"/>
        </w:rPr>
        <w:t>will</w:t>
      </w:r>
      <w:r w:rsidR="00E36DF7">
        <w:rPr>
          <w:spacing w:val="-12"/>
          <w:sz w:val="17"/>
        </w:rPr>
        <w:t xml:space="preserve"> </w:t>
      </w:r>
      <w:r w:rsidR="00E36DF7">
        <w:rPr>
          <w:sz w:val="17"/>
        </w:rPr>
        <w:t>consider the Stage 2 tender award later in 2022.</w:t>
      </w:r>
      <w:r w:rsidR="00E36DF7">
        <w:rPr>
          <w:spacing w:val="-1"/>
          <w:sz w:val="17"/>
        </w:rPr>
        <w:t xml:space="preserve"> </w:t>
      </w:r>
      <w:r w:rsidR="00E36DF7">
        <w:rPr>
          <w:sz w:val="17"/>
        </w:rPr>
        <w:t>The Building Better Bike Connections project provides routes that are designed to be used by cyclists of a wide range of ages and abilities to safely ride to destinations like shopping areas and key employment precincts.</w:t>
      </w:r>
    </w:p>
    <w:p w14:paraId="3F4EBC7C" w14:textId="77777777" w:rsidR="00794672" w:rsidRDefault="00000000">
      <w:pPr>
        <w:spacing w:before="107" w:line="295" w:lineRule="auto"/>
        <w:ind w:left="327" w:right="1616"/>
        <w:rPr>
          <w:sz w:val="17"/>
        </w:rPr>
      </w:pPr>
      <w:r>
        <w:pict w14:anchorId="7F8476EF">
          <v:rect id="docshape88" o:spid="_x0000_s2732" style="position:absolute;left:0;text-align:left;margin-left:518.75pt;margin-top:7.15pt;width:9.55pt;height:9.55pt;z-index:15809536;mso-position-horizontal-relative:page" fillcolor="#00af89" stroked="f">
            <w10:wrap anchorx="page"/>
          </v:rect>
        </w:pict>
      </w:r>
      <w:r w:rsidR="00E36DF7">
        <w:rPr>
          <w:sz w:val="17"/>
        </w:rPr>
        <w:t>We delivered three major shared trail projects in East Geelong, Corio and Barwon Heads to improve connections and access for</w:t>
      </w:r>
      <w:r w:rsidR="00E36DF7">
        <w:rPr>
          <w:spacing w:val="40"/>
          <w:sz w:val="17"/>
        </w:rPr>
        <w:t xml:space="preserve"> </w:t>
      </w:r>
      <w:r w:rsidR="00E36DF7">
        <w:rPr>
          <w:sz w:val="17"/>
        </w:rPr>
        <w:t>our community. We also completed feasibility studies for the four Shared</w:t>
      </w:r>
      <w:r w:rsidR="00E36DF7">
        <w:rPr>
          <w:spacing w:val="-8"/>
          <w:sz w:val="17"/>
        </w:rPr>
        <w:t xml:space="preserve"> </w:t>
      </w:r>
      <w:r w:rsidR="00E36DF7">
        <w:rPr>
          <w:sz w:val="17"/>
        </w:rPr>
        <w:t>Trails</w:t>
      </w:r>
      <w:r w:rsidR="00E36DF7">
        <w:rPr>
          <w:spacing w:val="-5"/>
          <w:sz w:val="17"/>
        </w:rPr>
        <w:t xml:space="preserve"> </w:t>
      </w:r>
      <w:r w:rsidR="00E36DF7">
        <w:rPr>
          <w:sz w:val="17"/>
        </w:rPr>
        <w:t>Masterplan</w:t>
      </w:r>
      <w:r w:rsidR="00E36DF7">
        <w:rPr>
          <w:spacing w:val="-5"/>
          <w:sz w:val="17"/>
        </w:rPr>
        <w:t xml:space="preserve"> </w:t>
      </w:r>
      <w:r w:rsidR="00E36DF7">
        <w:rPr>
          <w:sz w:val="17"/>
        </w:rPr>
        <w:t>priority</w:t>
      </w:r>
      <w:r w:rsidR="00E36DF7">
        <w:rPr>
          <w:spacing w:val="-6"/>
          <w:sz w:val="17"/>
        </w:rPr>
        <w:t xml:space="preserve"> </w:t>
      </w:r>
      <w:r w:rsidR="00E36DF7">
        <w:rPr>
          <w:sz w:val="17"/>
        </w:rPr>
        <w:t>connections:</w:t>
      </w:r>
      <w:r w:rsidR="00E36DF7">
        <w:rPr>
          <w:spacing w:val="-5"/>
          <w:sz w:val="17"/>
        </w:rPr>
        <w:t xml:space="preserve"> </w:t>
      </w:r>
      <w:r w:rsidR="00E36DF7">
        <w:rPr>
          <w:sz w:val="17"/>
        </w:rPr>
        <w:t>Ocean</w:t>
      </w:r>
      <w:r w:rsidR="00E36DF7">
        <w:rPr>
          <w:spacing w:val="-5"/>
          <w:sz w:val="17"/>
        </w:rPr>
        <w:t xml:space="preserve"> </w:t>
      </w:r>
      <w:r w:rsidR="00E36DF7">
        <w:rPr>
          <w:sz w:val="17"/>
        </w:rPr>
        <w:t>Grove</w:t>
      </w:r>
      <w:r w:rsidR="00E36DF7">
        <w:rPr>
          <w:spacing w:val="-5"/>
          <w:sz w:val="17"/>
        </w:rPr>
        <w:t xml:space="preserve"> </w:t>
      </w:r>
      <w:r w:rsidR="00E36DF7">
        <w:rPr>
          <w:sz w:val="17"/>
        </w:rPr>
        <w:t>to</w:t>
      </w:r>
      <w:r w:rsidR="00E36DF7">
        <w:rPr>
          <w:spacing w:val="-5"/>
          <w:sz w:val="17"/>
        </w:rPr>
        <w:t xml:space="preserve"> </w:t>
      </w:r>
      <w:r w:rsidR="00E36DF7">
        <w:rPr>
          <w:sz w:val="17"/>
        </w:rPr>
        <w:t>Point Lonsdale, Ocean Grove to Drysdale, Drysdale to Portarlington,</w:t>
      </w:r>
    </w:p>
    <w:p w14:paraId="4AA1A8AE" w14:textId="77777777" w:rsidR="00794672" w:rsidRDefault="00E36DF7">
      <w:pPr>
        <w:spacing w:line="295" w:lineRule="auto"/>
        <w:ind w:left="327" w:right="1722"/>
        <w:rPr>
          <w:sz w:val="17"/>
        </w:rPr>
      </w:pPr>
      <w:r>
        <w:rPr>
          <w:sz w:val="17"/>
        </w:rPr>
        <w:t>and Lara to You Yangs. The results of the feasibility work and project</w:t>
      </w:r>
      <w:r>
        <w:rPr>
          <w:spacing w:val="-6"/>
          <w:sz w:val="17"/>
        </w:rPr>
        <w:t xml:space="preserve"> </w:t>
      </w:r>
      <w:r>
        <w:rPr>
          <w:sz w:val="17"/>
        </w:rPr>
        <w:t>updates</w:t>
      </w:r>
      <w:r>
        <w:rPr>
          <w:spacing w:val="-6"/>
          <w:sz w:val="17"/>
        </w:rPr>
        <w:t xml:space="preserve"> </w:t>
      </w:r>
      <w:r>
        <w:rPr>
          <w:sz w:val="17"/>
        </w:rPr>
        <w:t>were</w:t>
      </w:r>
      <w:r>
        <w:rPr>
          <w:spacing w:val="-6"/>
          <w:sz w:val="17"/>
        </w:rPr>
        <w:t xml:space="preserve"> </w:t>
      </w:r>
      <w:r>
        <w:rPr>
          <w:sz w:val="17"/>
        </w:rPr>
        <w:t>provided</w:t>
      </w:r>
      <w:r>
        <w:rPr>
          <w:spacing w:val="-6"/>
          <w:sz w:val="17"/>
        </w:rPr>
        <w:t xml:space="preserve"> </w:t>
      </w:r>
      <w:r>
        <w:rPr>
          <w:sz w:val="17"/>
        </w:rPr>
        <w:t>to</w:t>
      </w:r>
      <w:r>
        <w:rPr>
          <w:spacing w:val="-5"/>
          <w:sz w:val="17"/>
        </w:rPr>
        <w:t xml:space="preserve"> </w:t>
      </w:r>
      <w:r>
        <w:rPr>
          <w:sz w:val="17"/>
        </w:rPr>
        <w:t>Councillor</w:t>
      </w:r>
      <w:r>
        <w:rPr>
          <w:spacing w:val="-6"/>
          <w:sz w:val="17"/>
        </w:rPr>
        <w:t xml:space="preserve"> </w:t>
      </w:r>
      <w:r>
        <w:rPr>
          <w:sz w:val="17"/>
        </w:rPr>
        <w:t>Shared</w:t>
      </w:r>
      <w:r>
        <w:rPr>
          <w:spacing w:val="-8"/>
          <w:sz w:val="17"/>
        </w:rPr>
        <w:t xml:space="preserve"> </w:t>
      </w:r>
      <w:r>
        <w:rPr>
          <w:sz w:val="17"/>
        </w:rPr>
        <w:t>Trails</w:t>
      </w:r>
      <w:r>
        <w:rPr>
          <w:spacing w:val="-5"/>
          <w:sz w:val="17"/>
        </w:rPr>
        <w:t xml:space="preserve"> </w:t>
      </w:r>
      <w:r>
        <w:rPr>
          <w:sz w:val="17"/>
        </w:rPr>
        <w:t>Portfolio</w:t>
      </w:r>
    </w:p>
    <w:p w14:paraId="36D0E790" w14:textId="77777777" w:rsidR="00794672" w:rsidRDefault="00E36DF7">
      <w:pPr>
        <w:spacing w:line="195" w:lineRule="exact"/>
        <w:ind w:left="327"/>
        <w:rPr>
          <w:sz w:val="17"/>
        </w:rPr>
      </w:pPr>
      <w:r>
        <w:rPr>
          <w:sz w:val="17"/>
        </w:rPr>
        <w:t>Committee</w:t>
      </w:r>
      <w:r>
        <w:rPr>
          <w:spacing w:val="-4"/>
          <w:sz w:val="17"/>
        </w:rPr>
        <w:t xml:space="preserve"> </w:t>
      </w:r>
      <w:r>
        <w:rPr>
          <w:sz w:val="17"/>
        </w:rPr>
        <w:t>in</w:t>
      </w:r>
      <w:r>
        <w:rPr>
          <w:spacing w:val="-4"/>
          <w:sz w:val="17"/>
        </w:rPr>
        <w:t xml:space="preserve"> </w:t>
      </w:r>
      <w:r>
        <w:rPr>
          <w:sz w:val="17"/>
        </w:rPr>
        <w:t>June</w:t>
      </w:r>
      <w:r>
        <w:rPr>
          <w:spacing w:val="-3"/>
          <w:sz w:val="17"/>
        </w:rPr>
        <w:t xml:space="preserve"> </w:t>
      </w:r>
      <w:r>
        <w:rPr>
          <w:spacing w:val="-2"/>
          <w:sz w:val="17"/>
        </w:rPr>
        <w:t>2022.</w:t>
      </w:r>
    </w:p>
    <w:p w14:paraId="07505CAD" w14:textId="77777777" w:rsidR="00794672" w:rsidRDefault="00794672">
      <w:pPr>
        <w:spacing w:line="195" w:lineRule="exact"/>
        <w:rPr>
          <w:sz w:val="17"/>
        </w:rPr>
        <w:sectPr w:rsidR="00794672">
          <w:type w:val="continuous"/>
          <w:pgSz w:w="11910" w:h="16840"/>
          <w:pgMar w:top="1380" w:right="280" w:bottom="280" w:left="280" w:header="0" w:footer="322" w:gutter="0"/>
          <w:cols w:num="2" w:space="720" w:equalWidth="0">
            <w:col w:w="4228" w:space="40"/>
            <w:col w:w="7082"/>
          </w:cols>
        </w:sectPr>
      </w:pPr>
    </w:p>
    <w:p w14:paraId="310018C3" w14:textId="77777777" w:rsidR="00794672" w:rsidRDefault="00E36DF7">
      <w:pPr>
        <w:pStyle w:val="BodyText"/>
        <w:ind w:left="627"/>
        <w:rPr>
          <w:sz w:val="20"/>
        </w:rPr>
      </w:pPr>
      <w:r>
        <w:rPr>
          <w:noProof/>
          <w:sz w:val="20"/>
        </w:rPr>
        <w:lastRenderedPageBreak/>
        <w:drawing>
          <wp:inline distT="0" distB="0" distL="0" distR="0" wp14:anchorId="17D3B061" wp14:editId="2F222EF7">
            <wp:extent cx="6406330" cy="3014662"/>
            <wp:effectExtent l="0" t="0" r="0" b="0"/>
            <wp:docPr id="149"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53.png"/>
                    <pic:cNvPicPr/>
                  </pic:nvPicPr>
                  <pic:blipFill>
                    <a:blip r:embed="rId69" cstate="print"/>
                    <a:stretch>
                      <a:fillRect/>
                    </a:stretch>
                  </pic:blipFill>
                  <pic:spPr>
                    <a:xfrm>
                      <a:off x="0" y="0"/>
                      <a:ext cx="6406330" cy="3014662"/>
                    </a:xfrm>
                    <a:prstGeom prst="rect">
                      <a:avLst/>
                    </a:prstGeom>
                  </pic:spPr>
                </pic:pic>
              </a:graphicData>
            </a:graphic>
          </wp:inline>
        </w:drawing>
      </w:r>
    </w:p>
    <w:p w14:paraId="6BC2C85B" w14:textId="77777777" w:rsidR="00794672" w:rsidRDefault="00794672">
      <w:pPr>
        <w:pStyle w:val="BodyText"/>
        <w:spacing w:before="4"/>
        <w:rPr>
          <w:sz w:val="21"/>
        </w:rPr>
      </w:pPr>
    </w:p>
    <w:p w14:paraId="2A8D2AE5" w14:textId="77777777" w:rsidR="00794672" w:rsidRDefault="00794672">
      <w:pPr>
        <w:rPr>
          <w:sz w:val="21"/>
        </w:rPr>
        <w:sectPr w:rsidR="00794672">
          <w:pgSz w:w="11910" w:h="16840"/>
          <w:pgMar w:top="1900" w:right="280" w:bottom="520" w:left="280" w:header="0" w:footer="322" w:gutter="0"/>
          <w:cols w:space="720"/>
        </w:sectPr>
      </w:pPr>
    </w:p>
    <w:p w14:paraId="04B352F6" w14:textId="77777777" w:rsidR="00794672" w:rsidRDefault="00E36DF7">
      <w:pPr>
        <w:pStyle w:val="Heading4"/>
      </w:pPr>
      <w:r>
        <w:rPr>
          <w:color w:val="003263"/>
        </w:rPr>
        <w:t>Other</w:t>
      </w:r>
      <w:r>
        <w:rPr>
          <w:color w:val="003263"/>
          <w:spacing w:val="55"/>
        </w:rPr>
        <w:t xml:space="preserve"> </w:t>
      </w:r>
      <w:r>
        <w:rPr>
          <w:color w:val="003263"/>
          <w:spacing w:val="-2"/>
        </w:rPr>
        <w:t>achievements</w:t>
      </w:r>
    </w:p>
    <w:p w14:paraId="6E824A95" w14:textId="77777777" w:rsidR="00794672" w:rsidRDefault="00E36DF7">
      <w:pPr>
        <w:pStyle w:val="ListParagraph"/>
        <w:numPr>
          <w:ilvl w:val="1"/>
          <w:numId w:val="44"/>
        </w:numPr>
        <w:tabs>
          <w:tab w:val="left" w:pos="910"/>
          <w:tab w:val="left" w:pos="911"/>
        </w:tabs>
        <w:spacing w:before="121" w:line="273" w:lineRule="auto"/>
        <w:rPr>
          <w:sz w:val="19"/>
        </w:rPr>
      </w:pPr>
      <w:r>
        <w:rPr>
          <w:sz w:val="19"/>
        </w:rPr>
        <w:t>Since</w:t>
      </w:r>
      <w:r>
        <w:rPr>
          <w:spacing w:val="-5"/>
          <w:sz w:val="19"/>
        </w:rPr>
        <w:t xml:space="preserve"> </w:t>
      </w:r>
      <w:r>
        <w:rPr>
          <w:sz w:val="19"/>
        </w:rPr>
        <w:t>2021,</w:t>
      </w:r>
      <w:r>
        <w:rPr>
          <w:spacing w:val="-6"/>
          <w:sz w:val="19"/>
        </w:rPr>
        <w:t xml:space="preserve"> </w:t>
      </w:r>
      <w:r>
        <w:rPr>
          <w:sz w:val="19"/>
        </w:rPr>
        <w:t>bike</w:t>
      </w:r>
      <w:r>
        <w:rPr>
          <w:spacing w:val="-6"/>
          <w:sz w:val="19"/>
        </w:rPr>
        <w:t xml:space="preserve"> </w:t>
      </w:r>
      <w:r>
        <w:rPr>
          <w:sz w:val="19"/>
        </w:rPr>
        <w:t>paths</w:t>
      </w:r>
      <w:r>
        <w:rPr>
          <w:spacing w:val="-6"/>
          <w:sz w:val="19"/>
        </w:rPr>
        <w:t xml:space="preserve"> </w:t>
      </w:r>
      <w:r>
        <w:rPr>
          <w:sz w:val="19"/>
        </w:rPr>
        <w:t>increased</w:t>
      </w:r>
      <w:r>
        <w:rPr>
          <w:spacing w:val="-6"/>
          <w:sz w:val="19"/>
        </w:rPr>
        <w:t xml:space="preserve"> </w:t>
      </w:r>
      <w:r>
        <w:rPr>
          <w:sz w:val="19"/>
        </w:rPr>
        <w:t>6</w:t>
      </w:r>
      <w:r>
        <w:rPr>
          <w:spacing w:val="-6"/>
          <w:sz w:val="19"/>
        </w:rPr>
        <w:t xml:space="preserve"> </w:t>
      </w:r>
      <w:r>
        <w:rPr>
          <w:sz w:val="19"/>
        </w:rPr>
        <w:t>km,</w:t>
      </w:r>
      <w:r>
        <w:rPr>
          <w:spacing w:val="-5"/>
          <w:sz w:val="19"/>
        </w:rPr>
        <w:t xml:space="preserve"> </w:t>
      </w:r>
      <w:r>
        <w:rPr>
          <w:sz w:val="19"/>
        </w:rPr>
        <w:t>shared</w:t>
      </w:r>
      <w:r>
        <w:rPr>
          <w:spacing w:val="-5"/>
          <w:sz w:val="19"/>
        </w:rPr>
        <w:t xml:space="preserve"> </w:t>
      </w:r>
      <w:r>
        <w:rPr>
          <w:sz w:val="19"/>
        </w:rPr>
        <w:t>paths increased 12 km and footpaths increased 27 km, a total increase of 45 km in the path network.</w:t>
      </w:r>
    </w:p>
    <w:p w14:paraId="17741E35" w14:textId="77777777" w:rsidR="00794672" w:rsidRDefault="00E36DF7">
      <w:pPr>
        <w:pStyle w:val="ListParagraph"/>
        <w:numPr>
          <w:ilvl w:val="1"/>
          <w:numId w:val="44"/>
        </w:numPr>
        <w:tabs>
          <w:tab w:val="left" w:pos="910"/>
          <w:tab w:val="left" w:pos="911"/>
        </w:tabs>
        <w:spacing w:before="59" w:line="273" w:lineRule="auto"/>
        <w:ind w:right="96"/>
        <w:rPr>
          <w:sz w:val="19"/>
        </w:rPr>
      </w:pPr>
      <w:r>
        <w:rPr>
          <w:sz w:val="19"/>
        </w:rPr>
        <w:t>We provided funding to the Geelong Sustainability Group’s</w:t>
      </w:r>
      <w:r>
        <w:rPr>
          <w:spacing w:val="-7"/>
          <w:sz w:val="19"/>
        </w:rPr>
        <w:t xml:space="preserve"> </w:t>
      </w:r>
      <w:r>
        <w:rPr>
          <w:sz w:val="19"/>
        </w:rPr>
        <w:t>100%</w:t>
      </w:r>
      <w:r>
        <w:rPr>
          <w:spacing w:val="-8"/>
          <w:sz w:val="19"/>
        </w:rPr>
        <w:t xml:space="preserve"> </w:t>
      </w:r>
      <w:r>
        <w:rPr>
          <w:sz w:val="19"/>
        </w:rPr>
        <w:t>Electric</w:t>
      </w:r>
      <w:r>
        <w:rPr>
          <w:spacing w:val="-7"/>
          <w:sz w:val="19"/>
        </w:rPr>
        <w:t xml:space="preserve"> </w:t>
      </w:r>
      <w:r>
        <w:rPr>
          <w:sz w:val="19"/>
        </w:rPr>
        <w:t>Vehicle</w:t>
      </w:r>
      <w:r>
        <w:rPr>
          <w:spacing w:val="-8"/>
          <w:sz w:val="19"/>
        </w:rPr>
        <w:t xml:space="preserve"> </w:t>
      </w:r>
      <w:r>
        <w:rPr>
          <w:sz w:val="19"/>
        </w:rPr>
        <w:t>project</w:t>
      </w:r>
      <w:r>
        <w:rPr>
          <w:spacing w:val="-8"/>
          <w:sz w:val="19"/>
        </w:rPr>
        <w:t xml:space="preserve"> </w:t>
      </w:r>
      <w:r>
        <w:rPr>
          <w:sz w:val="19"/>
        </w:rPr>
        <w:t>which</w:t>
      </w:r>
      <w:r>
        <w:rPr>
          <w:spacing w:val="-8"/>
          <w:sz w:val="19"/>
        </w:rPr>
        <w:t xml:space="preserve"> </w:t>
      </w:r>
      <w:r>
        <w:rPr>
          <w:sz w:val="19"/>
        </w:rPr>
        <w:t>aims</w:t>
      </w:r>
      <w:r>
        <w:rPr>
          <w:spacing w:val="-8"/>
          <w:sz w:val="19"/>
        </w:rPr>
        <w:t xml:space="preserve"> </w:t>
      </w:r>
      <w:r>
        <w:rPr>
          <w:sz w:val="19"/>
        </w:rPr>
        <w:t>to enable people to experience zero emissions driving and discover the environmental/health benefits.</w:t>
      </w:r>
    </w:p>
    <w:p w14:paraId="5CB79644" w14:textId="77777777" w:rsidR="00794672" w:rsidRDefault="00E36DF7">
      <w:pPr>
        <w:pStyle w:val="ListParagraph"/>
        <w:numPr>
          <w:ilvl w:val="1"/>
          <w:numId w:val="44"/>
        </w:numPr>
        <w:tabs>
          <w:tab w:val="left" w:pos="910"/>
          <w:tab w:val="left" w:pos="911"/>
        </w:tabs>
        <w:spacing w:before="61" w:line="273" w:lineRule="auto"/>
        <w:ind w:right="29"/>
        <w:rPr>
          <w:sz w:val="19"/>
        </w:rPr>
      </w:pPr>
      <w:r>
        <w:rPr>
          <w:sz w:val="19"/>
        </w:rPr>
        <w:t>We completed Stage 1 of the upgrade to LED street lighting</w:t>
      </w:r>
      <w:r>
        <w:rPr>
          <w:spacing w:val="-7"/>
          <w:sz w:val="19"/>
        </w:rPr>
        <w:t xml:space="preserve"> </w:t>
      </w:r>
      <w:r>
        <w:rPr>
          <w:sz w:val="19"/>
        </w:rPr>
        <w:t>with</w:t>
      </w:r>
      <w:r>
        <w:rPr>
          <w:spacing w:val="-7"/>
          <w:sz w:val="19"/>
        </w:rPr>
        <w:t xml:space="preserve"> </w:t>
      </w:r>
      <w:r>
        <w:rPr>
          <w:sz w:val="19"/>
        </w:rPr>
        <w:t>the</w:t>
      </w:r>
      <w:r>
        <w:rPr>
          <w:spacing w:val="-6"/>
          <w:sz w:val="19"/>
        </w:rPr>
        <w:t xml:space="preserve"> </w:t>
      </w:r>
      <w:r>
        <w:rPr>
          <w:sz w:val="19"/>
        </w:rPr>
        <w:t>changeover</w:t>
      </w:r>
      <w:r>
        <w:rPr>
          <w:spacing w:val="-6"/>
          <w:sz w:val="19"/>
        </w:rPr>
        <w:t xml:space="preserve"> </w:t>
      </w:r>
      <w:r>
        <w:rPr>
          <w:sz w:val="19"/>
        </w:rPr>
        <w:t>of</w:t>
      </w:r>
      <w:r>
        <w:rPr>
          <w:spacing w:val="-7"/>
          <w:sz w:val="19"/>
        </w:rPr>
        <w:t xml:space="preserve"> </w:t>
      </w:r>
      <w:r>
        <w:rPr>
          <w:sz w:val="19"/>
        </w:rPr>
        <w:t>approximately</w:t>
      </w:r>
      <w:r>
        <w:rPr>
          <w:spacing w:val="-7"/>
          <w:sz w:val="19"/>
        </w:rPr>
        <w:t xml:space="preserve"> </w:t>
      </w:r>
      <w:r>
        <w:rPr>
          <w:sz w:val="19"/>
        </w:rPr>
        <w:t>13,000 residential streetlights and installation of 130 new lights. We commenced Stage 2, the street light changeover on roads with higher traffic volumes (main roads) in June 2022 with completion expected by February 2023. The changeover will reduce energy consumption and save more than 8,000 tonnes of carbon emissions each year as well as making our streets and public spaces safer through higher quality and better directed lighting.</w:t>
      </w:r>
    </w:p>
    <w:p w14:paraId="0A0CA5B1" w14:textId="77777777" w:rsidR="00794672" w:rsidRDefault="00E36DF7">
      <w:pPr>
        <w:pStyle w:val="ListParagraph"/>
        <w:numPr>
          <w:ilvl w:val="1"/>
          <w:numId w:val="44"/>
        </w:numPr>
        <w:tabs>
          <w:tab w:val="left" w:pos="911"/>
        </w:tabs>
        <w:spacing w:before="67" w:line="273" w:lineRule="auto"/>
        <w:ind w:right="107"/>
        <w:jc w:val="both"/>
        <w:rPr>
          <w:sz w:val="19"/>
        </w:rPr>
      </w:pPr>
      <w:r>
        <w:rPr>
          <w:sz w:val="19"/>
        </w:rPr>
        <w:t>We</w:t>
      </w:r>
      <w:r>
        <w:rPr>
          <w:spacing w:val="-7"/>
          <w:sz w:val="19"/>
        </w:rPr>
        <w:t xml:space="preserve"> </w:t>
      </w:r>
      <w:r>
        <w:rPr>
          <w:sz w:val="19"/>
        </w:rPr>
        <w:t>installed</w:t>
      </w:r>
      <w:r>
        <w:rPr>
          <w:spacing w:val="-7"/>
          <w:sz w:val="19"/>
        </w:rPr>
        <w:t xml:space="preserve"> </w:t>
      </w:r>
      <w:r>
        <w:rPr>
          <w:sz w:val="19"/>
        </w:rPr>
        <w:t>electric</w:t>
      </w:r>
      <w:r>
        <w:rPr>
          <w:spacing w:val="-7"/>
          <w:sz w:val="19"/>
        </w:rPr>
        <w:t xml:space="preserve"> </w:t>
      </w:r>
      <w:r>
        <w:rPr>
          <w:sz w:val="19"/>
        </w:rPr>
        <w:t>vehicle</w:t>
      </w:r>
      <w:r>
        <w:rPr>
          <w:spacing w:val="-6"/>
          <w:sz w:val="19"/>
        </w:rPr>
        <w:t xml:space="preserve"> </w:t>
      </w:r>
      <w:r>
        <w:rPr>
          <w:sz w:val="19"/>
        </w:rPr>
        <w:t>charging</w:t>
      </w:r>
      <w:r>
        <w:rPr>
          <w:spacing w:val="-6"/>
          <w:sz w:val="19"/>
        </w:rPr>
        <w:t xml:space="preserve"> </w:t>
      </w:r>
      <w:r>
        <w:rPr>
          <w:sz w:val="19"/>
        </w:rPr>
        <w:t>stations</w:t>
      </w:r>
      <w:r>
        <w:rPr>
          <w:spacing w:val="-6"/>
          <w:sz w:val="19"/>
        </w:rPr>
        <w:t xml:space="preserve"> </w:t>
      </w:r>
      <w:r>
        <w:rPr>
          <w:sz w:val="19"/>
        </w:rPr>
        <w:t>at</w:t>
      </w:r>
      <w:r>
        <w:rPr>
          <w:spacing w:val="-7"/>
          <w:sz w:val="19"/>
        </w:rPr>
        <w:t xml:space="preserve"> </w:t>
      </w:r>
      <w:r>
        <w:rPr>
          <w:sz w:val="19"/>
        </w:rPr>
        <w:t>our Corio, Belmont and Drysdale Depots to support our transition to a zero-emission light vehicle fleet.</w:t>
      </w:r>
    </w:p>
    <w:p w14:paraId="223D3BDD" w14:textId="77777777" w:rsidR="00794672" w:rsidRDefault="00E36DF7">
      <w:pPr>
        <w:pStyle w:val="ListParagraph"/>
        <w:numPr>
          <w:ilvl w:val="1"/>
          <w:numId w:val="44"/>
        </w:numPr>
        <w:tabs>
          <w:tab w:val="left" w:pos="910"/>
          <w:tab w:val="left" w:pos="911"/>
        </w:tabs>
        <w:spacing w:line="273" w:lineRule="auto"/>
        <w:ind w:right="124"/>
        <w:rPr>
          <w:sz w:val="19"/>
        </w:rPr>
      </w:pPr>
      <w:r>
        <w:rPr>
          <w:sz w:val="19"/>
        </w:rPr>
        <w:t>We secured $120,000 funding from the Australian Renewable</w:t>
      </w:r>
      <w:r>
        <w:rPr>
          <w:spacing w:val="-7"/>
          <w:sz w:val="19"/>
        </w:rPr>
        <w:t xml:space="preserve"> </w:t>
      </w:r>
      <w:r>
        <w:rPr>
          <w:sz w:val="19"/>
        </w:rPr>
        <w:t>Energy</w:t>
      </w:r>
      <w:r>
        <w:rPr>
          <w:spacing w:val="-14"/>
          <w:sz w:val="19"/>
        </w:rPr>
        <w:t xml:space="preserve"> </w:t>
      </w:r>
      <w:r>
        <w:rPr>
          <w:sz w:val="19"/>
        </w:rPr>
        <w:t>Agency</w:t>
      </w:r>
      <w:r>
        <w:rPr>
          <w:spacing w:val="-4"/>
          <w:sz w:val="19"/>
        </w:rPr>
        <w:t xml:space="preserve"> </w:t>
      </w:r>
      <w:r>
        <w:rPr>
          <w:sz w:val="19"/>
        </w:rPr>
        <w:t>to</w:t>
      </w:r>
      <w:r>
        <w:rPr>
          <w:spacing w:val="-5"/>
          <w:sz w:val="19"/>
        </w:rPr>
        <w:t xml:space="preserve"> </w:t>
      </w:r>
      <w:r>
        <w:rPr>
          <w:sz w:val="19"/>
        </w:rPr>
        <w:t>install</w:t>
      </w:r>
      <w:r>
        <w:rPr>
          <w:spacing w:val="-6"/>
          <w:sz w:val="19"/>
        </w:rPr>
        <w:t xml:space="preserve"> </w:t>
      </w:r>
      <w:r>
        <w:rPr>
          <w:sz w:val="19"/>
        </w:rPr>
        <w:t>electric</w:t>
      </w:r>
      <w:r>
        <w:rPr>
          <w:spacing w:val="-6"/>
          <w:sz w:val="19"/>
        </w:rPr>
        <w:t xml:space="preserve"> </w:t>
      </w:r>
      <w:r>
        <w:rPr>
          <w:sz w:val="19"/>
        </w:rPr>
        <w:t>vehicle charging stations at North Bellarine</w:t>
      </w:r>
      <w:r>
        <w:rPr>
          <w:spacing w:val="-5"/>
          <w:sz w:val="19"/>
        </w:rPr>
        <w:t xml:space="preserve"> </w:t>
      </w:r>
      <w:r>
        <w:rPr>
          <w:sz w:val="19"/>
        </w:rPr>
        <w:t>Aquatic Centre and</w:t>
      </w:r>
      <w:r>
        <w:rPr>
          <w:spacing w:val="-10"/>
          <w:sz w:val="19"/>
        </w:rPr>
        <w:t xml:space="preserve"> </w:t>
      </w:r>
      <w:r>
        <w:rPr>
          <w:sz w:val="19"/>
        </w:rPr>
        <w:t>and</w:t>
      </w:r>
      <w:r>
        <w:rPr>
          <w:spacing w:val="-7"/>
          <w:sz w:val="19"/>
        </w:rPr>
        <w:t xml:space="preserve"> </w:t>
      </w:r>
      <w:r>
        <w:rPr>
          <w:sz w:val="19"/>
        </w:rPr>
        <w:t>Leisurelink</w:t>
      </w:r>
      <w:r>
        <w:rPr>
          <w:spacing w:val="-14"/>
          <w:sz w:val="19"/>
        </w:rPr>
        <w:t xml:space="preserve"> </w:t>
      </w:r>
      <w:r>
        <w:rPr>
          <w:sz w:val="19"/>
        </w:rPr>
        <w:t>Aquatic</w:t>
      </w:r>
      <w:r>
        <w:rPr>
          <w:spacing w:val="-6"/>
          <w:sz w:val="19"/>
        </w:rPr>
        <w:t xml:space="preserve"> </w:t>
      </w:r>
      <w:r>
        <w:rPr>
          <w:sz w:val="19"/>
        </w:rPr>
        <w:t>and</w:t>
      </w:r>
      <w:r>
        <w:rPr>
          <w:spacing w:val="-7"/>
          <w:sz w:val="19"/>
        </w:rPr>
        <w:t xml:space="preserve"> </w:t>
      </w:r>
      <w:r>
        <w:rPr>
          <w:sz w:val="19"/>
        </w:rPr>
        <w:t>Recreation</w:t>
      </w:r>
      <w:r>
        <w:rPr>
          <w:spacing w:val="-7"/>
          <w:sz w:val="19"/>
        </w:rPr>
        <w:t xml:space="preserve"> </w:t>
      </w:r>
      <w:r>
        <w:rPr>
          <w:sz w:val="19"/>
        </w:rPr>
        <w:t>Centre.</w:t>
      </w:r>
    </w:p>
    <w:p w14:paraId="222E487B" w14:textId="77777777" w:rsidR="00794672" w:rsidRDefault="00E36DF7">
      <w:pPr>
        <w:pStyle w:val="ListParagraph"/>
        <w:numPr>
          <w:ilvl w:val="1"/>
          <w:numId w:val="44"/>
        </w:numPr>
        <w:tabs>
          <w:tab w:val="left" w:pos="910"/>
          <w:tab w:val="left" w:pos="911"/>
        </w:tabs>
        <w:spacing w:line="273" w:lineRule="auto"/>
        <w:ind w:right="104"/>
        <w:rPr>
          <w:sz w:val="19"/>
        </w:rPr>
      </w:pPr>
      <w:r>
        <w:rPr>
          <w:sz w:val="19"/>
        </w:rPr>
        <w:t>We converted gas from the Drysdale landfill into electricity</w:t>
      </w:r>
      <w:r>
        <w:rPr>
          <w:spacing w:val="-7"/>
          <w:sz w:val="19"/>
        </w:rPr>
        <w:t xml:space="preserve"> </w:t>
      </w:r>
      <w:r>
        <w:rPr>
          <w:sz w:val="19"/>
        </w:rPr>
        <w:t>equivalent</w:t>
      </w:r>
      <w:r>
        <w:rPr>
          <w:spacing w:val="-7"/>
          <w:sz w:val="19"/>
        </w:rPr>
        <w:t xml:space="preserve"> </w:t>
      </w:r>
      <w:r>
        <w:rPr>
          <w:sz w:val="19"/>
        </w:rPr>
        <w:t>to</w:t>
      </w:r>
      <w:r>
        <w:rPr>
          <w:spacing w:val="-6"/>
          <w:sz w:val="19"/>
        </w:rPr>
        <w:t xml:space="preserve"> </w:t>
      </w:r>
      <w:r>
        <w:rPr>
          <w:sz w:val="19"/>
        </w:rPr>
        <w:t>powering</w:t>
      </w:r>
      <w:r>
        <w:rPr>
          <w:spacing w:val="-7"/>
          <w:sz w:val="19"/>
        </w:rPr>
        <w:t xml:space="preserve"> </w:t>
      </w:r>
      <w:r>
        <w:rPr>
          <w:sz w:val="19"/>
        </w:rPr>
        <w:t>1,500</w:t>
      </w:r>
      <w:r>
        <w:rPr>
          <w:spacing w:val="-7"/>
          <w:sz w:val="19"/>
        </w:rPr>
        <w:t xml:space="preserve"> </w:t>
      </w:r>
      <w:r>
        <w:rPr>
          <w:sz w:val="19"/>
        </w:rPr>
        <w:t>homes</w:t>
      </w:r>
      <w:r>
        <w:rPr>
          <w:spacing w:val="-7"/>
          <w:sz w:val="19"/>
        </w:rPr>
        <w:t xml:space="preserve"> </w:t>
      </w:r>
      <w:r>
        <w:rPr>
          <w:sz w:val="19"/>
        </w:rPr>
        <w:t xml:space="preserve">each </w:t>
      </w:r>
      <w:r>
        <w:rPr>
          <w:spacing w:val="-2"/>
          <w:sz w:val="19"/>
        </w:rPr>
        <w:t>year.</w:t>
      </w:r>
    </w:p>
    <w:p w14:paraId="649F5D30" w14:textId="77777777" w:rsidR="00794672" w:rsidRDefault="00E36DF7">
      <w:pPr>
        <w:pStyle w:val="ListParagraph"/>
        <w:numPr>
          <w:ilvl w:val="1"/>
          <w:numId w:val="44"/>
        </w:numPr>
        <w:tabs>
          <w:tab w:val="left" w:pos="910"/>
          <w:tab w:val="left" w:pos="911"/>
        </w:tabs>
        <w:spacing w:line="273" w:lineRule="auto"/>
        <w:ind w:right="283"/>
        <w:rPr>
          <w:sz w:val="19"/>
        </w:rPr>
      </w:pPr>
      <w:r>
        <w:rPr>
          <w:sz w:val="19"/>
        </w:rPr>
        <w:t>We are transitioning the City’s light fleet vehicles to</w:t>
      </w:r>
      <w:r>
        <w:rPr>
          <w:spacing w:val="-2"/>
          <w:sz w:val="19"/>
        </w:rPr>
        <w:t xml:space="preserve"> </w:t>
      </w:r>
      <w:r>
        <w:rPr>
          <w:sz w:val="19"/>
        </w:rPr>
        <w:t>zero</w:t>
      </w:r>
      <w:r>
        <w:rPr>
          <w:spacing w:val="-2"/>
          <w:sz w:val="19"/>
        </w:rPr>
        <w:t xml:space="preserve"> </w:t>
      </w:r>
      <w:r>
        <w:rPr>
          <w:sz w:val="19"/>
        </w:rPr>
        <w:t>emissions</w:t>
      </w:r>
      <w:r>
        <w:rPr>
          <w:spacing w:val="-3"/>
          <w:sz w:val="19"/>
        </w:rPr>
        <w:t xml:space="preserve"> </w:t>
      </w:r>
      <w:r>
        <w:rPr>
          <w:sz w:val="19"/>
        </w:rPr>
        <w:t>by</w:t>
      </w:r>
      <w:r>
        <w:rPr>
          <w:spacing w:val="-3"/>
          <w:sz w:val="19"/>
        </w:rPr>
        <w:t xml:space="preserve"> </w:t>
      </w:r>
      <w:r>
        <w:rPr>
          <w:sz w:val="19"/>
        </w:rPr>
        <w:t>2027</w:t>
      </w:r>
      <w:r>
        <w:rPr>
          <w:spacing w:val="-3"/>
          <w:sz w:val="19"/>
        </w:rPr>
        <w:t xml:space="preserve"> </w:t>
      </w:r>
      <w:r>
        <w:rPr>
          <w:sz w:val="19"/>
        </w:rPr>
        <w:t>and</w:t>
      </w:r>
      <w:r>
        <w:rPr>
          <w:spacing w:val="-3"/>
          <w:sz w:val="19"/>
        </w:rPr>
        <w:t xml:space="preserve"> </w:t>
      </w:r>
      <w:r>
        <w:rPr>
          <w:sz w:val="19"/>
        </w:rPr>
        <w:t>have</w:t>
      </w:r>
      <w:r>
        <w:rPr>
          <w:spacing w:val="-3"/>
          <w:sz w:val="19"/>
        </w:rPr>
        <w:t xml:space="preserve"> </w:t>
      </w:r>
      <w:r>
        <w:rPr>
          <w:sz w:val="19"/>
        </w:rPr>
        <w:t>added</w:t>
      </w:r>
      <w:r>
        <w:rPr>
          <w:spacing w:val="-3"/>
          <w:sz w:val="19"/>
        </w:rPr>
        <w:t xml:space="preserve"> </w:t>
      </w:r>
      <w:r>
        <w:rPr>
          <w:sz w:val="19"/>
        </w:rPr>
        <w:t>to</w:t>
      </w:r>
      <w:r>
        <w:rPr>
          <w:spacing w:val="-2"/>
          <w:sz w:val="19"/>
        </w:rPr>
        <w:t xml:space="preserve"> </w:t>
      </w:r>
      <w:r>
        <w:rPr>
          <w:sz w:val="19"/>
        </w:rPr>
        <w:t>our existing</w:t>
      </w:r>
      <w:r>
        <w:rPr>
          <w:spacing w:val="-6"/>
          <w:sz w:val="19"/>
        </w:rPr>
        <w:t xml:space="preserve"> </w:t>
      </w:r>
      <w:r>
        <w:rPr>
          <w:sz w:val="19"/>
        </w:rPr>
        <w:t>EV</w:t>
      </w:r>
      <w:r>
        <w:rPr>
          <w:spacing w:val="-5"/>
          <w:sz w:val="19"/>
        </w:rPr>
        <w:t xml:space="preserve"> </w:t>
      </w:r>
      <w:r>
        <w:rPr>
          <w:sz w:val="19"/>
        </w:rPr>
        <w:t>vehicles</w:t>
      </w:r>
      <w:r>
        <w:rPr>
          <w:spacing w:val="-5"/>
          <w:sz w:val="19"/>
        </w:rPr>
        <w:t xml:space="preserve"> </w:t>
      </w:r>
      <w:r>
        <w:rPr>
          <w:sz w:val="19"/>
        </w:rPr>
        <w:t>with</w:t>
      </w:r>
      <w:r>
        <w:rPr>
          <w:spacing w:val="-6"/>
          <w:sz w:val="19"/>
        </w:rPr>
        <w:t xml:space="preserve"> </w:t>
      </w:r>
      <w:r>
        <w:rPr>
          <w:sz w:val="19"/>
        </w:rPr>
        <w:t>an</w:t>
      </w:r>
      <w:r>
        <w:rPr>
          <w:spacing w:val="-6"/>
          <w:sz w:val="19"/>
        </w:rPr>
        <w:t xml:space="preserve"> </w:t>
      </w:r>
      <w:r>
        <w:rPr>
          <w:sz w:val="19"/>
        </w:rPr>
        <w:t>additional</w:t>
      </w:r>
      <w:r>
        <w:rPr>
          <w:spacing w:val="-6"/>
          <w:sz w:val="19"/>
        </w:rPr>
        <w:t xml:space="preserve"> </w:t>
      </w:r>
      <w:r>
        <w:rPr>
          <w:sz w:val="19"/>
        </w:rPr>
        <w:t>order</w:t>
      </w:r>
      <w:r>
        <w:rPr>
          <w:spacing w:val="-6"/>
          <w:sz w:val="19"/>
        </w:rPr>
        <w:t xml:space="preserve"> </w:t>
      </w:r>
      <w:r>
        <w:rPr>
          <w:sz w:val="19"/>
        </w:rPr>
        <w:t>of</w:t>
      </w:r>
      <w:r>
        <w:rPr>
          <w:spacing w:val="-6"/>
          <w:sz w:val="19"/>
        </w:rPr>
        <w:t xml:space="preserve"> </w:t>
      </w:r>
      <w:r>
        <w:rPr>
          <w:sz w:val="19"/>
        </w:rPr>
        <w:t>30 new EV passenger vehicles in 2022–23.</w:t>
      </w:r>
    </w:p>
    <w:p w14:paraId="50C6F7B8" w14:textId="77777777" w:rsidR="00794672" w:rsidRDefault="00E36DF7">
      <w:pPr>
        <w:pStyle w:val="Heading4"/>
        <w:ind w:left="482"/>
      </w:pPr>
      <w:r>
        <w:rPr>
          <w:b w:val="0"/>
        </w:rPr>
        <w:br w:type="column"/>
      </w:r>
      <w:r>
        <w:rPr>
          <w:color w:val="003263"/>
          <w:spacing w:val="-2"/>
        </w:rPr>
        <w:t>Challenges</w:t>
      </w:r>
    </w:p>
    <w:p w14:paraId="7C1A1C4A" w14:textId="77777777" w:rsidR="00794672" w:rsidRDefault="00E36DF7">
      <w:pPr>
        <w:pStyle w:val="ListParagraph"/>
        <w:numPr>
          <w:ilvl w:val="0"/>
          <w:numId w:val="44"/>
        </w:numPr>
        <w:tabs>
          <w:tab w:val="left" w:pos="766"/>
          <w:tab w:val="left" w:pos="767"/>
        </w:tabs>
        <w:spacing w:before="121" w:line="273" w:lineRule="auto"/>
        <w:ind w:left="766" w:right="816"/>
        <w:rPr>
          <w:sz w:val="19"/>
        </w:rPr>
      </w:pPr>
      <w:r>
        <w:rPr>
          <w:sz w:val="19"/>
        </w:rPr>
        <w:t>Transport</w:t>
      </w:r>
      <w:r>
        <w:rPr>
          <w:spacing w:val="-6"/>
          <w:sz w:val="19"/>
        </w:rPr>
        <w:t xml:space="preserve"> </w:t>
      </w:r>
      <w:r>
        <w:rPr>
          <w:sz w:val="19"/>
        </w:rPr>
        <w:t>is</w:t>
      </w:r>
      <w:r>
        <w:rPr>
          <w:spacing w:val="-7"/>
          <w:sz w:val="19"/>
        </w:rPr>
        <w:t xml:space="preserve"> </w:t>
      </w:r>
      <w:r>
        <w:rPr>
          <w:sz w:val="19"/>
        </w:rPr>
        <w:t>expected</w:t>
      </w:r>
      <w:r>
        <w:rPr>
          <w:spacing w:val="-7"/>
          <w:sz w:val="19"/>
        </w:rPr>
        <w:t xml:space="preserve"> </w:t>
      </w:r>
      <w:r>
        <w:rPr>
          <w:sz w:val="19"/>
        </w:rPr>
        <w:t>to</w:t>
      </w:r>
      <w:r>
        <w:rPr>
          <w:spacing w:val="-6"/>
          <w:sz w:val="19"/>
        </w:rPr>
        <w:t xml:space="preserve"> </w:t>
      </w:r>
      <w:r>
        <w:rPr>
          <w:sz w:val="19"/>
        </w:rPr>
        <w:t>remain</w:t>
      </w:r>
      <w:r>
        <w:rPr>
          <w:spacing w:val="-6"/>
          <w:sz w:val="19"/>
        </w:rPr>
        <w:t xml:space="preserve"> </w:t>
      </w:r>
      <w:r>
        <w:rPr>
          <w:sz w:val="19"/>
        </w:rPr>
        <w:t>a</w:t>
      </w:r>
      <w:r>
        <w:rPr>
          <w:spacing w:val="-7"/>
          <w:sz w:val="19"/>
        </w:rPr>
        <w:t xml:space="preserve"> </w:t>
      </w:r>
      <w:r>
        <w:rPr>
          <w:sz w:val="19"/>
        </w:rPr>
        <w:t>significant</w:t>
      </w:r>
      <w:r>
        <w:rPr>
          <w:spacing w:val="-6"/>
          <w:sz w:val="19"/>
        </w:rPr>
        <w:t xml:space="preserve"> </w:t>
      </w:r>
      <w:r>
        <w:rPr>
          <w:sz w:val="19"/>
        </w:rPr>
        <w:t>source of emissions for the foreseeable future given the region’s strong car dependence, expanding urban footprint and the lack of, or convenient public transport for many population centres.</w:t>
      </w:r>
    </w:p>
    <w:p w14:paraId="10BC49E8" w14:textId="77777777" w:rsidR="00794672" w:rsidRDefault="00E36DF7">
      <w:pPr>
        <w:pStyle w:val="ListParagraph"/>
        <w:numPr>
          <w:ilvl w:val="0"/>
          <w:numId w:val="44"/>
        </w:numPr>
        <w:tabs>
          <w:tab w:val="left" w:pos="766"/>
          <w:tab w:val="left" w:pos="767"/>
        </w:tabs>
        <w:spacing w:before="61" w:line="273" w:lineRule="auto"/>
        <w:ind w:left="766" w:right="883"/>
        <w:rPr>
          <w:sz w:val="19"/>
        </w:rPr>
      </w:pPr>
      <w:r>
        <w:rPr>
          <w:sz w:val="19"/>
        </w:rPr>
        <w:t>Our opportunity to influence transport is limited to supporting</w:t>
      </w:r>
      <w:r>
        <w:rPr>
          <w:spacing w:val="-6"/>
          <w:sz w:val="19"/>
        </w:rPr>
        <w:t xml:space="preserve"> </w:t>
      </w:r>
      <w:r>
        <w:rPr>
          <w:sz w:val="19"/>
        </w:rPr>
        <w:t>a</w:t>
      </w:r>
      <w:r>
        <w:rPr>
          <w:spacing w:val="-7"/>
          <w:sz w:val="19"/>
        </w:rPr>
        <w:t xml:space="preserve"> </w:t>
      </w:r>
      <w:r>
        <w:rPr>
          <w:sz w:val="19"/>
        </w:rPr>
        <w:t>community</w:t>
      </w:r>
      <w:r>
        <w:rPr>
          <w:spacing w:val="-6"/>
          <w:sz w:val="19"/>
        </w:rPr>
        <w:t xml:space="preserve"> </w:t>
      </w:r>
      <w:r>
        <w:rPr>
          <w:sz w:val="19"/>
        </w:rPr>
        <w:t>transition</w:t>
      </w:r>
      <w:r>
        <w:rPr>
          <w:spacing w:val="-6"/>
          <w:sz w:val="19"/>
        </w:rPr>
        <w:t xml:space="preserve"> </w:t>
      </w:r>
      <w:r>
        <w:rPr>
          <w:sz w:val="19"/>
        </w:rPr>
        <w:t>to</w:t>
      </w:r>
      <w:r>
        <w:rPr>
          <w:spacing w:val="-6"/>
          <w:sz w:val="19"/>
        </w:rPr>
        <w:t xml:space="preserve"> </w:t>
      </w:r>
      <w:r>
        <w:rPr>
          <w:sz w:val="19"/>
        </w:rPr>
        <w:t>zero</w:t>
      </w:r>
      <w:r>
        <w:rPr>
          <w:spacing w:val="-6"/>
          <w:sz w:val="19"/>
        </w:rPr>
        <w:t xml:space="preserve"> </w:t>
      </w:r>
      <w:r>
        <w:rPr>
          <w:sz w:val="19"/>
        </w:rPr>
        <w:t>emission transport modes, supporting locally sources goods and services, improving active travel routes and advocating for better public transport.</w:t>
      </w:r>
    </w:p>
    <w:p w14:paraId="226C090C" w14:textId="77777777" w:rsidR="00794672" w:rsidRDefault="00E36DF7">
      <w:pPr>
        <w:pStyle w:val="ListParagraph"/>
        <w:numPr>
          <w:ilvl w:val="0"/>
          <w:numId w:val="44"/>
        </w:numPr>
        <w:tabs>
          <w:tab w:val="left" w:pos="766"/>
          <w:tab w:val="left" w:pos="767"/>
        </w:tabs>
        <w:spacing w:before="62" w:line="273" w:lineRule="auto"/>
        <w:ind w:left="766" w:right="706"/>
        <w:rPr>
          <w:sz w:val="19"/>
        </w:rPr>
      </w:pPr>
      <w:r>
        <w:rPr>
          <w:sz w:val="19"/>
        </w:rPr>
        <w:t>Existing transport data sources, such as the ongoing Victorian</w:t>
      </w:r>
      <w:r>
        <w:rPr>
          <w:spacing w:val="-10"/>
          <w:sz w:val="19"/>
        </w:rPr>
        <w:t xml:space="preserve"> </w:t>
      </w:r>
      <w:r>
        <w:rPr>
          <w:sz w:val="19"/>
        </w:rPr>
        <w:t>Integrated</w:t>
      </w:r>
      <w:r>
        <w:rPr>
          <w:spacing w:val="-7"/>
          <w:sz w:val="19"/>
        </w:rPr>
        <w:t xml:space="preserve"> </w:t>
      </w:r>
      <w:r>
        <w:rPr>
          <w:sz w:val="19"/>
        </w:rPr>
        <w:t>Survey</w:t>
      </w:r>
      <w:r>
        <w:rPr>
          <w:spacing w:val="-7"/>
          <w:sz w:val="19"/>
        </w:rPr>
        <w:t xml:space="preserve"> </w:t>
      </w:r>
      <w:r>
        <w:rPr>
          <w:sz w:val="19"/>
        </w:rPr>
        <w:t>of</w:t>
      </w:r>
      <w:r>
        <w:rPr>
          <w:spacing w:val="-10"/>
          <w:sz w:val="19"/>
        </w:rPr>
        <w:t xml:space="preserve"> </w:t>
      </w:r>
      <w:r>
        <w:rPr>
          <w:sz w:val="19"/>
        </w:rPr>
        <w:t>Travel</w:t>
      </w:r>
      <w:r>
        <w:rPr>
          <w:spacing w:val="-7"/>
          <w:sz w:val="19"/>
        </w:rPr>
        <w:t xml:space="preserve"> </w:t>
      </w:r>
      <w:r>
        <w:rPr>
          <w:sz w:val="19"/>
        </w:rPr>
        <w:t>and</w:t>
      </w:r>
      <w:r>
        <w:rPr>
          <w:spacing w:val="-14"/>
          <w:sz w:val="19"/>
        </w:rPr>
        <w:t xml:space="preserve"> </w:t>
      </w:r>
      <w:r>
        <w:rPr>
          <w:sz w:val="19"/>
        </w:rPr>
        <w:t>Activity</w:t>
      </w:r>
      <w:r>
        <w:rPr>
          <w:spacing w:val="-6"/>
          <w:sz w:val="19"/>
        </w:rPr>
        <w:t xml:space="preserve"> </w:t>
      </w:r>
      <w:r>
        <w:rPr>
          <w:sz w:val="19"/>
        </w:rPr>
        <w:t>and the</w:t>
      </w:r>
      <w:r>
        <w:rPr>
          <w:spacing w:val="-11"/>
          <w:sz w:val="19"/>
        </w:rPr>
        <w:t xml:space="preserve"> </w:t>
      </w:r>
      <w:r>
        <w:rPr>
          <w:sz w:val="19"/>
        </w:rPr>
        <w:t>ABS Journey to Work</w:t>
      </w:r>
      <w:r>
        <w:rPr>
          <w:spacing w:val="-1"/>
          <w:sz w:val="19"/>
        </w:rPr>
        <w:t xml:space="preserve"> </w:t>
      </w:r>
      <w:r>
        <w:rPr>
          <w:sz w:val="19"/>
        </w:rPr>
        <w:t>data,</w:t>
      </w:r>
      <w:r>
        <w:rPr>
          <w:spacing w:val="-1"/>
          <w:sz w:val="19"/>
        </w:rPr>
        <w:t xml:space="preserve"> </w:t>
      </w:r>
      <w:r>
        <w:rPr>
          <w:sz w:val="19"/>
        </w:rPr>
        <w:t>come out</w:t>
      </w:r>
      <w:r>
        <w:rPr>
          <w:spacing w:val="-1"/>
          <w:sz w:val="19"/>
        </w:rPr>
        <w:t xml:space="preserve"> </w:t>
      </w:r>
      <w:r>
        <w:rPr>
          <w:sz w:val="19"/>
        </w:rPr>
        <w:t>with</w:t>
      </w:r>
      <w:r>
        <w:rPr>
          <w:spacing w:val="-1"/>
          <w:sz w:val="19"/>
        </w:rPr>
        <w:t xml:space="preserve"> </w:t>
      </w:r>
      <w:r>
        <w:rPr>
          <w:sz w:val="19"/>
        </w:rPr>
        <w:t xml:space="preserve">limited frequency, making it hard to detect whether network changes are having a positive impact to travel </w:t>
      </w:r>
      <w:r>
        <w:rPr>
          <w:spacing w:val="-2"/>
          <w:sz w:val="19"/>
        </w:rPr>
        <w:t>behaviour.</w:t>
      </w:r>
    </w:p>
    <w:p w14:paraId="25A3DAF1" w14:textId="77777777" w:rsidR="00794672" w:rsidRDefault="00E36DF7">
      <w:pPr>
        <w:pStyle w:val="ListParagraph"/>
        <w:numPr>
          <w:ilvl w:val="0"/>
          <w:numId w:val="44"/>
        </w:numPr>
        <w:tabs>
          <w:tab w:val="left" w:pos="766"/>
          <w:tab w:val="left" w:pos="767"/>
        </w:tabs>
        <w:spacing w:before="62" w:line="273" w:lineRule="auto"/>
        <w:ind w:left="766" w:right="915"/>
        <w:rPr>
          <w:sz w:val="19"/>
        </w:rPr>
      </w:pPr>
      <w:r>
        <w:rPr>
          <w:sz w:val="19"/>
        </w:rPr>
        <w:t>Our public transport network is in need of major investment to encourage people to make more sustainable</w:t>
      </w:r>
      <w:r>
        <w:rPr>
          <w:spacing w:val="-7"/>
          <w:sz w:val="19"/>
        </w:rPr>
        <w:t xml:space="preserve"> </w:t>
      </w:r>
      <w:r>
        <w:rPr>
          <w:sz w:val="19"/>
        </w:rPr>
        <w:t>travel</w:t>
      </w:r>
      <w:r>
        <w:rPr>
          <w:spacing w:val="-7"/>
          <w:sz w:val="19"/>
        </w:rPr>
        <w:t xml:space="preserve"> </w:t>
      </w:r>
      <w:r>
        <w:rPr>
          <w:sz w:val="19"/>
        </w:rPr>
        <w:t>choices,</w:t>
      </w:r>
      <w:r>
        <w:rPr>
          <w:spacing w:val="-7"/>
          <w:sz w:val="19"/>
        </w:rPr>
        <w:t xml:space="preserve"> </w:t>
      </w:r>
      <w:r>
        <w:rPr>
          <w:sz w:val="19"/>
        </w:rPr>
        <w:t>improving</w:t>
      </w:r>
      <w:r>
        <w:rPr>
          <w:spacing w:val="-8"/>
          <w:sz w:val="19"/>
        </w:rPr>
        <w:t xml:space="preserve"> </w:t>
      </w:r>
      <w:r>
        <w:rPr>
          <w:sz w:val="19"/>
        </w:rPr>
        <w:t>the</w:t>
      </w:r>
      <w:r>
        <w:rPr>
          <w:spacing w:val="-7"/>
          <w:sz w:val="19"/>
        </w:rPr>
        <w:t xml:space="preserve"> </w:t>
      </w:r>
      <w:r>
        <w:rPr>
          <w:sz w:val="19"/>
        </w:rPr>
        <w:t>liveability and economic competitiveness of our region.</w:t>
      </w:r>
    </w:p>
    <w:p w14:paraId="1A131144" w14:textId="77777777" w:rsidR="00794672" w:rsidRDefault="00E36DF7">
      <w:pPr>
        <w:pStyle w:val="Heading4"/>
        <w:spacing w:before="116"/>
        <w:ind w:left="482"/>
      </w:pPr>
      <w:r>
        <w:rPr>
          <w:color w:val="003263"/>
        </w:rPr>
        <w:t>Next</w:t>
      </w:r>
      <w:r>
        <w:rPr>
          <w:color w:val="003263"/>
          <w:spacing w:val="40"/>
        </w:rPr>
        <w:t xml:space="preserve"> </w:t>
      </w:r>
      <w:r>
        <w:rPr>
          <w:color w:val="003263"/>
          <w:spacing w:val="-2"/>
        </w:rPr>
        <w:t>steps</w:t>
      </w:r>
    </w:p>
    <w:p w14:paraId="688A1CA4" w14:textId="77777777" w:rsidR="00794672" w:rsidRDefault="00E36DF7">
      <w:pPr>
        <w:pStyle w:val="ListParagraph"/>
        <w:numPr>
          <w:ilvl w:val="0"/>
          <w:numId w:val="44"/>
        </w:numPr>
        <w:tabs>
          <w:tab w:val="left" w:pos="766"/>
          <w:tab w:val="left" w:pos="767"/>
        </w:tabs>
        <w:spacing w:before="121" w:line="273" w:lineRule="auto"/>
        <w:ind w:left="766" w:right="778"/>
        <w:rPr>
          <w:sz w:val="19"/>
        </w:rPr>
      </w:pPr>
      <w:r>
        <w:rPr>
          <w:sz w:val="19"/>
        </w:rPr>
        <w:t>Engage with key stakeholders in the development</w:t>
      </w:r>
      <w:r>
        <w:rPr>
          <w:spacing w:val="40"/>
          <w:sz w:val="19"/>
        </w:rPr>
        <w:t xml:space="preserve"> </w:t>
      </w:r>
      <w:r>
        <w:rPr>
          <w:sz w:val="19"/>
        </w:rPr>
        <w:t>of the draft Integrated Transport Plan to improve integration</w:t>
      </w:r>
      <w:r>
        <w:rPr>
          <w:spacing w:val="-6"/>
          <w:sz w:val="19"/>
        </w:rPr>
        <w:t xml:space="preserve"> </w:t>
      </w:r>
      <w:r>
        <w:rPr>
          <w:sz w:val="19"/>
        </w:rPr>
        <w:t>of</w:t>
      </w:r>
      <w:r>
        <w:rPr>
          <w:spacing w:val="-6"/>
          <w:sz w:val="19"/>
        </w:rPr>
        <w:t xml:space="preserve"> </w:t>
      </w:r>
      <w:r>
        <w:rPr>
          <w:sz w:val="19"/>
        </w:rPr>
        <w:t>all</w:t>
      </w:r>
      <w:r>
        <w:rPr>
          <w:spacing w:val="-6"/>
          <w:sz w:val="19"/>
        </w:rPr>
        <w:t xml:space="preserve"> </w:t>
      </w:r>
      <w:r>
        <w:rPr>
          <w:sz w:val="19"/>
        </w:rPr>
        <w:t>modes</w:t>
      </w:r>
      <w:r>
        <w:rPr>
          <w:spacing w:val="-5"/>
          <w:sz w:val="19"/>
        </w:rPr>
        <w:t xml:space="preserve"> </w:t>
      </w:r>
      <w:r>
        <w:rPr>
          <w:sz w:val="19"/>
        </w:rPr>
        <w:t>of</w:t>
      </w:r>
      <w:r>
        <w:rPr>
          <w:spacing w:val="-6"/>
          <w:sz w:val="19"/>
        </w:rPr>
        <w:t xml:space="preserve"> </w:t>
      </w:r>
      <w:r>
        <w:rPr>
          <w:sz w:val="19"/>
        </w:rPr>
        <w:t>transport,</w:t>
      </w:r>
      <w:r>
        <w:rPr>
          <w:spacing w:val="-5"/>
          <w:sz w:val="19"/>
        </w:rPr>
        <w:t xml:space="preserve"> </w:t>
      </w:r>
      <w:r>
        <w:rPr>
          <w:sz w:val="19"/>
        </w:rPr>
        <w:t>including</w:t>
      </w:r>
      <w:r>
        <w:rPr>
          <w:spacing w:val="-6"/>
          <w:sz w:val="19"/>
        </w:rPr>
        <w:t xml:space="preserve"> </w:t>
      </w:r>
      <w:r>
        <w:rPr>
          <w:sz w:val="19"/>
        </w:rPr>
        <w:t xml:space="preserve">active </w:t>
      </w:r>
      <w:r>
        <w:rPr>
          <w:spacing w:val="-2"/>
          <w:sz w:val="19"/>
        </w:rPr>
        <w:t>transport.</w:t>
      </w:r>
    </w:p>
    <w:p w14:paraId="1579AF99" w14:textId="77777777" w:rsidR="00794672" w:rsidRDefault="00E36DF7">
      <w:pPr>
        <w:pStyle w:val="ListParagraph"/>
        <w:numPr>
          <w:ilvl w:val="0"/>
          <w:numId w:val="44"/>
        </w:numPr>
        <w:tabs>
          <w:tab w:val="left" w:pos="766"/>
          <w:tab w:val="left" w:pos="767"/>
        </w:tabs>
        <w:spacing w:before="61" w:line="273" w:lineRule="auto"/>
        <w:ind w:left="766" w:right="629"/>
        <w:rPr>
          <w:sz w:val="19"/>
        </w:rPr>
      </w:pPr>
      <w:r>
        <w:rPr>
          <w:sz w:val="19"/>
        </w:rPr>
        <w:t>Continue</w:t>
      </w:r>
      <w:r>
        <w:rPr>
          <w:spacing w:val="-6"/>
          <w:sz w:val="19"/>
        </w:rPr>
        <w:t xml:space="preserve"> </w:t>
      </w:r>
      <w:r>
        <w:rPr>
          <w:sz w:val="19"/>
        </w:rPr>
        <w:t>to</w:t>
      </w:r>
      <w:r>
        <w:rPr>
          <w:spacing w:val="-5"/>
          <w:sz w:val="19"/>
        </w:rPr>
        <w:t xml:space="preserve"> </w:t>
      </w:r>
      <w:r>
        <w:rPr>
          <w:sz w:val="19"/>
        </w:rPr>
        <w:t>advocate</w:t>
      </w:r>
      <w:r>
        <w:rPr>
          <w:spacing w:val="-6"/>
          <w:sz w:val="19"/>
        </w:rPr>
        <w:t xml:space="preserve"> </w:t>
      </w:r>
      <w:r>
        <w:rPr>
          <w:sz w:val="19"/>
        </w:rPr>
        <w:t>to</w:t>
      </w:r>
      <w:r>
        <w:rPr>
          <w:spacing w:val="-5"/>
          <w:sz w:val="19"/>
        </w:rPr>
        <w:t xml:space="preserve"> </w:t>
      </w:r>
      <w:r>
        <w:rPr>
          <w:sz w:val="19"/>
        </w:rPr>
        <w:t>state</w:t>
      </w:r>
      <w:r>
        <w:rPr>
          <w:spacing w:val="-5"/>
          <w:sz w:val="19"/>
        </w:rPr>
        <w:t xml:space="preserve"> </w:t>
      </w:r>
      <w:r>
        <w:rPr>
          <w:sz w:val="19"/>
        </w:rPr>
        <w:t>and</w:t>
      </w:r>
      <w:r>
        <w:rPr>
          <w:spacing w:val="-6"/>
          <w:sz w:val="19"/>
        </w:rPr>
        <w:t xml:space="preserve"> </w:t>
      </w:r>
      <w:r>
        <w:rPr>
          <w:sz w:val="19"/>
        </w:rPr>
        <w:t>federal</w:t>
      </w:r>
      <w:r>
        <w:rPr>
          <w:spacing w:val="-5"/>
          <w:sz w:val="19"/>
        </w:rPr>
        <w:t xml:space="preserve"> </w:t>
      </w:r>
      <w:r>
        <w:rPr>
          <w:sz w:val="19"/>
        </w:rPr>
        <w:t>government for improved public transport, active travel networks and infrastructure.</w:t>
      </w:r>
    </w:p>
    <w:p w14:paraId="78524942" w14:textId="77777777" w:rsidR="00794672" w:rsidRDefault="00794672">
      <w:pPr>
        <w:spacing w:line="273" w:lineRule="auto"/>
        <w:rPr>
          <w:sz w:val="19"/>
        </w:rPr>
        <w:sectPr w:rsidR="00794672">
          <w:type w:val="continuous"/>
          <w:pgSz w:w="11910" w:h="16840"/>
          <w:pgMar w:top="1380" w:right="280" w:bottom="280" w:left="280" w:header="0" w:footer="1048" w:gutter="0"/>
          <w:cols w:num="2" w:space="720" w:equalWidth="0">
            <w:col w:w="5377" w:space="40"/>
            <w:col w:w="5933"/>
          </w:cols>
        </w:sectPr>
      </w:pPr>
    </w:p>
    <w:p w14:paraId="07D17087" w14:textId="77777777" w:rsidR="00794672" w:rsidRDefault="00E36DF7">
      <w:pPr>
        <w:pStyle w:val="Heading3"/>
        <w:spacing w:line="252" w:lineRule="auto"/>
        <w:ind w:right="796"/>
      </w:pPr>
      <w:r>
        <w:rPr>
          <w:color w:val="003263"/>
          <w:spacing w:val="19"/>
        </w:rPr>
        <w:lastRenderedPageBreak/>
        <w:t xml:space="preserve">OBJECTIVE </w:t>
      </w:r>
      <w:r>
        <w:rPr>
          <w:color w:val="003263"/>
        </w:rPr>
        <w:t xml:space="preserve">1.3: </w:t>
      </w:r>
      <w:r>
        <w:rPr>
          <w:color w:val="003263"/>
          <w:spacing w:val="18"/>
        </w:rPr>
        <w:t xml:space="preserve">SUPPORT </w:t>
      </w:r>
      <w:r>
        <w:rPr>
          <w:color w:val="003263"/>
          <w:spacing w:val="14"/>
        </w:rPr>
        <w:t xml:space="preserve">THE </w:t>
      </w:r>
      <w:r>
        <w:rPr>
          <w:color w:val="003263"/>
          <w:spacing w:val="19"/>
        </w:rPr>
        <w:t xml:space="preserve">COMMUNITY </w:t>
      </w:r>
      <w:r>
        <w:rPr>
          <w:color w:val="003263"/>
          <w:spacing w:val="14"/>
        </w:rPr>
        <w:t xml:space="preserve">AND THE </w:t>
      </w:r>
      <w:r>
        <w:rPr>
          <w:color w:val="003263"/>
          <w:spacing w:val="16"/>
        </w:rPr>
        <w:t xml:space="preserve">CITY </w:t>
      </w:r>
      <w:r>
        <w:rPr>
          <w:color w:val="003263"/>
        </w:rPr>
        <w:t>TO</w:t>
      </w:r>
      <w:r>
        <w:rPr>
          <w:color w:val="003263"/>
          <w:spacing w:val="22"/>
        </w:rPr>
        <w:t xml:space="preserve"> REDUCE </w:t>
      </w:r>
      <w:r>
        <w:rPr>
          <w:color w:val="003263"/>
          <w:spacing w:val="16"/>
        </w:rPr>
        <w:t>WASTE</w:t>
      </w:r>
    </w:p>
    <w:p w14:paraId="08D68ECA" w14:textId="77777777" w:rsidR="00794672" w:rsidRDefault="00000000">
      <w:pPr>
        <w:pStyle w:val="BodyText"/>
        <w:spacing w:before="207" w:line="273" w:lineRule="auto"/>
        <w:ind w:left="627" w:right="5959"/>
        <w:rPr>
          <w:sz w:val="11"/>
        </w:rPr>
      </w:pPr>
      <w:r>
        <w:pict w14:anchorId="4D707646">
          <v:group id="docshapegroup89" o:spid="_x0000_s2729" style="position:absolute;left:0;text-align:left;margin-left:309pt;margin-top:16.05pt;width:240.95pt;height:164.05pt;z-index:15813120;mso-position-horizontal-relative:page" coordorigin="6180,321" coordsize="4819,3281">
            <v:shape id="docshape90" o:spid="_x0000_s2731" style="position:absolute;left:6179;top:321;width:4819;height:3281" coordorigin="6180,321" coordsize="4819,3281" path="m10998,321r-4818,l6180,3602r4251,l10998,3035r,-2714xe" fillcolor="#c9e2ea" stroked="f">
              <v:path arrowok="t"/>
            </v:shape>
            <v:shape id="docshape91" o:spid="_x0000_s2730" type="#_x0000_t202" style="position:absolute;left:6179;top:321;width:4819;height:3281" filled="f" stroked="f">
              <v:textbox inset="0,0,0,0">
                <w:txbxContent>
                  <w:p w14:paraId="222D5230" w14:textId="77777777" w:rsidR="00794672" w:rsidRDefault="00794672">
                    <w:pPr>
                      <w:spacing w:before="4"/>
                      <w:rPr>
                        <w:sz w:val="20"/>
                      </w:rPr>
                    </w:pPr>
                  </w:p>
                  <w:p w14:paraId="3FB6D2A8" w14:textId="77777777" w:rsidR="00794672" w:rsidRDefault="00E36DF7">
                    <w:pPr>
                      <w:spacing w:before="1"/>
                      <w:ind w:left="283"/>
                      <w:rPr>
                        <w:rFonts w:ascii="Calibri"/>
                        <w:b/>
                        <w:sz w:val="24"/>
                      </w:rPr>
                    </w:pPr>
                    <w:r>
                      <w:rPr>
                        <w:rFonts w:ascii="Calibri"/>
                        <w:b/>
                        <w:color w:val="003263"/>
                        <w:sz w:val="24"/>
                      </w:rPr>
                      <w:t>KEY</w:t>
                    </w:r>
                    <w:r>
                      <w:rPr>
                        <w:rFonts w:ascii="Calibri"/>
                        <w:b/>
                        <w:color w:val="003263"/>
                        <w:spacing w:val="19"/>
                        <w:sz w:val="24"/>
                      </w:rPr>
                      <w:t xml:space="preserve"> </w:t>
                    </w:r>
                    <w:r>
                      <w:rPr>
                        <w:rFonts w:ascii="Calibri"/>
                        <w:b/>
                        <w:color w:val="003263"/>
                        <w:sz w:val="24"/>
                      </w:rPr>
                      <w:t>DATA</w:t>
                    </w:r>
                    <w:r>
                      <w:rPr>
                        <w:rFonts w:ascii="Calibri"/>
                        <w:b/>
                        <w:color w:val="003263"/>
                        <w:spacing w:val="20"/>
                        <w:sz w:val="24"/>
                      </w:rPr>
                      <w:t xml:space="preserve"> </w:t>
                    </w:r>
                    <w:r>
                      <w:rPr>
                        <w:rFonts w:ascii="Calibri"/>
                        <w:b/>
                        <w:color w:val="003263"/>
                        <w:spacing w:val="-2"/>
                        <w:sz w:val="24"/>
                      </w:rPr>
                      <w:t>SNAPSHOT</w:t>
                    </w:r>
                  </w:p>
                  <w:p w14:paraId="63BC3AFD" w14:textId="77777777" w:rsidR="00794672" w:rsidRDefault="00E36DF7">
                    <w:pPr>
                      <w:numPr>
                        <w:ilvl w:val="0"/>
                        <w:numId w:val="39"/>
                      </w:numPr>
                      <w:tabs>
                        <w:tab w:val="left" w:pos="566"/>
                        <w:tab w:val="left" w:pos="567"/>
                      </w:tabs>
                      <w:spacing w:before="120"/>
                      <w:rPr>
                        <w:sz w:val="19"/>
                      </w:rPr>
                    </w:pPr>
                    <w:r>
                      <w:rPr>
                        <w:sz w:val="19"/>
                      </w:rPr>
                      <w:t>$18.6</w:t>
                    </w:r>
                    <w:r>
                      <w:rPr>
                        <w:spacing w:val="-4"/>
                        <w:sz w:val="19"/>
                      </w:rPr>
                      <w:t xml:space="preserve"> </w:t>
                    </w:r>
                    <w:r>
                      <w:rPr>
                        <w:sz w:val="19"/>
                      </w:rPr>
                      <w:t>million</w:t>
                    </w:r>
                    <w:r>
                      <w:rPr>
                        <w:spacing w:val="-3"/>
                        <w:sz w:val="19"/>
                      </w:rPr>
                      <w:t xml:space="preserve"> </w:t>
                    </w:r>
                    <w:r>
                      <w:rPr>
                        <w:sz w:val="19"/>
                      </w:rPr>
                      <w:t>–</w:t>
                    </w:r>
                    <w:r>
                      <w:rPr>
                        <w:spacing w:val="-3"/>
                        <w:sz w:val="19"/>
                      </w:rPr>
                      <w:t xml:space="preserve"> </w:t>
                    </w:r>
                    <w:r>
                      <w:rPr>
                        <w:sz w:val="19"/>
                      </w:rPr>
                      <w:t>total</w:t>
                    </w:r>
                    <w:r>
                      <w:rPr>
                        <w:spacing w:val="-3"/>
                        <w:sz w:val="19"/>
                      </w:rPr>
                      <w:t xml:space="preserve"> </w:t>
                    </w:r>
                    <w:r>
                      <w:rPr>
                        <w:sz w:val="19"/>
                      </w:rPr>
                      <w:t>expenditure</w:t>
                    </w:r>
                    <w:r>
                      <w:rPr>
                        <w:spacing w:val="-3"/>
                        <w:sz w:val="19"/>
                      </w:rPr>
                      <w:t xml:space="preserve"> </w:t>
                    </w:r>
                    <w:r>
                      <w:rPr>
                        <w:sz w:val="19"/>
                      </w:rPr>
                      <w:t>on</w:t>
                    </w:r>
                    <w:r>
                      <w:rPr>
                        <w:spacing w:val="-3"/>
                        <w:sz w:val="19"/>
                      </w:rPr>
                      <w:t xml:space="preserve"> </w:t>
                    </w:r>
                    <w:r>
                      <w:rPr>
                        <w:spacing w:val="-2"/>
                        <w:sz w:val="19"/>
                      </w:rPr>
                      <w:t>diverting</w:t>
                    </w:r>
                  </w:p>
                  <w:p w14:paraId="472FF272" w14:textId="77777777" w:rsidR="00794672" w:rsidRDefault="00E36DF7">
                    <w:pPr>
                      <w:spacing w:before="32"/>
                      <w:ind w:left="566"/>
                      <w:rPr>
                        <w:sz w:val="11"/>
                      </w:rPr>
                    </w:pPr>
                    <w:r>
                      <w:rPr>
                        <w:sz w:val="19"/>
                      </w:rPr>
                      <w:t>waste</w:t>
                    </w:r>
                    <w:r>
                      <w:rPr>
                        <w:spacing w:val="-3"/>
                        <w:sz w:val="19"/>
                      </w:rPr>
                      <w:t xml:space="preserve"> </w:t>
                    </w:r>
                    <w:r>
                      <w:rPr>
                        <w:sz w:val="19"/>
                      </w:rPr>
                      <w:t>from</w:t>
                    </w:r>
                    <w:r>
                      <w:rPr>
                        <w:spacing w:val="-2"/>
                        <w:sz w:val="19"/>
                      </w:rPr>
                      <w:t xml:space="preserve"> landfill</w:t>
                    </w:r>
                    <w:r>
                      <w:rPr>
                        <w:spacing w:val="-2"/>
                        <w:position w:val="6"/>
                        <w:sz w:val="11"/>
                      </w:rPr>
                      <w:t>8</w:t>
                    </w:r>
                  </w:p>
                  <w:p w14:paraId="1574E6E5" w14:textId="77777777" w:rsidR="00794672" w:rsidRDefault="00E36DF7">
                    <w:pPr>
                      <w:numPr>
                        <w:ilvl w:val="0"/>
                        <w:numId w:val="39"/>
                      </w:numPr>
                      <w:tabs>
                        <w:tab w:val="left" w:pos="566"/>
                        <w:tab w:val="left" w:pos="567"/>
                      </w:tabs>
                      <w:spacing w:before="88" w:line="273" w:lineRule="auto"/>
                      <w:ind w:right="321"/>
                      <w:rPr>
                        <w:sz w:val="11"/>
                      </w:rPr>
                    </w:pPr>
                    <w:r>
                      <w:rPr>
                        <w:sz w:val="19"/>
                      </w:rPr>
                      <w:t>34</w:t>
                    </w:r>
                    <w:r>
                      <w:rPr>
                        <w:spacing w:val="-5"/>
                        <w:sz w:val="19"/>
                      </w:rPr>
                      <w:t xml:space="preserve"> </w:t>
                    </w:r>
                    <w:r>
                      <w:rPr>
                        <w:sz w:val="19"/>
                      </w:rPr>
                      <w:t>per</w:t>
                    </w:r>
                    <w:r>
                      <w:rPr>
                        <w:spacing w:val="-5"/>
                        <w:sz w:val="19"/>
                      </w:rPr>
                      <w:t xml:space="preserve"> </w:t>
                    </w:r>
                    <w:r>
                      <w:rPr>
                        <w:sz w:val="19"/>
                      </w:rPr>
                      <w:t>cent</w:t>
                    </w:r>
                    <w:r>
                      <w:rPr>
                        <w:spacing w:val="-4"/>
                        <w:sz w:val="19"/>
                      </w:rPr>
                      <w:t xml:space="preserve"> </w:t>
                    </w:r>
                    <w:r>
                      <w:rPr>
                        <w:sz w:val="19"/>
                      </w:rPr>
                      <w:t>–</w:t>
                    </w:r>
                    <w:r>
                      <w:rPr>
                        <w:spacing w:val="-5"/>
                        <w:sz w:val="19"/>
                      </w:rPr>
                      <w:t xml:space="preserve"> </w:t>
                    </w:r>
                    <w:r>
                      <w:rPr>
                        <w:sz w:val="19"/>
                      </w:rPr>
                      <w:t>proportion</w:t>
                    </w:r>
                    <w:r>
                      <w:rPr>
                        <w:spacing w:val="-5"/>
                        <w:sz w:val="19"/>
                      </w:rPr>
                      <w:t xml:space="preserve"> </w:t>
                    </w:r>
                    <w:r>
                      <w:rPr>
                        <w:sz w:val="19"/>
                      </w:rPr>
                      <w:t>of</w:t>
                    </w:r>
                    <w:r>
                      <w:rPr>
                        <w:spacing w:val="-5"/>
                        <w:sz w:val="19"/>
                      </w:rPr>
                      <w:t xml:space="preserve"> </w:t>
                    </w:r>
                    <w:r>
                      <w:rPr>
                        <w:sz w:val="19"/>
                      </w:rPr>
                      <w:t>food</w:t>
                    </w:r>
                    <w:r>
                      <w:rPr>
                        <w:spacing w:val="-4"/>
                        <w:sz w:val="19"/>
                      </w:rPr>
                      <w:t xml:space="preserve"> </w:t>
                    </w:r>
                    <w:r>
                      <w:rPr>
                        <w:sz w:val="19"/>
                      </w:rPr>
                      <w:t>waste</w:t>
                    </w:r>
                    <w:r>
                      <w:rPr>
                        <w:spacing w:val="-5"/>
                        <w:sz w:val="19"/>
                      </w:rPr>
                      <w:t xml:space="preserve"> </w:t>
                    </w:r>
                    <w:r>
                      <w:rPr>
                        <w:sz w:val="19"/>
                      </w:rPr>
                      <w:t xml:space="preserve">material in the average Geelong household’s rubbish </w:t>
                    </w:r>
                    <w:r>
                      <w:rPr>
                        <w:spacing w:val="-4"/>
                        <w:sz w:val="19"/>
                      </w:rPr>
                      <w:t>bin</w:t>
                    </w:r>
                    <w:r>
                      <w:rPr>
                        <w:spacing w:val="-4"/>
                        <w:position w:val="6"/>
                        <w:sz w:val="11"/>
                      </w:rPr>
                      <w:t>4</w:t>
                    </w:r>
                  </w:p>
                  <w:p w14:paraId="40CA8CC0" w14:textId="77777777" w:rsidR="00794672" w:rsidRDefault="00E36DF7">
                    <w:pPr>
                      <w:numPr>
                        <w:ilvl w:val="0"/>
                        <w:numId w:val="39"/>
                      </w:numPr>
                      <w:tabs>
                        <w:tab w:val="left" w:pos="566"/>
                        <w:tab w:val="left" w:pos="567"/>
                      </w:tabs>
                      <w:spacing w:before="60"/>
                      <w:rPr>
                        <w:sz w:val="19"/>
                      </w:rPr>
                    </w:pPr>
                    <w:r>
                      <w:rPr>
                        <w:sz w:val="19"/>
                      </w:rPr>
                      <w:t>57,414</w:t>
                    </w:r>
                    <w:r>
                      <w:rPr>
                        <w:spacing w:val="-5"/>
                        <w:sz w:val="19"/>
                      </w:rPr>
                      <w:t xml:space="preserve"> </w:t>
                    </w:r>
                    <w:r>
                      <w:rPr>
                        <w:sz w:val="19"/>
                      </w:rPr>
                      <w:t>tonnes</w:t>
                    </w:r>
                    <w:r>
                      <w:rPr>
                        <w:spacing w:val="-2"/>
                        <w:sz w:val="19"/>
                      </w:rPr>
                      <w:t xml:space="preserve"> </w:t>
                    </w:r>
                    <w:r>
                      <w:rPr>
                        <w:sz w:val="19"/>
                      </w:rPr>
                      <w:t>–</w:t>
                    </w:r>
                    <w:r>
                      <w:rPr>
                        <w:spacing w:val="-2"/>
                        <w:sz w:val="19"/>
                      </w:rPr>
                      <w:t xml:space="preserve"> </w:t>
                    </w:r>
                    <w:r>
                      <w:rPr>
                        <w:sz w:val="19"/>
                      </w:rPr>
                      <w:t>residual</w:t>
                    </w:r>
                    <w:r>
                      <w:rPr>
                        <w:spacing w:val="-2"/>
                        <w:sz w:val="19"/>
                      </w:rPr>
                      <w:t xml:space="preserve"> </w:t>
                    </w:r>
                    <w:r>
                      <w:rPr>
                        <w:sz w:val="19"/>
                      </w:rPr>
                      <w:t>waste</w:t>
                    </w:r>
                    <w:r>
                      <w:rPr>
                        <w:spacing w:val="-3"/>
                        <w:sz w:val="19"/>
                      </w:rPr>
                      <w:t xml:space="preserve"> </w:t>
                    </w:r>
                    <w:r>
                      <w:rPr>
                        <w:sz w:val="19"/>
                      </w:rPr>
                      <w:t>we</w:t>
                    </w:r>
                    <w:r>
                      <w:rPr>
                        <w:spacing w:val="-2"/>
                        <w:sz w:val="19"/>
                      </w:rPr>
                      <w:t xml:space="preserve"> collected</w:t>
                    </w:r>
                  </w:p>
                  <w:p w14:paraId="35866603" w14:textId="77777777" w:rsidR="00794672" w:rsidRDefault="00E36DF7">
                    <w:pPr>
                      <w:spacing w:before="31"/>
                      <w:ind w:left="566"/>
                      <w:rPr>
                        <w:sz w:val="11"/>
                      </w:rPr>
                    </w:pPr>
                    <w:r>
                      <w:rPr>
                        <w:sz w:val="19"/>
                      </w:rPr>
                      <w:t>and</w:t>
                    </w:r>
                    <w:r>
                      <w:rPr>
                        <w:spacing w:val="-3"/>
                        <w:sz w:val="19"/>
                      </w:rPr>
                      <w:t xml:space="preserve"> </w:t>
                    </w:r>
                    <w:r>
                      <w:rPr>
                        <w:sz w:val="19"/>
                      </w:rPr>
                      <w:t>sent</w:t>
                    </w:r>
                    <w:r>
                      <w:rPr>
                        <w:spacing w:val="-2"/>
                        <w:sz w:val="19"/>
                      </w:rPr>
                      <w:t xml:space="preserve"> </w:t>
                    </w:r>
                    <w:r>
                      <w:rPr>
                        <w:sz w:val="19"/>
                      </w:rPr>
                      <w:t>to</w:t>
                    </w:r>
                    <w:r>
                      <w:rPr>
                        <w:spacing w:val="-3"/>
                        <w:sz w:val="19"/>
                      </w:rPr>
                      <w:t xml:space="preserve"> </w:t>
                    </w:r>
                    <w:r>
                      <w:rPr>
                        <w:sz w:val="19"/>
                      </w:rPr>
                      <w:t>landfill</w:t>
                    </w:r>
                    <w:r>
                      <w:rPr>
                        <w:spacing w:val="-3"/>
                        <w:sz w:val="19"/>
                      </w:rPr>
                      <w:t xml:space="preserve"> </w:t>
                    </w:r>
                    <w:r>
                      <w:rPr>
                        <w:sz w:val="19"/>
                      </w:rPr>
                      <w:t>in</w:t>
                    </w:r>
                    <w:r>
                      <w:rPr>
                        <w:spacing w:val="-2"/>
                        <w:sz w:val="19"/>
                      </w:rPr>
                      <w:t xml:space="preserve"> 2021–2022</w:t>
                    </w:r>
                    <w:r>
                      <w:rPr>
                        <w:spacing w:val="-2"/>
                        <w:position w:val="6"/>
                        <w:sz w:val="11"/>
                      </w:rPr>
                      <w:t>8</w:t>
                    </w:r>
                  </w:p>
                  <w:p w14:paraId="000446C7" w14:textId="77777777" w:rsidR="00794672" w:rsidRDefault="00E36DF7">
                    <w:pPr>
                      <w:numPr>
                        <w:ilvl w:val="0"/>
                        <w:numId w:val="39"/>
                      </w:numPr>
                      <w:tabs>
                        <w:tab w:val="left" w:pos="566"/>
                        <w:tab w:val="left" w:pos="567"/>
                      </w:tabs>
                      <w:spacing w:before="88" w:line="273" w:lineRule="auto"/>
                      <w:ind w:right="1251"/>
                      <w:rPr>
                        <w:sz w:val="11"/>
                      </w:rPr>
                    </w:pPr>
                    <w:r>
                      <w:rPr>
                        <w:sz w:val="19"/>
                      </w:rPr>
                      <w:t>1,470</w:t>
                    </w:r>
                    <w:r>
                      <w:rPr>
                        <w:spacing w:val="-7"/>
                        <w:sz w:val="19"/>
                      </w:rPr>
                      <w:t xml:space="preserve"> </w:t>
                    </w:r>
                    <w:r>
                      <w:rPr>
                        <w:sz w:val="19"/>
                      </w:rPr>
                      <w:t>–</w:t>
                    </w:r>
                    <w:r>
                      <w:rPr>
                        <w:spacing w:val="-7"/>
                        <w:sz w:val="19"/>
                      </w:rPr>
                      <w:t xml:space="preserve"> </w:t>
                    </w:r>
                    <w:r>
                      <w:rPr>
                        <w:sz w:val="19"/>
                      </w:rPr>
                      <w:t>number</w:t>
                    </w:r>
                    <w:r>
                      <w:rPr>
                        <w:spacing w:val="-7"/>
                        <w:sz w:val="19"/>
                      </w:rPr>
                      <w:t xml:space="preserve"> </w:t>
                    </w:r>
                    <w:r>
                      <w:rPr>
                        <w:sz w:val="19"/>
                      </w:rPr>
                      <w:t>of</w:t>
                    </w:r>
                    <w:r>
                      <w:rPr>
                        <w:spacing w:val="-7"/>
                        <w:sz w:val="19"/>
                      </w:rPr>
                      <w:t xml:space="preserve"> </w:t>
                    </w:r>
                    <w:r>
                      <w:rPr>
                        <w:sz w:val="19"/>
                      </w:rPr>
                      <w:t>public</w:t>
                    </w:r>
                    <w:r>
                      <w:rPr>
                        <w:spacing w:val="-7"/>
                        <w:sz w:val="19"/>
                      </w:rPr>
                      <w:t xml:space="preserve"> </w:t>
                    </w:r>
                    <w:r>
                      <w:rPr>
                        <w:sz w:val="19"/>
                      </w:rPr>
                      <w:t>place</w:t>
                    </w:r>
                    <w:r>
                      <w:rPr>
                        <w:spacing w:val="-7"/>
                        <w:sz w:val="19"/>
                      </w:rPr>
                      <w:t xml:space="preserve"> </w:t>
                    </w:r>
                    <w:r>
                      <w:rPr>
                        <w:sz w:val="19"/>
                      </w:rPr>
                      <w:t>bins maintained by the City</w:t>
                    </w:r>
                    <w:r>
                      <w:rPr>
                        <w:position w:val="6"/>
                        <w:sz w:val="11"/>
                      </w:rPr>
                      <w:t>8</w:t>
                    </w:r>
                  </w:p>
                </w:txbxContent>
              </v:textbox>
            </v:shape>
            <w10:wrap anchorx="page"/>
          </v:group>
        </w:pict>
      </w:r>
      <w:r w:rsidR="00E36DF7">
        <w:t>Our</w:t>
      </w:r>
      <w:r w:rsidR="00E36DF7">
        <w:rPr>
          <w:spacing w:val="-5"/>
        </w:rPr>
        <w:t xml:space="preserve"> </w:t>
      </w:r>
      <w:r w:rsidR="00E36DF7">
        <w:t>local</w:t>
      </w:r>
      <w:r w:rsidR="00E36DF7">
        <w:rPr>
          <w:spacing w:val="-6"/>
        </w:rPr>
        <w:t xml:space="preserve"> </w:t>
      </w:r>
      <w:r w:rsidR="00E36DF7">
        <w:t>community</w:t>
      </w:r>
      <w:r w:rsidR="00E36DF7">
        <w:rPr>
          <w:spacing w:val="-5"/>
        </w:rPr>
        <w:t xml:space="preserve"> </w:t>
      </w:r>
      <w:r w:rsidR="00E36DF7">
        <w:t>is</w:t>
      </w:r>
      <w:r w:rsidR="00E36DF7">
        <w:rPr>
          <w:spacing w:val="-6"/>
        </w:rPr>
        <w:t xml:space="preserve"> </w:t>
      </w:r>
      <w:r w:rsidR="00E36DF7">
        <w:t>projected</w:t>
      </w:r>
      <w:r w:rsidR="00E36DF7">
        <w:rPr>
          <w:spacing w:val="-6"/>
        </w:rPr>
        <w:t xml:space="preserve"> </w:t>
      </w:r>
      <w:r w:rsidR="00E36DF7">
        <w:t>to</w:t>
      </w:r>
      <w:r w:rsidR="00E36DF7">
        <w:rPr>
          <w:spacing w:val="-5"/>
        </w:rPr>
        <w:t xml:space="preserve"> </w:t>
      </w:r>
      <w:r w:rsidR="00E36DF7">
        <w:t>generate</w:t>
      </w:r>
      <w:r w:rsidR="00E36DF7">
        <w:rPr>
          <w:spacing w:val="-6"/>
        </w:rPr>
        <w:t xml:space="preserve"> </w:t>
      </w:r>
      <w:r w:rsidR="00E36DF7">
        <w:t>58,000 tonnes of household waste by 2026.</w:t>
      </w:r>
      <w:r w:rsidR="00E36DF7">
        <w:rPr>
          <w:position w:val="6"/>
          <w:sz w:val="11"/>
        </w:rPr>
        <w:t>4</w:t>
      </w:r>
    </w:p>
    <w:p w14:paraId="2A308126" w14:textId="77777777" w:rsidR="00794672" w:rsidRDefault="00E36DF7">
      <w:pPr>
        <w:pStyle w:val="BodyText"/>
        <w:spacing w:before="115" w:line="273" w:lineRule="auto"/>
        <w:ind w:left="627" w:right="6031"/>
      </w:pPr>
      <w:r>
        <w:t>As an organisation, managing waste and resource recovery is our core business. However, we are only one player in a complex system.</w:t>
      </w:r>
      <w:r>
        <w:rPr>
          <w:spacing w:val="-6"/>
        </w:rPr>
        <w:t xml:space="preserve"> </w:t>
      </w:r>
      <w:r>
        <w:t>As such, a lot of what shapes</w:t>
      </w:r>
      <w:r>
        <w:rPr>
          <w:spacing w:val="-5"/>
        </w:rPr>
        <w:t xml:space="preserve"> </w:t>
      </w:r>
      <w:r>
        <w:t>our</w:t>
      </w:r>
      <w:r>
        <w:rPr>
          <w:spacing w:val="-6"/>
        </w:rPr>
        <w:t xml:space="preserve"> </w:t>
      </w:r>
      <w:r>
        <w:t>waste</w:t>
      </w:r>
      <w:r>
        <w:rPr>
          <w:spacing w:val="-6"/>
        </w:rPr>
        <w:t xml:space="preserve"> </w:t>
      </w:r>
      <w:r>
        <w:t>management</w:t>
      </w:r>
      <w:r>
        <w:rPr>
          <w:spacing w:val="-5"/>
        </w:rPr>
        <w:t xml:space="preserve"> </w:t>
      </w:r>
      <w:r>
        <w:t>is</w:t>
      </w:r>
      <w:r>
        <w:rPr>
          <w:spacing w:val="-6"/>
        </w:rPr>
        <w:t xml:space="preserve"> </w:t>
      </w:r>
      <w:r>
        <w:t>determined</w:t>
      </w:r>
      <w:r>
        <w:rPr>
          <w:spacing w:val="-6"/>
        </w:rPr>
        <w:t xml:space="preserve"> </w:t>
      </w:r>
      <w:r>
        <w:t>by</w:t>
      </w:r>
      <w:r>
        <w:rPr>
          <w:spacing w:val="-6"/>
        </w:rPr>
        <w:t xml:space="preserve"> </w:t>
      </w:r>
      <w:r>
        <w:t>forces outside our control.</w:t>
      </w:r>
    </w:p>
    <w:p w14:paraId="21D75743" w14:textId="77777777" w:rsidR="00794672" w:rsidRDefault="00E36DF7">
      <w:pPr>
        <w:pStyle w:val="BodyText"/>
        <w:spacing w:before="119" w:line="273" w:lineRule="auto"/>
        <w:ind w:left="627" w:right="5959"/>
      </w:pPr>
      <w:r>
        <w:t>In</w:t>
      </w:r>
      <w:r>
        <w:rPr>
          <w:spacing w:val="-9"/>
        </w:rPr>
        <w:t xml:space="preserve"> </w:t>
      </w:r>
      <w:r>
        <w:t xml:space="preserve">April 2020, Council adopted the </w:t>
      </w:r>
      <w:r>
        <w:rPr>
          <w:i/>
        </w:rPr>
        <w:t>Waste and Resource Recovery Strategy 2020–30</w:t>
      </w:r>
      <w:r>
        <w:t>, which sets a vision designed to help the Greater Geelong community to manage waste and resources in a way that minimises impacts</w:t>
      </w:r>
      <w:r>
        <w:rPr>
          <w:spacing w:val="-6"/>
        </w:rPr>
        <w:t xml:space="preserve"> </w:t>
      </w:r>
      <w:r>
        <w:t>on</w:t>
      </w:r>
      <w:r>
        <w:rPr>
          <w:spacing w:val="-6"/>
        </w:rPr>
        <w:t xml:space="preserve"> </w:t>
      </w:r>
      <w:r>
        <w:t>the</w:t>
      </w:r>
      <w:r>
        <w:rPr>
          <w:spacing w:val="-5"/>
        </w:rPr>
        <w:t xml:space="preserve"> </w:t>
      </w:r>
      <w:r>
        <w:t>environment,</w:t>
      </w:r>
      <w:r>
        <w:rPr>
          <w:spacing w:val="-6"/>
        </w:rPr>
        <w:t xml:space="preserve"> </w:t>
      </w:r>
      <w:r>
        <w:t>in</w:t>
      </w:r>
      <w:r>
        <w:rPr>
          <w:spacing w:val="-6"/>
        </w:rPr>
        <w:t xml:space="preserve"> </w:t>
      </w:r>
      <w:r>
        <w:t>particular</w:t>
      </w:r>
      <w:r>
        <w:rPr>
          <w:spacing w:val="-6"/>
        </w:rPr>
        <w:t xml:space="preserve"> </w:t>
      </w:r>
      <w:r>
        <w:t>by</w:t>
      </w:r>
      <w:r>
        <w:rPr>
          <w:spacing w:val="-6"/>
        </w:rPr>
        <w:t xml:space="preserve"> </w:t>
      </w:r>
      <w:r>
        <w:t>establishing a circular economy. It also sets the goals, actions and targets we need to help us get there.</w:t>
      </w:r>
    </w:p>
    <w:p w14:paraId="5D3B719E" w14:textId="77777777" w:rsidR="00794672" w:rsidRDefault="00794672">
      <w:pPr>
        <w:pStyle w:val="BodyText"/>
        <w:rPr>
          <w:sz w:val="20"/>
        </w:rPr>
      </w:pPr>
    </w:p>
    <w:p w14:paraId="4C8290CA" w14:textId="77777777" w:rsidR="00794672" w:rsidRDefault="00E36DF7">
      <w:pPr>
        <w:pStyle w:val="Heading4"/>
        <w:spacing w:before="201" w:after="69"/>
        <w:ind w:left="707"/>
      </w:pPr>
      <w:r>
        <w:rPr>
          <w:color w:val="003263"/>
        </w:rPr>
        <w:t>Progress</w:t>
      </w:r>
      <w:r>
        <w:rPr>
          <w:color w:val="003263"/>
          <w:spacing w:val="66"/>
        </w:rPr>
        <w:t xml:space="preserve"> </w:t>
      </w:r>
      <w:r>
        <w:rPr>
          <w:color w:val="003263"/>
        </w:rPr>
        <w:t>of</w:t>
      </w:r>
      <w:r>
        <w:rPr>
          <w:color w:val="003263"/>
          <w:spacing w:val="69"/>
        </w:rPr>
        <w:t xml:space="preserve"> </w:t>
      </w:r>
      <w:r>
        <w:rPr>
          <w:color w:val="003263"/>
        </w:rPr>
        <w:t>supporting</w:t>
      </w:r>
      <w:r>
        <w:rPr>
          <w:color w:val="003263"/>
          <w:spacing w:val="69"/>
        </w:rPr>
        <w:t xml:space="preserve"> </w:t>
      </w:r>
      <w:r>
        <w:rPr>
          <w:color w:val="003263"/>
          <w:spacing w:val="-2"/>
        </w:rPr>
        <w:t>actions</w:t>
      </w:r>
    </w:p>
    <w:p w14:paraId="47F97FC8" w14:textId="77777777" w:rsidR="00794672" w:rsidRDefault="00000000">
      <w:pPr>
        <w:pStyle w:val="BodyText"/>
        <w:ind w:left="627"/>
        <w:rPr>
          <w:rFonts w:ascii="Calibri"/>
          <w:sz w:val="20"/>
        </w:rPr>
      </w:pPr>
      <w:r>
        <w:rPr>
          <w:rFonts w:ascii="Calibri"/>
          <w:sz w:val="20"/>
        </w:rPr>
      </w:r>
      <w:r>
        <w:rPr>
          <w:rFonts w:ascii="Calibri"/>
          <w:sz w:val="20"/>
        </w:rPr>
        <w:pict w14:anchorId="468D7942">
          <v:shape id="docshape92" o:spid="_x0000_s2999" type="#_x0000_t202" style="width:504.85pt;height:22.4pt;mso-left-percent:-10001;mso-top-percent:-10001;mso-position-horizontal:absolute;mso-position-horizontal-relative:char;mso-position-vertical:absolute;mso-position-vertical-relative:line;mso-left-percent:-10001;mso-top-percent:-10001" fillcolor="#003263" stroked="f">
            <v:textbox inset="0,0,0,0">
              <w:txbxContent>
                <w:p w14:paraId="2DF66328" w14:textId="77777777" w:rsidR="00794672" w:rsidRDefault="00E36DF7">
                  <w:pPr>
                    <w:tabs>
                      <w:tab w:val="left" w:pos="5670"/>
                      <w:tab w:val="left" w:pos="9406"/>
                    </w:tabs>
                    <w:spacing w:before="119"/>
                    <w:ind w:left="1591"/>
                    <w:rPr>
                      <w:rFonts w:ascii="Calibri"/>
                      <w:b/>
                      <w:color w:val="000000"/>
                      <w:sz w:val="18"/>
                    </w:rPr>
                  </w:pPr>
                  <w:r>
                    <w:rPr>
                      <w:rFonts w:ascii="Calibri"/>
                      <w:b/>
                      <w:color w:val="FFFFFF"/>
                      <w:spacing w:val="-2"/>
                      <w:sz w:val="18"/>
                    </w:rPr>
                    <w:t>ACTION</w:t>
                  </w:r>
                  <w:r>
                    <w:rPr>
                      <w:rFonts w:ascii="Calibri"/>
                      <w:b/>
                      <w:color w:val="FFFFFF"/>
                      <w:sz w:val="18"/>
                    </w:rPr>
                    <w:tab/>
                    <w:t>PROGRESS</w:t>
                  </w:r>
                  <w:r>
                    <w:rPr>
                      <w:rFonts w:ascii="Calibri"/>
                      <w:b/>
                      <w:color w:val="FFFFFF"/>
                      <w:spacing w:val="48"/>
                      <w:sz w:val="18"/>
                    </w:rPr>
                    <w:t xml:space="preserve"> </w:t>
                  </w:r>
                  <w:r>
                    <w:rPr>
                      <w:rFonts w:ascii="Calibri"/>
                      <w:b/>
                      <w:color w:val="FFFFFF"/>
                      <w:spacing w:val="-2"/>
                      <w:sz w:val="18"/>
                    </w:rPr>
                    <w:t>COMMENT</w:t>
                  </w:r>
                  <w:r>
                    <w:rPr>
                      <w:rFonts w:ascii="Calibri"/>
                      <w:b/>
                      <w:color w:val="FFFFFF"/>
                      <w:sz w:val="18"/>
                    </w:rPr>
                    <w:tab/>
                  </w:r>
                  <w:r>
                    <w:rPr>
                      <w:rFonts w:ascii="Calibri"/>
                      <w:b/>
                      <w:color w:val="FFFFFF"/>
                      <w:spacing w:val="-2"/>
                      <w:sz w:val="18"/>
                    </w:rPr>
                    <w:t>STATUS</w:t>
                  </w:r>
                </w:p>
              </w:txbxContent>
            </v:textbox>
            <w10:anchorlock/>
          </v:shape>
        </w:pict>
      </w:r>
    </w:p>
    <w:p w14:paraId="49A7F2CC" w14:textId="77777777" w:rsidR="00794672" w:rsidRDefault="00794672">
      <w:pPr>
        <w:rPr>
          <w:rFonts w:ascii="Calibri"/>
          <w:sz w:val="20"/>
        </w:rPr>
        <w:sectPr w:rsidR="00794672">
          <w:pgSz w:w="11910" w:h="16840"/>
          <w:pgMar w:top="1820" w:right="280" w:bottom="1320" w:left="280" w:header="0" w:footer="1048" w:gutter="0"/>
          <w:cols w:space="720"/>
        </w:sectPr>
      </w:pPr>
    </w:p>
    <w:p w14:paraId="4B1A5F77" w14:textId="77777777" w:rsidR="00794672" w:rsidRDefault="00E36DF7">
      <w:pPr>
        <w:pStyle w:val="ListParagraph"/>
        <w:numPr>
          <w:ilvl w:val="2"/>
          <w:numId w:val="41"/>
        </w:numPr>
        <w:tabs>
          <w:tab w:val="left" w:pos="1534"/>
          <w:tab w:val="left" w:pos="1535"/>
        </w:tabs>
        <w:spacing w:line="295" w:lineRule="auto"/>
        <w:rPr>
          <w:sz w:val="17"/>
        </w:rPr>
      </w:pPr>
      <w:r>
        <w:rPr>
          <w:sz w:val="17"/>
        </w:rPr>
        <w:t xml:space="preserve">Implement the City’s </w:t>
      </w:r>
      <w:r>
        <w:rPr>
          <w:i/>
          <w:sz w:val="17"/>
        </w:rPr>
        <w:t>Waste and Resource</w:t>
      </w:r>
      <w:r>
        <w:rPr>
          <w:i/>
          <w:spacing w:val="-12"/>
          <w:sz w:val="17"/>
        </w:rPr>
        <w:t xml:space="preserve"> </w:t>
      </w:r>
      <w:r>
        <w:rPr>
          <w:i/>
          <w:sz w:val="17"/>
        </w:rPr>
        <w:t>Recovery</w:t>
      </w:r>
      <w:r>
        <w:rPr>
          <w:i/>
          <w:spacing w:val="-12"/>
          <w:sz w:val="17"/>
        </w:rPr>
        <w:t xml:space="preserve"> </w:t>
      </w:r>
      <w:r>
        <w:rPr>
          <w:i/>
          <w:sz w:val="17"/>
        </w:rPr>
        <w:t>Strategy</w:t>
      </w:r>
      <w:r>
        <w:rPr>
          <w:i/>
          <w:spacing w:val="-12"/>
          <w:sz w:val="17"/>
        </w:rPr>
        <w:t xml:space="preserve"> </w:t>
      </w:r>
      <w:r>
        <w:rPr>
          <w:i/>
          <w:sz w:val="17"/>
        </w:rPr>
        <w:t xml:space="preserve">2020– 30 </w:t>
      </w:r>
      <w:r>
        <w:rPr>
          <w:sz w:val="17"/>
        </w:rPr>
        <w:t>to reduce waste and encourage reuse and recycling.</w:t>
      </w:r>
    </w:p>
    <w:p w14:paraId="4DCD2C86" w14:textId="77777777" w:rsidR="00794672" w:rsidRDefault="00794672">
      <w:pPr>
        <w:pStyle w:val="BodyText"/>
        <w:rPr>
          <w:sz w:val="18"/>
        </w:rPr>
      </w:pPr>
    </w:p>
    <w:p w14:paraId="5331F7C8" w14:textId="77777777" w:rsidR="00794672" w:rsidRDefault="00794672">
      <w:pPr>
        <w:pStyle w:val="BodyText"/>
        <w:rPr>
          <w:sz w:val="18"/>
        </w:rPr>
      </w:pPr>
    </w:p>
    <w:p w14:paraId="3EFB8B19" w14:textId="77777777" w:rsidR="00794672" w:rsidRDefault="00794672">
      <w:pPr>
        <w:pStyle w:val="BodyText"/>
        <w:rPr>
          <w:sz w:val="18"/>
        </w:rPr>
      </w:pPr>
    </w:p>
    <w:p w14:paraId="531416F2" w14:textId="77777777" w:rsidR="00794672" w:rsidRDefault="00794672">
      <w:pPr>
        <w:pStyle w:val="BodyText"/>
        <w:rPr>
          <w:sz w:val="18"/>
        </w:rPr>
      </w:pPr>
    </w:p>
    <w:p w14:paraId="44C12C16" w14:textId="77777777" w:rsidR="00794672" w:rsidRDefault="00794672">
      <w:pPr>
        <w:pStyle w:val="BodyText"/>
        <w:rPr>
          <w:sz w:val="18"/>
        </w:rPr>
      </w:pPr>
    </w:p>
    <w:p w14:paraId="41C53098" w14:textId="77777777" w:rsidR="00794672" w:rsidRDefault="00794672">
      <w:pPr>
        <w:pStyle w:val="BodyText"/>
        <w:rPr>
          <w:sz w:val="18"/>
        </w:rPr>
      </w:pPr>
    </w:p>
    <w:p w14:paraId="44E60093" w14:textId="77777777" w:rsidR="00794672" w:rsidRDefault="00794672">
      <w:pPr>
        <w:pStyle w:val="BodyText"/>
        <w:rPr>
          <w:sz w:val="18"/>
        </w:rPr>
      </w:pPr>
    </w:p>
    <w:p w14:paraId="46B0DA93" w14:textId="77777777" w:rsidR="00794672" w:rsidRDefault="00794672">
      <w:pPr>
        <w:pStyle w:val="BodyText"/>
        <w:rPr>
          <w:sz w:val="18"/>
        </w:rPr>
      </w:pPr>
    </w:p>
    <w:p w14:paraId="09BE04B5" w14:textId="77777777" w:rsidR="00794672" w:rsidRDefault="00794672">
      <w:pPr>
        <w:pStyle w:val="BodyText"/>
        <w:spacing w:before="3"/>
        <w:rPr>
          <w:sz w:val="20"/>
        </w:rPr>
      </w:pPr>
    </w:p>
    <w:p w14:paraId="59C75C49" w14:textId="77777777" w:rsidR="00794672" w:rsidRDefault="00000000">
      <w:pPr>
        <w:pStyle w:val="ListParagraph"/>
        <w:numPr>
          <w:ilvl w:val="2"/>
          <w:numId w:val="41"/>
        </w:numPr>
        <w:tabs>
          <w:tab w:val="left" w:pos="1534"/>
          <w:tab w:val="left" w:pos="1535"/>
        </w:tabs>
        <w:spacing w:before="0" w:line="295" w:lineRule="auto"/>
        <w:ind w:right="139"/>
        <w:rPr>
          <w:sz w:val="17"/>
        </w:rPr>
      </w:pPr>
      <w:r>
        <w:pict w14:anchorId="3C71AE52">
          <v:group id="docshapegroup93" o:spid="_x0000_s2723" style="position:absolute;left:0;text-align:left;margin-left:45.35pt;margin-top:-4.15pt;width:504.85pt;height:.5pt;z-index:15811072;mso-position-horizontal-relative:page" coordorigin="907,-83" coordsize="10097,10">
            <v:line id="_x0000_s2727" style="position:absolute" from="907,-78" to="1644,-78" strokecolor="#003263" strokeweight=".5pt"/>
            <v:line id="_x0000_s2726" style="position:absolute" from="1644,-78" to="4706,-78" strokecolor="#003263" strokeweight=".5pt"/>
            <v:line id="_x0000_s2725" style="position:absolute" from="4706,-78" to="10205,-78" strokecolor="#003263" strokeweight=".5pt"/>
            <v:line id="_x0000_s2724" style="position:absolute" from="10205,-78" to="11003,-78" strokecolor="#003263" strokeweight=".5pt"/>
            <w10:wrap anchorx="page"/>
          </v:group>
        </w:pict>
      </w:r>
      <w:r w:rsidR="00E36DF7">
        <w:rPr>
          <w:sz w:val="17"/>
        </w:rPr>
        <w:t>Introduce</w:t>
      </w:r>
      <w:r w:rsidR="00E36DF7">
        <w:rPr>
          <w:spacing w:val="-12"/>
          <w:sz w:val="17"/>
        </w:rPr>
        <w:t xml:space="preserve"> </w:t>
      </w:r>
      <w:r w:rsidR="00E36DF7">
        <w:rPr>
          <w:sz w:val="17"/>
        </w:rPr>
        <w:t>waste-wise</w:t>
      </w:r>
      <w:r w:rsidR="00E36DF7">
        <w:rPr>
          <w:spacing w:val="-12"/>
          <w:sz w:val="17"/>
        </w:rPr>
        <w:t xml:space="preserve"> </w:t>
      </w:r>
      <w:r w:rsidR="00E36DF7">
        <w:rPr>
          <w:sz w:val="17"/>
        </w:rPr>
        <w:t>programs</w:t>
      </w:r>
      <w:r w:rsidR="00E36DF7">
        <w:rPr>
          <w:spacing w:val="-12"/>
          <w:sz w:val="17"/>
        </w:rPr>
        <w:t xml:space="preserve"> </w:t>
      </w:r>
      <w:r w:rsidR="00E36DF7">
        <w:rPr>
          <w:sz w:val="17"/>
        </w:rPr>
        <w:t xml:space="preserve">to reduce office waste and support recycling habits for the City’s </w:t>
      </w:r>
      <w:r w:rsidR="00E36DF7">
        <w:rPr>
          <w:spacing w:val="-2"/>
          <w:sz w:val="17"/>
        </w:rPr>
        <w:t>worksites.</w:t>
      </w:r>
    </w:p>
    <w:p w14:paraId="502C2FC4" w14:textId="77777777" w:rsidR="00794672" w:rsidRDefault="00794672">
      <w:pPr>
        <w:pStyle w:val="BodyText"/>
        <w:rPr>
          <w:sz w:val="18"/>
        </w:rPr>
      </w:pPr>
    </w:p>
    <w:p w14:paraId="4A314479" w14:textId="77777777" w:rsidR="00794672" w:rsidRDefault="00794672">
      <w:pPr>
        <w:pStyle w:val="BodyText"/>
        <w:rPr>
          <w:sz w:val="18"/>
        </w:rPr>
      </w:pPr>
    </w:p>
    <w:p w14:paraId="5F1CC0BA" w14:textId="77777777" w:rsidR="00794672" w:rsidRDefault="00794672">
      <w:pPr>
        <w:pStyle w:val="BodyText"/>
        <w:spacing w:before="2"/>
        <w:rPr>
          <w:sz w:val="15"/>
        </w:rPr>
      </w:pPr>
    </w:p>
    <w:p w14:paraId="6D1A998D" w14:textId="77777777" w:rsidR="00794672" w:rsidRDefault="00000000">
      <w:pPr>
        <w:pStyle w:val="ListParagraph"/>
        <w:numPr>
          <w:ilvl w:val="2"/>
          <w:numId w:val="41"/>
        </w:numPr>
        <w:tabs>
          <w:tab w:val="left" w:pos="1534"/>
          <w:tab w:val="left" w:pos="1535"/>
        </w:tabs>
        <w:spacing w:before="0" w:line="295" w:lineRule="auto"/>
        <w:ind w:right="44"/>
        <w:rPr>
          <w:sz w:val="17"/>
        </w:rPr>
      </w:pPr>
      <w:r>
        <w:pict w14:anchorId="7039555B">
          <v:group id="docshapegroup94" o:spid="_x0000_s2718" style="position:absolute;left:0;text-align:left;margin-left:45.35pt;margin-top:-4.15pt;width:504.85pt;height:.5pt;z-index:15811584;mso-position-horizontal-relative:page" coordorigin="907,-83" coordsize="10097,10">
            <v:line id="_x0000_s2722" style="position:absolute" from="907,-78" to="1644,-78" strokecolor="#003263" strokeweight=".5pt"/>
            <v:line id="_x0000_s2721" style="position:absolute" from="1644,-78" to="4706,-78" strokecolor="#003263" strokeweight=".5pt"/>
            <v:line id="_x0000_s2720" style="position:absolute" from="4706,-78" to="10205,-78" strokecolor="#003263" strokeweight=".5pt"/>
            <v:line id="_x0000_s2719" style="position:absolute" from="10205,-78" to="11003,-78" strokecolor="#003263" strokeweight=".5pt"/>
            <w10:wrap anchorx="page"/>
          </v:group>
        </w:pict>
      </w:r>
      <w:r w:rsidR="00E36DF7">
        <w:rPr>
          <w:sz w:val="17"/>
        </w:rPr>
        <w:t>Reduce paper usage and storage of</w:t>
      </w:r>
      <w:r w:rsidR="00E36DF7">
        <w:rPr>
          <w:spacing w:val="-8"/>
          <w:sz w:val="17"/>
        </w:rPr>
        <w:t xml:space="preserve"> </w:t>
      </w:r>
      <w:r w:rsidR="00E36DF7">
        <w:rPr>
          <w:sz w:val="17"/>
        </w:rPr>
        <w:t>unused</w:t>
      </w:r>
      <w:r w:rsidR="00E36DF7">
        <w:rPr>
          <w:spacing w:val="-8"/>
          <w:sz w:val="17"/>
        </w:rPr>
        <w:t xml:space="preserve"> </w:t>
      </w:r>
      <w:r w:rsidR="00E36DF7">
        <w:rPr>
          <w:sz w:val="17"/>
        </w:rPr>
        <w:t>items</w:t>
      </w:r>
      <w:r w:rsidR="00E36DF7">
        <w:rPr>
          <w:spacing w:val="-8"/>
          <w:sz w:val="17"/>
        </w:rPr>
        <w:t xml:space="preserve"> </w:t>
      </w:r>
      <w:r w:rsidR="00E36DF7">
        <w:rPr>
          <w:sz w:val="17"/>
        </w:rPr>
        <w:t>through</w:t>
      </w:r>
      <w:r w:rsidR="00E36DF7">
        <w:rPr>
          <w:spacing w:val="-7"/>
          <w:sz w:val="17"/>
        </w:rPr>
        <w:t xml:space="preserve"> </w:t>
      </w:r>
      <w:r w:rsidR="00E36DF7">
        <w:rPr>
          <w:sz w:val="17"/>
        </w:rPr>
        <w:t>the</w:t>
      </w:r>
      <w:r w:rsidR="00E36DF7">
        <w:rPr>
          <w:spacing w:val="-7"/>
          <w:sz w:val="17"/>
        </w:rPr>
        <w:t xml:space="preserve"> </w:t>
      </w:r>
      <w:r w:rsidR="00E36DF7">
        <w:rPr>
          <w:sz w:val="17"/>
        </w:rPr>
        <w:t>Clever Together Project: a two-pronged approach including the physical removal of paper and junk items, and the introduction of technology.</w:t>
      </w:r>
    </w:p>
    <w:p w14:paraId="3081AB56" w14:textId="77777777" w:rsidR="00794672" w:rsidRDefault="00794672">
      <w:pPr>
        <w:pStyle w:val="BodyText"/>
        <w:rPr>
          <w:sz w:val="18"/>
        </w:rPr>
      </w:pPr>
    </w:p>
    <w:p w14:paraId="7996D87B" w14:textId="77777777" w:rsidR="00794672" w:rsidRDefault="00000000">
      <w:pPr>
        <w:pStyle w:val="ListParagraph"/>
        <w:numPr>
          <w:ilvl w:val="2"/>
          <w:numId w:val="41"/>
        </w:numPr>
        <w:tabs>
          <w:tab w:val="left" w:pos="1534"/>
          <w:tab w:val="left" w:pos="1535"/>
        </w:tabs>
        <w:spacing w:before="141" w:line="295" w:lineRule="auto"/>
        <w:ind w:right="16"/>
        <w:rPr>
          <w:sz w:val="17"/>
        </w:rPr>
      </w:pPr>
      <w:r>
        <w:pict w14:anchorId="628C6E88">
          <v:group id="docshapegroup95" o:spid="_x0000_s2713" style="position:absolute;left:0;text-align:left;margin-left:45.35pt;margin-top:2.9pt;width:504.85pt;height:.5pt;z-index:15812096;mso-position-horizontal-relative:page" coordorigin="907,58" coordsize="10097,10">
            <v:line id="_x0000_s2717" style="position:absolute" from="907,63" to="1644,63" strokecolor="#003263" strokeweight=".5pt"/>
            <v:line id="_x0000_s2716" style="position:absolute" from="1644,63" to="4706,63" strokecolor="#003263" strokeweight=".5pt"/>
            <v:line id="_x0000_s2715" style="position:absolute" from="4706,63" to="10205,63" strokecolor="#003263" strokeweight=".5pt"/>
            <v:line id="_x0000_s2714" style="position:absolute" from="10205,63" to="11003,63" strokecolor="#003263" strokeweight=".5pt"/>
            <w10:wrap anchorx="page"/>
          </v:group>
        </w:pict>
      </w:r>
      <w:r w:rsidR="00E36DF7">
        <w:rPr>
          <w:sz w:val="17"/>
        </w:rPr>
        <w:t>Continue</w:t>
      </w:r>
      <w:r w:rsidR="00E36DF7">
        <w:rPr>
          <w:spacing w:val="-10"/>
          <w:sz w:val="17"/>
        </w:rPr>
        <w:t xml:space="preserve"> </w:t>
      </w:r>
      <w:r w:rsidR="00E36DF7">
        <w:rPr>
          <w:sz w:val="17"/>
        </w:rPr>
        <w:t>to</w:t>
      </w:r>
      <w:r w:rsidR="00E36DF7">
        <w:rPr>
          <w:spacing w:val="-9"/>
          <w:sz w:val="17"/>
        </w:rPr>
        <w:t xml:space="preserve"> </w:t>
      </w:r>
      <w:r w:rsidR="00E36DF7">
        <w:rPr>
          <w:sz w:val="17"/>
        </w:rPr>
        <w:t>work</w:t>
      </w:r>
      <w:r w:rsidR="00E36DF7">
        <w:rPr>
          <w:spacing w:val="-10"/>
          <w:sz w:val="17"/>
        </w:rPr>
        <w:t xml:space="preserve"> </w:t>
      </w:r>
      <w:r w:rsidR="00E36DF7">
        <w:rPr>
          <w:sz w:val="17"/>
        </w:rPr>
        <w:t>with</w:t>
      </w:r>
      <w:r w:rsidR="00E36DF7">
        <w:rPr>
          <w:spacing w:val="-10"/>
          <w:sz w:val="17"/>
        </w:rPr>
        <w:t xml:space="preserve"> </w:t>
      </w:r>
      <w:r w:rsidR="00E36DF7">
        <w:rPr>
          <w:sz w:val="17"/>
        </w:rPr>
        <w:t>Sustainability Victoria and advocate to state government for a Container</w:t>
      </w:r>
      <w:r w:rsidR="00E36DF7">
        <w:rPr>
          <w:spacing w:val="40"/>
          <w:sz w:val="17"/>
        </w:rPr>
        <w:t xml:space="preserve"> </w:t>
      </w:r>
      <w:r w:rsidR="00E36DF7">
        <w:rPr>
          <w:sz w:val="17"/>
        </w:rPr>
        <w:t>Deposit</w:t>
      </w:r>
      <w:r w:rsidR="00E36DF7">
        <w:rPr>
          <w:spacing w:val="-10"/>
          <w:sz w:val="17"/>
        </w:rPr>
        <w:t xml:space="preserve"> </w:t>
      </w:r>
      <w:r w:rsidR="00E36DF7">
        <w:rPr>
          <w:sz w:val="17"/>
        </w:rPr>
        <w:t>Scheme</w:t>
      </w:r>
      <w:r w:rsidR="00E36DF7">
        <w:rPr>
          <w:spacing w:val="-9"/>
          <w:sz w:val="17"/>
        </w:rPr>
        <w:t xml:space="preserve"> </w:t>
      </w:r>
      <w:r w:rsidR="00E36DF7">
        <w:rPr>
          <w:sz w:val="17"/>
        </w:rPr>
        <w:t>and</w:t>
      </w:r>
      <w:r w:rsidR="00E36DF7">
        <w:rPr>
          <w:spacing w:val="-10"/>
          <w:sz w:val="17"/>
        </w:rPr>
        <w:t xml:space="preserve"> </w:t>
      </w:r>
      <w:r w:rsidR="00E36DF7">
        <w:rPr>
          <w:sz w:val="17"/>
        </w:rPr>
        <w:t>other</w:t>
      </w:r>
      <w:r w:rsidR="00E36DF7">
        <w:rPr>
          <w:spacing w:val="-10"/>
          <w:sz w:val="17"/>
        </w:rPr>
        <w:t xml:space="preserve"> </w:t>
      </w:r>
      <w:r w:rsidR="00E36DF7">
        <w:rPr>
          <w:sz w:val="17"/>
        </w:rPr>
        <w:t xml:space="preserve">end-use </w:t>
      </w:r>
      <w:r w:rsidR="00E36DF7">
        <w:rPr>
          <w:spacing w:val="-2"/>
          <w:sz w:val="17"/>
        </w:rPr>
        <w:t>solutions.</w:t>
      </w:r>
    </w:p>
    <w:p w14:paraId="2AFBE983" w14:textId="77777777" w:rsidR="00794672" w:rsidRDefault="00E36DF7">
      <w:pPr>
        <w:tabs>
          <w:tab w:val="left" w:pos="5976"/>
        </w:tabs>
        <w:spacing w:before="60"/>
        <w:ind w:left="329"/>
        <w:rPr>
          <w:sz w:val="17"/>
        </w:rPr>
      </w:pPr>
      <w:r>
        <w:br w:type="column"/>
      </w:r>
      <w:r>
        <w:rPr>
          <w:spacing w:val="-2"/>
          <w:sz w:val="17"/>
        </w:rPr>
        <w:t>Key actions we implemented include:</w:t>
      </w:r>
      <w:r>
        <w:rPr>
          <w:sz w:val="17"/>
        </w:rPr>
        <w:tab/>
      </w:r>
      <w:r>
        <w:rPr>
          <w:noProof/>
          <w:position w:val="-6"/>
          <w:sz w:val="17"/>
        </w:rPr>
        <w:drawing>
          <wp:inline distT="0" distB="0" distL="0" distR="0" wp14:anchorId="40793597" wp14:editId="0509C810">
            <wp:extent cx="127038" cy="120637"/>
            <wp:effectExtent l="0" t="0" r="0" b="0"/>
            <wp:docPr id="151"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54.png"/>
                    <pic:cNvPicPr/>
                  </pic:nvPicPr>
                  <pic:blipFill>
                    <a:blip r:embed="rId70" cstate="print"/>
                    <a:stretch>
                      <a:fillRect/>
                    </a:stretch>
                  </pic:blipFill>
                  <pic:spPr>
                    <a:xfrm>
                      <a:off x="0" y="0"/>
                      <a:ext cx="127038" cy="120637"/>
                    </a:xfrm>
                    <a:prstGeom prst="rect">
                      <a:avLst/>
                    </a:prstGeom>
                  </pic:spPr>
                </pic:pic>
              </a:graphicData>
            </a:graphic>
          </wp:inline>
        </w:drawing>
      </w:r>
    </w:p>
    <w:p w14:paraId="1D39FFC3" w14:textId="77777777" w:rsidR="00794672" w:rsidRDefault="00E36DF7">
      <w:pPr>
        <w:pStyle w:val="ListParagraph"/>
        <w:numPr>
          <w:ilvl w:val="0"/>
          <w:numId w:val="40"/>
        </w:numPr>
        <w:tabs>
          <w:tab w:val="left" w:pos="530"/>
        </w:tabs>
        <w:spacing w:before="128" w:line="295" w:lineRule="auto"/>
        <w:ind w:right="1984"/>
        <w:rPr>
          <w:sz w:val="17"/>
        </w:rPr>
      </w:pPr>
      <w:r>
        <w:rPr>
          <w:sz w:val="17"/>
        </w:rPr>
        <w:t>commencing</w:t>
      </w:r>
      <w:r>
        <w:rPr>
          <w:spacing w:val="-4"/>
          <w:sz w:val="17"/>
        </w:rPr>
        <w:t xml:space="preserve"> </w:t>
      </w:r>
      <w:r>
        <w:rPr>
          <w:sz w:val="17"/>
        </w:rPr>
        <w:t>a</w:t>
      </w:r>
      <w:r>
        <w:rPr>
          <w:spacing w:val="-5"/>
          <w:sz w:val="17"/>
        </w:rPr>
        <w:t xml:space="preserve"> </w:t>
      </w:r>
      <w:r>
        <w:rPr>
          <w:sz w:val="17"/>
        </w:rPr>
        <w:t>household</w:t>
      </w:r>
      <w:r>
        <w:rPr>
          <w:spacing w:val="-5"/>
          <w:sz w:val="17"/>
        </w:rPr>
        <w:t xml:space="preserve"> </w:t>
      </w:r>
      <w:r>
        <w:rPr>
          <w:sz w:val="17"/>
        </w:rPr>
        <w:t>food</w:t>
      </w:r>
      <w:r>
        <w:rPr>
          <w:spacing w:val="-4"/>
          <w:sz w:val="17"/>
        </w:rPr>
        <w:t xml:space="preserve"> </w:t>
      </w:r>
      <w:r>
        <w:rPr>
          <w:sz w:val="17"/>
        </w:rPr>
        <w:t>organic</w:t>
      </w:r>
      <w:r>
        <w:rPr>
          <w:spacing w:val="-5"/>
          <w:sz w:val="17"/>
        </w:rPr>
        <w:t xml:space="preserve"> </w:t>
      </w:r>
      <w:r>
        <w:rPr>
          <w:sz w:val="17"/>
        </w:rPr>
        <w:t>collection</w:t>
      </w:r>
      <w:r>
        <w:rPr>
          <w:spacing w:val="-4"/>
          <w:sz w:val="17"/>
        </w:rPr>
        <w:t xml:space="preserve"> </w:t>
      </w:r>
      <w:r>
        <w:rPr>
          <w:sz w:val="17"/>
        </w:rPr>
        <w:t>trial</w:t>
      </w:r>
      <w:r>
        <w:rPr>
          <w:spacing w:val="-4"/>
          <w:sz w:val="17"/>
        </w:rPr>
        <w:t xml:space="preserve"> </w:t>
      </w:r>
      <w:r>
        <w:rPr>
          <w:sz w:val="17"/>
        </w:rPr>
        <w:t>in</w:t>
      </w:r>
      <w:r>
        <w:rPr>
          <w:spacing w:val="-5"/>
          <w:sz w:val="17"/>
        </w:rPr>
        <w:t xml:space="preserve"> </w:t>
      </w:r>
      <w:r>
        <w:rPr>
          <w:sz w:val="17"/>
        </w:rPr>
        <w:t>Lara (started in November 2021)</w:t>
      </w:r>
    </w:p>
    <w:p w14:paraId="5515A605" w14:textId="77777777" w:rsidR="00794672" w:rsidRDefault="00E36DF7">
      <w:pPr>
        <w:pStyle w:val="ListParagraph"/>
        <w:numPr>
          <w:ilvl w:val="0"/>
          <w:numId w:val="40"/>
        </w:numPr>
        <w:tabs>
          <w:tab w:val="left" w:pos="530"/>
        </w:tabs>
        <w:spacing w:before="56" w:line="295" w:lineRule="auto"/>
        <w:ind w:right="1765"/>
        <w:rPr>
          <w:sz w:val="17"/>
        </w:rPr>
      </w:pPr>
      <w:r>
        <w:rPr>
          <w:sz w:val="17"/>
        </w:rPr>
        <w:t>partnering</w:t>
      </w:r>
      <w:r>
        <w:rPr>
          <w:spacing w:val="-7"/>
          <w:sz w:val="17"/>
        </w:rPr>
        <w:t xml:space="preserve"> </w:t>
      </w:r>
      <w:r>
        <w:rPr>
          <w:sz w:val="17"/>
        </w:rPr>
        <w:t>with</w:t>
      </w:r>
      <w:r>
        <w:rPr>
          <w:spacing w:val="-7"/>
          <w:sz w:val="17"/>
        </w:rPr>
        <w:t xml:space="preserve"> </w:t>
      </w:r>
      <w:r>
        <w:rPr>
          <w:sz w:val="17"/>
        </w:rPr>
        <w:t>Barwon</w:t>
      </w:r>
      <w:r>
        <w:rPr>
          <w:spacing w:val="-7"/>
          <w:sz w:val="17"/>
        </w:rPr>
        <w:t xml:space="preserve"> </w:t>
      </w:r>
      <w:r>
        <w:rPr>
          <w:sz w:val="17"/>
        </w:rPr>
        <w:t>Water,</w:t>
      </w:r>
      <w:r>
        <w:rPr>
          <w:spacing w:val="-7"/>
          <w:sz w:val="17"/>
        </w:rPr>
        <w:t xml:space="preserve"> </w:t>
      </w:r>
      <w:r>
        <w:rPr>
          <w:sz w:val="17"/>
        </w:rPr>
        <w:t>G21</w:t>
      </w:r>
      <w:r>
        <w:rPr>
          <w:spacing w:val="-7"/>
          <w:sz w:val="17"/>
        </w:rPr>
        <w:t xml:space="preserve"> </w:t>
      </w:r>
      <w:r>
        <w:rPr>
          <w:sz w:val="17"/>
        </w:rPr>
        <w:t>councils</w:t>
      </w:r>
      <w:r>
        <w:rPr>
          <w:spacing w:val="-7"/>
          <w:sz w:val="17"/>
        </w:rPr>
        <w:t xml:space="preserve"> </w:t>
      </w:r>
      <w:r>
        <w:rPr>
          <w:sz w:val="17"/>
        </w:rPr>
        <w:t>and</w:t>
      </w:r>
      <w:r>
        <w:rPr>
          <w:spacing w:val="-7"/>
          <w:sz w:val="17"/>
        </w:rPr>
        <w:t xml:space="preserve"> </w:t>
      </w:r>
      <w:r>
        <w:rPr>
          <w:sz w:val="17"/>
        </w:rPr>
        <w:t>Wyndham</w:t>
      </w:r>
      <w:r>
        <w:rPr>
          <w:spacing w:val="-7"/>
          <w:sz w:val="17"/>
        </w:rPr>
        <w:t xml:space="preserve"> </w:t>
      </w:r>
      <w:r>
        <w:rPr>
          <w:sz w:val="17"/>
        </w:rPr>
        <w:t>City Council to develop a regional organics processing facility</w:t>
      </w:r>
    </w:p>
    <w:p w14:paraId="3A8EE0EA" w14:textId="77777777" w:rsidR="00794672" w:rsidRDefault="00E36DF7">
      <w:pPr>
        <w:pStyle w:val="ListParagraph"/>
        <w:numPr>
          <w:ilvl w:val="0"/>
          <w:numId w:val="40"/>
        </w:numPr>
        <w:tabs>
          <w:tab w:val="left" w:pos="530"/>
        </w:tabs>
        <w:spacing w:before="55" w:line="295" w:lineRule="auto"/>
        <w:ind w:right="1671"/>
        <w:rPr>
          <w:sz w:val="17"/>
        </w:rPr>
      </w:pPr>
      <w:r>
        <w:rPr>
          <w:sz w:val="17"/>
        </w:rPr>
        <w:t>securing</w:t>
      </w:r>
      <w:r>
        <w:rPr>
          <w:spacing w:val="-4"/>
          <w:sz w:val="17"/>
        </w:rPr>
        <w:t xml:space="preserve"> </w:t>
      </w:r>
      <w:r>
        <w:rPr>
          <w:sz w:val="17"/>
        </w:rPr>
        <w:t>funding</w:t>
      </w:r>
      <w:r>
        <w:rPr>
          <w:spacing w:val="-4"/>
          <w:sz w:val="17"/>
        </w:rPr>
        <w:t xml:space="preserve"> </w:t>
      </w:r>
      <w:r>
        <w:rPr>
          <w:sz w:val="17"/>
        </w:rPr>
        <w:t>from</w:t>
      </w:r>
      <w:r>
        <w:rPr>
          <w:spacing w:val="-4"/>
          <w:sz w:val="17"/>
        </w:rPr>
        <w:t xml:space="preserve"> </w:t>
      </w:r>
      <w:r>
        <w:rPr>
          <w:sz w:val="17"/>
        </w:rPr>
        <w:t>the</w:t>
      </w:r>
      <w:r>
        <w:rPr>
          <w:spacing w:val="-4"/>
          <w:sz w:val="17"/>
        </w:rPr>
        <w:t xml:space="preserve"> </w:t>
      </w:r>
      <w:r>
        <w:rPr>
          <w:sz w:val="17"/>
        </w:rPr>
        <w:t>state</w:t>
      </w:r>
      <w:r>
        <w:rPr>
          <w:spacing w:val="-4"/>
          <w:sz w:val="17"/>
        </w:rPr>
        <w:t xml:space="preserve"> </w:t>
      </w:r>
      <w:r>
        <w:rPr>
          <w:sz w:val="17"/>
        </w:rPr>
        <w:t>government</w:t>
      </w:r>
      <w:r>
        <w:rPr>
          <w:spacing w:val="-4"/>
          <w:sz w:val="17"/>
        </w:rPr>
        <w:t xml:space="preserve"> </w:t>
      </w:r>
      <w:r>
        <w:rPr>
          <w:sz w:val="17"/>
        </w:rPr>
        <w:t>to</w:t>
      </w:r>
      <w:r>
        <w:rPr>
          <w:spacing w:val="-4"/>
          <w:sz w:val="17"/>
        </w:rPr>
        <w:t xml:space="preserve"> </w:t>
      </w:r>
      <w:r>
        <w:rPr>
          <w:sz w:val="17"/>
        </w:rPr>
        <w:t>plan</w:t>
      </w:r>
      <w:r>
        <w:rPr>
          <w:spacing w:val="-4"/>
          <w:sz w:val="17"/>
        </w:rPr>
        <w:t xml:space="preserve"> </w:t>
      </w:r>
      <w:r>
        <w:rPr>
          <w:sz w:val="17"/>
        </w:rPr>
        <w:t>for</w:t>
      </w:r>
      <w:r>
        <w:rPr>
          <w:spacing w:val="-4"/>
          <w:sz w:val="17"/>
        </w:rPr>
        <w:t xml:space="preserve"> </w:t>
      </w:r>
      <w:r>
        <w:rPr>
          <w:sz w:val="17"/>
        </w:rPr>
        <w:t>a</w:t>
      </w:r>
      <w:r>
        <w:rPr>
          <w:spacing w:val="-4"/>
          <w:sz w:val="17"/>
        </w:rPr>
        <w:t xml:space="preserve"> </w:t>
      </w:r>
      <w:r>
        <w:rPr>
          <w:sz w:val="17"/>
        </w:rPr>
        <w:t>regional Waste and Resource Recovery Hub and transfer station</w:t>
      </w:r>
    </w:p>
    <w:p w14:paraId="16573558" w14:textId="77777777" w:rsidR="00794672" w:rsidRDefault="00E36DF7">
      <w:pPr>
        <w:pStyle w:val="ListParagraph"/>
        <w:numPr>
          <w:ilvl w:val="0"/>
          <w:numId w:val="40"/>
        </w:numPr>
        <w:tabs>
          <w:tab w:val="left" w:pos="530"/>
        </w:tabs>
        <w:spacing w:before="56"/>
        <w:ind w:hanging="201"/>
        <w:rPr>
          <w:sz w:val="17"/>
        </w:rPr>
      </w:pPr>
      <w:r>
        <w:rPr>
          <w:sz w:val="17"/>
        </w:rPr>
        <w:t>implemented</w:t>
      </w:r>
      <w:r>
        <w:rPr>
          <w:spacing w:val="-5"/>
          <w:sz w:val="17"/>
        </w:rPr>
        <w:t xml:space="preserve"> </w:t>
      </w:r>
      <w:r>
        <w:rPr>
          <w:sz w:val="17"/>
        </w:rPr>
        <w:t>modern</w:t>
      </w:r>
      <w:r>
        <w:rPr>
          <w:spacing w:val="-3"/>
          <w:sz w:val="17"/>
        </w:rPr>
        <w:t xml:space="preserve"> </w:t>
      </w:r>
      <w:r>
        <w:rPr>
          <w:sz w:val="17"/>
        </w:rPr>
        <w:t>cloth</w:t>
      </w:r>
      <w:r>
        <w:rPr>
          <w:spacing w:val="-4"/>
          <w:sz w:val="17"/>
        </w:rPr>
        <w:t xml:space="preserve"> </w:t>
      </w:r>
      <w:r>
        <w:rPr>
          <w:sz w:val="17"/>
        </w:rPr>
        <w:t>nappy</w:t>
      </w:r>
      <w:r>
        <w:rPr>
          <w:spacing w:val="-4"/>
          <w:sz w:val="17"/>
        </w:rPr>
        <w:t xml:space="preserve"> </w:t>
      </w:r>
      <w:r>
        <w:rPr>
          <w:sz w:val="17"/>
        </w:rPr>
        <w:t>program</w:t>
      </w:r>
      <w:r>
        <w:rPr>
          <w:spacing w:val="-4"/>
          <w:sz w:val="17"/>
        </w:rPr>
        <w:t xml:space="preserve"> </w:t>
      </w:r>
      <w:r>
        <w:rPr>
          <w:sz w:val="17"/>
        </w:rPr>
        <w:t>for</w:t>
      </w:r>
      <w:r>
        <w:rPr>
          <w:spacing w:val="-3"/>
          <w:sz w:val="17"/>
        </w:rPr>
        <w:t xml:space="preserve"> </w:t>
      </w:r>
      <w:r>
        <w:rPr>
          <w:spacing w:val="-2"/>
          <w:sz w:val="17"/>
        </w:rPr>
        <w:t>residents</w:t>
      </w:r>
    </w:p>
    <w:p w14:paraId="2AA63D9F" w14:textId="77777777" w:rsidR="00794672" w:rsidRDefault="00E36DF7">
      <w:pPr>
        <w:pStyle w:val="ListParagraph"/>
        <w:numPr>
          <w:ilvl w:val="0"/>
          <w:numId w:val="40"/>
        </w:numPr>
        <w:tabs>
          <w:tab w:val="left" w:pos="530"/>
        </w:tabs>
        <w:spacing w:before="101" w:line="295" w:lineRule="auto"/>
        <w:ind w:right="1900"/>
        <w:rPr>
          <w:sz w:val="17"/>
        </w:rPr>
      </w:pPr>
      <w:r>
        <w:rPr>
          <w:sz w:val="17"/>
        </w:rPr>
        <w:t>established</w:t>
      </w:r>
      <w:r>
        <w:rPr>
          <w:spacing w:val="-5"/>
          <w:sz w:val="17"/>
        </w:rPr>
        <w:t xml:space="preserve"> </w:t>
      </w:r>
      <w:r>
        <w:rPr>
          <w:sz w:val="17"/>
        </w:rPr>
        <w:t>two</w:t>
      </w:r>
      <w:r>
        <w:rPr>
          <w:spacing w:val="-4"/>
          <w:sz w:val="17"/>
        </w:rPr>
        <w:t xml:space="preserve"> </w:t>
      </w:r>
      <w:r>
        <w:rPr>
          <w:sz w:val="17"/>
        </w:rPr>
        <w:t>food</w:t>
      </w:r>
      <w:r>
        <w:rPr>
          <w:spacing w:val="-4"/>
          <w:sz w:val="17"/>
        </w:rPr>
        <w:t xml:space="preserve"> </w:t>
      </w:r>
      <w:r>
        <w:rPr>
          <w:sz w:val="17"/>
        </w:rPr>
        <w:t>organics</w:t>
      </w:r>
      <w:r>
        <w:rPr>
          <w:spacing w:val="-5"/>
          <w:sz w:val="17"/>
        </w:rPr>
        <w:t xml:space="preserve"> </w:t>
      </w:r>
      <w:r>
        <w:rPr>
          <w:sz w:val="17"/>
        </w:rPr>
        <w:t>composting</w:t>
      </w:r>
      <w:r>
        <w:rPr>
          <w:spacing w:val="-4"/>
          <w:sz w:val="17"/>
        </w:rPr>
        <w:t xml:space="preserve"> </w:t>
      </w:r>
      <w:r>
        <w:rPr>
          <w:sz w:val="17"/>
        </w:rPr>
        <w:t>units</w:t>
      </w:r>
      <w:r>
        <w:rPr>
          <w:spacing w:val="-5"/>
          <w:sz w:val="17"/>
        </w:rPr>
        <w:t xml:space="preserve"> </w:t>
      </w:r>
      <w:r>
        <w:rPr>
          <w:sz w:val="17"/>
        </w:rPr>
        <w:t>at</w:t>
      </w:r>
      <w:r>
        <w:rPr>
          <w:spacing w:val="-5"/>
          <w:sz w:val="17"/>
        </w:rPr>
        <w:t xml:space="preserve"> </w:t>
      </w:r>
      <w:r>
        <w:rPr>
          <w:sz w:val="17"/>
        </w:rPr>
        <w:t>our</w:t>
      </w:r>
      <w:r>
        <w:rPr>
          <w:spacing w:val="-5"/>
          <w:sz w:val="17"/>
        </w:rPr>
        <w:t xml:space="preserve"> </w:t>
      </w:r>
      <w:r>
        <w:rPr>
          <w:sz w:val="17"/>
        </w:rPr>
        <w:t>organic processing centre.</w:t>
      </w:r>
    </w:p>
    <w:p w14:paraId="4696CFA2" w14:textId="77777777" w:rsidR="00794672" w:rsidRDefault="00E36DF7">
      <w:pPr>
        <w:tabs>
          <w:tab w:val="left" w:pos="5975"/>
        </w:tabs>
        <w:spacing w:before="110"/>
        <w:ind w:left="329" w:right="898"/>
        <w:rPr>
          <w:sz w:val="17"/>
        </w:rPr>
      </w:pPr>
      <w:r>
        <w:rPr>
          <w:sz w:val="17"/>
        </w:rPr>
        <w:t>We were unable to roll-out planned initiatives due to COVID-19</w:t>
      </w:r>
      <w:r>
        <w:rPr>
          <w:sz w:val="17"/>
        </w:rPr>
        <w:tab/>
      </w:r>
      <w:r>
        <w:rPr>
          <w:noProof/>
          <w:spacing w:val="-17"/>
          <w:position w:val="-7"/>
          <w:sz w:val="17"/>
        </w:rPr>
        <w:drawing>
          <wp:inline distT="0" distB="0" distL="0" distR="0" wp14:anchorId="634CB7FF" wp14:editId="113B9598">
            <wp:extent cx="128930" cy="128930"/>
            <wp:effectExtent l="0" t="0" r="0" b="0"/>
            <wp:docPr id="153"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50.png"/>
                    <pic:cNvPicPr/>
                  </pic:nvPicPr>
                  <pic:blipFill>
                    <a:blip r:embed="rId68" cstate="print"/>
                    <a:stretch>
                      <a:fillRect/>
                    </a:stretch>
                  </pic:blipFill>
                  <pic:spPr>
                    <a:xfrm>
                      <a:off x="0" y="0"/>
                      <a:ext cx="128930" cy="128930"/>
                    </a:xfrm>
                    <a:prstGeom prst="rect">
                      <a:avLst/>
                    </a:prstGeom>
                  </pic:spPr>
                </pic:pic>
              </a:graphicData>
            </a:graphic>
          </wp:inline>
        </w:drawing>
      </w:r>
      <w:r>
        <w:rPr>
          <w:rFonts w:ascii="Times New Roman"/>
          <w:position w:val="-7"/>
          <w:sz w:val="17"/>
        </w:rPr>
        <w:t xml:space="preserve"> </w:t>
      </w:r>
      <w:r>
        <w:rPr>
          <w:sz w:val="17"/>
        </w:rPr>
        <w:t>restrictions, which have impacted this program.</w:t>
      </w:r>
      <w:r>
        <w:rPr>
          <w:spacing w:val="-1"/>
          <w:sz w:val="17"/>
        </w:rPr>
        <w:t xml:space="preserve"> </w:t>
      </w:r>
      <w:r>
        <w:rPr>
          <w:sz w:val="17"/>
        </w:rPr>
        <w:t>The move to Wurriki</w:t>
      </w:r>
    </w:p>
    <w:p w14:paraId="22A84FA6" w14:textId="77777777" w:rsidR="00794672" w:rsidRDefault="00E36DF7">
      <w:pPr>
        <w:spacing w:before="46" w:line="295" w:lineRule="auto"/>
        <w:ind w:left="329" w:right="1660"/>
        <w:rPr>
          <w:sz w:val="17"/>
        </w:rPr>
      </w:pPr>
      <w:r>
        <w:rPr>
          <w:spacing w:val="-2"/>
          <w:sz w:val="17"/>
        </w:rPr>
        <w:t>Nyal</w:t>
      </w:r>
      <w:r>
        <w:rPr>
          <w:spacing w:val="-4"/>
          <w:sz w:val="17"/>
        </w:rPr>
        <w:t xml:space="preserve"> </w:t>
      </w:r>
      <w:r>
        <w:rPr>
          <w:spacing w:val="-2"/>
          <w:sz w:val="17"/>
        </w:rPr>
        <w:t>mid-2022</w:t>
      </w:r>
      <w:r>
        <w:rPr>
          <w:spacing w:val="-4"/>
          <w:sz w:val="17"/>
        </w:rPr>
        <w:t xml:space="preserve"> </w:t>
      </w:r>
      <w:r>
        <w:rPr>
          <w:spacing w:val="-2"/>
          <w:sz w:val="17"/>
        </w:rPr>
        <w:t>will</w:t>
      </w:r>
      <w:r>
        <w:rPr>
          <w:spacing w:val="-4"/>
          <w:sz w:val="17"/>
        </w:rPr>
        <w:t xml:space="preserve"> </w:t>
      </w:r>
      <w:r>
        <w:rPr>
          <w:spacing w:val="-2"/>
          <w:sz w:val="17"/>
        </w:rPr>
        <w:t>provide</w:t>
      </w:r>
      <w:r>
        <w:rPr>
          <w:spacing w:val="-4"/>
          <w:sz w:val="17"/>
        </w:rPr>
        <w:t xml:space="preserve"> </w:t>
      </w:r>
      <w:r>
        <w:rPr>
          <w:spacing w:val="-2"/>
          <w:sz w:val="17"/>
        </w:rPr>
        <w:t>an</w:t>
      </w:r>
      <w:r>
        <w:rPr>
          <w:spacing w:val="-4"/>
          <w:sz w:val="17"/>
        </w:rPr>
        <w:t xml:space="preserve"> </w:t>
      </w:r>
      <w:r>
        <w:rPr>
          <w:spacing w:val="-2"/>
          <w:sz w:val="17"/>
        </w:rPr>
        <w:t>opportunity</w:t>
      </w:r>
      <w:r>
        <w:rPr>
          <w:spacing w:val="-4"/>
          <w:sz w:val="17"/>
        </w:rPr>
        <w:t xml:space="preserve"> </w:t>
      </w:r>
      <w:r>
        <w:rPr>
          <w:spacing w:val="-2"/>
          <w:sz w:val="17"/>
        </w:rPr>
        <w:t>to</w:t>
      </w:r>
      <w:r>
        <w:rPr>
          <w:spacing w:val="-4"/>
          <w:sz w:val="17"/>
        </w:rPr>
        <w:t xml:space="preserve"> </w:t>
      </w:r>
      <w:r>
        <w:rPr>
          <w:spacing w:val="-2"/>
          <w:sz w:val="17"/>
        </w:rPr>
        <w:t>progress</w:t>
      </w:r>
      <w:r>
        <w:rPr>
          <w:spacing w:val="-4"/>
          <w:sz w:val="17"/>
        </w:rPr>
        <w:t xml:space="preserve"> </w:t>
      </w:r>
      <w:r>
        <w:rPr>
          <w:spacing w:val="-2"/>
          <w:sz w:val="17"/>
        </w:rPr>
        <w:t>actions</w:t>
      </w:r>
      <w:r>
        <w:rPr>
          <w:spacing w:val="-4"/>
          <w:sz w:val="17"/>
        </w:rPr>
        <w:t xml:space="preserve"> </w:t>
      </w:r>
      <w:r>
        <w:rPr>
          <w:spacing w:val="-2"/>
          <w:sz w:val="17"/>
        </w:rPr>
        <w:t>to</w:t>
      </w:r>
      <w:r>
        <w:rPr>
          <w:spacing w:val="-4"/>
          <w:sz w:val="17"/>
        </w:rPr>
        <w:t xml:space="preserve"> </w:t>
      </w:r>
      <w:r>
        <w:rPr>
          <w:spacing w:val="-2"/>
          <w:sz w:val="17"/>
        </w:rPr>
        <w:t xml:space="preserve">meet </w:t>
      </w:r>
      <w:r>
        <w:rPr>
          <w:sz w:val="17"/>
        </w:rPr>
        <w:t>this</w:t>
      </w:r>
      <w:r>
        <w:rPr>
          <w:spacing w:val="-3"/>
          <w:sz w:val="17"/>
        </w:rPr>
        <w:t xml:space="preserve"> </w:t>
      </w:r>
      <w:r>
        <w:rPr>
          <w:sz w:val="17"/>
        </w:rPr>
        <w:t>target.</w:t>
      </w:r>
      <w:r>
        <w:rPr>
          <w:spacing w:val="-3"/>
          <w:sz w:val="17"/>
        </w:rPr>
        <w:t xml:space="preserve"> </w:t>
      </w:r>
      <w:r>
        <w:rPr>
          <w:sz w:val="17"/>
        </w:rPr>
        <w:t>When</w:t>
      </w:r>
      <w:r>
        <w:rPr>
          <w:spacing w:val="-3"/>
          <w:sz w:val="17"/>
        </w:rPr>
        <w:t xml:space="preserve"> </w:t>
      </w:r>
      <w:r>
        <w:rPr>
          <w:sz w:val="17"/>
        </w:rPr>
        <w:t>operational</w:t>
      </w:r>
      <w:r>
        <w:rPr>
          <w:spacing w:val="-3"/>
          <w:sz w:val="17"/>
        </w:rPr>
        <w:t xml:space="preserve"> </w:t>
      </w:r>
      <w:r>
        <w:rPr>
          <w:sz w:val="17"/>
        </w:rPr>
        <w:t>the</w:t>
      </w:r>
      <w:r>
        <w:rPr>
          <w:spacing w:val="-3"/>
          <w:sz w:val="17"/>
        </w:rPr>
        <w:t xml:space="preserve"> </w:t>
      </w:r>
      <w:r>
        <w:rPr>
          <w:sz w:val="17"/>
        </w:rPr>
        <w:t>building</w:t>
      </w:r>
      <w:r>
        <w:rPr>
          <w:spacing w:val="-3"/>
          <w:sz w:val="17"/>
        </w:rPr>
        <w:t xml:space="preserve"> </w:t>
      </w:r>
      <w:r>
        <w:rPr>
          <w:sz w:val="17"/>
        </w:rPr>
        <w:t>will</w:t>
      </w:r>
      <w:r>
        <w:rPr>
          <w:spacing w:val="-3"/>
          <w:sz w:val="17"/>
        </w:rPr>
        <w:t xml:space="preserve"> </w:t>
      </w:r>
      <w:r>
        <w:rPr>
          <w:sz w:val="17"/>
        </w:rPr>
        <w:t>perform</w:t>
      </w:r>
      <w:r>
        <w:rPr>
          <w:spacing w:val="-3"/>
          <w:sz w:val="17"/>
        </w:rPr>
        <w:t xml:space="preserve"> </w:t>
      </w:r>
      <w:r>
        <w:rPr>
          <w:sz w:val="17"/>
        </w:rPr>
        <w:t>to</w:t>
      </w:r>
      <w:r>
        <w:rPr>
          <w:spacing w:val="-3"/>
          <w:sz w:val="17"/>
        </w:rPr>
        <w:t xml:space="preserve"> </w:t>
      </w:r>
      <w:r>
        <w:rPr>
          <w:sz w:val="17"/>
        </w:rPr>
        <w:t>a</w:t>
      </w:r>
      <w:r>
        <w:rPr>
          <w:spacing w:val="-3"/>
          <w:sz w:val="17"/>
        </w:rPr>
        <w:t xml:space="preserve"> </w:t>
      </w:r>
      <w:r>
        <w:rPr>
          <w:sz w:val="17"/>
        </w:rPr>
        <w:t>NABERS 6-star waste rating.</w:t>
      </w:r>
      <w:r>
        <w:rPr>
          <w:spacing w:val="-4"/>
          <w:sz w:val="17"/>
        </w:rPr>
        <w:t xml:space="preserve"> </w:t>
      </w:r>
      <w:r>
        <w:rPr>
          <w:sz w:val="17"/>
        </w:rPr>
        <w:t>This is the highest rating that supports diverting 74 percent of waste from landfill.</w:t>
      </w:r>
    </w:p>
    <w:p w14:paraId="2E0445F5" w14:textId="77777777" w:rsidR="00794672" w:rsidRDefault="00000000">
      <w:pPr>
        <w:spacing w:before="109" w:line="295" w:lineRule="auto"/>
        <w:ind w:left="329" w:right="1644"/>
        <w:rPr>
          <w:sz w:val="17"/>
        </w:rPr>
      </w:pPr>
      <w:r>
        <w:pict w14:anchorId="35E6A789">
          <v:rect id="docshape96" o:spid="_x0000_s2712" style="position:absolute;left:0;text-align:left;margin-left:525.4pt;margin-top:7.25pt;width:9.55pt;height:9.55pt;z-index:15812608;mso-position-horizontal-relative:page" fillcolor="#00af89" stroked="f">
            <w10:wrap anchorx="page"/>
          </v:rect>
        </w:pict>
      </w:r>
      <w:r w:rsidR="00E36DF7">
        <w:rPr>
          <w:sz w:val="17"/>
        </w:rPr>
        <w:t>We continued to prepare for the move to the City’s new civic precinct Wurriki Nyal, with planning complete and infrastructure in place</w:t>
      </w:r>
      <w:r w:rsidR="00E36DF7">
        <w:rPr>
          <w:spacing w:val="-7"/>
          <w:sz w:val="17"/>
        </w:rPr>
        <w:t xml:space="preserve"> </w:t>
      </w:r>
      <w:r w:rsidR="00E36DF7">
        <w:rPr>
          <w:sz w:val="17"/>
        </w:rPr>
        <w:t>to</w:t>
      </w:r>
      <w:r w:rsidR="00E36DF7">
        <w:rPr>
          <w:spacing w:val="-4"/>
          <w:sz w:val="17"/>
        </w:rPr>
        <w:t xml:space="preserve"> </w:t>
      </w:r>
      <w:r w:rsidR="00E36DF7">
        <w:rPr>
          <w:sz w:val="17"/>
        </w:rPr>
        <w:t>enable</w:t>
      </w:r>
      <w:r w:rsidR="00E36DF7">
        <w:rPr>
          <w:spacing w:val="-5"/>
          <w:sz w:val="17"/>
        </w:rPr>
        <w:t xml:space="preserve"> </w:t>
      </w:r>
      <w:r w:rsidR="00E36DF7">
        <w:rPr>
          <w:sz w:val="17"/>
        </w:rPr>
        <w:t>reduction</w:t>
      </w:r>
      <w:r w:rsidR="00E36DF7">
        <w:rPr>
          <w:spacing w:val="-4"/>
          <w:sz w:val="17"/>
        </w:rPr>
        <w:t xml:space="preserve"> </w:t>
      </w:r>
      <w:r w:rsidR="00E36DF7">
        <w:rPr>
          <w:sz w:val="17"/>
        </w:rPr>
        <w:t>in</w:t>
      </w:r>
      <w:r w:rsidR="00E36DF7">
        <w:rPr>
          <w:spacing w:val="-5"/>
          <w:sz w:val="17"/>
        </w:rPr>
        <w:t xml:space="preserve"> </w:t>
      </w:r>
      <w:r w:rsidR="00E36DF7">
        <w:rPr>
          <w:sz w:val="17"/>
        </w:rPr>
        <w:t>storage,</w:t>
      </w:r>
      <w:r w:rsidR="00E36DF7">
        <w:rPr>
          <w:spacing w:val="-4"/>
          <w:sz w:val="17"/>
        </w:rPr>
        <w:t xml:space="preserve"> </w:t>
      </w:r>
      <w:r w:rsidR="00E36DF7">
        <w:rPr>
          <w:sz w:val="17"/>
        </w:rPr>
        <w:t>paper,</w:t>
      </w:r>
      <w:r w:rsidR="00E36DF7">
        <w:rPr>
          <w:spacing w:val="-4"/>
          <w:sz w:val="17"/>
        </w:rPr>
        <w:t xml:space="preserve"> </w:t>
      </w:r>
      <w:r w:rsidR="00E36DF7">
        <w:rPr>
          <w:sz w:val="17"/>
        </w:rPr>
        <w:t>stationery</w:t>
      </w:r>
      <w:r w:rsidR="00E36DF7">
        <w:rPr>
          <w:spacing w:val="-4"/>
          <w:sz w:val="17"/>
        </w:rPr>
        <w:t xml:space="preserve"> </w:t>
      </w:r>
      <w:r w:rsidR="00E36DF7">
        <w:rPr>
          <w:sz w:val="17"/>
        </w:rPr>
        <w:t>and</w:t>
      </w:r>
      <w:r w:rsidR="00E36DF7">
        <w:rPr>
          <w:spacing w:val="-5"/>
          <w:sz w:val="17"/>
        </w:rPr>
        <w:t xml:space="preserve"> </w:t>
      </w:r>
      <w:r w:rsidR="00E36DF7">
        <w:rPr>
          <w:sz w:val="17"/>
        </w:rPr>
        <w:t>more.</w:t>
      </w:r>
      <w:r w:rsidR="00E36DF7">
        <w:rPr>
          <w:spacing w:val="-12"/>
          <w:sz w:val="17"/>
        </w:rPr>
        <w:t xml:space="preserve"> </w:t>
      </w:r>
      <w:r w:rsidR="00E36DF7">
        <w:rPr>
          <w:sz w:val="17"/>
        </w:rPr>
        <w:t>An example of this was repurposing Christmas decorations for use by the local neighbourhood houses and establishing an organisation- wide stationary swap to encourage better inter-department sharing of excess stationary.</w:t>
      </w:r>
    </w:p>
    <w:p w14:paraId="74FC99BF" w14:textId="77777777" w:rsidR="00794672" w:rsidRDefault="00E36DF7">
      <w:pPr>
        <w:tabs>
          <w:tab w:val="left" w:pos="5976"/>
        </w:tabs>
        <w:spacing w:before="107"/>
        <w:ind w:left="329"/>
        <w:rPr>
          <w:sz w:val="17"/>
        </w:rPr>
      </w:pPr>
      <w:r>
        <w:rPr>
          <w:sz w:val="17"/>
        </w:rPr>
        <w:t>We</w:t>
      </w:r>
      <w:r>
        <w:rPr>
          <w:spacing w:val="-6"/>
          <w:sz w:val="17"/>
        </w:rPr>
        <w:t xml:space="preserve"> </w:t>
      </w:r>
      <w:r>
        <w:rPr>
          <w:sz w:val="17"/>
        </w:rPr>
        <w:t>continued</w:t>
      </w:r>
      <w:r>
        <w:rPr>
          <w:spacing w:val="-3"/>
          <w:sz w:val="17"/>
        </w:rPr>
        <w:t xml:space="preserve"> </w:t>
      </w:r>
      <w:r>
        <w:rPr>
          <w:sz w:val="17"/>
        </w:rPr>
        <w:t>to</w:t>
      </w:r>
      <w:r>
        <w:rPr>
          <w:spacing w:val="-2"/>
          <w:sz w:val="17"/>
        </w:rPr>
        <w:t xml:space="preserve"> </w:t>
      </w:r>
      <w:r>
        <w:rPr>
          <w:sz w:val="17"/>
        </w:rPr>
        <w:t>liaise</w:t>
      </w:r>
      <w:r>
        <w:rPr>
          <w:spacing w:val="-4"/>
          <w:sz w:val="17"/>
        </w:rPr>
        <w:t xml:space="preserve"> </w:t>
      </w:r>
      <w:r>
        <w:rPr>
          <w:sz w:val="17"/>
        </w:rPr>
        <w:t>with</w:t>
      </w:r>
      <w:r>
        <w:rPr>
          <w:spacing w:val="-3"/>
          <w:sz w:val="17"/>
        </w:rPr>
        <w:t xml:space="preserve"> </w:t>
      </w:r>
      <w:r>
        <w:rPr>
          <w:sz w:val="17"/>
        </w:rPr>
        <w:t>Sustainability</w:t>
      </w:r>
      <w:r>
        <w:rPr>
          <w:spacing w:val="-3"/>
          <w:sz w:val="17"/>
        </w:rPr>
        <w:t xml:space="preserve"> </w:t>
      </w:r>
      <w:r>
        <w:rPr>
          <w:sz w:val="17"/>
        </w:rPr>
        <w:t>Victoria</w:t>
      </w:r>
      <w:r>
        <w:rPr>
          <w:spacing w:val="-3"/>
          <w:sz w:val="17"/>
        </w:rPr>
        <w:t xml:space="preserve"> </w:t>
      </w:r>
      <w:r>
        <w:rPr>
          <w:sz w:val="17"/>
        </w:rPr>
        <w:t>and</w:t>
      </w:r>
      <w:r>
        <w:rPr>
          <w:spacing w:val="-4"/>
          <w:sz w:val="17"/>
        </w:rPr>
        <w:t xml:space="preserve"> </w:t>
      </w:r>
      <w:r>
        <w:rPr>
          <w:sz w:val="17"/>
        </w:rPr>
        <w:t>the</w:t>
      </w:r>
      <w:r>
        <w:rPr>
          <w:spacing w:val="-2"/>
          <w:sz w:val="17"/>
        </w:rPr>
        <w:t xml:space="preserve"> </w:t>
      </w:r>
      <w:r>
        <w:rPr>
          <w:spacing w:val="-5"/>
          <w:sz w:val="17"/>
        </w:rPr>
        <w:t>new</w:t>
      </w:r>
      <w:r>
        <w:rPr>
          <w:sz w:val="17"/>
        </w:rPr>
        <w:tab/>
      </w:r>
      <w:r>
        <w:rPr>
          <w:noProof/>
          <w:position w:val="-6"/>
          <w:sz w:val="17"/>
        </w:rPr>
        <w:drawing>
          <wp:inline distT="0" distB="0" distL="0" distR="0" wp14:anchorId="6CB5F8E6" wp14:editId="1C1A905C">
            <wp:extent cx="127038" cy="120637"/>
            <wp:effectExtent l="0" t="0" r="0" b="0"/>
            <wp:docPr id="155"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51.png"/>
                    <pic:cNvPicPr/>
                  </pic:nvPicPr>
                  <pic:blipFill>
                    <a:blip r:embed="rId71" cstate="print"/>
                    <a:stretch>
                      <a:fillRect/>
                    </a:stretch>
                  </pic:blipFill>
                  <pic:spPr>
                    <a:xfrm>
                      <a:off x="0" y="0"/>
                      <a:ext cx="127038" cy="120637"/>
                    </a:xfrm>
                    <a:prstGeom prst="rect">
                      <a:avLst/>
                    </a:prstGeom>
                  </pic:spPr>
                </pic:pic>
              </a:graphicData>
            </a:graphic>
          </wp:inline>
        </w:drawing>
      </w:r>
    </w:p>
    <w:p w14:paraId="19A33B1C" w14:textId="77777777" w:rsidR="00794672" w:rsidRDefault="00E36DF7">
      <w:pPr>
        <w:spacing w:before="15" w:line="295" w:lineRule="auto"/>
        <w:ind w:left="329" w:right="1660"/>
        <w:rPr>
          <w:sz w:val="17"/>
        </w:rPr>
      </w:pPr>
      <w:r>
        <w:rPr>
          <w:sz w:val="17"/>
        </w:rPr>
        <w:t>Recycling Victoria when they come into effect 1 July 2022. We provided feedback on the guidelines of the proposed container deposit</w:t>
      </w:r>
      <w:r>
        <w:rPr>
          <w:spacing w:val="-5"/>
          <w:sz w:val="17"/>
        </w:rPr>
        <w:t xml:space="preserve"> </w:t>
      </w:r>
      <w:r>
        <w:rPr>
          <w:sz w:val="17"/>
        </w:rPr>
        <w:t>scheme,</w:t>
      </w:r>
      <w:r>
        <w:rPr>
          <w:spacing w:val="-4"/>
          <w:sz w:val="17"/>
        </w:rPr>
        <w:t xml:space="preserve"> </w:t>
      </w:r>
      <w:r>
        <w:rPr>
          <w:sz w:val="17"/>
        </w:rPr>
        <w:t>which</w:t>
      </w:r>
      <w:r>
        <w:rPr>
          <w:spacing w:val="-5"/>
          <w:sz w:val="17"/>
        </w:rPr>
        <w:t xml:space="preserve"> </w:t>
      </w:r>
      <w:r>
        <w:rPr>
          <w:sz w:val="17"/>
        </w:rPr>
        <w:t>will</w:t>
      </w:r>
      <w:r>
        <w:rPr>
          <w:spacing w:val="-5"/>
          <w:sz w:val="17"/>
        </w:rPr>
        <w:t xml:space="preserve"> </w:t>
      </w:r>
      <w:r>
        <w:rPr>
          <w:sz w:val="17"/>
        </w:rPr>
        <w:t>encourage</w:t>
      </w:r>
      <w:r>
        <w:rPr>
          <w:spacing w:val="-5"/>
          <w:sz w:val="17"/>
        </w:rPr>
        <w:t xml:space="preserve"> </w:t>
      </w:r>
      <w:r>
        <w:rPr>
          <w:sz w:val="17"/>
        </w:rPr>
        <w:t>the</w:t>
      </w:r>
      <w:r>
        <w:rPr>
          <w:spacing w:val="-4"/>
          <w:sz w:val="17"/>
        </w:rPr>
        <w:t xml:space="preserve"> </w:t>
      </w:r>
      <w:r>
        <w:rPr>
          <w:sz w:val="17"/>
        </w:rPr>
        <w:t>community</w:t>
      </w:r>
      <w:r>
        <w:rPr>
          <w:spacing w:val="-4"/>
          <w:sz w:val="17"/>
        </w:rPr>
        <w:t xml:space="preserve"> </w:t>
      </w:r>
      <w:r>
        <w:rPr>
          <w:sz w:val="17"/>
        </w:rPr>
        <w:t>to</w:t>
      </w:r>
      <w:r>
        <w:rPr>
          <w:spacing w:val="-4"/>
          <w:sz w:val="17"/>
        </w:rPr>
        <w:t xml:space="preserve"> </w:t>
      </w:r>
      <w:r>
        <w:rPr>
          <w:sz w:val="17"/>
        </w:rPr>
        <w:t>collect</w:t>
      </w:r>
      <w:r>
        <w:rPr>
          <w:spacing w:val="-4"/>
          <w:sz w:val="17"/>
        </w:rPr>
        <w:t xml:space="preserve"> </w:t>
      </w:r>
      <w:r>
        <w:rPr>
          <w:sz w:val="17"/>
        </w:rPr>
        <w:t>and return empty containers to a network of refund points instead of</w:t>
      </w:r>
    </w:p>
    <w:p w14:paraId="261F6B6D" w14:textId="77777777" w:rsidR="00794672" w:rsidRDefault="00E36DF7">
      <w:pPr>
        <w:spacing w:line="194" w:lineRule="exact"/>
        <w:ind w:left="329"/>
        <w:rPr>
          <w:sz w:val="17"/>
        </w:rPr>
      </w:pPr>
      <w:r>
        <w:rPr>
          <w:sz w:val="17"/>
        </w:rPr>
        <w:t>sending</w:t>
      </w:r>
      <w:r>
        <w:rPr>
          <w:spacing w:val="-2"/>
          <w:sz w:val="17"/>
        </w:rPr>
        <w:t xml:space="preserve"> </w:t>
      </w:r>
      <w:r>
        <w:rPr>
          <w:sz w:val="17"/>
        </w:rPr>
        <w:t>them</w:t>
      </w:r>
      <w:r>
        <w:rPr>
          <w:spacing w:val="-2"/>
          <w:sz w:val="17"/>
        </w:rPr>
        <w:t xml:space="preserve"> </w:t>
      </w:r>
      <w:r>
        <w:rPr>
          <w:sz w:val="17"/>
        </w:rPr>
        <w:t>to</w:t>
      </w:r>
      <w:r>
        <w:rPr>
          <w:spacing w:val="-1"/>
          <w:sz w:val="17"/>
        </w:rPr>
        <w:t xml:space="preserve"> </w:t>
      </w:r>
      <w:r>
        <w:rPr>
          <w:sz w:val="17"/>
        </w:rPr>
        <w:t>general</w:t>
      </w:r>
      <w:r>
        <w:rPr>
          <w:spacing w:val="-2"/>
          <w:sz w:val="17"/>
        </w:rPr>
        <w:t xml:space="preserve"> waste.</w:t>
      </w:r>
    </w:p>
    <w:p w14:paraId="1E690EAA" w14:textId="77777777" w:rsidR="00794672" w:rsidRDefault="00794672">
      <w:pPr>
        <w:spacing w:line="194" w:lineRule="exact"/>
        <w:rPr>
          <w:sz w:val="17"/>
        </w:rPr>
        <w:sectPr w:rsidR="00794672">
          <w:type w:val="continuous"/>
          <w:pgSz w:w="11910" w:h="16840"/>
          <w:pgMar w:top="1380" w:right="280" w:bottom="280" w:left="280" w:header="0" w:footer="322" w:gutter="0"/>
          <w:cols w:num="2" w:space="720" w:equalWidth="0">
            <w:col w:w="4227" w:space="40"/>
            <w:col w:w="7083"/>
          </w:cols>
        </w:sectPr>
      </w:pPr>
    </w:p>
    <w:p w14:paraId="3F644FF9" w14:textId="77777777" w:rsidR="00794672" w:rsidRDefault="00E36DF7">
      <w:pPr>
        <w:pStyle w:val="Heading4"/>
        <w:spacing w:before="41"/>
      </w:pPr>
      <w:r>
        <w:rPr>
          <w:color w:val="003263"/>
        </w:rPr>
        <w:lastRenderedPageBreak/>
        <w:t>Other</w:t>
      </w:r>
      <w:r>
        <w:rPr>
          <w:color w:val="003263"/>
          <w:spacing w:val="55"/>
        </w:rPr>
        <w:t xml:space="preserve"> </w:t>
      </w:r>
      <w:r>
        <w:rPr>
          <w:color w:val="003263"/>
          <w:spacing w:val="-2"/>
        </w:rPr>
        <w:t>achievements</w:t>
      </w:r>
    </w:p>
    <w:p w14:paraId="065CD07D" w14:textId="77777777" w:rsidR="00794672" w:rsidRDefault="00E36DF7">
      <w:pPr>
        <w:pStyle w:val="ListParagraph"/>
        <w:numPr>
          <w:ilvl w:val="1"/>
          <w:numId w:val="40"/>
        </w:numPr>
        <w:tabs>
          <w:tab w:val="left" w:pos="910"/>
          <w:tab w:val="left" w:pos="911"/>
        </w:tabs>
        <w:spacing w:before="121" w:line="273" w:lineRule="auto"/>
        <w:ind w:right="15"/>
        <w:rPr>
          <w:sz w:val="19"/>
        </w:rPr>
      </w:pPr>
      <w:r>
        <w:rPr>
          <w:sz w:val="19"/>
        </w:rPr>
        <w:t>We were finalists in the Waste and Litter category of the</w:t>
      </w:r>
      <w:r>
        <w:rPr>
          <w:spacing w:val="-10"/>
          <w:sz w:val="19"/>
        </w:rPr>
        <w:t xml:space="preserve"> </w:t>
      </w:r>
      <w:r>
        <w:rPr>
          <w:sz w:val="19"/>
        </w:rPr>
        <w:t>Premier's</w:t>
      </w:r>
      <w:r>
        <w:rPr>
          <w:spacing w:val="-7"/>
          <w:sz w:val="19"/>
        </w:rPr>
        <w:t xml:space="preserve"> </w:t>
      </w:r>
      <w:r>
        <w:rPr>
          <w:sz w:val="19"/>
        </w:rPr>
        <w:t>Sustainability</w:t>
      </w:r>
      <w:r>
        <w:rPr>
          <w:spacing w:val="-14"/>
          <w:sz w:val="19"/>
        </w:rPr>
        <w:t xml:space="preserve"> </w:t>
      </w:r>
      <w:r>
        <w:rPr>
          <w:sz w:val="19"/>
        </w:rPr>
        <w:t>Awards</w:t>
      </w:r>
      <w:r>
        <w:rPr>
          <w:spacing w:val="-7"/>
          <w:sz w:val="19"/>
        </w:rPr>
        <w:t xml:space="preserve"> </w:t>
      </w:r>
      <w:r>
        <w:rPr>
          <w:sz w:val="19"/>
        </w:rPr>
        <w:t>2022</w:t>
      </w:r>
      <w:r>
        <w:rPr>
          <w:spacing w:val="-8"/>
          <w:sz w:val="19"/>
        </w:rPr>
        <w:t xml:space="preserve"> </w:t>
      </w:r>
      <w:r>
        <w:rPr>
          <w:sz w:val="19"/>
        </w:rPr>
        <w:t>for</w:t>
      </w:r>
      <w:r>
        <w:rPr>
          <w:spacing w:val="-7"/>
          <w:sz w:val="19"/>
        </w:rPr>
        <w:t xml:space="preserve"> </w:t>
      </w:r>
      <w:r>
        <w:rPr>
          <w:sz w:val="19"/>
        </w:rPr>
        <w:t>intensive bin inspection program to cut contamination in kerbside recycling bins.</w:t>
      </w:r>
    </w:p>
    <w:p w14:paraId="31B6F466" w14:textId="77777777" w:rsidR="00794672" w:rsidRDefault="00E36DF7">
      <w:pPr>
        <w:pStyle w:val="ListParagraph"/>
        <w:numPr>
          <w:ilvl w:val="1"/>
          <w:numId w:val="40"/>
        </w:numPr>
        <w:tabs>
          <w:tab w:val="left" w:pos="910"/>
          <w:tab w:val="left" w:pos="911"/>
        </w:tabs>
        <w:spacing w:line="273" w:lineRule="auto"/>
        <w:rPr>
          <w:sz w:val="19"/>
        </w:rPr>
      </w:pPr>
      <w:r>
        <w:rPr>
          <w:sz w:val="19"/>
        </w:rPr>
        <w:t>We continued the trial household food organics collection which commenced in Lara on 5 November 2021. The trial, which will run for 12 months, aims to reduce the amount of food waste going to landfill and helping to reduce greenhouse gas emissions, odour, and leachate production.</w:t>
      </w:r>
      <w:r>
        <w:rPr>
          <w:spacing w:val="-9"/>
          <w:sz w:val="19"/>
        </w:rPr>
        <w:t xml:space="preserve"> </w:t>
      </w:r>
      <w:r>
        <w:rPr>
          <w:sz w:val="19"/>
        </w:rPr>
        <w:t>After evaluating the trial, we aim</w:t>
      </w:r>
      <w:r>
        <w:rPr>
          <w:spacing w:val="-5"/>
          <w:sz w:val="19"/>
        </w:rPr>
        <w:t xml:space="preserve"> </w:t>
      </w:r>
      <w:r>
        <w:rPr>
          <w:sz w:val="19"/>
        </w:rPr>
        <w:t>to</w:t>
      </w:r>
      <w:r>
        <w:rPr>
          <w:spacing w:val="-5"/>
          <w:sz w:val="19"/>
        </w:rPr>
        <w:t xml:space="preserve"> </w:t>
      </w:r>
      <w:r>
        <w:rPr>
          <w:sz w:val="19"/>
        </w:rPr>
        <w:t>roll</w:t>
      </w:r>
      <w:r>
        <w:rPr>
          <w:spacing w:val="-5"/>
          <w:sz w:val="19"/>
        </w:rPr>
        <w:t xml:space="preserve"> </w:t>
      </w:r>
      <w:r>
        <w:rPr>
          <w:sz w:val="19"/>
        </w:rPr>
        <w:t>out</w:t>
      </w:r>
      <w:r>
        <w:rPr>
          <w:spacing w:val="-5"/>
          <w:sz w:val="19"/>
        </w:rPr>
        <w:t xml:space="preserve"> </w:t>
      </w:r>
      <w:r>
        <w:rPr>
          <w:sz w:val="19"/>
        </w:rPr>
        <w:t>the</w:t>
      </w:r>
      <w:r>
        <w:rPr>
          <w:spacing w:val="-5"/>
          <w:sz w:val="19"/>
        </w:rPr>
        <w:t xml:space="preserve"> </w:t>
      </w:r>
      <w:r>
        <w:rPr>
          <w:sz w:val="19"/>
        </w:rPr>
        <w:t>service</w:t>
      </w:r>
      <w:r>
        <w:rPr>
          <w:spacing w:val="-5"/>
          <w:sz w:val="19"/>
        </w:rPr>
        <w:t xml:space="preserve"> </w:t>
      </w:r>
      <w:r>
        <w:rPr>
          <w:sz w:val="19"/>
        </w:rPr>
        <w:t>municipal-wide</w:t>
      </w:r>
      <w:r>
        <w:rPr>
          <w:spacing w:val="-5"/>
          <w:sz w:val="19"/>
        </w:rPr>
        <w:t xml:space="preserve"> </w:t>
      </w:r>
      <w:r>
        <w:rPr>
          <w:sz w:val="19"/>
        </w:rPr>
        <w:t>in</w:t>
      </w:r>
      <w:r>
        <w:rPr>
          <w:spacing w:val="-5"/>
          <w:sz w:val="19"/>
        </w:rPr>
        <w:t xml:space="preserve"> </w:t>
      </w:r>
      <w:r>
        <w:rPr>
          <w:sz w:val="19"/>
        </w:rPr>
        <w:t>2024.</w:t>
      </w:r>
      <w:r>
        <w:rPr>
          <w:spacing w:val="-7"/>
          <w:sz w:val="19"/>
        </w:rPr>
        <w:t xml:space="preserve"> </w:t>
      </w:r>
      <w:r>
        <w:rPr>
          <w:sz w:val="19"/>
        </w:rPr>
        <w:t>The trial is collecting 3.6 tonnes of food waste each week, this equates to 4.2kg per participating household. Between</w:t>
      </w:r>
      <w:r>
        <w:rPr>
          <w:spacing w:val="-1"/>
          <w:sz w:val="19"/>
        </w:rPr>
        <w:t xml:space="preserve"> </w:t>
      </w:r>
      <w:r>
        <w:rPr>
          <w:sz w:val="19"/>
        </w:rPr>
        <w:t>November</w:t>
      </w:r>
      <w:r>
        <w:rPr>
          <w:spacing w:val="-2"/>
          <w:sz w:val="19"/>
        </w:rPr>
        <w:t xml:space="preserve"> </w:t>
      </w:r>
      <w:r>
        <w:rPr>
          <w:sz w:val="19"/>
        </w:rPr>
        <w:t>2021</w:t>
      </w:r>
      <w:r>
        <w:rPr>
          <w:spacing w:val="-2"/>
          <w:sz w:val="19"/>
        </w:rPr>
        <w:t xml:space="preserve"> </w:t>
      </w:r>
      <w:r>
        <w:rPr>
          <w:sz w:val="19"/>
        </w:rPr>
        <w:t>and</w:t>
      </w:r>
      <w:r>
        <w:rPr>
          <w:spacing w:val="-2"/>
          <w:sz w:val="19"/>
        </w:rPr>
        <w:t xml:space="preserve"> </w:t>
      </w:r>
      <w:r>
        <w:rPr>
          <w:sz w:val="19"/>
        </w:rPr>
        <w:t>June</w:t>
      </w:r>
      <w:r>
        <w:rPr>
          <w:spacing w:val="-1"/>
          <w:sz w:val="19"/>
        </w:rPr>
        <w:t xml:space="preserve"> </w:t>
      </w:r>
      <w:r>
        <w:rPr>
          <w:sz w:val="19"/>
        </w:rPr>
        <w:t>2022,</w:t>
      </w:r>
      <w:r>
        <w:rPr>
          <w:spacing w:val="-2"/>
          <w:sz w:val="19"/>
        </w:rPr>
        <w:t xml:space="preserve"> </w:t>
      </w:r>
      <w:r>
        <w:rPr>
          <w:sz w:val="19"/>
        </w:rPr>
        <w:t>125</w:t>
      </w:r>
      <w:r>
        <w:rPr>
          <w:spacing w:val="-2"/>
          <w:sz w:val="19"/>
        </w:rPr>
        <w:t xml:space="preserve"> </w:t>
      </w:r>
      <w:r>
        <w:rPr>
          <w:sz w:val="19"/>
        </w:rPr>
        <w:t>tonnes were collected and diverted from landfill</w:t>
      </w:r>
      <w:r>
        <w:rPr>
          <w:sz w:val="19"/>
          <w:vertAlign w:val="superscript"/>
        </w:rPr>
        <w:t>8</w:t>
      </w:r>
      <w:r>
        <w:rPr>
          <w:sz w:val="19"/>
        </w:rPr>
        <w:t>.</w:t>
      </w:r>
    </w:p>
    <w:p w14:paraId="52CAAE3E" w14:textId="77777777" w:rsidR="00794672" w:rsidRDefault="00E36DF7">
      <w:pPr>
        <w:pStyle w:val="ListParagraph"/>
        <w:numPr>
          <w:ilvl w:val="1"/>
          <w:numId w:val="40"/>
        </w:numPr>
        <w:tabs>
          <w:tab w:val="left" w:pos="910"/>
          <w:tab w:val="left" w:pos="911"/>
        </w:tabs>
        <w:spacing w:before="67" w:line="273" w:lineRule="auto"/>
        <w:ind w:right="36"/>
        <w:rPr>
          <w:sz w:val="19"/>
        </w:rPr>
      </w:pPr>
      <w:r>
        <w:rPr>
          <w:sz w:val="19"/>
        </w:rPr>
        <w:t>We trialled the use of recycled building materials, tyres and plastics in road construction projects including at Maple Place, Waurn Ponds where 366 tonnes</w:t>
      </w:r>
      <w:r>
        <w:rPr>
          <w:spacing w:val="-5"/>
          <w:sz w:val="19"/>
        </w:rPr>
        <w:t xml:space="preserve"> </w:t>
      </w:r>
      <w:r>
        <w:rPr>
          <w:sz w:val="19"/>
        </w:rPr>
        <w:t>of</w:t>
      </w:r>
      <w:r>
        <w:rPr>
          <w:spacing w:val="-6"/>
          <w:sz w:val="19"/>
        </w:rPr>
        <w:t xml:space="preserve"> </w:t>
      </w:r>
      <w:r>
        <w:rPr>
          <w:sz w:val="19"/>
        </w:rPr>
        <w:t>fine</w:t>
      </w:r>
      <w:r>
        <w:rPr>
          <w:spacing w:val="-5"/>
          <w:sz w:val="19"/>
        </w:rPr>
        <w:t xml:space="preserve"> </w:t>
      </w:r>
      <w:r>
        <w:rPr>
          <w:sz w:val="19"/>
        </w:rPr>
        <w:t>crushed</w:t>
      </w:r>
      <w:r>
        <w:rPr>
          <w:spacing w:val="-5"/>
          <w:sz w:val="19"/>
        </w:rPr>
        <w:t xml:space="preserve"> </w:t>
      </w:r>
      <w:r>
        <w:rPr>
          <w:sz w:val="19"/>
        </w:rPr>
        <w:t>rock</w:t>
      </w:r>
      <w:r>
        <w:rPr>
          <w:spacing w:val="-5"/>
          <w:sz w:val="19"/>
        </w:rPr>
        <w:t xml:space="preserve"> </w:t>
      </w:r>
      <w:r>
        <w:rPr>
          <w:sz w:val="19"/>
        </w:rPr>
        <w:t>were</w:t>
      </w:r>
      <w:r>
        <w:rPr>
          <w:spacing w:val="-6"/>
          <w:sz w:val="19"/>
        </w:rPr>
        <w:t xml:space="preserve"> </w:t>
      </w:r>
      <w:r>
        <w:rPr>
          <w:sz w:val="19"/>
        </w:rPr>
        <w:t>reused</w:t>
      </w:r>
      <w:r>
        <w:rPr>
          <w:spacing w:val="-5"/>
          <w:sz w:val="19"/>
        </w:rPr>
        <w:t xml:space="preserve"> </w:t>
      </w:r>
      <w:r>
        <w:rPr>
          <w:sz w:val="19"/>
        </w:rPr>
        <w:t>and</w:t>
      </w:r>
      <w:r>
        <w:rPr>
          <w:spacing w:val="-6"/>
          <w:sz w:val="19"/>
        </w:rPr>
        <w:t xml:space="preserve"> </w:t>
      </w:r>
      <w:r>
        <w:rPr>
          <w:sz w:val="19"/>
        </w:rPr>
        <w:t>150,000 plastic bags were diverted from landfill.</w:t>
      </w:r>
    </w:p>
    <w:p w14:paraId="448B5B69" w14:textId="77777777" w:rsidR="00794672" w:rsidRDefault="00E36DF7">
      <w:pPr>
        <w:pStyle w:val="ListParagraph"/>
        <w:numPr>
          <w:ilvl w:val="1"/>
          <w:numId w:val="40"/>
        </w:numPr>
        <w:tabs>
          <w:tab w:val="left" w:pos="910"/>
          <w:tab w:val="left" w:pos="911"/>
        </w:tabs>
        <w:spacing w:before="61" w:line="273" w:lineRule="auto"/>
        <w:ind w:right="27"/>
        <w:rPr>
          <w:sz w:val="19"/>
        </w:rPr>
      </w:pPr>
      <w:r>
        <w:rPr>
          <w:sz w:val="19"/>
        </w:rPr>
        <w:t>We launched a home composting program in March 2022, providing subsidised compost bins and worm farms through our project partner, Wormlovers, as well as a free online home composting workshop. This</w:t>
      </w:r>
      <w:r>
        <w:rPr>
          <w:spacing w:val="-4"/>
          <w:sz w:val="19"/>
        </w:rPr>
        <w:t xml:space="preserve"> </w:t>
      </w:r>
      <w:r>
        <w:rPr>
          <w:sz w:val="19"/>
        </w:rPr>
        <w:t>program</w:t>
      </w:r>
      <w:r>
        <w:rPr>
          <w:spacing w:val="-5"/>
          <w:sz w:val="19"/>
        </w:rPr>
        <w:t xml:space="preserve"> </w:t>
      </w:r>
      <w:r>
        <w:rPr>
          <w:sz w:val="19"/>
        </w:rPr>
        <w:t>will</w:t>
      </w:r>
      <w:r>
        <w:rPr>
          <w:spacing w:val="-5"/>
          <w:sz w:val="19"/>
        </w:rPr>
        <w:t xml:space="preserve"> </w:t>
      </w:r>
      <w:r>
        <w:rPr>
          <w:sz w:val="19"/>
        </w:rPr>
        <w:t>help</w:t>
      </w:r>
      <w:r>
        <w:rPr>
          <w:spacing w:val="-5"/>
          <w:sz w:val="19"/>
        </w:rPr>
        <w:t xml:space="preserve"> </w:t>
      </w:r>
      <w:r>
        <w:rPr>
          <w:sz w:val="19"/>
        </w:rPr>
        <w:t>divert</w:t>
      </w:r>
      <w:r>
        <w:rPr>
          <w:spacing w:val="-5"/>
          <w:sz w:val="19"/>
        </w:rPr>
        <w:t xml:space="preserve"> </w:t>
      </w:r>
      <w:r>
        <w:rPr>
          <w:sz w:val="19"/>
        </w:rPr>
        <w:t>food</w:t>
      </w:r>
      <w:r>
        <w:rPr>
          <w:spacing w:val="-4"/>
          <w:sz w:val="19"/>
        </w:rPr>
        <w:t xml:space="preserve"> </w:t>
      </w:r>
      <w:r>
        <w:rPr>
          <w:sz w:val="19"/>
        </w:rPr>
        <w:t>waste</w:t>
      </w:r>
      <w:r>
        <w:rPr>
          <w:spacing w:val="-5"/>
          <w:sz w:val="19"/>
        </w:rPr>
        <w:t xml:space="preserve"> </w:t>
      </w:r>
      <w:r>
        <w:rPr>
          <w:sz w:val="19"/>
        </w:rPr>
        <w:t>from</w:t>
      </w:r>
      <w:r>
        <w:rPr>
          <w:spacing w:val="-4"/>
          <w:sz w:val="19"/>
        </w:rPr>
        <w:t xml:space="preserve"> </w:t>
      </w:r>
      <w:r>
        <w:rPr>
          <w:sz w:val="19"/>
        </w:rPr>
        <w:t>going</w:t>
      </w:r>
      <w:r>
        <w:rPr>
          <w:spacing w:val="-5"/>
          <w:sz w:val="19"/>
        </w:rPr>
        <w:t xml:space="preserve"> </w:t>
      </w:r>
      <w:r>
        <w:rPr>
          <w:sz w:val="19"/>
        </w:rPr>
        <w:t>to landfill and compliments our food organics collection trial being run in Lara.</w:t>
      </w:r>
    </w:p>
    <w:p w14:paraId="313EB1A6" w14:textId="77777777" w:rsidR="00794672" w:rsidRDefault="00E36DF7">
      <w:pPr>
        <w:pStyle w:val="ListParagraph"/>
        <w:numPr>
          <w:ilvl w:val="1"/>
          <w:numId w:val="40"/>
        </w:numPr>
        <w:tabs>
          <w:tab w:val="left" w:pos="911"/>
        </w:tabs>
        <w:spacing w:before="64" w:line="273" w:lineRule="auto"/>
        <w:ind w:right="221"/>
        <w:jc w:val="both"/>
        <w:rPr>
          <w:sz w:val="19"/>
        </w:rPr>
      </w:pPr>
      <w:r>
        <w:rPr>
          <w:sz w:val="19"/>
        </w:rPr>
        <w:t>We</w:t>
      </w:r>
      <w:r>
        <w:rPr>
          <w:spacing w:val="-8"/>
          <w:sz w:val="19"/>
        </w:rPr>
        <w:t xml:space="preserve"> </w:t>
      </w:r>
      <w:r>
        <w:rPr>
          <w:sz w:val="19"/>
        </w:rPr>
        <w:t>sold</w:t>
      </w:r>
      <w:r>
        <w:rPr>
          <w:spacing w:val="-7"/>
          <w:sz w:val="19"/>
        </w:rPr>
        <w:t xml:space="preserve"> </w:t>
      </w:r>
      <w:r>
        <w:rPr>
          <w:sz w:val="19"/>
        </w:rPr>
        <w:t>approximately</w:t>
      </w:r>
      <w:r>
        <w:rPr>
          <w:spacing w:val="-8"/>
          <w:sz w:val="19"/>
        </w:rPr>
        <w:t xml:space="preserve"> </w:t>
      </w:r>
      <w:r>
        <w:rPr>
          <w:sz w:val="19"/>
        </w:rPr>
        <w:t>6,900</w:t>
      </w:r>
      <w:r>
        <w:rPr>
          <w:spacing w:val="-8"/>
          <w:sz w:val="19"/>
        </w:rPr>
        <w:t xml:space="preserve"> </w:t>
      </w:r>
      <w:r>
        <w:rPr>
          <w:sz w:val="19"/>
        </w:rPr>
        <w:t>tonnes</w:t>
      </w:r>
      <w:r>
        <w:rPr>
          <w:spacing w:val="-7"/>
          <w:sz w:val="19"/>
        </w:rPr>
        <w:t xml:space="preserve"> </w:t>
      </w:r>
      <w:r>
        <w:rPr>
          <w:sz w:val="19"/>
        </w:rPr>
        <w:t>of</w:t>
      </w:r>
      <w:r>
        <w:rPr>
          <w:spacing w:val="-8"/>
          <w:sz w:val="19"/>
        </w:rPr>
        <w:t xml:space="preserve"> </w:t>
      </w:r>
      <w:r>
        <w:rPr>
          <w:sz w:val="19"/>
        </w:rPr>
        <w:t>high-quality compost</w:t>
      </w:r>
      <w:r>
        <w:rPr>
          <w:spacing w:val="-3"/>
          <w:sz w:val="19"/>
        </w:rPr>
        <w:t xml:space="preserve"> </w:t>
      </w:r>
      <w:r>
        <w:rPr>
          <w:sz w:val="19"/>
        </w:rPr>
        <w:t>processed</w:t>
      </w:r>
      <w:r>
        <w:rPr>
          <w:spacing w:val="-4"/>
          <w:sz w:val="19"/>
        </w:rPr>
        <w:t xml:space="preserve"> </w:t>
      </w:r>
      <w:r>
        <w:rPr>
          <w:sz w:val="19"/>
        </w:rPr>
        <w:t>from</w:t>
      </w:r>
      <w:r>
        <w:rPr>
          <w:spacing w:val="-3"/>
          <w:sz w:val="19"/>
        </w:rPr>
        <w:t xml:space="preserve"> </w:t>
      </w:r>
      <w:r>
        <w:rPr>
          <w:sz w:val="19"/>
        </w:rPr>
        <w:t>food</w:t>
      </w:r>
      <w:r>
        <w:rPr>
          <w:spacing w:val="-3"/>
          <w:sz w:val="19"/>
        </w:rPr>
        <w:t xml:space="preserve"> </w:t>
      </w:r>
      <w:r>
        <w:rPr>
          <w:sz w:val="19"/>
        </w:rPr>
        <w:t>and</w:t>
      </w:r>
      <w:r>
        <w:rPr>
          <w:spacing w:val="-4"/>
          <w:sz w:val="19"/>
        </w:rPr>
        <w:t xml:space="preserve"> </w:t>
      </w:r>
      <w:r>
        <w:rPr>
          <w:sz w:val="19"/>
        </w:rPr>
        <w:t>garden</w:t>
      </w:r>
      <w:r>
        <w:rPr>
          <w:spacing w:val="-4"/>
          <w:sz w:val="19"/>
        </w:rPr>
        <w:t xml:space="preserve"> </w:t>
      </w:r>
      <w:r>
        <w:rPr>
          <w:sz w:val="19"/>
        </w:rPr>
        <w:t>organics material to commercial outlets.</w:t>
      </w:r>
    </w:p>
    <w:p w14:paraId="4D31F35D" w14:textId="77777777" w:rsidR="00794672" w:rsidRDefault="00E36DF7">
      <w:pPr>
        <w:pStyle w:val="ListParagraph"/>
        <w:numPr>
          <w:ilvl w:val="1"/>
          <w:numId w:val="40"/>
        </w:numPr>
        <w:tabs>
          <w:tab w:val="left" w:pos="910"/>
          <w:tab w:val="left" w:pos="911"/>
        </w:tabs>
        <w:spacing w:before="59" w:line="273" w:lineRule="auto"/>
        <w:ind w:right="90"/>
        <w:rPr>
          <w:sz w:val="19"/>
        </w:rPr>
      </w:pPr>
      <w:r>
        <w:rPr>
          <w:sz w:val="19"/>
        </w:rPr>
        <w:t>We are a funding partner of the Caring for Our Bays program, implemented by the Bellarine Catchment Network. The program aims to lift the profile and appreciation</w:t>
      </w:r>
      <w:r>
        <w:rPr>
          <w:spacing w:val="-6"/>
          <w:sz w:val="19"/>
        </w:rPr>
        <w:t xml:space="preserve"> </w:t>
      </w:r>
      <w:r>
        <w:rPr>
          <w:sz w:val="19"/>
        </w:rPr>
        <w:t>of</w:t>
      </w:r>
      <w:r>
        <w:rPr>
          <w:spacing w:val="-6"/>
          <w:sz w:val="19"/>
        </w:rPr>
        <w:t xml:space="preserve"> </w:t>
      </w:r>
      <w:r>
        <w:rPr>
          <w:sz w:val="19"/>
        </w:rPr>
        <w:t>Corio</w:t>
      </w:r>
      <w:r>
        <w:rPr>
          <w:spacing w:val="-6"/>
          <w:sz w:val="19"/>
        </w:rPr>
        <w:t xml:space="preserve"> </w:t>
      </w:r>
      <w:r>
        <w:rPr>
          <w:sz w:val="19"/>
        </w:rPr>
        <w:t>Bay</w:t>
      </w:r>
      <w:r>
        <w:rPr>
          <w:spacing w:val="-5"/>
          <w:sz w:val="19"/>
        </w:rPr>
        <w:t xml:space="preserve"> </w:t>
      </w:r>
      <w:r>
        <w:rPr>
          <w:sz w:val="19"/>
        </w:rPr>
        <w:t>and</w:t>
      </w:r>
      <w:r>
        <w:rPr>
          <w:spacing w:val="-6"/>
          <w:sz w:val="19"/>
        </w:rPr>
        <w:t xml:space="preserve"> </w:t>
      </w:r>
      <w:r>
        <w:rPr>
          <w:sz w:val="19"/>
        </w:rPr>
        <w:t>the</w:t>
      </w:r>
      <w:r>
        <w:rPr>
          <w:spacing w:val="-5"/>
          <w:sz w:val="19"/>
        </w:rPr>
        <w:t xml:space="preserve"> </w:t>
      </w:r>
      <w:r>
        <w:rPr>
          <w:sz w:val="19"/>
        </w:rPr>
        <w:t>Bellarine</w:t>
      </w:r>
      <w:r>
        <w:rPr>
          <w:spacing w:val="-5"/>
          <w:sz w:val="19"/>
        </w:rPr>
        <w:t xml:space="preserve"> </w:t>
      </w:r>
      <w:r>
        <w:rPr>
          <w:sz w:val="19"/>
        </w:rPr>
        <w:t>shoreline of Port Phillip Bay, raising awareness of litter and its impact, and reducing the amount of litter that enters the waterways.</w:t>
      </w:r>
    </w:p>
    <w:p w14:paraId="10520A42" w14:textId="77777777" w:rsidR="00794672" w:rsidRDefault="00E36DF7">
      <w:pPr>
        <w:pStyle w:val="ListParagraph"/>
        <w:numPr>
          <w:ilvl w:val="1"/>
          <w:numId w:val="40"/>
        </w:numPr>
        <w:tabs>
          <w:tab w:val="left" w:pos="910"/>
          <w:tab w:val="left" w:pos="911"/>
        </w:tabs>
        <w:spacing w:before="64" w:line="273" w:lineRule="auto"/>
        <w:ind w:right="80"/>
        <w:rPr>
          <w:sz w:val="19"/>
        </w:rPr>
      </w:pPr>
      <w:r>
        <w:rPr>
          <w:sz w:val="19"/>
        </w:rPr>
        <w:t>Disposable nappies account for eight per cent of Geelong’s total household rubbish. To help raise awareness</w:t>
      </w:r>
      <w:r>
        <w:rPr>
          <w:spacing w:val="-6"/>
          <w:sz w:val="19"/>
        </w:rPr>
        <w:t xml:space="preserve"> </w:t>
      </w:r>
      <w:r>
        <w:rPr>
          <w:sz w:val="19"/>
        </w:rPr>
        <w:t>and</w:t>
      </w:r>
      <w:r>
        <w:rPr>
          <w:spacing w:val="-6"/>
          <w:sz w:val="19"/>
        </w:rPr>
        <w:t xml:space="preserve"> </w:t>
      </w:r>
      <w:r>
        <w:rPr>
          <w:sz w:val="19"/>
        </w:rPr>
        <w:t>divert</w:t>
      </w:r>
      <w:r>
        <w:rPr>
          <w:spacing w:val="-6"/>
          <w:sz w:val="19"/>
        </w:rPr>
        <w:t xml:space="preserve"> </w:t>
      </w:r>
      <w:r>
        <w:rPr>
          <w:sz w:val="19"/>
        </w:rPr>
        <w:t>waste</w:t>
      </w:r>
      <w:r>
        <w:rPr>
          <w:spacing w:val="-6"/>
          <w:sz w:val="19"/>
        </w:rPr>
        <w:t xml:space="preserve"> </w:t>
      </w:r>
      <w:r>
        <w:rPr>
          <w:sz w:val="19"/>
        </w:rPr>
        <w:t>from</w:t>
      </w:r>
      <w:r>
        <w:rPr>
          <w:spacing w:val="-5"/>
          <w:sz w:val="19"/>
        </w:rPr>
        <w:t xml:space="preserve"> </w:t>
      </w:r>
      <w:r>
        <w:rPr>
          <w:sz w:val="19"/>
        </w:rPr>
        <w:t>landfill,</w:t>
      </w:r>
      <w:r>
        <w:rPr>
          <w:spacing w:val="-6"/>
          <w:sz w:val="19"/>
        </w:rPr>
        <w:t xml:space="preserve"> </w:t>
      </w:r>
      <w:r>
        <w:rPr>
          <w:sz w:val="19"/>
        </w:rPr>
        <w:t>the</w:t>
      </w:r>
      <w:r>
        <w:rPr>
          <w:spacing w:val="-5"/>
          <w:sz w:val="19"/>
        </w:rPr>
        <w:t xml:space="preserve"> </w:t>
      </w:r>
      <w:r>
        <w:rPr>
          <w:sz w:val="19"/>
        </w:rPr>
        <w:t>Modern Cloth Reusable Nappies Program was run between March and April 2022. Nine workshops were run under the program with 350 people attending. Participants received a free reusable nappy pack to help save money and reduce waste going to landfill.</w:t>
      </w:r>
    </w:p>
    <w:p w14:paraId="366046CA" w14:textId="77777777" w:rsidR="00794672" w:rsidRDefault="00E36DF7">
      <w:pPr>
        <w:pStyle w:val="ListParagraph"/>
        <w:numPr>
          <w:ilvl w:val="1"/>
          <w:numId w:val="40"/>
        </w:numPr>
        <w:tabs>
          <w:tab w:val="left" w:pos="910"/>
          <w:tab w:val="left" w:pos="911"/>
        </w:tabs>
        <w:spacing w:before="64" w:line="273" w:lineRule="auto"/>
        <w:ind w:right="153"/>
        <w:rPr>
          <w:sz w:val="19"/>
        </w:rPr>
      </w:pPr>
      <w:r>
        <w:rPr>
          <w:sz w:val="19"/>
        </w:rPr>
        <w:t>We have increased compliance monitoring of the construction industry’s management of waste on building sites by proactively patrolling development areas, with a focus on managing loose Styrofoam (waffle pods), littering and non-compliance. The</w:t>
      </w:r>
      <w:r>
        <w:rPr>
          <w:spacing w:val="40"/>
          <w:sz w:val="19"/>
        </w:rPr>
        <w:t xml:space="preserve"> </w:t>
      </w:r>
      <w:r>
        <w:rPr>
          <w:sz w:val="19"/>
        </w:rPr>
        <w:t>City</w:t>
      </w:r>
      <w:r>
        <w:rPr>
          <w:spacing w:val="-5"/>
          <w:sz w:val="19"/>
        </w:rPr>
        <w:t xml:space="preserve"> </w:t>
      </w:r>
      <w:r>
        <w:rPr>
          <w:sz w:val="19"/>
        </w:rPr>
        <w:t>is</w:t>
      </w:r>
      <w:r>
        <w:rPr>
          <w:spacing w:val="-5"/>
          <w:sz w:val="19"/>
        </w:rPr>
        <w:t xml:space="preserve"> </w:t>
      </w:r>
      <w:r>
        <w:rPr>
          <w:sz w:val="19"/>
        </w:rPr>
        <w:t>the</w:t>
      </w:r>
      <w:r>
        <w:rPr>
          <w:spacing w:val="-4"/>
          <w:sz w:val="19"/>
        </w:rPr>
        <w:t xml:space="preserve"> </w:t>
      </w:r>
      <w:r>
        <w:rPr>
          <w:sz w:val="19"/>
        </w:rPr>
        <w:t>first</w:t>
      </w:r>
      <w:r>
        <w:rPr>
          <w:spacing w:val="-4"/>
          <w:sz w:val="19"/>
        </w:rPr>
        <w:t xml:space="preserve"> </w:t>
      </w:r>
      <w:r>
        <w:rPr>
          <w:sz w:val="19"/>
        </w:rPr>
        <w:t>municipality</w:t>
      </w:r>
      <w:r>
        <w:rPr>
          <w:spacing w:val="-4"/>
          <w:sz w:val="19"/>
        </w:rPr>
        <w:t xml:space="preserve"> </w:t>
      </w:r>
      <w:r>
        <w:rPr>
          <w:sz w:val="19"/>
        </w:rPr>
        <w:t>in</w:t>
      </w:r>
      <w:r>
        <w:rPr>
          <w:spacing w:val="-5"/>
          <w:sz w:val="19"/>
        </w:rPr>
        <w:t xml:space="preserve"> </w:t>
      </w:r>
      <w:r>
        <w:rPr>
          <w:sz w:val="19"/>
        </w:rPr>
        <w:t>the</w:t>
      </w:r>
      <w:r>
        <w:rPr>
          <w:spacing w:val="-4"/>
          <w:sz w:val="19"/>
        </w:rPr>
        <w:t xml:space="preserve"> </w:t>
      </w:r>
      <w:r>
        <w:rPr>
          <w:sz w:val="19"/>
        </w:rPr>
        <w:t>state</w:t>
      </w:r>
      <w:r>
        <w:rPr>
          <w:spacing w:val="-4"/>
          <w:sz w:val="19"/>
        </w:rPr>
        <w:t xml:space="preserve"> </w:t>
      </w:r>
      <w:r>
        <w:rPr>
          <w:sz w:val="19"/>
        </w:rPr>
        <w:t>to</w:t>
      </w:r>
      <w:r>
        <w:rPr>
          <w:spacing w:val="-4"/>
          <w:sz w:val="19"/>
        </w:rPr>
        <w:t xml:space="preserve"> </w:t>
      </w:r>
      <w:r>
        <w:rPr>
          <w:sz w:val="19"/>
        </w:rPr>
        <w:t>secure</w:t>
      </w:r>
      <w:r>
        <w:rPr>
          <w:spacing w:val="-4"/>
          <w:sz w:val="19"/>
        </w:rPr>
        <w:t xml:space="preserve"> </w:t>
      </w:r>
      <w:r>
        <w:rPr>
          <w:sz w:val="19"/>
        </w:rPr>
        <w:t>the ability</w:t>
      </w:r>
      <w:r>
        <w:rPr>
          <w:spacing w:val="-3"/>
          <w:sz w:val="19"/>
        </w:rPr>
        <w:t xml:space="preserve"> </w:t>
      </w:r>
      <w:r>
        <w:rPr>
          <w:sz w:val="19"/>
        </w:rPr>
        <w:t>to</w:t>
      </w:r>
      <w:r>
        <w:rPr>
          <w:spacing w:val="-2"/>
          <w:sz w:val="19"/>
        </w:rPr>
        <w:t xml:space="preserve"> </w:t>
      </w:r>
      <w:r>
        <w:rPr>
          <w:sz w:val="19"/>
        </w:rPr>
        <w:t>issue</w:t>
      </w:r>
      <w:r>
        <w:rPr>
          <w:spacing w:val="-3"/>
          <w:sz w:val="19"/>
        </w:rPr>
        <w:t xml:space="preserve"> </w:t>
      </w:r>
      <w:r>
        <w:rPr>
          <w:sz w:val="19"/>
        </w:rPr>
        <w:t>infringements</w:t>
      </w:r>
      <w:r>
        <w:rPr>
          <w:spacing w:val="-3"/>
          <w:sz w:val="19"/>
        </w:rPr>
        <w:t xml:space="preserve"> </w:t>
      </w:r>
      <w:r>
        <w:rPr>
          <w:sz w:val="19"/>
        </w:rPr>
        <w:t>for</w:t>
      </w:r>
      <w:r>
        <w:rPr>
          <w:spacing w:val="-2"/>
          <w:sz w:val="19"/>
        </w:rPr>
        <w:t xml:space="preserve"> </w:t>
      </w:r>
      <w:r>
        <w:rPr>
          <w:sz w:val="19"/>
        </w:rPr>
        <w:t>breaches</w:t>
      </w:r>
      <w:r>
        <w:rPr>
          <w:spacing w:val="-3"/>
          <w:sz w:val="19"/>
        </w:rPr>
        <w:t xml:space="preserve"> </w:t>
      </w:r>
      <w:r>
        <w:rPr>
          <w:sz w:val="19"/>
        </w:rPr>
        <w:t>under</w:t>
      </w:r>
      <w:r>
        <w:rPr>
          <w:spacing w:val="-3"/>
          <w:sz w:val="19"/>
        </w:rPr>
        <w:t xml:space="preserve"> </w:t>
      </w:r>
      <w:r>
        <w:rPr>
          <w:sz w:val="19"/>
        </w:rPr>
        <w:t>the new Environment Protection Act, which provides</w:t>
      </w:r>
    </w:p>
    <w:p w14:paraId="268891CB" w14:textId="77777777" w:rsidR="00794672" w:rsidRDefault="00E36DF7">
      <w:pPr>
        <w:rPr>
          <w:sz w:val="20"/>
        </w:rPr>
      </w:pPr>
      <w:r>
        <w:br w:type="column"/>
      </w:r>
    </w:p>
    <w:p w14:paraId="604DED7D" w14:textId="77777777" w:rsidR="00794672" w:rsidRDefault="00794672">
      <w:pPr>
        <w:pStyle w:val="BodyText"/>
        <w:spacing w:before="7"/>
      </w:pPr>
    </w:p>
    <w:p w14:paraId="289CBEF6" w14:textId="77777777" w:rsidR="00794672" w:rsidRDefault="00E36DF7">
      <w:pPr>
        <w:pStyle w:val="BodyText"/>
        <w:spacing w:line="273" w:lineRule="auto"/>
        <w:ind w:left="704" w:right="673"/>
      </w:pPr>
      <w:r>
        <w:t>more</w:t>
      </w:r>
      <w:r>
        <w:rPr>
          <w:spacing w:val="-7"/>
        </w:rPr>
        <w:t xml:space="preserve"> </w:t>
      </w:r>
      <w:r>
        <w:t>enforcement</w:t>
      </w:r>
      <w:r>
        <w:rPr>
          <w:spacing w:val="-8"/>
        </w:rPr>
        <w:t xml:space="preserve"> </w:t>
      </w:r>
      <w:r>
        <w:t>opportunities</w:t>
      </w:r>
      <w:r>
        <w:rPr>
          <w:spacing w:val="-8"/>
        </w:rPr>
        <w:t xml:space="preserve"> </w:t>
      </w:r>
      <w:r>
        <w:t>and</w:t>
      </w:r>
      <w:r>
        <w:rPr>
          <w:spacing w:val="-8"/>
        </w:rPr>
        <w:t xml:space="preserve"> </w:t>
      </w:r>
      <w:r>
        <w:t>has</w:t>
      </w:r>
      <w:r>
        <w:rPr>
          <w:spacing w:val="-8"/>
        </w:rPr>
        <w:t xml:space="preserve"> </w:t>
      </w:r>
      <w:r>
        <w:t xml:space="preserve">increased the value of the fines it has been able to issue for </w:t>
      </w:r>
      <w:r>
        <w:rPr>
          <w:spacing w:val="-2"/>
        </w:rPr>
        <w:t>breaches.</w:t>
      </w:r>
    </w:p>
    <w:p w14:paraId="2056A216" w14:textId="77777777" w:rsidR="00794672" w:rsidRDefault="00E36DF7">
      <w:pPr>
        <w:pStyle w:val="ListParagraph"/>
        <w:numPr>
          <w:ilvl w:val="0"/>
          <w:numId w:val="38"/>
        </w:numPr>
        <w:tabs>
          <w:tab w:val="left" w:pos="704"/>
          <w:tab w:val="left" w:pos="705"/>
        </w:tabs>
        <w:spacing w:line="273" w:lineRule="auto"/>
        <w:ind w:right="971"/>
        <w:rPr>
          <w:color w:val="8ACED7"/>
          <w:sz w:val="19"/>
        </w:rPr>
      </w:pPr>
      <w:r>
        <w:rPr>
          <w:sz w:val="19"/>
        </w:rPr>
        <w:t>We</w:t>
      </w:r>
      <w:r>
        <w:rPr>
          <w:spacing w:val="-7"/>
          <w:sz w:val="19"/>
        </w:rPr>
        <w:t xml:space="preserve"> </w:t>
      </w:r>
      <w:r>
        <w:rPr>
          <w:sz w:val="19"/>
        </w:rPr>
        <w:t>launched</w:t>
      </w:r>
      <w:r>
        <w:rPr>
          <w:spacing w:val="-7"/>
          <w:sz w:val="19"/>
        </w:rPr>
        <w:t xml:space="preserve"> </w:t>
      </w:r>
      <w:r>
        <w:rPr>
          <w:sz w:val="19"/>
        </w:rPr>
        <w:t>a</w:t>
      </w:r>
      <w:r>
        <w:rPr>
          <w:spacing w:val="-7"/>
          <w:sz w:val="19"/>
        </w:rPr>
        <w:t xml:space="preserve"> </w:t>
      </w:r>
      <w:r>
        <w:rPr>
          <w:sz w:val="19"/>
        </w:rPr>
        <w:t>compliance</w:t>
      </w:r>
      <w:r>
        <w:rPr>
          <w:spacing w:val="-6"/>
          <w:sz w:val="19"/>
        </w:rPr>
        <w:t xml:space="preserve"> </w:t>
      </w:r>
      <w:r>
        <w:rPr>
          <w:sz w:val="19"/>
        </w:rPr>
        <w:t>campaign</w:t>
      </w:r>
      <w:r>
        <w:rPr>
          <w:spacing w:val="-6"/>
          <w:sz w:val="19"/>
        </w:rPr>
        <w:t xml:space="preserve"> </w:t>
      </w:r>
      <w:r>
        <w:rPr>
          <w:sz w:val="19"/>
        </w:rPr>
        <w:t>and</w:t>
      </w:r>
      <w:r>
        <w:rPr>
          <w:spacing w:val="-7"/>
          <w:sz w:val="19"/>
        </w:rPr>
        <w:t xml:space="preserve"> </w:t>
      </w:r>
      <w:r>
        <w:rPr>
          <w:sz w:val="19"/>
        </w:rPr>
        <w:t>worked with developers to prevent waste from escaping building sites.</w:t>
      </w:r>
    </w:p>
    <w:p w14:paraId="3694DABE" w14:textId="77777777" w:rsidR="00794672" w:rsidRDefault="00E36DF7">
      <w:pPr>
        <w:pStyle w:val="Heading4"/>
        <w:spacing w:before="115"/>
        <w:ind w:left="421"/>
      </w:pPr>
      <w:r>
        <w:rPr>
          <w:color w:val="003263"/>
          <w:spacing w:val="-2"/>
        </w:rPr>
        <w:t>Challenges</w:t>
      </w:r>
    </w:p>
    <w:p w14:paraId="07988012" w14:textId="77777777" w:rsidR="00794672" w:rsidRDefault="00E36DF7">
      <w:pPr>
        <w:pStyle w:val="ListParagraph"/>
        <w:numPr>
          <w:ilvl w:val="0"/>
          <w:numId w:val="38"/>
        </w:numPr>
        <w:tabs>
          <w:tab w:val="left" w:pos="704"/>
          <w:tab w:val="left" w:pos="705"/>
        </w:tabs>
        <w:spacing w:before="120" w:line="273" w:lineRule="auto"/>
        <w:ind w:right="653"/>
        <w:rPr>
          <w:color w:val="8ACED7"/>
          <w:sz w:val="19"/>
        </w:rPr>
      </w:pPr>
      <w:r>
        <w:rPr>
          <w:sz w:val="19"/>
        </w:rPr>
        <w:t>Our growing population will increase the quantity of household waste, putting pressure on our existing services and waste infrastructure. Reducing the amount of waste our community generates will</w:t>
      </w:r>
      <w:r>
        <w:rPr>
          <w:spacing w:val="40"/>
          <w:sz w:val="19"/>
        </w:rPr>
        <w:t xml:space="preserve"> </w:t>
      </w:r>
      <w:r>
        <w:rPr>
          <w:sz w:val="19"/>
        </w:rPr>
        <w:t>require significant and sustained behaviour change</w:t>
      </w:r>
      <w:r>
        <w:rPr>
          <w:spacing w:val="40"/>
          <w:sz w:val="19"/>
        </w:rPr>
        <w:t xml:space="preserve"> </w:t>
      </w:r>
      <w:r>
        <w:rPr>
          <w:sz w:val="19"/>
        </w:rPr>
        <w:t>by</w:t>
      </w:r>
      <w:r>
        <w:rPr>
          <w:spacing w:val="-8"/>
          <w:sz w:val="19"/>
        </w:rPr>
        <w:t xml:space="preserve"> </w:t>
      </w:r>
      <w:r>
        <w:rPr>
          <w:sz w:val="19"/>
        </w:rPr>
        <w:t>governments,</w:t>
      </w:r>
      <w:r>
        <w:rPr>
          <w:spacing w:val="-8"/>
          <w:sz w:val="19"/>
        </w:rPr>
        <w:t xml:space="preserve"> </w:t>
      </w:r>
      <w:r>
        <w:rPr>
          <w:sz w:val="19"/>
        </w:rPr>
        <w:t>businesses</w:t>
      </w:r>
      <w:r>
        <w:rPr>
          <w:spacing w:val="-8"/>
          <w:sz w:val="19"/>
        </w:rPr>
        <w:t xml:space="preserve"> </w:t>
      </w:r>
      <w:r>
        <w:rPr>
          <w:sz w:val="19"/>
        </w:rPr>
        <w:t>and</w:t>
      </w:r>
      <w:r>
        <w:rPr>
          <w:spacing w:val="-8"/>
          <w:sz w:val="19"/>
        </w:rPr>
        <w:t xml:space="preserve"> </w:t>
      </w:r>
      <w:r>
        <w:rPr>
          <w:sz w:val="19"/>
        </w:rPr>
        <w:t>households</w:t>
      </w:r>
      <w:r>
        <w:rPr>
          <w:spacing w:val="-8"/>
          <w:sz w:val="19"/>
        </w:rPr>
        <w:t xml:space="preserve"> </w:t>
      </w:r>
      <w:r>
        <w:rPr>
          <w:sz w:val="19"/>
        </w:rPr>
        <w:t xml:space="preserve">working </w:t>
      </w:r>
      <w:r>
        <w:rPr>
          <w:spacing w:val="-2"/>
          <w:sz w:val="19"/>
        </w:rPr>
        <w:t>together.</w:t>
      </w:r>
    </w:p>
    <w:p w14:paraId="0075EC3D" w14:textId="77777777" w:rsidR="00794672" w:rsidRDefault="00E36DF7">
      <w:pPr>
        <w:pStyle w:val="ListParagraph"/>
        <w:numPr>
          <w:ilvl w:val="0"/>
          <w:numId w:val="38"/>
        </w:numPr>
        <w:tabs>
          <w:tab w:val="left" w:pos="704"/>
          <w:tab w:val="left" w:pos="705"/>
        </w:tabs>
        <w:spacing w:before="64" w:line="273" w:lineRule="auto"/>
        <w:ind w:right="666"/>
        <w:rPr>
          <w:color w:val="8ACED7"/>
          <w:sz w:val="19"/>
        </w:rPr>
      </w:pPr>
      <w:r>
        <w:rPr>
          <w:sz w:val="19"/>
        </w:rPr>
        <w:t>Even with a well-functioning circular economy, where resource recovery is at its highest level, we will continue</w:t>
      </w:r>
      <w:r>
        <w:rPr>
          <w:spacing w:val="-5"/>
          <w:sz w:val="19"/>
        </w:rPr>
        <w:t xml:space="preserve"> </w:t>
      </w:r>
      <w:r>
        <w:rPr>
          <w:sz w:val="19"/>
        </w:rPr>
        <w:t>to</w:t>
      </w:r>
      <w:r>
        <w:rPr>
          <w:spacing w:val="-5"/>
          <w:sz w:val="19"/>
        </w:rPr>
        <w:t xml:space="preserve"> </w:t>
      </w:r>
      <w:r>
        <w:rPr>
          <w:sz w:val="19"/>
        </w:rPr>
        <w:t>generate</w:t>
      </w:r>
      <w:r>
        <w:rPr>
          <w:spacing w:val="-6"/>
          <w:sz w:val="19"/>
        </w:rPr>
        <w:t xml:space="preserve"> </w:t>
      </w:r>
      <w:r>
        <w:rPr>
          <w:sz w:val="19"/>
        </w:rPr>
        <w:t>waste.</w:t>
      </w:r>
      <w:r>
        <w:rPr>
          <w:spacing w:val="-9"/>
          <w:sz w:val="19"/>
        </w:rPr>
        <w:t xml:space="preserve"> </w:t>
      </w:r>
      <w:r>
        <w:rPr>
          <w:sz w:val="19"/>
        </w:rPr>
        <w:t>This</w:t>
      </w:r>
      <w:r>
        <w:rPr>
          <w:spacing w:val="-5"/>
          <w:sz w:val="19"/>
        </w:rPr>
        <w:t xml:space="preserve"> </w:t>
      </w:r>
      <w:r>
        <w:rPr>
          <w:sz w:val="19"/>
        </w:rPr>
        <w:t>will</w:t>
      </w:r>
      <w:r>
        <w:rPr>
          <w:spacing w:val="-6"/>
          <w:sz w:val="19"/>
        </w:rPr>
        <w:t xml:space="preserve"> </w:t>
      </w:r>
      <w:r>
        <w:rPr>
          <w:sz w:val="19"/>
        </w:rPr>
        <w:t>include</w:t>
      </w:r>
      <w:r>
        <w:rPr>
          <w:spacing w:val="-6"/>
          <w:sz w:val="19"/>
        </w:rPr>
        <w:t xml:space="preserve"> </w:t>
      </w:r>
      <w:r>
        <w:rPr>
          <w:sz w:val="19"/>
        </w:rPr>
        <w:t>products that cannot, or should not, be recycled or reused for public health or other reasons (for example, clinical waste and asbestos).</w:t>
      </w:r>
    </w:p>
    <w:p w14:paraId="46F48E64" w14:textId="77777777" w:rsidR="00794672" w:rsidRDefault="00E36DF7">
      <w:pPr>
        <w:pStyle w:val="Heading4"/>
        <w:spacing w:before="118"/>
        <w:ind w:left="421"/>
      </w:pPr>
      <w:r>
        <w:rPr>
          <w:color w:val="003263"/>
        </w:rPr>
        <w:t>Next</w:t>
      </w:r>
      <w:r>
        <w:rPr>
          <w:color w:val="003263"/>
          <w:spacing w:val="40"/>
        </w:rPr>
        <w:t xml:space="preserve"> </w:t>
      </w:r>
      <w:r>
        <w:rPr>
          <w:color w:val="003263"/>
          <w:spacing w:val="-2"/>
        </w:rPr>
        <w:t>steps</w:t>
      </w:r>
    </w:p>
    <w:p w14:paraId="2F076EF1" w14:textId="77777777" w:rsidR="00794672" w:rsidRDefault="00E36DF7">
      <w:pPr>
        <w:pStyle w:val="ListParagraph"/>
        <w:numPr>
          <w:ilvl w:val="0"/>
          <w:numId w:val="38"/>
        </w:numPr>
        <w:tabs>
          <w:tab w:val="left" w:pos="704"/>
          <w:tab w:val="left" w:pos="705"/>
        </w:tabs>
        <w:spacing w:before="121" w:line="273" w:lineRule="auto"/>
        <w:ind w:right="916"/>
        <w:rPr>
          <w:color w:val="8ACED7"/>
          <w:sz w:val="19"/>
        </w:rPr>
      </w:pPr>
      <w:r>
        <w:rPr>
          <w:sz w:val="19"/>
        </w:rPr>
        <w:t>The food organics trial in Lara has been extended to 30 June 2023. This will enable the collection of additional</w:t>
      </w:r>
      <w:r>
        <w:rPr>
          <w:spacing w:val="-7"/>
          <w:sz w:val="19"/>
        </w:rPr>
        <w:t xml:space="preserve"> </w:t>
      </w:r>
      <w:r>
        <w:rPr>
          <w:sz w:val="19"/>
        </w:rPr>
        <w:t>data</w:t>
      </w:r>
      <w:r>
        <w:rPr>
          <w:spacing w:val="-7"/>
          <w:sz w:val="19"/>
        </w:rPr>
        <w:t xml:space="preserve"> </w:t>
      </w:r>
      <w:r>
        <w:rPr>
          <w:sz w:val="19"/>
        </w:rPr>
        <w:t>and</w:t>
      </w:r>
      <w:r>
        <w:rPr>
          <w:spacing w:val="-7"/>
          <w:sz w:val="19"/>
        </w:rPr>
        <w:t xml:space="preserve"> </w:t>
      </w:r>
      <w:r>
        <w:rPr>
          <w:sz w:val="19"/>
        </w:rPr>
        <w:t>the</w:t>
      </w:r>
      <w:r>
        <w:rPr>
          <w:spacing w:val="-6"/>
          <w:sz w:val="19"/>
        </w:rPr>
        <w:t xml:space="preserve"> </w:t>
      </w:r>
      <w:r>
        <w:rPr>
          <w:sz w:val="19"/>
        </w:rPr>
        <w:t>installation</w:t>
      </w:r>
      <w:r>
        <w:rPr>
          <w:spacing w:val="-7"/>
          <w:sz w:val="19"/>
        </w:rPr>
        <w:t xml:space="preserve"> </w:t>
      </w:r>
      <w:r>
        <w:rPr>
          <w:sz w:val="19"/>
        </w:rPr>
        <w:t>of</w:t>
      </w:r>
      <w:r>
        <w:rPr>
          <w:spacing w:val="-7"/>
          <w:sz w:val="19"/>
        </w:rPr>
        <w:t xml:space="preserve"> </w:t>
      </w:r>
      <w:r>
        <w:rPr>
          <w:sz w:val="19"/>
        </w:rPr>
        <w:t>infrastructure prior to the rollout of a municipal wide service anticipated to begin in 2025.</w:t>
      </w:r>
    </w:p>
    <w:p w14:paraId="4B37E5F9" w14:textId="77777777" w:rsidR="00794672" w:rsidRDefault="00E36DF7">
      <w:pPr>
        <w:pStyle w:val="ListParagraph"/>
        <w:numPr>
          <w:ilvl w:val="0"/>
          <w:numId w:val="38"/>
        </w:numPr>
        <w:tabs>
          <w:tab w:val="left" w:pos="704"/>
          <w:tab w:val="left" w:pos="705"/>
        </w:tabs>
        <w:spacing w:before="61" w:line="273" w:lineRule="auto"/>
        <w:ind w:right="713"/>
        <w:rPr>
          <w:color w:val="8ACED7"/>
          <w:sz w:val="19"/>
        </w:rPr>
      </w:pPr>
      <w:r>
        <w:rPr>
          <w:sz w:val="19"/>
        </w:rPr>
        <w:t>The food organics trial has also been extended to</w:t>
      </w:r>
      <w:r>
        <w:rPr>
          <w:spacing w:val="40"/>
          <w:sz w:val="19"/>
        </w:rPr>
        <w:t xml:space="preserve"> </w:t>
      </w:r>
      <w:r>
        <w:rPr>
          <w:sz w:val="19"/>
        </w:rPr>
        <w:t>the City’s new headquarters Wurriki Nyal prior to the future</w:t>
      </w:r>
      <w:r>
        <w:rPr>
          <w:spacing w:val="-5"/>
          <w:sz w:val="19"/>
        </w:rPr>
        <w:t xml:space="preserve"> </w:t>
      </w:r>
      <w:r>
        <w:rPr>
          <w:sz w:val="19"/>
        </w:rPr>
        <w:t>rollout</w:t>
      </w:r>
      <w:r>
        <w:rPr>
          <w:spacing w:val="-5"/>
          <w:sz w:val="19"/>
        </w:rPr>
        <w:t xml:space="preserve"> </w:t>
      </w:r>
      <w:r>
        <w:rPr>
          <w:sz w:val="19"/>
        </w:rPr>
        <w:t>to</w:t>
      </w:r>
      <w:r>
        <w:rPr>
          <w:spacing w:val="-5"/>
          <w:sz w:val="19"/>
        </w:rPr>
        <w:t xml:space="preserve"> </w:t>
      </w:r>
      <w:r>
        <w:rPr>
          <w:sz w:val="19"/>
        </w:rPr>
        <w:t>community</w:t>
      </w:r>
      <w:r>
        <w:rPr>
          <w:spacing w:val="-5"/>
          <w:sz w:val="19"/>
        </w:rPr>
        <w:t xml:space="preserve"> </w:t>
      </w:r>
      <w:r>
        <w:rPr>
          <w:sz w:val="19"/>
        </w:rPr>
        <w:t>facilities</w:t>
      </w:r>
      <w:r>
        <w:rPr>
          <w:spacing w:val="-5"/>
          <w:sz w:val="19"/>
        </w:rPr>
        <w:t xml:space="preserve"> </w:t>
      </w:r>
      <w:r>
        <w:rPr>
          <w:sz w:val="19"/>
        </w:rPr>
        <w:t>such</w:t>
      </w:r>
      <w:r>
        <w:rPr>
          <w:spacing w:val="-5"/>
          <w:sz w:val="19"/>
        </w:rPr>
        <w:t xml:space="preserve"> </w:t>
      </w:r>
      <w:r>
        <w:rPr>
          <w:sz w:val="19"/>
        </w:rPr>
        <w:t>as</w:t>
      </w:r>
      <w:r>
        <w:rPr>
          <w:spacing w:val="-6"/>
          <w:sz w:val="19"/>
        </w:rPr>
        <w:t xml:space="preserve"> </w:t>
      </w:r>
      <w:r>
        <w:rPr>
          <w:sz w:val="19"/>
        </w:rPr>
        <w:t>libraries.</w:t>
      </w:r>
    </w:p>
    <w:p w14:paraId="3A7E53CE" w14:textId="77777777" w:rsidR="00794672" w:rsidRDefault="00E36DF7">
      <w:pPr>
        <w:pStyle w:val="ListParagraph"/>
        <w:numPr>
          <w:ilvl w:val="0"/>
          <w:numId w:val="38"/>
        </w:numPr>
        <w:tabs>
          <w:tab w:val="left" w:pos="704"/>
          <w:tab w:val="left" w:pos="705"/>
        </w:tabs>
        <w:rPr>
          <w:color w:val="8ACED7"/>
          <w:sz w:val="19"/>
        </w:rPr>
      </w:pPr>
      <w:r>
        <w:rPr>
          <w:sz w:val="19"/>
        </w:rPr>
        <w:t>We</w:t>
      </w:r>
      <w:r>
        <w:rPr>
          <w:spacing w:val="-4"/>
          <w:sz w:val="19"/>
        </w:rPr>
        <w:t xml:space="preserve"> </w:t>
      </w:r>
      <w:r>
        <w:rPr>
          <w:sz w:val="19"/>
        </w:rPr>
        <w:t>will</w:t>
      </w:r>
      <w:r>
        <w:rPr>
          <w:spacing w:val="-3"/>
          <w:sz w:val="19"/>
        </w:rPr>
        <w:t xml:space="preserve"> </w:t>
      </w:r>
      <w:r>
        <w:rPr>
          <w:sz w:val="19"/>
        </w:rPr>
        <w:t>continue</w:t>
      </w:r>
      <w:r>
        <w:rPr>
          <w:spacing w:val="-2"/>
          <w:sz w:val="19"/>
        </w:rPr>
        <w:t xml:space="preserve"> </w:t>
      </w:r>
      <w:r>
        <w:rPr>
          <w:sz w:val="19"/>
        </w:rPr>
        <w:t>to</w:t>
      </w:r>
      <w:r>
        <w:rPr>
          <w:spacing w:val="-2"/>
          <w:sz w:val="19"/>
        </w:rPr>
        <w:t xml:space="preserve"> </w:t>
      </w:r>
      <w:r>
        <w:rPr>
          <w:sz w:val="19"/>
        </w:rPr>
        <w:t>work</w:t>
      </w:r>
      <w:r>
        <w:rPr>
          <w:spacing w:val="-4"/>
          <w:sz w:val="19"/>
        </w:rPr>
        <w:t xml:space="preserve"> </w:t>
      </w:r>
      <w:r>
        <w:rPr>
          <w:sz w:val="19"/>
        </w:rPr>
        <w:t>with</w:t>
      </w:r>
      <w:r>
        <w:rPr>
          <w:spacing w:val="-3"/>
          <w:sz w:val="19"/>
        </w:rPr>
        <w:t xml:space="preserve"> </w:t>
      </w:r>
      <w:r>
        <w:rPr>
          <w:sz w:val="19"/>
        </w:rPr>
        <w:t>key</w:t>
      </w:r>
      <w:r>
        <w:rPr>
          <w:spacing w:val="-2"/>
          <w:sz w:val="19"/>
        </w:rPr>
        <w:t xml:space="preserve"> </w:t>
      </w:r>
      <w:r>
        <w:rPr>
          <w:sz w:val="19"/>
        </w:rPr>
        <w:t>partners</w:t>
      </w:r>
      <w:r>
        <w:rPr>
          <w:spacing w:val="-3"/>
          <w:sz w:val="19"/>
        </w:rPr>
        <w:t xml:space="preserve"> </w:t>
      </w:r>
      <w:r>
        <w:rPr>
          <w:sz w:val="19"/>
        </w:rPr>
        <w:t>to</w:t>
      </w:r>
      <w:r>
        <w:rPr>
          <w:spacing w:val="-2"/>
          <w:sz w:val="19"/>
        </w:rPr>
        <w:t xml:space="preserve"> improve</w:t>
      </w:r>
    </w:p>
    <w:p w14:paraId="1B61D137" w14:textId="77777777" w:rsidR="00794672" w:rsidRDefault="00E36DF7">
      <w:pPr>
        <w:pStyle w:val="BodyText"/>
        <w:spacing w:before="31"/>
        <w:ind w:left="704"/>
      </w:pPr>
      <w:r>
        <w:t>regional</w:t>
      </w:r>
      <w:r>
        <w:rPr>
          <w:spacing w:val="-4"/>
        </w:rPr>
        <w:t xml:space="preserve"> </w:t>
      </w:r>
      <w:r>
        <w:t>infrastructure</w:t>
      </w:r>
      <w:r>
        <w:rPr>
          <w:spacing w:val="-3"/>
        </w:rPr>
        <w:t xml:space="preserve"> </w:t>
      </w:r>
      <w:r>
        <w:t>to</w:t>
      </w:r>
      <w:r>
        <w:rPr>
          <w:spacing w:val="-3"/>
        </w:rPr>
        <w:t xml:space="preserve"> </w:t>
      </w:r>
      <w:r>
        <w:t>divert</w:t>
      </w:r>
      <w:r>
        <w:rPr>
          <w:spacing w:val="-4"/>
        </w:rPr>
        <w:t xml:space="preserve"> </w:t>
      </w:r>
      <w:r>
        <w:t>material</w:t>
      </w:r>
      <w:r>
        <w:rPr>
          <w:spacing w:val="-3"/>
        </w:rPr>
        <w:t xml:space="preserve"> </w:t>
      </w:r>
      <w:r>
        <w:t>from</w:t>
      </w:r>
      <w:r>
        <w:rPr>
          <w:spacing w:val="-3"/>
        </w:rPr>
        <w:t xml:space="preserve"> </w:t>
      </w:r>
      <w:r>
        <w:rPr>
          <w:spacing w:val="-2"/>
        </w:rPr>
        <w:t>landfill.</w:t>
      </w:r>
    </w:p>
    <w:p w14:paraId="12A3FA7C" w14:textId="77777777" w:rsidR="00794672" w:rsidRDefault="00794672">
      <w:pPr>
        <w:sectPr w:rsidR="00794672">
          <w:pgSz w:w="11910" w:h="16840"/>
          <w:pgMar w:top="1820" w:right="280" w:bottom="520" w:left="280" w:header="0" w:footer="322" w:gutter="0"/>
          <w:cols w:num="2" w:space="720" w:equalWidth="0">
            <w:col w:w="5439" w:space="40"/>
            <w:col w:w="5871"/>
          </w:cols>
        </w:sectPr>
      </w:pPr>
    </w:p>
    <w:p w14:paraId="37CD0FCF" w14:textId="77777777" w:rsidR="00794672" w:rsidRDefault="00E36DF7">
      <w:pPr>
        <w:pStyle w:val="Heading3"/>
        <w:spacing w:line="252" w:lineRule="auto"/>
      </w:pPr>
      <w:r>
        <w:rPr>
          <w:color w:val="003263"/>
          <w:spacing w:val="19"/>
        </w:rPr>
        <w:lastRenderedPageBreak/>
        <w:t xml:space="preserve">OBJECTIVE </w:t>
      </w:r>
      <w:r>
        <w:rPr>
          <w:color w:val="003263"/>
        </w:rPr>
        <w:t xml:space="preserve">1.4: </w:t>
      </w:r>
      <w:r>
        <w:rPr>
          <w:color w:val="003263"/>
          <w:spacing w:val="17"/>
        </w:rPr>
        <w:t xml:space="preserve">PROTECT </w:t>
      </w:r>
      <w:r>
        <w:rPr>
          <w:color w:val="003263"/>
          <w:spacing w:val="14"/>
        </w:rPr>
        <w:t xml:space="preserve">OUR </w:t>
      </w:r>
      <w:r>
        <w:rPr>
          <w:color w:val="003263"/>
          <w:spacing w:val="19"/>
        </w:rPr>
        <w:t xml:space="preserve">BIODIVERSITY </w:t>
      </w:r>
      <w:r>
        <w:rPr>
          <w:color w:val="003263"/>
          <w:spacing w:val="14"/>
        </w:rPr>
        <w:t xml:space="preserve">AND </w:t>
      </w:r>
      <w:r>
        <w:rPr>
          <w:color w:val="003263"/>
          <w:spacing w:val="17"/>
        </w:rPr>
        <w:t xml:space="preserve">ECOSYSTEMS </w:t>
      </w:r>
      <w:r>
        <w:rPr>
          <w:color w:val="003263"/>
          <w:spacing w:val="21"/>
        </w:rPr>
        <w:t xml:space="preserve">THROUGH </w:t>
      </w:r>
      <w:r>
        <w:rPr>
          <w:color w:val="003263"/>
          <w:spacing w:val="19"/>
        </w:rPr>
        <w:t xml:space="preserve">EFFECTIVE </w:t>
      </w:r>
      <w:r>
        <w:rPr>
          <w:color w:val="003263"/>
          <w:spacing w:val="15"/>
        </w:rPr>
        <w:t xml:space="preserve">NATURAL </w:t>
      </w:r>
      <w:r>
        <w:rPr>
          <w:color w:val="003263"/>
          <w:spacing w:val="18"/>
        </w:rPr>
        <w:t xml:space="preserve">RESOURCE </w:t>
      </w:r>
      <w:r>
        <w:rPr>
          <w:color w:val="003263"/>
          <w:spacing w:val="21"/>
        </w:rPr>
        <w:t>MANAGEMENT</w:t>
      </w:r>
    </w:p>
    <w:p w14:paraId="50E44AD8" w14:textId="77777777" w:rsidR="00794672" w:rsidRDefault="00000000">
      <w:pPr>
        <w:pStyle w:val="BodyText"/>
        <w:spacing w:before="207" w:line="273" w:lineRule="auto"/>
        <w:ind w:left="627" w:right="5907"/>
      </w:pPr>
      <w:r>
        <w:pict w14:anchorId="4220D630">
          <v:group id="docshapegroup103" o:spid="_x0000_s2709" style="position:absolute;left:0;text-align:left;margin-left:309pt;margin-top:13.6pt;width:240.95pt;height:158.35pt;z-index:15816704;mso-position-horizontal-relative:page" coordorigin="6180,272" coordsize="4819,3167">
            <v:shape id="docshape104" o:spid="_x0000_s2711" style="position:absolute;left:6179;top:272;width:4819;height:3167" coordorigin="6180,272" coordsize="4819,3167" path="m10998,272r-4818,l6180,3439r4251,l10998,2872r,-2600xe" fillcolor="#c9e2ea" stroked="f">
              <v:path arrowok="t"/>
            </v:shape>
            <v:shape id="docshape105" o:spid="_x0000_s2710" type="#_x0000_t202" style="position:absolute;left:6179;top:272;width:4819;height:3167" filled="f" stroked="f">
              <v:textbox inset="0,0,0,0">
                <w:txbxContent>
                  <w:p w14:paraId="1449C6D2" w14:textId="77777777" w:rsidR="00794672" w:rsidRDefault="00E36DF7">
                    <w:pPr>
                      <w:spacing w:before="178"/>
                      <w:ind w:left="226"/>
                      <w:rPr>
                        <w:rFonts w:ascii="Calibri"/>
                        <w:b/>
                        <w:sz w:val="24"/>
                      </w:rPr>
                    </w:pPr>
                    <w:r>
                      <w:rPr>
                        <w:rFonts w:ascii="Calibri"/>
                        <w:b/>
                        <w:color w:val="003263"/>
                        <w:sz w:val="24"/>
                      </w:rPr>
                      <w:t>KEY</w:t>
                    </w:r>
                    <w:r>
                      <w:rPr>
                        <w:rFonts w:ascii="Calibri"/>
                        <w:b/>
                        <w:color w:val="003263"/>
                        <w:spacing w:val="19"/>
                        <w:sz w:val="24"/>
                      </w:rPr>
                      <w:t xml:space="preserve"> </w:t>
                    </w:r>
                    <w:r>
                      <w:rPr>
                        <w:rFonts w:ascii="Calibri"/>
                        <w:b/>
                        <w:color w:val="003263"/>
                        <w:sz w:val="24"/>
                      </w:rPr>
                      <w:t>DATA</w:t>
                    </w:r>
                    <w:r>
                      <w:rPr>
                        <w:rFonts w:ascii="Calibri"/>
                        <w:b/>
                        <w:color w:val="003263"/>
                        <w:spacing w:val="20"/>
                        <w:sz w:val="24"/>
                      </w:rPr>
                      <w:t xml:space="preserve"> </w:t>
                    </w:r>
                    <w:r>
                      <w:rPr>
                        <w:rFonts w:ascii="Calibri"/>
                        <w:b/>
                        <w:color w:val="003263"/>
                        <w:spacing w:val="-2"/>
                        <w:sz w:val="24"/>
                      </w:rPr>
                      <w:t>SNAPSHOT</w:t>
                    </w:r>
                  </w:p>
                  <w:p w14:paraId="6D5D2347" w14:textId="77777777" w:rsidR="00794672" w:rsidRDefault="00E36DF7">
                    <w:pPr>
                      <w:numPr>
                        <w:ilvl w:val="0"/>
                        <w:numId w:val="36"/>
                      </w:numPr>
                      <w:tabs>
                        <w:tab w:val="left" w:pos="510"/>
                        <w:tab w:val="left" w:pos="511"/>
                      </w:tabs>
                      <w:spacing w:before="121" w:line="273" w:lineRule="auto"/>
                      <w:ind w:right="376"/>
                      <w:rPr>
                        <w:sz w:val="11"/>
                      </w:rPr>
                    </w:pPr>
                    <w:r>
                      <w:rPr>
                        <w:sz w:val="19"/>
                      </w:rPr>
                      <w:t>133 kilometres of coastline, indigenous vegetation</w:t>
                    </w:r>
                    <w:r>
                      <w:rPr>
                        <w:spacing w:val="-5"/>
                        <w:sz w:val="19"/>
                      </w:rPr>
                      <w:t xml:space="preserve"> </w:t>
                    </w:r>
                    <w:r>
                      <w:rPr>
                        <w:sz w:val="19"/>
                      </w:rPr>
                      <w:t>and</w:t>
                    </w:r>
                    <w:r>
                      <w:rPr>
                        <w:spacing w:val="-6"/>
                        <w:sz w:val="19"/>
                      </w:rPr>
                      <w:t xml:space="preserve"> </w:t>
                    </w:r>
                    <w:r>
                      <w:rPr>
                        <w:sz w:val="19"/>
                      </w:rPr>
                      <w:t>flora</w:t>
                    </w:r>
                    <w:r>
                      <w:rPr>
                        <w:spacing w:val="-5"/>
                        <w:sz w:val="19"/>
                      </w:rPr>
                      <w:t xml:space="preserve"> </w:t>
                    </w:r>
                    <w:r>
                      <w:rPr>
                        <w:sz w:val="19"/>
                      </w:rPr>
                      <w:t>and</w:t>
                    </w:r>
                    <w:r>
                      <w:rPr>
                        <w:spacing w:val="-6"/>
                        <w:sz w:val="19"/>
                      </w:rPr>
                      <w:t xml:space="preserve"> </w:t>
                    </w:r>
                    <w:r>
                      <w:rPr>
                        <w:sz w:val="19"/>
                      </w:rPr>
                      <w:t>fauna</w:t>
                    </w:r>
                    <w:r>
                      <w:rPr>
                        <w:spacing w:val="-5"/>
                        <w:sz w:val="19"/>
                      </w:rPr>
                      <w:t xml:space="preserve"> </w:t>
                    </w:r>
                    <w:r>
                      <w:rPr>
                        <w:sz w:val="19"/>
                      </w:rPr>
                      <w:t>of</w:t>
                    </w:r>
                    <w:r>
                      <w:rPr>
                        <w:spacing w:val="-6"/>
                        <w:sz w:val="19"/>
                      </w:rPr>
                      <w:t xml:space="preserve"> </w:t>
                    </w:r>
                    <w:r>
                      <w:rPr>
                        <w:sz w:val="19"/>
                      </w:rPr>
                      <w:t>state,</w:t>
                    </w:r>
                    <w:r>
                      <w:rPr>
                        <w:spacing w:val="-5"/>
                        <w:sz w:val="19"/>
                      </w:rPr>
                      <w:t xml:space="preserve"> </w:t>
                    </w:r>
                    <w:r>
                      <w:rPr>
                        <w:sz w:val="19"/>
                      </w:rPr>
                      <w:t>federal and international significance</w:t>
                    </w:r>
                    <w:r>
                      <w:rPr>
                        <w:position w:val="6"/>
                        <w:sz w:val="11"/>
                      </w:rPr>
                      <w:t>4</w:t>
                    </w:r>
                  </w:p>
                  <w:p w14:paraId="291F5574" w14:textId="77777777" w:rsidR="00794672" w:rsidRDefault="00E36DF7">
                    <w:pPr>
                      <w:numPr>
                        <w:ilvl w:val="0"/>
                        <w:numId w:val="36"/>
                      </w:numPr>
                      <w:tabs>
                        <w:tab w:val="left" w:pos="510"/>
                        <w:tab w:val="left" w:pos="511"/>
                      </w:tabs>
                      <w:spacing w:before="59" w:line="273" w:lineRule="auto"/>
                      <w:ind w:right="669"/>
                      <w:rPr>
                        <w:sz w:val="11"/>
                      </w:rPr>
                    </w:pPr>
                    <w:r>
                      <w:rPr>
                        <w:sz w:val="19"/>
                      </w:rPr>
                      <w:t>100+</w:t>
                    </w:r>
                    <w:r>
                      <w:rPr>
                        <w:spacing w:val="-7"/>
                        <w:sz w:val="19"/>
                      </w:rPr>
                      <w:t xml:space="preserve"> </w:t>
                    </w:r>
                    <w:r>
                      <w:rPr>
                        <w:sz w:val="19"/>
                      </w:rPr>
                      <w:t>–</w:t>
                    </w:r>
                    <w:r>
                      <w:rPr>
                        <w:spacing w:val="-7"/>
                        <w:sz w:val="19"/>
                      </w:rPr>
                      <w:t xml:space="preserve"> </w:t>
                    </w:r>
                    <w:r>
                      <w:rPr>
                        <w:sz w:val="19"/>
                      </w:rPr>
                      <w:t>the</w:t>
                    </w:r>
                    <w:r>
                      <w:rPr>
                        <w:spacing w:val="-6"/>
                        <w:sz w:val="19"/>
                      </w:rPr>
                      <w:t xml:space="preserve"> </w:t>
                    </w:r>
                    <w:r>
                      <w:rPr>
                        <w:sz w:val="19"/>
                      </w:rPr>
                      <w:t>number</w:t>
                    </w:r>
                    <w:r>
                      <w:rPr>
                        <w:spacing w:val="-7"/>
                        <w:sz w:val="19"/>
                      </w:rPr>
                      <w:t xml:space="preserve"> </w:t>
                    </w:r>
                    <w:r>
                      <w:rPr>
                        <w:sz w:val="19"/>
                      </w:rPr>
                      <w:t>of</w:t>
                    </w:r>
                    <w:r>
                      <w:rPr>
                        <w:spacing w:val="-7"/>
                        <w:sz w:val="19"/>
                      </w:rPr>
                      <w:t xml:space="preserve"> </w:t>
                    </w:r>
                    <w:r>
                      <w:rPr>
                        <w:sz w:val="19"/>
                      </w:rPr>
                      <w:t>City-managed</w:t>
                    </w:r>
                    <w:r>
                      <w:rPr>
                        <w:spacing w:val="-7"/>
                        <w:sz w:val="19"/>
                      </w:rPr>
                      <w:t xml:space="preserve"> </w:t>
                    </w:r>
                    <w:r>
                      <w:rPr>
                        <w:sz w:val="19"/>
                      </w:rPr>
                      <w:t xml:space="preserve">nature </w:t>
                    </w:r>
                    <w:r>
                      <w:rPr>
                        <w:spacing w:val="-2"/>
                        <w:sz w:val="19"/>
                      </w:rPr>
                      <w:t>reserves</w:t>
                    </w:r>
                    <w:r>
                      <w:rPr>
                        <w:spacing w:val="-2"/>
                        <w:position w:val="6"/>
                        <w:sz w:val="11"/>
                      </w:rPr>
                      <w:t>4</w:t>
                    </w:r>
                  </w:p>
                  <w:p w14:paraId="321E03F4" w14:textId="77777777" w:rsidR="00794672" w:rsidRDefault="00E36DF7">
                    <w:pPr>
                      <w:numPr>
                        <w:ilvl w:val="0"/>
                        <w:numId w:val="36"/>
                      </w:numPr>
                      <w:tabs>
                        <w:tab w:val="left" w:pos="510"/>
                        <w:tab w:val="left" w:pos="511"/>
                      </w:tabs>
                      <w:spacing w:before="59" w:line="273" w:lineRule="auto"/>
                      <w:ind w:right="667"/>
                      <w:rPr>
                        <w:sz w:val="11"/>
                      </w:rPr>
                    </w:pPr>
                    <w:r>
                      <w:rPr>
                        <w:sz w:val="19"/>
                      </w:rPr>
                      <w:t>678,777kl</w:t>
                    </w:r>
                    <w:r>
                      <w:rPr>
                        <w:spacing w:val="-7"/>
                        <w:sz w:val="19"/>
                      </w:rPr>
                      <w:t xml:space="preserve"> </w:t>
                    </w:r>
                    <w:r>
                      <w:rPr>
                        <w:sz w:val="19"/>
                      </w:rPr>
                      <w:t>–</w:t>
                    </w:r>
                    <w:r>
                      <w:rPr>
                        <w:spacing w:val="-7"/>
                        <w:sz w:val="19"/>
                      </w:rPr>
                      <w:t xml:space="preserve"> </w:t>
                    </w:r>
                    <w:r>
                      <w:rPr>
                        <w:sz w:val="19"/>
                      </w:rPr>
                      <w:t>the</w:t>
                    </w:r>
                    <w:r>
                      <w:rPr>
                        <w:spacing w:val="-6"/>
                        <w:sz w:val="19"/>
                      </w:rPr>
                      <w:t xml:space="preserve"> </w:t>
                    </w:r>
                    <w:r>
                      <w:rPr>
                        <w:sz w:val="19"/>
                      </w:rPr>
                      <w:t>City’s</w:t>
                    </w:r>
                    <w:r>
                      <w:rPr>
                        <w:spacing w:val="-6"/>
                        <w:sz w:val="19"/>
                      </w:rPr>
                      <w:t xml:space="preserve"> </w:t>
                    </w:r>
                    <w:r>
                      <w:rPr>
                        <w:sz w:val="19"/>
                      </w:rPr>
                      <w:t>potable</w:t>
                    </w:r>
                    <w:r>
                      <w:rPr>
                        <w:spacing w:val="-7"/>
                        <w:sz w:val="19"/>
                      </w:rPr>
                      <w:t xml:space="preserve"> </w:t>
                    </w:r>
                    <w:r>
                      <w:rPr>
                        <w:sz w:val="19"/>
                      </w:rPr>
                      <w:t>water</w:t>
                    </w:r>
                    <w:r>
                      <w:rPr>
                        <w:spacing w:val="-7"/>
                        <w:sz w:val="19"/>
                      </w:rPr>
                      <w:t xml:space="preserve"> </w:t>
                    </w:r>
                    <w:r>
                      <w:rPr>
                        <w:sz w:val="19"/>
                      </w:rPr>
                      <w:t>use</w:t>
                    </w:r>
                    <w:r>
                      <w:rPr>
                        <w:spacing w:val="-7"/>
                        <w:sz w:val="19"/>
                      </w:rPr>
                      <w:t xml:space="preserve"> </w:t>
                    </w:r>
                    <w:r>
                      <w:rPr>
                        <w:sz w:val="19"/>
                      </w:rPr>
                      <w:t xml:space="preserve">for </w:t>
                    </w:r>
                    <w:r>
                      <w:rPr>
                        <w:spacing w:val="-2"/>
                        <w:sz w:val="19"/>
                      </w:rPr>
                      <w:t>2021–22</w:t>
                    </w:r>
                    <w:r>
                      <w:rPr>
                        <w:spacing w:val="-2"/>
                        <w:position w:val="6"/>
                        <w:sz w:val="11"/>
                      </w:rPr>
                      <w:t>6</w:t>
                    </w:r>
                  </w:p>
                  <w:p w14:paraId="448A860D" w14:textId="77777777" w:rsidR="00794672" w:rsidRDefault="00E36DF7">
                    <w:pPr>
                      <w:numPr>
                        <w:ilvl w:val="0"/>
                        <w:numId w:val="36"/>
                      </w:numPr>
                      <w:tabs>
                        <w:tab w:val="left" w:pos="510"/>
                        <w:tab w:val="left" w:pos="511"/>
                      </w:tabs>
                      <w:spacing w:before="58" w:line="273" w:lineRule="auto"/>
                      <w:ind w:right="477"/>
                      <w:rPr>
                        <w:sz w:val="11"/>
                      </w:rPr>
                    </w:pPr>
                    <w:r>
                      <w:rPr>
                        <w:sz w:val="19"/>
                      </w:rPr>
                      <w:t>3,124kl</w:t>
                    </w:r>
                    <w:r>
                      <w:rPr>
                        <w:spacing w:val="-7"/>
                        <w:sz w:val="19"/>
                      </w:rPr>
                      <w:t xml:space="preserve"> </w:t>
                    </w:r>
                    <w:r>
                      <w:rPr>
                        <w:sz w:val="19"/>
                      </w:rPr>
                      <w:t>–</w:t>
                    </w:r>
                    <w:r>
                      <w:rPr>
                        <w:spacing w:val="-7"/>
                        <w:sz w:val="19"/>
                      </w:rPr>
                      <w:t xml:space="preserve"> </w:t>
                    </w:r>
                    <w:r>
                      <w:rPr>
                        <w:sz w:val="19"/>
                      </w:rPr>
                      <w:t>the</w:t>
                    </w:r>
                    <w:r>
                      <w:rPr>
                        <w:spacing w:val="-6"/>
                        <w:sz w:val="19"/>
                      </w:rPr>
                      <w:t xml:space="preserve"> </w:t>
                    </w:r>
                    <w:r>
                      <w:rPr>
                        <w:sz w:val="19"/>
                      </w:rPr>
                      <w:t>City’s</w:t>
                    </w:r>
                    <w:r>
                      <w:rPr>
                        <w:spacing w:val="-6"/>
                        <w:sz w:val="19"/>
                      </w:rPr>
                      <w:t xml:space="preserve"> </w:t>
                    </w:r>
                    <w:r>
                      <w:rPr>
                        <w:sz w:val="19"/>
                      </w:rPr>
                      <w:t>recycled</w:t>
                    </w:r>
                    <w:r>
                      <w:rPr>
                        <w:spacing w:val="-6"/>
                        <w:sz w:val="19"/>
                      </w:rPr>
                      <w:t xml:space="preserve"> </w:t>
                    </w:r>
                    <w:r>
                      <w:rPr>
                        <w:sz w:val="19"/>
                      </w:rPr>
                      <w:t>water</w:t>
                    </w:r>
                    <w:r>
                      <w:rPr>
                        <w:spacing w:val="-7"/>
                        <w:sz w:val="19"/>
                      </w:rPr>
                      <w:t xml:space="preserve"> </w:t>
                    </w:r>
                    <w:r>
                      <w:rPr>
                        <w:sz w:val="19"/>
                      </w:rPr>
                      <w:t>use</w:t>
                    </w:r>
                    <w:r>
                      <w:rPr>
                        <w:spacing w:val="-7"/>
                        <w:sz w:val="19"/>
                      </w:rPr>
                      <w:t xml:space="preserve"> </w:t>
                    </w:r>
                    <w:r>
                      <w:rPr>
                        <w:sz w:val="19"/>
                      </w:rPr>
                      <w:t>(Class A) for 2021–22</w:t>
                    </w:r>
                    <w:r>
                      <w:rPr>
                        <w:position w:val="6"/>
                        <w:sz w:val="11"/>
                      </w:rPr>
                      <w:t>6</w:t>
                    </w:r>
                  </w:p>
                </w:txbxContent>
              </v:textbox>
            </v:shape>
            <w10:wrap anchorx="page"/>
          </v:group>
        </w:pict>
      </w:r>
      <w:r w:rsidR="00E36DF7">
        <w:t xml:space="preserve">As a significant land manager in the region, and the responsible authority for administering the Greater </w:t>
      </w:r>
      <w:r w:rsidR="00E36DF7">
        <w:rPr>
          <w:spacing w:val="-2"/>
        </w:rPr>
        <w:t>Geelong</w:t>
      </w:r>
      <w:r w:rsidR="00E36DF7">
        <w:rPr>
          <w:spacing w:val="-6"/>
        </w:rPr>
        <w:t xml:space="preserve"> </w:t>
      </w:r>
      <w:r w:rsidR="00E36DF7">
        <w:rPr>
          <w:spacing w:val="-2"/>
        </w:rPr>
        <w:t>Planning</w:t>
      </w:r>
      <w:r w:rsidR="00E36DF7">
        <w:rPr>
          <w:spacing w:val="-6"/>
        </w:rPr>
        <w:t xml:space="preserve"> </w:t>
      </w:r>
      <w:r w:rsidR="00E36DF7">
        <w:rPr>
          <w:spacing w:val="-2"/>
        </w:rPr>
        <w:t>Scheme,</w:t>
      </w:r>
      <w:r w:rsidR="00E36DF7">
        <w:rPr>
          <w:spacing w:val="-6"/>
        </w:rPr>
        <w:t xml:space="preserve"> </w:t>
      </w:r>
      <w:r w:rsidR="00E36DF7">
        <w:rPr>
          <w:spacing w:val="-2"/>
        </w:rPr>
        <w:t>we</w:t>
      </w:r>
      <w:r w:rsidR="00E36DF7">
        <w:rPr>
          <w:spacing w:val="-6"/>
        </w:rPr>
        <w:t xml:space="preserve"> </w:t>
      </w:r>
      <w:r w:rsidR="00E36DF7">
        <w:rPr>
          <w:spacing w:val="-2"/>
        </w:rPr>
        <w:t>are</w:t>
      </w:r>
      <w:r w:rsidR="00E36DF7">
        <w:rPr>
          <w:spacing w:val="-6"/>
        </w:rPr>
        <w:t xml:space="preserve"> </w:t>
      </w:r>
      <w:r w:rsidR="00E36DF7">
        <w:rPr>
          <w:spacing w:val="-2"/>
        </w:rPr>
        <w:t>directly</w:t>
      </w:r>
      <w:r w:rsidR="00E36DF7">
        <w:rPr>
          <w:spacing w:val="-6"/>
        </w:rPr>
        <w:t xml:space="preserve"> </w:t>
      </w:r>
      <w:r w:rsidR="00E36DF7">
        <w:rPr>
          <w:spacing w:val="-2"/>
        </w:rPr>
        <w:t>responsible</w:t>
      </w:r>
      <w:r w:rsidR="00E36DF7">
        <w:rPr>
          <w:spacing w:val="-6"/>
        </w:rPr>
        <w:t xml:space="preserve"> </w:t>
      </w:r>
      <w:r w:rsidR="00E36DF7">
        <w:rPr>
          <w:spacing w:val="-2"/>
        </w:rPr>
        <w:t xml:space="preserve">for </w:t>
      </w:r>
      <w:r w:rsidR="00E36DF7">
        <w:t>protecting natural species and habitats, controlling pest plants and animals, and supporting biodiversity in public reserves, waterways, and streetscapes. We also have a role to play in educating, supporting, and partnering with our community and other land managers to protect and enhance our region’s biodiversity.</w:t>
      </w:r>
    </w:p>
    <w:p w14:paraId="611827B8" w14:textId="77777777" w:rsidR="00794672" w:rsidRDefault="00E36DF7">
      <w:pPr>
        <w:pStyle w:val="BodyText"/>
        <w:spacing w:before="122" w:line="273" w:lineRule="auto"/>
        <w:ind w:left="627" w:right="6102"/>
      </w:pPr>
      <w:r>
        <w:t>In</w:t>
      </w:r>
      <w:r>
        <w:rPr>
          <w:spacing w:val="-4"/>
        </w:rPr>
        <w:t xml:space="preserve"> </w:t>
      </w:r>
      <w:r>
        <w:t>2021–22,</w:t>
      </w:r>
      <w:r>
        <w:rPr>
          <w:spacing w:val="-5"/>
        </w:rPr>
        <w:t xml:space="preserve"> </w:t>
      </w:r>
      <w:r>
        <w:t>we</w:t>
      </w:r>
      <w:r>
        <w:rPr>
          <w:spacing w:val="-5"/>
        </w:rPr>
        <w:t xml:space="preserve"> </w:t>
      </w:r>
      <w:r>
        <w:t>were</w:t>
      </w:r>
      <w:r>
        <w:rPr>
          <w:spacing w:val="-5"/>
        </w:rPr>
        <w:t xml:space="preserve"> </w:t>
      </w:r>
      <w:r>
        <w:t>the</w:t>
      </w:r>
      <w:r>
        <w:rPr>
          <w:spacing w:val="-4"/>
        </w:rPr>
        <w:t xml:space="preserve"> </w:t>
      </w:r>
      <w:r>
        <w:t>second</w:t>
      </w:r>
      <w:r>
        <w:rPr>
          <w:spacing w:val="-4"/>
        </w:rPr>
        <w:t xml:space="preserve"> </w:t>
      </w:r>
      <w:r>
        <w:t>biggest</w:t>
      </w:r>
      <w:r>
        <w:rPr>
          <w:spacing w:val="-5"/>
        </w:rPr>
        <w:t xml:space="preserve"> </w:t>
      </w:r>
      <w:r>
        <w:t>user</w:t>
      </w:r>
      <w:r>
        <w:rPr>
          <w:spacing w:val="-5"/>
        </w:rPr>
        <w:t xml:space="preserve"> </w:t>
      </w:r>
      <w:r>
        <w:t>of</w:t>
      </w:r>
      <w:r>
        <w:rPr>
          <w:spacing w:val="-5"/>
        </w:rPr>
        <w:t xml:space="preserve"> </w:t>
      </w:r>
      <w:r>
        <w:t>water (recycled and potable) supplied by Barwon Water.</w:t>
      </w:r>
      <w:r>
        <w:rPr>
          <w:vertAlign w:val="superscript"/>
        </w:rPr>
        <w:t>11</w:t>
      </w:r>
      <w:r>
        <w:t xml:space="preserve"> Our region is growing and long-term trends pointing</w:t>
      </w:r>
    </w:p>
    <w:p w14:paraId="76B8A338" w14:textId="77777777" w:rsidR="00794672" w:rsidRDefault="00E36DF7">
      <w:pPr>
        <w:pStyle w:val="BodyText"/>
        <w:spacing w:before="3" w:line="273" w:lineRule="auto"/>
        <w:ind w:left="627" w:right="5959"/>
      </w:pPr>
      <w:r>
        <w:t>to a hotter, drier climate with less rainfall predicted for catchments and reservoirs.</w:t>
      </w:r>
      <w:r>
        <w:rPr>
          <w:spacing w:val="-9"/>
        </w:rPr>
        <w:t xml:space="preserve"> </w:t>
      </w:r>
      <w:r>
        <w:t>As a first step in addressing this whole-of-community challenge, we have committed our</w:t>
      </w:r>
      <w:r>
        <w:rPr>
          <w:spacing w:val="-4"/>
        </w:rPr>
        <w:t xml:space="preserve"> </w:t>
      </w:r>
      <w:r>
        <w:t>organisation</w:t>
      </w:r>
      <w:r>
        <w:rPr>
          <w:spacing w:val="-4"/>
        </w:rPr>
        <w:t xml:space="preserve"> </w:t>
      </w:r>
      <w:r>
        <w:t>to</w:t>
      </w:r>
      <w:r>
        <w:rPr>
          <w:spacing w:val="-3"/>
        </w:rPr>
        <w:t xml:space="preserve"> </w:t>
      </w:r>
      <w:r>
        <w:t>a</w:t>
      </w:r>
      <w:r>
        <w:rPr>
          <w:spacing w:val="-4"/>
        </w:rPr>
        <w:t xml:space="preserve"> </w:t>
      </w:r>
      <w:r>
        <w:t>target</w:t>
      </w:r>
      <w:r>
        <w:rPr>
          <w:spacing w:val="-3"/>
        </w:rPr>
        <w:t xml:space="preserve"> </w:t>
      </w:r>
      <w:r>
        <w:t>of</w:t>
      </w:r>
      <w:r>
        <w:rPr>
          <w:spacing w:val="-4"/>
        </w:rPr>
        <w:t xml:space="preserve"> </w:t>
      </w:r>
      <w:r>
        <w:t>sourcing</w:t>
      </w:r>
      <w:r>
        <w:rPr>
          <w:spacing w:val="-3"/>
        </w:rPr>
        <w:t xml:space="preserve"> </w:t>
      </w:r>
      <w:r>
        <w:t>20</w:t>
      </w:r>
      <w:r>
        <w:rPr>
          <w:spacing w:val="-4"/>
        </w:rPr>
        <w:t xml:space="preserve"> </w:t>
      </w:r>
      <w:r>
        <w:t>per</w:t>
      </w:r>
      <w:r>
        <w:rPr>
          <w:spacing w:val="-4"/>
        </w:rPr>
        <w:t xml:space="preserve"> </w:t>
      </w:r>
      <w:r>
        <w:t>cent</w:t>
      </w:r>
      <w:r>
        <w:rPr>
          <w:spacing w:val="-3"/>
        </w:rPr>
        <w:t xml:space="preserve"> </w:t>
      </w:r>
      <w:r>
        <w:t>of</w:t>
      </w:r>
      <w:r>
        <w:rPr>
          <w:spacing w:val="-4"/>
        </w:rPr>
        <w:t xml:space="preserve"> </w:t>
      </w:r>
      <w:r>
        <w:t>all water from alternative water sources by 2030.</w:t>
      </w:r>
    </w:p>
    <w:p w14:paraId="245A9255" w14:textId="77777777" w:rsidR="00794672" w:rsidRDefault="00794672">
      <w:pPr>
        <w:pStyle w:val="BodyText"/>
        <w:spacing w:before="9"/>
        <w:rPr>
          <w:sz w:val="10"/>
        </w:rPr>
      </w:pPr>
    </w:p>
    <w:p w14:paraId="41AC8B70" w14:textId="77777777" w:rsidR="00794672" w:rsidRDefault="00E36DF7">
      <w:pPr>
        <w:pStyle w:val="Heading4"/>
      </w:pPr>
      <w:r>
        <w:rPr>
          <w:color w:val="003263"/>
        </w:rPr>
        <w:t>Progress</w:t>
      </w:r>
      <w:r>
        <w:rPr>
          <w:color w:val="003263"/>
          <w:spacing w:val="66"/>
        </w:rPr>
        <w:t xml:space="preserve"> </w:t>
      </w:r>
      <w:r>
        <w:rPr>
          <w:color w:val="003263"/>
        </w:rPr>
        <w:t>of</w:t>
      </w:r>
      <w:r>
        <w:rPr>
          <w:color w:val="003263"/>
          <w:spacing w:val="69"/>
        </w:rPr>
        <w:t xml:space="preserve"> </w:t>
      </w:r>
      <w:r>
        <w:rPr>
          <w:color w:val="003263"/>
        </w:rPr>
        <w:t>supporting</w:t>
      </w:r>
      <w:r>
        <w:rPr>
          <w:color w:val="003263"/>
          <w:spacing w:val="69"/>
        </w:rPr>
        <w:t xml:space="preserve"> </w:t>
      </w:r>
      <w:r>
        <w:rPr>
          <w:color w:val="003263"/>
          <w:spacing w:val="-2"/>
        </w:rPr>
        <w:t>actions</w:t>
      </w:r>
    </w:p>
    <w:p w14:paraId="136E293F" w14:textId="77777777" w:rsidR="00794672" w:rsidRDefault="00794672">
      <w:pPr>
        <w:pStyle w:val="BodyText"/>
        <w:spacing w:before="7"/>
        <w:rPr>
          <w:rFonts w:ascii="Calibri"/>
          <w:b/>
          <w:sz w:val="8"/>
        </w:rPr>
      </w:pPr>
    </w:p>
    <w:p w14:paraId="04311C66" w14:textId="77777777" w:rsidR="00794672" w:rsidRDefault="00000000">
      <w:pPr>
        <w:pStyle w:val="BodyText"/>
        <w:ind w:left="627"/>
        <w:rPr>
          <w:rFonts w:ascii="Calibri"/>
          <w:sz w:val="20"/>
        </w:rPr>
      </w:pPr>
      <w:r>
        <w:rPr>
          <w:rFonts w:ascii="Calibri"/>
          <w:sz w:val="20"/>
        </w:rPr>
      </w:r>
      <w:r>
        <w:rPr>
          <w:rFonts w:ascii="Calibri"/>
          <w:sz w:val="20"/>
        </w:rPr>
        <w:pict w14:anchorId="409085E7">
          <v:shape id="docshape106" o:spid="_x0000_s2998" type="#_x0000_t202" style="width:525.6pt;height:22.4pt;mso-left-percent:-10001;mso-top-percent:-10001;mso-position-horizontal:absolute;mso-position-horizontal-relative:char;mso-position-vertical:absolute;mso-position-vertical-relative:line;mso-left-percent:-10001;mso-top-percent:-10001" fillcolor="#003263" stroked="f">
            <v:textbox inset="0,0,0,0">
              <w:txbxContent>
                <w:p w14:paraId="30B840C8" w14:textId="77777777" w:rsidR="00794672" w:rsidRDefault="00E36DF7">
                  <w:pPr>
                    <w:tabs>
                      <w:tab w:val="left" w:pos="5727"/>
                      <w:tab w:val="left" w:pos="9822"/>
                    </w:tabs>
                    <w:spacing w:before="119"/>
                    <w:ind w:left="1440"/>
                    <w:rPr>
                      <w:rFonts w:ascii="Calibri"/>
                      <w:b/>
                      <w:color w:val="000000"/>
                      <w:sz w:val="18"/>
                    </w:rPr>
                  </w:pPr>
                  <w:r>
                    <w:rPr>
                      <w:rFonts w:ascii="Calibri"/>
                      <w:b/>
                      <w:color w:val="FFFFFF"/>
                      <w:spacing w:val="-2"/>
                      <w:sz w:val="18"/>
                    </w:rPr>
                    <w:t>ACTION</w:t>
                  </w:r>
                  <w:r>
                    <w:rPr>
                      <w:rFonts w:ascii="Calibri"/>
                      <w:b/>
                      <w:color w:val="FFFFFF"/>
                      <w:sz w:val="18"/>
                    </w:rPr>
                    <w:tab/>
                    <w:t>PROGRESS</w:t>
                  </w:r>
                  <w:r>
                    <w:rPr>
                      <w:rFonts w:ascii="Calibri"/>
                      <w:b/>
                      <w:color w:val="FFFFFF"/>
                      <w:spacing w:val="48"/>
                      <w:sz w:val="18"/>
                    </w:rPr>
                    <w:t xml:space="preserve"> </w:t>
                  </w:r>
                  <w:r>
                    <w:rPr>
                      <w:rFonts w:ascii="Calibri"/>
                      <w:b/>
                      <w:color w:val="FFFFFF"/>
                      <w:spacing w:val="-2"/>
                      <w:sz w:val="18"/>
                    </w:rPr>
                    <w:t>COMMENT</w:t>
                  </w:r>
                  <w:r>
                    <w:rPr>
                      <w:rFonts w:ascii="Calibri"/>
                      <w:b/>
                      <w:color w:val="FFFFFF"/>
                      <w:sz w:val="18"/>
                    </w:rPr>
                    <w:tab/>
                  </w:r>
                  <w:r>
                    <w:rPr>
                      <w:rFonts w:ascii="Calibri"/>
                      <w:b/>
                      <w:color w:val="FFFFFF"/>
                      <w:spacing w:val="-2"/>
                      <w:sz w:val="18"/>
                    </w:rPr>
                    <w:t>STATUS</w:t>
                  </w:r>
                </w:p>
              </w:txbxContent>
            </v:textbox>
            <w10:anchorlock/>
          </v:shape>
        </w:pict>
      </w:r>
    </w:p>
    <w:p w14:paraId="6B1B259B" w14:textId="77777777" w:rsidR="00794672" w:rsidRDefault="00794672">
      <w:pPr>
        <w:rPr>
          <w:rFonts w:ascii="Calibri"/>
          <w:sz w:val="20"/>
        </w:rPr>
        <w:sectPr w:rsidR="00794672">
          <w:footerReference w:type="even" r:id="rId72"/>
          <w:footerReference w:type="default" r:id="rId73"/>
          <w:pgSz w:w="11910" w:h="16840"/>
          <w:pgMar w:top="1820" w:right="280" w:bottom="1040" w:left="280" w:header="0" w:footer="847" w:gutter="0"/>
          <w:pgNumType w:start="20"/>
          <w:cols w:space="720"/>
        </w:sectPr>
      </w:pPr>
    </w:p>
    <w:p w14:paraId="0B7EA020" w14:textId="77777777" w:rsidR="00794672" w:rsidRDefault="00000000">
      <w:pPr>
        <w:pStyle w:val="ListParagraph"/>
        <w:numPr>
          <w:ilvl w:val="2"/>
          <w:numId w:val="37"/>
        </w:numPr>
        <w:tabs>
          <w:tab w:val="left" w:pos="1534"/>
          <w:tab w:val="left" w:pos="1535"/>
        </w:tabs>
        <w:spacing w:line="295" w:lineRule="auto"/>
        <w:ind w:right="30"/>
        <w:rPr>
          <w:sz w:val="17"/>
        </w:rPr>
      </w:pPr>
      <w:r>
        <w:pict w14:anchorId="036DC53E">
          <v:group id="docshapegroup107" o:spid="_x0000_s2702" style="position:absolute;left:0;text-align:left;margin-left:45.35pt;margin-top:64.4pt;width:525.6pt;height:.5pt;z-index:15814656;mso-position-horizontal-relative:page" coordorigin="907,1288" coordsize="10512,10">
            <v:line id="_x0000_s2707" style="position:absolute" from="907,1293" to="1644,1293" strokecolor="#003263" strokeweight=".5pt"/>
            <v:line id="_x0000_s2706" style="position:absolute" from="1644,1293" to="4403,1293" strokecolor="#003263" strokeweight=".5pt"/>
            <v:line id="_x0000_s2705" style="position:absolute" from="4403,1293" to="7512,1293" strokecolor="#003263" strokeweight=".5pt"/>
            <v:line id="_x0000_s2704" style="position:absolute" from="7512,1293" to="10620,1293" strokecolor="#003263" strokeweight=".5pt"/>
            <v:line id="_x0000_s2703" style="position:absolute" from="10620,1293" to="11419,1293" strokecolor="#003263" strokeweight=".5pt"/>
            <w10:wrap anchorx="page"/>
          </v:group>
        </w:pict>
      </w:r>
      <w:r w:rsidR="00E36DF7">
        <w:rPr>
          <w:sz w:val="17"/>
        </w:rPr>
        <w:t>Review and update the City’s Biodiversity</w:t>
      </w:r>
      <w:r w:rsidR="00E36DF7">
        <w:rPr>
          <w:spacing w:val="-12"/>
          <w:sz w:val="17"/>
        </w:rPr>
        <w:t xml:space="preserve"> </w:t>
      </w:r>
      <w:r w:rsidR="00E36DF7">
        <w:rPr>
          <w:sz w:val="17"/>
        </w:rPr>
        <w:t>Strategy</w:t>
      </w:r>
      <w:r w:rsidR="00E36DF7">
        <w:rPr>
          <w:spacing w:val="-12"/>
          <w:sz w:val="17"/>
        </w:rPr>
        <w:t xml:space="preserve"> </w:t>
      </w:r>
      <w:r w:rsidR="00E36DF7">
        <w:rPr>
          <w:sz w:val="17"/>
        </w:rPr>
        <w:t>to</w:t>
      </w:r>
      <w:r w:rsidR="00E36DF7">
        <w:rPr>
          <w:spacing w:val="-12"/>
          <w:sz w:val="17"/>
        </w:rPr>
        <w:t xml:space="preserve"> </w:t>
      </w:r>
      <w:r w:rsidR="00E36DF7">
        <w:rPr>
          <w:sz w:val="17"/>
        </w:rPr>
        <w:t>protect and enhance our network of conservation reserves and indigenous plants.</w:t>
      </w:r>
    </w:p>
    <w:p w14:paraId="13D1A5FF" w14:textId="77777777" w:rsidR="00794672" w:rsidRDefault="00E36DF7">
      <w:pPr>
        <w:pStyle w:val="ListParagraph"/>
        <w:numPr>
          <w:ilvl w:val="2"/>
          <w:numId w:val="37"/>
        </w:numPr>
        <w:tabs>
          <w:tab w:val="left" w:pos="1534"/>
          <w:tab w:val="left" w:pos="1535"/>
        </w:tabs>
        <w:spacing w:before="108" w:line="295" w:lineRule="auto"/>
        <w:rPr>
          <w:sz w:val="17"/>
        </w:rPr>
      </w:pPr>
      <w:r>
        <w:rPr>
          <w:spacing w:val="-2"/>
          <w:sz w:val="17"/>
        </w:rPr>
        <w:t>Protect</w:t>
      </w:r>
      <w:r>
        <w:rPr>
          <w:spacing w:val="-10"/>
          <w:sz w:val="17"/>
        </w:rPr>
        <w:t xml:space="preserve"> </w:t>
      </w:r>
      <w:r>
        <w:rPr>
          <w:spacing w:val="-2"/>
          <w:sz w:val="17"/>
        </w:rPr>
        <w:t>internationally</w:t>
      </w:r>
      <w:r>
        <w:rPr>
          <w:spacing w:val="-10"/>
          <w:sz w:val="17"/>
        </w:rPr>
        <w:t xml:space="preserve"> </w:t>
      </w:r>
      <w:r>
        <w:rPr>
          <w:spacing w:val="-2"/>
          <w:sz w:val="17"/>
        </w:rPr>
        <w:t xml:space="preserve">important </w:t>
      </w:r>
      <w:r>
        <w:rPr>
          <w:sz w:val="17"/>
        </w:rPr>
        <w:t>wetlands</w:t>
      </w:r>
      <w:r>
        <w:rPr>
          <w:spacing w:val="-12"/>
          <w:sz w:val="17"/>
        </w:rPr>
        <w:t xml:space="preserve"> </w:t>
      </w:r>
      <w:r>
        <w:rPr>
          <w:sz w:val="17"/>
        </w:rPr>
        <w:t>through</w:t>
      </w:r>
      <w:r>
        <w:rPr>
          <w:spacing w:val="-12"/>
          <w:sz w:val="17"/>
        </w:rPr>
        <w:t xml:space="preserve"> </w:t>
      </w:r>
      <w:r>
        <w:rPr>
          <w:sz w:val="17"/>
        </w:rPr>
        <w:t>the</w:t>
      </w:r>
      <w:r>
        <w:rPr>
          <w:spacing w:val="-12"/>
          <w:sz w:val="17"/>
        </w:rPr>
        <w:t xml:space="preserve"> </w:t>
      </w:r>
      <w:r>
        <w:rPr>
          <w:sz w:val="17"/>
        </w:rPr>
        <w:t xml:space="preserve">continued </w:t>
      </w:r>
      <w:r>
        <w:rPr>
          <w:spacing w:val="-6"/>
          <w:sz w:val="17"/>
        </w:rPr>
        <w:t>implementation</w:t>
      </w:r>
      <w:r>
        <w:rPr>
          <w:spacing w:val="-8"/>
          <w:sz w:val="17"/>
        </w:rPr>
        <w:t xml:space="preserve"> </w:t>
      </w:r>
      <w:r>
        <w:rPr>
          <w:spacing w:val="-6"/>
          <w:sz w:val="17"/>
        </w:rPr>
        <w:t>of</w:t>
      </w:r>
      <w:r>
        <w:rPr>
          <w:spacing w:val="-8"/>
          <w:sz w:val="17"/>
        </w:rPr>
        <w:t xml:space="preserve"> </w:t>
      </w:r>
      <w:r>
        <w:rPr>
          <w:spacing w:val="-6"/>
          <w:sz w:val="17"/>
        </w:rPr>
        <w:t>the</w:t>
      </w:r>
      <w:r>
        <w:rPr>
          <w:spacing w:val="-8"/>
          <w:sz w:val="17"/>
        </w:rPr>
        <w:t xml:space="preserve"> </w:t>
      </w:r>
      <w:r>
        <w:rPr>
          <w:spacing w:val="-6"/>
          <w:sz w:val="17"/>
        </w:rPr>
        <w:t xml:space="preserve">Sparrovale </w:t>
      </w:r>
      <w:r>
        <w:rPr>
          <w:sz w:val="17"/>
        </w:rPr>
        <w:t>Wetlands Master Plan.</w:t>
      </w:r>
    </w:p>
    <w:p w14:paraId="6CD9EE37" w14:textId="77777777" w:rsidR="00794672" w:rsidRDefault="00E36DF7">
      <w:pPr>
        <w:spacing w:before="60" w:line="295" w:lineRule="auto"/>
        <w:ind w:left="381" w:right="1159"/>
        <w:rPr>
          <w:sz w:val="17"/>
        </w:rPr>
      </w:pPr>
      <w:r>
        <w:br w:type="column"/>
      </w:r>
      <w:r>
        <w:rPr>
          <w:sz w:val="17"/>
        </w:rPr>
        <w:t>We continued to prepare the State of Nature report to inform our new biodiversity</w:t>
      </w:r>
      <w:r>
        <w:rPr>
          <w:spacing w:val="-5"/>
          <w:sz w:val="17"/>
        </w:rPr>
        <w:t xml:space="preserve"> </w:t>
      </w:r>
      <w:r>
        <w:rPr>
          <w:sz w:val="17"/>
        </w:rPr>
        <w:t>strategy</w:t>
      </w:r>
      <w:r>
        <w:rPr>
          <w:spacing w:val="-4"/>
          <w:sz w:val="17"/>
        </w:rPr>
        <w:t xml:space="preserve"> </w:t>
      </w:r>
      <w:r>
        <w:rPr>
          <w:sz w:val="17"/>
        </w:rPr>
        <w:t>and</w:t>
      </w:r>
      <w:r>
        <w:rPr>
          <w:spacing w:val="-5"/>
          <w:sz w:val="17"/>
        </w:rPr>
        <w:t xml:space="preserve"> </w:t>
      </w:r>
      <w:r>
        <w:rPr>
          <w:sz w:val="17"/>
        </w:rPr>
        <w:t>provide</w:t>
      </w:r>
      <w:r>
        <w:rPr>
          <w:spacing w:val="-5"/>
          <w:sz w:val="17"/>
        </w:rPr>
        <w:t xml:space="preserve"> </w:t>
      </w:r>
      <w:r>
        <w:rPr>
          <w:sz w:val="17"/>
        </w:rPr>
        <w:t>benchmark</w:t>
      </w:r>
      <w:r>
        <w:rPr>
          <w:spacing w:val="-5"/>
          <w:sz w:val="17"/>
        </w:rPr>
        <w:t xml:space="preserve"> </w:t>
      </w:r>
      <w:r>
        <w:rPr>
          <w:sz w:val="17"/>
        </w:rPr>
        <w:t>information</w:t>
      </w:r>
      <w:r>
        <w:rPr>
          <w:spacing w:val="-5"/>
          <w:sz w:val="17"/>
        </w:rPr>
        <w:t xml:space="preserve"> </w:t>
      </w:r>
      <w:r>
        <w:rPr>
          <w:sz w:val="17"/>
        </w:rPr>
        <w:t>to</w:t>
      </w:r>
      <w:r>
        <w:rPr>
          <w:spacing w:val="-4"/>
          <w:sz w:val="17"/>
        </w:rPr>
        <w:t xml:space="preserve"> </w:t>
      </w:r>
      <w:r>
        <w:rPr>
          <w:sz w:val="17"/>
        </w:rPr>
        <w:t>enable</w:t>
      </w:r>
      <w:r>
        <w:rPr>
          <w:spacing w:val="-5"/>
          <w:sz w:val="17"/>
        </w:rPr>
        <w:t xml:space="preserve"> </w:t>
      </w:r>
      <w:r>
        <w:rPr>
          <w:sz w:val="17"/>
        </w:rPr>
        <w:t>changes</w:t>
      </w:r>
      <w:r>
        <w:rPr>
          <w:spacing w:val="-4"/>
          <w:sz w:val="17"/>
        </w:rPr>
        <w:t xml:space="preserve"> </w:t>
      </w:r>
      <w:r>
        <w:rPr>
          <w:sz w:val="17"/>
        </w:rPr>
        <w:t>to be</w:t>
      </w:r>
      <w:r>
        <w:rPr>
          <w:spacing w:val="-4"/>
          <w:sz w:val="17"/>
        </w:rPr>
        <w:t xml:space="preserve"> </w:t>
      </w:r>
      <w:r>
        <w:rPr>
          <w:sz w:val="17"/>
        </w:rPr>
        <w:t>assessed</w:t>
      </w:r>
      <w:r>
        <w:rPr>
          <w:spacing w:val="-4"/>
          <w:sz w:val="17"/>
        </w:rPr>
        <w:t xml:space="preserve"> </w:t>
      </w:r>
      <w:r>
        <w:rPr>
          <w:sz w:val="17"/>
        </w:rPr>
        <w:t>over</w:t>
      </w:r>
      <w:r>
        <w:rPr>
          <w:spacing w:val="-4"/>
          <w:sz w:val="17"/>
        </w:rPr>
        <w:t xml:space="preserve"> </w:t>
      </w:r>
      <w:r>
        <w:rPr>
          <w:sz w:val="17"/>
        </w:rPr>
        <w:t>time.</w:t>
      </w:r>
      <w:r>
        <w:rPr>
          <w:spacing w:val="-3"/>
          <w:sz w:val="17"/>
        </w:rPr>
        <w:t xml:space="preserve"> </w:t>
      </w:r>
      <w:r>
        <w:rPr>
          <w:sz w:val="17"/>
        </w:rPr>
        <w:t>Expected</w:t>
      </w:r>
      <w:r>
        <w:rPr>
          <w:spacing w:val="-3"/>
          <w:sz w:val="17"/>
        </w:rPr>
        <w:t xml:space="preserve"> </w:t>
      </w:r>
      <w:r>
        <w:rPr>
          <w:sz w:val="17"/>
        </w:rPr>
        <w:t>completion</w:t>
      </w:r>
      <w:r>
        <w:rPr>
          <w:spacing w:val="-3"/>
          <w:sz w:val="17"/>
        </w:rPr>
        <w:t xml:space="preserve"> </w:t>
      </w:r>
      <w:r>
        <w:rPr>
          <w:sz w:val="17"/>
        </w:rPr>
        <w:t>date</w:t>
      </w:r>
      <w:r>
        <w:rPr>
          <w:spacing w:val="-4"/>
          <w:sz w:val="17"/>
        </w:rPr>
        <w:t xml:space="preserve"> </w:t>
      </w:r>
      <w:r>
        <w:rPr>
          <w:sz w:val="17"/>
        </w:rPr>
        <w:t>for</w:t>
      </w:r>
      <w:r>
        <w:rPr>
          <w:spacing w:val="-3"/>
          <w:sz w:val="17"/>
        </w:rPr>
        <w:t xml:space="preserve"> </w:t>
      </w:r>
      <w:r>
        <w:rPr>
          <w:sz w:val="17"/>
        </w:rPr>
        <w:t>the</w:t>
      </w:r>
      <w:r>
        <w:rPr>
          <w:spacing w:val="-3"/>
          <w:sz w:val="17"/>
        </w:rPr>
        <w:t xml:space="preserve"> </w:t>
      </w:r>
      <w:r>
        <w:rPr>
          <w:sz w:val="17"/>
        </w:rPr>
        <w:t>biodiversity</w:t>
      </w:r>
      <w:r>
        <w:rPr>
          <w:spacing w:val="-4"/>
          <w:sz w:val="17"/>
        </w:rPr>
        <w:t xml:space="preserve"> </w:t>
      </w:r>
      <w:r>
        <w:rPr>
          <w:sz w:val="17"/>
        </w:rPr>
        <w:t>strategy is late 2023.</w:t>
      </w:r>
    </w:p>
    <w:p w14:paraId="7F94B83A" w14:textId="77777777" w:rsidR="00794672" w:rsidRDefault="00794672">
      <w:pPr>
        <w:pStyle w:val="BodyText"/>
        <w:rPr>
          <w:sz w:val="18"/>
        </w:rPr>
      </w:pPr>
    </w:p>
    <w:p w14:paraId="076C79D7" w14:textId="77777777" w:rsidR="00794672" w:rsidRDefault="00000000">
      <w:pPr>
        <w:tabs>
          <w:tab w:val="left" w:pos="6727"/>
        </w:tabs>
        <w:spacing w:before="142" w:line="276" w:lineRule="auto"/>
        <w:ind w:left="381" w:right="503"/>
        <w:rPr>
          <w:sz w:val="17"/>
        </w:rPr>
      </w:pPr>
      <w:r>
        <w:pict w14:anchorId="25347DB1">
          <v:rect id="docshape108" o:spid="_x0000_s2701" style="position:absolute;left:0;text-align:left;margin-left:546.2pt;margin-top:-56.65pt;width:9.55pt;height:9.55pt;z-index:15815680;mso-position-horizontal-relative:page" fillcolor="#00af89" stroked="f">
            <w10:wrap anchorx="page"/>
          </v:rect>
        </w:pict>
      </w:r>
      <w:r w:rsidR="00E36DF7">
        <w:rPr>
          <w:sz w:val="17"/>
        </w:rPr>
        <w:t xml:space="preserve">Council adopted the </w:t>
      </w:r>
      <w:r w:rsidR="00E36DF7">
        <w:rPr>
          <w:i/>
          <w:sz w:val="17"/>
        </w:rPr>
        <w:t xml:space="preserve">Sparrovale Ngubitj yoorree Wetlands Master Plan </w:t>
      </w:r>
      <w:r w:rsidR="00E36DF7">
        <w:rPr>
          <w:sz w:val="17"/>
        </w:rPr>
        <w:t>at</w:t>
      </w:r>
      <w:r w:rsidR="00E36DF7">
        <w:rPr>
          <w:sz w:val="17"/>
        </w:rPr>
        <w:tab/>
      </w:r>
      <w:r w:rsidR="00E36DF7">
        <w:rPr>
          <w:noProof/>
          <w:spacing w:val="-17"/>
          <w:position w:val="-6"/>
          <w:sz w:val="17"/>
        </w:rPr>
        <w:drawing>
          <wp:inline distT="0" distB="0" distL="0" distR="0" wp14:anchorId="69C6C28B" wp14:editId="09224722">
            <wp:extent cx="127038" cy="120637"/>
            <wp:effectExtent l="0" t="0" r="0" b="0"/>
            <wp:docPr id="159"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55.png"/>
                    <pic:cNvPicPr/>
                  </pic:nvPicPr>
                  <pic:blipFill>
                    <a:blip r:embed="rId74" cstate="print"/>
                    <a:stretch>
                      <a:fillRect/>
                    </a:stretch>
                  </pic:blipFill>
                  <pic:spPr>
                    <a:xfrm>
                      <a:off x="0" y="0"/>
                      <a:ext cx="127038" cy="120637"/>
                    </a:xfrm>
                    <a:prstGeom prst="rect">
                      <a:avLst/>
                    </a:prstGeom>
                  </pic:spPr>
                </pic:pic>
              </a:graphicData>
            </a:graphic>
          </wp:inline>
        </w:drawing>
      </w:r>
      <w:r w:rsidR="00E36DF7">
        <w:rPr>
          <w:rFonts w:ascii="Times New Roman"/>
          <w:position w:val="-6"/>
          <w:sz w:val="17"/>
        </w:rPr>
        <w:t xml:space="preserve"> </w:t>
      </w:r>
      <w:r w:rsidR="00E36DF7">
        <w:rPr>
          <w:sz w:val="17"/>
        </w:rPr>
        <w:t>the July 2021 Council meeting. This plan outlines improvements in drainage infrastructure, natural environmental and recreational facilities over the next</w:t>
      </w:r>
    </w:p>
    <w:p w14:paraId="678AEED1" w14:textId="77777777" w:rsidR="00794672" w:rsidRDefault="00E36DF7">
      <w:pPr>
        <w:spacing w:before="15"/>
        <w:ind w:left="381"/>
        <w:rPr>
          <w:sz w:val="17"/>
        </w:rPr>
      </w:pPr>
      <w:r>
        <w:rPr>
          <w:sz w:val="17"/>
        </w:rPr>
        <w:t>20</w:t>
      </w:r>
      <w:r>
        <w:rPr>
          <w:spacing w:val="-7"/>
          <w:sz w:val="17"/>
        </w:rPr>
        <w:t xml:space="preserve"> </w:t>
      </w:r>
      <w:r>
        <w:rPr>
          <w:sz w:val="17"/>
        </w:rPr>
        <w:t>years.</w:t>
      </w:r>
      <w:r>
        <w:rPr>
          <w:spacing w:val="-3"/>
          <w:sz w:val="17"/>
        </w:rPr>
        <w:t xml:space="preserve"> </w:t>
      </w:r>
      <w:r>
        <w:rPr>
          <w:sz w:val="17"/>
        </w:rPr>
        <w:t>We</w:t>
      </w:r>
      <w:r>
        <w:rPr>
          <w:spacing w:val="-4"/>
          <w:sz w:val="17"/>
        </w:rPr>
        <w:t xml:space="preserve"> </w:t>
      </w:r>
      <w:r>
        <w:rPr>
          <w:sz w:val="17"/>
        </w:rPr>
        <w:t>commenced</w:t>
      </w:r>
      <w:r>
        <w:rPr>
          <w:spacing w:val="-3"/>
          <w:sz w:val="17"/>
        </w:rPr>
        <w:t xml:space="preserve"> </w:t>
      </w:r>
      <w:r>
        <w:rPr>
          <w:sz w:val="17"/>
        </w:rPr>
        <w:t>implementation</w:t>
      </w:r>
      <w:r>
        <w:rPr>
          <w:spacing w:val="-4"/>
          <w:sz w:val="17"/>
        </w:rPr>
        <w:t xml:space="preserve"> </w:t>
      </w:r>
      <w:r>
        <w:rPr>
          <w:sz w:val="17"/>
        </w:rPr>
        <w:t>of</w:t>
      </w:r>
      <w:r>
        <w:rPr>
          <w:spacing w:val="-4"/>
          <w:sz w:val="17"/>
        </w:rPr>
        <w:t xml:space="preserve"> </w:t>
      </w:r>
      <w:r>
        <w:rPr>
          <w:sz w:val="17"/>
        </w:rPr>
        <w:t>master</w:t>
      </w:r>
      <w:r>
        <w:rPr>
          <w:spacing w:val="-3"/>
          <w:sz w:val="17"/>
        </w:rPr>
        <w:t xml:space="preserve"> </w:t>
      </w:r>
      <w:r>
        <w:rPr>
          <w:sz w:val="17"/>
        </w:rPr>
        <w:t>plan</w:t>
      </w:r>
      <w:r>
        <w:rPr>
          <w:spacing w:val="-4"/>
          <w:sz w:val="17"/>
        </w:rPr>
        <w:t xml:space="preserve"> </w:t>
      </w:r>
      <w:r>
        <w:rPr>
          <w:sz w:val="17"/>
        </w:rPr>
        <w:t>actions</w:t>
      </w:r>
      <w:r>
        <w:rPr>
          <w:spacing w:val="-4"/>
          <w:sz w:val="17"/>
        </w:rPr>
        <w:t xml:space="preserve"> </w:t>
      </w:r>
      <w:r>
        <w:rPr>
          <w:spacing w:val="-2"/>
          <w:sz w:val="17"/>
        </w:rPr>
        <w:t>including:</w:t>
      </w:r>
    </w:p>
    <w:p w14:paraId="57F8AD3A" w14:textId="77777777" w:rsidR="00794672" w:rsidRDefault="00794672">
      <w:pPr>
        <w:rPr>
          <w:sz w:val="17"/>
        </w:rPr>
        <w:sectPr w:rsidR="00794672">
          <w:type w:val="continuous"/>
          <w:pgSz w:w="11910" w:h="16840"/>
          <w:pgMar w:top="1380" w:right="280" w:bottom="280" w:left="280" w:header="0" w:footer="322" w:gutter="0"/>
          <w:cols w:num="2" w:space="720" w:equalWidth="0">
            <w:col w:w="3872" w:space="40"/>
            <w:col w:w="7438"/>
          </w:cols>
        </w:sectPr>
      </w:pPr>
    </w:p>
    <w:p w14:paraId="7A1A7A16" w14:textId="77777777" w:rsidR="00794672" w:rsidRDefault="00E36DF7">
      <w:pPr>
        <w:pStyle w:val="ListParagraph"/>
        <w:numPr>
          <w:ilvl w:val="0"/>
          <w:numId w:val="1"/>
        </w:numPr>
        <w:tabs>
          <w:tab w:val="left" w:pos="4494"/>
        </w:tabs>
        <w:spacing w:before="109"/>
        <w:ind w:hanging="201"/>
        <w:rPr>
          <w:sz w:val="17"/>
        </w:rPr>
      </w:pPr>
      <w:r>
        <w:rPr>
          <w:sz w:val="17"/>
        </w:rPr>
        <w:t xml:space="preserve">small scale </w:t>
      </w:r>
      <w:r>
        <w:rPr>
          <w:spacing w:val="-2"/>
          <w:sz w:val="17"/>
        </w:rPr>
        <w:t>revegetation</w:t>
      </w:r>
    </w:p>
    <w:p w14:paraId="64CA8D09" w14:textId="77777777" w:rsidR="00794672" w:rsidRDefault="00E36DF7">
      <w:pPr>
        <w:pStyle w:val="ListParagraph"/>
        <w:numPr>
          <w:ilvl w:val="0"/>
          <w:numId w:val="1"/>
        </w:numPr>
        <w:tabs>
          <w:tab w:val="left" w:pos="4494"/>
        </w:tabs>
        <w:spacing w:before="101" w:line="295" w:lineRule="auto"/>
        <w:ind w:right="584"/>
        <w:rPr>
          <w:sz w:val="17"/>
        </w:rPr>
      </w:pPr>
      <w:r>
        <w:rPr>
          <w:sz w:val="17"/>
        </w:rPr>
        <w:t>shed</w:t>
      </w:r>
      <w:r>
        <w:rPr>
          <w:spacing w:val="-12"/>
          <w:sz w:val="17"/>
        </w:rPr>
        <w:t xml:space="preserve"> </w:t>
      </w:r>
      <w:r>
        <w:rPr>
          <w:sz w:val="17"/>
        </w:rPr>
        <w:t>asbestos</w:t>
      </w:r>
      <w:r>
        <w:rPr>
          <w:spacing w:val="-12"/>
          <w:sz w:val="17"/>
        </w:rPr>
        <w:t xml:space="preserve"> </w:t>
      </w:r>
      <w:r>
        <w:rPr>
          <w:sz w:val="17"/>
        </w:rPr>
        <w:t>check</w:t>
      </w:r>
      <w:r>
        <w:rPr>
          <w:spacing w:val="-12"/>
          <w:sz w:val="17"/>
        </w:rPr>
        <w:t xml:space="preserve"> </w:t>
      </w:r>
      <w:r>
        <w:rPr>
          <w:sz w:val="17"/>
        </w:rPr>
        <w:t>and structural assessment</w:t>
      </w:r>
    </w:p>
    <w:p w14:paraId="4991739A" w14:textId="77777777" w:rsidR="00794672" w:rsidRDefault="00E36DF7">
      <w:pPr>
        <w:pStyle w:val="ListParagraph"/>
        <w:numPr>
          <w:ilvl w:val="0"/>
          <w:numId w:val="1"/>
        </w:numPr>
        <w:tabs>
          <w:tab w:val="left" w:pos="4494"/>
        </w:tabs>
        <w:spacing w:before="56" w:line="295" w:lineRule="auto"/>
        <w:ind w:right="244"/>
        <w:rPr>
          <w:sz w:val="17"/>
        </w:rPr>
      </w:pPr>
      <w:r>
        <w:rPr>
          <w:sz w:val="17"/>
        </w:rPr>
        <w:t>completion of levee condition assessment</w:t>
      </w:r>
      <w:r>
        <w:rPr>
          <w:spacing w:val="-12"/>
          <w:sz w:val="17"/>
        </w:rPr>
        <w:t xml:space="preserve"> </w:t>
      </w:r>
      <w:r>
        <w:rPr>
          <w:sz w:val="17"/>
        </w:rPr>
        <w:t>and</w:t>
      </w:r>
      <w:r>
        <w:rPr>
          <w:spacing w:val="-12"/>
          <w:sz w:val="17"/>
        </w:rPr>
        <w:t xml:space="preserve"> </w:t>
      </w:r>
      <w:r>
        <w:rPr>
          <w:sz w:val="17"/>
        </w:rPr>
        <w:t xml:space="preserve">maintenance </w:t>
      </w:r>
      <w:r>
        <w:rPr>
          <w:spacing w:val="-2"/>
          <w:sz w:val="17"/>
        </w:rPr>
        <w:t>manual</w:t>
      </w:r>
    </w:p>
    <w:p w14:paraId="6C0CB2E9" w14:textId="77777777" w:rsidR="00794672" w:rsidRDefault="00000000">
      <w:pPr>
        <w:pStyle w:val="ListParagraph"/>
        <w:numPr>
          <w:ilvl w:val="0"/>
          <w:numId w:val="1"/>
        </w:numPr>
        <w:tabs>
          <w:tab w:val="left" w:pos="4494"/>
        </w:tabs>
        <w:spacing w:before="55"/>
        <w:ind w:hanging="201"/>
        <w:rPr>
          <w:sz w:val="17"/>
        </w:rPr>
      </w:pPr>
      <w:r>
        <w:pict w14:anchorId="030FA7C4">
          <v:group id="docshapegroup109" o:spid="_x0000_s2695" style="position:absolute;left:0;text-align:left;margin-left:45.35pt;margin-top:16.15pt;width:525.6pt;height:.5pt;z-index:15815168;mso-position-horizontal-relative:page" coordorigin="907,323" coordsize="10512,10">
            <v:line id="_x0000_s2700" style="position:absolute" from="907,328" to="1644,328" strokecolor="#003263" strokeweight=".5pt"/>
            <v:line id="_x0000_s2699" style="position:absolute" from="1644,328" to="4403,328" strokecolor="#003263" strokeweight=".5pt"/>
            <v:line id="_x0000_s2698" style="position:absolute" from="4403,328" to="7512,328" strokecolor="#003263" strokeweight=".5pt"/>
            <v:line id="_x0000_s2697" style="position:absolute" from="7512,328" to="10620,328" strokecolor="#003263" strokeweight=".5pt"/>
            <v:line id="_x0000_s2696" style="position:absolute" from="10620,328" to="11419,328" strokecolor="#003263" strokeweight=".5pt"/>
            <w10:wrap anchorx="page"/>
          </v:group>
        </w:pict>
      </w:r>
      <w:r w:rsidR="00E36DF7">
        <w:rPr>
          <w:sz w:val="17"/>
        </w:rPr>
        <w:t>drafted</w:t>
      </w:r>
      <w:r w:rsidR="00E36DF7">
        <w:rPr>
          <w:spacing w:val="-5"/>
          <w:sz w:val="17"/>
        </w:rPr>
        <w:t xml:space="preserve"> </w:t>
      </w:r>
      <w:r w:rsidR="00E36DF7">
        <w:rPr>
          <w:sz w:val="17"/>
        </w:rPr>
        <w:t>a</w:t>
      </w:r>
      <w:r w:rsidR="00E36DF7">
        <w:rPr>
          <w:spacing w:val="-2"/>
          <w:sz w:val="17"/>
        </w:rPr>
        <w:t xml:space="preserve"> </w:t>
      </w:r>
      <w:r w:rsidR="00E36DF7">
        <w:rPr>
          <w:sz w:val="17"/>
        </w:rPr>
        <w:t>Fire</w:t>
      </w:r>
      <w:r w:rsidR="00E36DF7">
        <w:rPr>
          <w:spacing w:val="-2"/>
          <w:sz w:val="17"/>
        </w:rPr>
        <w:t xml:space="preserve"> </w:t>
      </w:r>
      <w:r w:rsidR="00E36DF7">
        <w:rPr>
          <w:sz w:val="17"/>
        </w:rPr>
        <w:t>Preparedness</w:t>
      </w:r>
      <w:r w:rsidR="00E36DF7">
        <w:rPr>
          <w:spacing w:val="-1"/>
          <w:sz w:val="17"/>
        </w:rPr>
        <w:t xml:space="preserve"> </w:t>
      </w:r>
      <w:r w:rsidR="00E36DF7">
        <w:rPr>
          <w:spacing w:val="-4"/>
          <w:sz w:val="17"/>
        </w:rPr>
        <w:t>Plan</w:t>
      </w:r>
    </w:p>
    <w:p w14:paraId="3E3877ED" w14:textId="77777777" w:rsidR="00794672" w:rsidRDefault="00E36DF7">
      <w:pPr>
        <w:pStyle w:val="ListParagraph"/>
        <w:numPr>
          <w:ilvl w:val="0"/>
          <w:numId w:val="38"/>
        </w:numPr>
        <w:tabs>
          <w:tab w:val="left" w:pos="565"/>
        </w:tabs>
        <w:spacing w:before="109"/>
        <w:ind w:left="564" w:hanging="201"/>
        <w:rPr>
          <w:color w:val="003263"/>
          <w:sz w:val="17"/>
        </w:rPr>
      </w:pPr>
      <w:r>
        <w:br w:type="column"/>
      </w:r>
      <w:r>
        <w:rPr>
          <w:sz w:val="17"/>
        </w:rPr>
        <w:t>weed</w:t>
      </w:r>
      <w:r>
        <w:rPr>
          <w:spacing w:val="-4"/>
          <w:sz w:val="17"/>
        </w:rPr>
        <w:t xml:space="preserve"> </w:t>
      </w:r>
      <w:r>
        <w:rPr>
          <w:spacing w:val="-2"/>
          <w:sz w:val="17"/>
        </w:rPr>
        <w:t>management</w:t>
      </w:r>
    </w:p>
    <w:p w14:paraId="175D8C80" w14:textId="77777777" w:rsidR="00794672" w:rsidRDefault="00E36DF7">
      <w:pPr>
        <w:pStyle w:val="ListParagraph"/>
        <w:numPr>
          <w:ilvl w:val="0"/>
          <w:numId w:val="38"/>
        </w:numPr>
        <w:tabs>
          <w:tab w:val="left" w:pos="565"/>
        </w:tabs>
        <w:spacing w:before="101"/>
        <w:ind w:left="564" w:hanging="201"/>
        <w:rPr>
          <w:color w:val="003263"/>
          <w:sz w:val="17"/>
        </w:rPr>
      </w:pPr>
      <w:r>
        <w:rPr>
          <w:sz w:val="17"/>
        </w:rPr>
        <w:t xml:space="preserve">rubbish </w:t>
      </w:r>
      <w:r>
        <w:rPr>
          <w:spacing w:val="-2"/>
          <w:sz w:val="17"/>
        </w:rPr>
        <w:t>removal</w:t>
      </w:r>
    </w:p>
    <w:p w14:paraId="7AE3D653" w14:textId="77777777" w:rsidR="00794672" w:rsidRDefault="00E36DF7">
      <w:pPr>
        <w:pStyle w:val="ListParagraph"/>
        <w:numPr>
          <w:ilvl w:val="0"/>
          <w:numId w:val="38"/>
        </w:numPr>
        <w:tabs>
          <w:tab w:val="left" w:pos="565"/>
        </w:tabs>
        <w:spacing w:before="101"/>
        <w:ind w:left="564" w:hanging="201"/>
        <w:rPr>
          <w:color w:val="003263"/>
          <w:sz w:val="17"/>
        </w:rPr>
      </w:pPr>
      <w:r>
        <w:rPr>
          <w:sz w:val="17"/>
        </w:rPr>
        <w:t>community</w:t>
      </w:r>
      <w:r>
        <w:rPr>
          <w:spacing w:val="-3"/>
          <w:sz w:val="17"/>
        </w:rPr>
        <w:t xml:space="preserve"> </w:t>
      </w:r>
      <w:r>
        <w:rPr>
          <w:sz w:val="17"/>
        </w:rPr>
        <w:t>guided</w:t>
      </w:r>
      <w:r>
        <w:rPr>
          <w:spacing w:val="-3"/>
          <w:sz w:val="17"/>
        </w:rPr>
        <w:t xml:space="preserve"> </w:t>
      </w:r>
      <w:r>
        <w:rPr>
          <w:spacing w:val="-2"/>
          <w:sz w:val="17"/>
        </w:rPr>
        <w:t>tours</w:t>
      </w:r>
    </w:p>
    <w:p w14:paraId="11A22777" w14:textId="77777777" w:rsidR="00794672" w:rsidRDefault="00E36DF7">
      <w:pPr>
        <w:pStyle w:val="ListParagraph"/>
        <w:numPr>
          <w:ilvl w:val="0"/>
          <w:numId w:val="38"/>
        </w:numPr>
        <w:tabs>
          <w:tab w:val="left" w:pos="565"/>
        </w:tabs>
        <w:spacing w:before="101" w:line="295" w:lineRule="auto"/>
        <w:ind w:left="564" w:right="1258" w:hanging="200"/>
        <w:rPr>
          <w:color w:val="003263"/>
          <w:sz w:val="17"/>
        </w:rPr>
      </w:pPr>
      <w:r>
        <w:rPr>
          <w:sz w:val="17"/>
        </w:rPr>
        <w:t xml:space="preserve">monitoring and surveys of birds, native vegetation offset sites, </w:t>
      </w:r>
      <w:r>
        <w:rPr>
          <w:spacing w:val="-6"/>
          <w:sz w:val="17"/>
        </w:rPr>
        <w:t>automated</w:t>
      </w:r>
      <w:r>
        <w:rPr>
          <w:spacing w:val="-9"/>
          <w:sz w:val="17"/>
        </w:rPr>
        <w:t xml:space="preserve"> </w:t>
      </w:r>
      <w:r>
        <w:rPr>
          <w:spacing w:val="-6"/>
          <w:sz w:val="17"/>
        </w:rPr>
        <w:t>water</w:t>
      </w:r>
      <w:r>
        <w:rPr>
          <w:spacing w:val="-9"/>
          <w:sz w:val="17"/>
        </w:rPr>
        <w:t xml:space="preserve"> </w:t>
      </w:r>
      <w:r>
        <w:rPr>
          <w:spacing w:val="-6"/>
          <w:sz w:val="17"/>
        </w:rPr>
        <w:t>levels</w:t>
      </w:r>
      <w:r>
        <w:rPr>
          <w:spacing w:val="-9"/>
          <w:sz w:val="17"/>
        </w:rPr>
        <w:t xml:space="preserve"> </w:t>
      </w:r>
      <w:r>
        <w:rPr>
          <w:spacing w:val="-6"/>
          <w:sz w:val="17"/>
        </w:rPr>
        <w:t>and</w:t>
      </w:r>
      <w:r>
        <w:rPr>
          <w:spacing w:val="-9"/>
          <w:sz w:val="17"/>
        </w:rPr>
        <w:t xml:space="preserve"> </w:t>
      </w:r>
      <w:r>
        <w:rPr>
          <w:spacing w:val="-6"/>
          <w:sz w:val="17"/>
        </w:rPr>
        <w:t>salinity.</w:t>
      </w:r>
    </w:p>
    <w:p w14:paraId="14D0B6B5" w14:textId="77777777" w:rsidR="00794672" w:rsidRDefault="00794672">
      <w:pPr>
        <w:spacing w:line="295" w:lineRule="auto"/>
        <w:rPr>
          <w:sz w:val="17"/>
        </w:rPr>
        <w:sectPr w:rsidR="00794672">
          <w:type w:val="continuous"/>
          <w:pgSz w:w="11910" w:h="16840"/>
          <w:pgMar w:top="1380" w:right="280" w:bottom="280" w:left="280" w:header="0" w:footer="322" w:gutter="0"/>
          <w:cols w:num="2" w:space="720" w:equalWidth="0">
            <w:col w:w="6998" w:space="40"/>
            <w:col w:w="4312"/>
          </w:cols>
        </w:sectPr>
      </w:pPr>
    </w:p>
    <w:p w14:paraId="25FDF341" w14:textId="77777777" w:rsidR="00794672" w:rsidRDefault="00E36DF7">
      <w:pPr>
        <w:pStyle w:val="ListParagraph"/>
        <w:numPr>
          <w:ilvl w:val="2"/>
          <w:numId w:val="37"/>
        </w:numPr>
        <w:tabs>
          <w:tab w:val="left" w:pos="1535"/>
        </w:tabs>
        <w:spacing w:before="155" w:line="295" w:lineRule="auto"/>
        <w:ind w:right="347"/>
        <w:jc w:val="both"/>
        <w:rPr>
          <w:sz w:val="17"/>
        </w:rPr>
      </w:pPr>
      <w:r>
        <w:rPr>
          <w:sz w:val="17"/>
        </w:rPr>
        <w:t xml:space="preserve">Implement the </w:t>
      </w:r>
      <w:r>
        <w:rPr>
          <w:i/>
          <w:sz w:val="17"/>
        </w:rPr>
        <w:t>Stormwater Services</w:t>
      </w:r>
      <w:r>
        <w:rPr>
          <w:i/>
          <w:spacing w:val="-12"/>
          <w:sz w:val="17"/>
        </w:rPr>
        <w:t xml:space="preserve"> </w:t>
      </w:r>
      <w:r>
        <w:rPr>
          <w:i/>
          <w:sz w:val="17"/>
        </w:rPr>
        <w:t>Strategy</w:t>
      </w:r>
      <w:r>
        <w:rPr>
          <w:i/>
          <w:spacing w:val="-12"/>
          <w:sz w:val="17"/>
        </w:rPr>
        <w:t xml:space="preserve"> </w:t>
      </w:r>
      <w:r>
        <w:rPr>
          <w:i/>
          <w:sz w:val="17"/>
        </w:rPr>
        <w:t xml:space="preserve">2020–30 </w:t>
      </w:r>
      <w:r>
        <w:rPr>
          <w:sz w:val="17"/>
        </w:rPr>
        <w:t>to guide investment in</w:t>
      </w:r>
    </w:p>
    <w:p w14:paraId="1A69D29E" w14:textId="77777777" w:rsidR="00794672" w:rsidRDefault="00E36DF7">
      <w:pPr>
        <w:spacing w:line="295" w:lineRule="auto"/>
        <w:ind w:left="1534"/>
        <w:rPr>
          <w:sz w:val="17"/>
        </w:rPr>
      </w:pPr>
      <w:r>
        <w:rPr>
          <w:sz w:val="17"/>
        </w:rPr>
        <w:t>stormwater</w:t>
      </w:r>
      <w:r>
        <w:rPr>
          <w:spacing w:val="-12"/>
          <w:sz w:val="17"/>
        </w:rPr>
        <w:t xml:space="preserve"> </w:t>
      </w:r>
      <w:r>
        <w:rPr>
          <w:sz w:val="17"/>
        </w:rPr>
        <w:t>management</w:t>
      </w:r>
      <w:r>
        <w:rPr>
          <w:spacing w:val="-12"/>
          <w:sz w:val="17"/>
        </w:rPr>
        <w:t xml:space="preserve"> </w:t>
      </w:r>
      <w:r>
        <w:rPr>
          <w:sz w:val="17"/>
        </w:rPr>
        <w:t xml:space="preserve">based on community values and </w:t>
      </w:r>
      <w:r>
        <w:rPr>
          <w:spacing w:val="-2"/>
          <w:sz w:val="17"/>
        </w:rPr>
        <w:t>objectives.</w:t>
      </w:r>
    </w:p>
    <w:p w14:paraId="68C1AE3E" w14:textId="77777777" w:rsidR="00794672" w:rsidRDefault="00E36DF7">
      <w:pPr>
        <w:spacing w:before="155" w:line="295" w:lineRule="auto"/>
        <w:ind w:left="328" w:right="1190"/>
        <w:rPr>
          <w:sz w:val="17"/>
        </w:rPr>
      </w:pPr>
      <w:r>
        <w:br w:type="column"/>
      </w:r>
      <w:r>
        <w:rPr>
          <w:sz w:val="17"/>
        </w:rPr>
        <w:t>Council</w:t>
      </w:r>
      <w:r>
        <w:rPr>
          <w:spacing w:val="-5"/>
          <w:sz w:val="17"/>
        </w:rPr>
        <w:t xml:space="preserve"> </w:t>
      </w:r>
      <w:r>
        <w:rPr>
          <w:sz w:val="17"/>
        </w:rPr>
        <w:t>endorsed</w:t>
      </w:r>
      <w:r>
        <w:rPr>
          <w:spacing w:val="-5"/>
          <w:sz w:val="17"/>
        </w:rPr>
        <w:t xml:space="preserve"> </w:t>
      </w:r>
      <w:r>
        <w:rPr>
          <w:sz w:val="17"/>
        </w:rPr>
        <w:t>our</w:t>
      </w:r>
      <w:r>
        <w:rPr>
          <w:spacing w:val="-4"/>
          <w:sz w:val="17"/>
        </w:rPr>
        <w:t xml:space="preserve"> </w:t>
      </w:r>
      <w:r>
        <w:rPr>
          <w:i/>
          <w:sz w:val="17"/>
        </w:rPr>
        <w:t>Stormwater</w:t>
      </w:r>
      <w:r>
        <w:rPr>
          <w:i/>
          <w:spacing w:val="-4"/>
          <w:sz w:val="17"/>
        </w:rPr>
        <w:t xml:space="preserve"> </w:t>
      </w:r>
      <w:r>
        <w:rPr>
          <w:i/>
          <w:sz w:val="17"/>
        </w:rPr>
        <w:t>Services</w:t>
      </w:r>
      <w:r>
        <w:rPr>
          <w:i/>
          <w:spacing w:val="-4"/>
          <w:sz w:val="17"/>
        </w:rPr>
        <w:t xml:space="preserve"> </w:t>
      </w:r>
      <w:r>
        <w:rPr>
          <w:i/>
          <w:sz w:val="17"/>
        </w:rPr>
        <w:t>Strategy</w:t>
      </w:r>
      <w:r>
        <w:rPr>
          <w:i/>
          <w:spacing w:val="-4"/>
          <w:sz w:val="17"/>
        </w:rPr>
        <w:t xml:space="preserve"> </w:t>
      </w:r>
      <w:r>
        <w:rPr>
          <w:i/>
          <w:sz w:val="17"/>
        </w:rPr>
        <w:t>2020–30</w:t>
      </w:r>
      <w:r>
        <w:rPr>
          <w:i/>
          <w:spacing w:val="-4"/>
          <w:sz w:val="17"/>
        </w:rPr>
        <w:t xml:space="preserve"> </w:t>
      </w:r>
      <w:r>
        <w:rPr>
          <w:sz w:val="17"/>
        </w:rPr>
        <w:t>in</w:t>
      </w:r>
      <w:r>
        <w:rPr>
          <w:spacing w:val="-5"/>
          <w:sz w:val="17"/>
        </w:rPr>
        <w:t xml:space="preserve"> </w:t>
      </w:r>
      <w:r>
        <w:rPr>
          <w:sz w:val="17"/>
        </w:rPr>
        <w:t>June</w:t>
      </w:r>
      <w:r>
        <w:rPr>
          <w:spacing w:val="-4"/>
          <w:sz w:val="17"/>
        </w:rPr>
        <w:t xml:space="preserve"> </w:t>
      </w:r>
      <w:r>
        <w:rPr>
          <w:sz w:val="17"/>
        </w:rPr>
        <w:t>2020 and actions are advancing.</w:t>
      </w:r>
    </w:p>
    <w:p w14:paraId="69467F3A" w14:textId="77777777" w:rsidR="00794672" w:rsidRDefault="00000000">
      <w:pPr>
        <w:spacing w:before="113" w:line="295" w:lineRule="auto"/>
        <w:ind w:left="328" w:right="1190"/>
        <w:rPr>
          <w:sz w:val="17"/>
        </w:rPr>
      </w:pPr>
      <w:r>
        <w:pict w14:anchorId="0AA3B777">
          <v:rect id="docshape110" o:spid="_x0000_s2694" style="position:absolute;left:0;text-align:left;margin-left:546.2pt;margin-top:-22.25pt;width:9.55pt;height:9.55pt;z-index:15816192;mso-position-horizontal-relative:page" fillcolor="#00af89" stroked="f">
            <w10:wrap anchorx="page"/>
          </v:rect>
        </w:pict>
      </w:r>
      <w:r w:rsidR="00E36DF7">
        <w:rPr>
          <w:sz w:val="17"/>
        </w:rPr>
        <w:t>As</w:t>
      </w:r>
      <w:r w:rsidR="00E36DF7">
        <w:rPr>
          <w:spacing w:val="-4"/>
          <w:sz w:val="17"/>
        </w:rPr>
        <w:t xml:space="preserve"> </w:t>
      </w:r>
      <w:r w:rsidR="00E36DF7">
        <w:rPr>
          <w:sz w:val="17"/>
        </w:rPr>
        <w:t>part</w:t>
      </w:r>
      <w:r w:rsidR="00E36DF7">
        <w:rPr>
          <w:spacing w:val="-5"/>
          <w:sz w:val="17"/>
        </w:rPr>
        <w:t xml:space="preserve"> </w:t>
      </w:r>
      <w:r w:rsidR="00E36DF7">
        <w:rPr>
          <w:sz w:val="17"/>
        </w:rPr>
        <w:t>of</w:t>
      </w:r>
      <w:r w:rsidR="00E36DF7">
        <w:rPr>
          <w:spacing w:val="-5"/>
          <w:sz w:val="17"/>
        </w:rPr>
        <w:t xml:space="preserve"> </w:t>
      </w:r>
      <w:r w:rsidR="00E36DF7">
        <w:rPr>
          <w:sz w:val="17"/>
        </w:rPr>
        <w:t>this</w:t>
      </w:r>
      <w:r w:rsidR="00E36DF7">
        <w:rPr>
          <w:spacing w:val="-4"/>
          <w:sz w:val="17"/>
        </w:rPr>
        <w:t xml:space="preserve"> </w:t>
      </w:r>
      <w:r w:rsidR="00E36DF7">
        <w:rPr>
          <w:sz w:val="17"/>
        </w:rPr>
        <w:t>strategy,</w:t>
      </w:r>
      <w:r w:rsidR="00E36DF7">
        <w:rPr>
          <w:spacing w:val="-4"/>
          <w:sz w:val="17"/>
        </w:rPr>
        <w:t xml:space="preserve"> </w:t>
      </w:r>
      <w:r w:rsidR="00E36DF7">
        <w:rPr>
          <w:sz w:val="17"/>
        </w:rPr>
        <w:t>we</w:t>
      </w:r>
      <w:r w:rsidR="00E36DF7">
        <w:rPr>
          <w:spacing w:val="-5"/>
          <w:sz w:val="17"/>
        </w:rPr>
        <w:t xml:space="preserve"> </w:t>
      </w:r>
      <w:r w:rsidR="00E36DF7">
        <w:rPr>
          <w:sz w:val="17"/>
        </w:rPr>
        <w:t>worked</w:t>
      </w:r>
      <w:r w:rsidR="00E36DF7">
        <w:rPr>
          <w:spacing w:val="-5"/>
          <w:sz w:val="17"/>
        </w:rPr>
        <w:t xml:space="preserve"> </w:t>
      </w:r>
      <w:r w:rsidR="00E36DF7">
        <w:rPr>
          <w:sz w:val="17"/>
        </w:rPr>
        <w:t>in</w:t>
      </w:r>
      <w:r w:rsidR="00E36DF7">
        <w:rPr>
          <w:spacing w:val="-5"/>
          <w:sz w:val="17"/>
        </w:rPr>
        <w:t xml:space="preserve"> </w:t>
      </w:r>
      <w:r w:rsidR="00E36DF7">
        <w:rPr>
          <w:sz w:val="17"/>
        </w:rPr>
        <w:t>partnership</w:t>
      </w:r>
      <w:r w:rsidR="00E36DF7">
        <w:rPr>
          <w:spacing w:val="-5"/>
          <w:sz w:val="17"/>
        </w:rPr>
        <w:t xml:space="preserve"> </w:t>
      </w:r>
      <w:r w:rsidR="00E36DF7">
        <w:rPr>
          <w:sz w:val="17"/>
        </w:rPr>
        <w:t>with</w:t>
      </w:r>
      <w:r w:rsidR="00E36DF7">
        <w:rPr>
          <w:spacing w:val="-5"/>
          <w:sz w:val="17"/>
        </w:rPr>
        <w:t xml:space="preserve"> </w:t>
      </w:r>
      <w:r w:rsidR="00E36DF7">
        <w:rPr>
          <w:sz w:val="17"/>
        </w:rPr>
        <w:t>Barwon</w:t>
      </w:r>
      <w:r w:rsidR="00E36DF7">
        <w:rPr>
          <w:spacing w:val="-4"/>
          <w:sz w:val="17"/>
        </w:rPr>
        <w:t xml:space="preserve"> </w:t>
      </w:r>
      <w:r w:rsidR="00E36DF7">
        <w:rPr>
          <w:sz w:val="17"/>
        </w:rPr>
        <w:t>Water</w:t>
      </w:r>
      <w:r w:rsidR="00E36DF7">
        <w:rPr>
          <w:spacing w:val="-5"/>
          <w:sz w:val="17"/>
        </w:rPr>
        <w:t xml:space="preserve"> </w:t>
      </w:r>
      <w:r w:rsidR="00E36DF7">
        <w:rPr>
          <w:sz w:val="17"/>
        </w:rPr>
        <w:t>to</w:t>
      </w:r>
      <w:r w:rsidR="00E36DF7">
        <w:rPr>
          <w:spacing w:val="-4"/>
          <w:sz w:val="17"/>
        </w:rPr>
        <w:t xml:space="preserve"> </w:t>
      </w:r>
      <w:r w:rsidR="00E36DF7">
        <w:rPr>
          <w:sz w:val="17"/>
        </w:rPr>
        <w:t>help progress Regional Integrated Water Management projects.</w:t>
      </w:r>
    </w:p>
    <w:p w14:paraId="508BB3D4" w14:textId="77777777" w:rsidR="00794672" w:rsidRDefault="00E36DF7">
      <w:pPr>
        <w:spacing w:before="113" w:line="295" w:lineRule="auto"/>
        <w:ind w:left="328" w:right="1180"/>
        <w:rPr>
          <w:sz w:val="17"/>
        </w:rPr>
      </w:pPr>
      <w:r>
        <w:rPr>
          <w:sz w:val="17"/>
        </w:rPr>
        <w:t xml:space="preserve">We have reviewed the </w:t>
      </w:r>
      <w:r>
        <w:rPr>
          <w:i/>
          <w:sz w:val="17"/>
        </w:rPr>
        <w:t xml:space="preserve">Flood Management Plan 2013 </w:t>
      </w:r>
      <w:r>
        <w:rPr>
          <w:sz w:val="17"/>
        </w:rPr>
        <w:t xml:space="preserve">and the </w:t>
      </w:r>
      <w:r>
        <w:rPr>
          <w:i/>
          <w:sz w:val="17"/>
        </w:rPr>
        <w:t>Stormwater Quality Plan 2015</w:t>
      </w:r>
      <w:r>
        <w:rPr>
          <w:sz w:val="17"/>
        </w:rPr>
        <w:t xml:space="preserve">, which will be replaced by the </w:t>
      </w:r>
      <w:r>
        <w:rPr>
          <w:i/>
          <w:sz w:val="17"/>
        </w:rPr>
        <w:t>Flood Management Plan 2021</w:t>
      </w:r>
      <w:r>
        <w:rPr>
          <w:sz w:val="17"/>
        </w:rPr>
        <w:t>,</w:t>
      </w:r>
      <w:r>
        <w:rPr>
          <w:spacing w:val="-5"/>
          <w:sz w:val="17"/>
        </w:rPr>
        <w:t xml:space="preserve"> </w:t>
      </w:r>
      <w:r>
        <w:rPr>
          <w:sz w:val="17"/>
        </w:rPr>
        <w:t>the</w:t>
      </w:r>
      <w:r>
        <w:rPr>
          <w:spacing w:val="-5"/>
          <w:sz w:val="17"/>
        </w:rPr>
        <w:t xml:space="preserve"> </w:t>
      </w:r>
      <w:r>
        <w:rPr>
          <w:i/>
          <w:sz w:val="17"/>
        </w:rPr>
        <w:t>Waterways</w:t>
      </w:r>
      <w:r>
        <w:rPr>
          <w:i/>
          <w:spacing w:val="-5"/>
          <w:sz w:val="17"/>
        </w:rPr>
        <w:t xml:space="preserve"> </w:t>
      </w:r>
      <w:r>
        <w:rPr>
          <w:i/>
          <w:sz w:val="17"/>
        </w:rPr>
        <w:t>Management</w:t>
      </w:r>
      <w:r>
        <w:rPr>
          <w:i/>
          <w:spacing w:val="-5"/>
          <w:sz w:val="17"/>
        </w:rPr>
        <w:t xml:space="preserve"> </w:t>
      </w:r>
      <w:r>
        <w:rPr>
          <w:i/>
          <w:sz w:val="17"/>
        </w:rPr>
        <w:t>Strategy</w:t>
      </w:r>
      <w:r>
        <w:rPr>
          <w:i/>
          <w:spacing w:val="-5"/>
          <w:sz w:val="17"/>
        </w:rPr>
        <w:t xml:space="preserve"> </w:t>
      </w:r>
      <w:r>
        <w:rPr>
          <w:i/>
          <w:sz w:val="17"/>
        </w:rPr>
        <w:t>2021</w:t>
      </w:r>
      <w:r>
        <w:rPr>
          <w:sz w:val="17"/>
        </w:rPr>
        <w:t>,</w:t>
      </w:r>
      <w:r>
        <w:rPr>
          <w:spacing w:val="-5"/>
          <w:sz w:val="17"/>
        </w:rPr>
        <w:t xml:space="preserve"> </w:t>
      </w:r>
      <w:r>
        <w:rPr>
          <w:sz w:val="17"/>
        </w:rPr>
        <w:t>and</w:t>
      </w:r>
      <w:r>
        <w:rPr>
          <w:spacing w:val="-5"/>
          <w:sz w:val="17"/>
        </w:rPr>
        <w:t xml:space="preserve"> </w:t>
      </w:r>
      <w:r>
        <w:rPr>
          <w:sz w:val="17"/>
        </w:rPr>
        <w:t>the</w:t>
      </w:r>
      <w:r>
        <w:rPr>
          <w:spacing w:val="-5"/>
          <w:sz w:val="17"/>
        </w:rPr>
        <w:t xml:space="preserve"> </w:t>
      </w:r>
      <w:r>
        <w:rPr>
          <w:sz w:val="17"/>
        </w:rPr>
        <w:t>I</w:t>
      </w:r>
      <w:r>
        <w:rPr>
          <w:i/>
          <w:sz w:val="17"/>
        </w:rPr>
        <w:t>ntegrated</w:t>
      </w:r>
      <w:r>
        <w:rPr>
          <w:i/>
          <w:spacing w:val="-5"/>
          <w:sz w:val="17"/>
        </w:rPr>
        <w:t xml:space="preserve"> </w:t>
      </w:r>
      <w:r>
        <w:rPr>
          <w:i/>
          <w:sz w:val="17"/>
        </w:rPr>
        <w:t xml:space="preserve">Water Management Plan 2023 </w:t>
      </w:r>
      <w:r>
        <w:rPr>
          <w:sz w:val="17"/>
        </w:rPr>
        <w:t>shortly.</w:t>
      </w:r>
    </w:p>
    <w:p w14:paraId="1A7EAB1A" w14:textId="77777777" w:rsidR="00794672" w:rsidRDefault="00E36DF7">
      <w:pPr>
        <w:spacing w:before="111" w:line="295" w:lineRule="auto"/>
        <w:ind w:left="328" w:right="1180"/>
        <w:rPr>
          <w:sz w:val="17"/>
        </w:rPr>
      </w:pPr>
      <w:r>
        <w:rPr>
          <w:sz w:val="17"/>
        </w:rPr>
        <w:t>Flood management studies for Ocean Grove, Hovells Creek and Cowies Creek</w:t>
      </w:r>
      <w:r>
        <w:rPr>
          <w:spacing w:val="-5"/>
          <w:sz w:val="17"/>
        </w:rPr>
        <w:t xml:space="preserve"> </w:t>
      </w:r>
      <w:r>
        <w:rPr>
          <w:sz w:val="17"/>
        </w:rPr>
        <w:t>catchments</w:t>
      </w:r>
      <w:r>
        <w:rPr>
          <w:spacing w:val="-4"/>
          <w:sz w:val="17"/>
        </w:rPr>
        <w:t xml:space="preserve"> </w:t>
      </w:r>
      <w:r>
        <w:rPr>
          <w:sz w:val="17"/>
        </w:rPr>
        <w:t>commenced</w:t>
      </w:r>
      <w:r>
        <w:rPr>
          <w:spacing w:val="-4"/>
          <w:sz w:val="17"/>
        </w:rPr>
        <w:t xml:space="preserve"> </w:t>
      </w:r>
      <w:r>
        <w:rPr>
          <w:sz w:val="17"/>
        </w:rPr>
        <w:t>to</w:t>
      </w:r>
      <w:r>
        <w:rPr>
          <w:spacing w:val="-4"/>
          <w:sz w:val="17"/>
        </w:rPr>
        <w:t xml:space="preserve"> </w:t>
      </w:r>
      <w:r>
        <w:rPr>
          <w:sz w:val="17"/>
        </w:rPr>
        <w:t>inform</w:t>
      </w:r>
      <w:r>
        <w:rPr>
          <w:spacing w:val="-5"/>
          <w:sz w:val="17"/>
        </w:rPr>
        <w:t xml:space="preserve"> </w:t>
      </w:r>
      <w:r>
        <w:rPr>
          <w:sz w:val="17"/>
        </w:rPr>
        <w:t>growth</w:t>
      </w:r>
      <w:r>
        <w:rPr>
          <w:spacing w:val="-5"/>
          <w:sz w:val="17"/>
        </w:rPr>
        <w:t xml:space="preserve"> </w:t>
      </w:r>
      <w:r>
        <w:rPr>
          <w:sz w:val="17"/>
        </w:rPr>
        <w:t>area</w:t>
      </w:r>
      <w:r>
        <w:rPr>
          <w:spacing w:val="-5"/>
          <w:sz w:val="17"/>
        </w:rPr>
        <w:t xml:space="preserve"> </w:t>
      </w:r>
      <w:r>
        <w:rPr>
          <w:sz w:val="17"/>
        </w:rPr>
        <w:t>planning</w:t>
      </w:r>
      <w:r>
        <w:rPr>
          <w:spacing w:val="-5"/>
          <w:sz w:val="17"/>
        </w:rPr>
        <w:t xml:space="preserve"> </w:t>
      </w:r>
      <w:r>
        <w:rPr>
          <w:sz w:val="17"/>
        </w:rPr>
        <w:t>and</w:t>
      </w:r>
      <w:r>
        <w:rPr>
          <w:spacing w:val="-5"/>
          <w:sz w:val="17"/>
        </w:rPr>
        <w:t xml:space="preserve"> </w:t>
      </w:r>
      <w:r>
        <w:rPr>
          <w:sz w:val="17"/>
        </w:rPr>
        <w:t>future improvement projects in these areas.</w:t>
      </w:r>
    </w:p>
    <w:p w14:paraId="0876CB2E" w14:textId="77777777" w:rsidR="00794672" w:rsidRDefault="00794672">
      <w:pPr>
        <w:spacing w:line="295" w:lineRule="auto"/>
        <w:rPr>
          <w:sz w:val="17"/>
        </w:rPr>
        <w:sectPr w:rsidR="00794672">
          <w:type w:val="continuous"/>
          <w:pgSz w:w="11910" w:h="16840"/>
          <w:pgMar w:top="1380" w:right="280" w:bottom="280" w:left="280" w:header="0" w:footer="322" w:gutter="0"/>
          <w:cols w:num="2" w:space="720" w:equalWidth="0">
            <w:col w:w="3925" w:space="40"/>
            <w:col w:w="7385"/>
          </w:cols>
        </w:sectPr>
      </w:pPr>
    </w:p>
    <w:p w14:paraId="505D692B" w14:textId="77777777" w:rsidR="00794672" w:rsidRDefault="00794672">
      <w:pPr>
        <w:pStyle w:val="BodyText"/>
        <w:spacing w:before="3"/>
        <w:rPr>
          <w:sz w:val="2"/>
        </w:rPr>
      </w:pPr>
    </w:p>
    <w:p w14:paraId="2A987F13" w14:textId="77777777" w:rsidR="00794672" w:rsidRDefault="00000000">
      <w:pPr>
        <w:pStyle w:val="BodyText"/>
        <w:spacing w:line="20" w:lineRule="exact"/>
        <w:ind w:left="622"/>
        <w:rPr>
          <w:sz w:val="2"/>
        </w:rPr>
      </w:pPr>
      <w:r>
        <w:rPr>
          <w:sz w:val="2"/>
        </w:rPr>
      </w:r>
      <w:r>
        <w:rPr>
          <w:sz w:val="2"/>
        </w:rPr>
        <w:pict w14:anchorId="3D6BB28F">
          <v:group id="docshapegroup111" o:spid="_x0000_s2688" style="width:525.6pt;height:.5pt;mso-position-horizontal-relative:char;mso-position-vertical-relative:line" coordsize="10512,10">
            <v:line id="_x0000_s2693" style="position:absolute" from="0,5" to="737,5" strokecolor="#003263" strokeweight=".5pt"/>
            <v:line id="_x0000_s2692" style="position:absolute" from="737,5" to="3496,5" strokecolor="#003263" strokeweight=".5pt"/>
            <v:line id="_x0000_s2691" style="position:absolute" from="3496,5" to="6605,5" strokecolor="#003263" strokeweight=".5pt"/>
            <v:line id="_x0000_s2690" style="position:absolute" from="6605,5" to="9713,5" strokecolor="#003263" strokeweight=".5pt"/>
            <v:line id="_x0000_s2689" style="position:absolute" from="9713,5" to="10512,5" strokecolor="#003263" strokeweight=".5pt"/>
            <w10:anchorlock/>
          </v:group>
        </w:pict>
      </w:r>
    </w:p>
    <w:p w14:paraId="374FB752" w14:textId="77777777" w:rsidR="00794672" w:rsidRDefault="00794672">
      <w:pPr>
        <w:spacing w:line="20" w:lineRule="exact"/>
        <w:rPr>
          <w:sz w:val="2"/>
        </w:rPr>
        <w:sectPr w:rsidR="00794672">
          <w:type w:val="continuous"/>
          <w:pgSz w:w="11910" w:h="16840"/>
          <w:pgMar w:top="1380" w:right="280" w:bottom="280" w:left="280" w:header="0" w:footer="322" w:gutter="0"/>
          <w:cols w:space="720"/>
        </w:sectPr>
      </w:pPr>
    </w:p>
    <w:p w14:paraId="0838A035" w14:textId="77777777" w:rsidR="00794672" w:rsidRDefault="00000000">
      <w:pPr>
        <w:pStyle w:val="BodyText"/>
        <w:ind w:left="627"/>
        <w:rPr>
          <w:sz w:val="20"/>
        </w:rPr>
      </w:pPr>
      <w:r>
        <w:rPr>
          <w:sz w:val="20"/>
        </w:rPr>
      </w:r>
      <w:r>
        <w:rPr>
          <w:sz w:val="20"/>
        </w:rPr>
        <w:pict w14:anchorId="18947360">
          <v:shape id="docshape112" o:spid="_x0000_s2997" type="#_x0000_t202" style="width:525.6pt;height:22.4pt;mso-left-percent:-10001;mso-top-percent:-10001;mso-position-horizontal:absolute;mso-position-horizontal-relative:char;mso-position-vertical:absolute;mso-position-vertical-relative:line;mso-left-percent:-10001;mso-top-percent:-10001" fillcolor="#003263" stroked="f">
            <v:textbox inset="0,0,0,0">
              <w:txbxContent>
                <w:p w14:paraId="58B3D2A0" w14:textId="77777777" w:rsidR="00794672" w:rsidRDefault="00E36DF7">
                  <w:pPr>
                    <w:tabs>
                      <w:tab w:val="left" w:pos="5727"/>
                      <w:tab w:val="left" w:pos="9822"/>
                    </w:tabs>
                    <w:spacing w:before="119"/>
                    <w:ind w:left="1440"/>
                    <w:rPr>
                      <w:rFonts w:ascii="Calibri"/>
                      <w:b/>
                      <w:color w:val="000000"/>
                      <w:sz w:val="18"/>
                    </w:rPr>
                  </w:pPr>
                  <w:r>
                    <w:rPr>
                      <w:rFonts w:ascii="Calibri"/>
                      <w:b/>
                      <w:color w:val="FFFFFF"/>
                      <w:spacing w:val="-2"/>
                      <w:sz w:val="18"/>
                    </w:rPr>
                    <w:t>ACTION</w:t>
                  </w:r>
                  <w:r>
                    <w:rPr>
                      <w:rFonts w:ascii="Calibri"/>
                      <w:b/>
                      <w:color w:val="FFFFFF"/>
                      <w:sz w:val="18"/>
                    </w:rPr>
                    <w:tab/>
                    <w:t>PROGRESS</w:t>
                  </w:r>
                  <w:r>
                    <w:rPr>
                      <w:rFonts w:ascii="Calibri"/>
                      <w:b/>
                      <w:color w:val="FFFFFF"/>
                      <w:spacing w:val="48"/>
                      <w:sz w:val="18"/>
                    </w:rPr>
                    <w:t xml:space="preserve"> </w:t>
                  </w:r>
                  <w:r>
                    <w:rPr>
                      <w:rFonts w:ascii="Calibri"/>
                      <w:b/>
                      <w:color w:val="FFFFFF"/>
                      <w:spacing w:val="-2"/>
                      <w:sz w:val="18"/>
                    </w:rPr>
                    <w:t>COMMENT</w:t>
                  </w:r>
                  <w:r>
                    <w:rPr>
                      <w:rFonts w:ascii="Calibri"/>
                      <w:b/>
                      <w:color w:val="FFFFFF"/>
                      <w:sz w:val="18"/>
                    </w:rPr>
                    <w:tab/>
                  </w:r>
                  <w:r>
                    <w:rPr>
                      <w:rFonts w:ascii="Calibri"/>
                      <w:b/>
                      <w:color w:val="FFFFFF"/>
                      <w:spacing w:val="-2"/>
                      <w:sz w:val="18"/>
                    </w:rPr>
                    <w:t>STATUS</w:t>
                  </w:r>
                </w:p>
              </w:txbxContent>
            </v:textbox>
            <w10:anchorlock/>
          </v:shape>
        </w:pict>
      </w:r>
    </w:p>
    <w:p w14:paraId="7F66B571" w14:textId="77777777" w:rsidR="00794672" w:rsidRDefault="00794672">
      <w:pPr>
        <w:rPr>
          <w:sz w:val="20"/>
        </w:rPr>
        <w:sectPr w:rsidR="00794672">
          <w:pgSz w:w="11910" w:h="16840"/>
          <w:pgMar w:top="1900" w:right="280" w:bottom="520" w:left="280" w:header="0" w:footer="322" w:gutter="0"/>
          <w:cols w:space="720"/>
        </w:sectPr>
      </w:pPr>
    </w:p>
    <w:p w14:paraId="224BA5FD" w14:textId="77777777" w:rsidR="00794672" w:rsidRDefault="00E36DF7">
      <w:pPr>
        <w:pStyle w:val="ListParagraph"/>
        <w:numPr>
          <w:ilvl w:val="2"/>
          <w:numId w:val="37"/>
        </w:numPr>
        <w:tabs>
          <w:tab w:val="left" w:pos="1534"/>
          <w:tab w:val="left" w:pos="1535"/>
        </w:tabs>
        <w:spacing w:before="65" w:line="295" w:lineRule="auto"/>
        <w:rPr>
          <w:sz w:val="17"/>
        </w:rPr>
      </w:pPr>
      <w:r>
        <w:rPr>
          <w:sz w:val="17"/>
        </w:rPr>
        <w:t>Deliver a regional Integrated Water Management Strategy with key stakeholders including Barwon</w:t>
      </w:r>
      <w:r>
        <w:rPr>
          <w:spacing w:val="-12"/>
          <w:sz w:val="17"/>
        </w:rPr>
        <w:t xml:space="preserve"> </w:t>
      </w:r>
      <w:r>
        <w:rPr>
          <w:sz w:val="17"/>
        </w:rPr>
        <w:t>Water</w:t>
      </w:r>
      <w:r>
        <w:rPr>
          <w:spacing w:val="-12"/>
          <w:sz w:val="17"/>
        </w:rPr>
        <w:t xml:space="preserve"> </w:t>
      </w:r>
      <w:r>
        <w:rPr>
          <w:sz w:val="17"/>
        </w:rPr>
        <w:t>and</w:t>
      </w:r>
      <w:r>
        <w:rPr>
          <w:spacing w:val="-12"/>
          <w:sz w:val="17"/>
        </w:rPr>
        <w:t xml:space="preserve"> </w:t>
      </w:r>
      <w:r>
        <w:rPr>
          <w:sz w:val="17"/>
        </w:rPr>
        <w:t xml:space="preserve">Corangamite Catchment Management </w:t>
      </w:r>
      <w:r>
        <w:rPr>
          <w:spacing w:val="-2"/>
          <w:sz w:val="17"/>
        </w:rPr>
        <w:t>Authority.</w:t>
      </w:r>
    </w:p>
    <w:p w14:paraId="4B2BB127" w14:textId="77777777" w:rsidR="00794672" w:rsidRDefault="00E36DF7">
      <w:pPr>
        <w:tabs>
          <w:tab w:val="left" w:pos="6638"/>
        </w:tabs>
        <w:spacing w:before="65" w:line="247" w:lineRule="exact"/>
        <w:ind w:left="300"/>
        <w:rPr>
          <w:sz w:val="17"/>
        </w:rPr>
      </w:pPr>
      <w:r>
        <w:br w:type="column"/>
      </w:r>
      <w:r>
        <w:rPr>
          <w:spacing w:val="-2"/>
          <w:sz w:val="17"/>
        </w:rPr>
        <w:t>We</w:t>
      </w:r>
      <w:r>
        <w:rPr>
          <w:spacing w:val="-3"/>
          <w:sz w:val="17"/>
        </w:rPr>
        <w:t xml:space="preserve"> </w:t>
      </w:r>
      <w:r>
        <w:rPr>
          <w:spacing w:val="-2"/>
          <w:sz w:val="17"/>
        </w:rPr>
        <w:t>are</w:t>
      </w:r>
      <w:r>
        <w:rPr>
          <w:spacing w:val="-3"/>
          <w:sz w:val="17"/>
        </w:rPr>
        <w:t xml:space="preserve"> </w:t>
      </w:r>
      <w:r>
        <w:rPr>
          <w:spacing w:val="-2"/>
          <w:sz w:val="17"/>
        </w:rPr>
        <w:t>working</w:t>
      </w:r>
      <w:r>
        <w:rPr>
          <w:spacing w:val="-3"/>
          <w:sz w:val="17"/>
        </w:rPr>
        <w:t xml:space="preserve"> </w:t>
      </w:r>
      <w:r>
        <w:rPr>
          <w:spacing w:val="-2"/>
          <w:sz w:val="17"/>
        </w:rPr>
        <w:t>with</w:t>
      </w:r>
      <w:r>
        <w:rPr>
          <w:spacing w:val="-3"/>
          <w:sz w:val="17"/>
        </w:rPr>
        <w:t xml:space="preserve"> </w:t>
      </w:r>
      <w:r>
        <w:rPr>
          <w:spacing w:val="-2"/>
          <w:sz w:val="17"/>
        </w:rPr>
        <w:t>the</w:t>
      </w:r>
      <w:r>
        <w:rPr>
          <w:spacing w:val="-3"/>
          <w:sz w:val="17"/>
        </w:rPr>
        <w:t xml:space="preserve"> </w:t>
      </w:r>
      <w:r>
        <w:rPr>
          <w:spacing w:val="-2"/>
          <w:sz w:val="17"/>
        </w:rPr>
        <w:t>Department</w:t>
      </w:r>
      <w:r>
        <w:rPr>
          <w:spacing w:val="-3"/>
          <w:sz w:val="17"/>
        </w:rPr>
        <w:t xml:space="preserve"> </w:t>
      </w:r>
      <w:r>
        <w:rPr>
          <w:spacing w:val="-2"/>
          <w:sz w:val="17"/>
        </w:rPr>
        <w:t>Environment,</w:t>
      </w:r>
      <w:r>
        <w:rPr>
          <w:spacing w:val="-3"/>
          <w:sz w:val="17"/>
        </w:rPr>
        <w:t xml:space="preserve"> </w:t>
      </w:r>
      <w:r>
        <w:rPr>
          <w:spacing w:val="-2"/>
          <w:sz w:val="17"/>
        </w:rPr>
        <w:t>Land,</w:t>
      </w:r>
      <w:r>
        <w:rPr>
          <w:spacing w:val="-3"/>
          <w:sz w:val="17"/>
        </w:rPr>
        <w:t xml:space="preserve"> </w:t>
      </w:r>
      <w:r>
        <w:rPr>
          <w:spacing w:val="-2"/>
          <w:sz w:val="17"/>
        </w:rPr>
        <w:t>Water</w:t>
      </w:r>
      <w:r>
        <w:rPr>
          <w:spacing w:val="-3"/>
          <w:sz w:val="17"/>
        </w:rPr>
        <w:t xml:space="preserve"> </w:t>
      </w:r>
      <w:r>
        <w:rPr>
          <w:spacing w:val="-2"/>
          <w:sz w:val="17"/>
        </w:rPr>
        <w:t>and</w:t>
      </w:r>
      <w:r>
        <w:rPr>
          <w:spacing w:val="-3"/>
          <w:sz w:val="17"/>
        </w:rPr>
        <w:t xml:space="preserve"> </w:t>
      </w:r>
      <w:r>
        <w:rPr>
          <w:spacing w:val="-2"/>
          <w:sz w:val="17"/>
        </w:rPr>
        <w:t>Planning</w:t>
      </w:r>
      <w:r>
        <w:rPr>
          <w:sz w:val="17"/>
        </w:rPr>
        <w:tab/>
      </w:r>
      <w:r>
        <w:rPr>
          <w:noProof/>
          <w:position w:val="-8"/>
          <w:sz w:val="17"/>
        </w:rPr>
        <w:drawing>
          <wp:inline distT="0" distB="0" distL="0" distR="0" wp14:anchorId="121AE260" wp14:editId="2C6B2EB4">
            <wp:extent cx="138633" cy="138633"/>
            <wp:effectExtent l="0" t="0" r="0" b="0"/>
            <wp:docPr id="161"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56.png"/>
                    <pic:cNvPicPr/>
                  </pic:nvPicPr>
                  <pic:blipFill>
                    <a:blip r:embed="rId75" cstate="print"/>
                    <a:stretch>
                      <a:fillRect/>
                    </a:stretch>
                  </pic:blipFill>
                  <pic:spPr>
                    <a:xfrm>
                      <a:off x="0" y="0"/>
                      <a:ext cx="138633" cy="138633"/>
                    </a:xfrm>
                    <a:prstGeom prst="rect">
                      <a:avLst/>
                    </a:prstGeom>
                  </pic:spPr>
                </pic:pic>
              </a:graphicData>
            </a:graphic>
          </wp:inline>
        </w:drawing>
      </w:r>
    </w:p>
    <w:p w14:paraId="663801A1" w14:textId="77777777" w:rsidR="00794672" w:rsidRDefault="00E36DF7">
      <w:pPr>
        <w:spacing w:line="295" w:lineRule="auto"/>
        <w:ind w:left="300" w:right="1584"/>
        <w:rPr>
          <w:sz w:val="17"/>
        </w:rPr>
      </w:pPr>
      <w:r>
        <w:rPr>
          <w:sz w:val="17"/>
        </w:rPr>
        <w:t xml:space="preserve">(DELWP) to finalise the Integrated Water Management Collaboration </w:t>
      </w:r>
      <w:r>
        <w:rPr>
          <w:spacing w:val="-2"/>
          <w:sz w:val="17"/>
        </w:rPr>
        <w:t>Framework</w:t>
      </w:r>
      <w:r>
        <w:rPr>
          <w:spacing w:val="-4"/>
          <w:sz w:val="17"/>
        </w:rPr>
        <w:t xml:space="preserve"> </w:t>
      </w:r>
      <w:r>
        <w:rPr>
          <w:spacing w:val="-2"/>
          <w:sz w:val="17"/>
        </w:rPr>
        <w:t>with</w:t>
      </w:r>
      <w:r>
        <w:rPr>
          <w:spacing w:val="-4"/>
          <w:sz w:val="17"/>
        </w:rPr>
        <w:t xml:space="preserve"> </w:t>
      </w:r>
      <w:r>
        <w:rPr>
          <w:spacing w:val="-2"/>
          <w:sz w:val="17"/>
        </w:rPr>
        <w:t>an</w:t>
      </w:r>
      <w:r>
        <w:rPr>
          <w:spacing w:val="-4"/>
          <w:sz w:val="17"/>
        </w:rPr>
        <w:t xml:space="preserve"> </w:t>
      </w:r>
      <w:r>
        <w:rPr>
          <w:spacing w:val="-2"/>
          <w:sz w:val="17"/>
        </w:rPr>
        <w:t>expected</w:t>
      </w:r>
      <w:r>
        <w:rPr>
          <w:spacing w:val="-4"/>
          <w:sz w:val="17"/>
        </w:rPr>
        <w:t xml:space="preserve"> </w:t>
      </w:r>
      <w:r>
        <w:rPr>
          <w:spacing w:val="-2"/>
          <w:sz w:val="17"/>
        </w:rPr>
        <w:t>completion</w:t>
      </w:r>
      <w:r>
        <w:rPr>
          <w:spacing w:val="-4"/>
          <w:sz w:val="17"/>
        </w:rPr>
        <w:t xml:space="preserve"> </w:t>
      </w:r>
      <w:r>
        <w:rPr>
          <w:spacing w:val="-2"/>
          <w:sz w:val="17"/>
        </w:rPr>
        <w:t>of</w:t>
      </w:r>
      <w:r>
        <w:rPr>
          <w:spacing w:val="-4"/>
          <w:sz w:val="17"/>
        </w:rPr>
        <w:t xml:space="preserve"> </w:t>
      </w:r>
      <w:r>
        <w:rPr>
          <w:spacing w:val="-2"/>
          <w:sz w:val="17"/>
        </w:rPr>
        <w:t>October</w:t>
      </w:r>
      <w:r>
        <w:rPr>
          <w:spacing w:val="-4"/>
          <w:sz w:val="17"/>
        </w:rPr>
        <w:t xml:space="preserve"> </w:t>
      </w:r>
      <w:r>
        <w:rPr>
          <w:spacing w:val="-2"/>
          <w:sz w:val="17"/>
        </w:rPr>
        <w:t>2022.</w:t>
      </w:r>
      <w:r>
        <w:rPr>
          <w:spacing w:val="-4"/>
          <w:sz w:val="17"/>
        </w:rPr>
        <w:t xml:space="preserve"> </w:t>
      </w:r>
      <w:r>
        <w:rPr>
          <w:spacing w:val="-2"/>
          <w:sz w:val="17"/>
        </w:rPr>
        <w:t>Following</w:t>
      </w:r>
      <w:r>
        <w:rPr>
          <w:spacing w:val="-4"/>
          <w:sz w:val="17"/>
        </w:rPr>
        <w:t xml:space="preserve"> </w:t>
      </w:r>
      <w:r>
        <w:rPr>
          <w:spacing w:val="-2"/>
          <w:sz w:val="17"/>
        </w:rPr>
        <w:t xml:space="preserve">the </w:t>
      </w:r>
      <w:r>
        <w:rPr>
          <w:sz w:val="17"/>
        </w:rPr>
        <w:t>commencement</w:t>
      </w:r>
      <w:r>
        <w:rPr>
          <w:spacing w:val="-6"/>
          <w:sz w:val="17"/>
        </w:rPr>
        <w:t xml:space="preserve"> </w:t>
      </w:r>
      <w:r>
        <w:rPr>
          <w:sz w:val="17"/>
        </w:rPr>
        <w:t>of</w:t>
      </w:r>
      <w:r>
        <w:rPr>
          <w:spacing w:val="-6"/>
          <w:sz w:val="17"/>
        </w:rPr>
        <w:t xml:space="preserve"> </w:t>
      </w:r>
      <w:r>
        <w:rPr>
          <w:sz w:val="17"/>
        </w:rPr>
        <w:t>temporary</w:t>
      </w:r>
      <w:r>
        <w:rPr>
          <w:spacing w:val="-6"/>
          <w:sz w:val="17"/>
        </w:rPr>
        <w:t xml:space="preserve"> </w:t>
      </w:r>
      <w:r>
        <w:rPr>
          <w:sz w:val="17"/>
        </w:rPr>
        <w:t>position</w:t>
      </w:r>
      <w:r>
        <w:rPr>
          <w:spacing w:val="-6"/>
          <w:sz w:val="17"/>
        </w:rPr>
        <w:t xml:space="preserve"> </w:t>
      </w:r>
      <w:r>
        <w:rPr>
          <w:sz w:val="17"/>
        </w:rPr>
        <w:t>in</w:t>
      </w:r>
      <w:r>
        <w:rPr>
          <w:spacing w:val="-6"/>
          <w:sz w:val="17"/>
        </w:rPr>
        <w:t xml:space="preserve"> </w:t>
      </w:r>
      <w:r>
        <w:rPr>
          <w:sz w:val="17"/>
        </w:rPr>
        <w:t>January</w:t>
      </w:r>
      <w:r>
        <w:rPr>
          <w:spacing w:val="-6"/>
          <w:sz w:val="17"/>
        </w:rPr>
        <w:t xml:space="preserve"> </w:t>
      </w:r>
      <w:r>
        <w:rPr>
          <w:sz w:val="17"/>
        </w:rPr>
        <w:t>2022,</w:t>
      </w:r>
      <w:r>
        <w:rPr>
          <w:spacing w:val="-6"/>
          <w:sz w:val="17"/>
        </w:rPr>
        <w:t xml:space="preserve"> </w:t>
      </w:r>
      <w:r>
        <w:rPr>
          <w:sz w:val="17"/>
        </w:rPr>
        <w:t>work</w:t>
      </w:r>
      <w:r>
        <w:rPr>
          <w:spacing w:val="-6"/>
          <w:sz w:val="17"/>
        </w:rPr>
        <w:t xml:space="preserve"> </w:t>
      </w:r>
      <w:r>
        <w:rPr>
          <w:sz w:val="17"/>
        </w:rPr>
        <w:t>began</w:t>
      </w:r>
      <w:r>
        <w:rPr>
          <w:spacing w:val="-6"/>
          <w:sz w:val="17"/>
        </w:rPr>
        <w:t xml:space="preserve"> </w:t>
      </w:r>
      <w:r>
        <w:rPr>
          <w:sz w:val="17"/>
        </w:rPr>
        <w:t>on the</w:t>
      </w:r>
      <w:r>
        <w:rPr>
          <w:spacing w:val="-12"/>
          <w:sz w:val="17"/>
        </w:rPr>
        <w:t xml:space="preserve"> </w:t>
      </w:r>
      <w:r>
        <w:rPr>
          <w:sz w:val="17"/>
        </w:rPr>
        <w:t>delivery</w:t>
      </w:r>
      <w:r>
        <w:rPr>
          <w:spacing w:val="-12"/>
          <w:sz w:val="17"/>
        </w:rPr>
        <w:t xml:space="preserve"> </w:t>
      </w:r>
      <w:r>
        <w:rPr>
          <w:sz w:val="17"/>
        </w:rPr>
        <w:t>of</w:t>
      </w:r>
      <w:r>
        <w:rPr>
          <w:spacing w:val="-12"/>
          <w:sz w:val="17"/>
        </w:rPr>
        <w:t xml:space="preserve"> </w:t>
      </w:r>
      <w:r>
        <w:rPr>
          <w:sz w:val="17"/>
        </w:rPr>
        <w:t>a</w:t>
      </w:r>
      <w:r>
        <w:rPr>
          <w:spacing w:val="-12"/>
          <w:sz w:val="17"/>
        </w:rPr>
        <w:t xml:space="preserve"> </w:t>
      </w:r>
      <w:r>
        <w:rPr>
          <w:sz w:val="17"/>
        </w:rPr>
        <w:t>stakeholder</w:t>
      </w:r>
      <w:r>
        <w:rPr>
          <w:spacing w:val="-12"/>
          <w:sz w:val="17"/>
        </w:rPr>
        <w:t xml:space="preserve"> </w:t>
      </w:r>
      <w:r>
        <w:rPr>
          <w:sz w:val="17"/>
        </w:rPr>
        <w:t>meeting</w:t>
      </w:r>
      <w:r>
        <w:rPr>
          <w:spacing w:val="-11"/>
          <w:sz w:val="17"/>
        </w:rPr>
        <w:t xml:space="preserve"> </w:t>
      </w:r>
      <w:r>
        <w:rPr>
          <w:sz w:val="17"/>
        </w:rPr>
        <w:t>to</w:t>
      </w:r>
      <w:r>
        <w:rPr>
          <w:spacing w:val="-12"/>
          <w:sz w:val="17"/>
        </w:rPr>
        <w:t xml:space="preserve"> </w:t>
      </w:r>
      <w:r>
        <w:rPr>
          <w:sz w:val="17"/>
        </w:rPr>
        <w:t>move</w:t>
      </w:r>
      <w:r>
        <w:rPr>
          <w:spacing w:val="-12"/>
          <w:sz w:val="17"/>
        </w:rPr>
        <w:t xml:space="preserve"> </w:t>
      </w:r>
      <w:r>
        <w:rPr>
          <w:sz w:val="17"/>
        </w:rPr>
        <w:t>forward</w:t>
      </w:r>
      <w:r>
        <w:rPr>
          <w:spacing w:val="-12"/>
          <w:sz w:val="17"/>
        </w:rPr>
        <w:t xml:space="preserve"> </w:t>
      </w:r>
      <w:r>
        <w:rPr>
          <w:sz w:val="17"/>
        </w:rPr>
        <w:t>the</w:t>
      </w:r>
      <w:r>
        <w:rPr>
          <w:spacing w:val="-12"/>
          <w:sz w:val="17"/>
        </w:rPr>
        <w:t xml:space="preserve"> </w:t>
      </w:r>
      <w:r>
        <w:rPr>
          <w:sz w:val="17"/>
        </w:rPr>
        <w:t>Collaboration</w:t>
      </w:r>
    </w:p>
    <w:p w14:paraId="0DA35CE0" w14:textId="77777777" w:rsidR="00794672" w:rsidRDefault="00E36DF7">
      <w:pPr>
        <w:spacing w:line="295" w:lineRule="auto"/>
        <w:ind w:left="300" w:right="952"/>
        <w:rPr>
          <w:sz w:val="17"/>
        </w:rPr>
      </w:pPr>
      <w:r>
        <w:rPr>
          <w:spacing w:val="-2"/>
          <w:sz w:val="17"/>
        </w:rPr>
        <w:t>Framework.</w:t>
      </w:r>
      <w:r>
        <w:rPr>
          <w:spacing w:val="-4"/>
          <w:sz w:val="17"/>
        </w:rPr>
        <w:t xml:space="preserve"> </w:t>
      </w:r>
      <w:r>
        <w:rPr>
          <w:spacing w:val="-2"/>
          <w:sz w:val="17"/>
        </w:rPr>
        <w:t>We</w:t>
      </w:r>
      <w:r>
        <w:rPr>
          <w:spacing w:val="-4"/>
          <w:sz w:val="17"/>
        </w:rPr>
        <w:t xml:space="preserve"> </w:t>
      </w:r>
      <w:r>
        <w:rPr>
          <w:spacing w:val="-2"/>
          <w:sz w:val="17"/>
        </w:rPr>
        <w:t>recognise</w:t>
      </w:r>
      <w:r>
        <w:rPr>
          <w:spacing w:val="-4"/>
          <w:sz w:val="17"/>
        </w:rPr>
        <w:t xml:space="preserve"> </w:t>
      </w:r>
      <w:r>
        <w:rPr>
          <w:spacing w:val="-2"/>
          <w:sz w:val="17"/>
        </w:rPr>
        <w:t>that</w:t>
      </w:r>
      <w:r>
        <w:rPr>
          <w:spacing w:val="-4"/>
          <w:sz w:val="17"/>
        </w:rPr>
        <w:t xml:space="preserve"> </w:t>
      </w:r>
      <w:r>
        <w:rPr>
          <w:spacing w:val="-2"/>
          <w:sz w:val="17"/>
        </w:rPr>
        <w:t>to</w:t>
      </w:r>
      <w:r>
        <w:rPr>
          <w:spacing w:val="-4"/>
          <w:sz w:val="17"/>
        </w:rPr>
        <w:t xml:space="preserve"> </w:t>
      </w:r>
      <w:r>
        <w:rPr>
          <w:spacing w:val="-2"/>
          <w:sz w:val="17"/>
        </w:rPr>
        <w:t>successfully</w:t>
      </w:r>
      <w:r>
        <w:rPr>
          <w:spacing w:val="-4"/>
          <w:sz w:val="17"/>
        </w:rPr>
        <w:t xml:space="preserve"> </w:t>
      </w:r>
      <w:r>
        <w:rPr>
          <w:spacing w:val="-2"/>
          <w:sz w:val="17"/>
        </w:rPr>
        <w:t>continue</w:t>
      </w:r>
      <w:r>
        <w:rPr>
          <w:spacing w:val="-4"/>
          <w:sz w:val="17"/>
        </w:rPr>
        <w:t xml:space="preserve"> </w:t>
      </w:r>
      <w:r>
        <w:rPr>
          <w:spacing w:val="-2"/>
          <w:sz w:val="17"/>
        </w:rPr>
        <w:t>this</w:t>
      </w:r>
      <w:r>
        <w:rPr>
          <w:spacing w:val="-4"/>
          <w:sz w:val="17"/>
        </w:rPr>
        <w:t xml:space="preserve"> </w:t>
      </w:r>
      <w:r>
        <w:rPr>
          <w:spacing w:val="-2"/>
          <w:sz w:val="17"/>
        </w:rPr>
        <w:t>work</w:t>
      </w:r>
      <w:r>
        <w:rPr>
          <w:spacing w:val="-4"/>
          <w:sz w:val="17"/>
        </w:rPr>
        <w:t xml:space="preserve"> </w:t>
      </w:r>
      <w:r>
        <w:rPr>
          <w:spacing w:val="-2"/>
          <w:sz w:val="17"/>
        </w:rPr>
        <w:t>beyond</w:t>
      </w:r>
      <w:r>
        <w:rPr>
          <w:spacing w:val="-4"/>
          <w:sz w:val="17"/>
        </w:rPr>
        <w:t xml:space="preserve"> </w:t>
      </w:r>
      <w:r>
        <w:rPr>
          <w:spacing w:val="-2"/>
          <w:sz w:val="17"/>
        </w:rPr>
        <w:t xml:space="preserve">the </w:t>
      </w:r>
      <w:r>
        <w:rPr>
          <w:sz w:val="17"/>
        </w:rPr>
        <w:t>current DELWP</w:t>
      </w:r>
      <w:r>
        <w:rPr>
          <w:spacing w:val="-4"/>
          <w:sz w:val="17"/>
        </w:rPr>
        <w:t xml:space="preserve"> </w:t>
      </w:r>
      <w:r>
        <w:rPr>
          <w:sz w:val="17"/>
        </w:rPr>
        <w:t>funding arrangement, we need to further advocate for the temporary position to become a permanent position beyond 2022.</w:t>
      </w:r>
    </w:p>
    <w:p w14:paraId="4F2EB99E" w14:textId="77777777" w:rsidR="00794672" w:rsidRDefault="00794672">
      <w:pPr>
        <w:spacing w:line="295" w:lineRule="auto"/>
        <w:rPr>
          <w:sz w:val="17"/>
        </w:rPr>
        <w:sectPr w:rsidR="00794672">
          <w:type w:val="continuous"/>
          <w:pgSz w:w="11910" w:h="16840"/>
          <w:pgMar w:top="1380" w:right="280" w:bottom="280" w:left="280" w:header="0" w:footer="847" w:gutter="0"/>
          <w:cols w:num="2" w:space="720" w:equalWidth="0">
            <w:col w:w="3953" w:space="40"/>
            <w:col w:w="7357"/>
          </w:cols>
        </w:sectPr>
      </w:pPr>
    </w:p>
    <w:p w14:paraId="4E93BDBC" w14:textId="77777777" w:rsidR="00794672" w:rsidRDefault="00000000">
      <w:pPr>
        <w:pStyle w:val="BodyText"/>
        <w:spacing w:line="20" w:lineRule="exact"/>
        <w:ind w:left="622"/>
        <w:rPr>
          <w:sz w:val="2"/>
        </w:rPr>
      </w:pPr>
      <w:r>
        <w:rPr>
          <w:sz w:val="2"/>
        </w:rPr>
      </w:r>
      <w:r>
        <w:rPr>
          <w:sz w:val="2"/>
        </w:rPr>
        <w:pict w14:anchorId="33C8DBF2">
          <v:group id="docshapegroup113" o:spid="_x0000_s2681" style="width:525.6pt;height:.5pt;mso-position-horizontal-relative:char;mso-position-vertical-relative:line" coordsize="10512,10">
            <v:line id="_x0000_s2686" style="position:absolute" from="0,5" to="737,5" strokecolor="#003263" strokeweight=".5pt"/>
            <v:line id="_x0000_s2685" style="position:absolute" from="737,5" to="3496,5" strokecolor="#003263" strokeweight=".5pt"/>
            <v:line id="_x0000_s2684" style="position:absolute" from="3496,5" to="6605,5" strokecolor="#003263" strokeweight=".5pt"/>
            <v:line id="_x0000_s2683" style="position:absolute" from="6605,5" to="9713,5" strokecolor="#003263" strokeweight=".5pt"/>
            <v:line id="_x0000_s2682" style="position:absolute" from="9713,5" to="10512,5" strokecolor="#003263" strokeweight=".5pt"/>
            <w10:anchorlock/>
          </v:group>
        </w:pict>
      </w:r>
    </w:p>
    <w:p w14:paraId="14E2BF40" w14:textId="77777777" w:rsidR="00794672" w:rsidRDefault="00794672">
      <w:pPr>
        <w:pStyle w:val="BodyText"/>
        <w:rPr>
          <w:sz w:val="20"/>
        </w:rPr>
      </w:pPr>
    </w:p>
    <w:p w14:paraId="59CFA795" w14:textId="77777777" w:rsidR="00794672" w:rsidRDefault="00794672">
      <w:pPr>
        <w:pStyle w:val="BodyText"/>
        <w:rPr>
          <w:sz w:val="20"/>
        </w:rPr>
      </w:pPr>
    </w:p>
    <w:p w14:paraId="0E5CD4DA" w14:textId="77777777" w:rsidR="00794672" w:rsidRDefault="00794672">
      <w:pPr>
        <w:pStyle w:val="BodyText"/>
        <w:rPr>
          <w:sz w:val="26"/>
        </w:rPr>
      </w:pPr>
    </w:p>
    <w:p w14:paraId="1A5E5AE2" w14:textId="77777777" w:rsidR="00794672" w:rsidRDefault="00794672">
      <w:pPr>
        <w:rPr>
          <w:sz w:val="26"/>
        </w:rPr>
        <w:sectPr w:rsidR="00794672">
          <w:type w:val="continuous"/>
          <w:pgSz w:w="11910" w:h="16840"/>
          <w:pgMar w:top="1380" w:right="280" w:bottom="280" w:left="280" w:header="0" w:footer="847" w:gutter="0"/>
          <w:cols w:space="720"/>
        </w:sectPr>
      </w:pPr>
    </w:p>
    <w:p w14:paraId="30D13F9B" w14:textId="77777777" w:rsidR="00794672" w:rsidRDefault="00E36DF7">
      <w:pPr>
        <w:pStyle w:val="Heading4"/>
      </w:pPr>
      <w:r>
        <w:rPr>
          <w:color w:val="003263"/>
        </w:rPr>
        <w:t>Other</w:t>
      </w:r>
      <w:r>
        <w:rPr>
          <w:color w:val="003263"/>
          <w:spacing w:val="55"/>
        </w:rPr>
        <w:t xml:space="preserve"> </w:t>
      </w:r>
      <w:r>
        <w:rPr>
          <w:color w:val="003263"/>
          <w:spacing w:val="-2"/>
        </w:rPr>
        <w:t>achievements</w:t>
      </w:r>
    </w:p>
    <w:p w14:paraId="6681FD4A" w14:textId="77777777" w:rsidR="00794672" w:rsidRDefault="00E36DF7">
      <w:pPr>
        <w:pStyle w:val="ListParagraph"/>
        <w:numPr>
          <w:ilvl w:val="1"/>
          <w:numId w:val="38"/>
        </w:numPr>
        <w:tabs>
          <w:tab w:val="left" w:pos="910"/>
          <w:tab w:val="left" w:pos="911"/>
        </w:tabs>
        <w:spacing w:before="121" w:line="273" w:lineRule="auto"/>
        <w:ind w:right="9"/>
        <w:rPr>
          <w:sz w:val="19"/>
        </w:rPr>
      </w:pPr>
      <w:r>
        <w:rPr>
          <w:sz w:val="19"/>
        </w:rPr>
        <w:t>We were finalists in the Thriving Environment category of the Premier's Sustainability</w:t>
      </w:r>
      <w:r>
        <w:rPr>
          <w:spacing w:val="-4"/>
          <w:sz w:val="19"/>
        </w:rPr>
        <w:t xml:space="preserve"> </w:t>
      </w:r>
      <w:r>
        <w:rPr>
          <w:sz w:val="19"/>
        </w:rPr>
        <w:t>Awards 2022 for</w:t>
      </w:r>
      <w:r>
        <w:rPr>
          <w:spacing w:val="-8"/>
          <w:sz w:val="19"/>
        </w:rPr>
        <w:t xml:space="preserve"> </w:t>
      </w:r>
      <w:r>
        <w:rPr>
          <w:sz w:val="19"/>
        </w:rPr>
        <w:t>revitalising</w:t>
      </w:r>
      <w:r>
        <w:rPr>
          <w:spacing w:val="-8"/>
          <w:sz w:val="19"/>
        </w:rPr>
        <w:t xml:space="preserve"> </w:t>
      </w:r>
      <w:r>
        <w:rPr>
          <w:sz w:val="19"/>
        </w:rPr>
        <w:t>the</w:t>
      </w:r>
      <w:r>
        <w:rPr>
          <w:spacing w:val="-8"/>
          <w:sz w:val="19"/>
        </w:rPr>
        <w:t xml:space="preserve"> </w:t>
      </w:r>
      <w:r>
        <w:rPr>
          <w:sz w:val="19"/>
        </w:rPr>
        <w:t>Sparrovale-Nubitj</w:t>
      </w:r>
      <w:r>
        <w:rPr>
          <w:spacing w:val="-8"/>
          <w:sz w:val="19"/>
        </w:rPr>
        <w:t xml:space="preserve"> </w:t>
      </w:r>
      <w:r>
        <w:rPr>
          <w:sz w:val="19"/>
        </w:rPr>
        <w:t>yoorree</w:t>
      </w:r>
      <w:r>
        <w:rPr>
          <w:spacing w:val="-8"/>
          <w:sz w:val="19"/>
        </w:rPr>
        <w:t xml:space="preserve"> </w:t>
      </w:r>
      <w:r>
        <w:rPr>
          <w:sz w:val="19"/>
        </w:rPr>
        <w:t>Reserve.</w:t>
      </w:r>
    </w:p>
    <w:p w14:paraId="23DEF3E0" w14:textId="77777777" w:rsidR="00794672" w:rsidRDefault="00E36DF7">
      <w:pPr>
        <w:pStyle w:val="ListParagraph"/>
        <w:numPr>
          <w:ilvl w:val="1"/>
          <w:numId w:val="38"/>
        </w:numPr>
        <w:tabs>
          <w:tab w:val="left" w:pos="910"/>
          <w:tab w:val="left" w:pos="911"/>
        </w:tabs>
        <w:spacing w:before="59" w:line="273" w:lineRule="auto"/>
        <w:ind w:right="138"/>
        <w:rPr>
          <w:sz w:val="19"/>
        </w:rPr>
      </w:pPr>
      <w:r>
        <w:rPr>
          <w:sz w:val="19"/>
        </w:rPr>
        <w:t>We commenced construction of a new treatment wetland in the Lara Lakelands Reserve. The new wetland will improve the water quality of urban stormwater before it enters the existing wetland and travels further downstream into the Hovells Creek system,</w:t>
      </w:r>
      <w:r>
        <w:rPr>
          <w:spacing w:val="-6"/>
          <w:sz w:val="19"/>
        </w:rPr>
        <w:t xml:space="preserve"> </w:t>
      </w:r>
      <w:r>
        <w:rPr>
          <w:sz w:val="19"/>
        </w:rPr>
        <w:t>delivering</w:t>
      </w:r>
      <w:r>
        <w:rPr>
          <w:spacing w:val="-7"/>
          <w:sz w:val="19"/>
        </w:rPr>
        <w:t xml:space="preserve"> </w:t>
      </w:r>
      <w:r>
        <w:rPr>
          <w:sz w:val="19"/>
        </w:rPr>
        <w:t>a</w:t>
      </w:r>
      <w:r>
        <w:rPr>
          <w:spacing w:val="-7"/>
          <w:sz w:val="19"/>
        </w:rPr>
        <w:t xml:space="preserve"> </w:t>
      </w:r>
      <w:r>
        <w:rPr>
          <w:sz w:val="19"/>
        </w:rPr>
        <w:t>healthier</w:t>
      </w:r>
      <w:r>
        <w:rPr>
          <w:spacing w:val="-7"/>
          <w:sz w:val="19"/>
        </w:rPr>
        <w:t xml:space="preserve"> </w:t>
      </w:r>
      <w:r>
        <w:rPr>
          <w:sz w:val="19"/>
        </w:rPr>
        <w:t>wetland</w:t>
      </w:r>
      <w:r>
        <w:rPr>
          <w:spacing w:val="-7"/>
          <w:sz w:val="19"/>
        </w:rPr>
        <w:t xml:space="preserve"> </w:t>
      </w:r>
      <w:r>
        <w:rPr>
          <w:sz w:val="19"/>
        </w:rPr>
        <w:t>and</w:t>
      </w:r>
      <w:r>
        <w:rPr>
          <w:spacing w:val="-7"/>
          <w:sz w:val="19"/>
        </w:rPr>
        <w:t xml:space="preserve"> </w:t>
      </w:r>
      <w:r>
        <w:rPr>
          <w:sz w:val="19"/>
        </w:rPr>
        <w:t>waterway ecosystem for a range of birdlife.</w:t>
      </w:r>
    </w:p>
    <w:p w14:paraId="3B3E92BF" w14:textId="77777777" w:rsidR="00794672" w:rsidRDefault="00E36DF7">
      <w:pPr>
        <w:pStyle w:val="ListParagraph"/>
        <w:numPr>
          <w:ilvl w:val="1"/>
          <w:numId w:val="38"/>
        </w:numPr>
        <w:tabs>
          <w:tab w:val="left" w:pos="910"/>
          <w:tab w:val="left" w:pos="911"/>
        </w:tabs>
        <w:spacing w:before="64" w:line="273" w:lineRule="auto"/>
        <w:ind w:right="85"/>
        <w:rPr>
          <w:sz w:val="19"/>
        </w:rPr>
      </w:pPr>
      <w:r>
        <w:rPr>
          <w:sz w:val="19"/>
        </w:rPr>
        <w:t>We</w:t>
      </w:r>
      <w:r>
        <w:rPr>
          <w:spacing w:val="-7"/>
          <w:sz w:val="19"/>
        </w:rPr>
        <w:t xml:space="preserve"> </w:t>
      </w:r>
      <w:r>
        <w:rPr>
          <w:sz w:val="19"/>
        </w:rPr>
        <w:t>provided</w:t>
      </w:r>
      <w:r>
        <w:rPr>
          <w:spacing w:val="-7"/>
          <w:sz w:val="19"/>
        </w:rPr>
        <w:t xml:space="preserve"> </w:t>
      </w:r>
      <w:r>
        <w:rPr>
          <w:sz w:val="19"/>
        </w:rPr>
        <w:t>funding</w:t>
      </w:r>
      <w:r>
        <w:rPr>
          <w:spacing w:val="-6"/>
          <w:sz w:val="19"/>
        </w:rPr>
        <w:t xml:space="preserve"> </w:t>
      </w:r>
      <w:r>
        <w:rPr>
          <w:sz w:val="19"/>
        </w:rPr>
        <w:t>to</w:t>
      </w:r>
      <w:r>
        <w:rPr>
          <w:spacing w:val="-6"/>
          <w:sz w:val="19"/>
        </w:rPr>
        <w:t xml:space="preserve"> </w:t>
      </w:r>
      <w:r>
        <w:rPr>
          <w:sz w:val="19"/>
        </w:rPr>
        <w:t>the</w:t>
      </w:r>
      <w:r>
        <w:rPr>
          <w:spacing w:val="-6"/>
          <w:sz w:val="19"/>
        </w:rPr>
        <w:t xml:space="preserve"> </w:t>
      </w:r>
      <w:r>
        <w:rPr>
          <w:sz w:val="19"/>
        </w:rPr>
        <w:t>Koala</w:t>
      </w:r>
      <w:r>
        <w:rPr>
          <w:spacing w:val="-6"/>
          <w:sz w:val="19"/>
        </w:rPr>
        <w:t xml:space="preserve"> </w:t>
      </w:r>
      <w:r>
        <w:rPr>
          <w:sz w:val="19"/>
        </w:rPr>
        <w:t>Clancy</w:t>
      </w:r>
      <w:r>
        <w:rPr>
          <w:spacing w:val="-7"/>
          <w:sz w:val="19"/>
        </w:rPr>
        <w:t xml:space="preserve"> </w:t>
      </w:r>
      <w:r>
        <w:rPr>
          <w:sz w:val="19"/>
        </w:rPr>
        <w:t>Foundation to support the transformation of a bare 10-hectare paddock in Balliang into a Grey Box woodland, creating a climate change-refuge to help protect threatened koalas, birds and flying foxes.</w:t>
      </w:r>
    </w:p>
    <w:p w14:paraId="6A906FF8" w14:textId="77777777" w:rsidR="00794672" w:rsidRDefault="00E36DF7">
      <w:pPr>
        <w:pStyle w:val="ListParagraph"/>
        <w:numPr>
          <w:ilvl w:val="1"/>
          <w:numId w:val="38"/>
        </w:numPr>
        <w:tabs>
          <w:tab w:val="left" w:pos="910"/>
          <w:tab w:val="left" w:pos="911"/>
        </w:tabs>
        <w:spacing w:before="61" w:line="273" w:lineRule="auto"/>
        <w:ind w:right="105"/>
        <w:rPr>
          <w:sz w:val="19"/>
        </w:rPr>
      </w:pPr>
      <w:r>
        <w:rPr>
          <w:sz w:val="19"/>
        </w:rPr>
        <w:t>Our</w:t>
      </w:r>
      <w:r>
        <w:rPr>
          <w:spacing w:val="-7"/>
          <w:sz w:val="19"/>
        </w:rPr>
        <w:t xml:space="preserve"> </w:t>
      </w:r>
      <w:r>
        <w:rPr>
          <w:sz w:val="19"/>
        </w:rPr>
        <w:t>Restoring</w:t>
      </w:r>
      <w:r>
        <w:rPr>
          <w:spacing w:val="-8"/>
          <w:sz w:val="19"/>
        </w:rPr>
        <w:t xml:space="preserve"> </w:t>
      </w:r>
      <w:r>
        <w:rPr>
          <w:sz w:val="19"/>
        </w:rPr>
        <w:t>Rural</w:t>
      </w:r>
      <w:r>
        <w:rPr>
          <w:spacing w:val="-8"/>
          <w:sz w:val="19"/>
        </w:rPr>
        <w:t xml:space="preserve"> </w:t>
      </w:r>
      <w:r>
        <w:rPr>
          <w:sz w:val="19"/>
        </w:rPr>
        <w:t>Landscapes</w:t>
      </w:r>
      <w:r>
        <w:rPr>
          <w:spacing w:val="-8"/>
          <w:sz w:val="19"/>
        </w:rPr>
        <w:t xml:space="preserve"> </w:t>
      </w:r>
      <w:r>
        <w:rPr>
          <w:sz w:val="19"/>
        </w:rPr>
        <w:t>Program</w:t>
      </w:r>
      <w:r>
        <w:rPr>
          <w:spacing w:val="-7"/>
          <w:sz w:val="19"/>
        </w:rPr>
        <w:t xml:space="preserve"> </w:t>
      </w:r>
      <w:r>
        <w:rPr>
          <w:sz w:val="19"/>
        </w:rPr>
        <w:t>continued to provide direction for our pest plant and animal control programs on City managed reserves and roadsides. Some highlights include:</w:t>
      </w:r>
    </w:p>
    <w:p w14:paraId="42245AFB" w14:textId="77777777" w:rsidR="00794672" w:rsidRDefault="00E36DF7">
      <w:pPr>
        <w:pStyle w:val="BodyText"/>
        <w:spacing w:before="61" w:line="273" w:lineRule="auto"/>
        <w:ind w:left="1080" w:right="11" w:hanging="171"/>
      </w:pPr>
      <w:r>
        <w:rPr>
          <w:color w:val="8ACED7"/>
        </w:rPr>
        <w:t>›</w:t>
      </w:r>
      <w:r>
        <w:rPr>
          <w:color w:val="8ACED7"/>
          <w:spacing w:val="40"/>
        </w:rPr>
        <w:t xml:space="preserve"> </w:t>
      </w:r>
      <w:r>
        <w:t>rabbit control activities on 19 reserves and two roadsides where extreme rabbit activity was present,</w:t>
      </w:r>
      <w:r>
        <w:rPr>
          <w:spacing w:val="-6"/>
        </w:rPr>
        <w:t xml:space="preserve"> </w:t>
      </w:r>
      <w:r>
        <w:t>to</w:t>
      </w:r>
      <w:r>
        <w:rPr>
          <w:spacing w:val="-3"/>
        </w:rPr>
        <w:t xml:space="preserve"> </w:t>
      </w:r>
      <w:r>
        <w:t>protect</w:t>
      </w:r>
      <w:r>
        <w:rPr>
          <w:spacing w:val="-4"/>
        </w:rPr>
        <w:t xml:space="preserve"> </w:t>
      </w:r>
      <w:r>
        <w:t>the</w:t>
      </w:r>
      <w:r>
        <w:rPr>
          <w:spacing w:val="-3"/>
        </w:rPr>
        <w:t xml:space="preserve"> </w:t>
      </w:r>
      <w:r>
        <w:t>significant</w:t>
      </w:r>
      <w:r>
        <w:rPr>
          <w:spacing w:val="-4"/>
        </w:rPr>
        <w:t xml:space="preserve"> </w:t>
      </w:r>
      <w:r>
        <w:t>native</w:t>
      </w:r>
      <w:r>
        <w:rPr>
          <w:spacing w:val="-3"/>
        </w:rPr>
        <w:t xml:space="preserve"> </w:t>
      </w:r>
      <w:r>
        <w:rPr>
          <w:spacing w:val="-2"/>
        </w:rPr>
        <w:t>vegetation</w:t>
      </w:r>
    </w:p>
    <w:p w14:paraId="07C31984" w14:textId="77777777" w:rsidR="00794672" w:rsidRDefault="00E36DF7">
      <w:pPr>
        <w:pStyle w:val="BodyText"/>
        <w:spacing w:before="59" w:line="273" w:lineRule="auto"/>
        <w:ind w:left="1080" w:hanging="171"/>
      </w:pPr>
      <w:r>
        <w:rPr>
          <w:color w:val="8ACED7"/>
        </w:rPr>
        <w:t>›</w:t>
      </w:r>
      <w:r>
        <w:rPr>
          <w:color w:val="8ACED7"/>
          <w:spacing w:val="40"/>
        </w:rPr>
        <w:t xml:space="preserve"> </w:t>
      </w:r>
      <w:r>
        <w:t>expanding the roadside serrated tussock control to inspect</w:t>
      </w:r>
      <w:r>
        <w:rPr>
          <w:spacing w:val="-6"/>
        </w:rPr>
        <w:t xml:space="preserve"> </w:t>
      </w:r>
      <w:r>
        <w:t>and</w:t>
      </w:r>
      <w:r>
        <w:rPr>
          <w:spacing w:val="-6"/>
        </w:rPr>
        <w:t xml:space="preserve"> </w:t>
      </w:r>
      <w:r>
        <w:t>treat</w:t>
      </w:r>
      <w:r>
        <w:rPr>
          <w:spacing w:val="-5"/>
        </w:rPr>
        <w:t xml:space="preserve"> </w:t>
      </w:r>
      <w:r>
        <w:t>over</w:t>
      </w:r>
      <w:r>
        <w:rPr>
          <w:spacing w:val="-6"/>
        </w:rPr>
        <w:t xml:space="preserve"> </w:t>
      </w:r>
      <w:r>
        <w:t>295</w:t>
      </w:r>
      <w:r>
        <w:rPr>
          <w:spacing w:val="-6"/>
        </w:rPr>
        <w:t xml:space="preserve"> </w:t>
      </w:r>
      <w:r>
        <w:t>roadsides</w:t>
      </w:r>
      <w:r>
        <w:rPr>
          <w:spacing w:val="-5"/>
        </w:rPr>
        <w:t xml:space="preserve"> </w:t>
      </w:r>
      <w:r>
        <w:t>and</w:t>
      </w:r>
      <w:r>
        <w:rPr>
          <w:spacing w:val="-6"/>
        </w:rPr>
        <w:t xml:space="preserve"> </w:t>
      </w:r>
      <w:r>
        <w:t>the</w:t>
      </w:r>
      <w:r>
        <w:rPr>
          <w:spacing w:val="-5"/>
        </w:rPr>
        <w:t xml:space="preserve"> </w:t>
      </w:r>
      <w:r>
        <w:t xml:space="preserve">woody weed control program to inspect and treat over 333 </w:t>
      </w:r>
      <w:r>
        <w:rPr>
          <w:spacing w:val="-2"/>
        </w:rPr>
        <w:t>roads.</w:t>
      </w:r>
    </w:p>
    <w:p w14:paraId="62B6979F" w14:textId="77777777" w:rsidR="00794672" w:rsidRDefault="00E36DF7">
      <w:pPr>
        <w:pStyle w:val="ListParagraph"/>
        <w:numPr>
          <w:ilvl w:val="1"/>
          <w:numId w:val="38"/>
        </w:numPr>
        <w:tabs>
          <w:tab w:val="left" w:pos="910"/>
          <w:tab w:val="left" w:pos="911"/>
        </w:tabs>
        <w:spacing w:before="61" w:line="273" w:lineRule="auto"/>
        <w:ind w:right="51"/>
        <w:rPr>
          <w:sz w:val="19"/>
        </w:rPr>
      </w:pPr>
      <w:r>
        <w:rPr>
          <w:sz w:val="19"/>
        </w:rPr>
        <w:t>We sought community feedback on the draft master plan for the Blue Waters Lake Reserve in Ocean Grove which aims to protect the reserve’s ecological and</w:t>
      </w:r>
      <w:r>
        <w:rPr>
          <w:spacing w:val="-5"/>
          <w:sz w:val="19"/>
        </w:rPr>
        <w:t xml:space="preserve"> </w:t>
      </w:r>
      <w:r>
        <w:rPr>
          <w:sz w:val="19"/>
        </w:rPr>
        <w:t>cultural</w:t>
      </w:r>
      <w:r>
        <w:rPr>
          <w:spacing w:val="-4"/>
          <w:sz w:val="19"/>
        </w:rPr>
        <w:t xml:space="preserve"> </w:t>
      </w:r>
      <w:r>
        <w:rPr>
          <w:sz w:val="19"/>
        </w:rPr>
        <w:t>values</w:t>
      </w:r>
      <w:r>
        <w:rPr>
          <w:spacing w:val="-4"/>
          <w:sz w:val="19"/>
        </w:rPr>
        <w:t xml:space="preserve"> </w:t>
      </w:r>
      <w:r>
        <w:rPr>
          <w:sz w:val="19"/>
        </w:rPr>
        <w:t>and</w:t>
      </w:r>
      <w:r>
        <w:rPr>
          <w:spacing w:val="-5"/>
          <w:sz w:val="19"/>
        </w:rPr>
        <w:t xml:space="preserve"> </w:t>
      </w:r>
      <w:r>
        <w:rPr>
          <w:sz w:val="19"/>
        </w:rPr>
        <w:t>further</w:t>
      </w:r>
      <w:r>
        <w:rPr>
          <w:spacing w:val="-4"/>
          <w:sz w:val="19"/>
        </w:rPr>
        <w:t xml:space="preserve"> </w:t>
      </w:r>
      <w:r>
        <w:rPr>
          <w:sz w:val="19"/>
        </w:rPr>
        <w:t>public</w:t>
      </w:r>
      <w:r>
        <w:rPr>
          <w:spacing w:val="-5"/>
          <w:sz w:val="19"/>
        </w:rPr>
        <w:t xml:space="preserve"> </w:t>
      </w:r>
      <w:r>
        <w:rPr>
          <w:sz w:val="19"/>
        </w:rPr>
        <w:t>use</w:t>
      </w:r>
      <w:r>
        <w:rPr>
          <w:spacing w:val="-5"/>
          <w:sz w:val="19"/>
        </w:rPr>
        <w:t xml:space="preserve"> </w:t>
      </w:r>
      <w:r>
        <w:rPr>
          <w:sz w:val="19"/>
        </w:rPr>
        <w:t>of</w:t>
      </w:r>
      <w:r>
        <w:rPr>
          <w:spacing w:val="-5"/>
          <w:sz w:val="19"/>
        </w:rPr>
        <w:t xml:space="preserve"> </w:t>
      </w:r>
      <w:r>
        <w:rPr>
          <w:sz w:val="19"/>
        </w:rPr>
        <w:t>the</w:t>
      </w:r>
      <w:r>
        <w:rPr>
          <w:spacing w:val="-4"/>
          <w:sz w:val="19"/>
        </w:rPr>
        <w:t xml:space="preserve"> </w:t>
      </w:r>
      <w:r>
        <w:rPr>
          <w:sz w:val="19"/>
        </w:rPr>
        <w:t>area.</w:t>
      </w:r>
    </w:p>
    <w:p w14:paraId="11E39138" w14:textId="77777777" w:rsidR="00794672" w:rsidRDefault="00E36DF7">
      <w:pPr>
        <w:pStyle w:val="ListParagraph"/>
        <w:numPr>
          <w:ilvl w:val="1"/>
          <w:numId w:val="38"/>
        </w:numPr>
        <w:tabs>
          <w:tab w:val="left" w:pos="910"/>
          <w:tab w:val="left" w:pos="911"/>
        </w:tabs>
        <w:spacing w:line="273" w:lineRule="auto"/>
        <w:ind w:right="337"/>
        <w:rPr>
          <w:sz w:val="19"/>
        </w:rPr>
      </w:pPr>
      <w:r>
        <w:rPr>
          <w:sz w:val="19"/>
        </w:rPr>
        <w:t>We assessed over 700 development applications and</w:t>
      </w:r>
      <w:r>
        <w:rPr>
          <w:spacing w:val="-7"/>
          <w:sz w:val="19"/>
        </w:rPr>
        <w:t xml:space="preserve"> </w:t>
      </w:r>
      <w:r>
        <w:rPr>
          <w:sz w:val="19"/>
        </w:rPr>
        <w:t>ensured</w:t>
      </w:r>
      <w:r>
        <w:rPr>
          <w:spacing w:val="-7"/>
          <w:sz w:val="19"/>
        </w:rPr>
        <w:t xml:space="preserve"> </w:t>
      </w:r>
      <w:r>
        <w:rPr>
          <w:sz w:val="19"/>
        </w:rPr>
        <w:t>native</w:t>
      </w:r>
      <w:r>
        <w:rPr>
          <w:spacing w:val="-7"/>
          <w:sz w:val="19"/>
        </w:rPr>
        <w:t xml:space="preserve"> </w:t>
      </w:r>
      <w:r>
        <w:rPr>
          <w:sz w:val="19"/>
        </w:rPr>
        <w:t>vegetation</w:t>
      </w:r>
      <w:r>
        <w:rPr>
          <w:spacing w:val="-6"/>
          <w:sz w:val="19"/>
        </w:rPr>
        <w:t xml:space="preserve"> </w:t>
      </w:r>
      <w:r>
        <w:rPr>
          <w:sz w:val="19"/>
        </w:rPr>
        <w:t>was</w:t>
      </w:r>
      <w:r>
        <w:rPr>
          <w:spacing w:val="-7"/>
          <w:sz w:val="19"/>
        </w:rPr>
        <w:t xml:space="preserve"> </w:t>
      </w:r>
      <w:r>
        <w:rPr>
          <w:sz w:val="19"/>
        </w:rPr>
        <w:t>enhanced</w:t>
      </w:r>
      <w:r>
        <w:rPr>
          <w:spacing w:val="-7"/>
          <w:sz w:val="19"/>
        </w:rPr>
        <w:t xml:space="preserve"> </w:t>
      </w:r>
      <w:r>
        <w:rPr>
          <w:sz w:val="19"/>
        </w:rPr>
        <w:t>and protected</w:t>
      </w:r>
      <w:r>
        <w:rPr>
          <w:spacing w:val="-5"/>
          <w:sz w:val="19"/>
        </w:rPr>
        <w:t xml:space="preserve"> </w:t>
      </w:r>
      <w:r>
        <w:rPr>
          <w:sz w:val="19"/>
        </w:rPr>
        <w:t>and</w:t>
      </w:r>
      <w:r>
        <w:rPr>
          <w:spacing w:val="-5"/>
          <w:sz w:val="19"/>
        </w:rPr>
        <w:t xml:space="preserve"> </w:t>
      </w:r>
      <w:r>
        <w:rPr>
          <w:sz w:val="19"/>
        </w:rPr>
        <w:t>impacts</w:t>
      </w:r>
      <w:r>
        <w:rPr>
          <w:spacing w:val="-5"/>
          <w:sz w:val="19"/>
        </w:rPr>
        <w:t xml:space="preserve"> </w:t>
      </w:r>
      <w:r>
        <w:rPr>
          <w:sz w:val="19"/>
        </w:rPr>
        <w:t>were</w:t>
      </w:r>
      <w:r>
        <w:rPr>
          <w:spacing w:val="-5"/>
          <w:sz w:val="19"/>
        </w:rPr>
        <w:t xml:space="preserve"> </w:t>
      </w:r>
      <w:r>
        <w:rPr>
          <w:sz w:val="19"/>
        </w:rPr>
        <w:t>minimised</w:t>
      </w:r>
      <w:r>
        <w:rPr>
          <w:spacing w:val="-4"/>
          <w:sz w:val="19"/>
        </w:rPr>
        <w:t xml:space="preserve"> </w:t>
      </w:r>
      <w:r>
        <w:rPr>
          <w:sz w:val="19"/>
        </w:rPr>
        <w:t>and</w:t>
      </w:r>
      <w:r>
        <w:rPr>
          <w:spacing w:val="-5"/>
          <w:sz w:val="19"/>
        </w:rPr>
        <w:t xml:space="preserve"> </w:t>
      </w:r>
      <w:r>
        <w:rPr>
          <w:sz w:val="19"/>
        </w:rPr>
        <w:t>offset.</w:t>
      </w:r>
    </w:p>
    <w:p w14:paraId="6246DEBE" w14:textId="77777777" w:rsidR="00794672" w:rsidRDefault="00E36DF7">
      <w:pPr>
        <w:pStyle w:val="ListParagraph"/>
        <w:numPr>
          <w:ilvl w:val="1"/>
          <w:numId w:val="38"/>
        </w:numPr>
        <w:tabs>
          <w:tab w:val="left" w:pos="910"/>
          <w:tab w:val="left" w:pos="911"/>
        </w:tabs>
        <w:spacing w:line="273" w:lineRule="auto"/>
        <w:ind w:right="179"/>
        <w:rPr>
          <w:sz w:val="19"/>
        </w:rPr>
      </w:pPr>
      <w:r>
        <w:rPr>
          <w:spacing w:val="-2"/>
          <w:sz w:val="19"/>
        </w:rPr>
        <w:t>In</w:t>
      </w:r>
      <w:r>
        <w:rPr>
          <w:spacing w:val="-8"/>
          <w:sz w:val="19"/>
        </w:rPr>
        <w:t xml:space="preserve"> </w:t>
      </w:r>
      <w:r>
        <w:rPr>
          <w:spacing w:val="-2"/>
          <w:sz w:val="19"/>
        </w:rPr>
        <w:t>October</w:t>
      </w:r>
      <w:r>
        <w:rPr>
          <w:spacing w:val="-6"/>
          <w:sz w:val="19"/>
        </w:rPr>
        <w:t xml:space="preserve"> </w:t>
      </w:r>
      <w:r>
        <w:rPr>
          <w:spacing w:val="-2"/>
          <w:sz w:val="19"/>
        </w:rPr>
        <w:t>2021,</w:t>
      </w:r>
      <w:r>
        <w:rPr>
          <w:spacing w:val="-6"/>
          <w:sz w:val="19"/>
        </w:rPr>
        <w:t xml:space="preserve"> </w:t>
      </w:r>
      <w:r>
        <w:rPr>
          <w:spacing w:val="-2"/>
          <w:sz w:val="19"/>
        </w:rPr>
        <w:t>we</w:t>
      </w:r>
      <w:r>
        <w:rPr>
          <w:spacing w:val="-6"/>
          <w:sz w:val="19"/>
        </w:rPr>
        <w:t xml:space="preserve"> </w:t>
      </w:r>
      <w:r>
        <w:rPr>
          <w:spacing w:val="-2"/>
          <w:sz w:val="19"/>
        </w:rPr>
        <w:t>held</w:t>
      </w:r>
      <w:r>
        <w:rPr>
          <w:spacing w:val="-6"/>
          <w:sz w:val="19"/>
        </w:rPr>
        <w:t xml:space="preserve"> </w:t>
      </w:r>
      <w:r>
        <w:rPr>
          <w:spacing w:val="-2"/>
          <w:sz w:val="19"/>
        </w:rPr>
        <w:t>our</w:t>
      </w:r>
      <w:r>
        <w:rPr>
          <w:spacing w:val="-6"/>
          <w:sz w:val="19"/>
        </w:rPr>
        <w:t xml:space="preserve"> </w:t>
      </w:r>
      <w:r>
        <w:rPr>
          <w:spacing w:val="-2"/>
          <w:sz w:val="19"/>
        </w:rPr>
        <w:t>fourth</w:t>
      </w:r>
      <w:r>
        <w:rPr>
          <w:spacing w:val="-15"/>
          <w:sz w:val="19"/>
        </w:rPr>
        <w:t xml:space="preserve"> </w:t>
      </w:r>
      <w:r>
        <w:rPr>
          <w:spacing w:val="-2"/>
          <w:sz w:val="19"/>
        </w:rPr>
        <w:t>Aussie</w:t>
      </w:r>
      <w:r>
        <w:rPr>
          <w:spacing w:val="-6"/>
          <w:sz w:val="19"/>
        </w:rPr>
        <w:t xml:space="preserve"> </w:t>
      </w:r>
      <w:r>
        <w:rPr>
          <w:spacing w:val="-2"/>
          <w:sz w:val="19"/>
        </w:rPr>
        <w:t xml:space="preserve">Backyard </w:t>
      </w:r>
      <w:r>
        <w:rPr>
          <w:sz w:val="19"/>
        </w:rPr>
        <w:t>Bird Count with Birdlife and our community. Over 960 people completed the count in 2021 up from</w:t>
      </w:r>
    </w:p>
    <w:p w14:paraId="53DC1137" w14:textId="77777777" w:rsidR="00794672" w:rsidRDefault="00E36DF7">
      <w:pPr>
        <w:rPr>
          <w:sz w:val="20"/>
        </w:rPr>
      </w:pPr>
      <w:r>
        <w:br w:type="column"/>
      </w:r>
    </w:p>
    <w:p w14:paraId="3C8D3DED" w14:textId="77777777" w:rsidR="00794672" w:rsidRDefault="00794672">
      <w:pPr>
        <w:pStyle w:val="BodyText"/>
        <w:spacing w:before="6"/>
        <w:rPr>
          <w:sz w:val="20"/>
        </w:rPr>
      </w:pPr>
    </w:p>
    <w:p w14:paraId="118D89DD" w14:textId="77777777" w:rsidR="00794672" w:rsidRDefault="00E36DF7">
      <w:pPr>
        <w:pStyle w:val="BodyText"/>
        <w:spacing w:line="273" w:lineRule="auto"/>
        <w:ind w:left="700" w:right="814"/>
      </w:pPr>
      <w:r>
        <w:t>550 people in our first year, and an increase of last year’s</w:t>
      </w:r>
      <w:r>
        <w:rPr>
          <w:spacing w:val="-14"/>
        </w:rPr>
        <w:t xml:space="preserve"> </w:t>
      </w:r>
      <w:r>
        <w:t>900</w:t>
      </w:r>
      <w:r>
        <w:rPr>
          <w:spacing w:val="-13"/>
        </w:rPr>
        <w:t xml:space="preserve"> </w:t>
      </w:r>
      <w:r>
        <w:t>people.</w:t>
      </w:r>
      <w:r>
        <w:rPr>
          <w:spacing w:val="-13"/>
        </w:rPr>
        <w:t xml:space="preserve"> </w:t>
      </w:r>
      <w:r>
        <w:t>Over</w:t>
      </w:r>
      <w:r>
        <w:rPr>
          <w:spacing w:val="-13"/>
        </w:rPr>
        <w:t xml:space="preserve"> </w:t>
      </w:r>
      <w:r>
        <w:t>75,838</w:t>
      </w:r>
      <w:r>
        <w:rPr>
          <w:spacing w:val="-13"/>
        </w:rPr>
        <w:t xml:space="preserve"> </w:t>
      </w:r>
      <w:r>
        <w:t>individual</w:t>
      </w:r>
      <w:r>
        <w:rPr>
          <w:spacing w:val="-14"/>
        </w:rPr>
        <w:t xml:space="preserve"> </w:t>
      </w:r>
      <w:r>
        <w:t>birds</w:t>
      </w:r>
      <w:r>
        <w:rPr>
          <w:spacing w:val="-13"/>
        </w:rPr>
        <w:t xml:space="preserve"> </w:t>
      </w:r>
      <w:r>
        <w:t xml:space="preserve">were </w:t>
      </w:r>
      <w:r>
        <w:rPr>
          <w:spacing w:val="-2"/>
        </w:rPr>
        <w:t>counted,</w:t>
      </w:r>
      <w:r>
        <w:rPr>
          <w:spacing w:val="-7"/>
        </w:rPr>
        <w:t xml:space="preserve"> </w:t>
      </w:r>
      <w:r>
        <w:rPr>
          <w:spacing w:val="-2"/>
        </w:rPr>
        <w:t>with</w:t>
      </w:r>
      <w:r>
        <w:rPr>
          <w:spacing w:val="-7"/>
        </w:rPr>
        <w:t xml:space="preserve"> </w:t>
      </w:r>
      <w:r>
        <w:rPr>
          <w:spacing w:val="-2"/>
        </w:rPr>
        <w:t>199</w:t>
      </w:r>
      <w:r>
        <w:rPr>
          <w:spacing w:val="-7"/>
        </w:rPr>
        <w:t xml:space="preserve"> </w:t>
      </w:r>
      <w:r>
        <w:rPr>
          <w:spacing w:val="-2"/>
        </w:rPr>
        <w:t>different</w:t>
      </w:r>
      <w:r>
        <w:rPr>
          <w:spacing w:val="-7"/>
        </w:rPr>
        <w:t xml:space="preserve"> </w:t>
      </w:r>
      <w:r>
        <w:rPr>
          <w:spacing w:val="-2"/>
        </w:rPr>
        <w:t>bird</w:t>
      </w:r>
      <w:r>
        <w:rPr>
          <w:spacing w:val="-7"/>
        </w:rPr>
        <w:t xml:space="preserve"> </w:t>
      </w:r>
      <w:r>
        <w:rPr>
          <w:spacing w:val="-2"/>
        </w:rPr>
        <w:t>species</w:t>
      </w:r>
      <w:r>
        <w:rPr>
          <w:spacing w:val="-7"/>
        </w:rPr>
        <w:t xml:space="preserve"> </w:t>
      </w:r>
      <w:r>
        <w:rPr>
          <w:spacing w:val="-2"/>
        </w:rPr>
        <w:t>observed,</w:t>
      </w:r>
      <w:r>
        <w:rPr>
          <w:spacing w:val="-7"/>
        </w:rPr>
        <w:t xml:space="preserve"> </w:t>
      </w:r>
      <w:r>
        <w:rPr>
          <w:spacing w:val="-2"/>
        </w:rPr>
        <w:t xml:space="preserve">an </w:t>
      </w:r>
      <w:r>
        <w:t>increase of 18 species observed from last year.</w:t>
      </w:r>
    </w:p>
    <w:p w14:paraId="7DEE91D0" w14:textId="77777777" w:rsidR="00794672" w:rsidRDefault="00E36DF7">
      <w:pPr>
        <w:pStyle w:val="Heading4"/>
        <w:spacing w:before="116"/>
        <w:ind w:left="417"/>
      </w:pPr>
      <w:r>
        <w:rPr>
          <w:color w:val="003263"/>
          <w:spacing w:val="-2"/>
        </w:rPr>
        <w:t>Challenges</w:t>
      </w:r>
    </w:p>
    <w:p w14:paraId="445CD10C" w14:textId="77777777" w:rsidR="00794672" w:rsidRDefault="00E36DF7">
      <w:pPr>
        <w:pStyle w:val="ListParagraph"/>
        <w:numPr>
          <w:ilvl w:val="0"/>
          <w:numId w:val="38"/>
        </w:numPr>
        <w:tabs>
          <w:tab w:val="left" w:pos="700"/>
          <w:tab w:val="left" w:pos="701"/>
        </w:tabs>
        <w:spacing w:before="121" w:line="273" w:lineRule="auto"/>
        <w:ind w:left="700" w:right="726"/>
        <w:rPr>
          <w:color w:val="8ACED7"/>
          <w:sz w:val="19"/>
        </w:rPr>
      </w:pPr>
      <w:r>
        <w:rPr>
          <w:sz w:val="19"/>
        </w:rPr>
        <w:t>Our native vegetation, habitat and biodiversity are under</w:t>
      </w:r>
      <w:r>
        <w:rPr>
          <w:spacing w:val="-7"/>
          <w:sz w:val="19"/>
        </w:rPr>
        <w:t xml:space="preserve"> </w:t>
      </w:r>
      <w:r>
        <w:rPr>
          <w:sz w:val="19"/>
        </w:rPr>
        <w:t>extreme</w:t>
      </w:r>
      <w:r>
        <w:rPr>
          <w:spacing w:val="-7"/>
          <w:sz w:val="19"/>
        </w:rPr>
        <w:t xml:space="preserve"> </w:t>
      </w:r>
      <w:r>
        <w:rPr>
          <w:sz w:val="19"/>
        </w:rPr>
        <w:t>pressure</w:t>
      </w:r>
      <w:r>
        <w:rPr>
          <w:spacing w:val="-7"/>
          <w:sz w:val="19"/>
        </w:rPr>
        <w:t xml:space="preserve"> </w:t>
      </w:r>
      <w:r>
        <w:rPr>
          <w:sz w:val="19"/>
        </w:rPr>
        <w:t>from</w:t>
      </w:r>
      <w:r>
        <w:rPr>
          <w:spacing w:val="-6"/>
          <w:sz w:val="19"/>
        </w:rPr>
        <w:t xml:space="preserve"> </w:t>
      </w:r>
      <w:r>
        <w:rPr>
          <w:sz w:val="19"/>
        </w:rPr>
        <w:t>threats</w:t>
      </w:r>
      <w:r>
        <w:rPr>
          <w:spacing w:val="-6"/>
          <w:sz w:val="19"/>
        </w:rPr>
        <w:t xml:space="preserve"> </w:t>
      </w:r>
      <w:r>
        <w:rPr>
          <w:sz w:val="19"/>
        </w:rPr>
        <w:t>associated</w:t>
      </w:r>
      <w:r>
        <w:rPr>
          <w:spacing w:val="-7"/>
          <w:sz w:val="19"/>
        </w:rPr>
        <w:t xml:space="preserve"> </w:t>
      </w:r>
      <w:r>
        <w:rPr>
          <w:sz w:val="19"/>
        </w:rPr>
        <w:t>with climate change, pest plants and animals, population growth and changes to land use in both rural and urban areas.</w:t>
      </w:r>
    </w:p>
    <w:p w14:paraId="37CC9632" w14:textId="77777777" w:rsidR="00794672" w:rsidRDefault="00E36DF7">
      <w:pPr>
        <w:pStyle w:val="ListParagraph"/>
        <w:numPr>
          <w:ilvl w:val="0"/>
          <w:numId w:val="38"/>
        </w:numPr>
        <w:tabs>
          <w:tab w:val="left" w:pos="700"/>
          <w:tab w:val="left" w:pos="701"/>
        </w:tabs>
        <w:spacing w:before="62" w:line="273" w:lineRule="auto"/>
        <w:ind w:left="700" w:right="672"/>
        <w:rPr>
          <w:color w:val="8ACED7"/>
          <w:sz w:val="19"/>
        </w:rPr>
      </w:pPr>
      <w:r>
        <w:rPr>
          <w:sz w:val="19"/>
        </w:rPr>
        <w:t>Aside</w:t>
      </w:r>
      <w:r>
        <w:rPr>
          <w:spacing w:val="-5"/>
          <w:sz w:val="19"/>
        </w:rPr>
        <w:t xml:space="preserve"> </w:t>
      </w:r>
      <w:r>
        <w:rPr>
          <w:sz w:val="19"/>
        </w:rPr>
        <w:t>from</w:t>
      </w:r>
      <w:r>
        <w:rPr>
          <w:spacing w:val="-5"/>
          <w:sz w:val="19"/>
        </w:rPr>
        <w:t xml:space="preserve"> </w:t>
      </w:r>
      <w:r>
        <w:rPr>
          <w:sz w:val="19"/>
        </w:rPr>
        <w:t>some</w:t>
      </w:r>
      <w:r>
        <w:rPr>
          <w:spacing w:val="-5"/>
          <w:sz w:val="19"/>
        </w:rPr>
        <w:t xml:space="preserve"> </w:t>
      </w:r>
      <w:r>
        <w:rPr>
          <w:sz w:val="19"/>
        </w:rPr>
        <w:t>large</w:t>
      </w:r>
      <w:r>
        <w:rPr>
          <w:spacing w:val="-6"/>
          <w:sz w:val="19"/>
        </w:rPr>
        <w:t xml:space="preserve"> </w:t>
      </w:r>
      <w:r>
        <w:rPr>
          <w:sz w:val="19"/>
        </w:rPr>
        <w:t>areas</w:t>
      </w:r>
      <w:r>
        <w:rPr>
          <w:spacing w:val="-6"/>
          <w:sz w:val="19"/>
        </w:rPr>
        <w:t xml:space="preserve"> </w:t>
      </w:r>
      <w:r>
        <w:rPr>
          <w:sz w:val="19"/>
        </w:rPr>
        <w:t>secured</w:t>
      </w:r>
      <w:r>
        <w:rPr>
          <w:spacing w:val="-5"/>
          <w:sz w:val="19"/>
        </w:rPr>
        <w:t xml:space="preserve"> </w:t>
      </w:r>
      <w:r>
        <w:rPr>
          <w:sz w:val="19"/>
        </w:rPr>
        <w:t>in</w:t>
      </w:r>
      <w:r>
        <w:rPr>
          <w:spacing w:val="-6"/>
          <w:sz w:val="19"/>
        </w:rPr>
        <w:t xml:space="preserve"> </w:t>
      </w:r>
      <w:r>
        <w:rPr>
          <w:sz w:val="19"/>
        </w:rPr>
        <w:t>conservation reserves, such as the Ramsar Wetlands and coastal reserves, most biodiversity sites that provide habitat for wildlife are small, fragmented and isolated.</w:t>
      </w:r>
    </w:p>
    <w:p w14:paraId="3EAAD807" w14:textId="77777777" w:rsidR="00794672" w:rsidRDefault="00E36DF7">
      <w:pPr>
        <w:pStyle w:val="ListParagraph"/>
        <w:numPr>
          <w:ilvl w:val="0"/>
          <w:numId w:val="38"/>
        </w:numPr>
        <w:tabs>
          <w:tab w:val="left" w:pos="701"/>
        </w:tabs>
        <w:spacing w:line="273" w:lineRule="auto"/>
        <w:ind w:left="700" w:right="778"/>
        <w:jc w:val="both"/>
        <w:rPr>
          <w:color w:val="8ACED7"/>
          <w:sz w:val="19"/>
        </w:rPr>
      </w:pPr>
      <w:r>
        <w:rPr>
          <w:spacing w:val="-2"/>
          <w:sz w:val="19"/>
        </w:rPr>
        <w:t>We</w:t>
      </w:r>
      <w:r>
        <w:rPr>
          <w:spacing w:val="-12"/>
          <w:sz w:val="19"/>
        </w:rPr>
        <w:t xml:space="preserve"> </w:t>
      </w:r>
      <w:r>
        <w:rPr>
          <w:spacing w:val="-2"/>
          <w:sz w:val="19"/>
        </w:rPr>
        <w:t>do</w:t>
      </w:r>
      <w:r>
        <w:rPr>
          <w:spacing w:val="-11"/>
          <w:sz w:val="19"/>
        </w:rPr>
        <w:t xml:space="preserve"> </w:t>
      </w:r>
      <w:r>
        <w:rPr>
          <w:spacing w:val="-2"/>
          <w:sz w:val="19"/>
        </w:rPr>
        <w:t>not</w:t>
      </w:r>
      <w:r>
        <w:rPr>
          <w:spacing w:val="-11"/>
          <w:sz w:val="19"/>
        </w:rPr>
        <w:t xml:space="preserve"> </w:t>
      </w:r>
      <w:r>
        <w:rPr>
          <w:spacing w:val="-2"/>
          <w:sz w:val="19"/>
        </w:rPr>
        <w:t>currently</w:t>
      </w:r>
      <w:r>
        <w:rPr>
          <w:spacing w:val="-11"/>
          <w:sz w:val="19"/>
        </w:rPr>
        <w:t xml:space="preserve"> </w:t>
      </w:r>
      <w:r>
        <w:rPr>
          <w:spacing w:val="-2"/>
          <w:sz w:val="19"/>
        </w:rPr>
        <w:t>have</w:t>
      </w:r>
      <w:r>
        <w:rPr>
          <w:spacing w:val="-11"/>
          <w:sz w:val="19"/>
        </w:rPr>
        <w:t xml:space="preserve"> </w:t>
      </w:r>
      <w:r>
        <w:rPr>
          <w:spacing w:val="-2"/>
          <w:sz w:val="19"/>
        </w:rPr>
        <w:t>an</w:t>
      </w:r>
      <w:r>
        <w:rPr>
          <w:spacing w:val="-12"/>
          <w:sz w:val="19"/>
        </w:rPr>
        <w:t xml:space="preserve"> </w:t>
      </w:r>
      <w:r>
        <w:rPr>
          <w:spacing w:val="-2"/>
          <w:sz w:val="19"/>
        </w:rPr>
        <w:t>established</w:t>
      </w:r>
      <w:r>
        <w:rPr>
          <w:spacing w:val="-11"/>
          <w:sz w:val="19"/>
        </w:rPr>
        <w:t xml:space="preserve"> </w:t>
      </w:r>
      <w:r>
        <w:rPr>
          <w:spacing w:val="-2"/>
          <w:sz w:val="19"/>
        </w:rPr>
        <w:t xml:space="preserve">methodology </w:t>
      </w:r>
      <w:r>
        <w:rPr>
          <w:sz w:val="19"/>
        </w:rPr>
        <w:t>that</w:t>
      </w:r>
      <w:r>
        <w:rPr>
          <w:spacing w:val="-4"/>
          <w:sz w:val="19"/>
        </w:rPr>
        <w:t xml:space="preserve"> </w:t>
      </w:r>
      <w:r>
        <w:rPr>
          <w:sz w:val="19"/>
        </w:rPr>
        <w:t>can</w:t>
      </w:r>
      <w:r>
        <w:rPr>
          <w:spacing w:val="-4"/>
          <w:sz w:val="19"/>
        </w:rPr>
        <w:t xml:space="preserve"> </w:t>
      </w:r>
      <w:r>
        <w:rPr>
          <w:sz w:val="19"/>
        </w:rPr>
        <w:t>help</w:t>
      </w:r>
      <w:r>
        <w:rPr>
          <w:spacing w:val="-5"/>
          <w:sz w:val="19"/>
        </w:rPr>
        <w:t xml:space="preserve"> </w:t>
      </w:r>
      <w:r>
        <w:rPr>
          <w:sz w:val="19"/>
        </w:rPr>
        <w:t>us</w:t>
      </w:r>
      <w:r>
        <w:rPr>
          <w:spacing w:val="-5"/>
          <w:sz w:val="19"/>
        </w:rPr>
        <w:t xml:space="preserve"> </w:t>
      </w:r>
      <w:r>
        <w:rPr>
          <w:sz w:val="19"/>
        </w:rPr>
        <w:t>track</w:t>
      </w:r>
      <w:r>
        <w:rPr>
          <w:spacing w:val="-4"/>
          <w:sz w:val="19"/>
        </w:rPr>
        <w:t xml:space="preserve"> </w:t>
      </w:r>
      <w:r>
        <w:rPr>
          <w:sz w:val="19"/>
        </w:rPr>
        <w:t>alternative</w:t>
      </w:r>
      <w:r>
        <w:rPr>
          <w:spacing w:val="-5"/>
          <w:sz w:val="19"/>
        </w:rPr>
        <w:t xml:space="preserve"> </w:t>
      </w:r>
      <w:r>
        <w:rPr>
          <w:sz w:val="19"/>
        </w:rPr>
        <w:t>water</w:t>
      </w:r>
      <w:r>
        <w:rPr>
          <w:spacing w:val="-5"/>
          <w:sz w:val="19"/>
        </w:rPr>
        <w:t xml:space="preserve"> </w:t>
      </w:r>
      <w:r>
        <w:rPr>
          <w:sz w:val="19"/>
        </w:rPr>
        <w:t>sources</w:t>
      </w:r>
      <w:r>
        <w:rPr>
          <w:spacing w:val="-4"/>
          <w:sz w:val="19"/>
        </w:rPr>
        <w:t xml:space="preserve"> </w:t>
      </w:r>
      <w:r>
        <w:rPr>
          <w:sz w:val="19"/>
        </w:rPr>
        <w:t>as</w:t>
      </w:r>
      <w:r>
        <w:rPr>
          <w:spacing w:val="-5"/>
          <w:sz w:val="19"/>
        </w:rPr>
        <w:t xml:space="preserve"> </w:t>
      </w:r>
      <w:r>
        <w:rPr>
          <w:sz w:val="19"/>
        </w:rPr>
        <w:t>a percentage of the total water we use.</w:t>
      </w:r>
    </w:p>
    <w:p w14:paraId="3B2E528B" w14:textId="77777777" w:rsidR="00794672" w:rsidRDefault="00E36DF7">
      <w:pPr>
        <w:pStyle w:val="Heading4"/>
        <w:spacing w:before="116"/>
        <w:ind w:left="417"/>
      </w:pPr>
      <w:r>
        <w:rPr>
          <w:color w:val="003263"/>
        </w:rPr>
        <w:t>Next</w:t>
      </w:r>
      <w:r>
        <w:rPr>
          <w:color w:val="003263"/>
          <w:spacing w:val="40"/>
        </w:rPr>
        <w:t xml:space="preserve"> </w:t>
      </w:r>
      <w:r>
        <w:rPr>
          <w:color w:val="003263"/>
          <w:spacing w:val="-2"/>
        </w:rPr>
        <w:t>steps</w:t>
      </w:r>
    </w:p>
    <w:p w14:paraId="7B217BB4" w14:textId="77777777" w:rsidR="00794672" w:rsidRDefault="00E36DF7">
      <w:pPr>
        <w:pStyle w:val="ListParagraph"/>
        <w:numPr>
          <w:ilvl w:val="0"/>
          <w:numId w:val="38"/>
        </w:numPr>
        <w:tabs>
          <w:tab w:val="left" w:pos="700"/>
          <w:tab w:val="left" w:pos="701"/>
        </w:tabs>
        <w:spacing w:before="120" w:line="273" w:lineRule="auto"/>
        <w:ind w:left="700" w:right="849"/>
        <w:rPr>
          <w:color w:val="8ACED7"/>
          <w:sz w:val="19"/>
        </w:rPr>
      </w:pPr>
      <w:r>
        <w:rPr>
          <w:sz w:val="19"/>
        </w:rPr>
        <w:t>We are working with key stakeholders including Barwon</w:t>
      </w:r>
      <w:r>
        <w:rPr>
          <w:spacing w:val="-8"/>
          <w:sz w:val="19"/>
        </w:rPr>
        <w:t xml:space="preserve"> </w:t>
      </w:r>
      <w:r>
        <w:rPr>
          <w:sz w:val="19"/>
        </w:rPr>
        <w:t>Water</w:t>
      </w:r>
      <w:r>
        <w:rPr>
          <w:spacing w:val="-9"/>
          <w:sz w:val="19"/>
        </w:rPr>
        <w:t xml:space="preserve"> </w:t>
      </w:r>
      <w:r>
        <w:rPr>
          <w:sz w:val="19"/>
        </w:rPr>
        <w:t>and</w:t>
      </w:r>
      <w:r>
        <w:rPr>
          <w:spacing w:val="-9"/>
          <w:sz w:val="19"/>
        </w:rPr>
        <w:t xml:space="preserve"> </w:t>
      </w:r>
      <w:r>
        <w:rPr>
          <w:sz w:val="19"/>
        </w:rPr>
        <w:t>Department</w:t>
      </w:r>
      <w:r>
        <w:rPr>
          <w:spacing w:val="-9"/>
          <w:sz w:val="19"/>
        </w:rPr>
        <w:t xml:space="preserve"> </w:t>
      </w:r>
      <w:r>
        <w:rPr>
          <w:sz w:val="19"/>
        </w:rPr>
        <w:t>Environment,</w:t>
      </w:r>
      <w:r>
        <w:rPr>
          <w:spacing w:val="-8"/>
          <w:sz w:val="19"/>
        </w:rPr>
        <w:t xml:space="preserve"> </w:t>
      </w:r>
      <w:r>
        <w:rPr>
          <w:sz w:val="19"/>
        </w:rPr>
        <w:t>Land, Water and Planning (DELWP) to deliver a regional Integrated Water Management Plan by June 2023.</w:t>
      </w:r>
    </w:p>
    <w:p w14:paraId="4E93A718" w14:textId="77777777" w:rsidR="00794672" w:rsidRDefault="00E36DF7">
      <w:pPr>
        <w:pStyle w:val="ListParagraph"/>
        <w:numPr>
          <w:ilvl w:val="0"/>
          <w:numId w:val="38"/>
        </w:numPr>
        <w:tabs>
          <w:tab w:val="left" w:pos="700"/>
          <w:tab w:val="left" w:pos="701"/>
        </w:tabs>
        <w:spacing w:before="61" w:line="273" w:lineRule="auto"/>
        <w:ind w:left="700" w:right="1031"/>
        <w:rPr>
          <w:color w:val="8ACED7"/>
          <w:sz w:val="19"/>
        </w:rPr>
      </w:pPr>
      <w:r>
        <w:rPr>
          <w:sz w:val="19"/>
        </w:rPr>
        <w:t xml:space="preserve">Our </w:t>
      </w:r>
      <w:r>
        <w:rPr>
          <w:i/>
          <w:sz w:val="19"/>
        </w:rPr>
        <w:t xml:space="preserve">Stormwater Services Strategy 2020–30 </w:t>
      </w:r>
      <w:r>
        <w:rPr>
          <w:sz w:val="19"/>
        </w:rPr>
        <w:t>and supporting</w:t>
      </w:r>
      <w:r>
        <w:rPr>
          <w:spacing w:val="-6"/>
          <w:sz w:val="19"/>
        </w:rPr>
        <w:t xml:space="preserve"> </w:t>
      </w:r>
      <w:r>
        <w:rPr>
          <w:sz w:val="19"/>
        </w:rPr>
        <w:t>plans</w:t>
      </w:r>
      <w:r>
        <w:rPr>
          <w:spacing w:val="-6"/>
          <w:sz w:val="19"/>
        </w:rPr>
        <w:t xml:space="preserve"> </w:t>
      </w:r>
      <w:r>
        <w:rPr>
          <w:sz w:val="19"/>
        </w:rPr>
        <w:t>will</w:t>
      </w:r>
      <w:r>
        <w:rPr>
          <w:spacing w:val="-6"/>
          <w:sz w:val="19"/>
        </w:rPr>
        <w:t xml:space="preserve"> </w:t>
      </w:r>
      <w:r>
        <w:rPr>
          <w:sz w:val="19"/>
        </w:rPr>
        <w:t>help</w:t>
      </w:r>
      <w:r>
        <w:rPr>
          <w:spacing w:val="-6"/>
          <w:sz w:val="19"/>
        </w:rPr>
        <w:t xml:space="preserve"> </w:t>
      </w:r>
      <w:r>
        <w:rPr>
          <w:sz w:val="19"/>
        </w:rPr>
        <w:t>shape</w:t>
      </w:r>
      <w:r>
        <w:rPr>
          <w:spacing w:val="-6"/>
          <w:sz w:val="19"/>
        </w:rPr>
        <w:t xml:space="preserve"> </w:t>
      </w:r>
      <w:r>
        <w:rPr>
          <w:sz w:val="19"/>
        </w:rPr>
        <w:t>broader</w:t>
      </w:r>
      <w:r>
        <w:rPr>
          <w:spacing w:val="-6"/>
          <w:sz w:val="19"/>
        </w:rPr>
        <w:t xml:space="preserve"> </w:t>
      </w:r>
      <w:r>
        <w:rPr>
          <w:sz w:val="19"/>
        </w:rPr>
        <w:t xml:space="preserve">regional </w:t>
      </w:r>
      <w:r>
        <w:rPr>
          <w:spacing w:val="-2"/>
          <w:sz w:val="19"/>
        </w:rPr>
        <w:t>aspirations.</w:t>
      </w:r>
    </w:p>
    <w:p w14:paraId="117E238E" w14:textId="77777777" w:rsidR="00794672" w:rsidRDefault="00E36DF7">
      <w:pPr>
        <w:pStyle w:val="ListParagraph"/>
        <w:numPr>
          <w:ilvl w:val="0"/>
          <w:numId w:val="38"/>
        </w:numPr>
        <w:tabs>
          <w:tab w:val="left" w:pos="700"/>
          <w:tab w:val="left" w:pos="701"/>
        </w:tabs>
        <w:spacing w:line="273" w:lineRule="auto"/>
        <w:ind w:left="700" w:right="1118"/>
        <w:rPr>
          <w:color w:val="8ACED7"/>
          <w:sz w:val="19"/>
        </w:rPr>
      </w:pPr>
      <w:r>
        <w:rPr>
          <w:sz w:val="19"/>
        </w:rPr>
        <w:t>We</w:t>
      </w:r>
      <w:r>
        <w:rPr>
          <w:spacing w:val="-6"/>
          <w:sz w:val="19"/>
        </w:rPr>
        <w:t xml:space="preserve"> </w:t>
      </w:r>
      <w:r>
        <w:rPr>
          <w:sz w:val="19"/>
        </w:rPr>
        <w:t>will</w:t>
      </w:r>
      <w:r>
        <w:rPr>
          <w:spacing w:val="-6"/>
          <w:sz w:val="19"/>
        </w:rPr>
        <w:t xml:space="preserve"> </w:t>
      </w:r>
      <w:r>
        <w:rPr>
          <w:sz w:val="19"/>
        </w:rPr>
        <w:t>continue</w:t>
      </w:r>
      <w:r>
        <w:rPr>
          <w:spacing w:val="-5"/>
          <w:sz w:val="19"/>
        </w:rPr>
        <w:t xml:space="preserve"> </w:t>
      </w:r>
      <w:r>
        <w:rPr>
          <w:sz w:val="19"/>
        </w:rPr>
        <w:t>to</w:t>
      </w:r>
      <w:r>
        <w:rPr>
          <w:spacing w:val="-5"/>
          <w:sz w:val="19"/>
        </w:rPr>
        <w:t xml:space="preserve"> </w:t>
      </w:r>
      <w:r>
        <w:rPr>
          <w:sz w:val="19"/>
        </w:rPr>
        <w:t>seek</w:t>
      </w:r>
      <w:r>
        <w:rPr>
          <w:spacing w:val="-5"/>
          <w:sz w:val="19"/>
        </w:rPr>
        <w:t xml:space="preserve"> </w:t>
      </w:r>
      <w:r>
        <w:rPr>
          <w:sz w:val="19"/>
        </w:rPr>
        <w:t>community</w:t>
      </w:r>
      <w:r>
        <w:rPr>
          <w:spacing w:val="-5"/>
          <w:sz w:val="19"/>
        </w:rPr>
        <w:t xml:space="preserve"> </w:t>
      </w:r>
      <w:r>
        <w:rPr>
          <w:sz w:val="19"/>
        </w:rPr>
        <w:t>feedback</w:t>
      </w:r>
      <w:r>
        <w:rPr>
          <w:spacing w:val="-5"/>
          <w:sz w:val="19"/>
        </w:rPr>
        <w:t xml:space="preserve"> </w:t>
      </w:r>
      <w:r>
        <w:rPr>
          <w:sz w:val="19"/>
        </w:rPr>
        <w:t>to inform the development of the new biodiversity strategy, Plan for Nature.</w:t>
      </w:r>
    </w:p>
    <w:p w14:paraId="2F26BE47" w14:textId="77777777" w:rsidR="00794672" w:rsidRDefault="00E36DF7">
      <w:pPr>
        <w:pStyle w:val="ListParagraph"/>
        <w:numPr>
          <w:ilvl w:val="0"/>
          <w:numId w:val="38"/>
        </w:numPr>
        <w:tabs>
          <w:tab w:val="left" w:pos="700"/>
          <w:tab w:val="left" w:pos="701"/>
        </w:tabs>
        <w:spacing w:before="59" w:line="273" w:lineRule="auto"/>
        <w:ind w:left="700" w:right="783"/>
        <w:rPr>
          <w:color w:val="8ACED7"/>
          <w:sz w:val="19"/>
        </w:rPr>
      </w:pPr>
      <w:r>
        <w:rPr>
          <w:spacing w:val="-2"/>
          <w:sz w:val="19"/>
        </w:rPr>
        <w:t>We</w:t>
      </w:r>
      <w:r>
        <w:rPr>
          <w:spacing w:val="-8"/>
          <w:sz w:val="19"/>
        </w:rPr>
        <w:t xml:space="preserve"> </w:t>
      </w:r>
      <w:r>
        <w:rPr>
          <w:spacing w:val="-2"/>
          <w:sz w:val="19"/>
        </w:rPr>
        <w:t>are</w:t>
      </w:r>
      <w:r>
        <w:rPr>
          <w:spacing w:val="-8"/>
          <w:sz w:val="19"/>
        </w:rPr>
        <w:t xml:space="preserve"> </w:t>
      </w:r>
      <w:r>
        <w:rPr>
          <w:spacing w:val="-2"/>
          <w:sz w:val="19"/>
        </w:rPr>
        <w:t>preparing</w:t>
      </w:r>
      <w:r>
        <w:rPr>
          <w:spacing w:val="-8"/>
          <w:sz w:val="19"/>
        </w:rPr>
        <w:t xml:space="preserve"> </w:t>
      </w:r>
      <w:r>
        <w:rPr>
          <w:spacing w:val="-2"/>
          <w:sz w:val="19"/>
        </w:rPr>
        <w:t>the</w:t>
      </w:r>
      <w:r>
        <w:rPr>
          <w:spacing w:val="-8"/>
          <w:sz w:val="19"/>
        </w:rPr>
        <w:t xml:space="preserve"> </w:t>
      </w:r>
      <w:r>
        <w:rPr>
          <w:spacing w:val="-2"/>
          <w:sz w:val="19"/>
        </w:rPr>
        <w:t>Northern</w:t>
      </w:r>
      <w:r>
        <w:rPr>
          <w:spacing w:val="-8"/>
          <w:sz w:val="19"/>
        </w:rPr>
        <w:t xml:space="preserve"> </w:t>
      </w:r>
      <w:r>
        <w:rPr>
          <w:spacing w:val="-2"/>
          <w:sz w:val="19"/>
        </w:rPr>
        <w:t>and</w:t>
      </w:r>
      <w:r>
        <w:rPr>
          <w:spacing w:val="-8"/>
          <w:sz w:val="19"/>
        </w:rPr>
        <w:t xml:space="preserve"> </w:t>
      </w:r>
      <w:r>
        <w:rPr>
          <w:spacing w:val="-2"/>
          <w:sz w:val="19"/>
        </w:rPr>
        <w:t>Western</w:t>
      </w:r>
      <w:r>
        <w:rPr>
          <w:spacing w:val="-8"/>
          <w:sz w:val="19"/>
        </w:rPr>
        <w:t xml:space="preserve"> </w:t>
      </w:r>
      <w:r>
        <w:rPr>
          <w:spacing w:val="-2"/>
          <w:sz w:val="19"/>
        </w:rPr>
        <w:t xml:space="preserve">Geelong </w:t>
      </w:r>
      <w:r>
        <w:rPr>
          <w:sz w:val="19"/>
        </w:rPr>
        <w:t>Growth Areas Biodiversity Conservation Strategy and Strategic</w:t>
      </w:r>
      <w:r>
        <w:rPr>
          <w:spacing w:val="-1"/>
          <w:sz w:val="19"/>
        </w:rPr>
        <w:t xml:space="preserve"> </w:t>
      </w:r>
      <w:r>
        <w:rPr>
          <w:sz w:val="19"/>
        </w:rPr>
        <w:t xml:space="preserve">Assessment under the </w:t>
      </w:r>
      <w:r>
        <w:rPr>
          <w:i/>
          <w:sz w:val="19"/>
        </w:rPr>
        <w:t>Environment Protection and Biodiversity Conservation Act.</w:t>
      </w:r>
    </w:p>
    <w:p w14:paraId="7C5E6C67" w14:textId="77777777" w:rsidR="00794672" w:rsidRDefault="00794672">
      <w:pPr>
        <w:spacing w:line="273" w:lineRule="auto"/>
        <w:rPr>
          <w:sz w:val="19"/>
        </w:rPr>
        <w:sectPr w:rsidR="00794672">
          <w:type w:val="continuous"/>
          <w:pgSz w:w="11910" w:h="16840"/>
          <w:pgMar w:top="1380" w:right="280" w:bottom="280" w:left="280" w:header="0" w:footer="847" w:gutter="0"/>
          <w:cols w:num="2" w:space="720" w:equalWidth="0">
            <w:col w:w="5443" w:space="40"/>
            <w:col w:w="5867"/>
          </w:cols>
        </w:sectPr>
      </w:pPr>
    </w:p>
    <w:p w14:paraId="4D71979D" w14:textId="77777777" w:rsidR="00794672" w:rsidRDefault="00794672">
      <w:pPr>
        <w:pStyle w:val="BodyText"/>
        <w:rPr>
          <w:i/>
          <w:sz w:val="20"/>
        </w:rPr>
      </w:pPr>
    </w:p>
    <w:p w14:paraId="19D246F7" w14:textId="77777777" w:rsidR="00794672" w:rsidRDefault="00794672">
      <w:pPr>
        <w:pStyle w:val="BodyText"/>
        <w:rPr>
          <w:i/>
          <w:sz w:val="20"/>
        </w:rPr>
      </w:pPr>
    </w:p>
    <w:p w14:paraId="32F93EE8" w14:textId="77777777" w:rsidR="00794672" w:rsidRDefault="00794672">
      <w:pPr>
        <w:pStyle w:val="BodyText"/>
        <w:spacing w:before="6"/>
        <w:rPr>
          <w:i/>
          <w:sz w:val="21"/>
        </w:rPr>
      </w:pPr>
    </w:p>
    <w:p w14:paraId="1EEF2792" w14:textId="77777777" w:rsidR="00794672" w:rsidRDefault="00E36DF7">
      <w:pPr>
        <w:spacing w:before="9"/>
        <w:ind w:left="627"/>
        <w:rPr>
          <w:b/>
          <w:sz w:val="14"/>
        </w:rPr>
      </w:pPr>
      <w:r>
        <w:rPr>
          <w:noProof/>
        </w:rPr>
        <w:drawing>
          <wp:inline distT="0" distB="0" distL="0" distR="0" wp14:anchorId="3BAA98E6" wp14:editId="1AB87C0F">
            <wp:extent cx="138633" cy="138633"/>
            <wp:effectExtent l="0" t="0" r="0" b="0"/>
            <wp:docPr id="163"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56.png"/>
                    <pic:cNvPicPr/>
                  </pic:nvPicPr>
                  <pic:blipFill>
                    <a:blip r:embed="rId75" cstate="print"/>
                    <a:stretch>
                      <a:fillRect/>
                    </a:stretch>
                  </pic:blipFill>
                  <pic:spPr>
                    <a:xfrm>
                      <a:off x="0" y="0"/>
                      <a:ext cx="138633" cy="138633"/>
                    </a:xfrm>
                    <a:prstGeom prst="rect">
                      <a:avLst/>
                    </a:prstGeom>
                  </pic:spPr>
                </pic:pic>
              </a:graphicData>
            </a:graphic>
          </wp:inline>
        </w:drawing>
      </w:r>
      <w:r>
        <w:rPr>
          <w:rFonts w:ascii="Times New Roman"/>
          <w:spacing w:val="-13"/>
          <w:sz w:val="20"/>
        </w:rPr>
        <w:t xml:space="preserve"> </w:t>
      </w:r>
      <w:r>
        <w:rPr>
          <w:b/>
          <w:sz w:val="14"/>
        </w:rPr>
        <w:t>Off</w:t>
      </w:r>
      <w:r>
        <w:rPr>
          <w:b/>
          <w:spacing w:val="-4"/>
          <w:sz w:val="14"/>
        </w:rPr>
        <w:t xml:space="preserve"> </w:t>
      </w:r>
      <w:r>
        <w:rPr>
          <w:b/>
          <w:sz w:val="14"/>
        </w:rPr>
        <w:t>track</w:t>
      </w:r>
    </w:p>
    <w:p w14:paraId="57CDC4FC" w14:textId="77777777" w:rsidR="00794672" w:rsidRDefault="00794672">
      <w:pPr>
        <w:rPr>
          <w:sz w:val="14"/>
        </w:rPr>
        <w:sectPr w:rsidR="00794672">
          <w:type w:val="continuous"/>
          <w:pgSz w:w="11910" w:h="16840"/>
          <w:pgMar w:top="1380" w:right="280" w:bottom="280" w:left="280" w:header="0" w:footer="847" w:gutter="0"/>
          <w:cols w:space="720"/>
        </w:sectPr>
      </w:pPr>
    </w:p>
    <w:p w14:paraId="0C0AD330" w14:textId="77777777" w:rsidR="00794672" w:rsidRDefault="00000000">
      <w:pPr>
        <w:pStyle w:val="Heading3"/>
        <w:spacing w:line="252" w:lineRule="auto"/>
        <w:ind w:right="5959"/>
      </w:pPr>
      <w:r>
        <w:lastRenderedPageBreak/>
        <w:pict w14:anchorId="327C1062">
          <v:group id="docshapegroup114" o:spid="_x0000_s2678" style="position:absolute;left:0;text-align:left;margin-left:309pt;margin-top:4.5pt;width:240.95pt;height:204.4pt;z-index:15820288;mso-position-horizontal-relative:page" coordorigin="6180,90" coordsize="4819,4088">
            <v:shape id="docshape115" o:spid="_x0000_s2680" style="position:absolute;left:6179;top:89;width:4819;height:4088" coordorigin="6180,90" coordsize="4819,4088" path="m10998,90r-4818,l6180,4177r4251,l10998,3610r,-3520xe" fillcolor="#c9e2ea" stroked="f">
              <v:path arrowok="t"/>
            </v:shape>
            <v:shape id="docshape116" o:spid="_x0000_s2679" type="#_x0000_t202" style="position:absolute;left:6179;top:89;width:4819;height:4088" filled="f" stroked="f">
              <v:textbox inset="0,0,0,0">
                <w:txbxContent>
                  <w:p w14:paraId="036666AF" w14:textId="77777777" w:rsidR="00794672" w:rsidRDefault="00794672">
                    <w:pPr>
                      <w:spacing w:before="4"/>
                      <w:rPr>
                        <w:sz w:val="20"/>
                      </w:rPr>
                    </w:pPr>
                  </w:p>
                  <w:p w14:paraId="0A7DF5CF" w14:textId="77777777" w:rsidR="00794672" w:rsidRDefault="00E36DF7">
                    <w:pPr>
                      <w:spacing w:before="1"/>
                      <w:ind w:left="283"/>
                      <w:rPr>
                        <w:rFonts w:ascii="Calibri"/>
                        <w:b/>
                        <w:sz w:val="24"/>
                      </w:rPr>
                    </w:pPr>
                    <w:r>
                      <w:rPr>
                        <w:rFonts w:ascii="Calibri"/>
                        <w:b/>
                        <w:color w:val="003263"/>
                        <w:sz w:val="24"/>
                      </w:rPr>
                      <w:t>KEY</w:t>
                    </w:r>
                    <w:r>
                      <w:rPr>
                        <w:rFonts w:ascii="Calibri"/>
                        <w:b/>
                        <w:color w:val="003263"/>
                        <w:spacing w:val="19"/>
                        <w:sz w:val="24"/>
                      </w:rPr>
                      <w:t xml:space="preserve"> </w:t>
                    </w:r>
                    <w:r>
                      <w:rPr>
                        <w:rFonts w:ascii="Calibri"/>
                        <w:b/>
                        <w:color w:val="003263"/>
                        <w:sz w:val="24"/>
                      </w:rPr>
                      <w:t>DATA</w:t>
                    </w:r>
                    <w:r>
                      <w:rPr>
                        <w:rFonts w:ascii="Calibri"/>
                        <w:b/>
                        <w:color w:val="003263"/>
                        <w:spacing w:val="20"/>
                        <w:sz w:val="24"/>
                      </w:rPr>
                      <w:t xml:space="preserve"> </w:t>
                    </w:r>
                    <w:r>
                      <w:rPr>
                        <w:rFonts w:ascii="Calibri"/>
                        <w:b/>
                        <w:color w:val="003263"/>
                        <w:spacing w:val="-2"/>
                        <w:sz w:val="24"/>
                      </w:rPr>
                      <w:t>SNAPSHOT</w:t>
                    </w:r>
                  </w:p>
                  <w:p w14:paraId="1D4BBC73" w14:textId="77777777" w:rsidR="00794672" w:rsidRDefault="00E36DF7">
                    <w:pPr>
                      <w:numPr>
                        <w:ilvl w:val="0"/>
                        <w:numId w:val="34"/>
                      </w:numPr>
                      <w:tabs>
                        <w:tab w:val="left" w:pos="566"/>
                        <w:tab w:val="left" w:pos="567"/>
                      </w:tabs>
                      <w:spacing w:before="120" w:line="273" w:lineRule="auto"/>
                      <w:ind w:right="744"/>
                      <w:rPr>
                        <w:sz w:val="11"/>
                      </w:rPr>
                    </w:pPr>
                    <w:r>
                      <w:rPr>
                        <w:sz w:val="19"/>
                      </w:rPr>
                      <w:t>156,393</w:t>
                    </w:r>
                    <w:r>
                      <w:rPr>
                        <w:spacing w:val="-6"/>
                        <w:sz w:val="19"/>
                      </w:rPr>
                      <w:t xml:space="preserve"> </w:t>
                    </w:r>
                    <w:r>
                      <w:rPr>
                        <w:sz w:val="19"/>
                      </w:rPr>
                      <w:t>-</w:t>
                    </w:r>
                    <w:r>
                      <w:rPr>
                        <w:spacing w:val="-5"/>
                        <w:sz w:val="19"/>
                      </w:rPr>
                      <w:t xml:space="preserve"> </w:t>
                    </w:r>
                    <w:r>
                      <w:rPr>
                        <w:sz w:val="19"/>
                      </w:rPr>
                      <w:t>number</w:t>
                    </w:r>
                    <w:r>
                      <w:rPr>
                        <w:spacing w:val="-6"/>
                        <w:sz w:val="19"/>
                      </w:rPr>
                      <w:t xml:space="preserve"> </w:t>
                    </w:r>
                    <w:r>
                      <w:rPr>
                        <w:sz w:val="19"/>
                      </w:rPr>
                      <w:t>of</w:t>
                    </w:r>
                    <w:r>
                      <w:rPr>
                        <w:spacing w:val="-6"/>
                        <w:sz w:val="19"/>
                      </w:rPr>
                      <w:t xml:space="preserve"> </w:t>
                    </w:r>
                    <w:r>
                      <w:rPr>
                        <w:sz w:val="19"/>
                      </w:rPr>
                      <w:t>street</w:t>
                    </w:r>
                    <w:r>
                      <w:rPr>
                        <w:spacing w:val="-5"/>
                        <w:sz w:val="19"/>
                      </w:rPr>
                      <w:t xml:space="preserve"> </w:t>
                    </w:r>
                    <w:r>
                      <w:rPr>
                        <w:sz w:val="19"/>
                      </w:rPr>
                      <w:t>and</w:t>
                    </w:r>
                    <w:r>
                      <w:rPr>
                        <w:spacing w:val="-6"/>
                        <w:sz w:val="19"/>
                      </w:rPr>
                      <w:t xml:space="preserve"> </w:t>
                    </w:r>
                    <w:r>
                      <w:rPr>
                        <w:sz w:val="19"/>
                      </w:rPr>
                      <w:t>park</w:t>
                    </w:r>
                    <w:r>
                      <w:rPr>
                        <w:spacing w:val="-6"/>
                        <w:sz w:val="19"/>
                      </w:rPr>
                      <w:t xml:space="preserve"> </w:t>
                    </w:r>
                    <w:r>
                      <w:rPr>
                        <w:sz w:val="19"/>
                      </w:rPr>
                      <w:t>trees maintained in 2021–22</w:t>
                    </w:r>
                    <w:r>
                      <w:rPr>
                        <w:position w:val="6"/>
                        <w:sz w:val="11"/>
                      </w:rPr>
                      <w:t>8</w:t>
                    </w:r>
                  </w:p>
                  <w:p w14:paraId="7D894EBB" w14:textId="77777777" w:rsidR="00794672" w:rsidRDefault="00E36DF7">
                    <w:pPr>
                      <w:numPr>
                        <w:ilvl w:val="0"/>
                        <w:numId w:val="34"/>
                      </w:numPr>
                      <w:tabs>
                        <w:tab w:val="left" w:pos="566"/>
                        <w:tab w:val="left" w:pos="567"/>
                      </w:tabs>
                      <w:spacing w:before="59" w:line="273" w:lineRule="auto"/>
                      <w:ind w:right="293"/>
                      <w:rPr>
                        <w:sz w:val="11"/>
                      </w:rPr>
                    </w:pPr>
                    <w:r>
                      <w:rPr>
                        <w:sz w:val="19"/>
                      </w:rPr>
                      <w:t>14</w:t>
                    </w:r>
                    <w:r>
                      <w:rPr>
                        <w:spacing w:val="-6"/>
                        <w:sz w:val="19"/>
                      </w:rPr>
                      <w:t xml:space="preserve"> </w:t>
                    </w:r>
                    <w:r>
                      <w:rPr>
                        <w:sz w:val="19"/>
                      </w:rPr>
                      <w:t>per</w:t>
                    </w:r>
                    <w:r>
                      <w:rPr>
                        <w:spacing w:val="-6"/>
                        <w:sz w:val="19"/>
                      </w:rPr>
                      <w:t xml:space="preserve"> </w:t>
                    </w:r>
                    <w:r>
                      <w:rPr>
                        <w:sz w:val="19"/>
                      </w:rPr>
                      <w:t>cent</w:t>
                    </w:r>
                    <w:r>
                      <w:rPr>
                        <w:spacing w:val="-6"/>
                        <w:sz w:val="19"/>
                      </w:rPr>
                      <w:t xml:space="preserve"> </w:t>
                    </w:r>
                    <w:r>
                      <w:rPr>
                        <w:sz w:val="19"/>
                      </w:rPr>
                      <w:t>–</w:t>
                    </w:r>
                    <w:r>
                      <w:rPr>
                        <w:spacing w:val="-6"/>
                        <w:sz w:val="19"/>
                      </w:rPr>
                      <w:t xml:space="preserve"> </w:t>
                    </w:r>
                    <w:r>
                      <w:rPr>
                        <w:sz w:val="19"/>
                      </w:rPr>
                      <w:t>the</w:t>
                    </w:r>
                    <w:r>
                      <w:rPr>
                        <w:spacing w:val="-6"/>
                        <w:sz w:val="19"/>
                      </w:rPr>
                      <w:t xml:space="preserve"> </w:t>
                    </w:r>
                    <w:r>
                      <w:rPr>
                        <w:sz w:val="19"/>
                      </w:rPr>
                      <w:t>current</w:t>
                    </w:r>
                    <w:r>
                      <w:rPr>
                        <w:spacing w:val="-6"/>
                        <w:sz w:val="19"/>
                      </w:rPr>
                      <w:t xml:space="preserve"> </w:t>
                    </w:r>
                    <w:r>
                      <w:rPr>
                        <w:sz w:val="19"/>
                      </w:rPr>
                      <w:t>suburban</w:t>
                    </w:r>
                    <w:r>
                      <w:rPr>
                        <w:spacing w:val="-6"/>
                        <w:sz w:val="19"/>
                      </w:rPr>
                      <w:t xml:space="preserve"> </w:t>
                    </w:r>
                    <w:r>
                      <w:rPr>
                        <w:sz w:val="19"/>
                      </w:rPr>
                      <w:t>tree</w:t>
                    </w:r>
                    <w:r>
                      <w:rPr>
                        <w:spacing w:val="-6"/>
                        <w:sz w:val="19"/>
                      </w:rPr>
                      <w:t xml:space="preserve"> </w:t>
                    </w:r>
                    <w:r>
                      <w:rPr>
                        <w:sz w:val="19"/>
                      </w:rPr>
                      <w:t xml:space="preserve">canopy </w:t>
                    </w:r>
                    <w:r>
                      <w:rPr>
                        <w:spacing w:val="-2"/>
                        <w:sz w:val="19"/>
                      </w:rPr>
                      <w:t>cover</w:t>
                    </w:r>
                    <w:r>
                      <w:rPr>
                        <w:spacing w:val="-2"/>
                        <w:position w:val="6"/>
                        <w:sz w:val="11"/>
                      </w:rPr>
                      <w:t>8</w:t>
                    </w:r>
                  </w:p>
                  <w:p w14:paraId="179E5CAA" w14:textId="77777777" w:rsidR="00794672" w:rsidRDefault="00E36DF7">
                    <w:pPr>
                      <w:numPr>
                        <w:ilvl w:val="0"/>
                        <w:numId w:val="34"/>
                      </w:numPr>
                      <w:tabs>
                        <w:tab w:val="left" w:pos="566"/>
                        <w:tab w:val="left" w:pos="567"/>
                      </w:tabs>
                      <w:spacing w:before="58" w:line="273" w:lineRule="auto"/>
                      <w:ind w:right="342"/>
                      <w:rPr>
                        <w:sz w:val="11"/>
                      </w:rPr>
                    </w:pPr>
                    <w:r>
                      <w:rPr>
                        <w:sz w:val="19"/>
                      </w:rPr>
                      <w:t>2,459</w:t>
                    </w:r>
                    <w:r>
                      <w:rPr>
                        <w:spacing w:val="-5"/>
                        <w:sz w:val="19"/>
                      </w:rPr>
                      <w:t xml:space="preserve"> </w:t>
                    </w:r>
                    <w:r>
                      <w:rPr>
                        <w:sz w:val="19"/>
                      </w:rPr>
                      <w:t>ha,</w:t>
                    </w:r>
                    <w:r>
                      <w:rPr>
                        <w:spacing w:val="-5"/>
                        <w:sz w:val="19"/>
                      </w:rPr>
                      <w:t xml:space="preserve"> </w:t>
                    </w:r>
                    <w:r>
                      <w:rPr>
                        <w:sz w:val="19"/>
                      </w:rPr>
                      <w:t>495</w:t>
                    </w:r>
                    <w:r>
                      <w:rPr>
                        <w:spacing w:val="-5"/>
                        <w:sz w:val="19"/>
                      </w:rPr>
                      <w:t xml:space="preserve"> </w:t>
                    </w:r>
                    <w:r>
                      <w:rPr>
                        <w:sz w:val="19"/>
                      </w:rPr>
                      <w:t>sites</w:t>
                    </w:r>
                    <w:r>
                      <w:rPr>
                        <w:spacing w:val="-4"/>
                        <w:sz w:val="19"/>
                      </w:rPr>
                      <w:t xml:space="preserve"> </w:t>
                    </w:r>
                    <w:r>
                      <w:rPr>
                        <w:sz w:val="19"/>
                      </w:rPr>
                      <w:t>–</w:t>
                    </w:r>
                    <w:r>
                      <w:rPr>
                        <w:spacing w:val="-5"/>
                        <w:sz w:val="19"/>
                      </w:rPr>
                      <w:t xml:space="preserve"> </w:t>
                    </w:r>
                    <w:r>
                      <w:rPr>
                        <w:sz w:val="19"/>
                      </w:rPr>
                      <w:t>size</w:t>
                    </w:r>
                    <w:r>
                      <w:rPr>
                        <w:spacing w:val="-4"/>
                        <w:sz w:val="19"/>
                      </w:rPr>
                      <w:t xml:space="preserve"> </w:t>
                    </w:r>
                    <w:r>
                      <w:rPr>
                        <w:sz w:val="19"/>
                      </w:rPr>
                      <w:t>and</w:t>
                    </w:r>
                    <w:r>
                      <w:rPr>
                        <w:spacing w:val="-5"/>
                        <w:sz w:val="19"/>
                      </w:rPr>
                      <w:t xml:space="preserve"> </w:t>
                    </w:r>
                    <w:r>
                      <w:rPr>
                        <w:sz w:val="19"/>
                      </w:rPr>
                      <w:t>number</w:t>
                    </w:r>
                    <w:r>
                      <w:rPr>
                        <w:spacing w:val="-5"/>
                        <w:sz w:val="19"/>
                      </w:rPr>
                      <w:t xml:space="preserve"> </w:t>
                    </w:r>
                    <w:r>
                      <w:rPr>
                        <w:sz w:val="19"/>
                      </w:rPr>
                      <w:t>of</w:t>
                    </w:r>
                    <w:r>
                      <w:rPr>
                        <w:spacing w:val="-5"/>
                        <w:sz w:val="19"/>
                      </w:rPr>
                      <w:t xml:space="preserve"> </w:t>
                    </w:r>
                    <w:r>
                      <w:rPr>
                        <w:sz w:val="19"/>
                      </w:rPr>
                      <w:t>open space sites managed (January 2022)</w:t>
                    </w:r>
                    <w:r>
                      <w:rPr>
                        <w:position w:val="6"/>
                        <w:sz w:val="11"/>
                      </w:rPr>
                      <w:t>8</w:t>
                    </w:r>
                  </w:p>
                  <w:p w14:paraId="31559BA2" w14:textId="77777777" w:rsidR="00794672" w:rsidRDefault="00E36DF7">
                    <w:pPr>
                      <w:numPr>
                        <w:ilvl w:val="0"/>
                        <w:numId w:val="34"/>
                      </w:numPr>
                      <w:tabs>
                        <w:tab w:val="left" w:pos="566"/>
                        <w:tab w:val="left" w:pos="567"/>
                      </w:tabs>
                      <w:spacing w:before="59" w:line="273" w:lineRule="auto"/>
                      <w:ind w:right="403"/>
                      <w:rPr>
                        <w:sz w:val="11"/>
                      </w:rPr>
                    </w:pPr>
                    <w:r>
                      <w:rPr>
                        <w:sz w:val="19"/>
                      </w:rPr>
                      <w:t>Top ten vulnerable suburbs impacted by heatwaves</w:t>
                    </w:r>
                    <w:r>
                      <w:rPr>
                        <w:spacing w:val="-10"/>
                        <w:sz w:val="19"/>
                      </w:rPr>
                      <w:t xml:space="preserve"> </w:t>
                    </w:r>
                    <w:r>
                      <w:rPr>
                        <w:sz w:val="19"/>
                      </w:rPr>
                      <w:t>in</w:t>
                    </w:r>
                    <w:r>
                      <w:rPr>
                        <w:spacing w:val="-10"/>
                        <w:sz w:val="19"/>
                      </w:rPr>
                      <w:t xml:space="preserve"> </w:t>
                    </w:r>
                    <w:r>
                      <w:rPr>
                        <w:sz w:val="19"/>
                      </w:rPr>
                      <w:t>2020</w:t>
                    </w:r>
                    <w:r>
                      <w:rPr>
                        <w:spacing w:val="-10"/>
                        <w:sz w:val="19"/>
                      </w:rPr>
                      <w:t xml:space="preserve"> </w:t>
                    </w:r>
                    <w:r>
                      <w:rPr>
                        <w:sz w:val="19"/>
                      </w:rPr>
                      <w:t>include</w:t>
                    </w:r>
                    <w:r>
                      <w:rPr>
                        <w:spacing w:val="-10"/>
                        <w:sz w:val="19"/>
                      </w:rPr>
                      <w:t xml:space="preserve"> </w:t>
                    </w:r>
                    <w:r>
                      <w:rPr>
                        <w:sz w:val="19"/>
                      </w:rPr>
                      <w:t>Wandana</w:t>
                    </w:r>
                    <w:r>
                      <w:rPr>
                        <w:spacing w:val="-10"/>
                        <w:sz w:val="19"/>
                      </w:rPr>
                      <w:t xml:space="preserve"> </w:t>
                    </w:r>
                    <w:r>
                      <w:rPr>
                        <w:sz w:val="19"/>
                      </w:rPr>
                      <w:t>Heights, St Albans Park, Marshall, Point Lonsdale, Newcomb, Barwon Heads, Highton, Clifton Springs, Portarlington and Whittington</w:t>
                    </w:r>
                    <w:r>
                      <w:rPr>
                        <w:position w:val="6"/>
                        <w:sz w:val="11"/>
                      </w:rPr>
                      <w:t>12</w:t>
                    </w:r>
                  </w:p>
                </w:txbxContent>
              </v:textbox>
            </v:shape>
            <w10:wrap anchorx="page"/>
          </v:group>
        </w:pict>
      </w:r>
      <w:r w:rsidR="00E36DF7">
        <w:rPr>
          <w:color w:val="003263"/>
          <w:spacing w:val="19"/>
        </w:rPr>
        <w:t xml:space="preserve">OBJECTIVE </w:t>
      </w:r>
      <w:r w:rsidR="00E36DF7">
        <w:rPr>
          <w:color w:val="003263"/>
        </w:rPr>
        <w:t xml:space="preserve">1.5: </w:t>
      </w:r>
      <w:r w:rsidR="00E36DF7">
        <w:rPr>
          <w:color w:val="003263"/>
          <w:spacing w:val="14"/>
        </w:rPr>
        <w:t xml:space="preserve">CREATE </w:t>
      </w:r>
      <w:r w:rsidR="00E36DF7">
        <w:rPr>
          <w:color w:val="003263"/>
          <w:spacing w:val="18"/>
        </w:rPr>
        <w:t xml:space="preserve">CLEANER, GREENER </w:t>
      </w:r>
      <w:r w:rsidR="00E36DF7">
        <w:rPr>
          <w:color w:val="003263"/>
          <w:spacing w:val="19"/>
        </w:rPr>
        <w:t xml:space="preserve">COMMUNITY </w:t>
      </w:r>
      <w:r w:rsidR="00E36DF7">
        <w:rPr>
          <w:color w:val="003263"/>
          <w:spacing w:val="14"/>
        </w:rPr>
        <w:t>SPACES</w:t>
      </w:r>
    </w:p>
    <w:p w14:paraId="16549189" w14:textId="77777777" w:rsidR="00794672" w:rsidRDefault="00E36DF7">
      <w:pPr>
        <w:pStyle w:val="BodyText"/>
        <w:spacing w:before="151" w:line="273" w:lineRule="auto"/>
        <w:ind w:left="627" w:right="5959"/>
      </w:pPr>
      <w:r>
        <w:t>Without</w:t>
      </w:r>
      <w:r>
        <w:rPr>
          <w:spacing w:val="-12"/>
        </w:rPr>
        <w:t xml:space="preserve"> </w:t>
      </w:r>
      <w:r>
        <w:t>a</w:t>
      </w:r>
      <w:r>
        <w:rPr>
          <w:spacing w:val="-12"/>
        </w:rPr>
        <w:t xml:space="preserve"> </w:t>
      </w:r>
      <w:r>
        <w:t>determined</w:t>
      </w:r>
      <w:r>
        <w:rPr>
          <w:spacing w:val="-12"/>
        </w:rPr>
        <w:t xml:space="preserve"> </w:t>
      </w:r>
      <w:r>
        <w:t>effort,</w:t>
      </w:r>
      <w:r>
        <w:rPr>
          <w:spacing w:val="-12"/>
        </w:rPr>
        <w:t xml:space="preserve"> </w:t>
      </w:r>
      <w:r>
        <w:t>our</w:t>
      </w:r>
      <w:r>
        <w:rPr>
          <w:spacing w:val="-12"/>
        </w:rPr>
        <w:t xml:space="preserve"> </w:t>
      </w:r>
      <w:r>
        <w:t>increasingly</w:t>
      </w:r>
      <w:r>
        <w:rPr>
          <w:spacing w:val="-12"/>
        </w:rPr>
        <w:t xml:space="preserve"> </w:t>
      </w:r>
      <w:r>
        <w:t xml:space="preserve">urbanised </w:t>
      </w:r>
      <w:r>
        <w:rPr>
          <w:spacing w:val="-4"/>
        </w:rPr>
        <w:t>spaces</w:t>
      </w:r>
      <w:r>
        <w:rPr>
          <w:spacing w:val="-9"/>
        </w:rPr>
        <w:t xml:space="preserve"> </w:t>
      </w:r>
      <w:r>
        <w:rPr>
          <w:spacing w:val="-4"/>
        </w:rPr>
        <w:t>have</w:t>
      </w:r>
      <w:r>
        <w:rPr>
          <w:spacing w:val="-9"/>
        </w:rPr>
        <w:t xml:space="preserve"> </w:t>
      </w:r>
      <w:r>
        <w:rPr>
          <w:spacing w:val="-4"/>
        </w:rPr>
        <w:t>the</w:t>
      </w:r>
      <w:r>
        <w:rPr>
          <w:spacing w:val="-9"/>
        </w:rPr>
        <w:t xml:space="preserve"> </w:t>
      </w:r>
      <w:r>
        <w:rPr>
          <w:spacing w:val="-4"/>
        </w:rPr>
        <w:t>potential</w:t>
      </w:r>
      <w:r>
        <w:rPr>
          <w:spacing w:val="-9"/>
        </w:rPr>
        <w:t xml:space="preserve"> </w:t>
      </w:r>
      <w:r>
        <w:rPr>
          <w:spacing w:val="-4"/>
        </w:rPr>
        <w:t>to</w:t>
      </w:r>
      <w:r>
        <w:rPr>
          <w:spacing w:val="-9"/>
        </w:rPr>
        <w:t xml:space="preserve"> </w:t>
      </w:r>
      <w:r>
        <w:rPr>
          <w:spacing w:val="-4"/>
        </w:rPr>
        <w:t>become</w:t>
      </w:r>
      <w:r>
        <w:rPr>
          <w:spacing w:val="-9"/>
        </w:rPr>
        <w:t xml:space="preserve"> </w:t>
      </w:r>
      <w:r>
        <w:rPr>
          <w:spacing w:val="-4"/>
        </w:rPr>
        <w:t>hot,</w:t>
      </w:r>
      <w:r>
        <w:rPr>
          <w:spacing w:val="-9"/>
        </w:rPr>
        <w:t xml:space="preserve"> </w:t>
      </w:r>
      <w:r>
        <w:rPr>
          <w:spacing w:val="-4"/>
        </w:rPr>
        <w:t>dry,</w:t>
      </w:r>
      <w:r>
        <w:rPr>
          <w:spacing w:val="-9"/>
        </w:rPr>
        <w:t xml:space="preserve"> </w:t>
      </w:r>
      <w:r>
        <w:rPr>
          <w:spacing w:val="-4"/>
        </w:rPr>
        <w:t>and</w:t>
      </w:r>
      <w:r>
        <w:rPr>
          <w:spacing w:val="-9"/>
        </w:rPr>
        <w:t xml:space="preserve"> </w:t>
      </w:r>
      <w:r>
        <w:rPr>
          <w:spacing w:val="-4"/>
        </w:rPr>
        <w:t>barren landscapes</w:t>
      </w:r>
      <w:r>
        <w:rPr>
          <w:spacing w:val="-6"/>
        </w:rPr>
        <w:t xml:space="preserve"> </w:t>
      </w:r>
      <w:r>
        <w:rPr>
          <w:spacing w:val="-4"/>
        </w:rPr>
        <w:t>at greater risk of the urban heat island effect.</w:t>
      </w:r>
    </w:p>
    <w:p w14:paraId="455FF7FB" w14:textId="77777777" w:rsidR="00794672" w:rsidRDefault="00E36DF7">
      <w:pPr>
        <w:pStyle w:val="BodyText"/>
        <w:spacing w:before="116" w:line="273" w:lineRule="auto"/>
        <w:ind w:left="627" w:right="6109"/>
      </w:pPr>
      <w:r>
        <w:t>To combat this, we need to establish more green</w:t>
      </w:r>
      <w:r>
        <w:rPr>
          <w:spacing w:val="40"/>
        </w:rPr>
        <w:t xml:space="preserve"> </w:t>
      </w:r>
      <w:r>
        <w:t>urban</w:t>
      </w:r>
      <w:r>
        <w:rPr>
          <w:spacing w:val="-6"/>
        </w:rPr>
        <w:t xml:space="preserve"> </w:t>
      </w:r>
      <w:r>
        <w:t>community</w:t>
      </w:r>
      <w:r>
        <w:rPr>
          <w:spacing w:val="-5"/>
        </w:rPr>
        <w:t xml:space="preserve"> </w:t>
      </w:r>
      <w:r>
        <w:t>spaces</w:t>
      </w:r>
      <w:r>
        <w:rPr>
          <w:spacing w:val="-4"/>
        </w:rPr>
        <w:t xml:space="preserve"> </w:t>
      </w:r>
      <w:r>
        <w:t>and</w:t>
      </w:r>
      <w:r>
        <w:rPr>
          <w:spacing w:val="-6"/>
        </w:rPr>
        <w:t xml:space="preserve"> </w:t>
      </w:r>
      <w:r>
        <w:t>nature-based</w:t>
      </w:r>
      <w:r>
        <w:rPr>
          <w:spacing w:val="-5"/>
        </w:rPr>
        <w:t xml:space="preserve"> </w:t>
      </w:r>
      <w:r>
        <w:t>green-</w:t>
      </w:r>
      <w:r>
        <w:rPr>
          <w:spacing w:val="-4"/>
        </w:rPr>
        <w:t>blue</w:t>
      </w:r>
    </w:p>
    <w:p w14:paraId="0DB92F67" w14:textId="77777777" w:rsidR="00794672" w:rsidRDefault="00E36DF7">
      <w:pPr>
        <w:pStyle w:val="BodyText"/>
        <w:spacing w:before="2" w:line="273" w:lineRule="auto"/>
        <w:ind w:left="627" w:right="5980"/>
      </w:pPr>
      <w:r>
        <w:t>infrastructure solutions. This sort of infrastructure refers to natural and built assets within urban landscapes which</w:t>
      </w:r>
      <w:r>
        <w:rPr>
          <w:spacing w:val="-5"/>
        </w:rPr>
        <w:t xml:space="preserve"> </w:t>
      </w:r>
      <w:r>
        <w:t>are</w:t>
      </w:r>
      <w:r>
        <w:rPr>
          <w:spacing w:val="-5"/>
        </w:rPr>
        <w:t xml:space="preserve"> </w:t>
      </w:r>
      <w:r>
        <w:t>living</w:t>
      </w:r>
      <w:r>
        <w:rPr>
          <w:spacing w:val="-5"/>
        </w:rPr>
        <w:t xml:space="preserve"> </w:t>
      </w:r>
      <w:r>
        <w:t>(green)</w:t>
      </w:r>
      <w:r>
        <w:rPr>
          <w:spacing w:val="-4"/>
        </w:rPr>
        <w:t xml:space="preserve"> </w:t>
      </w:r>
      <w:r>
        <w:t>–</w:t>
      </w:r>
      <w:r>
        <w:rPr>
          <w:spacing w:val="-5"/>
        </w:rPr>
        <w:t xml:space="preserve"> </w:t>
      </w:r>
      <w:r>
        <w:t>such</w:t>
      </w:r>
      <w:r>
        <w:rPr>
          <w:spacing w:val="-4"/>
        </w:rPr>
        <w:t xml:space="preserve"> </w:t>
      </w:r>
      <w:r>
        <w:t>as</w:t>
      </w:r>
      <w:r>
        <w:rPr>
          <w:spacing w:val="-5"/>
        </w:rPr>
        <w:t xml:space="preserve"> </w:t>
      </w:r>
      <w:r>
        <w:t>trees,</w:t>
      </w:r>
      <w:r>
        <w:rPr>
          <w:spacing w:val="-4"/>
        </w:rPr>
        <w:t xml:space="preserve"> </w:t>
      </w:r>
      <w:r>
        <w:t>gardens,</w:t>
      </w:r>
      <w:r>
        <w:rPr>
          <w:spacing w:val="-5"/>
        </w:rPr>
        <w:t xml:space="preserve"> </w:t>
      </w:r>
      <w:r>
        <w:t>nature strips,</w:t>
      </w:r>
      <w:r>
        <w:rPr>
          <w:spacing w:val="-2"/>
        </w:rPr>
        <w:t xml:space="preserve"> </w:t>
      </w:r>
      <w:r>
        <w:t>parks</w:t>
      </w:r>
      <w:r>
        <w:rPr>
          <w:spacing w:val="-3"/>
        </w:rPr>
        <w:t xml:space="preserve"> </w:t>
      </w:r>
      <w:r>
        <w:t>and</w:t>
      </w:r>
      <w:r>
        <w:rPr>
          <w:spacing w:val="-2"/>
        </w:rPr>
        <w:t xml:space="preserve"> </w:t>
      </w:r>
      <w:r>
        <w:t>open</w:t>
      </w:r>
      <w:r>
        <w:rPr>
          <w:spacing w:val="-3"/>
        </w:rPr>
        <w:t xml:space="preserve"> </w:t>
      </w:r>
      <w:r>
        <w:t>spaces</w:t>
      </w:r>
      <w:r>
        <w:rPr>
          <w:spacing w:val="-1"/>
        </w:rPr>
        <w:t xml:space="preserve"> </w:t>
      </w:r>
      <w:r>
        <w:t>–</w:t>
      </w:r>
      <w:r>
        <w:rPr>
          <w:spacing w:val="-3"/>
        </w:rPr>
        <w:t xml:space="preserve"> </w:t>
      </w:r>
      <w:r>
        <w:t>or</w:t>
      </w:r>
      <w:r>
        <w:rPr>
          <w:spacing w:val="-2"/>
        </w:rPr>
        <w:t xml:space="preserve"> </w:t>
      </w:r>
      <w:r>
        <w:t>which</w:t>
      </w:r>
      <w:r>
        <w:rPr>
          <w:spacing w:val="-3"/>
        </w:rPr>
        <w:t xml:space="preserve"> </w:t>
      </w:r>
      <w:r>
        <w:t>manage</w:t>
      </w:r>
      <w:r>
        <w:rPr>
          <w:spacing w:val="-1"/>
        </w:rPr>
        <w:t xml:space="preserve"> </w:t>
      </w:r>
      <w:r>
        <w:rPr>
          <w:spacing w:val="-2"/>
        </w:rPr>
        <w:t>water</w:t>
      </w:r>
    </w:p>
    <w:p w14:paraId="145C4662" w14:textId="77777777" w:rsidR="00794672" w:rsidRDefault="00E36DF7">
      <w:pPr>
        <w:pStyle w:val="BodyText"/>
        <w:spacing w:before="4" w:line="273" w:lineRule="auto"/>
        <w:ind w:left="627" w:right="5907"/>
      </w:pPr>
      <w:r>
        <w:t>(blue)</w:t>
      </w:r>
      <w:r>
        <w:rPr>
          <w:spacing w:val="-6"/>
        </w:rPr>
        <w:t xml:space="preserve"> </w:t>
      </w:r>
      <w:r>
        <w:t>–</w:t>
      </w:r>
      <w:r>
        <w:rPr>
          <w:spacing w:val="-6"/>
        </w:rPr>
        <w:t xml:space="preserve"> </w:t>
      </w:r>
      <w:r>
        <w:t>such</w:t>
      </w:r>
      <w:r>
        <w:rPr>
          <w:spacing w:val="-6"/>
        </w:rPr>
        <w:t xml:space="preserve"> </w:t>
      </w:r>
      <w:r>
        <w:t>as</w:t>
      </w:r>
      <w:r>
        <w:rPr>
          <w:spacing w:val="-6"/>
        </w:rPr>
        <w:t xml:space="preserve"> </w:t>
      </w:r>
      <w:r>
        <w:t>stormwater,</w:t>
      </w:r>
      <w:r>
        <w:rPr>
          <w:spacing w:val="-6"/>
        </w:rPr>
        <w:t xml:space="preserve"> </w:t>
      </w:r>
      <w:r>
        <w:t>drains,</w:t>
      </w:r>
      <w:r>
        <w:rPr>
          <w:spacing w:val="-6"/>
        </w:rPr>
        <w:t xml:space="preserve"> </w:t>
      </w:r>
      <w:r>
        <w:t>wetlands,</w:t>
      </w:r>
      <w:r>
        <w:rPr>
          <w:spacing w:val="-6"/>
        </w:rPr>
        <w:t xml:space="preserve"> </w:t>
      </w:r>
      <w:r>
        <w:t>ponds</w:t>
      </w:r>
      <w:r>
        <w:rPr>
          <w:spacing w:val="-6"/>
        </w:rPr>
        <w:t xml:space="preserve"> </w:t>
      </w:r>
      <w:r>
        <w:t xml:space="preserve">and </w:t>
      </w:r>
      <w:r>
        <w:rPr>
          <w:spacing w:val="-2"/>
        </w:rPr>
        <w:t>waterways.</w:t>
      </w:r>
    </w:p>
    <w:p w14:paraId="3304C76A" w14:textId="77777777" w:rsidR="00794672" w:rsidRDefault="00794672">
      <w:pPr>
        <w:pStyle w:val="BodyText"/>
        <w:spacing w:before="7"/>
        <w:rPr>
          <w:sz w:val="29"/>
        </w:rPr>
      </w:pPr>
    </w:p>
    <w:p w14:paraId="5962EE9F" w14:textId="77777777" w:rsidR="00794672" w:rsidRDefault="00E36DF7">
      <w:pPr>
        <w:pStyle w:val="Heading4"/>
        <w:spacing w:after="69"/>
        <w:ind w:left="707"/>
      </w:pPr>
      <w:r>
        <w:rPr>
          <w:color w:val="003263"/>
        </w:rPr>
        <w:t>Progress</w:t>
      </w:r>
      <w:r>
        <w:rPr>
          <w:color w:val="003263"/>
          <w:spacing w:val="66"/>
        </w:rPr>
        <w:t xml:space="preserve"> </w:t>
      </w:r>
      <w:r>
        <w:rPr>
          <w:color w:val="003263"/>
        </w:rPr>
        <w:t>of</w:t>
      </w:r>
      <w:r>
        <w:rPr>
          <w:color w:val="003263"/>
          <w:spacing w:val="69"/>
        </w:rPr>
        <w:t xml:space="preserve"> </w:t>
      </w:r>
      <w:r>
        <w:rPr>
          <w:color w:val="003263"/>
        </w:rPr>
        <w:t>supporting</w:t>
      </w:r>
      <w:r>
        <w:rPr>
          <w:color w:val="003263"/>
          <w:spacing w:val="69"/>
        </w:rPr>
        <w:t xml:space="preserve"> </w:t>
      </w:r>
      <w:r>
        <w:rPr>
          <w:color w:val="003263"/>
          <w:spacing w:val="-2"/>
        </w:rPr>
        <w:t>actions</w:t>
      </w:r>
    </w:p>
    <w:p w14:paraId="43691DAE" w14:textId="77777777" w:rsidR="00794672" w:rsidRDefault="00000000">
      <w:pPr>
        <w:pStyle w:val="BodyText"/>
        <w:ind w:left="627"/>
        <w:rPr>
          <w:rFonts w:ascii="Calibri"/>
          <w:sz w:val="20"/>
        </w:rPr>
      </w:pPr>
      <w:r>
        <w:rPr>
          <w:rFonts w:ascii="Calibri"/>
          <w:sz w:val="20"/>
        </w:rPr>
      </w:r>
      <w:r>
        <w:rPr>
          <w:rFonts w:ascii="Calibri"/>
          <w:sz w:val="20"/>
        </w:rPr>
        <w:pict w14:anchorId="364E0E7B">
          <v:shape id="docshape117" o:spid="_x0000_s2996" type="#_x0000_t202" style="width:505.05pt;height:22.4pt;mso-left-percent:-10001;mso-top-percent:-10001;mso-position-horizontal:absolute;mso-position-horizontal-relative:char;mso-position-vertical:absolute;mso-position-vertical-relative:line;mso-left-percent:-10001;mso-top-percent:-10001" fillcolor="#003263" stroked="f">
            <v:textbox inset="0,0,0,0">
              <w:txbxContent>
                <w:p w14:paraId="0CBC657D" w14:textId="77777777" w:rsidR="00794672" w:rsidRDefault="00E36DF7">
                  <w:pPr>
                    <w:tabs>
                      <w:tab w:val="left" w:pos="4940"/>
                      <w:tab w:val="left" w:pos="9224"/>
                    </w:tabs>
                    <w:spacing w:before="119"/>
                    <w:ind w:left="1045"/>
                    <w:rPr>
                      <w:rFonts w:ascii="Calibri"/>
                      <w:b/>
                      <w:color w:val="000000"/>
                      <w:sz w:val="18"/>
                    </w:rPr>
                  </w:pPr>
                  <w:r>
                    <w:rPr>
                      <w:rFonts w:ascii="Calibri"/>
                      <w:b/>
                      <w:color w:val="FFFFFF"/>
                      <w:spacing w:val="-2"/>
                      <w:sz w:val="18"/>
                    </w:rPr>
                    <w:t>ACTION</w:t>
                  </w:r>
                  <w:r>
                    <w:rPr>
                      <w:rFonts w:ascii="Calibri"/>
                      <w:b/>
                      <w:color w:val="FFFFFF"/>
                      <w:sz w:val="18"/>
                    </w:rPr>
                    <w:tab/>
                    <w:t>PROGRESS</w:t>
                  </w:r>
                  <w:r>
                    <w:rPr>
                      <w:rFonts w:ascii="Calibri"/>
                      <w:b/>
                      <w:color w:val="FFFFFF"/>
                      <w:spacing w:val="46"/>
                      <w:sz w:val="18"/>
                    </w:rPr>
                    <w:t xml:space="preserve"> </w:t>
                  </w:r>
                  <w:r>
                    <w:rPr>
                      <w:rFonts w:ascii="Calibri"/>
                      <w:b/>
                      <w:color w:val="FFFFFF"/>
                      <w:spacing w:val="-2"/>
                      <w:sz w:val="18"/>
                    </w:rPr>
                    <w:t>COMMENT</w:t>
                  </w:r>
                  <w:r>
                    <w:rPr>
                      <w:rFonts w:ascii="Calibri"/>
                      <w:b/>
                      <w:color w:val="FFFFFF"/>
                      <w:sz w:val="18"/>
                    </w:rPr>
                    <w:tab/>
                  </w:r>
                  <w:r>
                    <w:rPr>
                      <w:rFonts w:ascii="Calibri"/>
                      <w:b/>
                      <w:color w:val="FFFFFF"/>
                      <w:spacing w:val="-2"/>
                      <w:sz w:val="18"/>
                    </w:rPr>
                    <w:t>STATUS</w:t>
                  </w:r>
                </w:p>
              </w:txbxContent>
            </v:textbox>
            <w10:anchorlock/>
          </v:shape>
        </w:pict>
      </w:r>
    </w:p>
    <w:p w14:paraId="32A486D6" w14:textId="77777777" w:rsidR="00794672" w:rsidRDefault="00794672">
      <w:pPr>
        <w:rPr>
          <w:rFonts w:ascii="Calibri"/>
          <w:sz w:val="20"/>
        </w:rPr>
        <w:sectPr w:rsidR="00794672">
          <w:pgSz w:w="11910" w:h="16840"/>
          <w:pgMar w:top="1820" w:right="280" w:bottom="1040" w:left="280" w:header="0" w:footer="847" w:gutter="0"/>
          <w:cols w:space="720"/>
        </w:sectPr>
      </w:pPr>
    </w:p>
    <w:p w14:paraId="6CD5856C" w14:textId="77777777" w:rsidR="00794672" w:rsidRDefault="00E36DF7">
      <w:pPr>
        <w:pStyle w:val="ListParagraph"/>
        <w:numPr>
          <w:ilvl w:val="2"/>
          <w:numId w:val="35"/>
        </w:numPr>
        <w:tabs>
          <w:tab w:val="left" w:pos="1534"/>
          <w:tab w:val="left" w:pos="1535"/>
        </w:tabs>
        <w:ind w:hanging="738"/>
        <w:rPr>
          <w:sz w:val="17"/>
        </w:rPr>
      </w:pPr>
      <w:r>
        <w:rPr>
          <w:sz w:val="17"/>
        </w:rPr>
        <w:t xml:space="preserve">Plant more </w:t>
      </w:r>
      <w:r>
        <w:rPr>
          <w:spacing w:val="-2"/>
          <w:sz w:val="17"/>
        </w:rPr>
        <w:t>trees</w:t>
      </w:r>
    </w:p>
    <w:p w14:paraId="566C7D97" w14:textId="77777777" w:rsidR="00794672" w:rsidRDefault="00E36DF7">
      <w:pPr>
        <w:spacing w:before="44" w:line="295" w:lineRule="auto"/>
        <w:ind w:left="1534" w:right="-8"/>
        <w:rPr>
          <w:sz w:val="17"/>
        </w:rPr>
      </w:pPr>
      <w:r>
        <w:rPr>
          <w:sz w:val="17"/>
        </w:rPr>
        <w:t>through the Urban Forest</w:t>
      </w:r>
      <w:r>
        <w:rPr>
          <w:spacing w:val="-12"/>
          <w:sz w:val="17"/>
        </w:rPr>
        <w:t xml:space="preserve"> </w:t>
      </w:r>
      <w:r>
        <w:rPr>
          <w:sz w:val="17"/>
        </w:rPr>
        <w:t>Strategy</w:t>
      </w:r>
      <w:r>
        <w:rPr>
          <w:spacing w:val="-12"/>
          <w:sz w:val="17"/>
        </w:rPr>
        <w:t xml:space="preserve"> </w:t>
      </w:r>
      <w:r>
        <w:rPr>
          <w:sz w:val="17"/>
        </w:rPr>
        <w:t>and create</w:t>
      </w:r>
      <w:r>
        <w:rPr>
          <w:spacing w:val="-12"/>
          <w:sz w:val="17"/>
        </w:rPr>
        <w:t xml:space="preserve"> </w:t>
      </w:r>
      <w:r>
        <w:rPr>
          <w:sz w:val="17"/>
        </w:rPr>
        <w:t xml:space="preserve">opportunities for community </w:t>
      </w:r>
      <w:r>
        <w:rPr>
          <w:spacing w:val="-2"/>
          <w:sz w:val="17"/>
        </w:rPr>
        <w:t>planting.</w:t>
      </w:r>
    </w:p>
    <w:p w14:paraId="1B1ADF5A" w14:textId="77777777" w:rsidR="00794672" w:rsidRDefault="00794672">
      <w:pPr>
        <w:pStyle w:val="BodyText"/>
        <w:rPr>
          <w:sz w:val="18"/>
        </w:rPr>
      </w:pPr>
    </w:p>
    <w:p w14:paraId="70F73CD6" w14:textId="77777777" w:rsidR="00794672" w:rsidRDefault="00794672">
      <w:pPr>
        <w:pStyle w:val="BodyText"/>
        <w:rPr>
          <w:sz w:val="18"/>
        </w:rPr>
      </w:pPr>
    </w:p>
    <w:p w14:paraId="57E5BFF9" w14:textId="77777777" w:rsidR="00794672" w:rsidRDefault="00794672">
      <w:pPr>
        <w:pStyle w:val="BodyText"/>
        <w:rPr>
          <w:sz w:val="18"/>
        </w:rPr>
      </w:pPr>
    </w:p>
    <w:p w14:paraId="24029265" w14:textId="77777777" w:rsidR="00794672" w:rsidRDefault="00794672">
      <w:pPr>
        <w:pStyle w:val="BodyText"/>
        <w:rPr>
          <w:sz w:val="18"/>
        </w:rPr>
      </w:pPr>
    </w:p>
    <w:p w14:paraId="11B6E57D" w14:textId="77777777" w:rsidR="00794672" w:rsidRDefault="00794672">
      <w:pPr>
        <w:pStyle w:val="BodyText"/>
        <w:spacing w:before="9"/>
      </w:pPr>
    </w:p>
    <w:p w14:paraId="308EBA1D" w14:textId="77777777" w:rsidR="00794672" w:rsidRDefault="00000000">
      <w:pPr>
        <w:pStyle w:val="ListParagraph"/>
        <w:numPr>
          <w:ilvl w:val="2"/>
          <w:numId w:val="35"/>
        </w:numPr>
        <w:tabs>
          <w:tab w:val="left" w:pos="1534"/>
          <w:tab w:val="left" w:pos="1535"/>
        </w:tabs>
        <w:spacing w:before="0"/>
        <w:ind w:hanging="738"/>
        <w:rPr>
          <w:sz w:val="17"/>
        </w:rPr>
      </w:pPr>
      <w:r>
        <w:pict w14:anchorId="6B8E5D79">
          <v:group id="docshapegroup118" o:spid="_x0000_s2672" style="position:absolute;left:0;text-align:left;margin-left:45.35pt;margin-top:-4.15pt;width:505.05pt;height:.5pt;z-index:15819264;mso-position-horizontal-relative:page" coordorigin="907,-83" coordsize="10101,10">
            <v:line id="_x0000_s2676" style="position:absolute" from="907,-78" to="1644,-78" strokecolor="#003263" strokeweight=".5pt"/>
            <v:line id="_x0000_s2675" style="position:absolute" from="1644,-78" to="3614,-78" strokecolor="#003263" strokeweight=".5pt"/>
            <v:line id="_x0000_s2674" style="position:absolute" from="3614,-78" to="9836,-78" strokecolor="#003263" strokeweight=".5pt"/>
            <v:line id="_x0000_s2673" style="position:absolute" from="9836,-78" to="11008,-78" strokecolor="#003263" strokeweight=".5pt"/>
            <w10:wrap anchorx="page"/>
          </v:group>
        </w:pict>
      </w:r>
      <w:r w:rsidR="00E36DF7">
        <w:rPr>
          <w:sz w:val="17"/>
        </w:rPr>
        <w:t xml:space="preserve">Establish </w:t>
      </w:r>
      <w:r w:rsidR="00E36DF7">
        <w:rPr>
          <w:spacing w:val="-4"/>
          <w:sz w:val="17"/>
        </w:rPr>
        <w:t>more</w:t>
      </w:r>
    </w:p>
    <w:p w14:paraId="6E86ABDF" w14:textId="77777777" w:rsidR="00794672" w:rsidRDefault="00E36DF7">
      <w:pPr>
        <w:spacing w:before="44" w:line="295" w:lineRule="auto"/>
        <w:ind w:left="1534" w:right="-8"/>
        <w:rPr>
          <w:sz w:val="17"/>
        </w:rPr>
      </w:pPr>
      <w:r>
        <w:rPr>
          <w:spacing w:val="-2"/>
          <w:sz w:val="17"/>
        </w:rPr>
        <w:t xml:space="preserve">nature-based </w:t>
      </w:r>
      <w:r>
        <w:rPr>
          <w:sz w:val="17"/>
        </w:rPr>
        <w:t>infrastructure that increases urban amenity, reduces urban heat and connects</w:t>
      </w:r>
      <w:r>
        <w:rPr>
          <w:spacing w:val="-12"/>
          <w:sz w:val="17"/>
        </w:rPr>
        <w:t xml:space="preserve"> </w:t>
      </w:r>
      <w:r>
        <w:rPr>
          <w:sz w:val="17"/>
        </w:rPr>
        <w:t>people</w:t>
      </w:r>
      <w:r>
        <w:rPr>
          <w:spacing w:val="-12"/>
          <w:sz w:val="17"/>
        </w:rPr>
        <w:t xml:space="preserve"> </w:t>
      </w:r>
      <w:r>
        <w:rPr>
          <w:sz w:val="17"/>
        </w:rPr>
        <w:t xml:space="preserve">to </w:t>
      </w:r>
      <w:r>
        <w:rPr>
          <w:spacing w:val="-2"/>
          <w:sz w:val="17"/>
        </w:rPr>
        <w:t>nature.</w:t>
      </w:r>
    </w:p>
    <w:p w14:paraId="3F7C72D6" w14:textId="77777777" w:rsidR="00794672" w:rsidRDefault="00E36DF7">
      <w:pPr>
        <w:spacing w:before="60" w:line="295" w:lineRule="auto"/>
        <w:ind w:left="436" w:right="1983"/>
        <w:jc w:val="both"/>
        <w:rPr>
          <w:sz w:val="17"/>
        </w:rPr>
      </w:pPr>
      <w:r>
        <w:br w:type="column"/>
      </w:r>
      <w:r>
        <w:rPr>
          <w:sz w:val="17"/>
        </w:rPr>
        <w:t>In</w:t>
      </w:r>
      <w:r>
        <w:rPr>
          <w:spacing w:val="-1"/>
          <w:sz w:val="17"/>
        </w:rPr>
        <w:t xml:space="preserve"> </w:t>
      </w:r>
      <w:r>
        <w:rPr>
          <w:sz w:val="17"/>
        </w:rPr>
        <w:t>2021–22</w:t>
      </w:r>
      <w:r>
        <w:rPr>
          <w:spacing w:val="-2"/>
          <w:sz w:val="17"/>
        </w:rPr>
        <w:t xml:space="preserve"> </w:t>
      </w:r>
      <w:r>
        <w:rPr>
          <w:sz w:val="17"/>
        </w:rPr>
        <w:t>we</w:t>
      </w:r>
      <w:r>
        <w:rPr>
          <w:spacing w:val="-2"/>
          <w:sz w:val="17"/>
        </w:rPr>
        <w:t xml:space="preserve"> </w:t>
      </w:r>
      <w:r>
        <w:rPr>
          <w:sz w:val="17"/>
        </w:rPr>
        <w:t>planted</w:t>
      </w:r>
      <w:r>
        <w:rPr>
          <w:spacing w:val="-2"/>
          <w:sz w:val="17"/>
        </w:rPr>
        <w:t xml:space="preserve"> </w:t>
      </w:r>
      <w:r>
        <w:rPr>
          <w:sz w:val="17"/>
        </w:rPr>
        <w:t>a</w:t>
      </w:r>
      <w:r>
        <w:rPr>
          <w:spacing w:val="-2"/>
          <w:sz w:val="17"/>
        </w:rPr>
        <w:t xml:space="preserve"> </w:t>
      </w:r>
      <w:r>
        <w:rPr>
          <w:sz w:val="17"/>
        </w:rPr>
        <w:t>total</w:t>
      </w:r>
      <w:r>
        <w:rPr>
          <w:spacing w:val="-1"/>
          <w:sz w:val="17"/>
        </w:rPr>
        <w:t xml:space="preserve"> </w:t>
      </w:r>
      <w:r>
        <w:rPr>
          <w:sz w:val="17"/>
        </w:rPr>
        <w:t>of</w:t>
      </w:r>
      <w:r>
        <w:rPr>
          <w:spacing w:val="-2"/>
          <w:sz w:val="17"/>
        </w:rPr>
        <w:t xml:space="preserve"> </w:t>
      </w:r>
      <w:r>
        <w:rPr>
          <w:sz w:val="17"/>
        </w:rPr>
        <w:t>2,522</w:t>
      </w:r>
      <w:r>
        <w:rPr>
          <w:spacing w:val="-2"/>
          <w:sz w:val="17"/>
        </w:rPr>
        <w:t xml:space="preserve"> </w:t>
      </w:r>
      <w:r>
        <w:rPr>
          <w:sz w:val="17"/>
        </w:rPr>
        <w:t>trees</w:t>
      </w:r>
      <w:r>
        <w:rPr>
          <w:spacing w:val="-1"/>
          <w:sz w:val="17"/>
        </w:rPr>
        <w:t xml:space="preserve"> </w:t>
      </w:r>
      <w:r>
        <w:rPr>
          <w:sz w:val="17"/>
        </w:rPr>
        <w:t>(1,877</w:t>
      </w:r>
      <w:r>
        <w:rPr>
          <w:spacing w:val="-1"/>
          <w:sz w:val="17"/>
        </w:rPr>
        <w:t xml:space="preserve"> </w:t>
      </w:r>
      <w:r>
        <w:rPr>
          <w:sz w:val="17"/>
        </w:rPr>
        <w:t>street</w:t>
      </w:r>
      <w:r>
        <w:rPr>
          <w:spacing w:val="-1"/>
          <w:sz w:val="17"/>
        </w:rPr>
        <w:t xml:space="preserve"> </w:t>
      </w:r>
      <w:r>
        <w:rPr>
          <w:sz w:val="17"/>
        </w:rPr>
        <w:t>and</w:t>
      </w:r>
      <w:r>
        <w:rPr>
          <w:spacing w:val="-2"/>
          <w:sz w:val="17"/>
        </w:rPr>
        <w:t xml:space="preserve"> </w:t>
      </w:r>
      <w:r>
        <w:rPr>
          <w:sz w:val="17"/>
        </w:rPr>
        <w:t>645</w:t>
      </w:r>
      <w:r>
        <w:rPr>
          <w:spacing w:val="-2"/>
          <w:sz w:val="17"/>
        </w:rPr>
        <w:t xml:space="preserve"> </w:t>
      </w:r>
      <w:r>
        <w:rPr>
          <w:sz w:val="17"/>
        </w:rPr>
        <w:t>park</w:t>
      </w:r>
      <w:r>
        <w:rPr>
          <w:spacing w:val="-2"/>
          <w:sz w:val="17"/>
        </w:rPr>
        <w:t xml:space="preserve"> </w:t>
      </w:r>
      <w:r>
        <w:rPr>
          <w:sz w:val="17"/>
        </w:rPr>
        <w:t>trees) and</w:t>
      </w:r>
      <w:r>
        <w:rPr>
          <w:spacing w:val="-3"/>
          <w:sz w:val="17"/>
        </w:rPr>
        <w:t xml:space="preserve"> </w:t>
      </w:r>
      <w:r>
        <w:rPr>
          <w:sz w:val="17"/>
        </w:rPr>
        <w:t>removed</w:t>
      </w:r>
      <w:r>
        <w:rPr>
          <w:spacing w:val="-2"/>
          <w:sz w:val="17"/>
        </w:rPr>
        <w:t xml:space="preserve"> </w:t>
      </w:r>
      <w:r>
        <w:rPr>
          <w:sz w:val="17"/>
        </w:rPr>
        <w:t>2,209</w:t>
      </w:r>
      <w:r>
        <w:rPr>
          <w:spacing w:val="-3"/>
          <w:sz w:val="17"/>
        </w:rPr>
        <w:t xml:space="preserve"> </w:t>
      </w:r>
      <w:r>
        <w:rPr>
          <w:sz w:val="17"/>
        </w:rPr>
        <w:t>resulting</w:t>
      </w:r>
      <w:r>
        <w:rPr>
          <w:spacing w:val="-2"/>
          <w:sz w:val="17"/>
        </w:rPr>
        <w:t xml:space="preserve"> </w:t>
      </w:r>
      <w:r>
        <w:rPr>
          <w:sz w:val="17"/>
        </w:rPr>
        <w:t>in</w:t>
      </w:r>
      <w:r>
        <w:rPr>
          <w:spacing w:val="-3"/>
          <w:sz w:val="17"/>
        </w:rPr>
        <w:t xml:space="preserve"> </w:t>
      </w:r>
      <w:r>
        <w:rPr>
          <w:sz w:val="17"/>
        </w:rPr>
        <w:t>a</w:t>
      </w:r>
      <w:r>
        <w:rPr>
          <w:spacing w:val="-3"/>
          <w:sz w:val="17"/>
        </w:rPr>
        <w:t xml:space="preserve"> </w:t>
      </w:r>
      <w:r>
        <w:rPr>
          <w:sz w:val="17"/>
        </w:rPr>
        <w:t>net</w:t>
      </w:r>
      <w:r>
        <w:rPr>
          <w:spacing w:val="-3"/>
          <w:sz w:val="17"/>
        </w:rPr>
        <w:t xml:space="preserve"> </w:t>
      </w:r>
      <w:r>
        <w:rPr>
          <w:sz w:val="17"/>
        </w:rPr>
        <w:t>gain</w:t>
      </w:r>
      <w:r>
        <w:rPr>
          <w:spacing w:val="-3"/>
          <w:sz w:val="17"/>
        </w:rPr>
        <w:t xml:space="preserve"> </w:t>
      </w:r>
      <w:r>
        <w:rPr>
          <w:sz w:val="17"/>
        </w:rPr>
        <w:t>of</w:t>
      </w:r>
      <w:r>
        <w:rPr>
          <w:spacing w:val="-3"/>
          <w:sz w:val="17"/>
        </w:rPr>
        <w:t xml:space="preserve"> </w:t>
      </w:r>
      <w:r>
        <w:rPr>
          <w:sz w:val="17"/>
        </w:rPr>
        <w:t>313</w:t>
      </w:r>
      <w:r>
        <w:rPr>
          <w:spacing w:val="-3"/>
          <w:sz w:val="17"/>
        </w:rPr>
        <w:t xml:space="preserve"> </w:t>
      </w:r>
      <w:r>
        <w:rPr>
          <w:sz w:val="17"/>
        </w:rPr>
        <w:t>trees.</w:t>
      </w:r>
      <w:r>
        <w:rPr>
          <w:spacing w:val="-2"/>
          <w:sz w:val="17"/>
        </w:rPr>
        <w:t xml:space="preserve"> </w:t>
      </w:r>
      <w:r>
        <w:rPr>
          <w:sz w:val="17"/>
        </w:rPr>
        <w:t>We</w:t>
      </w:r>
      <w:r>
        <w:rPr>
          <w:spacing w:val="-3"/>
          <w:sz w:val="17"/>
        </w:rPr>
        <w:t xml:space="preserve"> </w:t>
      </w:r>
      <w:r>
        <w:rPr>
          <w:sz w:val="17"/>
        </w:rPr>
        <w:t>also</w:t>
      </w:r>
      <w:r>
        <w:rPr>
          <w:spacing w:val="-3"/>
          <w:sz w:val="17"/>
        </w:rPr>
        <w:t xml:space="preserve"> </w:t>
      </w:r>
      <w:r>
        <w:rPr>
          <w:sz w:val="17"/>
        </w:rPr>
        <w:t>planted</w:t>
      </w:r>
      <w:r>
        <w:rPr>
          <w:spacing w:val="-3"/>
          <w:sz w:val="17"/>
        </w:rPr>
        <w:t xml:space="preserve"> </w:t>
      </w:r>
      <w:r>
        <w:rPr>
          <w:sz w:val="17"/>
        </w:rPr>
        <w:t>4,000 tubestock along the Ted Wilson Trail.</w:t>
      </w:r>
    </w:p>
    <w:p w14:paraId="244E5A14" w14:textId="77777777" w:rsidR="00794672" w:rsidRDefault="00000000">
      <w:pPr>
        <w:spacing w:before="112" w:line="295" w:lineRule="auto"/>
        <w:ind w:left="436" w:right="1824"/>
        <w:rPr>
          <w:sz w:val="17"/>
        </w:rPr>
      </w:pPr>
      <w:r>
        <w:pict w14:anchorId="4FA4CE29">
          <v:rect id="docshape119" o:spid="_x0000_s2671" style="position:absolute;left:0;text-align:left;margin-left:516.3pt;margin-top:-34.3pt;width:9.55pt;height:9.55pt;z-index:15819776;mso-position-horizontal-relative:page" fillcolor="#00af89" stroked="f">
            <w10:wrap anchorx="page"/>
          </v:rect>
        </w:pict>
      </w:r>
      <w:r w:rsidR="00E36DF7">
        <w:rPr>
          <w:sz w:val="17"/>
        </w:rPr>
        <w:t>We collaborated with the Rotary Club, Ocean Grove to plant 100 trees to commemorate</w:t>
      </w:r>
      <w:r w:rsidR="00E36DF7">
        <w:rPr>
          <w:spacing w:val="-5"/>
          <w:sz w:val="17"/>
        </w:rPr>
        <w:t xml:space="preserve"> </w:t>
      </w:r>
      <w:r w:rsidR="00E36DF7">
        <w:rPr>
          <w:sz w:val="17"/>
        </w:rPr>
        <w:t>100</w:t>
      </w:r>
      <w:r w:rsidR="00E36DF7">
        <w:rPr>
          <w:spacing w:val="-5"/>
          <w:sz w:val="17"/>
        </w:rPr>
        <w:t xml:space="preserve"> </w:t>
      </w:r>
      <w:r w:rsidR="00E36DF7">
        <w:rPr>
          <w:sz w:val="17"/>
        </w:rPr>
        <w:t>years</w:t>
      </w:r>
      <w:r w:rsidR="00E36DF7">
        <w:rPr>
          <w:spacing w:val="-4"/>
          <w:sz w:val="17"/>
        </w:rPr>
        <w:t xml:space="preserve"> </w:t>
      </w:r>
      <w:r w:rsidR="00E36DF7">
        <w:rPr>
          <w:sz w:val="17"/>
        </w:rPr>
        <w:t>of</w:t>
      </w:r>
      <w:r w:rsidR="00E36DF7">
        <w:rPr>
          <w:spacing w:val="-5"/>
          <w:sz w:val="17"/>
        </w:rPr>
        <w:t xml:space="preserve"> </w:t>
      </w:r>
      <w:r w:rsidR="00E36DF7">
        <w:rPr>
          <w:sz w:val="17"/>
        </w:rPr>
        <w:t>Rotary.</w:t>
      </w:r>
      <w:r w:rsidR="00E36DF7">
        <w:rPr>
          <w:spacing w:val="-12"/>
          <w:sz w:val="17"/>
        </w:rPr>
        <w:t xml:space="preserve"> </w:t>
      </w:r>
      <w:r w:rsidR="00E36DF7">
        <w:rPr>
          <w:sz w:val="17"/>
        </w:rPr>
        <w:t>As</w:t>
      </w:r>
      <w:r w:rsidR="00E36DF7">
        <w:rPr>
          <w:spacing w:val="-4"/>
          <w:sz w:val="17"/>
        </w:rPr>
        <w:t xml:space="preserve"> </w:t>
      </w:r>
      <w:r w:rsidR="00E36DF7">
        <w:rPr>
          <w:sz w:val="17"/>
        </w:rPr>
        <w:t>these</w:t>
      </w:r>
      <w:r w:rsidR="00E36DF7">
        <w:rPr>
          <w:spacing w:val="-4"/>
          <w:sz w:val="17"/>
        </w:rPr>
        <w:t xml:space="preserve"> </w:t>
      </w:r>
      <w:r w:rsidR="00E36DF7">
        <w:rPr>
          <w:sz w:val="17"/>
        </w:rPr>
        <w:t>trees</w:t>
      </w:r>
      <w:r w:rsidR="00E36DF7">
        <w:rPr>
          <w:spacing w:val="-4"/>
          <w:sz w:val="17"/>
        </w:rPr>
        <w:t xml:space="preserve"> </w:t>
      </w:r>
      <w:r w:rsidR="00E36DF7">
        <w:rPr>
          <w:sz w:val="17"/>
        </w:rPr>
        <w:t>grow</w:t>
      </w:r>
      <w:r w:rsidR="00E36DF7">
        <w:rPr>
          <w:spacing w:val="-5"/>
          <w:sz w:val="17"/>
        </w:rPr>
        <w:t xml:space="preserve"> </w:t>
      </w:r>
      <w:r w:rsidR="00E36DF7">
        <w:rPr>
          <w:sz w:val="17"/>
        </w:rPr>
        <w:t>and</w:t>
      </w:r>
      <w:r w:rsidR="00E36DF7">
        <w:rPr>
          <w:spacing w:val="-5"/>
          <w:sz w:val="17"/>
        </w:rPr>
        <w:t xml:space="preserve"> </w:t>
      </w:r>
      <w:r w:rsidR="00E36DF7">
        <w:rPr>
          <w:sz w:val="17"/>
        </w:rPr>
        <w:t>mature</w:t>
      </w:r>
      <w:r w:rsidR="00E36DF7">
        <w:rPr>
          <w:spacing w:val="-4"/>
          <w:sz w:val="17"/>
        </w:rPr>
        <w:t xml:space="preserve"> </w:t>
      </w:r>
      <w:r w:rsidR="00E36DF7">
        <w:rPr>
          <w:sz w:val="17"/>
        </w:rPr>
        <w:t>over</w:t>
      </w:r>
      <w:r w:rsidR="00E36DF7">
        <w:rPr>
          <w:spacing w:val="-5"/>
          <w:sz w:val="17"/>
        </w:rPr>
        <w:t xml:space="preserve"> </w:t>
      </w:r>
      <w:r w:rsidR="00E36DF7">
        <w:rPr>
          <w:sz w:val="17"/>
        </w:rPr>
        <w:t>the next five to 15 years, they will provide canopy cover and shade.</w:t>
      </w:r>
    </w:p>
    <w:p w14:paraId="6CE27F0A" w14:textId="77777777" w:rsidR="00794672" w:rsidRDefault="00E36DF7">
      <w:pPr>
        <w:spacing w:before="112" w:line="295" w:lineRule="auto"/>
        <w:ind w:left="436" w:right="1846"/>
        <w:rPr>
          <w:sz w:val="17"/>
        </w:rPr>
      </w:pPr>
      <w:r>
        <w:rPr>
          <w:sz w:val="17"/>
        </w:rPr>
        <w:t>The trees will form the future of Geelong’s Urban Forest, shading our streets and</w:t>
      </w:r>
      <w:r>
        <w:rPr>
          <w:spacing w:val="-4"/>
          <w:sz w:val="17"/>
        </w:rPr>
        <w:t xml:space="preserve"> </w:t>
      </w:r>
      <w:r>
        <w:rPr>
          <w:sz w:val="17"/>
        </w:rPr>
        <w:t>parks,</w:t>
      </w:r>
      <w:r>
        <w:rPr>
          <w:spacing w:val="-4"/>
          <w:sz w:val="17"/>
        </w:rPr>
        <w:t xml:space="preserve"> </w:t>
      </w:r>
      <w:r>
        <w:rPr>
          <w:sz w:val="17"/>
        </w:rPr>
        <w:t>cooling</w:t>
      </w:r>
      <w:r>
        <w:rPr>
          <w:spacing w:val="-3"/>
          <w:sz w:val="17"/>
        </w:rPr>
        <w:t xml:space="preserve"> </w:t>
      </w:r>
      <w:r>
        <w:rPr>
          <w:sz w:val="17"/>
        </w:rPr>
        <w:t>and</w:t>
      </w:r>
      <w:r>
        <w:rPr>
          <w:spacing w:val="-4"/>
          <w:sz w:val="17"/>
        </w:rPr>
        <w:t xml:space="preserve"> </w:t>
      </w:r>
      <w:r>
        <w:rPr>
          <w:sz w:val="17"/>
        </w:rPr>
        <w:t>beautifying</w:t>
      </w:r>
      <w:r>
        <w:rPr>
          <w:spacing w:val="-4"/>
          <w:sz w:val="17"/>
        </w:rPr>
        <w:t xml:space="preserve"> </w:t>
      </w:r>
      <w:r>
        <w:rPr>
          <w:sz w:val="17"/>
        </w:rPr>
        <w:t>our</w:t>
      </w:r>
      <w:r>
        <w:rPr>
          <w:spacing w:val="-4"/>
          <w:sz w:val="17"/>
        </w:rPr>
        <w:t xml:space="preserve"> </w:t>
      </w:r>
      <w:r>
        <w:rPr>
          <w:sz w:val="17"/>
        </w:rPr>
        <w:t>municipality</w:t>
      </w:r>
      <w:r>
        <w:rPr>
          <w:spacing w:val="-3"/>
          <w:sz w:val="17"/>
        </w:rPr>
        <w:t xml:space="preserve"> </w:t>
      </w:r>
      <w:r>
        <w:rPr>
          <w:sz w:val="17"/>
        </w:rPr>
        <w:t>and</w:t>
      </w:r>
      <w:r>
        <w:rPr>
          <w:spacing w:val="-4"/>
          <w:sz w:val="17"/>
        </w:rPr>
        <w:t xml:space="preserve"> </w:t>
      </w:r>
      <w:r>
        <w:rPr>
          <w:sz w:val="17"/>
        </w:rPr>
        <w:t>encouraging</w:t>
      </w:r>
      <w:r>
        <w:rPr>
          <w:spacing w:val="-4"/>
          <w:sz w:val="17"/>
        </w:rPr>
        <w:t xml:space="preserve"> </w:t>
      </w:r>
      <w:r>
        <w:rPr>
          <w:sz w:val="17"/>
        </w:rPr>
        <w:t>people</w:t>
      </w:r>
      <w:r>
        <w:rPr>
          <w:spacing w:val="-4"/>
          <w:sz w:val="17"/>
        </w:rPr>
        <w:t xml:space="preserve"> </w:t>
      </w:r>
      <w:r>
        <w:rPr>
          <w:sz w:val="17"/>
        </w:rPr>
        <w:t>to be more active.</w:t>
      </w:r>
    </w:p>
    <w:p w14:paraId="4830914D" w14:textId="77777777" w:rsidR="00794672" w:rsidRDefault="00E36DF7">
      <w:pPr>
        <w:tabs>
          <w:tab w:val="left" w:pos="6974"/>
        </w:tabs>
        <w:spacing w:before="109" w:line="256" w:lineRule="auto"/>
        <w:ind w:left="436" w:right="1101"/>
        <w:rPr>
          <w:sz w:val="17"/>
        </w:rPr>
      </w:pPr>
      <w:r>
        <w:rPr>
          <w:sz w:val="17"/>
        </w:rPr>
        <w:t>We undertook work to establishing nature-based infrastructure to address</w:t>
      </w:r>
      <w:r>
        <w:rPr>
          <w:sz w:val="17"/>
        </w:rPr>
        <w:tab/>
      </w:r>
      <w:r>
        <w:rPr>
          <w:noProof/>
          <w:spacing w:val="-17"/>
          <w:position w:val="-6"/>
          <w:sz w:val="17"/>
        </w:rPr>
        <w:drawing>
          <wp:inline distT="0" distB="0" distL="0" distR="0" wp14:anchorId="0085E79F" wp14:editId="2C136161">
            <wp:extent cx="127038" cy="120637"/>
            <wp:effectExtent l="0" t="0" r="0" b="0"/>
            <wp:docPr id="165"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54.png"/>
                    <pic:cNvPicPr/>
                  </pic:nvPicPr>
                  <pic:blipFill>
                    <a:blip r:embed="rId70" cstate="print"/>
                    <a:stretch>
                      <a:fillRect/>
                    </a:stretch>
                  </pic:blipFill>
                  <pic:spPr>
                    <a:xfrm>
                      <a:off x="0" y="0"/>
                      <a:ext cx="127038" cy="120637"/>
                    </a:xfrm>
                    <a:prstGeom prst="rect">
                      <a:avLst/>
                    </a:prstGeom>
                  </pic:spPr>
                </pic:pic>
              </a:graphicData>
            </a:graphic>
          </wp:inline>
        </w:drawing>
      </w:r>
      <w:r>
        <w:rPr>
          <w:rFonts w:ascii="Times New Roman"/>
          <w:position w:val="-6"/>
          <w:sz w:val="17"/>
        </w:rPr>
        <w:t xml:space="preserve"> </w:t>
      </w:r>
      <w:r>
        <w:rPr>
          <w:sz w:val="17"/>
        </w:rPr>
        <w:t>coastal erosion and remediate landslides, while maintaining and improving</w:t>
      </w:r>
    </w:p>
    <w:p w14:paraId="0A431BC1" w14:textId="77777777" w:rsidR="00794672" w:rsidRDefault="00E36DF7">
      <w:pPr>
        <w:spacing w:before="32"/>
        <w:ind w:left="436"/>
        <w:rPr>
          <w:sz w:val="17"/>
        </w:rPr>
      </w:pPr>
      <w:r>
        <w:rPr>
          <w:spacing w:val="-2"/>
          <w:sz w:val="17"/>
        </w:rPr>
        <w:t>coastal amenity including:</w:t>
      </w:r>
    </w:p>
    <w:p w14:paraId="4B8C7A5A" w14:textId="77777777" w:rsidR="00794672" w:rsidRDefault="00E36DF7">
      <w:pPr>
        <w:pStyle w:val="ListParagraph"/>
        <w:numPr>
          <w:ilvl w:val="0"/>
          <w:numId w:val="38"/>
        </w:numPr>
        <w:tabs>
          <w:tab w:val="left" w:pos="637"/>
        </w:tabs>
        <w:spacing w:before="158" w:line="295" w:lineRule="auto"/>
        <w:ind w:left="636" w:right="2113" w:hanging="200"/>
        <w:rPr>
          <w:color w:val="003263"/>
          <w:sz w:val="17"/>
        </w:rPr>
      </w:pPr>
      <w:r>
        <w:rPr>
          <w:sz w:val="17"/>
        </w:rPr>
        <w:t>working</w:t>
      </w:r>
      <w:r>
        <w:rPr>
          <w:spacing w:val="-5"/>
          <w:sz w:val="17"/>
        </w:rPr>
        <w:t xml:space="preserve"> </w:t>
      </w:r>
      <w:r>
        <w:rPr>
          <w:sz w:val="17"/>
        </w:rPr>
        <w:t>at</w:t>
      </w:r>
      <w:r>
        <w:rPr>
          <w:spacing w:val="-5"/>
          <w:sz w:val="17"/>
        </w:rPr>
        <w:t xml:space="preserve"> </w:t>
      </w:r>
      <w:r>
        <w:rPr>
          <w:sz w:val="17"/>
        </w:rPr>
        <w:t>Ramblers</w:t>
      </w:r>
      <w:r>
        <w:rPr>
          <w:spacing w:val="-5"/>
          <w:sz w:val="17"/>
        </w:rPr>
        <w:t xml:space="preserve"> </w:t>
      </w:r>
      <w:r>
        <w:rPr>
          <w:sz w:val="17"/>
        </w:rPr>
        <w:t>Foreshore</w:t>
      </w:r>
      <w:r>
        <w:rPr>
          <w:spacing w:val="-4"/>
          <w:sz w:val="17"/>
        </w:rPr>
        <w:t xml:space="preserve"> </w:t>
      </w:r>
      <w:r>
        <w:rPr>
          <w:sz w:val="17"/>
        </w:rPr>
        <w:t>to</w:t>
      </w:r>
      <w:r>
        <w:rPr>
          <w:spacing w:val="-4"/>
          <w:sz w:val="17"/>
        </w:rPr>
        <w:t xml:space="preserve"> </w:t>
      </w:r>
      <w:r>
        <w:rPr>
          <w:sz w:val="17"/>
        </w:rPr>
        <w:t>address</w:t>
      </w:r>
      <w:r>
        <w:rPr>
          <w:spacing w:val="-5"/>
          <w:sz w:val="17"/>
        </w:rPr>
        <w:t xml:space="preserve"> </w:t>
      </w:r>
      <w:r>
        <w:rPr>
          <w:sz w:val="17"/>
        </w:rPr>
        <w:t>erosion</w:t>
      </w:r>
      <w:r>
        <w:rPr>
          <w:spacing w:val="-5"/>
          <w:sz w:val="17"/>
        </w:rPr>
        <w:t xml:space="preserve"> </w:t>
      </w:r>
      <w:r>
        <w:rPr>
          <w:sz w:val="17"/>
        </w:rPr>
        <w:t>by</w:t>
      </w:r>
      <w:r>
        <w:rPr>
          <w:spacing w:val="-5"/>
          <w:sz w:val="17"/>
        </w:rPr>
        <w:t xml:space="preserve"> </w:t>
      </w:r>
      <w:r>
        <w:rPr>
          <w:sz w:val="17"/>
        </w:rPr>
        <w:t>applying</w:t>
      </w:r>
      <w:r>
        <w:rPr>
          <w:spacing w:val="-5"/>
          <w:sz w:val="17"/>
        </w:rPr>
        <w:t xml:space="preserve"> </w:t>
      </w:r>
      <w:r>
        <w:rPr>
          <w:sz w:val="17"/>
        </w:rPr>
        <w:t>integrated nature-based solutions</w:t>
      </w:r>
    </w:p>
    <w:p w14:paraId="673EB439" w14:textId="77777777" w:rsidR="00794672" w:rsidRDefault="00E36DF7">
      <w:pPr>
        <w:pStyle w:val="ListParagraph"/>
        <w:numPr>
          <w:ilvl w:val="0"/>
          <w:numId w:val="38"/>
        </w:numPr>
        <w:tabs>
          <w:tab w:val="left" w:pos="637"/>
        </w:tabs>
        <w:spacing w:before="56"/>
        <w:ind w:left="636" w:hanging="201"/>
        <w:rPr>
          <w:color w:val="003263"/>
          <w:sz w:val="17"/>
        </w:rPr>
      </w:pPr>
      <w:r>
        <w:rPr>
          <w:sz w:val="17"/>
        </w:rPr>
        <w:t>installation</w:t>
      </w:r>
      <w:r>
        <w:rPr>
          <w:spacing w:val="-7"/>
          <w:sz w:val="17"/>
        </w:rPr>
        <w:t xml:space="preserve"> </w:t>
      </w:r>
      <w:r>
        <w:rPr>
          <w:sz w:val="17"/>
        </w:rPr>
        <w:t>of</w:t>
      </w:r>
      <w:r>
        <w:rPr>
          <w:spacing w:val="-5"/>
          <w:sz w:val="17"/>
        </w:rPr>
        <w:t xml:space="preserve"> </w:t>
      </w:r>
      <w:r>
        <w:rPr>
          <w:sz w:val="17"/>
        </w:rPr>
        <w:t>an</w:t>
      </w:r>
      <w:r>
        <w:rPr>
          <w:spacing w:val="-4"/>
          <w:sz w:val="17"/>
        </w:rPr>
        <w:t xml:space="preserve"> </w:t>
      </w:r>
      <w:r>
        <w:rPr>
          <w:sz w:val="17"/>
        </w:rPr>
        <w:t>artificial</w:t>
      </w:r>
      <w:r>
        <w:rPr>
          <w:spacing w:val="-5"/>
          <w:sz w:val="17"/>
        </w:rPr>
        <w:t xml:space="preserve"> </w:t>
      </w:r>
      <w:r>
        <w:rPr>
          <w:sz w:val="17"/>
        </w:rPr>
        <w:t>reef</w:t>
      </w:r>
      <w:r>
        <w:rPr>
          <w:spacing w:val="-4"/>
          <w:sz w:val="17"/>
        </w:rPr>
        <w:t xml:space="preserve"> </w:t>
      </w:r>
      <w:r>
        <w:rPr>
          <w:sz w:val="17"/>
        </w:rPr>
        <w:t>at</w:t>
      </w:r>
      <w:r>
        <w:rPr>
          <w:spacing w:val="-6"/>
          <w:sz w:val="17"/>
        </w:rPr>
        <w:t xml:space="preserve"> </w:t>
      </w:r>
      <w:r>
        <w:rPr>
          <w:sz w:val="17"/>
        </w:rPr>
        <w:t>The</w:t>
      </w:r>
      <w:r>
        <w:rPr>
          <w:spacing w:val="-4"/>
          <w:sz w:val="17"/>
        </w:rPr>
        <w:t xml:space="preserve"> </w:t>
      </w:r>
      <w:r>
        <w:rPr>
          <w:sz w:val="17"/>
        </w:rPr>
        <w:t>Dell,</w:t>
      </w:r>
      <w:r>
        <w:rPr>
          <w:spacing w:val="-5"/>
          <w:sz w:val="17"/>
        </w:rPr>
        <w:t xml:space="preserve"> </w:t>
      </w:r>
      <w:r>
        <w:rPr>
          <w:sz w:val="17"/>
        </w:rPr>
        <w:t>Clifton</w:t>
      </w:r>
      <w:r>
        <w:rPr>
          <w:spacing w:val="-4"/>
          <w:sz w:val="17"/>
        </w:rPr>
        <w:t xml:space="preserve"> </w:t>
      </w:r>
      <w:r>
        <w:rPr>
          <w:spacing w:val="-2"/>
          <w:sz w:val="17"/>
        </w:rPr>
        <w:t>Springs</w:t>
      </w:r>
    </w:p>
    <w:p w14:paraId="6B94CD44" w14:textId="77777777" w:rsidR="00794672" w:rsidRDefault="00E36DF7">
      <w:pPr>
        <w:pStyle w:val="ListParagraph"/>
        <w:numPr>
          <w:ilvl w:val="0"/>
          <w:numId w:val="38"/>
        </w:numPr>
        <w:tabs>
          <w:tab w:val="left" w:pos="637"/>
        </w:tabs>
        <w:spacing w:before="101"/>
        <w:ind w:left="636" w:hanging="201"/>
        <w:rPr>
          <w:color w:val="003263"/>
          <w:sz w:val="17"/>
        </w:rPr>
      </w:pPr>
      <w:r>
        <w:rPr>
          <w:sz w:val="17"/>
        </w:rPr>
        <w:t>significant</w:t>
      </w:r>
      <w:r>
        <w:rPr>
          <w:spacing w:val="-5"/>
          <w:sz w:val="17"/>
        </w:rPr>
        <w:t xml:space="preserve"> </w:t>
      </w:r>
      <w:r>
        <w:rPr>
          <w:sz w:val="17"/>
        </w:rPr>
        <w:t>landslide</w:t>
      </w:r>
      <w:r>
        <w:rPr>
          <w:spacing w:val="-3"/>
          <w:sz w:val="17"/>
        </w:rPr>
        <w:t xml:space="preserve"> </w:t>
      </w:r>
      <w:r>
        <w:rPr>
          <w:sz w:val="17"/>
        </w:rPr>
        <w:t>remediation</w:t>
      </w:r>
      <w:r>
        <w:rPr>
          <w:spacing w:val="-2"/>
          <w:sz w:val="17"/>
        </w:rPr>
        <w:t xml:space="preserve"> </w:t>
      </w:r>
      <w:r>
        <w:rPr>
          <w:sz w:val="17"/>
        </w:rPr>
        <w:t>along</w:t>
      </w:r>
      <w:r>
        <w:rPr>
          <w:spacing w:val="-3"/>
          <w:sz w:val="17"/>
        </w:rPr>
        <w:t xml:space="preserve"> </w:t>
      </w:r>
      <w:r>
        <w:rPr>
          <w:sz w:val="17"/>
        </w:rPr>
        <w:t>the</w:t>
      </w:r>
      <w:r>
        <w:rPr>
          <w:spacing w:val="-3"/>
          <w:sz w:val="17"/>
        </w:rPr>
        <w:t xml:space="preserve"> </w:t>
      </w:r>
      <w:r>
        <w:rPr>
          <w:sz w:val="17"/>
        </w:rPr>
        <w:t>Clifton</w:t>
      </w:r>
      <w:r>
        <w:rPr>
          <w:spacing w:val="-3"/>
          <w:sz w:val="17"/>
        </w:rPr>
        <w:t xml:space="preserve"> </w:t>
      </w:r>
      <w:r>
        <w:rPr>
          <w:sz w:val="17"/>
        </w:rPr>
        <w:t>Springs</w:t>
      </w:r>
      <w:r>
        <w:rPr>
          <w:spacing w:val="-2"/>
          <w:sz w:val="17"/>
        </w:rPr>
        <w:t xml:space="preserve"> </w:t>
      </w:r>
      <w:r>
        <w:rPr>
          <w:sz w:val="17"/>
        </w:rPr>
        <w:t>coast</w:t>
      </w:r>
      <w:r>
        <w:rPr>
          <w:spacing w:val="-2"/>
          <w:sz w:val="17"/>
        </w:rPr>
        <w:t xml:space="preserve"> </w:t>
      </w:r>
      <w:r>
        <w:rPr>
          <w:spacing w:val="-5"/>
          <w:sz w:val="17"/>
        </w:rPr>
        <w:t>and</w:t>
      </w:r>
    </w:p>
    <w:p w14:paraId="46938C62" w14:textId="77777777" w:rsidR="00794672" w:rsidRDefault="00E36DF7">
      <w:pPr>
        <w:spacing w:before="45"/>
        <w:ind w:left="636"/>
        <w:rPr>
          <w:sz w:val="17"/>
        </w:rPr>
      </w:pPr>
      <w:r>
        <w:rPr>
          <w:sz w:val="17"/>
        </w:rPr>
        <w:t>Eastern</w:t>
      </w:r>
      <w:r>
        <w:rPr>
          <w:spacing w:val="-2"/>
          <w:sz w:val="17"/>
        </w:rPr>
        <w:t xml:space="preserve"> </w:t>
      </w:r>
      <w:r>
        <w:rPr>
          <w:sz w:val="17"/>
        </w:rPr>
        <w:t>Park</w:t>
      </w:r>
      <w:r>
        <w:rPr>
          <w:spacing w:val="-2"/>
          <w:sz w:val="17"/>
        </w:rPr>
        <w:t xml:space="preserve"> </w:t>
      </w:r>
      <w:r>
        <w:rPr>
          <w:sz w:val="17"/>
        </w:rPr>
        <w:t>near</w:t>
      </w:r>
      <w:r>
        <w:rPr>
          <w:spacing w:val="-3"/>
          <w:sz w:val="17"/>
        </w:rPr>
        <w:t xml:space="preserve"> </w:t>
      </w:r>
      <w:r>
        <w:rPr>
          <w:sz w:val="17"/>
        </w:rPr>
        <w:t>the</w:t>
      </w:r>
      <w:r>
        <w:rPr>
          <w:spacing w:val="-2"/>
          <w:sz w:val="17"/>
        </w:rPr>
        <w:t xml:space="preserve"> </w:t>
      </w:r>
      <w:r>
        <w:rPr>
          <w:sz w:val="17"/>
        </w:rPr>
        <w:t>Limeburners</w:t>
      </w:r>
      <w:r>
        <w:rPr>
          <w:spacing w:val="-3"/>
          <w:sz w:val="17"/>
        </w:rPr>
        <w:t xml:space="preserve"> </w:t>
      </w:r>
      <w:r>
        <w:rPr>
          <w:sz w:val="17"/>
        </w:rPr>
        <w:t>Point</w:t>
      </w:r>
      <w:r>
        <w:rPr>
          <w:spacing w:val="-2"/>
          <w:sz w:val="17"/>
        </w:rPr>
        <w:t xml:space="preserve"> </w:t>
      </w:r>
      <w:r>
        <w:rPr>
          <w:sz w:val="17"/>
        </w:rPr>
        <w:t>Boat</w:t>
      </w:r>
      <w:r>
        <w:rPr>
          <w:spacing w:val="-1"/>
          <w:sz w:val="17"/>
        </w:rPr>
        <w:t xml:space="preserve"> </w:t>
      </w:r>
      <w:r>
        <w:rPr>
          <w:spacing w:val="-2"/>
          <w:sz w:val="17"/>
        </w:rPr>
        <w:t>Harbour</w:t>
      </w:r>
    </w:p>
    <w:p w14:paraId="257D6DFC" w14:textId="77777777" w:rsidR="00794672" w:rsidRDefault="00E36DF7">
      <w:pPr>
        <w:spacing w:before="101" w:line="295" w:lineRule="auto"/>
        <w:ind w:left="436" w:right="1824"/>
        <w:rPr>
          <w:sz w:val="17"/>
        </w:rPr>
      </w:pPr>
      <w:r>
        <w:rPr>
          <w:sz w:val="17"/>
        </w:rPr>
        <w:t>We</w:t>
      </w:r>
      <w:r>
        <w:rPr>
          <w:spacing w:val="-6"/>
          <w:sz w:val="17"/>
        </w:rPr>
        <w:t xml:space="preserve"> </w:t>
      </w:r>
      <w:r>
        <w:rPr>
          <w:sz w:val="17"/>
        </w:rPr>
        <w:t>also</w:t>
      </w:r>
      <w:r>
        <w:rPr>
          <w:spacing w:val="-6"/>
          <w:sz w:val="17"/>
        </w:rPr>
        <w:t xml:space="preserve"> </w:t>
      </w:r>
      <w:r>
        <w:rPr>
          <w:sz w:val="17"/>
        </w:rPr>
        <w:t>delivered</w:t>
      </w:r>
      <w:r>
        <w:rPr>
          <w:spacing w:val="-6"/>
          <w:sz w:val="17"/>
        </w:rPr>
        <w:t xml:space="preserve"> </w:t>
      </w:r>
      <w:r>
        <w:rPr>
          <w:sz w:val="17"/>
        </w:rPr>
        <w:t>a</w:t>
      </w:r>
      <w:r>
        <w:rPr>
          <w:spacing w:val="-6"/>
          <w:sz w:val="17"/>
        </w:rPr>
        <w:t xml:space="preserve"> </w:t>
      </w:r>
      <w:r>
        <w:rPr>
          <w:sz w:val="17"/>
        </w:rPr>
        <w:t>new</w:t>
      </w:r>
      <w:r>
        <w:rPr>
          <w:spacing w:val="-6"/>
          <w:sz w:val="17"/>
        </w:rPr>
        <w:t xml:space="preserve"> </w:t>
      </w:r>
      <w:r>
        <w:rPr>
          <w:sz w:val="17"/>
        </w:rPr>
        <w:t>nature-based</w:t>
      </w:r>
      <w:r>
        <w:rPr>
          <w:spacing w:val="-6"/>
          <w:sz w:val="17"/>
        </w:rPr>
        <w:t xml:space="preserve"> </w:t>
      </w:r>
      <w:r>
        <w:rPr>
          <w:sz w:val="17"/>
        </w:rPr>
        <w:t>playground</w:t>
      </w:r>
      <w:r>
        <w:rPr>
          <w:spacing w:val="-6"/>
          <w:sz w:val="17"/>
        </w:rPr>
        <w:t xml:space="preserve"> </w:t>
      </w:r>
      <w:r>
        <w:rPr>
          <w:sz w:val="17"/>
        </w:rPr>
        <w:t>at</w:t>
      </w:r>
      <w:r>
        <w:rPr>
          <w:spacing w:val="-6"/>
          <w:sz w:val="17"/>
        </w:rPr>
        <w:t xml:space="preserve"> </w:t>
      </w:r>
      <w:r>
        <w:rPr>
          <w:sz w:val="17"/>
        </w:rPr>
        <w:t>Goldsworthy</w:t>
      </w:r>
      <w:r>
        <w:rPr>
          <w:spacing w:val="-6"/>
          <w:sz w:val="17"/>
        </w:rPr>
        <w:t xml:space="preserve"> </w:t>
      </w:r>
      <w:r>
        <w:rPr>
          <w:sz w:val="17"/>
        </w:rPr>
        <w:t>Reserve</w:t>
      </w:r>
      <w:r>
        <w:rPr>
          <w:spacing w:val="-6"/>
          <w:sz w:val="17"/>
        </w:rPr>
        <w:t xml:space="preserve"> </w:t>
      </w:r>
      <w:r>
        <w:rPr>
          <w:sz w:val="17"/>
        </w:rPr>
        <w:t xml:space="preserve">in </w:t>
      </w:r>
      <w:r>
        <w:rPr>
          <w:spacing w:val="-2"/>
          <w:sz w:val="17"/>
        </w:rPr>
        <w:t>Corio</w:t>
      </w:r>
      <w:r>
        <w:rPr>
          <w:spacing w:val="-4"/>
          <w:sz w:val="17"/>
        </w:rPr>
        <w:t xml:space="preserve"> </w:t>
      </w:r>
      <w:r>
        <w:rPr>
          <w:spacing w:val="-2"/>
          <w:sz w:val="17"/>
        </w:rPr>
        <w:t>and</w:t>
      </w:r>
      <w:r>
        <w:rPr>
          <w:spacing w:val="-4"/>
          <w:sz w:val="17"/>
        </w:rPr>
        <w:t xml:space="preserve"> </w:t>
      </w:r>
      <w:r>
        <w:rPr>
          <w:spacing w:val="-2"/>
          <w:sz w:val="17"/>
        </w:rPr>
        <w:t>adopted</w:t>
      </w:r>
      <w:r>
        <w:rPr>
          <w:spacing w:val="-4"/>
          <w:sz w:val="17"/>
        </w:rPr>
        <w:t xml:space="preserve"> </w:t>
      </w:r>
      <w:r>
        <w:rPr>
          <w:spacing w:val="-2"/>
          <w:sz w:val="17"/>
        </w:rPr>
        <w:t>the</w:t>
      </w:r>
      <w:r>
        <w:rPr>
          <w:spacing w:val="-4"/>
          <w:sz w:val="17"/>
        </w:rPr>
        <w:t xml:space="preserve"> </w:t>
      </w:r>
      <w:r>
        <w:rPr>
          <w:i/>
          <w:spacing w:val="-2"/>
          <w:sz w:val="17"/>
        </w:rPr>
        <w:t>Sparrovale</w:t>
      </w:r>
      <w:r>
        <w:rPr>
          <w:i/>
          <w:spacing w:val="-4"/>
          <w:sz w:val="17"/>
        </w:rPr>
        <w:t xml:space="preserve"> </w:t>
      </w:r>
      <w:r>
        <w:rPr>
          <w:i/>
          <w:spacing w:val="-2"/>
          <w:sz w:val="17"/>
        </w:rPr>
        <w:t>Ngubitj</w:t>
      </w:r>
      <w:r>
        <w:rPr>
          <w:i/>
          <w:spacing w:val="-4"/>
          <w:sz w:val="17"/>
        </w:rPr>
        <w:t xml:space="preserve"> </w:t>
      </w:r>
      <w:r>
        <w:rPr>
          <w:i/>
          <w:spacing w:val="-2"/>
          <w:sz w:val="17"/>
        </w:rPr>
        <w:t>yoorree</w:t>
      </w:r>
      <w:r>
        <w:rPr>
          <w:i/>
          <w:spacing w:val="-4"/>
          <w:sz w:val="17"/>
        </w:rPr>
        <w:t xml:space="preserve"> </w:t>
      </w:r>
      <w:r>
        <w:rPr>
          <w:i/>
          <w:spacing w:val="-2"/>
          <w:sz w:val="17"/>
        </w:rPr>
        <w:t>Wetlands</w:t>
      </w:r>
      <w:r>
        <w:rPr>
          <w:i/>
          <w:spacing w:val="-4"/>
          <w:sz w:val="17"/>
        </w:rPr>
        <w:t xml:space="preserve"> </w:t>
      </w:r>
      <w:r>
        <w:rPr>
          <w:i/>
          <w:spacing w:val="-2"/>
          <w:sz w:val="17"/>
        </w:rPr>
        <w:t>Master</w:t>
      </w:r>
      <w:r>
        <w:rPr>
          <w:i/>
          <w:spacing w:val="-4"/>
          <w:sz w:val="17"/>
        </w:rPr>
        <w:t xml:space="preserve"> </w:t>
      </w:r>
      <w:r>
        <w:rPr>
          <w:i/>
          <w:spacing w:val="-2"/>
          <w:sz w:val="17"/>
        </w:rPr>
        <w:t>Plan</w:t>
      </w:r>
      <w:r>
        <w:rPr>
          <w:spacing w:val="-2"/>
          <w:sz w:val="17"/>
        </w:rPr>
        <w:t>,</w:t>
      </w:r>
      <w:r>
        <w:rPr>
          <w:spacing w:val="-4"/>
          <w:sz w:val="17"/>
        </w:rPr>
        <w:t xml:space="preserve"> </w:t>
      </w:r>
      <w:r>
        <w:rPr>
          <w:spacing w:val="-2"/>
          <w:sz w:val="17"/>
        </w:rPr>
        <w:t>a</w:t>
      </w:r>
      <w:r>
        <w:rPr>
          <w:spacing w:val="-4"/>
          <w:sz w:val="17"/>
        </w:rPr>
        <w:t xml:space="preserve"> </w:t>
      </w:r>
      <w:r>
        <w:rPr>
          <w:spacing w:val="-2"/>
          <w:sz w:val="17"/>
        </w:rPr>
        <w:t xml:space="preserve">20- </w:t>
      </w:r>
      <w:r>
        <w:rPr>
          <w:sz w:val="17"/>
        </w:rPr>
        <w:t>year plan to open a large new wetlands park for nature-based activities.</w:t>
      </w:r>
    </w:p>
    <w:p w14:paraId="57F122FA" w14:textId="77777777" w:rsidR="00794672" w:rsidRDefault="00794672">
      <w:pPr>
        <w:spacing w:line="295" w:lineRule="auto"/>
        <w:rPr>
          <w:sz w:val="17"/>
        </w:rPr>
        <w:sectPr w:rsidR="00794672">
          <w:type w:val="continuous"/>
          <w:pgSz w:w="11910" w:h="16840"/>
          <w:pgMar w:top="1380" w:right="280" w:bottom="280" w:left="280" w:header="0" w:footer="322" w:gutter="0"/>
          <w:cols w:num="2" w:space="720" w:equalWidth="0">
            <w:col w:w="3028" w:space="40"/>
            <w:col w:w="8282"/>
          </w:cols>
        </w:sectPr>
      </w:pPr>
    </w:p>
    <w:p w14:paraId="58D7C722" w14:textId="77777777" w:rsidR="00794672" w:rsidRDefault="00794672">
      <w:pPr>
        <w:pStyle w:val="BodyText"/>
        <w:spacing w:before="3"/>
        <w:rPr>
          <w:sz w:val="2"/>
        </w:rPr>
      </w:pPr>
    </w:p>
    <w:p w14:paraId="68FF35EC" w14:textId="77777777" w:rsidR="00794672" w:rsidRDefault="00000000">
      <w:pPr>
        <w:pStyle w:val="BodyText"/>
        <w:spacing w:line="20" w:lineRule="exact"/>
        <w:ind w:left="622"/>
        <w:rPr>
          <w:sz w:val="2"/>
        </w:rPr>
      </w:pPr>
      <w:r>
        <w:rPr>
          <w:sz w:val="2"/>
        </w:rPr>
      </w:r>
      <w:r>
        <w:rPr>
          <w:sz w:val="2"/>
        </w:rPr>
        <w:pict w14:anchorId="4D1041DF">
          <v:group id="docshapegroup120" o:spid="_x0000_s2666" style="width:505.05pt;height:.5pt;mso-position-horizontal-relative:char;mso-position-vertical-relative:line" coordsize="10101,10">
            <v:line id="_x0000_s2670" style="position:absolute" from="0,5" to="737,5" strokecolor="#003263" strokeweight=".5pt"/>
            <v:line id="_x0000_s2669" style="position:absolute" from="737,5" to="2707,5" strokecolor="#003263" strokeweight=".5pt"/>
            <v:line id="_x0000_s2668" style="position:absolute" from="2707,5" to="8929,5" strokecolor="#003263" strokeweight=".5pt"/>
            <v:line id="_x0000_s2667" style="position:absolute" from="8929,5" to="10101,5" strokecolor="#003263" strokeweight=".5pt"/>
            <w10:anchorlock/>
          </v:group>
        </w:pict>
      </w:r>
    </w:p>
    <w:p w14:paraId="21C47F05" w14:textId="77777777" w:rsidR="00794672" w:rsidRDefault="00794672">
      <w:pPr>
        <w:spacing w:line="20" w:lineRule="exact"/>
        <w:rPr>
          <w:sz w:val="2"/>
        </w:rPr>
        <w:sectPr w:rsidR="00794672">
          <w:type w:val="continuous"/>
          <w:pgSz w:w="11910" w:h="16840"/>
          <w:pgMar w:top="1380" w:right="280" w:bottom="280" w:left="280" w:header="0" w:footer="322" w:gutter="0"/>
          <w:cols w:space="720"/>
        </w:sectPr>
      </w:pPr>
    </w:p>
    <w:p w14:paraId="0A49A5F5" w14:textId="77777777" w:rsidR="00794672" w:rsidRDefault="00E36DF7">
      <w:pPr>
        <w:pStyle w:val="Heading4"/>
        <w:spacing w:before="41"/>
      </w:pPr>
      <w:r>
        <w:rPr>
          <w:color w:val="003263"/>
        </w:rPr>
        <w:lastRenderedPageBreak/>
        <w:t>Other</w:t>
      </w:r>
      <w:r>
        <w:rPr>
          <w:color w:val="003263"/>
          <w:spacing w:val="55"/>
        </w:rPr>
        <w:t xml:space="preserve"> </w:t>
      </w:r>
      <w:r>
        <w:rPr>
          <w:color w:val="003263"/>
          <w:spacing w:val="-2"/>
        </w:rPr>
        <w:t>achievements</w:t>
      </w:r>
    </w:p>
    <w:p w14:paraId="467051E4" w14:textId="77777777" w:rsidR="00794672" w:rsidRDefault="00E36DF7">
      <w:pPr>
        <w:pStyle w:val="ListParagraph"/>
        <w:numPr>
          <w:ilvl w:val="1"/>
          <w:numId w:val="38"/>
        </w:numPr>
        <w:tabs>
          <w:tab w:val="left" w:pos="910"/>
          <w:tab w:val="left" w:pos="911"/>
        </w:tabs>
        <w:spacing w:before="121" w:line="273" w:lineRule="auto"/>
        <w:ind w:right="311"/>
        <w:rPr>
          <w:sz w:val="19"/>
        </w:rPr>
      </w:pPr>
      <w:r>
        <w:rPr>
          <w:sz w:val="19"/>
        </w:rPr>
        <w:t>We shared data on the more than 165,000 trees we manage in our parks, reserves and streets via the</w:t>
      </w:r>
      <w:r>
        <w:rPr>
          <w:spacing w:val="-2"/>
          <w:sz w:val="19"/>
        </w:rPr>
        <w:t xml:space="preserve"> </w:t>
      </w:r>
      <w:r>
        <w:rPr>
          <w:sz w:val="19"/>
        </w:rPr>
        <w:t>new</w:t>
      </w:r>
      <w:r>
        <w:rPr>
          <w:spacing w:val="-3"/>
          <w:sz w:val="19"/>
        </w:rPr>
        <w:t xml:space="preserve"> </w:t>
      </w:r>
      <w:r>
        <w:rPr>
          <w:sz w:val="19"/>
        </w:rPr>
        <w:t>Urban</w:t>
      </w:r>
      <w:r>
        <w:rPr>
          <w:spacing w:val="-3"/>
          <w:sz w:val="19"/>
        </w:rPr>
        <w:t xml:space="preserve"> </w:t>
      </w:r>
      <w:r>
        <w:rPr>
          <w:sz w:val="19"/>
        </w:rPr>
        <w:t>Forest</w:t>
      </w:r>
      <w:r>
        <w:rPr>
          <w:spacing w:val="-2"/>
          <w:sz w:val="19"/>
        </w:rPr>
        <w:t xml:space="preserve"> </w:t>
      </w:r>
      <w:r>
        <w:rPr>
          <w:sz w:val="19"/>
        </w:rPr>
        <w:t>Dashboard.</w:t>
      </w:r>
      <w:r>
        <w:rPr>
          <w:spacing w:val="-6"/>
          <w:sz w:val="19"/>
        </w:rPr>
        <w:t xml:space="preserve"> </w:t>
      </w:r>
      <w:r>
        <w:rPr>
          <w:sz w:val="19"/>
        </w:rPr>
        <w:t>The</w:t>
      </w:r>
      <w:r>
        <w:rPr>
          <w:spacing w:val="-2"/>
          <w:sz w:val="19"/>
        </w:rPr>
        <w:t xml:space="preserve"> </w:t>
      </w:r>
      <w:r>
        <w:rPr>
          <w:sz w:val="19"/>
        </w:rPr>
        <w:t>dashboard features</w:t>
      </w:r>
      <w:r>
        <w:rPr>
          <w:spacing w:val="-4"/>
          <w:sz w:val="19"/>
        </w:rPr>
        <w:t xml:space="preserve"> </w:t>
      </w:r>
      <w:r>
        <w:rPr>
          <w:sz w:val="19"/>
        </w:rPr>
        <w:t>a</w:t>
      </w:r>
      <w:r>
        <w:rPr>
          <w:spacing w:val="-5"/>
          <w:sz w:val="19"/>
        </w:rPr>
        <w:t xml:space="preserve"> </w:t>
      </w:r>
      <w:r>
        <w:rPr>
          <w:sz w:val="19"/>
        </w:rPr>
        <w:t>map</w:t>
      </w:r>
      <w:r>
        <w:rPr>
          <w:spacing w:val="-4"/>
          <w:sz w:val="19"/>
        </w:rPr>
        <w:t xml:space="preserve"> </w:t>
      </w:r>
      <w:r>
        <w:rPr>
          <w:sz w:val="19"/>
        </w:rPr>
        <w:t>of</w:t>
      </w:r>
      <w:r>
        <w:rPr>
          <w:spacing w:val="-5"/>
          <w:sz w:val="19"/>
        </w:rPr>
        <w:t xml:space="preserve"> </w:t>
      </w:r>
      <w:r>
        <w:rPr>
          <w:sz w:val="19"/>
        </w:rPr>
        <w:t>Greater</w:t>
      </w:r>
      <w:r>
        <w:rPr>
          <w:spacing w:val="-4"/>
          <w:sz w:val="19"/>
        </w:rPr>
        <w:t xml:space="preserve"> </w:t>
      </w:r>
      <w:r>
        <w:rPr>
          <w:sz w:val="19"/>
        </w:rPr>
        <w:t>Geelong</w:t>
      </w:r>
      <w:r>
        <w:rPr>
          <w:spacing w:val="-4"/>
          <w:sz w:val="19"/>
        </w:rPr>
        <w:t xml:space="preserve"> </w:t>
      </w:r>
      <w:r>
        <w:rPr>
          <w:sz w:val="19"/>
        </w:rPr>
        <w:t>that</w:t>
      </w:r>
      <w:r>
        <w:rPr>
          <w:spacing w:val="-4"/>
          <w:sz w:val="19"/>
        </w:rPr>
        <w:t xml:space="preserve"> </w:t>
      </w:r>
      <w:r>
        <w:rPr>
          <w:sz w:val="19"/>
        </w:rPr>
        <w:t>allows</w:t>
      </w:r>
      <w:r>
        <w:rPr>
          <w:spacing w:val="-5"/>
          <w:sz w:val="19"/>
        </w:rPr>
        <w:t xml:space="preserve"> </w:t>
      </w:r>
      <w:r>
        <w:rPr>
          <w:sz w:val="19"/>
        </w:rPr>
        <w:t>the</w:t>
      </w:r>
    </w:p>
    <w:p w14:paraId="5E025FE8" w14:textId="77777777" w:rsidR="00794672" w:rsidRDefault="00E36DF7">
      <w:pPr>
        <w:pStyle w:val="BodyText"/>
        <w:spacing w:before="4" w:line="273" w:lineRule="auto"/>
        <w:ind w:left="910"/>
      </w:pPr>
      <w:r>
        <w:t>user</w:t>
      </w:r>
      <w:r>
        <w:rPr>
          <w:spacing w:val="-5"/>
        </w:rPr>
        <w:t xml:space="preserve"> </w:t>
      </w:r>
      <w:r>
        <w:t>to</w:t>
      </w:r>
      <w:r>
        <w:rPr>
          <w:spacing w:val="-4"/>
        </w:rPr>
        <w:t xml:space="preserve"> </w:t>
      </w:r>
      <w:r>
        <w:t>zoom</w:t>
      </w:r>
      <w:r>
        <w:rPr>
          <w:spacing w:val="-4"/>
        </w:rPr>
        <w:t xml:space="preserve"> </w:t>
      </w:r>
      <w:r>
        <w:t>in</w:t>
      </w:r>
      <w:r>
        <w:rPr>
          <w:spacing w:val="-5"/>
        </w:rPr>
        <w:t xml:space="preserve"> </w:t>
      </w:r>
      <w:r>
        <w:t>on</w:t>
      </w:r>
      <w:r>
        <w:rPr>
          <w:spacing w:val="-5"/>
        </w:rPr>
        <w:t xml:space="preserve"> </w:t>
      </w:r>
      <w:r>
        <w:t>any</w:t>
      </w:r>
      <w:r>
        <w:rPr>
          <w:spacing w:val="-5"/>
        </w:rPr>
        <w:t xml:space="preserve"> </w:t>
      </w:r>
      <w:r>
        <w:t>city-managed</w:t>
      </w:r>
      <w:r>
        <w:rPr>
          <w:spacing w:val="-4"/>
        </w:rPr>
        <w:t xml:space="preserve"> </w:t>
      </w:r>
      <w:r>
        <w:t>tree</w:t>
      </w:r>
      <w:r>
        <w:rPr>
          <w:spacing w:val="-4"/>
        </w:rPr>
        <w:t xml:space="preserve"> </w:t>
      </w:r>
      <w:r>
        <w:t>to</w:t>
      </w:r>
      <w:r>
        <w:rPr>
          <w:spacing w:val="-4"/>
        </w:rPr>
        <w:t xml:space="preserve"> </w:t>
      </w:r>
      <w:r>
        <w:t>view</w:t>
      </w:r>
      <w:r>
        <w:rPr>
          <w:spacing w:val="-4"/>
        </w:rPr>
        <w:t xml:space="preserve"> </w:t>
      </w:r>
      <w:r>
        <w:t>its species, age, health and size.</w:t>
      </w:r>
    </w:p>
    <w:p w14:paraId="1C263D72" w14:textId="77777777" w:rsidR="00794672" w:rsidRDefault="00E36DF7">
      <w:pPr>
        <w:pStyle w:val="ListParagraph"/>
        <w:numPr>
          <w:ilvl w:val="1"/>
          <w:numId w:val="38"/>
        </w:numPr>
        <w:tabs>
          <w:tab w:val="left" w:pos="910"/>
          <w:tab w:val="left" w:pos="911"/>
        </w:tabs>
        <w:spacing w:before="58" w:line="273" w:lineRule="auto"/>
        <w:ind w:right="63"/>
        <w:rPr>
          <w:sz w:val="19"/>
        </w:rPr>
      </w:pPr>
      <w:r>
        <w:rPr>
          <w:sz w:val="19"/>
        </w:rPr>
        <w:t>We</w:t>
      </w:r>
      <w:r>
        <w:rPr>
          <w:spacing w:val="-6"/>
          <w:sz w:val="19"/>
        </w:rPr>
        <w:t xml:space="preserve"> </w:t>
      </w:r>
      <w:r>
        <w:rPr>
          <w:sz w:val="19"/>
        </w:rPr>
        <w:t>facilitated</w:t>
      </w:r>
      <w:r>
        <w:rPr>
          <w:spacing w:val="-5"/>
          <w:sz w:val="19"/>
        </w:rPr>
        <w:t xml:space="preserve"> </w:t>
      </w:r>
      <w:r>
        <w:rPr>
          <w:sz w:val="19"/>
        </w:rPr>
        <w:t>the</w:t>
      </w:r>
      <w:r>
        <w:rPr>
          <w:spacing w:val="-5"/>
          <w:sz w:val="19"/>
        </w:rPr>
        <w:t xml:space="preserve"> </w:t>
      </w:r>
      <w:r>
        <w:rPr>
          <w:sz w:val="19"/>
        </w:rPr>
        <w:t>development</w:t>
      </w:r>
      <w:r>
        <w:rPr>
          <w:spacing w:val="-6"/>
          <w:sz w:val="19"/>
        </w:rPr>
        <w:t xml:space="preserve"> </w:t>
      </w:r>
      <w:r>
        <w:rPr>
          <w:sz w:val="19"/>
        </w:rPr>
        <w:t>of</w:t>
      </w:r>
      <w:r>
        <w:rPr>
          <w:spacing w:val="-6"/>
          <w:sz w:val="19"/>
        </w:rPr>
        <w:t xml:space="preserve"> </w:t>
      </w:r>
      <w:r>
        <w:rPr>
          <w:sz w:val="19"/>
        </w:rPr>
        <w:t>33</w:t>
      </w:r>
      <w:r>
        <w:rPr>
          <w:spacing w:val="-6"/>
          <w:sz w:val="19"/>
        </w:rPr>
        <w:t xml:space="preserve"> </w:t>
      </w:r>
      <w:r>
        <w:rPr>
          <w:sz w:val="19"/>
        </w:rPr>
        <w:t>hectares</w:t>
      </w:r>
      <w:r>
        <w:rPr>
          <w:spacing w:val="-6"/>
          <w:sz w:val="19"/>
        </w:rPr>
        <w:t xml:space="preserve"> </w:t>
      </w:r>
      <w:r>
        <w:rPr>
          <w:sz w:val="19"/>
        </w:rPr>
        <w:t>of</w:t>
      </w:r>
      <w:r>
        <w:rPr>
          <w:spacing w:val="-6"/>
          <w:sz w:val="19"/>
        </w:rPr>
        <w:t xml:space="preserve"> </w:t>
      </w:r>
      <w:r>
        <w:rPr>
          <w:sz w:val="19"/>
        </w:rPr>
        <w:t xml:space="preserve">new public open space reserves across 30 sites within new subdivisions and including new play spaces at Anchorage and the Grange Estates in Armstrong Creek and an upgrade of Drewan Park in Wandana </w:t>
      </w:r>
      <w:r>
        <w:rPr>
          <w:spacing w:val="-2"/>
          <w:sz w:val="19"/>
        </w:rPr>
        <w:t>Heights.</w:t>
      </w:r>
    </w:p>
    <w:p w14:paraId="0210030D" w14:textId="77777777" w:rsidR="00794672" w:rsidRDefault="00E36DF7">
      <w:pPr>
        <w:pStyle w:val="ListParagraph"/>
        <w:numPr>
          <w:ilvl w:val="1"/>
          <w:numId w:val="38"/>
        </w:numPr>
        <w:tabs>
          <w:tab w:val="left" w:pos="910"/>
          <w:tab w:val="left" w:pos="911"/>
        </w:tabs>
        <w:spacing w:before="63" w:line="273" w:lineRule="auto"/>
        <w:ind w:right="7"/>
        <w:rPr>
          <w:sz w:val="19"/>
        </w:rPr>
      </w:pPr>
      <w:r>
        <w:rPr>
          <w:sz w:val="19"/>
        </w:rPr>
        <w:t>We commenced further restoration works on the former</w:t>
      </w:r>
      <w:r>
        <w:rPr>
          <w:spacing w:val="-5"/>
          <w:sz w:val="19"/>
        </w:rPr>
        <w:t xml:space="preserve"> </w:t>
      </w:r>
      <w:r>
        <w:rPr>
          <w:sz w:val="19"/>
        </w:rPr>
        <w:t>South</w:t>
      </w:r>
      <w:r>
        <w:rPr>
          <w:spacing w:val="-5"/>
          <w:sz w:val="19"/>
        </w:rPr>
        <w:t xml:space="preserve"> </w:t>
      </w:r>
      <w:r>
        <w:rPr>
          <w:sz w:val="19"/>
        </w:rPr>
        <w:t>Geelong</w:t>
      </w:r>
      <w:r>
        <w:rPr>
          <w:spacing w:val="-5"/>
          <w:sz w:val="19"/>
        </w:rPr>
        <w:t xml:space="preserve"> </w:t>
      </w:r>
      <w:r>
        <w:rPr>
          <w:sz w:val="19"/>
        </w:rPr>
        <w:t>Landfill,</w:t>
      </w:r>
      <w:r>
        <w:rPr>
          <w:spacing w:val="-6"/>
          <w:sz w:val="19"/>
        </w:rPr>
        <w:t xml:space="preserve"> </w:t>
      </w:r>
      <w:r>
        <w:rPr>
          <w:sz w:val="19"/>
        </w:rPr>
        <w:t>following</w:t>
      </w:r>
      <w:r>
        <w:rPr>
          <w:spacing w:val="-5"/>
          <w:sz w:val="19"/>
        </w:rPr>
        <w:t xml:space="preserve"> </w:t>
      </w:r>
      <w:r>
        <w:rPr>
          <w:sz w:val="19"/>
        </w:rPr>
        <w:t>the</w:t>
      </w:r>
      <w:r>
        <w:rPr>
          <w:spacing w:val="-5"/>
          <w:sz w:val="19"/>
        </w:rPr>
        <w:t xml:space="preserve"> </w:t>
      </w:r>
      <w:r>
        <w:rPr>
          <w:sz w:val="19"/>
        </w:rPr>
        <w:t>Council’s adoption</w:t>
      </w:r>
      <w:r>
        <w:rPr>
          <w:spacing w:val="-4"/>
          <w:sz w:val="19"/>
        </w:rPr>
        <w:t xml:space="preserve"> </w:t>
      </w:r>
      <w:r>
        <w:rPr>
          <w:sz w:val="19"/>
        </w:rPr>
        <w:t>of</w:t>
      </w:r>
      <w:r>
        <w:rPr>
          <w:spacing w:val="-4"/>
          <w:sz w:val="19"/>
        </w:rPr>
        <w:t xml:space="preserve"> </w:t>
      </w:r>
      <w:r>
        <w:rPr>
          <w:sz w:val="19"/>
        </w:rPr>
        <w:t>a</w:t>
      </w:r>
      <w:r>
        <w:rPr>
          <w:spacing w:val="-4"/>
          <w:sz w:val="19"/>
        </w:rPr>
        <w:t xml:space="preserve"> </w:t>
      </w:r>
      <w:r>
        <w:rPr>
          <w:sz w:val="19"/>
        </w:rPr>
        <w:t>landscape</w:t>
      </w:r>
      <w:r>
        <w:rPr>
          <w:spacing w:val="-4"/>
          <w:sz w:val="19"/>
        </w:rPr>
        <w:t xml:space="preserve"> </w:t>
      </w:r>
      <w:r>
        <w:rPr>
          <w:sz w:val="19"/>
        </w:rPr>
        <w:t>plan</w:t>
      </w:r>
      <w:r>
        <w:rPr>
          <w:spacing w:val="-4"/>
          <w:sz w:val="19"/>
        </w:rPr>
        <w:t xml:space="preserve"> </w:t>
      </w:r>
      <w:r>
        <w:rPr>
          <w:sz w:val="19"/>
        </w:rPr>
        <w:t>for</w:t>
      </w:r>
      <w:r>
        <w:rPr>
          <w:spacing w:val="-3"/>
          <w:sz w:val="19"/>
        </w:rPr>
        <w:t xml:space="preserve"> </w:t>
      </w:r>
      <w:r>
        <w:rPr>
          <w:sz w:val="19"/>
        </w:rPr>
        <w:t>a</w:t>
      </w:r>
      <w:r>
        <w:rPr>
          <w:spacing w:val="-4"/>
          <w:sz w:val="19"/>
        </w:rPr>
        <w:t xml:space="preserve"> </w:t>
      </w:r>
      <w:r>
        <w:rPr>
          <w:sz w:val="19"/>
        </w:rPr>
        <w:t>key</w:t>
      </w:r>
      <w:r>
        <w:rPr>
          <w:spacing w:val="-3"/>
          <w:sz w:val="19"/>
        </w:rPr>
        <w:t xml:space="preserve"> </w:t>
      </w:r>
      <w:r>
        <w:rPr>
          <w:sz w:val="19"/>
        </w:rPr>
        <w:t>area</w:t>
      </w:r>
      <w:r>
        <w:rPr>
          <w:spacing w:val="-4"/>
          <w:sz w:val="19"/>
        </w:rPr>
        <w:t xml:space="preserve"> </w:t>
      </w:r>
      <w:r>
        <w:rPr>
          <w:sz w:val="19"/>
        </w:rPr>
        <w:t>of</w:t>
      </w:r>
      <w:r>
        <w:rPr>
          <w:spacing w:val="-4"/>
          <w:sz w:val="19"/>
        </w:rPr>
        <w:t xml:space="preserve"> </w:t>
      </w:r>
      <w:r>
        <w:rPr>
          <w:sz w:val="19"/>
        </w:rPr>
        <w:t>the</w:t>
      </w:r>
      <w:r>
        <w:rPr>
          <w:spacing w:val="-3"/>
          <w:sz w:val="19"/>
        </w:rPr>
        <w:t xml:space="preserve"> </w:t>
      </w:r>
      <w:r>
        <w:rPr>
          <w:sz w:val="19"/>
        </w:rPr>
        <w:t>site in October 2021.</w:t>
      </w:r>
      <w:r>
        <w:rPr>
          <w:spacing w:val="-2"/>
          <w:sz w:val="19"/>
        </w:rPr>
        <w:t xml:space="preserve"> </w:t>
      </w:r>
      <w:r>
        <w:rPr>
          <w:sz w:val="19"/>
        </w:rPr>
        <w:t>The project will focus on developing stormwater capture and storage capacity and revegetating the site.</w:t>
      </w:r>
    </w:p>
    <w:p w14:paraId="3B51CBE3" w14:textId="77777777" w:rsidR="00794672" w:rsidRDefault="00E36DF7">
      <w:pPr>
        <w:pStyle w:val="ListParagraph"/>
        <w:numPr>
          <w:ilvl w:val="1"/>
          <w:numId w:val="38"/>
        </w:numPr>
        <w:tabs>
          <w:tab w:val="left" w:pos="910"/>
          <w:tab w:val="left" w:pos="911"/>
        </w:tabs>
        <w:spacing w:before="62" w:line="273" w:lineRule="auto"/>
        <w:ind w:right="232"/>
        <w:rPr>
          <w:sz w:val="19"/>
        </w:rPr>
      </w:pPr>
      <w:r>
        <w:rPr>
          <w:sz w:val="19"/>
        </w:rPr>
        <w:t>We</w:t>
      </w:r>
      <w:r>
        <w:rPr>
          <w:spacing w:val="-7"/>
          <w:sz w:val="19"/>
        </w:rPr>
        <w:t xml:space="preserve"> </w:t>
      </w:r>
      <w:r>
        <w:rPr>
          <w:sz w:val="19"/>
        </w:rPr>
        <w:t>sought</w:t>
      </w:r>
      <w:r>
        <w:rPr>
          <w:spacing w:val="-6"/>
          <w:sz w:val="19"/>
        </w:rPr>
        <w:t xml:space="preserve"> </w:t>
      </w:r>
      <w:r>
        <w:rPr>
          <w:sz w:val="19"/>
        </w:rPr>
        <w:t>community</w:t>
      </w:r>
      <w:r>
        <w:rPr>
          <w:spacing w:val="-6"/>
          <w:sz w:val="19"/>
        </w:rPr>
        <w:t xml:space="preserve"> </w:t>
      </w:r>
      <w:r>
        <w:rPr>
          <w:sz w:val="19"/>
        </w:rPr>
        <w:t>feedback</w:t>
      </w:r>
      <w:r>
        <w:rPr>
          <w:spacing w:val="-6"/>
          <w:sz w:val="19"/>
        </w:rPr>
        <w:t xml:space="preserve"> </w:t>
      </w:r>
      <w:r>
        <w:rPr>
          <w:sz w:val="19"/>
        </w:rPr>
        <w:t>on</w:t>
      </w:r>
      <w:r>
        <w:rPr>
          <w:spacing w:val="-7"/>
          <w:sz w:val="19"/>
        </w:rPr>
        <w:t xml:space="preserve"> </w:t>
      </w:r>
      <w:r>
        <w:rPr>
          <w:sz w:val="19"/>
        </w:rPr>
        <w:t>our</w:t>
      </w:r>
      <w:r>
        <w:rPr>
          <w:spacing w:val="-7"/>
          <w:sz w:val="19"/>
        </w:rPr>
        <w:t xml:space="preserve"> </w:t>
      </w:r>
      <w:r>
        <w:rPr>
          <w:sz w:val="19"/>
        </w:rPr>
        <w:t>One</w:t>
      </w:r>
      <w:r>
        <w:rPr>
          <w:spacing w:val="-6"/>
          <w:sz w:val="19"/>
        </w:rPr>
        <w:t xml:space="preserve"> </w:t>
      </w:r>
      <w:r>
        <w:rPr>
          <w:sz w:val="19"/>
        </w:rPr>
        <w:t>Million Trees Plan, which aims to create a sustainable, liveable, more resilient Geelong by planting more trees over the next 10+ years.</w:t>
      </w:r>
    </w:p>
    <w:p w14:paraId="4C0785DA" w14:textId="77777777" w:rsidR="00794672" w:rsidRDefault="00E36DF7">
      <w:pPr>
        <w:pStyle w:val="ListParagraph"/>
        <w:numPr>
          <w:ilvl w:val="1"/>
          <w:numId w:val="38"/>
        </w:numPr>
        <w:tabs>
          <w:tab w:val="left" w:pos="910"/>
          <w:tab w:val="left" w:pos="911"/>
        </w:tabs>
        <w:spacing w:before="61" w:line="273" w:lineRule="auto"/>
        <w:ind w:right="75"/>
        <w:rPr>
          <w:sz w:val="19"/>
        </w:rPr>
      </w:pPr>
      <w:r>
        <w:rPr>
          <w:sz w:val="19"/>
        </w:rPr>
        <w:t>We</w:t>
      </w:r>
      <w:r>
        <w:rPr>
          <w:spacing w:val="-7"/>
          <w:sz w:val="19"/>
        </w:rPr>
        <w:t xml:space="preserve"> </w:t>
      </w:r>
      <w:r>
        <w:rPr>
          <w:sz w:val="19"/>
        </w:rPr>
        <w:t>delivered</w:t>
      </w:r>
      <w:r>
        <w:rPr>
          <w:spacing w:val="-7"/>
          <w:sz w:val="19"/>
        </w:rPr>
        <w:t xml:space="preserve"> </w:t>
      </w:r>
      <w:r>
        <w:rPr>
          <w:sz w:val="19"/>
        </w:rPr>
        <w:t>several</w:t>
      </w:r>
      <w:r>
        <w:rPr>
          <w:spacing w:val="-6"/>
          <w:sz w:val="19"/>
        </w:rPr>
        <w:t xml:space="preserve"> </w:t>
      </w:r>
      <w:r>
        <w:rPr>
          <w:sz w:val="19"/>
        </w:rPr>
        <w:t>playground</w:t>
      </w:r>
      <w:r>
        <w:rPr>
          <w:spacing w:val="-7"/>
          <w:sz w:val="19"/>
        </w:rPr>
        <w:t xml:space="preserve"> </w:t>
      </w:r>
      <w:r>
        <w:rPr>
          <w:sz w:val="19"/>
        </w:rPr>
        <w:t>upgrades</w:t>
      </w:r>
      <w:r>
        <w:rPr>
          <w:spacing w:val="-7"/>
          <w:sz w:val="19"/>
        </w:rPr>
        <w:t xml:space="preserve"> </w:t>
      </w:r>
      <w:r>
        <w:rPr>
          <w:sz w:val="19"/>
        </w:rPr>
        <w:t>as</w:t>
      </w:r>
      <w:r>
        <w:rPr>
          <w:spacing w:val="-7"/>
          <w:sz w:val="19"/>
        </w:rPr>
        <w:t xml:space="preserve"> </w:t>
      </w:r>
      <w:r>
        <w:rPr>
          <w:sz w:val="19"/>
        </w:rPr>
        <w:t>part</w:t>
      </w:r>
      <w:r>
        <w:rPr>
          <w:spacing w:val="-7"/>
          <w:sz w:val="19"/>
        </w:rPr>
        <w:t xml:space="preserve"> </w:t>
      </w:r>
      <w:r>
        <w:rPr>
          <w:sz w:val="19"/>
        </w:rPr>
        <w:t>of a $559,722 Playground Development Program.</w:t>
      </w:r>
    </w:p>
    <w:p w14:paraId="57A6EA7D" w14:textId="77777777" w:rsidR="00794672" w:rsidRDefault="00E36DF7">
      <w:pPr>
        <w:pStyle w:val="ListParagraph"/>
        <w:numPr>
          <w:ilvl w:val="1"/>
          <w:numId w:val="38"/>
        </w:numPr>
        <w:tabs>
          <w:tab w:val="left" w:pos="910"/>
          <w:tab w:val="left" w:pos="911"/>
        </w:tabs>
        <w:spacing w:before="58" w:line="273" w:lineRule="auto"/>
        <w:ind w:right="342"/>
        <w:rPr>
          <w:sz w:val="19"/>
        </w:rPr>
      </w:pPr>
      <w:r>
        <w:rPr>
          <w:sz w:val="19"/>
        </w:rPr>
        <w:t>We</w:t>
      </w:r>
      <w:r>
        <w:rPr>
          <w:spacing w:val="-7"/>
          <w:sz w:val="19"/>
        </w:rPr>
        <w:t xml:space="preserve"> </w:t>
      </w:r>
      <w:r>
        <w:rPr>
          <w:sz w:val="19"/>
        </w:rPr>
        <w:t>commenced</w:t>
      </w:r>
      <w:r>
        <w:rPr>
          <w:spacing w:val="-6"/>
          <w:sz w:val="19"/>
        </w:rPr>
        <w:t xml:space="preserve"> </w:t>
      </w:r>
      <w:r>
        <w:rPr>
          <w:sz w:val="19"/>
        </w:rPr>
        <w:t>analysis</w:t>
      </w:r>
      <w:r>
        <w:rPr>
          <w:spacing w:val="-7"/>
          <w:sz w:val="19"/>
        </w:rPr>
        <w:t xml:space="preserve"> </w:t>
      </w:r>
      <w:r>
        <w:rPr>
          <w:sz w:val="19"/>
        </w:rPr>
        <w:t>of</w:t>
      </w:r>
      <w:r>
        <w:rPr>
          <w:spacing w:val="-7"/>
          <w:sz w:val="19"/>
        </w:rPr>
        <w:t xml:space="preserve"> </w:t>
      </w:r>
      <w:r>
        <w:rPr>
          <w:sz w:val="19"/>
        </w:rPr>
        <w:t>the</w:t>
      </w:r>
      <w:r>
        <w:rPr>
          <w:spacing w:val="-6"/>
          <w:sz w:val="19"/>
        </w:rPr>
        <w:t xml:space="preserve"> </w:t>
      </w:r>
      <w:r>
        <w:rPr>
          <w:sz w:val="19"/>
        </w:rPr>
        <w:t>City’s</w:t>
      </w:r>
      <w:r>
        <w:rPr>
          <w:spacing w:val="-6"/>
          <w:sz w:val="19"/>
        </w:rPr>
        <w:t xml:space="preserve"> </w:t>
      </w:r>
      <w:r>
        <w:rPr>
          <w:sz w:val="19"/>
        </w:rPr>
        <w:t>open</w:t>
      </w:r>
      <w:r>
        <w:rPr>
          <w:spacing w:val="-7"/>
          <w:sz w:val="19"/>
        </w:rPr>
        <w:t xml:space="preserve"> </w:t>
      </w:r>
      <w:r>
        <w:rPr>
          <w:sz w:val="19"/>
        </w:rPr>
        <w:t xml:space="preserve">space </w:t>
      </w:r>
      <w:r>
        <w:rPr>
          <w:spacing w:val="-2"/>
          <w:sz w:val="19"/>
        </w:rPr>
        <w:t>network.</w:t>
      </w:r>
    </w:p>
    <w:p w14:paraId="397EA5A3" w14:textId="77777777" w:rsidR="00794672" w:rsidRDefault="00E36DF7">
      <w:pPr>
        <w:pStyle w:val="Heading4"/>
        <w:spacing w:before="114"/>
      </w:pPr>
      <w:r>
        <w:rPr>
          <w:color w:val="003263"/>
          <w:spacing w:val="-2"/>
        </w:rPr>
        <w:t>Challenges</w:t>
      </w:r>
    </w:p>
    <w:p w14:paraId="4AA52B17" w14:textId="77777777" w:rsidR="00794672" w:rsidRDefault="00E36DF7">
      <w:pPr>
        <w:pStyle w:val="ListParagraph"/>
        <w:numPr>
          <w:ilvl w:val="1"/>
          <w:numId w:val="38"/>
        </w:numPr>
        <w:tabs>
          <w:tab w:val="left" w:pos="910"/>
          <w:tab w:val="left" w:pos="911"/>
        </w:tabs>
        <w:spacing w:before="121" w:line="273" w:lineRule="auto"/>
        <w:ind w:right="17"/>
        <w:rPr>
          <w:sz w:val="19"/>
        </w:rPr>
      </w:pPr>
      <w:r>
        <w:rPr>
          <w:sz w:val="19"/>
        </w:rPr>
        <w:t>As our municipality becomes more urbanised, the environment</w:t>
      </w:r>
      <w:r>
        <w:rPr>
          <w:spacing w:val="-3"/>
          <w:sz w:val="19"/>
        </w:rPr>
        <w:t xml:space="preserve"> </w:t>
      </w:r>
      <w:r>
        <w:rPr>
          <w:sz w:val="19"/>
        </w:rPr>
        <w:t>will</w:t>
      </w:r>
      <w:r>
        <w:rPr>
          <w:spacing w:val="-3"/>
          <w:sz w:val="19"/>
        </w:rPr>
        <w:t xml:space="preserve"> </w:t>
      </w:r>
      <w:r>
        <w:rPr>
          <w:sz w:val="19"/>
        </w:rPr>
        <w:t>become</w:t>
      </w:r>
      <w:r>
        <w:rPr>
          <w:spacing w:val="-3"/>
          <w:sz w:val="19"/>
        </w:rPr>
        <w:t xml:space="preserve"> </w:t>
      </w:r>
      <w:r>
        <w:rPr>
          <w:sz w:val="19"/>
        </w:rPr>
        <w:t>dominated</w:t>
      </w:r>
      <w:r>
        <w:rPr>
          <w:spacing w:val="-3"/>
          <w:sz w:val="19"/>
        </w:rPr>
        <w:t xml:space="preserve"> </w:t>
      </w:r>
      <w:r>
        <w:rPr>
          <w:sz w:val="19"/>
        </w:rPr>
        <w:t>by</w:t>
      </w:r>
      <w:r>
        <w:rPr>
          <w:spacing w:val="-3"/>
          <w:sz w:val="19"/>
        </w:rPr>
        <w:t xml:space="preserve"> </w:t>
      </w:r>
      <w:r>
        <w:rPr>
          <w:sz w:val="19"/>
        </w:rPr>
        <w:t>hard</w:t>
      </w:r>
      <w:r>
        <w:rPr>
          <w:spacing w:val="-3"/>
          <w:sz w:val="19"/>
        </w:rPr>
        <w:t xml:space="preserve"> </w:t>
      </w:r>
      <w:r>
        <w:rPr>
          <w:sz w:val="19"/>
        </w:rPr>
        <w:t>surfaces – roads, footpaths, gutters, buildings and roofs.</w:t>
      </w:r>
      <w:r>
        <w:rPr>
          <w:spacing w:val="40"/>
          <w:sz w:val="19"/>
        </w:rPr>
        <w:t xml:space="preserve"> </w:t>
      </w:r>
      <w:r>
        <w:rPr>
          <w:sz w:val="19"/>
        </w:rPr>
        <w:t>These</w:t>
      </w:r>
      <w:r>
        <w:rPr>
          <w:spacing w:val="-5"/>
          <w:sz w:val="19"/>
        </w:rPr>
        <w:t xml:space="preserve"> </w:t>
      </w:r>
      <w:r>
        <w:rPr>
          <w:sz w:val="19"/>
        </w:rPr>
        <w:t>surfaces</w:t>
      </w:r>
      <w:r>
        <w:rPr>
          <w:spacing w:val="-5"/>
          <w:sz w:val="19"/>
        </w:rPr>
        <w:t xml:space="preserve"> </w:t>
      </w:r>
      <w:r>
        <w:rPr>
          <w:sz w:val="19"/>
        </w:rPr>
        <w:t>absorb</w:t>
      </w:r>
      <w:r>
        <w:rPr>
          <w:spacing w:val="-6"/>
          <w:sz w:val="19"/>
        </w:rPr>
        <w:t xml:space="preserve"> </w:t>
      </w:r>
      <w:r>
        <w:rPr>
          <w:sz w:val="19"/>
        </w:rPr>
        <w:t>heat,</w:t>
      </w:r>
      <w:r>
        <w:rPr>
          <w:spacing w:val="-6"/>
          <w:sz w:val="19"/>
        </w:rPr>
        <w:t xml:space="preserve"> </w:t>
      </w:r>
      <w:r>
        <w:rPr>
          <w:sz w:val="19"/>
        </w:rPr>
        <w:t>contributing</w:t>
      </w:r>
      <w:r>
        <w:rPr>
          <w:spacing w:val="-5"/>
          <w:sz w:val="19"/>
        </w:rPr>
        <w:t xml:space="preserve"> </w:t>
      </w:r>
      <w:r>
        <w:rPr>
          <w:sz w:val="19"/>
        </w:rPr>
        <w:t>to</w:t>
      </w:r>
      <w:r>
        <w:rPr>
          <w:spacing w:val="-5"/>
          <w:sz w:val="19"/>
        </w:rPr>
        <w:t xml:space="preserve"> </w:t>
      </w:r>
      <w:r>
        <w:rPr>
          <w:sz w:val="19"/>
        </w:rPr>
        <w:t>the</w:t>
      </w:r>
      <w:r>
        <w:rPr>
          <w:spacing w:val="-5"/>
          <w:sz w:val="19"/>
        </w:rPr>
        <w:t xml:space="preserve"> </w:t>
      </w:r>
      <w:r>
        <w:rPr>
          <w:sz w:val="19"/>
        </w:rPr>
        <w:t>urban heat island effect, and repelling water, which has implications for our stormwater systems.</w:t>
      </w:r>
    </w:p>
    <w:p w14:paraId="3D72F922" w14:textId="77777777" w:rsidR="00794672" w:rsidRDefault="00E36DF7">
      <w:pPr>
        <w:pStyle w:val="ListParagraph"/>
        <w:numPr>
          <w:ilvl w:val="1"/>
          <w:numId w:val="38"/>
        </w:numPr>
        <w:tabs>
          <w:tab w:val="left" w:pos="910"/>
          <w:tab w:val="left" w:pos="911"/>
        </w:tabs>
        <w:spacing w:before="63" w:line="273" w:lineRule="auto"/>
        <w:rPr>
          <w:sz w:val="19"/>
        </w:rPr>
      </w:pPr>
      <w:r>
        <w:rPr>
          <w:sz w:val="19"/>
        </w:rPr>
        <w:t>Although</w:t>
      </w:r>
      <w:r>
        <w:rPr>
          <w:spacing w:val="-6"/>
          <w:sz w:val="19"/>
        </w:rPr>
        <w:t xml:space="preserve"> </w:t>
      </w:r>
      <w:r>
        <w:rPr>
          <w:sz w:val="19"/>
        </w:rPr>
        <w:t>we’ve</w:t>
      </w:r>
      <w:r>
        <w:rPr>
          <w:spacing w:val="-7"/>
          <w:sz w:val="19"/>
        </w:rPr>
        <w:t xml:space="preserve"> </w:t>
      </w:r>
      <w:r>
        <w:rPr>
          <w:sz w:val="19"/>
        </w:rPr>
        <w:t>increased</w:t>
      </w:r>
      <w:r>
        <w:rPr>
          <w:spacing w:val="-7"/>
          <w:sz w:val="19"/>
        </w:rPr>
        <w:t xml:space="preserve"> </w:t>
      </w:r>
      <w:r>
        <w:rPr>
          <w:sz w:val="19"/>
        </w:rPr>
        <w:t>our</w:t>
      </w:r>
      <w:r>
        <w:rPr>
          <w:spacing w:val="-7"/>
          <w:sz w:val="19"/>
        </w:rPr>
        <w:t xml:space="preserve"> </w:t>
      </w:r>
      <w:r>
        <w:rPr>
          <w:sz w:val="19"/>
        </w:rPr>
        <w:t>street</w:t>
      </w:r>
      <w:r>
        <w:rPr>
          <w:spacing w:val="-6"/>
          <w:sz w:val="19"/>
        </w:rPr>
        <w:t xml:space="preserve"> </w:t>
      </w:r>
      <w:r>
        <w:rPr>
          <w:sz w:val="19"/>
        </w:rPr>
        <w:t>and</w:t>
      </w:r>
      <w:r>
        <w:rPr>
          <w:spacing w:val="-7"/>
          <w:sz w:val="19"/>
        </w:rPr>
        <w:t xml:space="preserve"> </w:t>
      </w:r>
      <w:r>
        <w:rPr>
          <w:sz w:val="19"/>
        </w:rPr>
        <w:t>park</w:t>
      </w:r>
      <w:r>
        <w:rPr>
          <w:spacing w:val="-7"/>
          <w:sz w:val="19"/>
        </w:rPr>
        <w:t xml:space="preserve"> </w:t>
      </w:r>
      <w:r>
        <w:rPr>
          <w:sz w:val="19"/>
        </w:rPr>
        <w:t>planting programs, we are not anticipating an increase in urban tree canopy for the next 10 years. This is partially due to the time it takes for plants to mature, but also because of rapid urban growth. As urban</w:t>
      </w:r>
    </w:p>
    <w:p w14:paraId="7ECC56C7" w14:textId="77777777" w:rsidR="00794672" w:rsidRDefault="00E36DF7">
      <w:pPr>
        <w:pStyle w:val="BodyText"/>
        <w:spacing w:before="4" w:line="273" w:lineRule="auto"/>
        <w:ind w:left="910" w:right="52"/>
      </w:pPr>
      <w:r>
        <w:t>tree</w:t>
      </w:r>
      <w:r>
        <w:rPr>
          <w:spacing w:val="-5"/>
        </w:rPr>
        <w:t xml:space="preserve"> </w:t>
      </w:r>
      <w:r>
        <w:t>canopy</w:t>
      </w:r>
      <w:r>
        <w:rPr>
          <w:spacing w:val="-5"/>
        </w:rPr>
        <w:t xml:space="preserve"> </w:t>
      </w:r>
      <w:r>
        <w:t>includes</w:t>
      </w:r>
      <w:r>
        <w:rPr>
          <w:spacing w:val="-6"/>
        </w:rPr>
        <w:t xml:space="preserve"> </w:t>
      </w:r>
      <w:r>
        <w:t>public</w:t>
      </w:r>
      <w:r>
        <w:rPr>
          <w:spacing w:val="-6"/>
        </w:rPr>
        <w:t xml:space="preserve"> </w:t>
      </w:r>
      <w:r>
        <w:t>and</w:t>
      </w:r>
      <w:r>
        <w:rPr>
          <w:spacing w:val="-6"/>
        </w:rPr>
        <w:t xml:space="preserve"> </w:t>
      </w:r>
      <w:r>
        <w:t>private</w:t>
      </w:r>
      <w:r>
        <w:rPr>
          <w:spacing w:val="-6"/>
        </w:rPr>
        <w:t xml:space="preserve"> </w:t>
      </w:r>
      <w:r>
        <w:t>land,</w:t>
      </w:r>
      <w:r>
        <w:rPr>
          <w:spacing w:val="-6"/>
        </w:rPr>
        <w:t xml:space="preserve"> </w:t>
      </w:r>
      <w:r>
        <w:t>bigger houses on smaller blocks limit space to retain and plant canopy trees on private land. We’re working with</w:t>
      </w:r>
      <w:r>
        <w:rPr>
          <w:spacing w:val="-5"/>
        </w:rPr>
        <w:t xml:space="preserve"> </w:t>
      </w:r>
      <w:r>
        <w:t>the</w:t>
      </w:r>
      <w:r>
        <w:rPr>
          <w:spacing w:val="-4"/>
        </w:rPr>
        <w:t xml:space="preserve"> </w:t>
      </w:r>
      <w:r>
        <w:t>community</w:t>
      </w:r>
      <w:r>
        <w:rPr>
          <w:spacing w:val="-4"/>
        </w:rPr>
        <w:t xml:space="preserve"> </w:t>
      </w:r>
      <w:r>
        <w:t>and</w:t>
      </w:r>
      <w:r>
        <w:rPr>
          <w:spacing w:val="-5"/>
        </w:rPr>
        <w:t xml:space="preserve"> </w:t>
      </w:r>
      <w:r>
        <w:t>developers</w:t>
      </w:r>
      <w:r>
        <w:rPr>
          <w:spacing w:val="-5"/>
        </w:rPr>
        <w:t xml:space="preserve"> </w:t>
      </w:r>
      <w:r>
        <w:t>to</w:t>
      </w:r>
      <w:r>
        <w:rPr>
          <w:spacing w:val="-4"/>
        </w:rPr>
        <w:t xml:space="preserve"> </w:t>
      </w:r>
      <w:r>
        <w:t>address</w:t>
      </w:r>
      <w:r>
        <w:rPr>
          <w:spacing w:val="-5"/>
        </w:rPr>
        <w:t xml:space="preserve"> </w:t>
      </w:r>
      <w:r>
        <w:t>this. Additionally, we need to investigate the need for increased protection of significant privately owned trees in the landscape.</w:t>
      </w:r>
    </w:p>
    <w:p w14:paraId="002A10CD" w14:textId="77777777" w:rsidR="00794672" w:rsidRDefault="00E36DF7">
      <w:pPr>
        <w:pStyle w:val="Heading4"/>
        <w:spacing w:before="41"/>
        <w:ind w:left="419"/>
      </w:pPr>
      <w:r>
        <w:rPr>
          <w:b w:val="0"/>
        </w:rPr>
        <w:br w:type="column"/>
      </w:r>
      <w:r>
        <w:rPr>
          <w:color w:val="003263"/>
        </w:rPr>
        <w:t>Next</w:t>
      </w:r>
      <w:r>
        <w:rPr>
          <w:color w:val="003263"/>
          <w:spacing w:val="40"/>
        </w:rPr>
        <w:t xml:space="preserve"> </w:t>
      </w:r>
      <w:r>
        <w:rPr>
          <w:color w:val="003263"/>
          <w:spacing w:val="-2"/>
        </w:rPr>
        <w:t>steps</w:t>
      </w:r>
    </w:p>
    <w:p w14:paraId="68D3295D" w14:textId="77777777" w:rsidR="00794672" w:rsidRDefault="00E36DF7">
      <w:pPr>
        <w:pStyle w:val="ListParagraph"/>
        <w:numPr>
          <w:ilvl w:val="0"/>
          <w:numId w:val="38"/>
        </w:numPr>
        <w:tabs>
          <w:tab w:val="left" w:pos="702"/>
          <w:tab w:val="left" w:pos="703"/>
        </w:tabs>
        <w:spacing w:before="121" w:line="273" w:lineRule="auto"/>
        <w:ind w:left="702" w:right="635"/>
        <w:rPr>
          <w:color w:val="8ACED7"/>
          <w:sz w:val="19"/>
        </w:rPr>
      </w:pPr>
      <w:r>
        <w:rPr>
          <w:sz w:val="19"/>
        </w:rPr>
        <w:t>We</w:t>
      </w:r>
      <w:r>
        <w:rPr>
          <w:spacing w:val="-5"/>
          <w:sz w:val="19"/>
        </w:rPr>
        <w:t xml:space="preserve"> </w:t>
      </w:r>
      <w:r>
        <w:rPr>
          <w:sz w:val="19"/>
        </w:rPr>
        <w:t>will</w:t>
      </w:r>
      <w:r>
        <w:rPr>
          <w:spacing w:val="-5"/>
          <w:sz w:val="19"/>
        </w:rPr>
        <w:t xml:space="preserve"> </w:t>
      </w:r>
      <w:r>
        <w:rPr>
          <w:sz w:val="19"/>
        </w:rPr>
        <w:t>increase</w:t>
      </w:r>
      <w:r>
        <w:rPr>
          <w:spacing w:val="-5"/>
          <w:sz w:val="19"/>
        </w:rPr>
        <w:t xml:space="preserve"> </w:t>
      </w:r>
      <w:r>
        <w:rPr>
          <w:sz w:val="19"/>
        </w:rPr>
        <w:t>the</w:t>
      </w:r>
      <w:r>
        <w:rPr>
          <w:spacing w:val="-5"/>
          <w:sz w:val="19"/>
        </w:rPr>
        <w:t xml:space="preserve"> </w:t>
      </w:r>
      <w:r>
        <w:rPr>
          <w:sz w:val="19"/>
        </w:rPr>
        <w:t>use</w:t>
      </w:r>
      <w:r>
        <w:rPr>
          <w:spacing w:val="-5"/>
          <w:sz w:val="19"/>
        </w:rPr>
        <w:t xml:space="preserve"> </w:t>
      </w:r>
      <w:r>
        <w:rPr>
          <w:sz w:val="19"/>
        </w:rPr>
        <w:t>of</w:t>
      </w:r>
      <w:r>
        <w:rPr>
          <w:spacing w:val="-5"/>
          <w:sz w:val="19"/>
        </w:rPr>
        <w:t xml:space="preserve"> </w:t>
      </w:r>
      <w:r>
        <w:rPr>
          <w:sz w:val="19"/>
        </w:rPr>
        <w:t>landscape</w:t>
      </w:r>
      <w:r>
        <w:rPr>
          <w:spacing w:val="-5"/>
          <w:sz w:val="19"/>
        </w:rPr>
        <w:t xml:space="preserve"> </w:t>
      </w:r>
      <w:r>
        <w:rPr>
          <w:sz w:val="19"/>
        </w:rPr>
        <w:t>planning</w:t>
      </w:r>
      <w:r>
        <w:rPr>
          <w:spacing w:val="-5"/>
          <w:sz w:val="19"/>
        </w:rPr>
        <w:t xml:space="preserve"> </w:t>
      </w:r>
      <w:r>
        <w:rPr>
          <w:sz w:val="19"/>
        </w:rPr>
        <w:t xml:space="preserve">permit conditions to achieve community space greening </w:t>
      </w:r>
      <w:r>
        <w:rPr>
          <w:spacing w:val="-2"/>
          <w:sz w:val="19"/>
        </w:rPr>
        <w:t>outcomes.</w:t>
      </w:r>
    </w:p>
    <w:p w14:paraId="07E6CB07" w14:textId="77777777" w:rsidR="00794672" w:rsidRDefault="00E36DF7">
      <w:pPr>
        <w:pStyle w:val="ListParagraph"/>
        <w:numPr>
          <w:ilvl w:val="0"/>
          <w:numId w:val="38"/>
        </w:numPr>
        <w:tabs>
          <w:tab w:val="left" w:pos="702"/>
          <w:tab w:val="left" w:pos="703"/>
        </w:tabs>
        <w:spacing w:before="59" w:line="273" w:lineRule="auto"/>
        <w:ind w:left="702" w:right="662"/>
        <w:rPr>
          <w:color w:val="8ACED7"/>
          <w:sz w:val="19"/>
        </w:rPr>
      </w:pPr>
      <w:r>
        <w:rPr>
          <w:sz w:val="19"/>
        </w:rPr>
        <w:t>We</w:t>
      </w:r>
      <w:r>
        <w:rPr>
          <w:spacing w:val="-3"/>
          <w:sz w:val="19"/>
        </w:rPr>
        <w:t xml:space="preserve"> </w:t>
      </w:r>
      <w:r>
        <w:rPr>
          <w:sz w:val="19"/>
        </w:rPr>
        <w:t>have</w:t>
      </w:r>
      <w:r>
        <w:rPr>
          <w:spacing w:val="-3"/>
          <w:sz w:val="19"/>
        </w:rPr>
        <w:t xml:space="preserve"> </w:t>
      </w:r>
      <w:r>
        <w:rPr>
          <w:sz w:val="19"/>
        </w:rPr>
        <w:t>completed</w:t>
      </w:r>
      <w:r>
        <w:rPr>
          <w:spacing w:val="-2"/>
          <w:sz w:val="19"/>
        </w:rPr>
        <w:t xml:space="preserve"> </w:t>
      </w:r>
      <w:r>
        <w:rPr>
          <w:sz w:val="19"/>
        </w:rPr>
        <w:t>updating</w:t>
      </w:r>
      <w:r>
        <w:rPr>
          <w:spacing w:val="-3"/>
          <w:sz w:val="19"/>
        </w:rPr>
        <w:t xml:space="preserve"> </w:t>
      </w:r>
      <w:r>
        <w:rPr>
          <w:sz w:val="19"/>
        </w:rPr>
        <w:t>urban</w:t>
      </w:r>
      <w:r>
        <w:rPr>
          <w:spacing w:val="-3"/>
          <w:sz w:val="19"/>
        </w:rPr>
        <w:t xml:space="preserve"> </w:t>
      </w:r>
      <w:r>
        <w:rPr>
          <w:sz w:val="19"/>
        </w:rPr>
        <w:t>heat</w:t>
      </w:r>
      <w:r>
        <w:rPr>
          <w:spacing w:val="-3"/>
          <w:sz w:val="19"/>
        </w:rPr>
        <w:t xml:space="preserve"> </w:t>
      </w:r>
      <w:r>
        <w:rPr>
          <w:sz w:val="19"/>
        </w:rPr>
        <w:t>vulnerability assessments to inform priority community space greening projects. These assessments will be used</w:t>
      </w:r>
      <w:r>
        <w:rPr>
          <w:spacing w:val="40"/>
          <w:sz w:val="19"/>
        </w:rPr>
        <w:t xml:space="preserve"> </w:t>
      </w:r>
      <w:r>
        <w:rPr>
          <w:sz w:val="19"/>
        </w:rPr>
        <w:t>to</w:t>
      </w:r>
      <w:r>
        <w:rPr>
          <w:spacing w:val="-2"/>
          <w:sz w:val="19"/>
        </w:rPr>
        <w:t xml:space="preserve"> </w:t>
      </w:r>
      <w:r>
        <w:rPr>
          <w:sz w:val="19"/>
        </w:rPr>
        <w:t>assist</w:t>
      </w:r>
      <w:r>
        <w:rPr>
          <w:spacing w:val="-3"/>
          <w:sz w:val="19"/>
        </w:rPr>
        <w:t xml:space="preserve"> </w:t>
      </w:r>
      <w:r>
        <w:rPr>
          <w:sz w:val="19"/>
        </w:rPr>
        <w:t>in</w:t>
      </w:r>
      <w:r>
        <w:rPr>
          <w:spacing w:val="-3"/>
          <w:sz w:val="19"/>
        </w:rPr>
        <w:t xml:space="preserve"> </w:t>
      </w:r>
      <w:r>
        <w:rPr>
          <w:sz w:val="19"/>
        </w:rPr>
        <w:t>the</w:t>
      </w:r>
      <w:r>
        <w:rPr>
          <w:spacing w:val="-2"/>
          <w:sz w:val="19"/>
        </w:rPr>
        <w:t xml:space="preserve"> </w:t>
      </w:r>
      <w:r>
        <w:rPr>
          <w:sz w:val="19"/>
        </w:rPr>
        <w:t>development</w:t>
      </w:r>
      <w:r>
        <w:rPr>
          <w:spacing w:val="-3"/>
          <w:sz w:val="19"/>
        </w:rPr>
        <w:t xml:space="preserve"> </w:t>
      </w:r>
      <w:r>
        <w:rPr>
          <w:sz w:val="19"/>
        </w:rPr>
        <w:t>of</w:t>
      </w:r>
      <w:r>
        <w:rPr>
          <w:spacing w:val="-3"/>
          <w:sz w:val="19"/>
        </w:rPr>
        <w:t xml:space="preserve"> </w:t>
      </w:r>
      <w:r>
        <w:rPr>
          <w:sz w:val="19"/>
        </w:rPr>
        <w:t>an</w:t>
      </w:r>
      <w:r>
        <w:rPr>
          <w:spacing w:val="-3"/>
          <w:sz w:val="19"/>
        </w:rPr>
        <w:t xml:space="preserve"> </w:t>
      </w:r>
      <w:r>
        <w:rPr>
          <w:sz w:val="19"/>
        </w:rPr>
        <w:t>urban</w:t>
      </w:r>
      <w:r>
        <w:rPr>
          <w:spacing w:val="-3"/>
          <w:sz w:val="19"/>
        </w:rPr>
        <w:t xml:space="preserve"> </w:t>
      </w:r>
      <w:r>
        <w:rPr>
          <w:sz w:val="19"/>
        </w:rPr>
        <w:t>ecology</w:t>
      </w:r>
      <w:r>
        <w:rPr>
          <w:spacing w:val="-3"/>
          <w:sz w:val="19"/>
        </w:rPr>
        <w:t xml:space="preserve"> </w:t>
      </w:r>
      <w:r>
        <w:rPr>
          <w:sz w:val="19"/>
        </w:rPr>
        <w:t>plan to</w:t>
      </w:r>
      <w:r>
        <w:rPr>
          <w:spacing w:val="-4"/>
          <w:sz w:val="19"/>
        </w:rPr>
        <w:t xml:space="preserve"> </w:t>
      </w:r>
      <w:r>
        <w:rPr>
          <w:sz w:val="19"/>
        </w:rPr>
        <w:t>increase</w:t>
      </w:r>
      <w:r>
        <w:rPr>
          <w:spacing w:val="-5"/>
          <w:sz w:val="19"/>
        </w:rPr>
        <w:t xml:space="preserve"> </w:t>
      </w:r>
      <w:r>
        <w:rPr>
          <w:sz w:val="19"/>
        </w:rPr>
        <w:t>the</w:t>
      </w:r>
      <w:r>
        <w:rPr>
          <w:spacing w:val="-4"/>
          <w:sz w:val="19"/>
        </w:rPr>
        <w:t xml:space="preserve"> </w:t>
      </w:r>
      <w:r>
        <w:rPr>
          <w:sz w:val="19"/>
        </w:rPr>
        <w:t>amenity</w:t>
      </w:r>
      <w:r>
        <w:rPr>
          <w:spacing w:val="-5"/>
          <w:sz w:val="19"/>
        </w:rPr>
        <w:t xml:space="preserve"> </w:t>
      </w:r>
      <w:r>
        <w:rPr>
          <w:sz w:val="19"/>
        </w:rPr>
        <w:t>of</w:t>
      </w:r>
      <w:r>
        <w:rPr>
          <w:spacing w:val="-5"/>
          <w:sz w:val="19"/>
        </w:rPr>
        <w:t xml:space="preserve"> </w:t>
      </w:r>
      <w:r>
        <w:rPr>
          <w:sz w:val="19"/>
        </w:rPr>
        <w:t>our</w:t>
      </w:r>
      <w:r>
        <w:rPr>
          <w:spacing w:val="-5"/>
          <w:sz w:val="19"/>
        </w:rPr>
        <w:t xml:space="preserve"> </w:t>
      </w:r>
      <w:r>
        <w:rPr>
          <w:sz w:val="19"/>
        </w:rPr>
        <w:t>community</w:t>
      </w:r>
      <w:r>
        <w:rPr>
          <w:spacing w:val="-4"/>
          <w:sz w:val="19"/>
        </w:rPr>
        <w:t xml:space="preserve"> </w:t>
      </w:r>
      <w:r>
        <w:rPr>
          <w:sz w:val="19"/>
        </w:rPr>
        <w:t>spaces</w:t>
      </w:r>
      <w:r>
        <w:rPr>
          <w:spacing w:val="-4"/>
          <w:sz w:val="19"/>
        </w:rPr>
        <w:t xml:space="preserve"> </w:t>
      </w:r>
      <w:r>
        <w:rPr>
          <w:sz w:val="19"/>
        </w:rPr>
        <w:t>and reduce urban heat risk.</w:t>
      </w:r>
    </w:p>
    <w:p w14:paraId="3C077F2B" w14:textId="77777777" w:rsidR="00794672" w:rsidRDefault="00E36DF7">
      <w:pPr>
        <w:pStyle w:val="ListParagraph"/>
        <w:numPr>
          <w:ilvl w:val="0"/>
          <w:numId w:val="38"/>
        </w:numPr>
        <w:tabs>
          <w:tab w:val="left" w:pos="702"/>
          <w:tab w:val="left" w:pos="703"/>
        </w:tabs>
        <w:spacing w:before="63" w:line="273" w:lineRule="auto"/>
        <w:ind w:left="702" w:right="676"/>
        <w:rPr>
          <w:color w:val="8ACED7"/>
          <w:sz w:val="19"/>
        </w:rPr>
      </w:pPr>
      <w:r>
        <w:rPr>
          <w:sz w:val="19"/>
        </w:rPr>
        <w:t>We</w:t>
      </w:r>
      <w:r>
        <w:rPr>
          <w:spacing w:val="-5"/>
          <w:sz w:val="19"/>
        </w:rPr>
        <w:t xml:space="preserve"> </w:t>
      </w:r>
      <w:r>
        <w:rPr>
          <w:sz w:val="19"/>
        </w:rPr>
        <w:t>will</w:t>
      </w:r>
      <w:r>
        <w:rPr>
          <w:spacing w:val="-5"/>
          <w:sz w:val="19"/>
        </w:rPr>
        <w:t xml:space="preserve"> </w:t>
      </w:r>
      <w:r>
        <w:rPr>
          <w:sz w:val="19"/>
        </w:rPr>
        <w:t>continue</w:t>
      </w:r>
      <w:r>
        <w:rPr>
          <w:spacing w:val="-4"/>
          <w:sz w:val="19"/>
        </w:rPr>
        <w:t xml:space="preserve"> </w:t>
      </w:r>
      <w:r>
        <w:rPr>
          <w:sz w:val="19"/>
        </w:rPr>
        <w:t>the</w:t>
      </w:r>
      <w:r>
        <w:rPr>
          <w:spacing w:val="-4"/>
          <w:sz w:val="19"/>
        </w:rPr>
        <w:t xml:space="preserve"> </w:t>
      </w:r>
      <w:r>
        <w:rPr>
          <w:sz w:val="19"/>
        </w:rPr>
        <w:t>planning</w:t>
      </w:r>
      <w:r>
        <w:rPr>
          <w:spacing w:val="-5"/>
          <w:sz w:val="19"/>
        </w:rPr>
        <w:t xml:space="preserve"> </w:t>
      </w:r>
      <w:r>
        <w:rPr>
          <w:sz w:val="19"/>
        </w:rPr>
        <w:t>and</w:t>
      </w:r>
      <w:r>
        <w:rPr>
          <w:spacing w:val="-5"/>
          <w:sz w:val="19"/>
        </w:rPr>
        <w:t xml:space="preserve"> </w:t>
      </w:r>
      <w:r>
        <w:rPr>
          <w:sz w:val="19"/>
        </w:rPr>
        <w:t>delivery</w:t>
      </w:r>
      <w:r>
        <w:rPr>
          <w:spacing w:val="-5"/>
          <w:sz w:val="19"/>
        </w:rPr>
        <w:t xml:space="preserve"> </w:t>
      </w:r>
      <w:r>
        <w:rPr>
          <w:sz w:val="19"/>
        </w:rPr>
        <w:t>of</w:t>
      </w:r>
      <w:r>
        <w:rPr>
          <w:spacing w:val="-5"/>
          <w:sz w:val="19"/>
        </w:rPr>
        <w:t xml:space="preserve"> </w:t>
      </w:r>
      <w:r>
        <w:rPr>
          <w:sz w:val="19"/>
        </w:rPr>
        <w:t>our</w:t>
      </w:r>
      <w:r>
        <w:rPr>
          <w:spacing w:val="-5"/>
          <w:sz w:val="19"/>
        </w:rPr>
        <w:t xml:space="preserve"> </w:t>
      </w:r>
      <w:r>
        <w:rPr>
          <w:sz w:val="19"/>
        </w:rPr>
        <w:t>One Million Trees Project with community engagement commencing in August 2022.</w:t>
      </w:r>
    </w:p>
    <w:p w14:paraId="06A6743C" w14:textId="77777777" w:rsidR="00794672" w:rsidRDefault="00E36DF7">
      <w:pPr>
        <w:pStyle w:val="ListParagraph"/>
        <w:numPr>
          <w:ilvl w:val="0"/>
          <w:numId w:val="38"/>
        </w:numPr>
        <w:tabs>
          <w:tab w:val="left" w:pos="702"/>
          <w:tab w:val="left" w:pos="703"/>
        </w:tabs>
        <w:spacing w:before="59" w:line="273" w:lineRule="auto"/>
        <w:ind w:left="702" w:right="926"/>
        <w:rPr>
          <w:color w:val="8ACED7"/>
          <w:sz w:val="19"/>
        </w:rPr>
      </w:pPr>
      <w:r>
        <w:rPr>
          <w:sz w:val="19"/>
        </w:rPr>
        <w:t>We will update our existing Open Space Strategy to</w:t>
      </w:r>
      <w:r>
        <w:rPr>
          <w:spacing w:val="-5"/>
          <w:sz w:val="19"/>
        </w:rPr>
        <w:t xml:space="preserve"> </w:t>
      </w:r>
      <w:r>
        <w:rPr>
          <w:sz w:val="19"/>
        </w:rPr>
        <w:t>establish</w:t>
      </w:r>
      <w:r>
        <w:rPr>
          <w:spacing w:val="-6"/>
          <w:sz w:val="19"/>
        </w:rPr>
        <w:t xml:space="preserve"> </w:t>
      </w:r>
      <w:r>
        <w:rPr>
          <w:sz w:val="19"/>
        </w:rPr>
        <w:t>goals</w:t>
      </w:r>
      <w:r>
        <w:rPr>
          <w:spacing w:val="-6"/>
          <w:sz w:val="19"/>
        </w:rPr>
        <w:t xml:space="preserve"> </w:t>
      </w:r>
      <w:r>
        <w:rPr>
          <w:sz w:val="19"/>
        </w:rPr>
        <w:t>that</w:t>
      </w:r>
      <w:r>
        <w:rPr>
          <w:spacing w:val="-5"/>
          <w:sz w:val="19"/>
        </w:rPr>
        <w:t xml:space="preserve"> </w:t>
      </w:r>
      <w:r>
        <w:rPr>
          <w:sz w:val="19"/>
        </w:rPr>
        <w:t>will</w:t>
      </w:r>
      <w:r>
        <w:rPr>
          <w:spacing w:val="-6"/>
          <w:sz w:val="19"/>
        </w:rPr>
        <w:t xml:space="preserve"> </w:t>
      </w:r>
      <w:r>
        <w:rPr>
          <w:sz w:val="19"/>
        </w:rPr>
        <w:t>enhance</w:t>
      </w:r>
      <w:r>
        <w:rPr>
          <w:spacing w:val="-6"/>
          <w:sz w:val="19"/>
        </w:rPr>
        <w:t xml:space="preserve"> </w:t>
      </w:r>
      <w:r>
        <w:rPr>
          <w:sz w:val="19"/>
        </w:rPr>
        <w:t>our</w:t>
      </w:r>
      <w:r>
        <w:rPr>
          <w:spacing w:val="-6"/>
          <w:sz w:val="19"/>
        </w:rPr>
        <w:t xml:space="preserve"> </w:t>
      </w:r>
      <w:r>
        <w:rPr>
          <w:sz w:val="19"/>
        </w:rPr>
        <w:t xml:space="preserve">community </w:t>
      </w:r>
      <w:r>
        <w:rPr>
          <w:spacing w:val="-2"/>
          <w:sz w:val="19"/>
        </w:rPr>
        <w:t>reserves.</w:t>
      </w:r>
    </w:p>
    <w:p w14:paraId="3AC5CC95" w14:textId="77777777" w:rsidR="00794672" w:rsidRDefault="00E36DF7">
      <w:pPr>
        <w:pStyle w:val="ListParagraph"/>
        <w:numPr>
          <w:ilvl w:val="0"/>
          <w:numId w:val="38"/>
        </w:numPr>
        <w:tabs>
          <w:tab w:val="left" w:pos="702"/>
          <w:tab w:val="left" w:pos="703"/>
        </w:tabs>
        <w:spacing w:line="273" w:lineRule="auto"/>
        <w:ind w:left="702" w:right="1078"/>
        <w:rPr>
          <w:color w:val="8ACED7"/>
          <w:sz w:val="19"/>
        </w:rPr>
      </w:pPr>
      <w:r>
        <w:rPr>
          <w:sz w:val="19"/>
        </w:rPr>
        <w:t>We</w:t>
      </w:r>
      <w:r>
        <w:rPr>
          <w:spacing w:val="-7"/>
          <w:sz w:val="19"/>
        </w:rPr>
        <w:t xml:space="preserve"> </w:t>
      </w:r>
      <w:r>
        <w:rPr>
          <w:sz w:val="19"/>
        </w:rPr>
        <w:t>completed</w:t>
      </w:r>
      <w:r>
        <w:rPr>
          <w:spacing w:val="-6"/>
          <w:sz w:val="19"/>
        </w:rPr>
        <w:t xml:space="preserve"> </w:t>
      </w:r>
      <w:r>
        <w:rPr>
          <w:sz w:val="19"/>
        </w:rPr>
        <w:t>an</w:t>
      </w:r>
      <w:r>
        <w:rPr>
          <w:spacing w:val="-7"/>
          <w:sz w:val="19"/>
        </w:rPr>
        <w:t xml:space="preserve"> </w:t>
      </w:r>
      <w:r>
        <w:rPr>
          <w:sz w:val="19"/>
        </w:rPr>
        <w:t>initial</w:t>
      </w:r>
      <w:r>
        <w:rPr>
          <w:spacing w:val="-7"/>
          <w:sz w:val="19"/>
        </w:rPr>
        <w:t xml:space="preserve"> </w:t>
      </w:r>
      <w:r>
        <w:rPr>
          <w:sz w:val="19"/>
        </w:rPr>
        <w:t>economic</w:t>
      </w:r>
      <w:r>
        <w:rPr>
          <w:spacing w:val="-7"/>
          <w:sz w:val="19"/>
        </w:rPr>
        <w:t xml:space="preserve"> </w:t>
      </w:r>
      <w:r>
        <w:rPr>
          <w:sz w:val="19"/>
        </w:rPr>
        <w:t>business</w:t>
      </w:r>
      <w:r>
        <w:rPr>
          <w:spacing w:val="-7"/>
          <w:sz w:val="19"/>
        </w:rPr>
        <w:t xml:space="preserve"> </w:t>
      </w:r>
      <w:r>
        <w:rPr>
          <w:sz w:val="19"/>
        </w:rPr>
        <w:t>case to further investigate the concept of Geelong as a biophilic city. Deakin University will provide</w:t>
      </w:r>
    </w:p>
    <w:p w14:paraId="51463F1A" w14:textId="77777777" w:rsidR="00794672" w:rsidRDefault="00E36DF7">
      <w:pPr>
        <w:pStyle w:val="BodyText"/>
        <w:spacing w:before="3" w:line="273" w:lineRule="auto"/>
        <w:ind w:left="702" w:right="557"/>
      </w:pPr>
      <w:r>
        <w:t>recommendations</w:t>
      </w:r>
      <w:r>
        <w:rPr>
          <w:spacing w:val="-6"/>
        </w:rPr>
        <w:t xml:space="preserve"> </w:t>
      </w:r>
      <w:r>
        <w:t>to</w:t>
      </w:r>
      <w:r>
        <w:rPr>
          <w:spacing w:val="-6"/>
        </w:rPr>
        <w:t xml:space="preserve"> </w:t>
      </w:r>
      <w:r>
        <w:t>inform</w:t>
      </w:r>
      <w:r>
        <w:rPr>
          <w:spacing w:val="-7"/>
        </w:rPr>
        <w:t xml:space="preserve"> </w:t>
      </w:r>
      <w:r>
        <w:t>a</w:t>
      </w:r>
      <w:r>
        <w:rPr>
          <w:spacing w:val="-7"/>
        </w:rPr>
        <w:t xml:space="preserve"> </w:t>
      </w:r>
      <w:r>
        <w:t>report</w:t>
      </w:r>
      <w:r>
        <w:rPr>
          <w:spacing w:val="-6"/>
        </w:rPr>
        <w:t xml:space="preserve"> </w:t>
      </w:r>
      <w:r>
        <w:t>for</w:t>
      </w:r>
      <w:r>
        <w:rPr>
          <w:spacing w:val="-6"/>
        </w:rPr>
        <w:t xml:space="preserve"> </w:t>
      </w:r>
      <w:r>
        <w:t>consideration by council prior to community engagement in 2023.</w:t>
      </w:r>
    </w:p>
    <w:p w14:paraId="0EEFB385" w14:textId="77777777" w:rsidR="00794672" w:rsidRDefault="00E36DF7">
      <w:pPr>
        <w:pStyle w:val="ListParagraph"/>
        <w:numPr>
          <w:ilvl w:val="0"/>
          <w:numId w:val="38"/>
        </w:numPr>
        <w:tabs>
          <w:tab w:val="left" w:pos="702"/>
          <w:tab w:val="left" w:pos="703"/>
        </w:tabs>
        <w:spacing w:before="58" w:line="273" w:lineRule="auto"/>
        <w:ind w:left="702" w:right="778"/>
        <w:rPr>
          <w:color w:val="8ACED7"/>
          <w:sz w:val="19"/>
        </w:rPr>
      </w:pPr>
      <w:r>
        <w:rPr>
          <w:sz w:val="19"/>
        </w:rPr>
        <w:t>We are proactively seeking out opportunities to partner with research agencies to identify effective mitigation</w:t>
      </w:r>
      <w:r>
        <w:rPr>
          <w:spacing w:val="-6"/>
          <w:sz w:val="19"/>
        </w:rPr>
        <w:t xml:space="preserve"> </w:t>
      </w:r>
      <w:r>
        <w:rPr>
          <w:sz w:val="19"/>
        </w:rPr>
        <w:t>and</w:t>
      </w:r>
      <w:r>
        <w:rPr>
          <w:spacing w:val="-7"/>
          <w:sz w:val="19"/>
        </w:rPr>
        <w:t xml:space="preserve"> </w:t>
      </w:r>
      <w:r>
        <w:rPr>
          <w:sz w:val="19"/>
        </w:rPr>
        <w:t>adaptation</w:t>
      </w:r>
      <w:r>
        <w:rPr>
          <w:spacing w:val="-7"/>
          <w:sz w:val="19"/>
        </w:rPr>
        <w:t xml:space="preserve"> </w:t>
      </w:r>
      <w:r>
        <w:rPr>
          <w:sz w:val="19"/>
        </w:rPr>
        <w:t>strategies</w:t>
      </w:r>
      <w:r>
        <w:rPr>
          <w:spacing w:val="-6"/>
          <w:sz w:val="19"/>
        </w:rPr>
        <w:t xml:space="preserve"> </w:t>
      </w:r>
      <w:r>
        <w:rPr>
          <w:sz w:val="19"/>
        </w:rPr>
        <w:t>(e.g</w:t>
      </w:r>
      <w:r>
        <w:rPr>
          <w:spacing w:val="-6"/>
          <w:sz w:val="19"/>
        </w:rPr>
        <w:t xml:space="preserve"> </w:t>
      </w:r>
      <w:r>
        <w:rPr>
          <w:sz w:val="19"/>
        </w:rPr>
        <w:t>greening</w:t>
      </w:r>
      <w:r>
        <w:rPr>
          <w:spacing w:val="-7"/>
          <w:sz w:val="19"/>
        </w:rPr>
        <w:t xml:space="preserve"> </w:t>
      </w:r>
      <w:r>
        <w:rPr>
          <w:sz w:val="19"/>
        </w:rPr>
        <w:t>of schools and</w:t>
      </w:r>
      <w:r>
        <w:rPr>
          <w:spacing w:val="-1"/>
          <w:sz w:val="19"/>
        </w:rPr>
        <w:t xml:space="preserve"> </w:t>
      </w:r>
      <w:r>
        <w:rPr>
          <w:sz w:val="19"/>
        </w:rPr>
        <w:t>urban</w:t>
      </w:r>
      <w:r>
        <w:rPr>
          <w:spacing w:val="-1"/>
          <w:sz w:val="19"/>
        </w:rPr>
        <w:t xml:space="preserve"> </w:t>
      </w:r>
      <w:r>
        <w:rPr>
          <w:sz w:val="19"/>
        </w:rPr>
        <w:t>spaces with</w:t>
      </w:r>
      <w:r>
        <w:rPr>
          <w:spacing w:val="-1"/>
          <w:sz w:val="19"/>
        </w:rPr>
        <w:t xml:space="preserve"> </w:t>
      </w:r>
      <w:r>
        <w:rPr>
          <w:sz w:val="19"/>
        </w:rPr>
        <w:t>Institute for Physical Activity and Nutrition Deakin University and the Australian Research Council).</w:t>
      </w:r>
    </w:p>
    <w:p w14:paraId="1CC6BE73" w14:textId="77777777" w:rsidR="00794672" w:rsidRDefault="00794672">
      <w:pPr>
        <w:spacing w:line="273" w:lineRule="auto"/>
        <w:rPr>
          <w:sz w:val="19"/>
        </w:rPr>
        <w:sectPr w:rsidR="00794672">
          <w:pgSz w:w="11910" w:h="16840"/>
          <w:pgMar w:top="1820" w:right="280" w:bottom="520" w:left="280" w:header="0" w:footer="322" w:gutter="0"/>
          <w:cols w:num="2" w:space="720" w:equalWidth="0">
            <w:col w:w="5441" w:space="40"/>
            <w:col w:w="5869"/>
          </w:cols>
        </w:sectPr>
      </w:pPr>
    </w:p>
    <w:p w14:paraId="0F85000C" w14:textId="77777777" w:rsidR="00794672" w:rsidRDefault="00E36DF7">
      <w:pPr>
        <w:pStyle w:val="Heading3"/>
        <w:spacing w:line="252" w:lineRule="auto"/>
        <w:ind w:right="796"/>
      </w:pPr>
      <w:r>
        <w:rPr>
          <w:color w:val="003263"/>
          <w:spacing w:val="19"/>
        </w:rPr>
        <w:lastRenderedPageBreak/>
        <w:t xml:space="preserve">OBJECTIVE </w:t>
      </w:r>
      <w:r>
        <w:rPr>
          <w:color w:val="003263"/>
        </w:rPr>
        <w:t xml:space="preserve">1.6: </w:t>
      </w:r>
      <w:r>
        <w:rPr>
          <w:color w:val="003263"/>
          <w:spacing w:val="18"/>
        </w:rPr>
        <w:t xml:space="preserve">ENSURE </w:t>
      </w:r>
      <w:r>
        <w:rPr>
          <w:color w:val="003263"/>
          <w:spacing w:val="14"/>
        </w:rPr>
        <w:t xml:space="preserve">OUR </w:t>
      </w:r>
      <w:r>
        <w:rPr>
          <w:color w:val="003263"/>
          <w:spacing w:val="16"/>
        </w:rPr>
        <w:t xml:space="preserve">LAND </w:t>
      </w:r>
      <w:r>
        <w:rPr>
          <w:color w:val="003263"/>
          <w:spacing w:val="14"/>
        </w:rPr>
        <w:t xml:space="preserve">USE </w:t>
      </w:r>
      <w:r>
        <w:rPr>
          <w:color w:val="003263"/>
          <w:spacing w:val="19"/>
        </w:rPr>
        <w:t xml:space="preserve">PLANNING </w:t>
      </w:r>
      <w:r>
        <w:rPr>
          <w:color w:val="003263"/>
          <w:spacing w:val="14"/>
        </w:rPr>
        <w:t xml:space="preserve">AND </w:t>
      </w:r>
      <w:r>
        <w:rPr>
          <w:color w:val="003263"/>
          <w:spacing w:val="13"/>
        </w:rPr>
        <w:t xml:space="preserve">BUILT </w:t>
      </w:r>
      <w:r>
        <w:rPr>
          <w:color w:val="003263"/>
          <w:spacing w:val="19"/>
        </w:rPr>
        <w:t xml:space="preserve">ENVIRONMENT </w:t>
      </w:r>
      <w:r>
        <w:rPr>
          <w:color w:val="003263"/>
          <w:spacing w:val="18"/>
        </w:rPr>
        <w:t xml:space="preserve">REFLECTS </w:t>
      </w:r>
      <w:r>
        <w:rPr>
          <w:color w:val="003263"/>
          <w:spacing w:val="17"/>
        </w:rPr>
        <w:t xml:space="preserve">SUSTAINABLE </w:t>
      </w:r>
      <w:r>
        <w:rPr>
          <w:color w:val="003263"/>
          <w:spacing w:val="21"/>
        </w:rPr>
        <w:t>PRACTICE</w:t>
      </w:r>
    </w:p>
    <w:p w14:paraId="7C5F7DA9" w14:textId="77777777" w:rsidR="00794672" w:rsidRDefault="00000000">
      <w:pPr>
        <w:pStyle w:val="BodyText"/>
        <w:spacing w:before="207" w:line="273" w:lineRule="auto"/>
        <w:ind w:left="627" w:right="5959"/>
      </w:pPr>
      <w:r>
        <w:pict w14:anchorId="03BBDD5C">
          <v:group id="docshapegroup124" o:spid="_x0000_s2663" style="position:absolute;left:0;text-align:left;margin-left:309pt;margin-top:16.05pt;width:240.95pt;height:191.9pt;z-index:15821824;mso-position-horizontal-relative:page" coordorigin="6180,321" coordsize="4819,3838">
            <v:shape id="docshape125" o:spid="_x0000_s2665" style="position:absolute;left:6179;top:321;width:4819;height:3838" coordorigin="6180,321" coordsize="4819,3838" path="m10998,321r-4818,l6180,4158r4251,l10998,3591r,-3270xe" fillcolor="#c9e2ea" stroked="f">
              <v:path arrowok="t"/>
            </v:shape>
            <v:shape id="docshape126" o:spid="_x0000_s2664" type="#_x0000_t202" style="position:absolute;left:6179;top:321;width:4819;height:3838" filled="f" stroked="f">
              <v:textbox inset="0,0,0,0">
                <w:txbxContent>
                  <w:p w14:paraId="1178787E" w14:textId="77777777" w:rsidR="00794672" w:rsidRDefault="00794672">
                    <w:pPr>
                      <w:spacing w:before="4"/>
                      <w:rPr>
                        <w:b/>
                        <w:sz w:val="20"/>
                      </w:rPr>
                    </w:pPr>
                  </w:p>
                  <w:p w14:paraId="55B33E8E" w14:textId="77777777" w:rsidR="00794672" w:rsidRDefault="00E36DF7">
                    <w:pPr>
                      <w:spacing w:before="1"/>
                      <w:ind w:left="283"/>
                      <w:rPr>
                        <w:rFonts w:ascii="Calibri"/>
                        <w:b/>
                        <w:sz w:val="24"/>
                      </w:rPr>
                    </w:pPr>
                    <w:r>
                      <w:rPr>
                        <w:rFonts w:ascii="Calibri"/>
                        <w:b/>
                        <w:color w:val="003263"/>
                        <w:sz w:val="24"/>
                      </w:rPr>
                      <w:t>KEY</w:t>
                    </w:r>
                    <w:r>
                      <w:rPr>
                        <w:rFonts w:ascii="Calibri"/>
                        <w:b/>
                        <w:color w:val="003263"/>
                        <w:spacing w:val="19"/>
                        <w:sz w:val="24"/>
                      </w:rPr>
                      <w:t xml:space="preserve"> </w:t>
                    </w:r>
                    <w:r>
                      <w:rPr>
                        <w:rFonts w:ascii="Calibri"/>
                        <w:b/>
                        <w:color w:val="003263"/>
                        <w:sz w:val="24"/>
                      </w:rPr>
                      <w:t>DATA</w:t>
                    </w:r>
                    <w:r>
                      <w:rPr>
                        <w:rFonts w:ascii="Calibri"/>
                        <w:b/>
                        <w:color w:val="003263"/>
                        <w:spacing w:val="20"/>
                        <w:sz w:val="24"/>
                      </w:rPr>
                      <w:t xml:space="preserve"> </w:t>
                    </w:r>
                    <w:r>
                      <w:rPr>
                        <w:rFonts w:ascii="Calibri"/>
                        <w:b/>
                        <w:color w:val="003263"/>
                        <w:spacing w:val="-2"/>
                        <w:sz w:val="24"/>
                      </w:rPr>
                      <w:t>SNAPSHOT</w:t>
                    </w:r>
                  </w:p>
                  <w:p w14:paraId="5873C40C" w14:textId="77777777" w:rsidR="00794672" w:rsidRDefault="00E36DF7">
                    <w:pPr>
                      <w:numPr>
                        <w:ilvl w:val="0"/>
                        <w:numId w:val="33"/>
                      </w:numPr>
                      <w:tabs>
                        <w:tab w:val="left" w:pos="566"/>
                        <w:tab w:val="left" w:pos="567"/>
                      </w:tabs>
                      <w:spacing w:before="120" w:line="273" w:lineRule="auto"/>
                      <w:ind w:right="838"/>
                      <w:rPr>
                        <w:sz w:val="11"/>
                      </w:rPr>
                    </w:pPr>
                    <w:r>
                      <w:rPr>
                        <w:sz w:val="19"/>
                      </w:rPr>
                      <w:t>396,388</w:t>
                    </w:r>
                    <w:r>
                      <w:rPr>
                        <w:spacing w:val="-8"/>
                        <w:sz w:val="19"/>
                      </w:rPr>
                      <w:t xml:space="preserve"> </w:t>
                    </w:r>
                    <w:r>
                      <w:rPr>
                        <w:sz w:val="19"/>
                      </w:rPr>
                      <w:t>–</w:t>
                    </w:r>
                    <w:r>
                      <w:rPr>
                        <w:spacing w:val="-8"/>
                        <w:sz w:val="19"/>
                      </w:rPr>
                      <w:t xml:space="preserve"> </w:t>
                    </w:r>
                    <w:r>
                      <w:rPr>
                        <w:sz w:val="19"/>
                      </w:rPr>
                      <w:t>forecast</w:t>
                    </w:r>
                    <w:r>
                      <w:rPr>
                        <w:spacing w:val="-7"/>
                        <w:sz w:val="19"/>
                      </w:rPr>
                      <w:t xml:space="preserve"> </w:t>
                    </w:r>
                    <w:r>
                      <w:rPr>
                        <w:sz w:val="19"/>
                      </w:rPr>
                      <w:t>population</w:t>
                    </w:r>
                    <w:r>
                      <w:rPr>
                        <w:spacing w:val="-8"/>
                        <w:sz w:val="19"/>
                      </w:rPr>
                      <w:t xml:space="preserve"> </w:t>
                    </w:r>
                    <w:r>
                      <w:rPr>
                        <w:sz w:val="19"/>
                      </w:rPr>
                      <w:t>of</w:t>
                    </w:r>
                    <w:r>
                      <w:rPr>
                        <w:spacing w:val="-8"/>
                        <w:sz w:val="19"/>
                      </w:rPr>
                      <w:t xml:space="preserve"> </w:t>
                    </w:r>
                    <w:r>
                      <w:rPr>
                        <w:sz w:val="19"/>
                      </w:rPr>
                      <w:t>Greater Geelong in 2041</w:t>
                    </w:r>
                    <w:r>
                      <w:rPr>
                        <w:position w:val="6"/>
                        <w:sz w:val="11"/>
                      </w:rPr>
                      <w:t>14</w:t>
                    </w:r>
                  </w:p>
                  <w:p w14:paraId="6C34E0DD" w14:textId="77777777" w:rsidR="00794672" w:rsidRDefault="00E36DF7">
                    <w:pPr>
                      <w:numPr>
                        <w:ilvl w:val="0"/>
                        <w:numId w:val="33"/>
                      </w:numPr>
                      <w:tabs>
                        <w:tab w:val="left" w:pos="566"/>
                        <w:tab w:val="left" w:pos="567"/>
                      </w:tabs>
                      <w:spacing w:before="59" w:line="273" w:lineRule="auto"/>
                      <w:ind w:right="616"/>
                      <w:rPr>
                        <w:sz w:val="11"/>
                      </w:rPr>
                    </w:pPr>
                    <w:r>
                      <w:rPr>
                        <w:sz w:val="19"/>
                      </w:rPr>
                      <w:t>177,550- the forecast number of dwellings in</w:t>
                    </w:r>
                    <w:r>
                      <w:rPr>
                        <w:spacing w:val="-5"/>
                        <w:sz w:val="19"/>
                      </w:rPr>
                      <w:t xml:space="preserve"> </w:t>
                    </w:r>
                    <w:r>
                      <w:rPr>
                        <w:sz w:val="19"/>
                      </w:rPr>
                      <w:t>City</w:t>
                    </w:r>
                    <w:r>
                      <w:rPr>
                        <w:spacing w:val="-5"/>
                        <w:sz w:val="19"/>
                      </w:rPr>
                      <w:t xml:space="preserve"> </w:t>
                    </w:r>
                    <w:r>
                      <w:rPr>
                        <w:sz w:val="19"/>
                      </w:rPr>
                      <w:t>of</w:t>
                    </w:r>
                    <w:r>
                      <w:rPr>
                        <w:spacing w:val="-5"/>
                        <w:sz w:val="19"/>
                      </w:rPr>
                      <w:t xml:space="preserve"> </w:t>
                    </w:r>
                    <w:r>
                      <w:rPr>
                        <w:sz w:val="19"/>
                      </w:rPr>
                      <w:t>Greater</w:t>
                    </w:r>
                    <w:r>
                      <w:rPr>
                        <w:spacing w:val="-4"/>
                        <w:sz w:val="19"/>
                      </w:rPr>
                      <w:t xml:space="preserve"> </w:t>
                    </w:r>
                    <w:r>
                      <w:rPr>
                        <w:sz w:val="19"/>
                      </w:rPr>
                      <w:t>Geelong</w:t>
                    </w:r>
                    <w:r>
                      <w:rPr>
                        <w:spacing w:val="-4"/>
                        <w:sz w:val="19"/>
                      </w:rPr>
                      <w:t xml:space="preserve"> </w:t>
                    </w:r>
                    <w:r>
                      <w:rPr>
                        <w:sz w:val="19"/>
                      </w:rPr>
                      <w:t>in</w:t>
                    </w:r>
                    <w:r>
                      <w:rPr>
                        <w:spacing w:val="-5"/>
                        <w:sz w:val="19"/>
                      </w:rPr>
                      <w:t xml:space="preserve"> </w:t>
                    </w:r>
                    <w:r>
                      <w:rPr>
                        <w:sz w:val="19"/>
                      </w:rPr>
                      <w:t>2041,</w:t>
                    </w:r>
                    <w:r>
                      <w:rPr>
                        <w:spacing w:val="-5"/>
                        <w:sz w:val="19"/>
                      </w:rPr>
                      <w:t xml:space="preserve"> </w:t>
                    </w:r>
                    <w:r>
                      <w:rPr>
                        <w:sz w:val="19"/>
                      </w:rPr>
                      <w:t>up</w:t>
                    </w:r>
                    <w:r>
                      <w:rPr>
                        <w:spacing w:val="-5"/>
                        <w:sz w:val="19"/>
                      </w:rPr>
                      <w:t xml:space="preserve"> </w:t>
                    </w:r>
                    <w:r>
                      <w:rPr>
                        <w:sz w:val="19"/>
                      </w:rPr>
                      <w:t>from 120,587 in 2021</w:t>
                    </w:r>
                    <w:r>
                      <w:rPr>
                        <w:position w:val="6"/>
                        <w:sz w:val="11"/>
                      </w:rPr>
                      <w:t>14</w:t>
                    </w:r>
                  </w:p>
                  <w:p w14:paraId="43A37CB0" w14:textId="77777777" w:rsidR="00794672" w:rsidRDefault="00E36DF7">
                    <w:pPr>
                      <w:numPr>
                        <w:ilvl w:val="0"/>
                        <w:numId w:val="33"/>
                      </w:numPr>
                      <w:tabs>
                        <w:tab w:val="left" w:pos="566"/>
                        <w:tab w:val="left" w:pos="567"/>
                      </w:tabs>
                      <w:spacing w:before="59" w:line="273" w:lineRule="auto"/>
                      <w:ind w:right="301"/>
                      <w:rPr>
                        <w:sz w:val="11"/>
                      </w:rPr>
                    </w:pPr>
                    <w:r>
                      <w:rPr>
                        <w:sz w:val="19"/>
                      </w:rPr>
                      <w:t>1,716</w:t>
                    </w:r>
                    <w:r>
                      <w:rPr>
                        <w:spacing w:val="-7"/>
                        <w:sz w:val="19"/>
                      </w:rPr>
                      <w:t xml:space="preserve"> </w:t>
                    </w:r>
                    <w:r>
                      <w:rPr>
                        <w:sz w:val="19"/>
                      </w:rPr>
                      <w:t>–</w:t>
                    </w:r>
                    <w:r>
                      <w:rPr>
                        <w:spacing w:val="-7"/>
                        <w:sz w:val="19"/>
                      </w:rPr>
                      <w:t xml:space="preserve"> </w:t>
                    </w:r>
                    <w:r>
                      <w:rPr>
                        <w:sz w:val="19"/>
                      </w:rPr>
                      <w:t>number</w:t>
                    </w:r>
                    <w:r>
                      <w:rPr>
                        <w:spacing w:val="-7"/>
                        <w:sz w:val="19"/>
                      </w:rPr>
                      <w:t xml:space="preserve"> </w:t>
                    </w:r>
                    <w:r>
                      <w:rPr>
                        <w:sz w:val="19"/>
                      </w:rPr>
                      <w:t>of</w:t>
                    </w:r>
                    <w:r>
                      <w:rPr>
                        <w:spacing w:val="-7"/>
                        <w:sz w:val="19"/>
                      </w:rPr>
                      <w:t xml:space="preserve"> </w:t>
                    </w:r>
                    <w:r>
                      <w:rPr>
                        <w:sz w:val="19"/>
                      </w:rPr>
                      <w:t>planning</w:t>
                    </w:r>
                    <w:r>
                      <w:rPr>
                        <w:spacing w:val="-7"/>
                        <w:sz w:val="19"/>
                      </w:rPr>
                      <w:t xml:space="preserve"> </w:t>
                    </w:r>
                    <w:r>
                      <w:rPr>
                        <w:sz w:val="19"/>
                      </w:rPr>
                      <w:t>permit</w:t>
                    </w:r>
                    <w:r>
                      <w:rPr>
                        <w:spacing w:val="-7"/>
                        <w:sz w:val="19"/>
                      </w:rPr>
                      <w:t xml:space="preserve"> </w:t>
                    </w:r>
                    <w:r>
                      <w:rPr>
                        <w:sz w:val="19"/>
                      </w:rPr>
                      <w:t>applications received 2021–22</w:t>
                    </w:r>
                    <w:r>
                      <w:rPr>
                        <w:position w:val="6"/>
                        <w:sz w:val="11"/>
                      </w:rPr>
                      <w:t>8</w:t>
                    </w:r>
                  </w:p>
                  <w:p w14:paraId="71F35642" w14:textId="77777777" w:rsidR="00794672" w:rsidRDefault="00E36DF7">
                    <w:pPr>
                      <w:numPr>
                        <w:ilvl w:val="0"/>
                        <w:numId w:val="33"/>
                      </w:numPr>
                      <w:tabs>
                        <w:tab w:val="left" w:pos="566"/>
                        <w:tab w:val="left" w:pos="567"/>
                      </w:tabs>
                      <w:spacing w:before="59" w:line="273" w:lineRule="auto"/>
                      <w:ind w:right="860"/>
                      <w:rPr>
                        <w:sz w:val="11"/>
                      </w:rPr>
                    </w:pPr>
                    <w:r>
                      <w:rPr>
                        <w:sz w:val="19"/>
                      </w:rPr>
                      <w:t>21 per cent – new housing construction conducted</w:t>
                    </w:r>
                    <w:r>
                      <w:rPr>
                        <w:spacing w:val="-7"/>
                        <w:sz w:val="19"/>
                      </w:rPr>
                      <w:t xml:space="preserve"> </w:t>
                    </w:r>
                    <w:r>
                      <w:rPr>
                        <w:sz w:val="19"/>
                      </w:rPr>
                      <w:t>within</w:t>
                    </w:r>
                    <w:r>
                      <w:rPr>
                        <w:spacing w:val="-8"/>
                        <w:sz w:val="19"/>
                      </w:rPr>
                      <w:t xml:space="preserve"> </w:t>
                    </w:r>
                    <w:r>
                      <w:rPr>
                        <w:sz w:val="19"/>
                      </w:rPr>
                      <w:t>existing</w:t>
                    </w:r>
                    <w:r>
                      <w:rPr>
                        <w:spacing w:val="-8"/>
                        <w:sz w:val="19"/>
                      </w:rPr>
                      <w:t xml:space="preserve"> </w:t>
                    </w:r>
                    <w:r>
                      <w:rPr>
                        <w:sz w:val="19"/>
                      </w:rPr>
                      <w:t>urban</w:t>
                    </w:r>
                    <w:r>
                      <w:rPr>
                        <w:spacing w:val="-8"/>
                        <w:sz w:val="19"/>
                      </w:rPr>
                      <w:t xml:space="preserve"> </w:t>
                    </w:r>
                    <w:r>
                      <w:rPr>
                        <w:sz w:val="19"/>
                      </w:rPr>
                      <w:t>areas</w:t>
                    </w:r>
                    <w:r>
                      <w:rPr>
                        <w:spacing w:val="-8"/>
                        <w:sz w:val="19"/>
                      </w:rPr>
                      <w:t xml:space="preserve"> </w:t>
                    </w:r>
                    <w:r>
                      <w:rPr>
                        <w:sz w:val="19"/>
                      </w:rPr>
                      <w:t xml:space="preserve">of </w:t>
                    </w:r>
                    <w:r>
                      <w:rPr>
                        <w:spacing w:val="-2"/>
                        <w:sz w:val="19"/>
                      </w:rPr>
                      <w:t>Geelong</w:t>
                    </w:r>
                    <w:r>
                      <w:rPr>
                        <w:spacing w:val="-2"/>
                        <w:position w:val="6"/>
                        <w:sz w:val="11"/>
                      </w:rPr>
                      <w:t>37</w:t>
                    </w:r>
                  </w:p>
                </w:txbxContent>
              </v:textbox>
            </v:shape>
            <w10:wrap anchorx="page"/>
          </v:group>
        </w:pict>
      </w:r>
      <w:r w:rsidR="00E36DF7">
        <w:t>As Victoria’s second largest city, Geelong’s proximity to Melbourne, its strong employment growth, affordable housing,</w:t>
      </w:r>
      <w:r w:rsidR="00E36DF7">
        <w:rPr>
          <w:spacing w:val="-6"/>
        </w:rPr>
        <w:t xml:space="preserve"> </w:t>
      </w:r>
      <w:r w:rsidR="00E36DF7">
        <w:t>and</w:t>
      </w:r>
      <w:r w:rsidR="00E36DF7">
        <w:rPr>
          <w:spacing w:val="-6"/>
        </w:rPr>
        <w:t xml:space="preserve"> </w:t>
      </w:r>
      <w:r w:rsidR="00E36DF7">
        <w:t>balanced</w:t>
      </w:r>
      <w:r w:rsidR="00E36DF7">
        <w:rPr>
          <w:spacing w:val="-6"/>
        </w:rPr>
        <w:t xml:space="preserve"> </w:t>
      </w:r>
      <w:r w:rsidR="00E36DF7">
        <w:t>lifestyle,</w:t>
      </w:r>
      <w:r w:rsidR="00E36DF7">
        <w:rPr>
          <w:spacing w:val="-6"/>
        </w:rPr>
        <w:t xml:space="preserve"> </w:t>
      </w:r>
      <w:r w:rsidR="00E36DF7">
        <w:t>has</w:t>
      </w:r>
      <w:r w:rsidR="00E36DF7">
        <w:rPr>
          <w:spacing w:val="-6"/>
        </w:rPr>
        <w:t xml:space="preserve"> </w:t>
      </w:r>
      <w:r w:rsidR="00E36DF7">
        <w:t>seen</w:t>
      </w:r>
      <w:r w:rsidR="00E36DF7">
        <w:rPr>
          <w:spacing w:val="-5"/>
        </w:rPr>
        <w:t xml:space="preserve"> </w:t>
      </w:r>
      <w:r w:rsidR="00E36DF7">
        <w:t>the</w:t>
      </w:r>
      <w:r w:rsidR="00E36DF7">
        <w:rPr>
          <w:spacing w:val="-5"/>
        </w:rPr>
        <w:t xml:space="preserve"> </w:t>
      </w:r>
      <w:r w:rsidR="00E36DF7">
        <w:t>population grow from 239,529 to 270,776 people over the last five years.</w:t>
      </w:r>
      <w:r w:rsidR="00E36DF7">
        <w:rPr>
          <w:position w:val="6"/>
          <w:sz w:val="11"/>
        </w:rPr>
        <w:t xml:space="preserve">13 </w:t>
      </w:r>
      <w:r w:rsidR="00E36DF7">
        <w:t>Managing population growth, while maintaining what people love about living in this region, will be an ongoing challenge for our organisation.</w:t>
      </w:r>
    </w:p>
    <w:p w14:paraId="7664AA29" w14:textId="77777777" w:rsidR="00794672" w:rsidRDefault="00E36DF7">
      <w:pPr>
        <w:pStyle w:val="BodyText"/>
        <w:spacing w:before="120" w:line="273" w:lineRule="auto"/>
        <w:ind w:left="627" w:right="5990"/>
      </w:pPr>
      <w:r>
        <w:t>Environmentally Sustainable Design plans is one way we will continue to address this challenge, alongside setting best-practice standards for new buildings, renovations</w:t>
      </w:r>
      <w:r>
        <w:rPr>
          <w:spacing w:val="-3"/>
        </w:rPr>
        <w:t xml:space="preserve"> </w:t>
      </w:r>
      <w:r>
        <w:t>and</w:t>
      </w:r>
      <w:r>
        <w:rPr>
          <w:spacing w:val="-4"/>
        </w:rPr>
        <w:t xml:space="preserve"> </w:t>
      </w:r>
      <w:r>
        <w:t>retrofitting,</w:t>
      </w:r>
      <w:r>
        <w:rPr>
          <w:spacing w:val="-3"/>
        </w:rPr>
        <w:t xml:space="preserve"> </w:t>
      </w:r>
      <w:r>
        <w:t>and</w:t>
      </w:r>
      <w:r>
        <w:rPr>
          <w:spacing w:val="-4"/>
        </w:rPr>
        <w:t xml:space="preserve"> </w:t>
      </w:r>
      <w:r>
        <w:t>maintenance</w:t>
      </w:r>
      <w:r>
        <w:rPr>
          <w:spacing w:val="-3"/>
        </w:rPr>
        <w:t xml:space="preserve"> </w:t>
      </w:r>
      <w:r>
        <w:t>and</w:t>
      </w:r>
      <w:r>
        <w:rPr>
          <w:spacing w:val="-4"/>
        </w:rPr>
        <w:t xml:space="preserve"> </w:t>
      </w:r>
      <w:r>
        <w:t>minor works.</w:t>
      </w:r>
      <w:r>
        <w:rPr>
          <w:spacing w:val="-8"/>
        </w:rPr>
        <w:t xml:space="preserve"> </w:t>
      </w:r>
      <w:r>
        <w:t>The</w:t>
      </w:r>
      <w:r>
        <w:rPr>
          <w:spacing w:val="-4"/>
        </w:rPr>
        <w:t xml:space="preserve"> </w:t>
      </w:r>
      <w:r>
        <w:t>other</w:t>
      </w:r>
      <w:r>
        <w:rPr>
          <w:spacing w:val="-5"/>
        </w:rPr>
        <w:t xml:space="preserve"> </w:t>
      </w:r>
      <w:r>
        <w:t>key</w:t>
      </w:r>
      <w:r>
        <w:rPr>
          <w:spacing w:val="-4"/>
        </w:rPr>
        <w:t xml:space="preserve"> </w:t>
      </w:r>
      <w:r>
        <w:t>to</w:t>
      </w:r>
      <w:r>
        <w:rPr>
          <w:spacing w:val="-4"/>
        </w:rPr>
        <w:t xml:space="preserve"> </w:t>
      </w:r>
      <w:r>
        <w:t>managing</w:t>
      </w:r>
      <w:r>
        <w:rPr>
          <w:spacing w:val="-4"/>
        </w:rPr>
        <w:t xml:space="preserve"> </w:t>
      </w:r>
      <w:r>
        <w:t>population</w:t>
      </w:r>
      <w:r>
        <w:rPr>
          <w:spacing w:val="-5"/>
        </w:rPr>
        <w:t xml:space="preserve"> </w:t>
      </w:r>
      <w:r>
        <w:t>growth</w:t>
      </w:r>
      <w:r>
        <w:rPr>
          <w:spacing w:val="-5"/>
        </w:rPr>
        <w:t xml:space="preserve"> </w:t>
      </w:r>
      <w:r>
        <w:t>will be maintaining a settlement boundary that preserves</w:t>
      </w:r>
      <w:r>
        <w:rPr>
          <w:spacing w:val="40"/>
        </w:rPr>
        <w:t xml:space="preserve"> </w:t>
      </w:r>
      <w:r>
        <w:t>key environmental features, such as green breaks and landscapes between towns.</w:t>
      </w:r>
    </w:p>
    <w:p w14:paraId="0EE0EB25" w14:textId="77777777" w:rsidR="00794672" w:rsidRDefault="00794672">
      <w:pPr>
        <w:pStyle w:val="BodyText"/>
        <w:rPr>
          <w:sz w:val="11"/>
        </w:rPr>
      </w:pPr>
    </w:p>
    <w:p w14:paraId="65A9B4D8" w14:textId="77777777" w:rsidR="00794672" w:rsidRDefault="00E36DF7">
      <w:pPr>
        <w:pStyle w:val="Heading4"/>
        <w:spacing w:after="69"/>
        <w:ind w:left="707"/>
      </w:pPr>
      <w:r>
        <w:rPr>
          <w:color w:val="003263"/>
        </w:rPr>
        <w:t>Progress</w:t>
      </w:r>
      <w:r>
        <w:rPr>
          <w:color w:val="003263"/>
          <w:spacing w:val="66"/>
        </w:rPr>
        <w:t xml:space="preserve"> </w:t>
      </w:r>
      <w:r>
        <w:rPr>
          <w:color w:val="003263"/>
        </w:rPr>
        <w:t>of</w:t>
      </w:r>
      <w:r>
        <w:rPr>
          <w:color w:val="003263"/>
          <w:spacing w:val="69"/>
        </w:rPr>
        <w:t xml:space="preserve"> </w:t>
      </w:r>
      <w:r>
        <w:rPr>
          <w:color w:val="003263"/>
        </w:rPr>
        <w:t>supporting</w:t>
      </w:r>
      <w:r>
        <w:rPr>
          <w:color w:val="003263"/>
          <w:spacing w:val="69"/>
        </w:rPr>
        <w:t xml:space="preserve"> </w:t>
      </w:r>
      <w:r>
        <w:rPr>
          <w:color w:val="003263"/>
          <w:spacing w:val="-2"/>
        </w:rPr>
        <w:t>actions</w:t>
      </w:r>
    </w:p>
    <w:p w14:paraId="3A8BAA78" w14:textId="77777777" w:rsidR="00794672" w:rsidRDefault="00000000">
      <w:pPr>
        <w:pStyle w:val="BodyText"/>
        <w:ind w:left="627"/>
        <w:rPr>
          <w:rFonts w:ascii="Calibri"/>
          <w:sz w:val="20"/>
        </w:rPr>
      </w:pPr>
      <w:r>
        <w:rPr>
          <w:rFonts w:ascii="Calibri"/>
          <w:sz w:val="20"/>
        </w:rPr>
      </w:r>
      <w:r>
        <w:rPr>
          <w:rFonts w:ascii="Calibri"/>
          <w:sz w:val="20"/>
        </w:rPr>
        <w:pict w14:anchorId="653C0199">
          <v:shape id="docshape127" o:spid="_x0000_s2995" type="#_x0000_t202" style="width:505.55pt;height:22.4pt;mso-left-percent:-10001;mso-top-percent:-10001;mso-position-horizontal:absolute;mso-position-horizontal-relative:char;mso-position-vertical:absolute;mso-position-vertical-relative:line;mso-left-percent:-10001;mso-top-percent:-10001" fillcolor="#003263" stroked="f">
            <v:textbox inset="0,0,0,0">
              <w:txbxContent>
                <w:p w14:paraId="1F564138" w14:textId="77777777" w:rsidR="00794672" w:rsidRDefault="00E36DF7">
                  <w:pPr>
                    <w:tabs>
                      <w:tab w:val="left" w:pos="5491"/>
                      <w:tab w:val="left" w:pos="9234"/>
                    </w:tabs>
                    <w:spacing w:before="119"/>
                    <w:ind w:left="1591"/>
                    <w:rPr>
                      <w:rFonts w:ascii="Calibri"/>
                      <w:b/>
                      <w:color w:val="000000"/>
                      <w:sz w:val="18"/>
                    </w:rPr>
                  </w:pPr>
                  <w:r>
                    <w:rPr>
                      <w:rFonts w:ascii="Calibri"/>
                      <w:b/>
                      <w:color w:val="FFFFFF"/>
                      <w:spacing w:val="-2"/>
                      <w:sz w:val="18"/>
                    </w:rPr>
                    <w:t>ACTION</w:t>
                  </w:r>
                  <w:r>
                    <w:rPr>
                      <w:rFonts w:ascii="Calibri"/>
                      <w:b/>
                      <w:color w:val="FFFFFF"/>
                      <w:sz w:val="18"/>
                    </w:rPr>
                    <w:tab/>
                    <w:t>PROGRESS</w:t>
                  </w:r>
                  <w:r>
                    <w:rPr>
                      <w:rFonts w:ascii="Calibri"/>
                      <w:b/>
                      <w:color w:val="FFFFFF"/>
                      <w:spacing w:val="46"/>
                      <w:sz w:val="18"/>
                    </w:rPr>
                    <w:t xml:space="preserve"> </w:t>
                  </w:r>
                  <w:r>
                    <w:rPr>
                      <w:rFonts w:ascii="Calibri"/>
                      <w:b/>
                      <w:color w:val="FFFFFF"/>
                      <w:spacing w:val="-2"/>
                      <w:sz w:val="18"/>
                    </w:rPr>
                    <w:t>COMMENT</w:t>
                  </w:r>
                  <w:r>
                    <w:rPr>
                      <w:rFonts w:ascii="Calibri"/>
                      <w:b/>
                      <w:color w:val="FFFFFF"/>
                      <w:sz w:val="18"/>
                    </w:rPr>
                    <w:tab/>
                  </w:r>
                  <w:r>
                    <w:rPr>
                      <w:rFonts w:ascii="Calibri"/>
                      <w:b/>
                      <w:color w:val="FFFFFF"/>
                      <w:spacing w:val="-2"/>
                      <w:sz w:val="18"/>
                    </w:rPr>
                    <w:t>STATUS</w:t>
                  </w:r>
                </w:p>
              </w:txbxContent>
            </v:textbox>
            <w10:anchorlock/>
          </v:shape>
        </w:pict>
      </w:r>
    </w:p>
    <w:p w14:paraId="1B179BEE" w14:textId="77777777" w:rsidR="00794672" w:rsidRDefault="00794672">
      <w:pPr>
        <w:rPr>
          <w:rFonts w:ascii="Calibri"/>
          <w:sz w:val="20"/>
        </w:rPr>
        <w:sectPr w:rsidR="00794672">
          <w:footerReference w:type="even" r:id="rId76"/>
          <w:footerReference w:type="default" r:id="rId77"/>
          <w:pgSz w:w="11910" w:h="16840"/>
          <w:pgMar w:top="1820" w:right="280" w:bottom="500" w:left="280" w:header="0" w:footer="318" w:gutter="0"/>
          <w:cols w:space="720"/>
        </w:sectPr>
      </w:pPr>
    </w:p>
    <w:p w14:paraId="73C5C73C" w14:textId="77777777" w:rsidR="00794672" w:rsidRDefault="00E36DF7">
      <w:pPr>
        <w:pStyle w:val="ListParagraph"/>
        <w:numPr>
          <w:ilvl w:val="2"/>
          <w:numId w:val="49"/>
        </w:numPr>
        <w:tabs>
          <w:tab w:val="left" w:pos="1534"/>
          <w:tab w:val="left" w:pos="1535"/>
        </w:tabs>
        <w:ind w:hanging="738"/>
        <w:rPr>
          <w:sz w:val="17"/>
        </w:rPr>
      </w:pPr>
      <w:r>
        <w:rPr>
          <w:sz w:val="17"/>
        </w:rPr>
        <w:t>Develop</w:t>
      </w:r>
      <w:r>
        <w:rPr>
          <w:spacing w:val="-8"/>
          <w:sz w:val="17"/>
        </w:rPr>
        <w:t xml:space="preserve"> </w:t>
      </w:r>
      <w:r>
        <w:rPr>
          <w:sz w:val="17"/>
        </w:rPr>
        <w:t>best</w:t>
      </w:r>
      <w:r>
        <w:rPr>
          <w:spacing w:val="-5"/>
          <w:sz w:val="17"/>
        </w:rPr>
        <w:t xml:space="preserve"> </w:t>
      </w:r>
      <w:r>
        <w:rPr>
          <w:spacing w:val="-2"/>
          <w:sz w:val="17"/>
        </w:rPr>
        <w:t>practice</w:t>
      </w:r>
    </w:p>
    <w:p w14:paraId="05793778" w14:textId="77777777" w:rsidR="00794672" w:rsidRDefault="00E36DF7">
      <w:pPr>
        <w:spacing w:before="44" w:line="295" w:lineRule="auto"/>
        <w:ind w:left="1534"/>
        <w:rPr>
          <w:sz w:val="17"/>
        </w:rPr>
      </w:pPr>
      <w:r>
        <w:rPr>
          <w:sz w:val="17"/>
        </w:rPr>
        <w:t>Environmentally</w:t>
      </w:r>
      <w:r>
        <w:rPr>
          <w:spacing w:val="-12"/>
          <w:sz w:val="17"/>
        </w:rPr>
        <w:t xml:space="preserve"> </w:t>
      </w:r>
      <w:r>
        <w:rPr>
          <w:sz w:val="17"/>
        </w:rPr>
        <w:t>Sustainable</w:t>
      </w:r>
      <w:r>
        <w:rPr>
          <w:spacing w:val="-12"/>
          <w:sz w:val="17"/>
        </w:rPr>
        <w:t xml:space="preserve"> </w:t>
      </w:r>
      <w:r>
        <w:rPr>
          <w:sz w:val="17"/>
        </w:rPr>
        <w:t xml:space="preserve">Design Action Plans for all precincts within the Northern and Western Growth </w:t>
      </w:r>
      <w:r>
        <w:rPr>
          <w:spacing w:val="-2"/>
          <w:sz w:val="17"/>
        </w:rPr>
        <w:t>Areas.</w:t>
      </w:r>
    </w:p>
    <w:p w14:paraId="1651B503" w14:textId="77777777" w:rsidR="00794672" w:rsidRDefault="00794672">
      <w:pPr>
        <w:pStyle w:val="BodyText"/>
        <w:rPr>
          <w:sz w:val="18"/>
        </w:rPr>
      </w:pPr>
    </w:p>
    <w:p w14:paraId="5799F354" w14:textId="77777777" w:rsidR="00794672" w:rsidRDefault="00000000">
      <w:pPr>
        <w:pStyle w:val="ListParagraph"/>
        <w:numPr>
          <w:ilvl w:val="2"/>
          <w:numId w:val="49"/>
        </w:numPr>
        <w:tabs>
          <w:tab w:val="left" w:pos="1534"/>
          <w:tab w:val="left" w:pos="1535"/>
        </w:tabs>
        <w:spacing w:before="142" w:line="295" w:lineRule="auto"/>
        <w:ind w:right="140"/>
        <w:rPr>
          <w:sz w:val="17"/>
        </w:rPr>
      </w:pPr>
      <w:r>
        <w:pict w14:anchorId="4A1628B1">
          <v:group id="docshapegroup128" o:spid="_x0000_s2657" style="position:absolute;left:0;text-align:left;margin-left:45.35pt;margin-top:2.95pt;width:505.55pt;height:.5pt;z-index:15822336;mso-position-horizontal-relative:page" coordorigin="907,59" coordsize="10111,10">
            <v:line id="_x0000_s2661" style="position:absolute" from="907,64" to="1644,64" strokecolor="#003263" strokeweight=".5pt"/>
            <v:line id="_x0000_s2660" style="position:absolute" from="1644,64" to="4706,64" strokecolor="#003263" strokeweight=".5pt"/>
            <v:line id="_x0000_s2659" style="position:absolute" from="4706,64" to="9846,64" strokecolor="#003263" strokeweight=".5pt"/>
            <v:line id="_x0000_s2658" style="position:absolute" from="9846,64" to="11017,64" strokecolor="#003263" strokeweight=".5pt"/>
            <w10:wrap anchorx="page"/>
          </v:group>
        </w:pict>
      </w:r>
      <w:r>
        <w:pict w14:anchorId="4F23ED89">
          <v:group id="docshapegroup129" o:spid="_x0000_s2652" style="position:absolute;left:0;text-align:left;margin-left:45.35pt;margin-top:68.5pt;width:505.55pt;height:.5pt;z-index:15822848;mso-position-horizontal-relative:page" coordorigin="907,1370" coordsize="10111,10">
            <v:line id="_x0000_s2656" style="position:absolute" from="907,1375" to="1644,1375" strokecolor="#003263" strokeweight=".5pt"/>
            <v:line id="_x0000_s2655" style="position:absolute" from="1644,1375" to="4706,1375" strokecolor="#003263" strokeweight=".5pt"/>
            <v:line id="_x0000_s2654" style="position:absolute" from="4706,1375" to="9846,1375" strokecolor="#003263" strokeweight=".5pt"/>
            <v:line id="_x0000_s2653" style="position:absolute" from="9846,1375" to="11017,1375" strokecolor="#003263" strokeweight=".5pt"/>
            <w10:wrap anchorx="page"/>
          </v:group>
        </w:pict>
      </w:r>
      <w:r w:rsidR="00E36DF7">
        <w:rPr>
          <w:sz w:val="17"/>
        </w:rPr>
        <w:t xml:space="preserve">Set best practice standards in the City’s </w:t>
      </w:r>
      <w:r w:rsidR="00E36DF7">
        <w:rPr>
          <w:i/>
          <w:sz w:val="17"/>
        </w:rPr>
        <w:t xml:space="preserve">Sustainable Building Policy </w:t>
      </w:r>
      <w:r w:rsidR="00E36DF7">
        <w:rPr>
          <w:sz w:val="17"/>
        </w:rPr>
        <w:t>for</w:t>
      </w:r>
      <w:r w:rsidR="00E36DF7">
        <w:rPr>
          <w:spacing w:val="-10"/>
          <w:sz w:val="17"/>
        </w:rPr>
        <w:t xml:space="preserve"> </w:t>
      </w:r>
      <w:r w:rsidR="00E36DF7">
        <w:rPr>
          <w:sz w:val="17"/>
        </w:rPr>
        <w:t>new</w:t>
      </w:r>
      <w:r w:rsidR="00E36DF7">
        <w:rPr>
          <w:spacing w:val="-10"/>
          <w:sz w:val="17"/>
        </w:rPr>
        <w:t xml:space="preserve"> </w:t>
      </w:r>
      <w:r w:rsidR="00E36DF7">
        <w:rPr>
          <w:sz w:val="17"/>
        </w:rPr>
        <w:t>buildings,</w:t>
      </w:r>
      <w:r w:rsidR="00E36DF7">
        <w:rPr>
          <w:spacing w:val="-10"/>
          <w:sz w:val="17"/>
        </w:rPr>
        <w:t xml:space="preserve"> </w:t>
      </w:r>
      <w:r w:rsidR="00E36DF7">
        <w:rPr>
          <w:sz w:val="17"/>
        </w:rPr>
        <w:t>renovations</w:t>
      </w:r>
      <w:r w:rsidR="00E36DF7">
        <w:rPr>
          <w:spacing w:val="-10"/>
          <w:sz w:val="17"/>
        </w:rPr>
        <w:t xml:space="preserve"> </w:t>
      </w:r>
      <w:r w:rsidR="00E36DF7">
        <w:rPr>
          <w:sz w:val="17"/>
        </w:rPr>
        <w:t>and retrofitting and maintenance and minor works.</w:t>
      </w:r>
    </w:p>
    <w:p w14:paraId="4818C30B" w14:textId="77777777" w:rsidR="00794672" w:rsidRDefault="00000000">
      <w:pPr>
        <w:pStyle w:val="ListParagraph"/>
        <w:numPr>
          <w:ilvl w:val="2"/>
          <w:numId w:val="49"/>
        </w:numPr>
        <w:tabs>
          <w:tab w:val="left" w:pos="1534"/>
          <w:tab w:val="left" w:pos="1535"/>
        </w:tabs>
        <w:spacing w:before="108" w:line="295" w:lineRule="auto"/>
        <w:ind w:right="281"/>
        <w:rPr>
          <w:sz w:val="17"/>
        </w:rPr>
      </w:pPr>
      <w:r>
        <w:pict w14:anchorId="305C7571">
          <v:group id="docshapegroup130" o:spid="_x0000_s2647" style="position:absolute;left:0;text-align:left;margin-left:45.35pt;margin-top:66.8pt;width:505.55pt;height:.5pt;z-index:15823360;mso-position-horizontal-relative:page" coordorigin="907,1336" coordsize="10111,10">
            <v:line id="_x0000_s2651" style="position:absolute" from="907,1341" to="1644,1341" strokecolor="#003263" strokeweight=".5pt"/>
            <v:line id="_x0000_s2650" style="position:absolute" from="1644,1341" to="4706,1341" strokecolor="#003263" strokeweight=".5pt"/>
            <v:line id="_x0000_s2649" style="position:absolute" from="4706,1341" to="9846,1341" strokecolor="#003263" strokeweight=".5pt"/>
            <v:line id="_x0000_s2648" style="position:absolute" from="9846,1341" to="11017,1341" strokecolor="#003263" strokeweight=".5pt"/>
            <w10:wrap anchorx="page"/>
          </v:group>
        </w:pict>
      </w:r>
      <w:r w:rsidR="00E36DF7">
        <w:rPr>
          <w:sz w:val="17"/>
        </w:rPr>
        <w:t>Continue to implement the 20- year Settlement Strategy so housing</w:t>
      </w:r>
      <w:r w:rsidR="00E36DF7">
        <w:rPr>
          <w:spacing w:val="-10"/>
          <w:sz w:val="17"/>
        </w:rPr>
        <w:t xml:space="preserve"> </w:t>
      </w:r>
      <w:r w:rsidR="00E36DF7">
        <w:rPr>
          <w:sz w:val="17"/>
        </w:rPr>
        <w:t>supply</w:t>
      </w:r>
      <w:r w:rsidR="00E36DF7">
        <w:rPr>
          <w:spacing w:val="-10"/>
          <w:sz w:val="17"/>
        </w:rPr>
        <w:t xml:space="preserve"> </w:t>
      </w:r>
      <w:r w:rsidR="00E36DF7">
        <w:rPr>
          <w:sz w:val="17"/>
        </w:rPr>
        <w:t>meets</w:t>
      </w:r>
      <w:r w:rsidR="00E36DF7">
        <w:rPr>
          <w:spacing w:val="-10"/>
          <w:sz w:val="17"/>
        </w:rPr>
        <w:t xml:space="preserve"> </w:t>
      </w:r>
      <w:r w:rsidR="00E36DF7">
        <w:rPr>
          <w:sz w:val="17"/>
        </w:rPr>
        <w:t>the</w:t>
      </w:r>
      <w:r w:rsidR="00E36DF7">
        <w:rPr>
          <w:spacing w:val="-10"/>
          <w:sz w:val="17"/>
        </w:rPr>
        <w:t xml:space="preserve"> </w:t>
      </w:r>
      <w:r w:rsidR="00E36DF7">
        <w:rPr>
          <w:sz w:val="17"/>
        </w:rPr>
        <w:t>needs of the growing population within settlement boundaries.</w:t>
      </w:r>
    </w:p>
    <w:p w14:paraId="78FF5B8D" w14:textId="77777777" w:rsidR="00794672" w:rsidRDefault="00E36DF7">
      <w:pPr>
        <w:pStyle w:val="ListParagraph"/>
        <w:numPr>
          <w:ilvl w:val="2"/>
          <w:numId w:val="49"/>
        </w:numPr>
        <w:tabs>
          <w:tab w:val="left" w:pos="1534"/>
          <w:tab w:val="left" w:pos="1535"/>
        </w:tabs>
        <w:spacing w:before="109" w:line="295" w:lineRule="auto"/>
        <w:ind w:right="290"/>
        <w:rPr>
          <w:sz w:val="17"/>
        </w:rPr>
      </w:pPr>
      <w:r>
        <w:rPr>
          <w:sz w:val="17"/>
        </w:rPr>
        <w:t>Monitor the implementation of the</w:t>
      </w:r>
      <w:r>
        <w:rPr>
          <w:spacing w:val="-12"/>
          <w:sz w:val="17"/>
        </w:rPr>
        <w:t xml:space="preserve"> </w:t>
      </w:r>
      <w:r>
        <w:rPr>
          <w:sz w:val="17"/>
        </w:rPr>
        <w:t>Environmentally</w:t>
      </w:r>
      <w:r>
        <w:rPr>
          <w:spacing w:val="-12"/>
          <w:sz w:val="17"/>
        </w:rPr>
        <w:t xml:space="preserve"> </w:t>
      </w:r>
      <w:r>
        <w:rPr>
          <w:sz w:val="17"/>
        </w:rPr>
        <w:t>Sustainable</w:t>
      </w:r>
    </w:p>
    <w:p w14:paraId="77683943" w14:textId="77777777" w:rsidR="00794672" w:rsidRDefault="00000000">
      <w:pPr>
        <w:spacing w:line="295" w:lineRule="auto"/>
        <w:ind w:left="1534"/>
        <w:rPr>
          <w:sz w:val="17"/>
        </w:rPr>
      </w:pPr>
      <w:r>
        <w:pict w14:anchorId="66122D44">
          <v:group id="docshapegroup131" o:spid="_x0000_s2642" style="position:absolute;left:0;text-align:left;margin-left:45.35pt;margin-top:37.4pt;width:505.55pt;height:.5pt;z-index:15823872;mso-position-horizontal-relative:page" coordorigin="907,748" coordsize="10111,10">
            <v:line id="_x0000_s2646" style="position:absolute" from="907,753" to="1644,753" strokecolor="#003263" strokeweight=".5pt"/>
            <v:line id="_x0000_s2645" style="position:absolute" from="1644,753" to="4706,753" strokecolor="#003263" strokeweight=".5pt"/>
            <v:line id="_x0000_s2644" style="position:absolute" from="4706,753" to="9846,753" strokecolor="#003263" strokeweight=".5pt"/>
            <v:line id="_x0000_s2643" style="position:absolute" from="9846,753" to="11017,753" strokecolor="#003263" strokeweight=".5pt"/>
            <w10:wrap anchorx="page"/>
          </v:group>
        </w:pict>
      </w:r>
      <w:r w:rsidR="00E36DF7">
        <w:rPr>
          <w:sz w:val="17"/>
        </w:rPr>
        <w:t>Design</w:t>
      </w:r>
      <w:r w:rsidR="00E36DF7">
        <w:rPr>
          <w:spacing w:val="-11"/>
          <w:sz w:val="17"/>
        </w:rPr>
        <w:t xml:space="preserve"> </w:t>
      </w:r>
      <w:r w:rsidR="00E36DF7">
        <w:rPr>
          <w:sz w:val="17"/>
        </w:rPr>
        <w:t>policy</w:t>
      </w:r>
      <w:r w:rsidR="00E36DF7">
        <w:rPr>
          <w:spacing w:val="-11"/>
          <w:sz w:val="17"/>
        </w:rPr>
        <w:t xml:space="preserve"> </w:t>
      </w:r>
      <w:r w:rsidR="00E36DF7">
        <w:rPr>
          <w:sz w:val="17"/>
        </w:rPr>
        <w:t>for</w:t>
      </w:r>
      <w:r w:rsidR="00E36DF7">
        <w:rPr>
          <w:spacing w:val="-10"/>
          <w:sz w:val="17"/>
        </w:rPr>
        <w:t xml:space="preserve"> </w:t>
      </w:r>
      <w:r w:rsidR="00E36DF7">
        <w:rPr>
          <w:sz w:val="17"/>
        </w:rPr>
        <w:t>new</w:t>
      </w:r>
      <w:r w:rsidR="00E36DF7">
        <w:rPr>
          <w:spacing w:val="-11"/>
          <w:sz w:val="17"/>
        </w:rPr>
        <w:t xml:space="preserve"> </w:t>
      </w:r>
      <w:r w:rsidR="00E36DF7">
        <w:rPr>
          <w:sz w:val="17"/>
        </w:rPr>
        <w:t>developments and strengthen the breadth of the application of the policy over time.</w:t>
      </w:r>
    </w:p>
    <w:p w14:paraId="7469C815" w14:textId="77777777" w:rsidR="00794672" w:rsidRDefault="00E36DF7">
      <w:pPr>
        <w:pStyle w:val="ListParagraph"/>
        <w:numPr>
          <w:ilvl w:val="2"/>
          <w:numId w:val="49"/>
        </w:numPr>
        <w:tabs>
          <w:tab w:val="left" w:pos="1534"/>
          <w:tab w:val="left" w:pos="1535"/>
        </w:tabs>
        <w:spacing w:before="108"/>
        <w:ind w:hanging="738"/>
        <w:rPr>
          <w:sz w:val="17"/>
        </w:rPr>
      </w:pPr>
      <w:r>
        <w:rPr>
          <w:sz w:val="17"/>
        </w:rPr>
        <w:t>Ensure</w:t>
      </w:r>
      <w:r>
        <w:rPr>
          <w:spacing w:val="-5"/>
          <w:sz w:val="17"/>
        </w:rPr>
        <w:t xml:space="preserve"> </w:t>
      </w:r>
      <w:r>
        <w:rPr>
          <w:sz w:val="17"/>
        </w:rPr>
        <w:t>areas</w:t>
      </w:r>
      <w:r>
        <w:rPr>
          <w:spacing w:val="-5"/>
          <w:sz w:val="17"/>
        </w:rPr>
        <w:t xml:space="preserve"> </w:t>
      </w:r>
      <w:r>
        <w:rPr>
          <w:sz w:val="17"/>
        </w:rPr>
        <w:t>identified</w:t>
      </w:r>
      <w:r>
        <w:rPr>
          <w:spacing w:val="-5"/>
          <w:sz w:val="17"/>
        </w:rPr>
        <w:t xml:space="preserve"> for</w:t>
      </w:r>
    </w:p>
    <w:p w14:paraId="192DBA81" w14:textId="77777777" w:rsidR="00794672" w:rsidRDefault="00E36DF7">
      <w:pPr>
        <w:spacing w:before="45" w:line="295" w:lineRule="auto"/>
        <w:ind w:left="1534" w:right="28"/>
        <w:rPr>
          <w:sz w:val="17"/>
        </w:rPr>
      </w:pPr>
      <w:r>
        <w:rPr>
          <w:sz w:val="17"/>
        </w:rPr>
        <w:t>more intensive housing development deliver best practice Environmentally Sustainable</w:t>
      </w:r>
      <w:r>
        <w:rPr>
          <w:spacing w:val="40"/>
          <w:sz w:val="17"/>
        </w:rPr>
        <w:t xml:space="preserve"> </w:t>
      </w:r>
      <w:r>
        <w:rPr>
          <w:sz w:val="17"/>
        </w:rPr>
        <w:t>Design</w:t>
      </w:r>
      <w:r>
        <w:rPr>
          <w:spacing w:val="-10"/>
          <w:sz w:val="17"/>
        </w:rPr>
        <w:t xml:space="preserve"> </w:t>
      </w:r>
      <w:r>
        <w:rPr>
          <w:sz w:val="17"/>
        </w:rPr>
        <w:t>(ESD)</w:t>
      </w:r>
      <w:r>
        <w:rPr>
          <w:spacing w:val="-9"/>
          <w:sz w:val="17"/>
        </w:rPr>
        <w:t xml:space="preserve"> </w:t>
      </w:r>
      <w:r>
        <w:rPr>
          <w:sz w:val="17"/>
        </w:rPr>
        <w:t>principles</w:t>
      </w:r>
      <w:r>
        <w:rPr>
          <w:spacing w:val="-10"/>
          <w:sz w:val="17"/>
        </w:rPr>
        <w:t xml:space="preserve"> </w:t>
      </w:r>
      <w:r>
        <w:rPr>
          <w:sz w:val="17"/>
        </w:rPr>
        <w:t>and</w:t>
      </w:r>
      <w:r>
        <w:rPr>
          <w:spacing w:val="-10"/>
          <w:sz w:val="17"/>
        </w:rPr>
        <w:t xml:space="preserve"> </w:t>
      </w:r>
      <w:r>
        <w:rPr>
          <w:sz w:val="17"/>
        </w:rPr>
        <w:t xml:space="preserve">vibrant </w:t>
      </w:r>
      <w:r>
        <w:rPr>
          <w:spacing w:val="-2"/>
          <w:sz w:val="17"/>
        </w:rPr>
        <w:t>neighbourhoods.</w:t>
      </w:r>
    </w:p>
    <w:p w14:paraId="0A58977F" w14:textId="77777777" w:rsidR="00794672" w:rsidRDefault="00E36DF7">
      <w:pPr>
        <w:spacing w:before="60" w:line="295" w:lineRule="auto"/>
        <w:ind w:left="299" w:right="1927"/>
        <w:rPr>
          <w:sz w:val="17"/>
        </w:rPr>
      </w:pPr>
      <w:r>
        <w:br w:type="column"/>
      </w:r>
      <w:r>
        <w:rPr>
          <w:sz w:val="17"/>
        </w:rPr>
        <w:t>We</w:t>
      </w:r>
      <w:r>
        <w:rPr>
          <w:spacing w:val="-6"/>
          <w:sz w:val="17"/>
        </w:rPr>
        <w:t xml:space="preserve"> </w:t>
      </w:r>
      <w:r>
        <w:rPr>
          <w:sz w:val="17"/>
        </w:rPr>
        <w:t>commissioned</w:t>
      </w:r>
      <w:r>
        <w:rPr>
          <w:spacing w:val="-5"/>
          <w:sz w:val="17"/>
        </w:rPr>
        <w:t xml:space="preserve"> </w:t>
      </w:r>
      <w:r>
        <w:rPr>
          <w:sz w:val="17"/>
        </w:rPr>
        <w:t>Deakin</w:t>
      </w:r>
      <w:r>
        <w:rPr>
          <w:spacing w:val="-6"/>
          <w:sz w:val="17"/>
        </w:rPr>
        <w:t xml:space="preserve"> </w:t>
      </w:r>
      <w:r>
        <w:rPr>
          <w:sz w:val="17"/>
        </w:rPr>
        <w:t>University</w:t>
      </w:r>
      <w:r>
        <w:rPr>
          <w:spacing w:val="-6"/>
          <w:sz w:val="17"/>
        </w:rPr>
        <w:t xml:space="preserve"> </w:t>
      </w:r>
      <w:r>
        <w:rPr>
          <w:sz w:val="17"/>
        </w:rPr>
        <w:t>to</w:t>
      </w:r>
      <w:r>
        <w:rPr>
          <w:spacing w:val="-5"/>
          <w:sz w:val="17"/>
        </w:rPr>
        <w:t xml:space="preserve"> </w:t>
      </w:r>
      <w:r>
        <w:rPr>
          <w:sz w:val="17"/>
        </w:rPr>
        <w:t>develop</w:t>
      </w:r>
      <w:r>
        <w:rPr>
          <w:spacing w:val="-6"/>
          <w:sz w:val="17"/>
        </w:rPr>
        <w:t xml:space="preserve"> </w:t>
      </w:r>
      <w:r>
        <w:rPr>
          <w:sz w:val="17"/>
        </w:rPr>
        <w:t>best</w:t>
      </w:r>
      <w:r>
        <w:rPr>
          <w:spacing w:val="-6"/>
          <w:sz w:val="17"/>
        </w:rPr>
        <w:t xml:space="preserve"> </w:t>
      </w:r>
      <w:r>
        <w:rPr>
          <w:sz w:val="17"/>
        </w:rPr>
        <w:t>practice Environmentally Sustainable Design Action Plans for the</w:t>
      </w:r>
    </w:p>
    <w:p w14:paraId="03B89232" w14:textId="77777777" w:rsidR="00794672" w:rsidRDefault="00000000">
      <w:pPr>
        <w:spacing w:line="295" w:lineRule="auto"/>
        <w:ind w:left="299" w:right="2041"/>
        <w:rPr>
          <w:sz w:val="17"/>
        </w:rPr>
      </w:pPr>
      <w:r>
        <w:pict w14:anchorId="625F72E7">
          <v:rect id="docshape132" o:spid="_x0000_s2641" style="position:absolute;left:0;text-align:left;margin-left:516.8pt;margin-top:-22.25pt;width:9.55pt;height:9.55pt;z-index:15824384;mso-position-horizontal-relative:page" fillcolor="#00af89" stroked="f">
            <w10:wrap anchorx="page"/>
          </v:rect>
        </w:pict>
      </w:r>
      <w:r w:rsidR="00E36DF7">
        <w:rPr>
          <w:sz w:val="17"/>
        </w:rPr>
        <w:t>first two precincts in the Northern and Western Geelong Growth</w:t>
      </w:r>
      <w:r w:rsidR="00E36DF7">
        <w:rPr>
          <w:spacing w:val="-12"/>
          <w:sz w:val="17"/>
        </w:rPr>
        <w:t xml:space="preserve"> </w:t>
      </w:r>
      <w:r w:rsidR="00E36DF7">
        <w:rPr>
          <w:sz w:val="17"/>
        </w:rPr>
        <w:t>Areas.</w:t>
      </w:r>
      <w:r w:rsidR="00E36DF7">
        <w:rPr>
          <w:spacing w:val="-7"/>
          <w:sz w:val="17"/>
        </w:rPr>
        <w:t xml:space="preserve"> </w:t>
      </w:r>
      <w:r w:rsidR="00E36DF7">
        <w:rPr>
          <w:sz w:val="17"/>
        </w:rPr>
        <w:t>We</w:t>
      </w:r>
      <w:r w:rsidR="00E36DF7">
        <w:rPr>
          <w:spacing w:val="-6"/>
          <w:sz w:val="17"/>
        </w:rPr>
        <w:t xml:space="preserve"> </w:t>
      </w:r>
      <w:r w:rsidR="00E36DF7">
        <w:rPr>
          <w:sz w:val="17"/>
        </w:rPr>
        <w:t>completed</w:t>
      </w:r>
      <w:r w:rsidR="00E36DF7">
        <w:rPr>
          <w:spacing w:val="-5"/>
          <w:sz w:val="17"/>
        </w:rPr>
        <w:t xml:space="preserve"> </w:t>
      </w:r>
      <w:r w:rsidR="00E36DF7">
        <w:rPr>
          <w:sz w:val="17"/>
        </w:rPr>
        <w:t>consultation</w:t>
      </w:r>
      <w:r w:rsidR="00E36DF7">
        <w:rPr>
          <w:spacing w:val="-5"/>
          <w:sz w:val="17"/>
        </w:rPr>
        <w:t xml:space="preserve"> </w:t>
      </w:r>
      <w:r w:rsidR="00E36DF7">
        <w:rPr>
          <w:sz w:val="17"/>
        </w:rPr>
        <w:t>on</w:t>
      </w:r>
      <w:r w:rsidR="00E36DF7">
        <w:rPr>
          <w:spacing w:val="-6"/>
          <w:sz w:val="17"/>
        </w:rPr>
        <w:t xml:space="preserve"> </w:t>
      </w:r>
      <w:r w:rsidR="00E36DF7">
        <w:rPr>
          <w:sz w:val="17"/>
        </w:rPr>
        <w:t>the</w:t>
      </w:r>
      <w:r w:rsidR="00E36DF7">
        <w:rPr>
          <w:spacing w:val="-5"/>
          <w:sz w:val="17"/>
        </w:rPr>
        <w:t xml:space="preserve"> </w:t>
      </w:r>
      <w:r w:rsidR="00E36DF7">
        <w:rPr>
          <w:sz w:val="17"/>
        </w:rPr>
        <w:t>sustainable development initiatives with landowners and government agencies in June 2022.</w:t>
      </w:r>
    </w:p>
    <w:p w14:paraId="5ACD3E56" w14:textId="77777777" w:rsidR="00794672" w:rsidRDefault="00000000">
      <w:pPr>
        <w:spacing w:before="108" w:line="295" w:lineRule="auto"/>
        <w:ind w:left="299" w:right="2063"/>
        <w:jc w:val="both"/>
        <w:rPr>
          <w:sz w:val="17"/>
        </w:rPr>
      </w:pPr>
      <w:r>
        <w:pict w14:anchorId="02C7E2A9">
          <v:rect id="docshape133" o:spid="_x0000_s2640" style="position:absolute;left:0;text-align:left;margin-left:516.8pt;margin-top:7.2pt;width:9.55pt;height:9.55pt;z-index:15824896;mso-position-horizontal-relative:page" fillcolor="#00af89" stroked="f">
            <w10:wrap anchorx="page"/>
          </v:rect>
        </w:pict>
      </w:r>
      <w:r w:rsidR="00E36DF7">
        <w:rPr>
          <w:sz w:val="17"/>
        </w:rPr>
        <w:t>We</w:t>
      </w:r>
      <w:r w:rsidR="00E36DF7">
        <w:rPr>
          <w:spacing w:val="-12"/>
          <w:sz w:val="17"/>
        </w:rPr>
        <w:t xml:space="preserve"> </w:t>
      </w:r>
      <w:r w:rsidR="00E36DF7">
        <w:rPr>
          <w:sz w:val="17"/>
        </w:rPr>
        <w:t>reviewed</w:t>
      </w:r>
      <w:r w:rsidR="00E36DF7">
        <w:rPr>
          <w:spacing w:val="-12"/>
          <w:sz w:val="17"/>
        </w:rPr>
        <w:t xml:space="preserve"> </w:t>
      </w:r>
      <w:r w:rsidR="00E36DF7">
        <w:rPr>
          <w:sz w:val="17"/>
        </w:rPr>
        <w:t>our</w:t>
      </w:r>
      <w:r w:rsidR="00E36DF7">
        <w:rPr>
          <w:spacing w:val="-12"/>
          <w:sz w:val="17"/>
        </w:rPr>
        <w:t xml:space="preserve"> </w:t>
      </w:r>
      <w:r w:rsidR="00E36DF7">
        <w:rPr>
          <w:i/>
          <w:sz w:val="17"/>
        </w:rPr>
        <w:t>Sustainable</w:t>
      </w:r>
      <w:r w:rsidR="00E36DF7">
        <w:rPr>
          <w:i/>
          <w:spacing w:val="-12"/>
          <w:sz w:val="17"/>
        </w:rPr>
        <w:t xml:space="preserve"> </w:t>
      </w:r>
      <w:r w:rsidR="00E36DF7">
        <w:rPr>
          <w:i/>
          <w:sz w:val="17"/>
        </w:rPr>
        <w:t>Building</w:t>
      </w:r>
      <w:r w:rsidR="00E36DF7">
        <w:rPr>
          <w:i/>
          <w:spacing w:val="-12"/>
          <w:sz w:val="17"/>
        </w:rPr>
        <w:t xml:space="preserve"> </w:t>
      </w:r>
      <w:r w:rsidR="00E36DF7">
        <w:rPr>
          <w:i/>
          <w:sz w:val="17"/>
        </w:rPr>
        <w:t>Policy</w:t>
      </w:r>
      <w:r w:rsidR="00E36DF7">
        <w:rPr>
          <w:sz w:val="17"/>
        </w:rPr>
        <w:t>,</w:t>
      </w:r>
      <w:r w:rsidR="00E36DF7">
        <w:rPr>
          <w:spacing w:val="-11"/>
          <w:sz w:val="17"/>
        </w:rPr>
        <w:t xml:space="preserve"> </w:t>
      </w:r>
      <w:r w:rsidR="00E36DF7">
        <w:rPr>
          <w:sz w:val="17"/>
        </w:rPr>
        <w:t>and</w:t>
      </w:r>
      <w:r w:rsidR="00E36DF7">
        <w:rPr>
          <w:spacing w:val="-12"/>
          <w:sz w:val="17"/>
        </w:rPr>
        <w:t xml:space="preserve"> </w:t>
      </w:r>
      <w:r w:rsidR="00E36DF7">
        <w:rPr>
          <w:sz w:val="17"/>
        </w:rPr>
        <w:t>the</w:t>
      </w:r>
      <w:r w:rsidR="00E36DF7">
        <w:rPr>
          <w:spacing w:val="-12"/>
          <w:sz w:val="17"/>
        </w:rPr>
        <w:t xml:space="preserve"> </w:t>
      </w:r>
      <w:r w:rsidR="00E36DF7">
        <w:rPr>
          <w:sz w:val="17"/>
        </w:rPr>
        <w:t>final</w:t>
      </w:r>
      <w:r w:rsidR="00E36DF7">
        <w:rPr>
          <w:spacing w:val="-12"/>
          <w:sz w:val="17"/>
        </w:rPr>
        <w:t xml:space="preserve"> </w:t>
      </w:r>
      <w:r w:rsidR="00E36DF7">
        <w:rPr>
          <w:sz w:val="17"/>
        </w:rPr>
        <w:t xml:space="preserve">draft </w:t>
      </w:r>
      <w:r w:rsidR="00E36DF7">
        <w:rPr>
          <w:spacing w:val="-2"/>
          <w:sz w:val="17"/>
        </w:rPr>
        <w:t>is</w:t>
      </w:r>
      <w:r w:rsidR="00E36DF7">
        <w:rPr>
          <w:spacing w:val="-4"/>
          <w:sz w:val="17"/>
        </w:rPr>
        <w:t xml:space="preserve"> </w:t>
      </w:r>
      <w:r w:rsidR="00E36DF7">
        <w:rPr>
          <w:spacing w:val="-2"/>
          <w:sz w:val="17"/>
        </w:rPr>
        <w:t>going</w:t>
      </w:r>
      <w:r w:rsidR="00E36DF7">
        <w:rPr>
          <w:spacing w:val="-4"/>
          <w:sz w:val="17"/>
        </w:rPr>
        <w:t xml:space="preserve"> </w:t>
      </w:r>
      <w:r w:rsidR="00E36DF7">
        <w:rPr>
          <w:spacing w:val="-2"/>
          <w:sz w:val="17"/>
        </w:rPr>
        <w:t>to</w:t>
      </w:r>
      <w:r w:rsidR="00E36DF7">
        <w:rPr>
          <w:spacing w:val="-4"/>
          <w:sz w:val="17"/>
        </w:rPr>
        <w:t xml:space="preserve"> </w:t>
      </w:r>
      <w:r w:rsidR="00E36DF7">
        <w:rPr>
          <w:spacing w:val="-2"/>
          <w:sz w:val="17"/>
        </w:rPr>
        <w:t>the</w:t>
      </w:r>
      <w:r w:rsidR="00E36DF7">
        <w:rPr>
          <w:spacing w:val="-4"/>
          <w:sz w:val="17"/>
        </w:rPr>
        <w:t xml:space="preserve"> </w:t>
      </w:r>
      <w:r w:rsidR="00E36DF7">
        <w:rPr>
          <w:spacing w:val="-2"/>
          <w:sz w:val="17"/>
        </w:rPr>
        <w:t>Policy</w:t>
      </w:r>
      <w:r w:rsidR="00E36DF7">
        <w:rPr>
          <w:spacing w:val="-4"/>
          <w:sz w:val="17"/>
        </w:rPr>
        <w:t xml:space="preserve"> </w:t>
      </w:r>
      <w:r w:rsidR="00E36DF7">
        <w:rPr>
          <w:spacing w:val="-2"/>
          <w:sz w:val="17"/>
        </w:rPr>
        <w:t>Review</w:t>
      </w:r>
      <w:r w:rsidR="00E36DF7">
        <w:rPr>
          <w:spacing w:val="-4"/>
          <w:sz w:val="17"/>
        </w:rPr>
        <w:t xml:space="preserve"> </w:t>
      </w:r>
      <w:r w:rsidR="00E36DF7">
        <w:rPr>
          <w:spacing w:val="-2"/>
          <w:sz w:val="17"/>
        </w:rPr>
        <w:t>Committee</w:t>
      </w:r>
      <w:r w:rsidR="00E36DF7">
        <w:rPr>
          <w:spacing w:val="-4"/>
          <w:sz w:val="17"/>
        </w:rPr>
        <w:t xml:space="preserve"> </w:t>
      </w:r>
      <w:r w:rsidR="00E36DF7">
        <w:rPr>
          <w:spacing w:val="-2"/>
          <w:sz w:val="17"/>
        </w:rPr>
        <w:t>meeting</w:t>
      </w:r>
      <w:r w:rsidR="00E36DF7">
        <w:rPr>
          <w:spacing w:val="-4"/>
          <w:sz w:val="17"/>
        </w:rPr>
        <w:t xml:space="preserve"> </w:t>
      </w:r>
      <w:r w:rsidR="00E36DF7">
        <w:rPr>
          <w:spacing w:val="-2"/>
          <w:sz w:val="17"/>
        </w:rPr>
        <w:t>in</w:t>
      </w:r>
      <w:r w:rsidR="00E36DF7">
        <w:rPr>
          <w:spacing w:val="-4"/>
          <w:sz w:val="17"/>
        </w:rPr>
        <w:t xml:space="preserve"> </w:t>
      </w:r>
      <w:r w:rsidR="00E36DF7">
        <w:rPr>
          <w:spacing w:val="-2"/>
          <w:sz w:val="17"/>
        </w:rPr>
        <w:t>July/August 2022.</w:t>
      </w:r>
    </w:p>
    <w:p w14:paraId="0EDD4F99" w14:textId="77777777" w:rsidR="00794672" w:rsidRDefault="00794672">
      <w:pPr>
        <w:pStyle w:val="BodyText"/>
        <w:rPr>
          <w:sz w:val="18"/>
        </w:rPr>
      </w:pPr>
    </w:p>
    <w:p w14:paraId="5B4358B4" w14:textId="77777777" w:rsidR="00794672" w:rsidRDefault="00794672">
      <w:pPr>
        <w:pStyle w:val="BodyText"/>
        <w:rPr>
          <w:sz w:val="18"/>
        </w:rPr>
      </w:pPr>
    </w:p>
    <w:p w14:paraId="41AECD1A" w14:textId="77777777" w:rsidR="00794672" w:rsidRDefault="00794672">
      <w:pPr>
        <w:pStyle w:val="BodyText"/>
        <w:spacing w:before="2"/>
        <w:rPr>
          <w:sz w:val="15"/>
        </w:rPr>
      </w:pPr>
    </w:p>
    <w:p w14:paraId="69FF44DF" w14:textId="77777777" w:rsidR="00794672" w:rsidRDefault="00000000">
      <w:pPr>
        <w:spacing w:before="1" w:line="295" w:lineRule="auto"/>
        <w:ind w:left="299" w:right="2107"/>
        <w:jc w:val="both"/>
        <w:rPr>
          <w:sz w:val="17"/>
        </w:rPr>
      </w:pPr>
      <w:r>
        <w:pict w14:anchorId="494F1F99">
          <v:rect id="docshape134" o:spid="_x0000_s2639" style="position:absolute;left:0;text-align:left;margin-left:516.8pt;margin-top:1.85pt;width:9.55pt;height:9.55pt;z-index:15825408;mso-position-horizontal-relative:page" fillcolor="#00af89" stroked="f">
            <w10:wrap anchorx="page"/>
          </v:rect>
        </w:pict>
      </w:r>
      <w:r w:rsidR="00E36DF7">
        <w:rPr>
          <w:sz w:val="17"/>
        </w:rPr>
        <w:t>The</w:t>
      </w:r>
      <w:r w:rsidR="00E36DF7">
        <w:rPr>
          <w:spacing w:val="-4"/>
          <w:sz w:val="17"/>
        </w:rPr>
        <w:t xml:space="preserve"> </w:t>
      </w:r>
      <w:r w:rsidR="00E36DF7">
        <w:rPr>
          <w:i/>
          <w:sz w:val="17"/>
        </w:rPr>
        <w:t>Settlement</w:t>
      </w:r>
      <w:r w:rsidR="00E36DF7">
        <w:rPr>
          <w:i/>
          <w:spacing w:val="-4"/>
          <w:sz w:val="17"/>
        </w:rPr>
        <w:t xml:space="preserve"> </w:t>
      </w:r>
      <w:r w:rsidR="00E36DF7">
        <w:rPr>
          <w:i/>
          <w:sz w:val="17"/>
        </w:rPr>
        <w:t>Strategy</w:t>
      </w:r>
      <w:r w:rsidR="00E36DF7">
        <w:rPr>
          <w:i/>
          <w:spacing w:val="-4"/>
          <w:sz w:val="17"/>
        </w:rPr>
        <w:t xml:space="preserve"> </w:t>
      </w:r>
      <w:r w:rsidR="00E36DF7">
        <w:rPr>
          <w:sz w:val="17"/>
        </w:rPr>
        <w:t>was</w:t>
      </w:r>
      <w:r w:rsidR="00E36DF7">
        <w:rPr>
          <w:spacing w:val="-5"/>
          <w:sz w:val="17"/>
        </w:rPr>
        <w:t xml:space="preserve"> </w:t>
      </w:r>
      <w:r w:rsidR="00E36DF7">
        <w:rPr>
          <w:sz w:val="17"/>
        </w:rPr>
        <w:t>included</w:t>
      </w:r>
      <w:r w:rsidR="00E36DF7">
        <w:rPr>
          <w:spacing w:val="-5"/>
          <w:sz w:val="17"/>
        </w:rPr>
        <w:t xml:space="preserve"> </w:t>
      </w:r>
      <w:r w:rsidR="00E36DF7">
        <w:rPr>
          <w:sz w:val="17"/>
        </w:rPr>
        <w:t>in</w:t>
      </w:r>
      <w:r w:rsidR="00E36DF7">
        <w:rPr>
          <w:spacing w:val="-5"/>
          <w:sz w:val="17"/>
        </w:rPr>
        <w:t xml:space="preserve"> </w:t>
      </w:r>
      <w:r w:rsidR="00E36DF7">
        <w:rPr>
          <w:sz w:val="17"/>
        </w:rPr>
        <w:t>the</w:t>
      </w:r>
      <w:r w:rsidR="00E36DF7">
        <w:rPr>
          <w:spacing w:val="-4"/>
          <w:sz w:val="17"/>
        </w:rPr>
        <w:t xml:space="preserve"> </w:t>
      </w:r>
      <w:r w:rsidR="00E36DF7">
        <w:rPr>
          <w:sz w:val="17"/>
        </w:rPr>
        <w:t>Greater</w:t>
      </w:r>
      <w:r w:rsidR="00E36DF7">
        <w:rPr>
          <w:spacing w:val="-4"/>
          <w:sz w:val="17"/>
        </w:rPr>
        <w:t xml:space="preserve"> </w:t>
      </w:r>
      <w:r w:rsidR="00E36DF7">
        <w:rPr>
          <w:sz w:val="17"/>
        </w:rPr>
        <w:t>Geelong Planning</w:t>
      </w:r>
      <w:r w:rsidR="00E36DF7">
        <w:rPr>
          <w:spacing w:val="-3"/>
          <w:sz w:val="17"/>
        </w:rPr>
        <w:t xml:space="preserve"> </w:t>
      </w:r>
      <w:r w:rsidR="00E36DF7">
        <w:rPr>
          <w:sz w:val="17"/>
        </w:rPr>
        <w:t>Scheme</w:t>
      </w:r>
      <w:r w:rsidR="00E36DF7">
        <w:rPr>
          <w:spacing w:val="-3"/>
          <w:sz w:val="17"/>
        </w:rPr>
        <w:t xml:space="preserve"> </w:t>
      </w:r>
      <w:r w:rsidR="00E36DF7">
        <w:rPr>
          <w:sz w:val="17"/>
        </w:rPr>
        <w:t>in</w:t>
      </w:r>
      <w:r w:rsidR="00E36DF7">
        <w:rPr>
          <w:spacing w:val="-4"/>
          <w:sz w:val="17"/>
        </w:rPr>
        <w:t xml:space="preserve"> </w:t>
      </w:r>
      <w:r w:rsidR="00E36DF7">
        <w:rPr>
          <w:sz w:val="17"/>
        </w:rPr>
        <w:t>May</w:t>
      </w:r>
      <w:r w:rsidR="00E36DF7">
        <w:rPr>
          <w:spacing w:val="-3"/>
          <w:sz w:val="17"/>
        </w:rPr>
        <w:t xml:space="preserve"> </w:t>
      </w:r>
      <w:r w:rsidR="00E36DF7">
        <w:rPr>
          <w:sz w:val="17"/>
        </w:rPr>
        <w:t>2021.</w:t>
      </w:r>
      <w:r w:rsidR="00E36DF7">
        <w:rPr>
          <w:spacing w:val="-4"/>
          <w:sz w:val="17"/>
        </w:rPr>
        <w:t xml:space="preserve"> </w:t>
      </w:r>
      <w:r w:rsidR="00E36DF7">
        <w:rPr>
          <w:sz w:val="17"/>
        </w:rPr>
        <w:t>Consultation</w:t>
      </w:r>
      <w:r w:rsidR="00E36DF7">
        <w:rPr>
          <w:spacing w:val="-4"/>
          <w:sz w:val="17"/>
        </w:rPr>
        <w:t xml:space="preserve"> </w:t>
      </w:r>
      <w:r w:rsidR="00E36DF7">
        <w:rPr>
          <w:sz w:val="17"/>
        </w:rPr>
        <w:t>on</w:t>
      </w:r>
      <w:r w:rsidR="00E36DF7">
        <w:rPr>
          <w:spacing w:val="-4"/>
          <w:sz w:val="17"/>
        </w:rPr>
        <w:t xml:space="preserve"> </w:t>
      </w:r>
      <w:r w:rsidR="00E36DF7">
        <w:rPr>
          <w:sz w:val="17"/>
        </w:rPr>
        <w:t>the</w:t>
      </w:r>
      <w:r w:rsidR="00E36DF7">
        <w:rPr>
          <w:spacing w:val="-3"/>
          <w:sz w:val="17"/>
        </w:rPr>
        <w:t xml:space="preserve"> </w:t>
      </w:r>
      <w:r w:rsidR="00E36DF7">
        <w:rPr>
          <w:sz w:val="17"/>
        </w:rPr>
        <w:t>long-term boundary has been completed.</w:t>
      </w:r>
    </w:p>
    <w:p w14:paraId="01020478" w14:textId="77777777" w:rsidR="00794672" w:rsidRDefault="00794672">
      <w:pPr>
        <w:pStyle w:val="BodyText"/>
        <w:rPr>
          <w:sz w:val="18"/>
        </w:rPr>
      </w:pPr>
    </w:p>
    <w:p w14:paraId="457220D2" w14:textId="77777777" w:rsidR="00794672" w:rsidRDefault="00794672">
      <w:pPr>
        <w:pStyle w:val="BodyText"/>
        <w:rPr>
          <w:sz w:val="18"/>
        </w:rPr>
      </w:pPr>
    </w:p>
    <w:p w14:paraId="4661FF17" w14:textId="77777777" w:rsidR="00794672" w:rsidRDefault="00794672">
      <w:pPr>
        <w:pStyle w:val="BodyText"/>
        <w:spacing w:before="2"/>
        <w:rPr>
          <w:sz w:val="15"/>
        </w:rPr>
      </w:pPr>
    </w:p>
    <w:p w14:paraId="388402C0" w14:textId="77777777" w:rsidR="00794672" w:rsidRDefault="00000000">
      <w:pPr>
        <w:spacing w:line="295" w:lineRule="auto"/>
        <w:ind w:left="299" w:right="1927"/>
        <w:rPr>
          <w:sz w:val="17"/>
        </w:rPr>
      </w:pPr>
      <w:r>
        <w:pict w14:anchorId="7B7BFEE2">
          <v:rect id="docshape135" o:spid="_x0000_s2638" style="position:absolute;left:0;text-align:left;margin-left:516.8pt;margin-top:1.8pt;width:9.55pt;height:9.55pt;z-index:15825920;mso-position-horizontal-relative:page" fillcolor="#00af89" stroked="f">
            <w10:wrap anchorx="page"/>
          </v:rect>
        </w:pict>
      </w:r>
      <w:r w:rsidR="00E36DF7">
        <w:rPr>
          <w:sz w:val="17"/>
        </w:rPr>
        <w:t>We</w:t>
      </w:r>
      <w:r w:rsidR="00E36DF7">
        <w:rPr>
          <w:spacing w:val="-7"/>
          <w:sz w:val="17"/>
        </w:rPr>
        <w:t xml:space="preserve"> </w:t>
      </w:r>
      <w:r w:rsidR="00E36DF7">
        <w:rPr>
          <w:sz w:val="17"/>
        </w:rPr>
        <w:t>completed</w:t>
      </w:r>
      <w:r w:rsidR="00E36DF7">
        <w:rPr>
          <w:spacing w:val="-6"/>
          <w:sz w:val="17"/>
        </w:rPr>
        <w:t xml:space="preserve"> </w:t>
      </w:r>
      <w:r w:rsidR="00E36DF7">
        <w:rPr>
          <w:sz w:val="17"/>
        </w:rPr>
        <w:t>455</w:t>
      </w:r>
      <w:r w:rsidR="00E36DF7">
        <w:rPr>
          <w:spacing w:val="-7"/>
          <w:sz w:val="17"/>
        </w:rPr>
        <w:t xml:space="preserve"> </w:t>
      </w:r>
      <w:r w:rsidR="00E36DF7">
        <w:rPr>
          <w:sz w:val="17"/>
        </w:rPr>
        <w:t>Environmentally</w:t>
      </w:r>
      <w:r w:rsidR="00E36DF7">
        <w:rPr>
          <w:spacing w:val="-6"/>
          <w:sz w:val="17"/>
        </w:rPr>
        <w:t xml:space="preserve"> </w:t>
      </w:r>
      <w:r w:rsidR="00E36DF7">
        <w:rPr>
          <w:sz w:val="17"/>
        </w:rPr>
        <w:t>Sustainable</w:t>
      </w:r>
      <w:r w:rsidR="00E36DF7">
        <w:rPr>
          <w:spacing w:val="-6"/>
          <w:sz w:val="17"/>
        </w:rPr>
        <w:t xml:space="preserve"> </w:t>
      </w:r>
      <w:r w:rsidR="00E36DF7">
        <w:rPr>
          <w:sz w:val="17"/>
        </w:rPr>
        <w:t>Design</w:t>
      </w:r>
      <w:r w:rsidR="00E36DF7">
        <w:rPr>
          <w:spacing w:val="-7"/>
          <w:sz w:val="17"/>
        </w:rPr>
        <w:t xml:space="preserve"> </w:t>
      </w:r>
      <w:r w:rsidR="00E36DF7">
        <w:rPr>
          <w:sz w:val="17"/>
        </w:rPr>
        <w:t>(ESD) referrals in the 2021–22 financial year. In June 2022, Council authorised the City to enter into Stage 2 of the Elevating the ESD Targets planning project.</w:t>
      </w:r>
    </w:p>
    <w:p w14:paraId="3B6A6115" w14:textId="77777777" w:rsidR="00794672" w:rsidRDefault="00794672">
      <w:pPr>
        <w:pStyle w:val="BodyText"/>
        <w:rPr>
          <w:sz w:val="18"/>
        </w:rPr>
      </w:pPr>
    </w:p>
    <w:p w14:paraId="7B1B3A97" w14:textId="77777777" w:rsidR="00794672" w:rsidRDefault="00000000">
      <w:pPr>
        <w:spacing w:before="142" w:line="295" w:lineRule="auto"/>
        <w:ind w:left="299" w:right="2041"/>
        <w:rPr>
          <w:sz w:val="17"/>
        </w:rPr>
      </w:pPr>
      <w:r>
        <w:pict w14:anchorId="5EEE0DD3">
          <v:rect id="docshape136" o:spid="_x0000_s2637" style="position:absolute;left:0;text-align:left;margin-left:516.8pt;margin-top:8.9pt;width:9.55pt;height:9.55pt;z-index:15826432;mso-position-horizontal-relative:page" fillcolor="#00af89" stroked="f">
            <w10:wrap anchorx="page"/>
          </v:rect>
        </w:pict>
      </w:r>
      <w:r w:rsidR="00E36DF7">
        <w:rPr>
          <w:sz w:val="17"/>
        </w:rPr>
        <w:t>We joined the Council Alliance for Sustainable Built Environment and other Victorian councils on a joint research project that aims to elevate ESD targets for new development in areas such as energy, water and urban greening. Council has</w:t>
      </w:r>
      <w:r w:rsidR="00E36DF7">
        <w:rPr>
          <w:spacing w:val="-5"/>
          <w:sz w:val="17"/>
        </w:rPr>
        <w:t xml:space="preserve"> </w:t>
      </w:r>
      <w:r w:rsidR="00E36DF7">
        <w:rPr>
          <w:sz w:val="17"/>
        </w:rPr>
        <w:t>committed</w:t>
      </w:r>
      <w:r w:rsidR="00E36DF7">
        <w:rPr>
          <w:spacing w:val="-4"/>
          <w:sz w:val="17"/>
        </w:rPr>
        <w:t xml:space="preserve"> </w:t>
      </w:r>
      <w:r w:rsidR="00E36DF7">
        <w:rPr>
          <w:sz w:val="17"/>
        </w:rPr>
        <w:t>to</w:t>
      </w:r>
      <w:r w:rsidR="00E36DF7">
        <w:rPr>
          <w:spacing w:val="-4"/>
          <w:sz w:val="17"/>
        </w:rPr>
        <w:t xml:space="preserve"> </w:t>
      </w:r>
      <w:r w:rsidR="00E36DF7">
        <w:rPr>
          <w:sz w:val="17"/>
        </w:rPr>
        <w:t>proceed</w:t>
      </w:r>
      <w:r w:rsidR="00E36DF7">
        <w:rPr>
          <w:spacing w:val="-5"/>
          <w:sz w:val="17"/>
        </w:rPr>
        <w:t xml:space="preserve"> </w:t>
      </w:r>
      <w:r w:rsidR="00E36DF7">
        <w:rPr>
          <w:sz w:val="17"/>
        </w:rPr>
        <w:t>to</w:t>
      </w:r>
      <w:r w:rsidR="00E36DF7">
        <w:rPr>
          <w:spacing w:val="-4"/>
          <w:sz w:val="17"/>
        </w:rPr>
        <w:t xml:space="preserve"> </w:t>
      </w:r>
      <w:r w:rsidR="00E36DF7">
        <w:rPr>
          <w:sz w:val="17"/>
        </w:rPr>
        <w:t>the</w:t>
      </w:r>
      <w:r w:rsidR="00E36DF7">
        <w:rPr>
          <w:spacing w:val="-4"/>
          <w:sz w:val="17"/>
        </w:rPr>
        <w:t xml:space="preserve"> </w:t>
      </w:r>
      <w:r w:rsidR="00E36DF7">
        <w:rPr>
          <w:sz w:val="17"/>
        </w:rPr>
        <w:t>planning</w:t>
      </w:r>
      <w:r w:rsidR="00E36DF7">
        <w:rPr>
          <w:spacing w:val="-5"/>
          <w:sz w:val="17"/>
        </w:rPr>
        <w:t xml:space="preserve"> </w:t>
      </w:r>
      <w:r w:rsidR="00E36DF7">
        <w:rPr>
          <w:sz w:val="17"/>
        </w:rPr>
        <w:t>scheme</w:t>
      </w:r>
      <w:r w:rsidR="00E36DF7">
        <w:rPr>
          <w:spacing w:val="-4"/>
          <w:sz w:val="17"/>
        </w:rPr>
        <w:t xml:space="preserve"> </w:t>
      </w:r>
      <w:r w:rsidR="00E36DF7">
        <w:rPr>
          <w:sz w:val="17"/>
        </w:rPr>
        <w:t xml:space="preserve">amendment stage with other councils via the Municipal Association of Victoria to strengthen our Environmentally Sustainable Design </w:t>
      </w:r>
      <w:r w:rsidR="00E36DF7">
        <w:rPr>
          <w:spacing w:val="-2"/>
          <w:sz w:val="17"/>
        </w:rPr>
        <w:t>standards.</w:t>
      </w:r>
    </w:p>
    <w:p w14:paraId="5EA3BC7F" w14:textId="77777777" w:rsidR="00794672" w:rsidRDefault="00794672">
      <w:pPr>
        <w:spacing w:line="295" w:lineRule="auto"/>
        <w:rPr>
          <w:sz w:val="17"/>
        </w:rPr>
        <w:sectPr w:rsidR="00794672">
          <w:type w:val="continuous"/>
          <w:pgSz w:w="11910" w:h="16840"/>
          <w:pgMar w:top="1380" w:right="280" w:bottom="280" w:left="280" w:header="0" w:footer="322" w:gutter="0"/>
          <w:cols w:num="2" w:space="720" w:equalWidth="0">
            <w:col w:w="4256" w:space="40"/>
            <w:col w:w="7054"/>
          </w:cols>
        </w:sectPr>
      </w:pPr>
    </w:p>
    <w:p w14:paraId="4A8347E7" w14:textId="77777777" w:rsidR="00794672" w:rsidRDefault="00794672">
      <w:pPr>
        <w:pStyle w:val="BodyText"/>
        <w:spacing w:before="1"/>
        <w:rPr>
          <w:sz w:val="2"/>
        </w:rPr>
      </w:pPr>
    </w:p>
    <w:p w14:paraId="296A34BF" w14:textId="77777777" w:rsidR="00794672" w:rsidRDefault="00000000">
      <w:pPr>
        <w:pStyle w:val="BodyText"/>
        <w:spacing w:line="20" w:lineRule="exact"/>
        <w:ind w:left="622"/>
        <w:rPr>
          <w:sz w:val="2"/>
        </w:rPr>
      </w:pPr>
      <w:r>
        <w:rPr>
          <w:sz w:val="2"/>
        </w:rPr>
      </w:r>
      <w:r>
        <w:rPr>
          <w:sz w:val="2"/>
        </w:rPr>
        <w:pict w14:anchorId="114D6CCA">
          <v:group id="docshapegroup137" o:spid="_x0000_s2632" style="width:505.55pt;height:.5pt;mso-position-horizontal-relative:char;mso-position-vertical-relative:line" coordsize="10111,10">
            <v:line id="_x0000_s2636" style="position:absolute" from="0,5" to="737,5" strokecolor="#003263" strokeweight=".5pt"/>
            <v:line id="_x0000_s2635" style="position:absolute" from="737,5" to="3798,5" strokecolor="#003263" strokeweight=".5pt"/>
            <v:line id="_x0000_s2634" style="position:absolute" from="3798,5" to="8939,5" strokecolor="#003263" strokeweight=".5pt"/>
            <v:line id="_x0000_s2633" style="position:absolute" from="8939,5" to="10110,5" strokecolor="#003263" strokeweight=".5pt"/>
            <w10:anchorlock/>
          </v:group>
        </w:pict>
      </w:r>
    </w:p>
    <w:p w14:paraId="6A765654" w14:textId="77777777" w:rsidR="00794672" w:rsidRDefault="00794672">
      <w:pPr>
        <w:pStyle w:val="BodyText"/>
        <w:rPr>
          <w:sz w:val="20"/>
        </w:rPr>
      </w:pPr>
    </w:p>
    <w:p w14:paraId="58DAD7A4" w14:textId="77777777" w:rsidR="00794672" w:rsidRDefault="00794672">
      <w:pPr>
        <w:pStyle w:val="BodyText"/>
        <w:rPr>
          <w:sz w:val="20"/>
        </w:rPr>
      </w:pPr>
    </w:p>
    <w:p w14:paraId="5E8F8378" w14:textId="77777777" w:rsidR="00794672" w:rsidRDefault="00794672">
      <w:pPr>
        <w:pStyle w:val="BodyText"/>
        <w:spacing w:before="5"/>
      </w:pPr>
    </w:p>
    <w:p w14:paraId="42B38B14" w14:textId="77777777" w:rsidR="00794672" w:rsidRDefault="00000000">
      <w:pPr>
        <w:ind w:left="857"/>
        <w:rPr>
          <w:b/>
          <w:sz w:val="14"/>
        </w:rPr>
      </w:pPr>
      <w:r>
        <w:pict w14:anchorId="62534E55">
          <v:rect id="docshape138" o:spid="_x0000_s2631" style="position:absolute;left:0;text-align:left;margin-left:45.35pt;margin-top:-3pt;width:9.55pt;height:9.55pt;z-index:15826944;mso-position-horizontal-relative:page" fillcolor="#00af89" stroked="f">
            <w10:wrap anchorx="page"/>
          </v:rect>
        </w:pict>
      </w:r>
      <w:r w:rsidR="00E36DF7">
        <w:rPr>
          <w:b/>
          <w:sz w:val="14"/>
        </w:rPr>
        <w:t xml:space="preserve">On </w:t>
      </w:r>
      <w:r w:rsidR="00E36DF7">
        <w:rPr>
          <w:b/>
          <w:spacing w:val="-2"/>
          <w:sz w:val="14"/>
        </w:rPr>
        <w:t>track</w:t>
      </w:r>
    </w:p>
    <w:p w14:paraId="7CEB5B19" w14:textId="77777777" w:rsidR="00794672" w:rsidRDefault="00794672">
      <w:pPr>
        <w:rPr>
          <w:sz w:val="14"/>
        </w:rPr>
        <w:sectPr w:rsidR="00794672">
          <w:type w:val="continuous"/>
          <w:pgSz w:w="11910" w:h="16840"/>
          <w:pgMar w:top="1380" w:right="280" w:bottom="280" w:left="280" w:header="0" w:footer="322" w:gutter="0"/>
          <w:cols w:space="720"/>
        </w:sectPr>
      </w:pPr>
    </w:p>
    <w:p w14:paraId="6C12D04E" w14:textId="77777777" w:rsidR="00794672" w:rsidRDefault="00000000">
      <w:pPr>
        <w:pStyle w:val="BodyText"/>
        <w:ind w:left="627"/>
        <w:rPr>
          <w:sz w:val="20"/>
        </w:rPr>
      </w:pPr>
      <w:r>
        <w:rPr>
          <w:sz w:val="20"/>
        </w:rPr>
      </w:r>
      <w:r>
        <w:rPr>
          <w:sz w:val="20"/>
        </w:rPr>
        <w:pict w14:anchorId="28D81C6F">
          <v:group id="docshapegroup139" o:spid="_x0000_s2628" style="width:504.6pt;height:392.6pt;mso-position-horizontal-relative:char;mso-position-vertical-relative:line" coordsize="10092,7852">
            <v:shape id="docshape140" o:spid="_x0000_s2630" type="#_x0000_t75" style="position:absolute;width:10092;height:7852">
              <v:imagedata r:id="rId78" o:title=""/>
            </v:shape>
            <v:shape id="docshape141" o:spid="_x0000_s2629" type="#_x0000_t202" style="position:absolute;width:10092;height:7852" filled="f" stroked="f">
              <v:textbox inset="0,0,0,0">
                <w:txbxContent>
                  <w:p w14:paraId="5C29401F" w14:textId="77777777" w:rsidR="00794672" w:rsidRDefault="00794672">
                    <w:pPr>
                      <w:rPr>
                        <w:b/>
                        <w:sz w:val="16"/>
                      </w:rPr>
                    </w:pPr>
                  </w:p>
                  <w:p w14:paraId="358DD20F" w14:textId="77777777" w:rsidR="00794672" w:rsidRDefault="00794672">
                    <w:pPr>
                      <w:rPr>
                        <w:b/>
                        <w:sz w:val="16"/>
                      </w:rPr>
                    </w:pPr>
                  </w:p>
                  <w:p w14:paraId="1CC05966" w14:textId="77777777" w:rsidR="00794672" w:rsidRDefault="00794672">
                    <w:pPr>
                      <w:rPr>
                        <w:b/>
                        <w:sz w:val="16"/>
                      </w:rPr>
                    </w:pPr>
                  </w:p>
                  <w:p w14:paraId="1A3270A1" w14:textId="77777777" w:rsidR="00794672" w:rsidRDefault="00794672">
                    <w:pPr>
                      <w:rPr>
                        <w:b/>
                        <w:sz w:val="16"/>
                      </w:rPr>
                    </w:pPr>
                  </w:p>
                  <w:p w14:paraId="1C178A69" w14:textId="77777777" w:rsidR="00794672" w:rsidRDefault="00794672">
                    <w:pPr>
                      <w:rPr>
                        <w:b/>
                        <w:sz w:val="16"/>
                      </w:rPr>
                    </w:pPr>
                  </w:p>
                  <w:p w14:paraId="4E25A148" w14:textId="77777777" w:rsidR="00794672" w:rsidRDefault="00794672">
                    <w:pPr>
                      <w:rPr>
                        <w:b/>
                        <w:sz w:val="16"/>
                      </w:rPr>
                    </w:pPr>
                  </w:p>
                  <w:p w14:paraId="14A91768" w14:textId="77777777" w:rsidR="00794672" w:rsidRDefault="00794672">
                    <w:pPr>
                      <w:rPr>
                        <w:b/>
                        <w:sz w:val="16"/>
                      </w:rPr>
                    </w:pPr>
                  </w:p>
                  <w:p w14:paraId="35F3B8DD" w14:textId="77777777" w:rsidR="00794672" w:rsidRDefault="00794672">
                    <w:pPr>
                      <w:rPr>
                        <w:b/>
                        <w:sz w:val="16"/>
                      </w:rPr>
                    </w:pPr>
                  </w:p>
                  <w:p w14:paraId="6207C615" w14:textId="77777777" w:rsidR="00794672" w:rsidRDefault="00794672">
                    <w:pPr>
                      <w:rPr>
                        <w:b/>
                        <w:sz w:val="16"/>
                      </w:rPr>
                    </w:pPr>
                  </w:p>
                  <w:p w14:paraId="5F46FEA0" w14:textId="77777777" w:rsidR="00794672" w:rsidRDefault="00794672">
                    <w:pPr>
                      <w:rPr>
                        <w:b/>
                        <w:sz w:val="16"/>
                      </w:rPr>
                    </w:pPr>
                  </w:p>
                  <w:p w14:paraId="41A328A6" w14:textId="77777777" w:rsidR="00794672" w:rsidRDefault="00794672">
                    <w:pPr>
                      <w:rPr>
                        <w:b/>
                        <w:sz w:val="16"/>
                      </w:rPr>
                    </w:pPr>
                  </w:p>
                  <w:p w14:paraId="2B5B510E" w14:textId="77777777" w:rsidR="00794672" w:rsidRDefault="00794672">
                    <w:pPr>
                      <w:rPr>
                        <w:b/>
                        <w:sz w:val="16"/>
                      </w:rPr>
                    </w:pPr>
                  </w:p>
                  <w:p w14:paraId="69415D60" w14:textId="77777777" w:rsidR="00794672" w:rsidRDefault="00794672">
                    <w:pPr>
                      <w:rPr>
                        <w:b/>
                        <w:sz w:val="16"/>
                      </w:rPr>
                    </w:pPr>
                  </w:p>
                  <w:p w14:paraId="0BA81D2C" w14:textId="77777777" w:rsidR="00794672" w:rsidRDefault="00794672">
                    <w:pPr>
                      <w:rPr>
                        <w:b/>
                        <w:sz w:val="16"/>
                      </w:rPr>
                    </w:pPr>
                  </w:p>
                  <w:p w14:paraId="4B73C6AC" w14:textId="77777777" w:rsidR="00794672" w:rsidRDefault="00794672">
                    <w:pPr>
                      <w:rPr>
                        <w:b/>
                        <w:sz w:val="16"/>
                      </w:rPr>
                    </w:pPr>
                  </w:p>
                  <w:p w14:paraId="33999C56" w14:textId="77777777" w:rsidR="00794672" w:rsidRDefault="00794672">
                    <w:pPr>
                      <w:rPr>
                        <w:b/>
                        <w:sz w:val="16"/>
                      </w:rPr>
                    </w:pPr>
                  </w:p>
                  <w:p w14:paraId="270F5FA4" w14:textId="77777777" w:rsidR="00794672" w:rsidRDefault="00794672">
                    <w:pPr>
                      <w:rPr>
                        <w:b/>
                        <w:sz w:val="16"/>
                      </w:rPr>
                    </w:pPr>
                  </w:p>
                  <w:p w14:paraId="13D4EC99" w14:textId="77777777" w:rsidR="00794672" w:rsidRDefault="00794672">
                    <w:pPr>
                      <w:rPr>
                        <w:b/>
                        <w:sz w:val="16"/>
                      </w:rPr>
                    </w:pPr>
                  </w:p>
                  <w:p w14:paraId="6A857123" w14:textId="77777777" w:rsidR="00794672" w:rsidRDefault="00794672">
                    <w:pPr>
                      <w:rPr>
                        <w:b/>
                        <w:sz w:val="16"/>
                      </w:rPr>
                    </w:pPr>
                  </w:p>
                  <w:p w14:paraId="1C523777" w14:textId="77777777" w:rsidR="00794672" w:rsidRDefault="00794672">
                    <w:pPr>
                      <w:rPr>
                        <w:b/>
                        <w:sz w:val="16"/>
                      </w:rPr>
                    </w:pPr>
                  </w:p>
                  <w:p w14:paraId="19268B5A" w14:textId="77777777" w:rsidR="00794672" w:rsidRDefault="00794672">
                    <w:pPr>
                      <w:rPr>
                        <w:b/>
                        <w:sz w:val="16"/>
                      </w:rPr>
                    </w:pPr>
                  </w:p>
                  <w:p w14:paraId="76BCBB3B" w14:textId="77777777" w:rsidR="00794672" w:rsidRDefault="00794672">
                    <w:pPr>
                      <w:rPr>
                        <w:b/>
                        <w:sz w:val="16"/>
                      </w:rPr>
                    </w:pPr>
                  </w:p>
                  <w:p w14:paraId="4167C7D6" w14:textId="77777777" w:rsidR="00794672" w:rsidRDefault="00794672">
                    <w:pPr>
                      <w:rPr>
                        <w:b/>
                        <w:sz w:val="16"/>
                      </w:rPr>
                    </w:pPr>
                  </w:p>
                  <w:p w14:paraId="456A2AE4" w14:textId="77777777" w:rsidR="00794672" w:rsidRDefault="00794672">
                    <w:pPr>
                      <w:rPr>
                        <w:b/>
                        <w:sz w:val="16"/>
                      </w:rPr>
                    </w:pPr>
                  </w:p>
                  <w:p w14:paraId="14FC57FB" w14:textId="77777777" w:rsidR="00794672" w:rsidRDefault="00794672">
                    <w:pPr>
                      <w:rPr>
                        <w:b/>
                        <w:sz w:val="16"/>
                      </w:rPr>
                    </w:pPr>
                  </w:p>
                  <w:p w14:paraId="2FC7E1EC" w14:textId="77777777" w:rsidR="00794672" w:rsidRDefault="00794672">
                    <w:pPr>
                      <w:rPr>
                        <w:b/>
                        <w:sz w:val="16"/>
                      </w:rPr>
                    </w:pPr>
                  </w:p>
                  <w:p w14:paraId="2232D4E2" w14:textId="77777777" w:rsidR="00794672" w:rsidRDefault="00794672">
                    <w:pPr>
                      <w:rPr>
                        <w:b/>
                        <w:sz w:val="16"/>
                      </w:rPr>
                    </w:pPr>
                  </w:p>
                  <w:p w14:paraId="131D93C8" w14:textId="77777777" w:rsidR="00794672" w:rsidRDefault="00794672">
                    <w:pPr>
                      <w:rPr>
                        <w:b/>
                        <w:sz w:val="16"/>
                      </w:rPr>
                    </w:pPr>
                  </w:p>
                  <w:p w14:paraId="70BB238A" w14:textId="77777777" w:rsidR="00794672" w:rsidRDefault="00794672">
                    <w:pPr>
                      <w:rPr>
                        <w:b/>
                        <w:sz w:val="16"/>
                      </w:rPr>
                    </w:pPr>
                  </w:p>
                  <w:p w14:paraId="564F54B3" w14:textId="77777777" w:rsidR="00794672" w:rsidRDefault="00794672">
                    <w:pPr>
                      <w:rPr>
                        <w:b/>
                        <w:sz w:val="16"/>
                      </w:rPr>
                    </w:pPr>
                  </w:p>
                  <w:p w14:paraId="3C7142B3" w14:textId="77777777" w:rsidR="00794672" w:rsidRDefault="00794672">
                    <w:pPr>
                      <w:rPr>
                        <w:b/>
                        <w:sz w:val="16"/>
                      </w:rPr>
                    </w:pPr>
                  </w:p>
                  <w:p w14:paraId="6018A78A" w14:textId="77777777" w:rsidR="00794672" w:rsidRDefault="00794672">
                    <w:pPr>
                      <w:rPr>
                        <w:b/>
                        <w:sz w:val="16"/>
                      </w:rPr>
                    </w:pPr>
                  </w:p>
                  <w:p w14:paraId="2CE04328" w14:textId="77777777" w:rsidR="00794672" w:rsidRDefault="00794672">
                    <w:pPr>
                      <w:rPr>
                        <w:b/>
                        <w:sz w:val="16"/>
                      </w:rPr>
                    </w:pPr>
                  </w:p>
                  <w:p w14:paraId="327D3032" w14:textId="77777777" w:rsidR="00794672" w:rsidRDefault="00794672">
                    <w:pPr>
                      <w:rPr>
                        <w:b/>
                        <w:sz w:val="16"/>
                      </w:rPr>
                    </w:pPr>
                  </w:p>
                  <w:p w14:paraId="07AEBFC4" w14:textId="77777777" w:rsidR="00794672" w:rsidRDefault="00794672">
                    <w:pPr>
                      <w:rPr>
                        <w:b/>
                        <w:sz w:val="16"/>
                      </w:rPr>
                    </w:pPr>
                  </w:p>
                  <w:p w14:paraId="55FF6E43" w14:textId="77777777" w:rsidR="00794672" w:rsidRDefault="00794672">
                    <w:pPr>
                      <w:spacing w:before="7"/>
                      <w:rPr>
                        <w:b/>
                        <w:sz w:val="21"/>
                      </w:rPr>
                    </w:pPr>
                  </w:p>
                  <w:p w14:paraId="4335D2B0" w14:textId="77777777" w:rsidR="00794672" w:rsidRDefault="00E36DF7">
                    <w:pPr>
                      <w:spacing w:line="297" w:lineRule="auto"/>
                      <w:ind w:left="403" w:right="7422"/>
                      <w:rPr>
                        <w:b/>
                        <w:sz w:val="14"/>
                      </w:rPr>
                    </w:pPr>
                    <w:r>
                      <w:rPr>
                        <w:b/>
                        <w:color w:val="FFFFFF"/>
                        <w:sz w:val="14"/>
                      </w:rPr>
                      <w:t>Managing population growth,</w:t>
                    </w:r>
                    <w:r>
                      <w:rPr>
                        <w:b/>
                        <w:color w:val="FFFFFF"/>
                        <w:spacing w:val="40"/>
                        <w:sz w:val="14"/>
                      </w:rPr>
                      <w:t xml:space="preserve"> </w:t>
                    </w:r>
                    <w:r>
                      <w:rPr>
                        <w:b/>
                        <w:color w:val="FFFFFF"/>
                        <w:sz w:val="14"/>
                      </w:rPr>
                      <w:t>while maintaining what people</w:t>
                    </w:r>
                    <w:r>
                      <w:rPr>
                        <w:b/>
                        <w:color w:val="FFFFFF"/>
                        <w:spacing w:val="40"/>
                        <w:sz w:val="14"/>
                      </w:rPr>
                      <w:t xml:space="preserve"> </w:t>
                    </w:r>
                    <w:r>
                      <w:rPr>
                        <w:b/>
                        <w:color w:val="FFFFFF"/>
                        <w:sz w:val="14"/>
                      </w:rPr>
                      <w:t>love about living in this region,</w:t>
                    </w:r>
                    <w:r>
                      <w:rPr>
                        <w:b/>
                        <w:color w:val="FFFFFF"/>
                        <w:spacing w:val="40"/>
                        <w:sz w:val="14"/>
                      </w:rPr>
                      <w:t xml:space="preserve"> </w:t>
                    </w:r>
                    <w:r>
                      <w:rPr>
                        <w:b/>
                        <w:color w:val="FFFFFF"/>
                        <w:sz w:val="14"/>
                      </w:rPr>
                      <w:t>will</w:t>
                    </w:r>
                    <w:r>
                      <w:rPr>
                        <w:b/>
                        <w:color w:val="FFFFFF"/>
                        <w:spacing w:val="-7"/>
                        <w:sz w:val="14"/>
                      </w:rPr>
                      <w:t xml:space="preserve"> </w:t>
                    </w:r>
                    <w:r>
                      <w:rPr>
                        <w:b/>
                        <w:color w:val="FFFFFF"/>
                        <w:sz w:val="14"/>
                      </w:rPr>
                      <w:t>be</w:t>
                    </w:r>
                    <w:r>
                      <w:rPr>
                        <w:b/>
                        <w:color w:val="FFFFFF"/>
                        <w:spacing w:val="-7"/>
                        <w:sz w:val="14"/>
                      </w:rPr>
                      <w:t xml:space="preserve"> </w:t>
                    </w:r>
                    <w:r>
                      <w:rPr>
                        <w:b/>
                        <w:color w:val="FFFFFF"/>
                        <w:sz w:val="14"/>
                      </w:rPr>
                      <w:t>an</w:t>
                    </w:r>
                    <w:r>
                      <w:rPr>
                        <w:b/>
                        <w:color w:val="FFFFFF"/>
                        <w:spacing w:val="-8"/>
                        <w:sz w:val="14"/>
                      </w:rPr>
                      <w:t xml:space="preserve"> </w:t>
                    </w:r>
                    <w:r>
                      <w:rPr>
                        <w:b/>
                        <w:color w:val="FFFFFF"/>
                        <w:sz w:val="14"/>
                      </w:rPr>
                      <w:t>ongoing</w:t>
                    </w:r>
                    <w:r>
                      <w:rPr>
                        <w:b/>
                        <w:color w:val="FFFFFF"/>
                        <w:spacing w:val="-7"/>
                        <w:sz w:val="14"/>
                      </w:rPr>
                      <w:t xml:space="preserve"> </w:t>
                    </w:r>
                    <w:r>
                      <w:rPr>
                        <w:b/>
                        <w:color w:val="FFFFFF"/>
                        <w:sz w:val="14"/>
                      </w:rPr>
                      <w:t>challenge</w:t>
                    </w:r>
                    <w:r>
                      <w:rPr>
                        <w:b/>
                        <w:color w:val="FFFFFF"/>
                        <w:spacing w:val="-8"/>
                        <w:sz w:val="14"/>
                      </w:rPr>
                      <w:t xml:space="preserve"> </w:t>
                    </w:r>
                    <w:r>
                      <w:rPr>
                        <w:b/>
                        <w:color w:val="FFFFFF"/>
                        <w:sz w:val="14"/>
                      </w:rPr>
                      <w:t>for</w:t>
                    </w:r>
                    <w:r>
                      <w:rPr>
                        <w:b/>
                        <w:color w:val="FFFFFF"/>
                        <w:spacing w:val="40"/>
                        <w:sz w:val="14"/>
                      </w:rPr>
                      <w:t xml:space="preserve"> </w:t>
                    </w:r>
                    <w:r>
                      <w:rPr>
                        <w:b/>
                        <w:color w:val="FFFFFF"/>
                        <w:sz w:val="14"/>
                      </w:rPr>
                      <w:t>our</w:t>
                    </w:r>
                    <w:r>
                      <w:rPr>
                        <w:b/>
                        <w:color w:val="FFFFFF"/>
                        <w:spacing w:val="-6"/>
                        <w:sz w:val="14"/>
                      </w:rPr>
                      <w:t xml:space="preserve"> </w:t>
                    </w:r>
                    <w:r>
                      <w:rPr>
                        <w:b/>
                        <w:color w:val="FFFFFF"/>
                        <w:sz w:val="14"/>
                      </w:rPr>
                      <w:t>organisation.</w:t>
                    </w:r>
                  </w:p>
                </w:txbxContent>
              </v:textbox>
            </v:shape>
            <w10:anchorlock/>
          </v:group>
        </w:pict>
      </w:r>
    </w:p>
    <w:p w14:paraId="28CE34DA" w14:textId="77777777" w:rsidR="00794672" w:rsidRDefault="00794672">
      <w:pPr>
        <w:pStyle w:val="BodyText"/>
        <w:spacing w:before="1"/>
        <w:rPr>
          <w:b/>
          <w:sz w:val="25"/>
        </w:rPr>
      </w:pPr>
    </w:p>
    <w:p w14:paraId="09CE540F" w14:textId="77777777" w:rsidR="00794672" w:rsidRDefault="00794672">
      <w:pPr>
        <w:rPr>
          <w:sz w:val="25"/>
        </w:rPr>
        <w:sectPr w:rsidR="00794672">
          <w:pgSz w:w="11910" w:h="16840"/>
          <w:pgMar w:top="1900" w:right="280" w:bottom="520" w:left="280" w:header="0" w:footer="322" w:gutter="0"/>
          <w:cols w:space="720"/>
        </w:sectPr>
      </w:pPr>
    </w:p>
    <w:p w14:paraId="4B7B7427" w14:textId="77777777" w:rsidR="00794672" w:rsidRDefault="00E36DF7">
      <w:pPr>
        <w:pStyle w:val="Heading4"/>
      </w:pPr>
      <w:r>
        <w:rPr>
          <w:color w:val="003263"/>
        </w:rPr>
        <w:t>Other</w:t>
      </w:r>
      <w:r>
        <w:rPr>
          <w:color w:val="003263"/>
          <w:spacing w:val="55"/>
        </w:rPr>
        <w:t xml:space="preserve"> </w:t>
      </w:r>
      <w:r>
        <w:rPr>
          <w:color w:val="003263"/>
          <w:spacing w:val="-2"/>
        </w:rPr>
        <w:t>achievements</w:t>
      </w:r>
    </w:p>
    <w:p w14:paraId="5A23D88E" w14:textId="77777777" w:rsidR="00794672" w:rsidRDefault="00E36DF7">
      <w:pPr>
        <w:pStyle w:val="ListParagraph"/>
        <w:numPr>
          <w:ilvl w:val="1"/>
          <w:numId w:val="38"/>
        </w:numPr>
        <w:tabs>
          <w:tab w:val="left" w:pos="910"/>
          <w:tab w:val="left" w:pos="911"/>
        </w:tabs>
        <w:spacing w:before="121" w:line="273" w:lineRule="auto"/>
        <w:ind w:right="384"/>
        <w:rPr>
          <w:sz w:val="19"/>
        </w:rPr>
      </w:pPr>
      <w:r>
        <w:rPr>
          <w:sz w:val="19"/>
        </w:rPr>
        <w:t>Council voted to join stage two of the Elevating Environmentally</w:t>
      </w:r>
      <w:r>
        <w:rPr>
          <w:spacing w:val="-13"/>
          <w:sz w:val="19"/>
        </w:rPr>
        <w:t xml:space="preserve"> </w:t>
      </w:r>
      <w:r>
        <w:rPr>
          <w:sz w:val="19"/>
        </w:rPr>
        <w:t>Sustainable</w:t>
      </w:r>
      <w:r>
        <w:rPr>
          <w:spacing w:val="-12"/>
          <w:sz w:val="19"/>
        </w:rPr>
        <w:t xml:space="preserve"> </w:t>
      </w:r>
      <w:r>
        <w:rPr>
          <w:sz w:val="19"/>
        </w:rPr>
        <w:t>Development</w:t>
      </w:r>
      <w:r>
        <w:rPr>
          <w:spacing w:val="-13"/>
          <w:sz w:val="19"/>
        </w:rPr>
        <w:t xml:space="preserve"> </w:t>
      </w:r>
      <w:r>
        <w:rPr>
          <w:sz w:val="19"/>
        </w:rPr>
        <w:t>(ESD) Targets planning policy project.</w:t>
      </w:r>
    </w:p>
    <w:p w14:paraId="2C379801" w14:textId="77777777" w:rsidR="00794672" w:rsidRDefault="00E36DF7">
      <w:pPr>
        <w:pStyle w:val="ListParagraph"/>
        <w:numPr>
          <w:ilvl w:val="1"/>
          <w:numId w:val="38"/>
        </w:numPr>
        <w:tabs>
          <w:tab w:val="left" w:pos="910"/>
          <w:tab w:val="left" w:pos="911"/>
        </w:tabs>
        <w:spacing w:before="59" w:line="273" w:lineRule="auto"/>
        <w:rPr>
          <w:sz w:val="19"/>
        </w:rPr>
      </w:pPr>
      <w:r>
        <w:rPr>
          <w:sz w:val="19"/>
        </w:rPr>
        <w:t>In 2021–22, our environmental planning team undertook 794 environmental planning referral assessments and our waste services team assessed over</w:t>
      </w:r>
      <w:r>
        <w:rPr>
          <w:spacing w:val="-7"/>
          <w:sz w:val="19"/>
        </w:rPr>
        <w:t xml:space="preserve"> </w:t>
      </w:r>
      <w:r>
        <w:rPr>
          <w:sz w:val="19"/>
        </w:rPr>
        <w:t>200</w:t>
      </w:r>
      <w:r>
        <w:rPr>
          <w:spacing w:val="-7"/>
          <w:sz w:val="19"/>
        </w:rPr>
        <w:t xml:space="preserve"> </w:t>
      </w:r>
      <w:r>
        <w:rPr>
          <w:sz w:val="19"/>
        </w:rPr>
        <w:t>referrals.</w:t>
      </w:r>
      <w:r>
        <w:rPr>
          <w:spacing w:val="-10"/>
          <w:sz w:val="19"/>
        </w:rPr>
        <w:t xml:space="preserve"> </w:t>
      </w:r>
      <w:r>
        <w:rPr>
          <w:sz w:val="19"/>
        </w:rPr>
        <w:t>These</w:t>
      </w:r>
      <w:r>
        <w:rPr>
          <w:spacing w:val="-7"/>
          <w:sz w:val="19"/>
        </w:rPr>
        <w:t xml:space="preserve"> </w:t>
      </w:r>
      <w:r>
        <w:rPr>
          <w:sz w:val="19"/>
        </w:rPr>
        <w:t>assessments</w:t>
      </w:r>
      <w:r>
        <w:rPr>
          <w:spacing w:val="-7"/>
          <w:sz w:val="19"/>
        </w:rPr>
        <w:t xml:space="preserve"> </w:t>
      </w:r>
      <w:r>
        <w:rPr>
          <w:sz w:val="19"/>
        </w:rPr>
        <w:t>provided</w:t>
      </w:r>
      <w:r>
        <w:rPr>
          <w:spacing w:val="-7"/>
          <w:sz w:val="19"/>
        </w:rPr>
        <w:t xml:space="preserve"> </w:t>
      </w:r>
      <w:r>
        <w:rPr>
          <w:sz w:val="19"/>
        </w:rPr>
        <w:t>clear input into avoiding and minimising environmental impacts during development and/or land use change and required environmental improvements in many instances</w:t>
      </w:r>
      <w:r>
        <w:rPr>
          <w:spacing w:val="-5"/>
          <w:sz w:val="19"/>
        </w:rPr>
        <w:t xml:space="preserve"> </w:t>
      </w:r>
      <w:r>
        <w:rPr>
          <w:sz w:val="19"/>
        </w:rPr>
        <w:t>including</w:t>
      </w:r>
      <w:r>
        <w:rPr>
          <w:spacing w:val="-5"/>
          <w:sz w:val="19"/>
        </w:rPr>
        <w:t xml:space="preserve"> </w:t>
      </w:r>
      <w:r>
        <w:rPr>
          <w:sz w:val="19"/>
        </w:rPr>
        <w:t>waterway</w:t>
      </w:r>
      <w:r>
        <w:rPr>
          <w:spacing w:val="-5"/>
          <w:sz w:val="19"/>
        </w:rPr>
        <w:t xml:space="preserve"> </w:t>
      </w:r>
      <w:r>
        <w:rPr>
          <w:sz w:val="19"/>
        </w:rPr>
        <w:t>restoration</w:t>
      </w:r>
      <w:r>
        <w:rPr>
          <w:spacing w:val="-4"/>
          <w:sz w:val="19"/>
        </w:rPr>
        <w:t xml:space="preserve"> </w:t>
      </w:r>
      <w:r>
        <w:rPr>
          <w:sz w:val="19"/>
        </w:rPr>
        <w:t>and</w:t>
      </w:r>
      <w:r>
        <w:rPr>
          <w:spacing w:val="-5"/>
          <w:sz w:val="19"/>
        </w:rPr>
        <w:t xml:space="preserve"> </w:t>
      </w:r>
      <w:r>
        <w:rPr>
          <w:sz w:val="19"/>
        </w:rPr>
        <w:t>creation of new conservation reserves</w:t>
      </w:r>
      <w:r>
        <w:rPr>
          <w:sz w:val="19"/>
          <w:vertAlign w:val="superscript"/>
        </w:rPr>
        <w:t>8</w:t>
      </w:r>
      <w:r>
        <w:rPr>
          <w:sz w:val="19"/>
        </w:rPr>
        <w:t>.</w:t>
      </w:r>
    </w:p>
    <w:p w14:paraId="6BCF1EB9" w14:textId="77777777" w:rsidR="00794672" w:rsidRDefault="00E36DF7">
      <w:pPr>
        <w:pStyle w:val="ListParagraph"/>
        <w:numPr>
          <w:ilvl w:val="1"/>
          <w:numId w:val="38"/>
        </w:numPr>
        <w:tabs>
          <w:tab w:val="left" w:pos="910"/>
          <w:tab w:val="left" w:pos="911"/>
        </w:tabs>
        <w:spacing w:before="65" w:line="273" w:lineRule="auto"/>
        <w:ind w:right="248"/>
        <w:rPr>
          <w:sz w:val="19"/>
        </w:rPr>
      </w:pPr>
      <w:r>
        <w:rPr>
          <w:sz w:val="19"/>
        </w:rPr>
        <w:t>We also undertook 455 Ecological Sustainable Development (ESD) planning assessments for</w:t>
      </w:r>
      <w:r>
        <w:rPr>
          <w:spacing w:val="40"/>
          <w:sz w:val="19"/>
        </w:rPr>
        <w:t xml:space="preserve"> </w:t>
      </w:r>
      <w:r>
        <w:rPr>
          <w:sz w:val="19"/>
        </w:rPr>
        <w:t>new</w:t>
      </w:r>
      <w:r>
        <w:rPr>
          <w:spacing w:val="-6"/>
          <w:sz w:val="19"/>
        </w:rPr>
        <w:t xml:space="preserve"> </w:t>
      </w:r>
      <w:r>
        <w:rPr>
          <w:sz w:val="19"/>
        </w:rPr>
        <w:t>developments</w:t>
      </w:r>
      <w:r>
        <w:rPr>
          <w:spacing w:val="-6"/>
          <w:sz w:val="19"/>
        </w:rPr>
        <w:t xml:space="preserve"> </w:t>
      </w:r>
      <w:r>
        <w:rPr>
          <w:sz w:val="19"/>
        </w:rPr>
        <w:t>ensuring</w:t>
      </w:r>
      <w:r>
        <w:rPr>
          <w:spacing w:val="-6"/>
          <w:sz w:val="19"/>
        </w:rPr>
        <w:t xml:space="preserve"> </w:t>
      </w:r>
      <w:r>
        <w:rPr>
          <w:sz w:val="19"/>
        </w:rPr>
        <w:t>a</w:t>
      </w:r>
      <w:r>
        <w:rPr>
          <w:spacing w:val="-6"/>
          <w:sz w:val="19"/>
        </w:rPr>
        <w:t xml:space="preserve"> </w:t>
      </w:r>
      <w:r>
        <w:rPr>
          <w:sz w:val="19"/>
        </w:rPr>
        <w:t>range</w:t>
      </w:r>
      <w:r>
        <w:rPr>
          <w:spacing w:val="-5"/>
          <w:sz w:val="19"/>
        </w:rPr>
        <w:t xml:space="preserve"> </w:t>
      </w:r>
      <w:r>
        <w:rPr>
          <w:sz w:val="19"/>
        </w:rPr>
        <w:t>of</w:t>
      </w:r>
      <w:r>
        <w:rPr>
          <w:spacing w:val="-6"/>
          <w:sz w:val="19"/>
        </w:rPr>
        <w:t xml:space="preserve"> </w:t>
      </w:r>
      <w:r>
        <w:rPr>
          <w:sz w:val="19"/>
        </w:rPr>
        <w:t>buildings</w:t>
      </w:r>
      <w:r>
        <w:rPr>
          <w:spacing w:val="-6"/>
          <w:sz w:val="19"/>
        </w:rPr>
        <w:t xml:space="preserve"> </w:t>
      </w:r>
      <w:r>
        <w:rPr>
          <w:sz w:val="19"/>
        </w:rPr>
        <w:t>in Geelong are built to high sustainability standards including reduced emissions, water use and increased urban greening outcomes</w:t>
      </w:r>
      <w:r>
        <w:rPr>
          <w:position w:val="6"/>
          <w:sz w:val="11"/>
        </w:rPr>
        <w:t>8</w:t>
      </w:r>
      <w:r>
        <w:rPr>
          <w:sz w:val="19"/>
        </w:rPr>
        <w:t>.</w:t>
      </w:r>
    </w:p>
    <w:p w14:paraId="03DAA08A" w14:textId="77777777" w:rsidR="00794672" w:rsidRDefault="00E36DF7">
      <w:pPr>
        <w:pStyle w:val="Heading4"/>
        <w:ind w:left="422"/>
      </w:pPr>
      <w:r>
        <w:rPr>
          <w:b w:val="0"/>
        </w:rPr>
        <w:br w:type="column"/>
      </w:r>
      <w:r>
        <w:rPr>
          <w:color w:val="003263"/>
          <w:spacing w:val="-2"/>
        </w:rPr>
        <w:t>Challenges</w:t>
      </w:r>
    </w:p>
    <w:p w14:paraId="754D6F06" w14:textId="77777777" w:rsidR="00794672" w:rsidRDefault="00E36DF7">
      <w:pPr>
        <w:pStyle w:val="ListParagraph"/>
        <w:numPr>
          <w:ilvl w:val="0"/>
          <w:numId w:val="38"/>
        </w:numPr>
        <w:tabs>
          <w:tab w:val="left" w:pos="706"/>
          <w:tab w:val="left" w:pos="707"/>
        </w:tabs>
        <w:spacing w:before="121" w:line="273" w:lineRule="auto"/>
        <w:ind w:left="706" w:right="641"/>
        <w:rPr>
          <w:color w:val="8ACED7"/>
          <w:sz w:val="19"/>
        </w:rPr>
      </w:pPr>
      <w:r>
        <w:rPr>
          <w:sz w:val="19"/>
        </w:rPr>
        <w:t>It</w:t>
      </w:r>
      <w:r>
        <w:rPr>
          <w:spacing w:val="-4"/>
          <w:sz w:val="19"/>
        </w:rPr>
        <w:t xml:space="preserve"> </w:t>
      </w:r>
      <w:r>
        <w:rPr>
          <w:sz w:val="19"/>
        </w:rPr>
        <w:t>will</w:t>
      </w:r>
      <w:r>
        <w:rPr>
          <w:spacing w:val="-5"/>
          <w:sz w:val="19"/>
        </w:rPr>
        <w:t xml:space="preserve"> </w:t>
      </w:r>
      <w:r>
        <w:rPr>
          <w:sz w:val="19"/>
        </w:rPr>
        <w:t>be</w:t>
      </w:r>
      <w:r>
        <w:rPr>
          <w:spacing w:val="-5"/>
          <w:sz w:val="19"/>
        </w:rPr>
        <w:t xml:space="preserve"> </w:t>
      </w:r>
      <w:r>
        <w:rPr>
          <w:sz w:val="19"/>
        </w:rPr>
        <w:t>critical</w:t>
      </w:r>
      <w:r>
        <w:rPr>
          <w:spacing w:val="-4"/>
          <w:sz w:val="19"/>
        </w:rPr>
        <w:t xml:space="preserve"> </w:t>
      </w:r>
      <w:r>
        <w:rPr>
          <w:sz w:val="19"/>
        </w:rPr>
        <w:t>that</w:t>
      </w:r>
      <w:r>
        <w:rPr>
          <w:spacing w:val="-4"/>
          <w:sz w:val="19"/>
        </w:rPr>
        <w:t xml:space="preserve"> </w:t>
      </w:r>
      <w:r>
        <w:rPr>
          <w:sz w:val="19"/>
        </w:rPr>
        <w:t>the</w:t>
      </w:r>
      <w:r>
        <w:rPr>
          <w:spacing w:val="-4"/>
          <w:sz w:val="19"/>
        </w:rPr>
        <w:t xml:space="preserve"> </w:t>
      </w:r>
      <w:r>
        <w:rPr>
          <w:sz w:val="19"/>
        </w:rPr>
        <w:t>new</w:t>
      </w:r>
      <w:r>
        <w:rPr>
          <w:spacing w:val="-5"/>
          <w:sz w:val="19"/>
        </w:rPr>
        <w:t xml:space="preserve"> </w:t>
      </w:r>
      <w:r>
        <w:rPr>
          <w:sz w:val="19"/>
        </w:rPr>
        <w:t>developments</w:t>
      </w:r>
      <w:r>
        <w:rPr>
          <w:spacing w:val="-5"/>
          <w:sz w:val="19"/>
        </w:rPr>
        <w:t xml:space="preserve"> </w:t>
      </w:r>
      <w:r>
        <w:rPr>
          <w:sz w:val="19"/>
        </w:rPr>
        <w:t>being</w:t>
      </w:r>
      <w:r>
        <w:rPr>
          <w:spacing w:val="-5"/>
          <w:sz w:val="19"/>
        </w:rPr>
        <w:t xml:space="preserve"> </w:t>
      </w:r>
      <w:r>
        <w:rPr>
          <w:sz w:val="19"/>
        </w:rPr>
        <w:t>built to</w:t>
      </w:r>
      <w:r>
        <w:rPr>
          <w:spacing w:val="-6"/>
          <w:sz w:val="19"/>
        </w:rPr>
        <w:t xml:space="preserve"> </w:t>
      </w:r>
      <w:r>
        <w:rPr>
          <w:sz w:val="19"/>
        </w:rPr>
        <w:t>accommodate</w:t>
      </w:r>
      <w:r>
        <w:rPr>
          <w:spacing w:val="-7"/>
          <w:sz w:val="19"/>
        </w:rPr>
        <w:t xml:space="preserve"> </w:t>
      </w:r>
      <w:r>
        <w:rPr>
          <w:sz w:val="19"/>
        </w:rPr>
        <w:t>the</w:t>
      </w:r>
      <w:r>
        <w:rPr>
          <w:spacing w:val="-6"/>
          <w:sz w:val="19"/>
        </w:rPr>
        <w:t xml:space="preserve"> </w:t>
      </w:r>
      <w:r>
        <w:rPr>
          <w:sz w:val="19"/>
        </w:rPr>
        <w:t>growing</w:t>
      </w:r>
      <w:r>
        <w:rPr>
          <w:spacing w:val="-7"/>
          <w:sz w:val="19"/>
        </w:rPr>
        <w:t xml:space="preserve"> </w:t>
      </w:r>
      <w:r>
        <w:rPr>
          <w:sz w:val="19"/>
        </w:rPr>
        <w:t>population</w:t>
      </w:r>
      <w:r>
        <w:rPr>
          <w:spacing w:val="-7"/>
          <w:sz w:val="19"/>
        </w:rPr>
        <w:t xml:space="preserve"> </w:t>
      </w:r>
      <w:r>
        <w:rPr>
          <w:sz w:val="19"/>
        </w:rPr>
        <w:t>are</w:t>
      </w:r>
      <w:r>
        <w:rPr>
          <w:spacing w:val="-7"/>
          <w:sz w:val="19"/>
        </w:rPr>
        <w:t xml:space="preserve"> </w:t>
      </w:r>
      <w:r>
        <w:rPr>
          <w:sz w:val="19"/>
        </w:rPr>
        <w:t xml:space="preserve">designed as efficiently as possible to reduce climate change impacts, including emissions reduction and water </w:t>
      </w:r>
      <w:r>
        <w:rPr>
          <w:spacing w:val="-2"/>
          <w:sz w:val="19"/>
        </w:rPr>
        <w:t>efficiency.</w:t>
      </w:r>
    </w:p>
    <w:p w14:paraId="36A92F6B" w14:textId="77777777" w:rsidR="00794672" w:rsidRDefault="00E36DF7">
      <w:pPr>
        <w:pStyle w:val="ListParagraph"/>
        <w:numPr>
          <w:ilvl w:val="0"/>
          <w:numId w:val="38"/>
        </w:numPr>
        <w:tabs>
          <w:tab w:val="left" w:pos="706"/>
          <w:tab w:val="left" w:pos="707"/>
        </w:tabs>
        <w:spacing w:before="61" w:line="273" w:lineRule="auto"/>
        <w:ind w:left="706" w:right="999"/>
        <w:rPr>
          <w:color w:val="8ACED7"/>
          <w:sz w:val="19"/>
        </w:rPr>
      </w:pPr>
      <w:r>
        <w:rPr>
          <w:sz w:val="19"/>
        </w:rPr>
        <w:t>Statewide</w:t>
      </w:r>
      <w:r>
        <w:rPr>
          <w:spacing w:val="-7"/>
          <w:sz w:val="19"/>
        </w:rPr>
        <w:t xml:space="preserve"> </w:t>
      </w:r>
      <w:r>
        <w:rPr>
          <w:sz w:val="19"/>
        </w:rPr>
        <w:t>standards</w:t>
      </w:r>
      <w:r>
        <w:rPr>
          <w:spacing w:val="-7"/>
          <w:sz w:val="19"/>
        </w:rPr>
        <w:t xml:space="preserve"> </w:t>
      </w:r>
      <w:r>
        <w:rPr>
          <w:sz w:val="19"/>
        </w:rPr>
        <w:t>for</w:t>
      </w:r>
      <w:r>
        <w:rPr>
          <w:spacing w:val="-7"/>
          <w:sz w:val="19"/>
        </w:rPr>
        <w:t xml:space="preserve"> </w:t>
      </w:r>
      <w:r>
        <w:rPr>
          <w:sz w:val="19"/>
        </w:rPr>
        <w:t>buildings</w:t>
      </w:r>
      <w:r>
        <w:rPr>
          <w:spacing w:val="-8"/>
          <w:sz w:val="19"/>
        </w:rPr>
        <w:t xml:space="preserve"> </w:t>
      </w:r>
      <w:r>
        <w:rPr>
          <w:sz w:val="19"/>
        </w:rPr>
        <w:t>and</w:t>
      </w:r>
      <w:r>
        <w:rPr>
          <w:spacing w:val="-8"/>
          <w:sz w:val="19"/>
        </w:rPr>
        <w:t xml:space="preserve"> </w:t>
      </w:r>
      <w:r>
        <w:rPr>
          <w:sz w:val="19"/>
        </w:rPr>
        <w:t>subdivision design limit the opportunity for us to create regulations for performance of a higher standard.</w:t>
      </w:r>
    </w:p>
    <w:p w14:paraId="138CE7A0" w14:textId="77777777" w:rsidR="00794672" w:rsidRDefault="00E36DF7">
      <w:pPr>
        <w:pStyle w:val="Heading4"/>
        <w:spacing w:before="116"/>
        <w:ind w:left="422"/>
      </w:pPr>
      <w:r>
        <w:rPr>
          <w:color w:val="003263"/>
        </w:rPr>
        <w:t>Next</w:t>
      </w:r>
      <w:r>
        <w:rPr>
          <w:color w:val="003263"/>
          <w:spacing w:val="40"/>
        </w:rPr>
        <w:t xml:space="preserve"> </w:t>
      </w:r>
      <w:r>
        <w:rPr>
          <w:color w:val="003263"/>
          <w:spacing w:val="-2"/>
        </w:rPr>
        <w:t>steps</w:t>
      </w:r>
    </w:p>
    <w:p w14:paraId="1F9EB11B" w14:textId="77777777" w:rsidR="00794672" w:rsidRDefault="00E36DF7">
      <w:pPr>
        <w:pStyle w:val="ListParagraph"/>
        <w:numPr>
          <w:ilvl w:val="0"/>
          <w:numId w:val="38"/>
        </w:numPr>
        <w:tabs>
          <w:tab w:val="left" w:pos="706"/>
          <w:tab w:val="left" w:pos="707"/>
        </w:tabs>
        <w:spacing w:before="121" w:line="273" w:lineRule="auto"/>
        <w:ind w:left="706" w:right="1348"/>
        <w:rPr>
          <w:color w:val="8ACED7"/>
          <w:sz w:val="19"/>
        </w:rPr>
      </w:pPr>
      <w:r>
        <w:rPr>
          <w:sz w:val="19"/>
        </w:rPr>
        <w:t>We will improve and expand on existing Environmentally</w:t>
      </w:r>
      <w:r>
        <w:rPr>
          <w:spacing w:val="-12"/>
          <w:sz w:val="19"/>
        </w:rPr>
        <w:t xml:space="preserve"> </w:t>
      </w:r>
      <w:r>
        <w:rPr>
          <w:sz w:val="19"/>
        </w:rPr>
        <w:t>Sustainable</w:t>
      </w:r>
      <w:r>
        <w:rPr>
          <w:spacing w:val="-12"/>
          <w:sz w:val="19"/>
        </w:rPr>
        <w:t xml:space="preserve"> </w:t>
      </w:r>
      <w:r>
        <w:rPr>
          <w:sz w:val="19"/>
        </w:rPr>
        <w:t>Design</w:t>
      </w:r>
      <w:r>
        <w:rPr>
          <w:spacing w:val="-12"/>
          <w:sz w:val="19"/>
        </w:rPr>
        <w:t xml:space="preserve"> </w:t>
      </w:r>
      <w:r>
        <w:rPr>
          <w:sz w:val="19"/>
        </w:rPr>
        <w:t xml:space="preserve">planning </w:t>
      </w:r>
      <w:r>
        <w:rPr>
          <w:spacing w:val="-2"/>
          <w:sz w:val="19"/>
        </w:rPr>
        <w:t>controls.</w:t>
      </w:r>
    </w:p>
    <w:p w14:paraId="25FD1354" w14:textId="77777777" w:rsidR="00794672" w:rsidRDefault="00E36DF7">
      <w:pPr>
        <w:pStyle w:val="ListParagraph"/>
        <w:numPr>
          <w:ilvl w:val="0"/>
          <w:numId w:val="38"/>
        </w:numPr>
        <w:tabs>
          <w:tab w:val="left" w:pos="706"/>
          <w:tab w:val="left" w:pos="707"/>
        </w:tabs>
        <w:spacing w:before="59" w:line="273" w:lineRule="auto"/>
        <w:ind w:left="706" w:right="624"/>
        <w:rPr>
          <w:color w:val="8ACED7"/>
          <w:sz w:val="19"/>
        </w:rPr>
      </w:pPr>
      <w:r>
        <w:rPr>
          <w:sz w:val="19"/>
        </w:rPr>
        <w:t>We will continue to work with the state government to translate</w:t>
      </w:r>
      <w:r>
        <w:rPr>
          <w:spacing w:val="-1"/>
          <w:sz w:val="19"/>
        </w:rPr>
        <w:t xml:space="preserve"> </w:t>
      </w:r>
      <w:r>
        <w:rPr>
          <w:sz w:val="19"/>
        </w:rPr>
        <w:t>findings</w:t>
      </w:r>
      <w:r>
        <w:rPr>
          <w:spacing w:val="-1"/>
          <w:sz w:val="19"/>
        </w:rPr>
        <w:t xml:space="preserve"> </w:t>
      </w:r>
      <w:r>
        <w:rPr>
          <w:sz w:val="19"/>
        </w:rPr>
        <w:t>from</w:t>
      </w:r>
      <w:r>
        <w:rPr>
          <w:spacing w:val="-1"/>
          <w:sz w:val="19"/>
        </w:rPr>
        <w:t xml:space="preserve"> </w:t>
      </w:r>
      <w:r>
        <w:rPr>
          <w:sz w:val="19"/>
        </w:rPr>
        <w:t>the</w:t>
      </w:r>
      <w:r>
        <w:rPr>
          <w:spacing w:val="-1"/>
          <w:sz w:val="19"/>
        </w:rPr>
        <w:t xml:space="preserve"> </w:t>
      </w:r>
      <w:r>
        <w:rPr>
          <w:sz w:val="19"/>
        </w:rPr>
        <w:t>Deakin</w:t>
      </w:r>
      <w:r>
        <w:rPr>
          <w:spacing w:val="-2"/>
          <w:sz w:val="19"/>
        </w:rPr>
        <w:t xml:space="preserve"> </w:t>
      </w:r>
      <w:r>
        <w:rPr>
          <w:sz w:val="19"/>
        </w:rPr>
        <w:t>University</w:t>
      </w:r>
      <w:r>
        <w:rPr>
          <w:spacing w:val="-2"/>
          <w:sz w:val="19"/>
        </w:rPr>
        <w:t xml:space="preserve"> </w:t>
      </w:r>
      <w:r>
        <w:rPr>
          <w:sz w:val="19"/>
        </w:rPr>
        <w:t>research from</w:t>
      </w:r>
      <w:r>
        <w:rPr>
          <w:spacing w:val="-8"/>
          <w:sz w:val="19"/>
        </w:rPr>
        <w:t xml:space="preserve"> </w:t>
      </w:r>
      <w:r>
        <w:rPr>
          <w:sz w:val="19"/>
        </w:rPr>
        <w:t>the</w:t>
      </w:r>
      <w:r>
        <w:rPr>
          <w:spacing w:val="-8"/>
          <w:sz w:val="19"/>
        </w:rPr>
        <w:t xml:space="preserve"> </w:t>
      </w:r>
      <w:r>
        <w:rPr>
          <w:sz w:val="19"/>
        </w:rPr>
        <w:t>Digital</w:t>
      </w:r>
      <w:r>
        <w:rPr>
          <w:spacing w:val="-11"/>
          <w:sz w:val="19"/>
        </w:rPr>
        <w:t xml:space="preserve"> </w:t>
      </w:r>
      <w:r>
        <w:rPr>
          <w:sz w:val="19"/>
        </w:rPr>
        <w:t>Twin</w:t>
      </w:r>
      <w:r>
        <w:rPr>
          <w:spacing w:val="-8"/>
          <w:sz w:val="19"/>
        </w:rPr>
        <w:t xml:space="preserve"> </w:t>
      </w:r>
      <w:r>
        <w:rPr>
          <w:sz w:val="19"/>
        </w:rPr>
        <w:t>and</w:t>
      </w:r>
      <w:r>
        <w:rPr>
          <w:spacing w:val="-8"/>
          <w:sz w:val="19"/>
        </w:rPr>
        <w:t xml:space="preserve"> </w:t>
      </w:r>
      <w:r>
        <w:rPr>
          <w:sz w:val="19"/>
        </w:rPr>
        <w:t>Environmentally</w:t>
      </w:r>
      <w:r>
        <w:rPr>
          <w:spacing w:val="-8"/>
          <w:sz w:val="19"/>
        </w:rPr>
        <w:t xml:space="preserve"> </w:t>
      </w:r>
      <w:r>
        <w:rPr>
          <w:sz w:val="19"/>
        </w:rPr>
        <w:t xml:space="preserve">Sustainable Design action plans into the first precinct structure </w:t>
      </w:r>
      <w:r>
        <w:rPr>
          <w:spacing w:val="-2"/>
          <w:sz w:val="19"/>
        </w:rPr>
        <w:t>plans.</w:t>
      </w:r>
    </w:p>
    <w:p w14:paraId="78DB5208" w14:textId="77777777" w:rsidR="00794672" w:rsidRDefault="00E36DF7">
      <w:pPr>
        <w:pStyle w:val="ListParagraph"/>
        <w:numPr>
          <w:ilvl w:val="0"/>
          <w:numId w:val="38"/>
        </w:numPr>
        <w:tabs>
          <w:tab w:val="left" w:pos="706"/>
          <w:tab w:val="left" w:pos="707"/>
        </w:tabs>
        <w:spacing w:before="62" w:line="273" w:lineRule="auto"/>
        <w:ind w:left="706" w:right="989"/>
        <w:rPr>
          <w:color w:val="8ACED7"/>
          <w:sz w:val="19"/>
        </w:rPr>
      </w:pPr>
      <w:r>
        <w:rPr>
          <w:sz w:val="19"/>
        </w:rPr>
        <w:t>We will use community feedback to inform the finalisation</w:t>
      </w:r>
      <w:r>
        <w:rPr>
          <w:spacing w:val="-6"/>
          <w:sz w:val="19"/>
        </w:rPr>
        <w:t xml:space="preserve"> </w:t>
      </w:r>
      <w:r>
        <w:rPr>
          <w:sz w:val="19"/>
        </w:rPr>
        <w:t>of</w:t>
      </w:r>
      <w:r>
        <w:rPr>
          <w:spacing w:val="-6"/>
          <w:sz w:val="19"/>
        </w:rPr>
        <w:t xml:space="preserve"> </w:t>
      </w:r>
      <w:r>
        <w:rPr>
          <w:sz w:val="19"/>
        </w:rPr>
        <w:t>a</w:t>
      </w:r>
      <w:r>
        <w:rPr>
          <w:spacing w:val="-6"/>
          <w:sz w:val="19"/>
        </w:rPr>
        <w:t xml:space="preserve"> </w:t>
      </w:r>
      <w:r>
        <w:rPr>
          <w:sz w:val="19"/>
        </w:rPr>
        <w:t>long-term</w:t>
      </w:r>
      <w:r>
        <w:rPr>
          <w:spacing w:val="-6"/>
          <w:sz w:val="19"/>
        </w:rPr>
        <w:t xml:space="preserve"> </w:t>
      </w:r>
      <w:r>
        <w:rPr>
          <w:sz w:val="19"/>
        </w:rPr>
        <w:t>settlement</w:t>
      </w:r>
      <w:r>
        <w:rPr>
          <w:spacing w:val="-6"/>
          <w:sz w:val="19"/>
        </w:rPr>
        <w:t xml:space="preserve"> </w:t>
      </w:r>
      <w:r>
        <w:rPr>
          <w:sz w:val="19"/>
        </w:rPr>
        <w:t>boundary</w:t>
      </w:r>
      <w:r>
        <w:rPr>
          <w:spacing w:val="-6"/>
          <w:sz w:val="19"/>
        </w:rPr>
        <w:t xml:space="preserve"> </w:t>
      </w:r>
      <w:r>
        <w:rPr>
          <w:sz w:val="19"/>
        </w:rPr>
        <w:t>for urban Geelong.</w:t>
      </w:r>
    </w:p>
    <w:p w14:paraId="10E6F8EA" w14:textId="77777777" w:rsidR="00794672" w:rsidRDefault="00794672">
      <w:pPr>
        <w:spacing w:line="273" w:lineRule="auto"/>
        <w:rPr>
          <w:sz w:val="19"/>
        </w:rPr>
        <w:sectPr w:rsidR="00794672">
          <w:type w:val="continuous"/>
          <w:pgSz w:w="11910" w:h="16840"/>
          <w:pgMar w:top="1380" w:right="280" w:bottom="280" w:left="280" w:header="0" w:footer="318" w:gutter="0"/>
          <w:cols w:num="2" w:space="720" w:equalWidth="0">
            <w:col w:w="5437" w:space="40"/>
            <w:col w:w="5873"/>
          </w:cols>
        </w:sectPr>
      </w:pPr>
    </w:p>
    <w:p w14:paraId="07E7F42A" w14:textId="77777777" w:rsidR="00794672" w:rsidRDefault="00E36DF7">
      <w:pPr>
        <w:pStyle w:val="Heading3"/>
      </w:pPr>
      <w:r>
        <w:rPr>
          <w:color w:val="003263"/>
          <w:spacing w:val="18"/>
        </w:rPr>
        <w:lastRenderedPageBreak/>
        <w:t>SPOTLIGHT</w:t>
      </w:r>
      <w:r>
        <w:rPr>
          <w:color w:val="003263"/>
          <w:spacing w:val="35"/>
        </w:rPr>
        <w:t xml:space="preserve"> </w:t>
      </w:r>
      <w:r>
        <w:rPr>
          <w:color w:val="003263"/>
          <w:spacing w:val="11"/>
        </w:rPr>
        <w:t>ON</w:t>
      </w:r>
      <w:r>
        <w:rPr>
          <w:color w:val="003263"/>
          <w:spacing w:val="36"/>
        </w:rPr>
        <w:t xml:space="preserve"> </w:t>
      </w:r>
      <w:r>
        <w:rPr>
          <w:color w:val="003263"/>
          <w:spacing w:val="17"/>
        </w:rPr>
        <w:t>SUSTAINABLE</w:t>
      </w:r>
      <w:r>
        <w:rPr>
          <w:color w:val="003263"/>
          <w:spacing w:val="36"/>
        </w:rPr>
        <w:t xml:space="preserve"> </w:t>
      </w:r>
      <w:r>
        <w:rPr>
          <w:color w:val="003263"/>
          <w:spacing w:val="17"/>
        </w:rPr>
        <w:t>DESIGN</w:t>
      </w:r>
      <w:r>
        <w:rPr>
          <w:color w:val="003263"/>
          <w:spacing w:val="37"/>
        </w:rPr>
        <w:t xml:space="preserve"> </w:t>
      </w:r>
      <w:r>
        <w:rPr>
          <w:color w:val="003263"/>
          <w:spacing w:val="11"/>
        </w:rPr>
        <w:t>IN</w:t>
      </w:r>
      <w:r>
        <w:rPr>
          <w:color w:val="003263"/>
          <w:spacing w:val="38"/>
        </w:rPr>
        <w:t xml:space="preserve"> </w:t>
      </w:r>
      <w:r>
        <w:rPr>
          <w:color w:val="003263"/>
          <w:spacing w:val="20"/>
        </w:rPr>
        <w:t>PLANNING</w:t>
      </w:r>
    </w:p>
    <w:p w14:paraId="688EA9D9" w14:textId="77777777" w:rsidR="00794672" w:rsidRDefault="00794672">
      <w:pPr>
        <w:pStyle w:val="BodyText"/>
        <w:spacing w:before="8"/>
        <w:rPr>
          <w:rFonts w:ascii="Calibri"/>
          <w:b/>
          <w:sz w:val="10"/>
        </w:rPr>
      </w:pPr>
    </w:p>
    <w:p w14:paraId="4416EBAF" w14:textId="77777777" w:rsidR="00794672" w:rsidRDefault="00794672">
      <w:pPr>
        <w:rPr>
          <w:rFonts w:ascii="Calibri"/>
          <w:sz w:val="10"/>
        </w:rPr>
        <w:sectPr w:rsidR="00794672">
          <w:footerReference w:type="even" r:id="rId79"/>
          <w:pgSz w:w="11910" w:h="16840"/>
          <w:pgMar w:top="1820" w:right="280" w:bottom="0" w:left="280" w:header="0" w:footer="0" w:gutter="0"/>
          <w:cols w:space="720"/>
        </w:sectPr>
      </w:pPr>
    </w:p>
    <w:p w14:paraId="3E5C6A19" w14:textId="77777777" w:rsidR="00794672" w:rsidRDefault="00E36DF7">
      <w:pPr>
        <w:pStyle w:val="Heading4"/>
        <w:spacing w:before="102" w:line="271" w:lineRule="auto"/>
        <w:ind w:right="96"/>
      </w:pPr>
      <w:r>
        <w:rPr>
          <w:color w:val="8ACED7"/>
        </w:rPr>
        <w:t>The Dell Beach is at Clifton Springs on the Bellarine Peninsula approximately 20km east of Geelong.</w:t>
      </w:r>
    </w:p>
    <w:p w14:paraId="7A5F0C88" w14:textId="77777777" w:rsidR="00794672" w:rsidRDefault="00E36DF7">
      <w:pPr>
        <w:pStyle w:val="BodyText"/>
        <w:spacing w:before="158" w:line="273" w:lineRule="auto"/>
        <w:ind w:left="627" w:right="96"/>
      </w:pPr>
      <w:r>
        <w:t>The Dell is an amphitheatre formed by a historic landslide</w:t>
      </w:r>
      <w:r>
        <w:rPr>
          <w:spacing w:val="-6"/>
        </w:rPr>
        <w:t xml:space="preserve"> </w:t>
      </w:r>
      <w:r>
        <w:t>and</w:t>
      </w:r>
      <w:r>
        <w:rPr>
          <w:spacing w:val="-6"/>
        </w:rPr>
        <w:t xml:space="preserve"> </w:t>
      </w:r>
      <w:r>
        <w:t>is</w:t>
      </w:r>
      <w:r>
        <w:rPr>
          <w:spacing w:val="-6"/>
        </w:rPr>
        <w:t xml:space="preserve"> </w:t>
      </w:r>
      <w:r>
        <w:t>a</w:t>
      </w:r>
      <w:r>
        <w:rPr>
          <w:spacing w:val="-6"/>
        </w:rPr>
        <w:t xml:space="preserve"> </w:t>
      </w:r>
      <w:r>
        <w:t>popular</w:t>
      </w:r>
      <w:r>
        <w:rPr>
          <w:spacing w:val="-6"/>
        </w:rPr>
        <w:t xml:space="preserve"> </w:t>
      </w:r>
      <w:r>
        <w:t>destination</w:t>
      </w:r>
      <w:r>
        <w:rPr>
          <w:spacing w:val="-6"/>
        </w:rPr>
        <w:t xml:space="preserve"> </w:t>
      </w:r>
      <w:r>
        <w:t>for</w:t>
      </w:r>
      <w:r>
        <w:rPr>
          <w:spacing w:val="-5"/>
        </w:rPr>
        <w:t xml:space="preserve"> </w:t>
      </w:r>
      <w:r>
        <w:t>the</w:t>
      </w:r>
      <w:r>
        <w:rPr>
          <w:spacing w:val="-5"/>
        </w:rPr>
        <w:t xml:space="preserve"> </w:t>
      </w:r>
      <w:r>
        <w:t>local community and visitors to the region for walking, picnicking, swimming and beach play.</w:t>
      </w:r>
    </w:p>
    <w:p w14:paraId="2B70BA3D" w14:textId="77777777" w:rsidR="00794672" w:rsidRDefault="00E36DF7">
      <w:pPr>
        <w:pStyle w:val="BodyText"/>
        <w:spacing w:before="117" w:line="273" w:lineRule="auto"/>
        <w:ind w:left="627" w:right="211"/>
      </w:pPr>
      <w:r>
        <w:t>Swirling currents and shifting sands have forced us to work hard to minimise coastal erosion, maintain safe access to the beach and stabilise the towering cliffs. The Dell wave attenuator project consists of a series</w:t>
      </w:r>
      <w:r>
        <w:rPr>
          <w:spacing w:val="40"/>
        </w:rPr>
        <w:t xml:space="preserve"> </w:t>
      </w:r>
      <w:r>
        <w:t>of modular reef units that are placed together to form</w:t>
      </w:r>
      <w:r>
        <w:rPr>
          <w:spacing w:val="40"/>
        </w:rPr>
        <w:t xml:space="preserve"> </w:t>
      </w:r>
      <w:r>
        <w:t>a</w:t>
      </w:r>
      <w:r>
        <w:rPr>
          <w:spacing w:val="-6"/>
        </w:rPr>
        <w:t xml:space="preserve"> </w:t>
      </w:r>
      <w:r>
        <w:t>permeable</w:t>
      </w:r>
      <w:r>
        <w:rPr>
          <w:spacing w:val="-6"/>
        </w:rPr>
        <w:t xml:space="preserve"> </w:t>
      </w:r>
      <w:r>
        <w:t>barrier</w:t>
      </w:r>
      <w:r>
        <w:rPr>
          <w:spacing w:val="-6"/>
        </w:rPr>
        <w:t xml:space="preserve"> </w:t>
      </w:r>
      <w:r>
        <w:t>designed</w:t>
      </w:r>
      <w:r>
        <w:rPr>
          <w:spacing w:val="-6"/>
        </w:rPr>
        <w:t xml:space="preserve"> </w:t>
      </w:r>
      <w:r>
        <w:t>to</w:t>
      </w:r>
      <w:r>
        <w:rPr>
          <w:spacing w:val="-5"/>
        </w:rPr>
        <w:t xml:space="preserve"> </w:t>
      </w:r>
      <w:r>
        <w:t>reduce</w:t>
      </w:r>
      <w:r>
        <w:rPr>
          <w:spacing w:val="-5"/>
        </w:rPr>
        <w:t xml:space="preserve"> </w:t>
      </w:r>
      <w:r>
        <w:t>the</w:t>
      </w:r>
      <w:r>
        <w:rPr>
          <w:spacing w:val="-5"/>
        </w:rPr>
        <w:t xml:space="preserve"> </w:t>
      </w:r>
      <w:r>
        <w:t>height</w:t>
      </w:r>
      <w:r>
        <w:rPr>
          <w:spacing w:val="-6"/>
        </w:rPr>
        <w:t xml:space="preserve"> </w:t>
      </w:r>
      <w:r>
        <w:t>and energy of waves.</w:t>
      </w:r>
    </w:p>
    <w:p w14:paraId="1EA58151" w14:textId="77777777" w:rsidR="00794672" w:rsidRDefault="00E36DF7">
      <w:pPr>
        <w:pStyle w:val="BodyText"/>
        <w:spacing w:before="121" w:line="273" w:lineRule="auto"/>
        <w:ind w:left="627" w:right="96"/>
      </w:pPr>
      <w:r>
        <w:t>Forty-six</w:t>
      </w:r>
      <w:r>
        <w:rPr>
          <w:spacing w:val="-6"/>
        </w:rPr>
        <w:t xml:space="preserve"> </w:t>
      </w:r>
      <w:r>
        <w:t>sculptural</w:t>
      </w:r>
      <w:r>
        <w:rPr>
          <w:spacing w:val="-6"/>
        </w:rPr>
        <w:t xml:space="preserve"> </w:t>
      </w:r>
      <w:r>
        <w:t>wave</w:t>
      </w:r>
      <w:r>
        <w:rPr>
          <w:spacing w:val="-7"/>
        </w:rPr>
        <w:t xml:space="preserve"> </w:t>
      </w:r>
      <w:r>
        <w:t>units</w:t>
      </w:r>
      <w:r>
        <w:rPr>
          <w:spacing w:val="-7"/>
        </w:rPr>
        <w:t xml:space="preserve"> </w:t>
      </w:r>
      <w:r>
        <w:t>help</w:t>
      </w:r>
      <w:r>
        <w:rPr>
          <w:spacing w:val="-7"/>
        </w:rPr>
        <w:t xml:space="preserve"> </w:t>
      </w:r>
      <w:r>
        <w:t>shellfish</w:t>
      </w:r>
      <w:r>
        <w:rPr>
          <w:spacing w:val="-6"/>
        </w:rPr>
        <w:t xml:space="preserve"> </w:t>
      </w:r>
      <w:r>
        <w:t>restoration by creating an artificial reef, allowing oysters, mussels and other native species to thrive.</w:t>
      </w:r>
    </w:p>
    <w:p w14:paraId="4E5EBB05" w14:textId="77777777" w:rsidR="00794672" w:rsidRDefault="00E36DF7">
      <w:pPr>
        <w:pStyle w:val="BodyText"/>
        <w:spacing w:before="116"/>
        <w:ind w:left="627"/>
      </w:pPr>
      <w:r>
        <w:t>Beachgoers</w:t>
      </w:r>
      <w:r>
        <w:rPr>
          <w:spacing w:val="-5"/>
        </w:rPr>
        <w:t xml:space="preserve"> </w:t>
      </w:r>
      <w:r>
        <w:t>and</w:t>
      </w:r>
      <w:r>
        <w:rPr>
          <w:spacing w:val="-3"/>
        </w:rPr>
        <w:t xml:space="preserve"> </w:t>
      </w:r>
      <w:r>
        <w:t>local</w:t>
      </w:r>
      <w:r>
        <w:rPr>
          <w:spacing w:val="-2"/>
        </w:rPr>
        <w:t xml:space="preserve"> </w:t>
      </w:r>
      <w:r>
        <w:t>school</w:t>
      </w:r>
      <w:r>
        <w:rPr>
          <w:spacing w:val="-3"/>
        </w:rPr>
        <w:t xml:space="preserve"> </w:t>
      </w:r>
      <w:r>
        <w:t>groups</w:t>
      </w:r>
      <w:r>
        <w:rPr>
          <w:spacing w:val="-3"/>
        </w:rPr>
        <w:t xml:space="preserve"> </w:t>
      </w:r>
      <w:r>
        <w:t>will</w:t>
      </w:r>
      <w:r>
        <w:rPr>
          <w:spacing w:val="-2"/>
        </w:rPr>
        <w:t xml:space="preserve"> </w:t>
      </w:r>
      <w:r>
        <w:t>be</w:t>
      </w:r>
      <w:r>
        <w:rPr>
          <w:spacing w:val="-3"/>
        </w:rPr>
        <w:t xml:space="preserve"> </w:t>
      </w:r>
      <w:r>
        <w:t>able</w:t>
      </w:r>
      <w:r>
        <w:rPr>
          <w:spacing w:val="-3"/>
        </w:rPr>
        <w:t xml:space="preserve"> </w:t>
      </w:r>
      <w:r>
        <w:t>to</w:t>
      </w:r>
      <w:r>
        <w:rPr>
          <w:spacing w:val="-2"/>
        </w:rPr>
        <w:t xml:space="preserve"> </w:t>
      </w:r>
      <w:r>
        <w:rPr>
          <w:spacing w:val="-4"/>
        </w:rPr>
        <w:t>wade</w:t>
      </w:r>
    </w:p>
    <w:p w14:paraId="23398A4E" w14:textId="77777777" w:rsidR="00794672" w:rsidRDefault="00E36DF7">
      <w:pPr>
        <w:pStyle w:val="BodyText"/>
        <w:spacing w:before="94" w:line="273" w:lineRule="auto"/>
        <w:ind w:left="459" w:right="654"/>
      </w:pPr>
      <w:r>
        <w:br w:type="column"/>
      </w:r>
      <w:r>
        <w:t>around the Dell Eco Reef when it sits above the water line</w:t>
      </w:r>
      <w:r>
        <w:rPr>
          <w:spacing w:val="-4"/>
        </w:rPr>
        <w:t xml:space="preserve"> </w:t>
      </w:r>
      <w:r>
        <w:t>at</w:t>
      </w:r>
      <w:r>
        <w:rPr>
          <w:spacing w:val="-4"/>
        </w:rPr>
        <w:t xml:space="preserve"> </w:t>
      </w:r>
      <w:r>
        <w:t>low</w:t>
      </w:r>
      <w:r>
        <w:rPr>
          <w:spacing w:val="-4"/>
        </w:rPr>
        <w:t xml:space="preserve"> </w:t>
      </w:r>
      <w:r>
        <w:t>tide,</w:t>
      </w:r>
      <w:r>
        <w:rPr>
          <w:spacing w:val="-3"/>
        </w:rPr>
        <w:t xml:space="preserve"> </w:t>
      </w:r>
      <w:r>
        <w:t>or</w:t>
      </w:r>
      <w:r>
        <w:rPr>
          <w:spacing w:val="-4"/>
        </w:rPr>
        <w:t xml:space="preserve"> </w:t>
      </w:r>
      <w:r>
        <w:t>snorkel</w:t>
      </w:r>
      <w:r>
        <w:rPr>
          <w:spacing w:val="-3"/>
        </w:rPr>
        <w:t xml:space="preserve"> </w:t>
      </w:r>
      <w:r>
        <w:t>among</w:t>
      </w:r>
      <w:r>
        <w:rPr>
          <w:spacing w:val="-4"/>
        </w:rPr>
        <w:t xml:space="preserve"> </w:t>
      </w:r>
      <w:r>
        <w:t>the</w:t>
      </w:r>
      <w:r>
        <w:rPr>
          <w:spacing w:val="-3"/>
        </w:rPr>
        <w:t xml:space="preserve"> </w:t>
      </w:r>
      <w:r>
        <w:t>marine</w:t>
      </w:r>
      <w:r>
        <w:rPr>
          <w:spacing w:val="-3"/>
        </w:rPr>
        <w:t xml:space="preserve"> </w:t>
      </w:r>
      <w:r>
        <w:t>life</w:t>
      </w:r>
      <w:r>
        <w:rPr>
          <w:spacing w:val="-4"/>
        </w:rPr>
        <w:t xml:space="preserve"> </w:t>
      </w:r>
      <w:r>
        <w:t>at</w:t>
      </w:r>
      <w:r>
        <w:rPr>
          <w:spacing w:val="-4"/>
        </w:rPr>
        <w:t xml:space="preserve"> </w:t>
      </w:r>
      <w:r>
        <w:t xml:space="preserve">high </w:t>
      </w:r>
      <w:r>
        <w:rPr>
          <w:spacing w:val="-2"/>
        </w:rPr>
        <w:t>tide.</w:t>
      </w:r>
    </w:p>
    <w:p w14:paraId="717BA3DB" w14:textId="77777777" w:rsidR="00794672" w:rsidRDefault="00E36DF7">
      <w:pPr>
        <w:pStyle w:val="BodyText"/>
        <w:spacing w:before="116" w:line="273" w:lineRule="auto"/>
        <w:ind w:left="459" w:right="656"/>
      </w:pPr>
      <w:r>
        <w:t>Designed and manufactured by Alex Goad from Reef Design Lab, the undulating units also provide a much- needed wave break, reducing wave energy and sand erosion. The curved nature of the modules provides shallow overhangs with no sharp edges that could lead</w:t>
      </w:r>
      <w:r>
        <w:rPr>
          <w:spacing w:val="40"/>
        </w:rPr>
        <w:t xml:space="preserve"> </w:t>
      </w:r>
      <w:r>
        <w:t>to</w:t>
      </w:r>
      <w:r>
        <w:rPr>
          <w:spacing w:val="-5"/>
        </w:rPr>
        <w:t xml:space="preserve"> </w:t>
      </w:r>
      <w:r>
        <w:t>injury.</w:t>
      </w:r>
      <w:r>
        <w:rPr>
          <w:spacing w:val="-9"/>
        </w:rPr>
        <w:t xml:space="preserve"> </w:t>
      </w:r>
      <w:r>
        <w:t>They</w:t>
      </w:r>
      <w:r>
        <w:rPr>
          <w:spacing w:val="-5"/>
        </w:rPr>
        <w:t xml:space="preserve"> </w:t>
      </w:r>
      <w:r>
        <w:t>have</w:t>
      </w:r>
      <w:r>
        <w:rPr>
          <w:spacing w:val="-6"/>
        </w:rPr>
        <w:t xml:space="preserve"> </w:t>
      </w:r>
      <w:r>
        <w:t>safe</w:t>
      </w:r>
      <w:r>
        <w:rPr>
          <w:spacing w:val="-5"/>
        </w:rPr>
        <w:t xml:space="preserve"> </w:t>
      </w:r>
      <w:r>
        <w:t>aperture</w:t>
      </w:r>
      <w:r>
        <w:rPr>
          <w:spacing w:val="-6"/>
        </w:rPr>
        <w:t xml:space="preserve"> </w:t>
      </w:r>
      <w:r>
        <w:t>sizes</w:t>
      </w:r>
      <w:r>
        <w:rPr>
          <w:spacing w:val="-5"/>
        </w:rPr>
        <w:t xml:space="preserve"> </w:t>
      </w:r>
      <w:r>
        <w:t>that</w:t>
      </w:r>
      <w:r>
        <w:rPr>
          <w:spacing w:val="-5"/>
        </w:rPr>
        <w:t xml:space="preserve"> </w:t>
      </w:r>
      <w:r>
        <w:t>minimise</w:t>
      </w:r>
      <w:r>
        <w:rPr>
          <w:spacing w:val="-5"/>
        </w:rPr>
        <w:t xml:space="preserve"> </w:t>
      </w:r>
      <w:r>
        <w:t>the possibility of arms or legs becoming wedged.</w:t>
      </w:r>
    </w:p>
    <w:p w14:paraId="2F49FA60" w14:textId="77777777" w:rsidR="00794672" w:rsidRDefault="00E36DF7">
      <w:pPr>
        <w:pStyle w:val="BodyText"/>
        <w:spacing w:before="120" w:line="273" w:lineRule="auto"/>
        <w:ind w:left="459" w:right="654"/>
      </w:pPr>
      <w:r>
        <w:t>The</w:t>
      </w:r>
      <w:r>
        <w:rPr>
          <w:spacing w:val="-6"/>
        </w:rPr>
        <w:t xml:space="preserve"> </w:t>
      </w:r>
      <w:r>
        <w:t>modules</w:t>
      </w:r>
      <w:r>
        <w:rPr>
          <w:spacing w:val="-6"/>
        </w:rPr>
        <w:t xml:space="preserve"> </w:t>
      </w:r>
      <w:r>
        <w:t>provide</w:t>
      </w:r>
      <w:r>
        <w:rPr>
          <w:spacing w:val="-7"/>
        </w:rPr>
        <w:t xml:space="preserve"> </w:t>
      </w:r>
      <w:r>
        <w:t>structural</w:t>
      </w:r>
      <w:r>
        <w:rPr>
          <w:spacing w:val="-6"/>
        </w:rPr>
        <w:t xml:space="preserve"> </w:t>
      </w:r>
      <w:r>
        <w:t>habitat</w:t>
      </w:r>
      <w:r>
        <w:rPr>
          <w:spacing w:val="-7"/>
        </w:rPr>
        <w:t xml:space="preserve"> </w:t>
      </w:r>
      <w:r>
        <w:t>and</w:t>
      </w:r>
      <w:r>
        <w:rPr>
          <w:spacing w:val="-7"/>
        </w:rPr>
        <w:t xml:space="preserve"> </w:t>
      </w:r>
      <w:r>
        <w:t>opportunities for a variety of marine communities to colonise.</w:t>
      </w:r>
    </w:p>
    <w:p w14:paraId="44170B6B" w14:textId="77777777" w:rsidR="00794672" w:rsidRDefault="00E36DF7">
      <w:pPr>
        <w:pStyle w:val="BodyText"/>
        <w:spacing w:before="116" w:line="273" w:lineRule="auto"/>
        <w:ind w:left="459" w:right="654"/>
      </w:pPr>
      <w:r>
        <w:t>This</w:t>
      </w:r>
      <w:r>
        <w:rPr>
          <w:spacing w:val="-4"/>
        </w:rPr>
        <w:t xml:space="preserve"> </w:t>
      </w:r>
      <w:r>
        <w:t>is</w:t>
      </w:r>
      <w:r>
        <w:rPr>
          <w:spacing w:val="-5"/>
        </w:rPr>
        <w:t xml:space="preserve"> </w:t>
      </w:r>
      <w:r>
        <w:t>the</w:t>
      </w:r>
      <w:r>
        <w:rPr>
          <w:spacing w:val="-4"/>
        </w:rPr>
        <w:t xml:space="preserve"> </w:t>
      </w:r>
      <w:r>
        <w:t>second</w:t>
      </w:r>
      <w:r>
        <w:rPr>
          <w:spacing w:val="-4"/>
        </w:rPr>
        <w:t xml:space="preserve"> </w:t>
      </w:r>
      <w:r>
        <w:t>artificial</w:t>
      </w:r>
      <w:r>
        <w:rPr>
          <w:spacing w:val="-5"/>
        </w:rPr>
        <w:t xml:space="preserve"> </w:t>
      </w:r>
      <w:r>
        <w:t>reef</w:t>
      </w:r>
      <w:r>
        <w:rPr>
          <w:spacing w:val="-4"/>
        </w:rPr>
        <w:t xml:space="preserve"> </w:t>
      </w:r>
      <w:r>
        <w:t>the</w:t>
      </w:r>
      <w:r>
        <w:rPr>
          <w:spacing w:val="-4"/>
        </w:rPr>
        <w:t xml:space="preserve"> </w:t>
      </w:r>
      <w:r>
        <w:t>City</w:t>
      </w:r>
      <w:r>
        <w:rPr>
          <w:spacing w:val="-5"/>
        </w:rPr>
        <w:t xml:space="preserve"> </w:t>
      </w:r>
      <w:r>
        <w:t>has</w:t>
      </w:r>
      <w:r>
        <w:rPr>
          <w:spacing w:val="-5"/>
        </w:rPr>
        <w:t xml:space="preserve"> </w:t>
      </w:r>
      <w:r>
        <w:t>established, the former being the Ramblers Foreshore Reef, which has performed above and beyond expectations with the beach</w:t>
      </w:r>
      <w:r>
        <w:rPr>
          <w:spacing w:val="-4"/>
        </w:rPr>
        <w:t xml:space="preserve"> </w:t>
      </w:r>
      <w:r>
        <w:t>being</w:t>
      </w:r>
      <w:r>
        <w:rPr>
          <w:spacing w:val="-4"/>
        </w:rPr>
        <w:t xml:space="preserve"> </w:t>
      </w:r>
      <w:r>
        <w:t>stabilised</w:t>
      </w:r>
      <w:r>
        <w:rPr>
          <w:spacing w:val="-3"/>
        </w:rPr>
        <w:t xml:space="preserve"> </w:t>
      </w:r>
      <w:r>
        <w:t>and</w:t>
      </w:r>
      <w:r>
        <w:rPr>
          <w:spacing w:val="-4"/>
        </w:rPr>
        <w:t xml:space="preserve"> </w:t>
      </w:r>
      <w:r>
        <w:t>beach</w:t>
      </w:r>
      <w:r>
        <w:rPr>
          <w:spacing w:val="-4"/>
        </w:rPr>
        <w:t xml:space="preserve"> </w:t>
      </w:r>
      <w:r>
        <w:t>broadened</w:t>
      </w:r>
      <w:r>
        <w:rPr>
          <w:spacing w:val="-4"/>
        </w:rPr>
        <w:t xml:space="preserve"> </w:t>
      </w:r>
      <w:r>
        <w:t>by</w:t>
      </w:r>
      <w:r>
        <w:rPr>
          <w:spacing w:val="-4"/>
        </w:rPr>
        <w:t xml:space="preserve"> </w:t>
      </w:r>
      <w:r>
        <w:t>over</w:t>
      </w:r>
      <w:r>
        <w:rPr>
          <w:spacing w:val="-4"/>
        </w:rPr>
        <w:t xml:space="preserve"> </w:t>
      </w:r>
      <w:r>
        <w:t xml:space="preserve">40 </w:t>
      </w:r>
      <w:r>
        <w:rPr>
          <w:spacing w:val="-2"/>
        </w:rPr>
        <w:t>metres.</w:t>
      </w:r>
    </w:p>
    <w:p w14:paraId="431DD9D8" w14:textId="77777777" w:rsidR="00794672" w:rsidRDefault="00794672">
      <w:pPr>
        <w:spacing w:line="273" w:lineRule="auto"/>
        <w:sectPr w:rsidR="00794672">
          <w:type w:val="continuous"/>
          <w:pgSz w:w="11910" w:h="16840"/>
          <w:pgMar w:top="1380" w:right="280" w:bottom="280" w:left="280" w:header="0" w:footer="0" w:gutter="0"/>
          <w:cols w:num="2" w:space="720" w:equalWidth="0">
            <w:col w:w="5400" w:space="40"/>
            <w:col w:w="5910"/>
          </w:cols>
        </w:sectPr>
      </w:pPr>
    </w:p>
    <w:p w14:paraId="6B3B025E" w14:textId="77777777" w:rsidR="00794672" w:rsidRDefault="00000000">
      <w:pPr>
        <w:pStyle w:val="BodyText"/>
        <w:rPr>
          <w:sz w:val="20"/>
        </w:rPr>
      </w:pPr>
      <w:r>
        <w:pict w14:anchorId="05C7A8D7">
          <v:rect id="docshape142" o:spid="_x0000_s2627" style="position:absolute;margin-left:0;margin-top:0;width:595.3pt;height:841.9pt;z-index:-19072512;mso-position-horizontal-relative:page;mso-position-vertical-relative:page" fillcolor="#ebf6f6" stroked="f">
            <w10:wrap anchorx="page" anchory="page"/>
          </v:rect>
        </w:pict>
      </w:r>
    </w:p>
    <w:p w14:paraId="51D6B440" w14:textId="77777777" w:rsidR="00794672" w:rsidRDefault="00794672">
      <w:pPr>
        <w:pStyle w:val="BodyText"/>
        <w:spacing w:before="4"/>
        <w:rPr>
          <w:sz w:val="14"/>
        </w:rPr>
      </w:pPr>
    </w:p>
    <w:p w14:paraId="34CDEEDE" w14:textId="77777777" w:rsidR="00794672" w:rsidRDefault="00000000">
      <w:pPr>
        <w:pStyle w:val="BodyText"/>
        <w:ind w:left="627"/>
        <w:rPr>
          <w:sz w:val="20"/>
        </w:rPr>
      </w:pPr>
      <w:r>
        <w:rPr>
          <w:sz w:val="20"/>
        </w:rPr>
      </w:r>
      <w:r>
        <w:rPr>
          <w:sz w:val="20"/>
        </w:rPr>
        <w:pict w14:anchorId="708E50DD">
          <v:group id="docshapegroup143" o:spid="_x0000_s2624" style="width:504.6pt;height:394.05pt;mso-position-horizontal-relative:char;mso-position-vertical-relative:line" coordsize="10092,7881">
            <v:shape id="docshape144" o:spid="_x0000_s2626" type="#_x0000_t75" style="position:absolute;width:10092;height:7881">
              <v:imagedata r:id="rId80" o:title=""/>
            </v:shape>
            <v:shape id="docshape145" o:spid="_x0000_s2625" type="#_x0000_t202" style="position:absolute;left:368;top:513;width:1942;height:757" filled="f" stroked="f">
              <v:textbox inset="0,0,0,0">
                <w:txbxContent>
                  <w:p w14:paraId="780173EC" w14:textId="77777777" w:rsidR="00794672" w:rsidRDefault="00E36DF7">
                    <w:pPr>
                      <w:spacing w:line="297" w:lineRule="auto"/>
                      <w:ind w:right="25"/>
                      <w:rPr>
                        <w:b/>
                        <w:sz w:val="14"/>
                      </w:rPr>
                    </w:pPr>
                    <w:r>
                      <w:rPr>
                        <w:b/>
                        <w:sz w:val="14"/>
                      </w:rPr>
                      <w:t>Alex Goad, Designer/</w:t>
                    </w:r>
                    <w:r>
                      <w:rPr>
                        <w:b/>
                        <w:spacing w:val="40"/>
                        <w:sz w:val="14"/>
                      </w:rPr>
                      <w:t xml:space="preserve"> </w:t>
                    </w:r>
                    <w:r>
                      <w:rPr>
                        <w:b/>
                        <w:sz w:val="14"/>
                      </w:rPr>
                      <w:t>fabricator (L) and Ralph</w:t>
                    </w:r>
                    <w:r>
                      <w:rPr>
                        <w:b/>
                        <w:spacing w:val="40"/>
                        <w:sz w:val="14"/>
                      </w:rPr>
                      <w:t xml:space="preserve"> </w:t>
                    </w:r>
                    <w:r>
                      <w:rPr>
                        <w:b/>
                        <w:sz w:val="14"/>
                      </w:rPr>
                      <w:t>Roob</w:t>
                    </w:r>
                    <w:r>
                      <w:rPr>
                        <w:b/>
                        <w:spacing w:val="-10"/>
                        <w:sz w:val="14"/>
                      </w:rPr>
                      <w:t xml:space="preserve"> </w:t>
                    </w:r>
                    <w:r>
                      <w:rPr>
                        <w:b/>
                        <w:sz w:val="14"/>
                      </w:rPr>
                      <w:t>Senior</w:t>
                    </w:r>
                    <w:r>
                      <w:rPr>
                        <w:b/>
                        <w:spacing w:val="-10"/>
                        <w:sz w:val="14"/>
                      </w:rPr>
                      <w:t xml:space="preserve"> </w:t>
                    </w:r>
                    <w:r>
                      <w:rPr>
                        <w:b/>
                        <w:sz w:val="14"/>
                      </w:rPr>
                      <w:t>Environmental</w:t>
                    </w:r>
                  </w:p>
                  <w:p w14:paraId="6AC91A39" w14:textId="77777777" w:rsidR="00794672" w:rsidRDefault="00E36DF7">
                    <w:pPr>
                      <w:rPr>
                        <w:b/>
                        <w:sz w:val="14"/>
                      </w:rPr>
                    </w:pPr>
                    <w:r>
                      <w:rPr>
                        <w:b/>
                        <w:sz w:val="14"/>
                      </w:rPr>
                      <w:t>Engineer</w:t>
                    </w:r>
                    <w:r>
                      <w:rPr>
                        <w:b/>
                        <w:spacing w:val="-3"/>
                        <w:sz w:val="14"/>
                      </w:rPr>
                      <w:t xml:space="preserve"> </w:t>
                    </w:r>
                    <w:r>
                      <w:rPr>
                        <w:b/>
                        <w:sz w:val="14"/>
                      </w:rPr>
                      <w:t>(R)</w:t>
                    </w:r>
                    <w:r>
                      <w:rPr>
                        <w:b/>
                        <w:spacing w:val="-1"/>
                        <w:sz w:val="14"/>
                      </w:rPr>
                      <w:t xml:space="preserve"> </w:t>
                    </w:r>
                    <w:r>
                      <w:rPr>
                        <w:b/>
                        <w:sz w:val="14"/>
                      </w:rPr>
                      <w:t>on</w:t>
                    </w:r>
                    <w:r>
                      <w:rPr>
                        <w:b/>
                        <w:spacing w:val="-1"/>
                        <w:sz w:val="14"/>
                      </w:rPr>
                      <w:t xml:space="preserve"> </w:t>
                    </w:r>
                    <w:r>
                      <w:rPr>
                        <w:b/>
                        <w:sz w:val="14"/>
                      </w:rPr>
                      <w:t>Reef</w:t>
                    </w:r>
                    <w:r>
                      <w:rPr>
                        <w:b/>
                        <w:spacing w:val="-1"/>
                        <w:sz w:val="14"/>
                      </w:rPr>
                      <w:t xml:space="preserve"> </w:t>
                    </w:r>
                    <w:r>
                      <w:rPr>
                        <w:b/>
                        <w:spacing w:val="-2"/>
                        <w:sz w:val="14"/>
                      </w:rPr>
                      <w:t>module</w:t>
                    </w:r>
                  </w:p>
                </w:txbxContent>
              </v:textbox>
            </v:shape>
            <w10:anchorlock/>
          </v:group>
        </w:pict>
      </w:r>
    </w:p>
    <w:p w14:paraId="5B51788A" w14:textId="77777777" w:rsidR="00794672" w:rsidRDefault="00794672">
      <w:pPr>
        <w:pStyle w:val="BodyText"/>
        <w:spacing w:before="2"/>
        <w:rPr>
          <w:sz w:val="24"/>
        </w:rPr>
      </w:pPr>
    </w:p>
    <w:p w14:paraId="5F8A2152" w14:textId="77777777" w:rsidR="00794672" w:rsidRDefault="00E36DF7">
      <w:pPr>
        <w:tabs>
          <w:tab w:val="left" w:pos="629"/>
        </w:tabs>
        <w:spacing w:before="68"/>
        <w:ind w:left="111"/>
        <w:rPr>
          <w:rFonts w:ascii="Calibri"/>
          <w:b/>
          <w:sz w:val="12"/>
        </w:rPr>
      </w:pPr>
      <w:r>
        <w:rPr>
          <w:rFonts w:ascii="Calibri"/>
          <w:b/>
          <w:color w:val="003263"/>
          <w:spacing w:val="-5"/>
          <w:sz w:val="16"/>
        </w:rPr>
        <w:t>26.</w:t>
      </w:r>
      <w:r>
        <w:rPr>
          <w:rFonts w:ascii="Calibri"/>
          <w:b/>
          <w:color w:val="003263"/>
          <w:sz w:val="16"/>
        </w:rPr>
        <w:tab/>
      </w:r>
      <w:r>
        <w:rPr>
          <w:rFonts w:ascii="Calibri"/>
          <w:b/>
          <w:color w:val="003263"/>
          <w:position w:val="2"/>
          <w:sz w:val="12"/>
        </w:rPr>
        <w:t>SUSTAINABILITY</w:t>
      </w:r>
      <w:r>
        <w:rPr>
          <w:rFonts w:ascii="Calibri"/>
          <w:b/>
          <w:color w:val="003263"/>
          <w:spacing w:val="28"/>
          <w:position w:val="2"/>
          <w:sz w:val="12"/>
        </w:rPr>
        <w:t xml:space="preserve"> </w:t>
      </w:r>
      <w:r>
        <w:rPr>
          <w:rFonts w:ascii="Calibri"/>
          <w:b/>
          <w:color w:val="003263"/>
          <w:position w:val="2"/>
          <w:sz w:val="12"/>
        </w:rPr>
        <w:t>PERFORMANCE</w:t>
      </w:r>
      <w:r>
        <w:rPr>
          <w:rFonts w:ascii="Calibri"/>
          <w:b/>
          <w:color w:val="003263"/>
          <w:spacing w:val="30"/>
          <w:position w:val="2"/>
          <w:sz w:val="12"/>
        </w:rPr>
        <w:t xml:space="preserve"> </w:t>
      </w:r>
      <w:r>
        <w:rPr>
          <w:rFonts w:ascii="Calibri"/>
          <w:b/>
          <w:color w:val="003263"/>
          <w:position w:val="2"/>
          <w:sz w:val="12"/>
        </w:rPr>
        <w:t>REPORT</w:t>
      </w:r>
      <w:r>
        <w:rPr>
          <w:rFonts w:ascii="Calibri"/>
          <w:b/>
          <w:color w:val="003263"/>
          <w:spacing w:val="27"/>
          <w:position w:val="2"/>
          <w:sz w:val="12"/>
        </w:rPr>
        <w:t xml:space="preserve"> </w:t>
      </w:r>
      <w:r>
        <w:rPr>
          <w:rFonts w:ascii="Calibri"/>
          <w:b/>
          <w:color w:val="003263"/>
          <w:position w:val="2"/>
          <w:sz w:val="12"/>
        </w:rPr>
        <w:t>|</w:t>
      </w:r>
      <w:r>
        <w:rPr>
          <w:rFonts w:ascii="Calibri"/>
          <w:b/>
          <w:color w:val="003263"/>
          <w:spacing w:val="23"/>
          <w:position w:val="2"/>
          <w:sz w:val="12"/>
        </w:rPr>
        <w:t xml:space="preserve"> </w:t>
      </w:r>
      <w:r>
        <w:rPr>
          <w:rFonts w:ascii="Calibri"/>
          <w:b/>
          <w:color w:val="003263"/>
          <w:spacing w:val="-4"/>
          <w:position w:val="2"/>
          <w:sz w:val="12"/>
        </w:rPr>
        <w:t>2022</w:t>
      </w:r>
    </w:p>
    <w:p w14:paraId="512D22CD" w14:textId="77777777" w:rsidR="00794672" w:rsidRDefault="00794672">
      <w:pPr>
        <w:rPr>
          <w:rFonts w:ascii="Calibri"/>
          <w:sz w:val="12"/>
        </w:rPr>
        <w:sectPr w:rsidR="00794672">
          <w:type w:val="continuous"/>
          <w:pgSz w:w="11910" w:h="16840"/>
          <w:pgMar w:top="1380" w:right="280" w:bottom="280" w:left="280" w:header="0" w:footer="0" w:gutter="0"/>
          <w:cols w:space="720"/>
        </w:sectPr>
      </w:pPr>
    </w:p>
    <w:p w14:paraId="4B9CEE69" w14:textId="77777777" w:rsidR="00794672" w:rsidRDefault="00000000">
      <w:pPr>
        <w:pStyle w:val="BodyText"/>
        <w:ind w:left="627"/>
        <w:rPr>
          <w:rFonts w:ascii="Calibri"/>
          <w:sz w:val="20"/>
        </w:rPr>
      </w:pPr>
      <w:r>
        <w:lastRenderedPageBreak/>
        <w:pict w14:anchorId="1EC1263F">
          <v:rect id="docshape146" o:spid="_x0000_s2623" style="position:absolute;left:0;text-align:left;margin-left:0;margin-top:0;width:595.3pt;height:841.9pt;z-index:-19071488;mso-position-horizontal-relative:page;mso-position-vertical-relative:page" fillcolor="#ebf6f6" stroked="f">
            <w10:wrap anchorx="page" anchory="page"/>
          </v:rect>
        </w:pict>
      </w:r>
      <w:r w:rsidR="00E36DF7">
        <w:rPr>
          <w:rFonts w:ascii="Calibri"/>
          <w:noProof/>
          <w:sz w:val="20"/>
        </w:rPr>
        <w:drawing>
          <wp:inline distT="0" distB="0" distL="0" distR="0" wp14:anchorId="72E51161" wp14:editId="58D8B5EA">
            <wp:extent cx="6395915" cy="6377940"/>
            <wp:effectExtent l="0" t="0" r="0" b="0"/>
            <wp:docPr id="167"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59.jpeg"/>
                    <pic:cNvPicPr/>
                  </pic:nvPicPr>
                  <pic:blipFill>
                    <a:blip r:embed="rId81" cstate="print"/>
                    <a:stretch>
                      <a:fillRect/>
                    </a:stretch>
                  </pic:blipFill>
                  <pic:spPr>
                    <a:xfrm>
                      <a:off x="0" y="0"/>
                      <a:ext cx="6395915" cy="6377940"/>
                    </a:xfrm>
                    <a:prstGeom prst="rect">
                      <a:avLst/>
                    </a:prstGeom>
                  </pic:spPr>
                </pic:pic>
              </a:graphicData>
            </a:graphic>
          </wp:inline>
        </w:drawing>
      </w:r>
    </w:p>
    <w:p w14:paraId="5E73071D" w14:textId="77777777" w:rsidR="00794672" w:rsidRDefault="00794672">
      <w:pPr>
        <w:pStyle w:val="BodyText"/>
        <w:rPr>
          <w:rFonts w:ascii="Calibri"/>
          <w:b/>
          <w:sz w:val="20"/>
        </w:rPr>
      </w:pPr>
    </w:p>
    <w:p w14:paraId="7DE4BC9F" w14:textId="77777777" w:rsidR="00794672" w:rsidRDefault="00E36DF7">
      <w:pPr>
        <w:pStyle w:val="BodyText"/>
        <w:spacing w:before="6"/>
        <w:rPr>
          <w:rFonts w:ascii="Calibri"/>
          <w:b/>
          <w:sz w:val="17"/>
        </w:rPr>
      </w:pPr>
      <w:r>
        <w:rPr>
          <w:noProof/>
        </w:rPr>
        <w:drawing>
          <wp:anchor distT="0" distB="0" distL="0" distR="0" simplePos="0" relativeHeight="196" behindDoc="0" locked="0" layoutInCell="1" allowOverlap="1" wp14:anchorId="0CC7BFA2" wp14:editId="660F535C">
            <wp:simplePos x="0" y="0"/>
            <wp:positionH relativeFrom="page">
              <wp:posOffset>576008</wp:posOffset>
            </wp:positionH>
            <wp:positionV relativeFrom="paragraph">
              <wp:posOffset>151218</wp:posOffset>
            </wp:positionV>
            <wp:extent cx="6404465" cy="2212848"/>
            <wp:effectExtent l="0" t="0" r="0" b="0"/>
            <wp:wrapTopAndBottom/>
            <wp:docPr id="169"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60.jpeg"/>
                    <pic:cNvPicPr/>
                  </pic:nvPicPr>
                  <pic:blipFill>
                    <a:blip r:embed="rId82" cstate="print"/>
                    <a:stretch>
                      <a:fillRect/>
                    </a:stretch>
                  </pic:blipFill>
                  <pic:spPr>
                    <a:xfrm>
                      <a:off x="0" y="0"/>
                      <a:ext cx="6404465" cy="2212848"/>
                    </a:xfrm>
                    <a:prstGeom prst="rect">
                      <a:avLst/>
                    </a:prstGeom>
                  </pic:spPr>
                </pic:pic>
              </a:graphicData>
            </a:graphic>
          </wp:anchor>
        </w:drawing>
      </w:r>
    </w:p>
    <w:p w14:paraId="4B251ED7" w14:textId="77777777" w:rsidR="00794672" w:rsidRDefault="00794672">
      <w:pPr>
        <w:pStyle w:val="BodyText"/>
        <w:spacing w:before="6"/>
        <w:rPr>
          <w:rFonts w:ascii="Calibri"/>
          <w:b/>
          <w:sz w:val="23"/>
        </w:rPr>
      </w:pPr>
    </w:p>
    <w:p w14:paraId="6A1CFA57" w14:textId="77777777" w:rsidR="00794672" w:rsidRDefault="00E36DF7">
      <w:pPr>
        <w:spacing w:before="68"/>
        <w:ind w:right="107"/>
        <w:jc w:val="right"/>
        <w:rPr>
          <w:rFonts w:ascii="Calibri"/>
          <w:b/>
          <w:sz w:val="16"/>
        </w:rPr>
      </w:pPr>
      <w:r>
        <w:rPr>
          <w:rFonts w:ascii="Calibri"/>
          <w:b/>
          <w:color w:val="003263"/>
          <w:spacing w:val="-5"/>
          <w:sz w:val="16"/>
        </w:rPr>
        <w:t>27.</w:t>
      </w:r>
    </w:p>
    <w:p w14:paraId="74BCCC72" w14:textId="77777777" w:rsidR="00794672" w:rsidRDefault="00794672">
      <w:pPr>
        <w:jc w:val="right"/>
        <w:rPr>
          <w:rFonts w:ascii="Calibri"/>
          <w:sz w:val="16"/>
        </w:rPr>
        <w:sectPr w:rsidR="00794672">
          <w:footerReference w:type="default" r:id="rId83"/>
          <w:pgSz w:w="11910" w:h="16840"/>
          <w:pgMar w:top="1900" w:right="280" w:bottom="0" w:left="280" w:header="0" w:footer="0" w:gutter="0"/>
          <w:cols w:space="720"/>
        </w:sectPr>
      </w:pPr>
    </w:p>
    <w:p w14:paraId="09FC2063" w14:textId="77777777" w:rsidR="00794672" w:rsidRDefault="00000000">
      <w:pPr>
        <w:pStyle w:val="BodyText"/>
        <w:rPr>
          <w:rFonts w:ascii="Calibri"/>
          <w:b/>
          <w:sz w:val="20"/>
        </w:rPr>
      </w:pPr>
      <w:r>
        <w:lastRenderedPageBreak/>
        <w:pict w14:anchorId="74FDE263">
          <v:group id="docshapegroup149" o:spid="_x0000_s2620" style="position:absolute;margin-left:309pt;margin-top:0;width:286.3pt;height:841.9pt;z-index:15830016;mso-position-horizontal-relative:page;mso-position-vertical-relative:page" coordorigin="6180" coordsize="5726,16838">
            <v:shape id="docshape150" o:spid="_x0000_s2622" type="#_x0000_t75" style="position:absolute;left:6179;width:5726;height:16838">
              <v:imagedata r:id="rId84" o:title=""/>
            </v:shape>
            <v:shape id="docshape151" o:spid="_x0000_s2621" type="#_x0000_t202" style="position:absolute;left:6907;top:1789;width:1607;height:957" filled="f" stroked="f">
              <v:textbox inset="0,0,0,0">
                <w:txbxContent>
                  <w:p w14:paraId="5737EF30" w14:textId="77777777" w:rsidR="00794672" w:rsidRDefault="00E36DF7">
                    <w:pPr>
                      <w:spacing w:line="297" w:lineRule="auto"/>
                      <w:rPr>
                        <w:b/>
                        <w:sz w:val="14"/>
                      </w:rPr>
                    </w:pPr>
                    <w:r>
                      <w:rPr>
                        <w:b/>
                        <w:sz w:val="14"/>
                      </w:rPr>
                      <w:t>Co-Founder</w:t>
                    </w:r>
                    <w:r>
                      <w:rPr>
                        <w:b/>
                        <w:spacing w:val="-10"/>
                        <w:sz w:val="14"/>
                      </w:rPr>
                      <w:t xml:space="preserve"> </w:t>
                    </w:r>
                    <w:r>
                      <w:rPr>
                        <w:b/>
                        <w:sz w:val="14"/>
                      </w:rPr>
                      <w:t>of</w:t>
                    </w:r>
                    <w:r>
                      <w:rPr>
                        <w:b/>
                        <w:spacing w:val="-10"/>
                        <w:sz w:val="14"/>
                      </w:rPr>
                      <w:t xml:space="preserve"> </w:t>
                    </w:r>
                    <w:r>
                      <w:rPr>
                        <w:b/>
                        <w:sz w:val="14"/>
                      </w:rPr>
                      <w:t>Bay</w:t>
                    </w:r>
                    <w:r>
                      <w:rPr>
                        <w:b/>
                        <w:spacing w:val="-10"/>
                        <w:sz w:val="14"/>
                      </w:rPr>
                      <w:t xml:space="preserve"> </w:t>
                    </w:r>
                    <w:r>
                      <w:rPr>
                        <w:b/>
                        <w:sz w:val="14"/>
                      </w:rPr>
                      <w:t>Leaf</w:t>
                    </w:r>
                    <w:r>
                      <w:rPr>
                        <w:b/>
                        <w:spacing w:val="40"/>
                        <w:sz w:val="14"/>
                      </w:rPr>
                      <w:t xml:space="preserve"> </w:t>
                    </w:r>
                    <w:r>
                      <w:rPr>
                        <w:b/>
                        <w:sz w:val="14"/>
                      </w:rPr>
                      <w:t>Community</w:t>
                    </w:r>
                    <w:r>
                      <w:rPr>
                        <w:b/>
                        <w:spacing w:val="-4"/>
                        <w:sz w:val="14"/>
                      </w:rPr>
                      <w:t xml:space="preserve"> </w:t>
                    </w:r>
                    <w:r>
                      <w:rPr>
                        <w:b/>
                        <w:sz w:val="14"/>
                      </w:rPr>
                      <w:t>Kitchen,</w:t>
                    </w:r>
                    <w:r>
                      <w:rPr>
                        <w:b/>
                        <w:spacing w:val="40"/>
                        <w:sz w:val="14"/>
                      </w:rPr>
                      <w:t xml:space="preserve"> </w:t>
                    </w:r>
                    <w:r>
                      <w:rPr>
                        <w:b/>
                        <w:sz w:val="14"/>
                      </w:rPr>
                      <w:t>Martin Rowan with</w:t>
                    </w:r>
                    <w:r>
                      <w:rPr>
                        <w:b/>
                        <w:spacing w:val="40"/>
                        <w:sz w:val="14"/>
                      </w:rPr>
                      <w:t xml:space="preserve"> </w:t>
                    </w:r>
                    <w:r>
                      <w:rPr>
                        <w:b/>
                        <w:sz w:val="14"/>
                      </w:rPr>
                      <w:t>Volunteer</w:t>
                    </w:r>
                    <w:r>
                      <w:rPr>
                        <w:b/>
                        <w:spacing w:val="-2"/>
                        <w:sz w:val="14"/>
                      </w:rPr>
                      <w:t xml:space="preserve"> </w:t>
                    </w:r>
                    <w:r>
                      <w:rPr>
                        <w:b/>
                        <w:sz w:val="14"/>
                      </w:rPr>
                      <w:t>Coordinator</w:t>
                    </w:r>
                  </w:p>
                  <w:p w14:paraId="17DFED7D" w14:textId="77777777" w:rsidR="00794672" w:rsidRDefault="00E36DF7">
                    <w:pPr>
                      <w:rPr>
                        <w:b/>
                        <w:sz w:val="14"/>
                      </w:rPr>
                    </w:pPr>
                    <w:r>
                      <w:rPr>
                        <w:b/>
                        <w:sz w:val="14"/>
                      </w:rPr>
                      <w:t>Helen</w:t>
                    </w:r>
                    <w:r>
                      <w:rPr>
                        <w:b/>
                        <w:spacing w:val="-5"/>
                        <w:sz w:val="14"/>
                      </w:rPr>
                      <w:t xml:space="preserve"> </w:t>
                    </w:r>
                    <w:r>
                      <w:rPr>
                        <w:b/>
                        <w:spacing w:val="-2"/>
                        <w:sz w:val="14"/>
                      </w:rPr>
                      <w:t>Lazzaro.</w:t>
                    </w:r>
                  </w:p>
                </w:txbxContent>
              </v:textbox>
            </v:shape>
            <w10:wrap anchorx="page" anchory="page"/>
          </v:group>
        </w:pict>
      </w:r>
    </w:p>
    <w:p w14:paraId="287329E4" w14:textId="77777777" w:rsidR="00794672" w:rsidRDefault="00794672">
      <w:pPr>
        <w:pStyle w:val="BodyText"/>
        <w:rPr>
          <w:rFonts w:ascii="Calibri"/>
          <w:b/>
          <w:sz w:val="20"/>
        </w:rPr>
      </w:pPr>
    </w:p>
    <w:p w14:paraId="651AE4F2" w14:textId="77777777" w:rsidR="00794672" w:rsidRDefault="00794672">
      <w:pPr>
        <w:pStyle w:val="BodyText"/>
        <w:rPr>
          <w:rFonts w:ascii="Calibri"/>
          <w:b/>
          <w:sz w:val="20"/>
        </w:rPr>
      </w:pPr>
    </w:p>
    <w:p w14:paraId="53CDFEF1" w14:textId="77777777" w:rsidR="00794672" w:rsidRDefault="00794672">
      <w:pPr>
        <w:pStyle w:val="BodyText"/>
        <w:rPr>
          <w:rFonts w:ascii="Calibri"/>
          <w:b/>
          <w:sz w:val="20"/>
        </w:rPr>
      </w:pPr>
    </w:p>
    <w:p w14:paraId="20BA3407" w14:textId="77777777" w:rsidR="00794672" w:rsidRDefault="00794672">
      <w:pPr>
        <w:pStyle w:val="BodyText"/>
        <w:rPr>
          <w:rFonts w:ascii="Calibri"/>
          <w:b/>
          <w:sz w:val="20"/>
        </w:rPr>
      </w:pPr>
    </w:p>
    <w:p w14:paraId="226AA72B" w14:textId="77777777" w:rsidR="00794672" w:rsidRDefault="00794672">
      <w:pPr>
        <w:pStyle w:val="BodyText"/>
        <w:rPr>
          <w:rFonts w:ascii="Calibri"/>
          <w:b/>
          <w:sz w:val="20"/>
        </w:rPr>
      </w:pPr>
    </w:p>
    <w:p w14:paraId="709BE00E" w14:textId="77777777" w:rsidR="00794672" w:rsidRDefault="00794672">
      <w:pPr>
        <w:pStyle w:val="BodyText"/>
        <w:spacing w:before="3"/>
        <w:rPr>
          <w:rFonts w:ascii="Calibri"/>
          <w:b/>
          <w:sz w:val="28"/>
        </w:rPr>
      </w:pPr>
    </w:p>
    <w:p w14:paraId="26EF6536" w14:textId="77777777" w:rsidR="00794672" w:rsidRDefault="00E36DF7">
      <w:pPr>
        <w:pStyle w:val="Heading1"/>
        <w:spacing w:line="649" w:lineRule="exact"/>
      </w:pPr>
      <w:r>
        <w:rPr>
          <w:color w:val="8ACED7"/>
          <w:spacing w:val="16"/>
        </w:rPr>
        <w:t>COMMUNITY</w:t>
      </w:r>
    </w:p>
    <w:p w14:paraId="490A804A" w14:textId="77777777" w:rsidR="00794672" w:rsidRDefault="00E36DF7">
      <w:pPr>
        <w:spacing w:before="10" w:line="225" w:lineRule="auto"/>
        <w:ind w:left="638" w:right="4877"/>
        <w:rPr>
          <w:rFonts w:ascii="Calibri"/>
          <w:b/>
          <w:sz w:val="56"/>
        </w:rPr>
      </w:pPr>
      <w:r>
        <w:rPr>
          <w:rFonts w:ascii="Calibri"/>
          <w:b/>
          <w:color w:val="8ACED7"/>
          <w:spacing w:val="19"/>
          <w:sz w:val="56"/>
        </w:rPr>
        <w:t>WELLBEING</w:t>
      </w:r>
      <w:r>
        <w:rPr>
          <w:rFonts w:ascii="Calibri"/>
          <w:b/>
          <w:color w:val="8ACED7"/>
          <w:spacing w:val="6"/>
          <w:sz w:val="56"/>
        </w:rPr>
        <w:t xml:space="preserve"> </w:t>
      </w:r>
      <w:r>
        <w:rPr>
          <w:rFonts w:ascii="Calibri"/>
          <w:b/>
          <w:color w:val="8ACED7"/>
          <w:spacing w:val="10"/>
          <w:sz w:val="56"/>
        </w:rPr>
        <w:t xml:space="preserve">AND </w:t>
      </w:r>
      <w:r>
        <w:rPr>
          <w:rFonts w:ascii="Calibri"/>
          <w:b/>
          <w:color w:val="8ACED7"/>
          <w:spacing w:val="18"/>
          <w:sz w:val="56"/>
        </w:rPr>
        <w:t xml:space="preserve">SOCIAL </w:t>
      </w:r>
      <w:r>
        <w:rPr>
          <w:rFonts w:ascii="Calibri"/>
          <w:b/>
          <w:color w:val="8ACED7"/>
          <w:spacing w:val="16"/>
          <w:sz w:val="56"/>
        </w:rPr>
        <w:t>EQUITY</w:t>
      </w:r>
    </w:p>
    <w:p w14:paraId="32E86F26" w14:textId="77777777" w:rsidR="00794672" w:rsidRDefault="00E36DF7">
      <w:pPr>
        <w:pStyle w:val="Heading4"/>
        <w:spacing w:before="333" w:line="271" w:lineRule="auto"/>
        <w:ind w:right="6078"/>
        <w:jc w:val="both"/>
      </w:pPr>
      <w:r>
        <w:rPr>
          <w:color w:val="8ACED7"/>
        </w:rPr>
        <w:t>A healthy community is one where everyone has the opportunity to experience their best possible health and wellbeing.</w:t>
      </w:r>
    </w:p>
    <w:p w14:paraId="19FCDD99" w14:textId="77777777" w:rsidR="00794672" w:rsidRDefault="00E36DF7">
      <w:pPr>
        <w:pStyle w:val="BodyText"/>
        <w:spacing w:before="158" w:line="273" w:lineRule="auto"/>
        <w:ind w:left="627" w:right="5907"/>
      </w:pPr>
      <w:r>
        <w:t>There are many factors that influence community wellbeing including employment, income, gender, race/ ethnicity,</w:t>
      </w:r>
      <w:r>
        <w:rPr>
          <w:spacing w:val="-14"/>
        </w:rPr>
        <w:t xml:space="preserve"> </w:t>
      </w:r>
      <w:r>
        <w:t>Aboriginality,</w:t>
      </w:r>
      <w:r>
        <w:rPr>
          <w:spacing w:val="-13"/>
        </w:rPr>
        <w:t xml:space="preserve"> </w:t>
      </w:r>
      <w:r>
        <w:t>access</w:t>
      </w:r>
      <w:r>
        <w:rPr>
          <w:spacing w:val="-13"/>
        </w:rPr>
        <w:t xml:space="preserve"> </w:t>
      </w:r>
      <w:r>
        <w:t>to</w:t>
      </w:r>
      <w:r>
        <w:rPr>
          <w:spacing w:val="-11"/>
        </w:rPr>
        <w:t xml:space="preserve"> </w:t>
      </w:r>
      <w:r>
        <w:t>nutritious</w:t>
      </w:r>
      <w:r>
        <w:rPr>
          <w:spacing w:val="-12"/>
        </w:rPr>
        <w:t xml:space="preserve"> </w:t>
      </w:r>
      <w:r>
        <w:t>food,</w:t>
      </w:r>
      <w:r>
        <w:rPr>
          <w:spacing w:val="-11"/>
        </w:rPr>
        <w:t xml:space="preserve"> </w:t>
      </w:r>
      <w:r>
        <w:t>services, facilities and transport, education, housing, and freedom from violence and discrimination. Given the significant challenges our community has experienced throughout the COVID-19 pandemic, it is more important than</w:t>
      </w:r>
    </w:p>
    <w:p w14:paraId="14CDF36D" w14:textId="77777777" w:rsidR="00794672" w:rsidRDefault="00E36DF7">
      <w:pPr>
        <w:pStyle w:val="BodyText"/>
        <w:spacing w:before="7" w:line="273" w:lineRule="auto"/>
        <w:ind w:left="627" w:right="5959"/>
      </w:pPr>
      <w:r>
        <w:t>ever that we focus on creating an environment where everyone</w:t>
      </w:r>
      <w:r>
        <w:rPr>
          <w:spacing w:val="-6"/>
        </w:rPr>
        <w:t xml:space="preserve"> </w:t>
      </w:r>
      <w:r>
        <w:t>feels</w:t>
      </w:r>
      <w:r>
        <w:rPr>
          <w:spacing w:val="-5"/>
        </w:rPr>
        <w:t xml:space="preserve"> </w:t>
      </w:r>
      <w:r>
        <w:t>supported,</w:t>
      </w:r>
      <w:r>
        <w:rPr>
          <w:spacing w:val="-5"/>
        </w:rPr>
        <w:t xml:space="preserve"> </w:t>
      </w:r>
      <w:r>
        <w:t>welcome</w:t>
      </w:r>
      <w:r>
        <w:rPr>
          <w:spacing w:val="-6"/>
        </w:rPr>
        <w:t xml:space="preserve"> </w:t>
      </w:r>
      <w:r>
        <w:t>and</w:t>
      </w:r>
      <w:r>
        <w:rPr>
          <w:spacing w:val="-6"/>
        </w:rPr>
        <w:t xml:space="preserve"> </w:t>
      </w:r>
      <w:r>
        <w:t>valued</w:t>
      </w:r>
      <w:r>
        <w:rPr>
          <w:spacing w:val="-5"/>
        </w:rPr>
        <w:t xml:space="preserve"> </w:t>
      </w:r>
      <w:r>
        <w:t>for</w:t>
      </w:r>
      <w:r>
        <w:rPr>
          <w:spacing w:val="-5"/>
        </w:rPr>
        <w:t xml:space="preserve"> </w:t>
      </w:r>
      <w:r>
        <w:t>their unique contribution.</w:t>
      </w:r>
    </w:p>
    <w:p w14:paraId="3C0062F5" w14:textId="77777777" w:rsidR="00794672" w:rsidRDefault="00E36DF7">
      <w:pPr>
        <w:pStyle w:val="BodyText"/>
        <w:spacing w:before="117" w:line="273" w:lineRule="auto"/>
        <w:ind w:left="627" w:right="6198"/>
      </w:pPr>
      <w:r>
        <w:t>Social sustainability is about expanding opportunities to create a more inclusive community, empowering community members and fostering a more resilient and</w:t>
      </w:r>
      <w:r>
        <w:rPr>
          <w:spacing w:val="-8"/>
        </w:rPr>
        <w:t xml:space="preserve"> </w:t>
      </w:r>
      <w:r>
        <w:t>prosperous</w:t>
      </w:r>
      <w:r>
        <w:rPr>
          <w:spacing w:val="-8"/>
        </w:rPr>
        <w:t xml:space="preserve"> </w:t>
      </w:r>
      <w:r>
        <w:t>society.</w:t>
      </w:r>
      <w:r>
        <w:rPr>
          <w:spacing w:val="-7"/>
        </w:rPr>
        <w:t xml:space="preserve"> </w:t>
      </w:r>
      <w:r>
        <w:t>It</w:t>
      </w:r>
      <w:r>
        <w:rPr>
          <w:spacing w:val="-7"/>
        </w:rPr>
        <w:t xml:space="preserve"> </w:t>
      </w:r>
      <w:r>
        <w:t>cannot</w:t>
      </w:r>
      <w:r>
        <w:rPr>
          <w:spacing w:val="-7"/>
        </w:rPr>
        <w:t xml:space="preserve"> </w:t>
      </w:r>
      <w:r>
        <w:t>be</w:t>
      </w:r>
      <w:r>
        <w:rPr>
          <w:spacing w:val="-8"/>
        </w:rPr>
        <w:t xml:space="preserve"> </w:t>
      </w:r>
      <w:r>
        <w:t>achieved</w:t>
      </w:r>
      <w:r>
        <w:rPr>
          <w:spacing w:val="-8"/>
        </w:rPr>
        <w:t xml:space="preserve"> </w:t>
      </w:r>
      <w:r>
        <w:t>without</w:t>
      </w:r>
    </w:p>
    <w:p w14:paraId="75E119FB" w14:textId="77777777" w:rsidR="00794672" w:rsidRDefault="00E36DF7">
      <w:pPr>
        <w:pStyle w:val="BodyText"/>
        <w:spacing w:before="3" w:line="273" w:lineRule="auto"/>
        <w:ind w:left="627" w:right="5981"/>
      </w:pPr>
      <w:r>
        <w:t>addressing</w:t>
      </w:r>
      <w:r>
        <w:rPr>
          <w:spacing w:val="-7"/>
        </w:rPr>
        <w:t xml:space="preserve"> </w:t>
      </w:r>
      <w:r>
        <w:t>equity,</w:t>
      </w:r>
      <w:r>
        <w:rPr>
          <w:spacing w:val="-6"/>
        </w:rPr>
        <w:t xml:space="preserve"> </w:t>
      </w:r>
      <w:r>
        <w:t>a</w:t>
      </w:r>
      <w:r>
        <w:rPr>
          <w:spacing w:val="-7"/>
        </w:rPr>
        <w:t xml:space="preserve"> </w:t>
      </w:r>
      <w:r>
        <w:t>concept</w:t>
      </w:r>
      <w:r>
        <w:rPr>
          <w:spacing w:val="-6"/>
        </w:rPr>
        <w:t xml:space="preserve"> </w:t>
      </w:r>
      <w:r>
        <w:t>based</w:t>
      </w:r>
      <w:r>
        <w:rPr>
          <w:spacing w:val="-7"/>
        </w:rPr>
        <w:t xml:space="preserve"> </w:t>
      </w:r>
      <w:r>
        <w:t>on</w:t>
      </w:r>
      <w:r>
        <w:rPr>
          <w:spacing w:val="-7"/>
        </w:rPr>
        <w:t xml:space="preserve"> </w:t>
      </w:r>
      <w:r>
        <w:t>human</w:t>
      </w:r>
      <w:r>
        <w:rPr>
          <w:spacing w:val="-7"/>
        </w:rPr>
        <w:t xml:space="preserve"> </w:t>
      </w:r>
      <w:r>
        <w:t>rights</w:t>
      </w:r>
      <w:r>
        <w:rPr>
          <w:spacing w:val="-6"/>
        </w:rPr>
        <w:t xml:space="preserve"> </w:t>
      </w:r>
      <w:r>
        <w:t>and fairness that involves recognising the different needs,</w:t>
      </w:r>
      <w:r>
        <w:rPr>
          <w:spacing w:val="40"/>
        </w:rPr>
        <w:t xml:space="preserve"> </w:t>
      </w:r>
      <w:r>
        <w:t>life experiences, levels of power and access to decision making of all people and seeking new ways to rectify imbalances, creating equitable outcomes for all.</w:t>
      </w:r>
    </w:p>
    <w:p w14:paraId="57AEAF3D" w14:textId="77777777" w:rsidR="00794672" w:rsidRDefault="00794672">
      <w:pPr>
        <w:pStyle w:val="BodyText"/>
        <w:rPr>
          <w:sz w:val="22"/>
        </w:rPr>
      </w:pPr>
    </w:p>
    <w:p w14:paraId="63859724" w14:textId="77777777" w:rsidR="00794672" w:rsidRDefault="00E36DF7">
      <w:pPr>
        <w:pStyle w:val="Heading3"/>
        <w:spacing w:before="0" w:line="252" w:lineRule="auto"/>
        <w:ind w:right="5959"/>
      </w:pPr>
      <w:r>
        <w:rPr>
          <w:color w:val="003263"/>
          <w:spacing w:val="18"/>
        </w:rPr>
        <w:t xml:space="preserve">SUSTAINABILITY </w:t>
      </w:r>
      <w:r>
        <w:rPr>
          <w:color w:val="003263"/>
          <w:spacing w:val="19"/>
        </w:rPr>
        <w:t xml:space="preserve">FRAMEWORK </w:t>
      </w:r>
      <w:r>
        <w:rPr>
          <w:color w:val="003263"/>
          <w:spacing w:val="17"/>
        </w:rPr>
        <w:t>OBJECTIVES</w:t>
      </w:r>
    </w:p>
    <w:p w14:paraId="17043412" w14:textId="77777777" w:rsidR="00794672" w:rsidRDefault="00E36DF7">
      <w:pPr>
        <w:pStyle w:val="ListParagraph"/>
        <w:numPr>
          <w:ilvl w:val="1"/>
          <w:numId w:val="32"/>
        </w:numPr>
        <w:tabs>
          <w:tab w:val="left" w:pos="1147"/>
          <w:tab w:val="left" w:pos="1148"/>
        </w:tabs>
        <w:spacing w:before="151" w:line="273" w:lineRule="auto"/>
        <w:ind w:right="6384"/>
        <w:rPr>
          <w:sz w:val="19"/>
        </w:rPr>
      </w:pPr>
      <w:r>
        <w:rPr>
          <w:sz w:val="19"/>
        </w:rPr>
        <w:t>Lead</w:t>
      </w:r>
      <w:r>
        <w:rPr>
          <w:spacing w:val="-5"/>
          <w:sz w:val="19"/>
        </w:rPr>
        <w:t xml:space="preserve"> </w:t>
      </w:r>
      <w:r>
        <w:rPr>
          <w:sz w:val="19"/>
        </w:rPr>
        <w:t>and</w:t>
      </w:r>
      <w:r>
        <w:rPr>
          <w:spacing w:val="-5"/>
          <w:sz w:val="19"/>
        </w:rPr>
        <w:t xml:space="preserve"> </w:t>
      </w:r>
      <w:r>
        <w:rPr>
          <w:sz w:val="19"/>
        </w:rPr>
        <w:t>support</w:t>
      </w:r>
      <w:r>
        <w:rPr>
          <w:spacing w:val="-4"/>
          <w:sz w:val="19"/>
        </w:rPr>
        <w:t xml:space="preserve"> </w:t>
      </w:r>
      <w:r>
        <w:rPr>
          <w:sz w:val="19"/>
        </w:rPr>
        <w:t>education</w:t>
      </w:r>
      <w:r>
        <w:rPr>
          <w:spacing w:val="-5"/>
          <w:sz w:val="19"/>
        </w:rPr>
        <w:t xml:space="preserve"> </w:t>
      </w:r>
      <w:r>
        <w:rPr>
          <w:sz w:val="19"/>
        </w:rPr>
        <w:t>for</w:t>
      </w:r>
      <w:r>
        <w:rPr>
          <w:spacing w:val="-4"/>
          <w:sz w:val="19"/>
        </w:rPr>
        <w:t xml:space="preserve"> </w:t>
      </w:r>
      <w:r>
        <w:rPr>
          <w:sz w:val="19"/>
        </w:rPr>
        <w:t>business</w:t>
      </w:r>
      <w:r>
        <w:rPr>
          <w:spacing w:val="-5"/>
          <w:sz w:val="19"/>
        </w:rPr>
        <w:t xml:space="preserve"> </w:t>
      </w:r>
      <w:r>
        <w:rPr>
          <w:sz w:val="19"/>
        </w:rPr>
        <w:t>and community</w:t>
      </w:r>
      <w:r>
        <w:rPr>
          <w:spacing w:val="-9"/>
          <w:sz w:val="19"/>
        </w:rPr>
        <w:t xml:space="preserve"> </w:t>
      </w:r>
      <w:r>
        <w:rPr>
          <w:sz w:val="19"/>
        </w:rPr>
        <w:t>to</w:t>
      </w:r>
      <w:r>
        <w:rPr>
          <w:spacing w:val="-9"/>
          <w:sz w:val="19"/>
        </w:rPr>
        <w:t xml:space="preserve"> </w:t>
      </w:r>
      <w:r>
        <w:rPr>
          <w:sz w:val="19"/>
        </w:rPr>
        <w:t>encourage</w:t>
      </w:r>
      <w:r>
        <w:rPr>
          <w:spacing w:val="-10"/>
          <w:sz w:val="19"/>
        </w:rPr>
        <w:t xml:space="preserve"> </w:t>
      </w:r>
      <w:r>
        <w:rPr>
          <w:sz w:val="19"/>
        </w:rPr>
        <w:t>sustainable</w:t>
      </w:r>
      <w:r>
        <w:rPr>
          <w:spacing w:val="-9"/>
          <w:sz w:val="19"/>
        </w:rPr>
        <w:t xml:space="preserve"> </w:t>
      </w:r>
      <w:r>
        <w:rPr>
          <w:sz w:val="19"/>
        </w:rPr>
        <w:t>practice</w:t>
      </w:r>
    </w:p>
    <w:p w14:paraId="174E50E9" w14:textId="77777777" w:rsidR="00794672" w:rsidRDefault="00E36DF7">
      <w:pPr>
        <w:pStyle w:val="ListParagraph"/>
        <w:numPr>
          <w:ilvl w:val="1"/>
          <w:numId w:val="32"/>
        </w:numPr>
        <w:tabs>
          <w:tab w:val="left" w:pos="1147"/>
          <w:tab w:val="left" w:pos="1148"/>
        </w:tabs>
        <w:spacing w:before="115" w:line="273" w:lineRule="auto"/>
        <w:ind w:right="6288"/>
        <w:rPr>
          <w:sz w:val="19"/>
        </w:rPr>
      </w:pPr>
      <w:r>
        <w:rPr>
          <w:sz w:val="19"/>
        </w:rPr>
        <w:t>Encourage</w:t>
      </w:r>
      <w:r>
        <w:rPr>
          <w:spacing w:val="-7"/>
          <w:sz w:val="19"/>
        </w:rPr>
        <w:t xml:space="preserve"> </w:t>
      </w:r>
      <w:r>
        <w:rPr>
          <w:sz w:val="19"/>
        </w:rPr>
        <w:t>and</w:t>
      </w:r>
      <w:r>
        <w:rPr>
          <w:spacing w:val="-8"/>
          <w:sz w:val="19"/>
        </w:rPr>
        <w:t xml:space="preserve"> </w:t>
      </w:r>
      <w:r>
        <w:rPr>
          <w:sz w:val="19"/>
        </w:rPr>
        <w:t>support</w:t>
      </w:r>
      <w:r>
        <w:rPr>
          <w:spacing w:val="-7"/>
          <w:sz w:val="19"/>
        </w:rPr>
        <w:t xml:space="preserve"> </w:t>
      </w:r>
      <w:r>
        <w:rPr>
          <w:sz w:val="19"/>
        </w:rPr>
        <w:t>local,</w:t>
      </w:r>
      <w:r>
        <w:rPr>
          <w:spacing w:val="-8"/>
          <w:sz w:val="19"/>
        </w:rPr>
        <w:t xml:space="preserve"> </w:t>
      </w:r>
      <w:r>
        <w:rPr>
          <w:sz w:val="19"/>
        </w:rPr>
        <w:t>sustainable</w:t>
      </w:r>
      <w:r>
        <w:rPr>
          <w:spacing w:val="-7"/>
          <w:sz w:val="19"/>
        </w:rPr>
        <w:t xml:space="preserve"> </w:t>
      </w:r>
      <w:r>
        <w:rPr>
          <w:sz w:val="19"/>
        </w:rPr>
        <w:t xml:space="preserve">food </w:t>
      </w:r>
      <w:r>
        <w:rPr>
          <w:spacing w:val="-2"/>
          <w:sz w:val="19"/>
        </w:rPr>
        <w:t>production</w:t>
      </w:r>
    </w:p>
    <w:p w14:paraId="3282C13A" w14:textId="77777777" w:rsidR="00794672" w:rsidRDefault="00E36DF7">
      <w:pPr>
        <w:pStyle w:val="ListParagraph"/>
        <w:numPr>
          <w:ilvl w:val="1"/>
          <w:numId w:val="32"/>
        </w:numPr>
        <w:tabs>
          <w:tab w:val="left" w:pos="1147"/>
          <w:tab w:val="left" w:pos="1148"/>
        </w:tabs>
        <w:spacing w:before="115" w:line="273" w:lineRule="auto"/>
        <w:ind w:right="6374"/>
        <w:rPr>
          <w:sz w:val="19"/>
        </w:rPr>
      </w:pPr>
      <w:r>
        <w:rPr>
          <w:sz w:val="19"/>
        </w:rPr>
        <w:t>Ensure</w:t>
      </w:r>
      <w:r>
        <w:rPr>
          <w:spacing w:val="-6"/>
          <w:sz w:val="19"/>
        </w:rPr>
        <w:t xml:space="preserve"> </w:t>
      </w:r>
      <w:r>
        <w:rPr>
          <w:sz w:val="19"/>
        </w:rPr>
        <w:t>equitable</w:t>
      </w:r>
      <w:r>
        <w:rPr>
          <w:spacing w:val="-7"/>
          <w:sz w:val="19"/>
        </w:rPr>
        <w:t xml:space="preserve"> </w:t>
      </w:r>
      <w:r>
        <w:rPr>
          <w:sz w:val="19"/>
        </w:rPr>
        <w:t>access</w:t>
      </w:r>
      <w:r>
        <w:rPr>
          <w:spacing w:val="-7"/>
          <w:sz w:val="19"/>
        </w:rPr>
        <w:t xml:space="preserve"> </w:t>
      </w:r>
      <w:r>
        <w:rPr>
          <w:sz w:val="19"/>
        </w:rPr>
        <w:t>and</w:t>
      </w:r>
      <w:r>
        <w:rPr>
          <w:spacing w:val="-7"/>
          <w:sz w:val="19"/>
        </w:rPr>
        <w:t xml:space="preserve"> </w:t>
      </w:r>
      <w:r>
        <w:rPr>
          <w:sz w:val="19"/>
        </w:rPr>
        <w:t>inclusion</w:t>
      </w:r>
      <w:r>
        <w:rPr>
          <w:spacing w:val="-7"/>
          <w:sz w:val="19"/>
        </w:rPr>
        <w:t xml:space="preserve"> </w:t>
      </w:r>
      <w:r>
        <w:rPr>
          <w:sz w:val="19"/>
        </w:rPr>
        <w:t>to</w:t>
      </w:r>
      <w:r>
        <w:rPr>
          <w:spacing w:val="-6"/>
          <w:sz w:val="19"/>
        </w:rPr>
        <w:t xml:space="preserve"> </w:t>
      </w:r>
      <w:r>
        <w:rPr>
          <w:sz w:val="19"/>
        </w:rPr>
        <w:t>City services and facilities</w:t>
      </w:r>
    </w:p>
    <w:p w14:paraId="5D3BABF4" w14:textId="77777777" w:rsidR="00794672" w:rsidRDefault="00E36DF7">
      <w:pPr>
        <w:pStyle w:val="ListParagraph"/>
        <w:numPr>
          <w:ilvl w:val="1"/>
          <w:numId w:val="32"/>
        </w:numPr>
        <w:tabs>
          <w:tab w:val="left" w:pos="1147"/>
          <w:tab w:val="left" w:pos="1148"/>
        </w:tabs>
        <w:spacing w:before="116" w:line="273" w:lineRule="auto"/>
        <w:ind w:right="5976"/>
        <w:rPr>
          <w:sz w:val="19"/>
        </w:rPr>
      </w:pPr>
      <w:r>
        <w:rPr>
          <w:sz w:val="19"/>
        </w:rPr>
        <w:t>Work</w:t>
      </w:r>
      <w:r>
        <w:rPr>
          <w:spacing w:val="-7"/>
          <w:sz w:val="19"/>
        </w:rPr>
        <w:t xml:space="preserve"> </w:t>
      </w:r>
      <w:r>
        <w:rPr>
          <w:sz w:val="19"/>
        </w:rPr>
        <w:t>with</w:t>
      </w:r>
      <w:r>
        <w:rPr>
          <w:spacing w:val="-7"/>
          <w:sz w:val="19"/>
        </w:rPr>
        <w:t xml:space="preserve"> </w:t>
      </w:r>
      <w:r>
        <w:rPr>
          <w:sz w:val="19"/>
        </w:rPr>
        <w:t>others</w:t>
      </w:r>
      <w:r>
        <w:rPr>
          <w:spacing w:val="-7"/>
          <w:sz w:val="19"/>
        </w:rPr>
        <w:t xml:space="preserve"> </w:t>
      </w:r>
      <w:r>
        <w:rPr>
          <w:sz w:val="19"/>
        </w:rPr>
        <w:t>to</w:t>
      </w:r>
      <w:r>
        <w:rPr>
          <w:spacing w:val="-6"/>
          <w:sz w:val="19"/>
        </w:rPr>
        <w:t xml:space="preserve"> </w:t>
      </w:r>
      <w:r>
        <w:rPr>
          <w:sz w:val="19"/>
        </w:rPr>
        <w:t>achieve</w:t>
      </w:r>
      <w:r>
        <w:rPr>
          <w:spacing w:val="-7"/>
          <w:sz w:val="19"/>
        </w:rPr>
        <w:t xml:space="preserve"> </w:t>
      </w:r>
      <w:r>
        <w:rPr>
          <w:sz w:val="19"/>
        </w:rPr>
        <w:t>sustainable</w:t>
      </w:r>
      <w:r>
        <w:rPr>
          <w:spacing w:val="-6"/>
          <w:sz w:val="19"/>
        </w:rPr>
        <w:t xml:space="preserve"> </w:t>
      </w:r>
      <w:r>
        <w:rPr>
          <w:sz w:val="19"/>
        </w:rPr>
        <w:t>outcomes for our community</w:t>
      </w:r>
    </w:p>
    <w:p w14:paraId="5540A055" w14:textId="77777777" w:rsidR="00794672" w:rsidRDefault="00E36DF7">
      <w:pPr>
        <w:pStyle w:val="ListParagraph"/>
        <w:numPr>
          <w:ilvl w:val="1"/>
          <w:numId w:val="32"/>
        </w:numPr>
        <w:tabs>
          <w:tab w:val="left" w:pos="1147"/>
          <w:tab w:val="left" w:pos="1148"/>
        </w:tabs>
        <w:spacing w:before="115" w:line="273" w:lineRule="auto"/>
        <w:ind w:right="6880"/>
        <w:rPr>
          <w:sz w:val="19"/>
        </w:rPr>
      </w:pPr>
      <w:r>
        <w:rPr>
          <w:sz w:val="19"/>
        </w:rPr>
        <w:t>Harness</w:t>
      </w:r>
      <w:r>
        <w:rPr>
          <w:spacing w:val="-9"/>
          <w:sz w:val="19"/>
        </w:rPr>
        <w:t xml:space="preserve"> </w:t>
      </w:r>
      <w:r>
        <w:rPr>
          <w:sz w:val="19"/>
        </w:rPr>
        <w:t>community</w:t>
      </w:r>
      <w:r>
        <w:rPr>
          <w:spacing w:val="-9"/>
          <w:sz w:val="19"/>
        </w:rPr>
        <w:t xml:space="preserve"> </w:t>
      </w:r>
      <w:r>
        <w:rPr>
          <w:sz w:val="19"/>
        </w:rPr>
        <w:t>knowledge</w:t>
      </w:r>
      <w:r>
        <w:rPr>
          <w:spacing w:val="-9"/>
          <w:sz w:val="19"/>
        </w:rPr>
        <w:t xml:space="preserve"> </w:t>
      </w:r>
      <w:r>
        <w:rPr>
          <w:sz w:val="19"/>
        </w:rPr>
        <w:t>to</w:t>
      </w:r>
      <w:r>
        <w:rPr>
          <w:spacing w:val="-9"/>
          <w:sz w:val="19"/>
        </w:rPr>
        <w:t xml:space="preserve"> </w:t>
      </w:r>
      <w:r>
        <w:rPr>
          <w:sz w:val="19"/>
        </w:rPr>
        <w:t>drive sustainable change</w:t>
      </w:r>
    </w:p>
    <w:p w14:paraId="2B53BDEA" w14:textId="77777777" w:rsidR="00794672" w:rsidRDefault="00794672">
      <w:pPr>
        <w:spacing w:line="273" w:lineRule="auto"/>
        <w:rPr>
          <w:sz w:val="19"/>
        </w:rPr>
        <w:sectPr w:rsidR="00794672">
          <w:footerReference w:type="even" r:id="rId85"/>
          <w:pgSz w:w="11910" w:h="16840"/>
          <w:pgMar w:top="0" w:right="280" w:bottom="500" w:left="280" w:header="0" w:footer="318" w:gutter="0"/>
          <w:pgNumType w:start="28"/>
          <w:cols w:space="720"/>
        </w:sectPr>
      </w:pPr>
    </w:p>
    <w:p w14:paraId="46A9761A" w14:textId="77777777" w:rsidR="00794672" w:rsidRDefault="00E36DF7">
      <w:pPr>
        <w:pStyle w:val="BodyText"/>
        <w:rPr>
          <w:sz w:val="20"/>
        </w:rPr>
      </w:pPr>
      <w:r>
        <w:rPr>
          <w:noProof/>
        </w:rPr>
        <w:lastRenderedPageBreak/>
        <w:drawing>
          <wp:anchor distT="0" distB="0" distL="0" distR="0" simplePos="0" relativeHeight="484246016" behindDoc="1" locked="0" layoutInCell="1" allowOverlap="1" wp14:anchorId="4AE2D45E" wp14:editId="7AFA0345">
            <wp:simplePos x="0" y="0"/>
            <wp:positionH relativeFrom="page">
              <wp:posOffset>0</wp:posOffset>
            </wp:positionH>
            <wp:positionV relativeFrom="page">
              <wp:posOffset>0</wp:posOffset>
            </wp:positionV>
            <wp:extent cx="7559992" cy="10692003"/>
            <wp:effectExtent l="0" t="0" r="0" b="0"/>
            <wp:wrapNone/>
            <wp:docPr id="171"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62.png"/>
                    <pic:cNvPicPr/>
                  </pic:nvPicPr>
                  <pic:blipFill>
                    <a:blip r:embed="rId86" cstate="print"/>
                    <a:stretch>
                      <a:fillRect/>
                    </a:stretch>
                  </pic:blipFill>
                  <pic:spPr>
                    <a:xfrm>
                      <a:off x="0" y="0"/>
                      <a:ext cx="7559992" cy="10692003"/>
                    </a:xfrm>
                    <a:prstGeom prst="rect">
                      <a:avLst/>
                    </a:prstGeom>
                  </pic:spPr>
                </pic:pic>
              </a:graphicData>
            </a:graphic>
          </wp:anchor>
        </w:drawing>
      </w:r>
    </w:p>
    <w:p w14:paraId="6E2490D8" w14:textId="77777777" w:rsidR="00794672" w:rsidRDefault="00794672">
      <w:pPr>
        <w:pStyle w:val="BodyText"/>
        <w:rPr>
          <w:sz w:val="20"/>
        </w:rPr>
      </w:pPr>
    </w:p>
    <w:p w14:paraId="0BD5A0AA" w14:textId="77777777" w:rsidR="00794672" w:rsidRDefault="00794672">
      <w:pPr>
        <w:pStyle w:val="BodyText"/>
        <w:rPr>
          <w:sz w:val="20"/>
        </w:rPr>
      </w:pPr>
    </w:p>
    <w:p w14:paraId="1D814658" w14:textId="77777777" w:rsidR="00794672" w:rsidRDefault="00794672">
      <w:pPr>
        <w:pStyle w:val="BodyText"/>
        <w:rPr>
          <w:sz w:val="20"/>
        </w:rPr>
      </w:pPr>
    </w:p>
    <w:p w14:paraId="0374545F" w14:textId="77777777" w:rsidR="00794672" w:rsidRDefault="00794672">
      <w:pPr>
        <w:pStyle w:val="BodyText"/>
        <w:rPr>
          <w:sz w:val="20"/>
        </w:rPr>
      </w:pPr>
    </w:p>
    <w:p w14:paraId="20D56F0B" w14:textId="77777777" w:rsidR="00794672" w:rsidRDefault="00794672">
      <w:pPr>
        <w:pStyle w:val="BodyText"/>
        <w:rPr>
          <w:sz w:val="20"/>
        </w:rPr>
      </w:pPr>
    </w:p>
    <w:p w14:paraId="3711CB1E" w14:textId="77777777" w:rsidR="00794672" w:rsidRDefault="00794672">
      <w:pPr>
        <w:pStyle w:val="BodyText"/>
        <w:rPr>
          <w:sz w:val="20"/>
        </w:rPr>
      </w:pPr>
    </w:p>
    <w:p w14:paraId="40AA1ABC" w14:textId="77777777" w:rsidR="00794672" w:rsidRDefault="00794672">
      <w:pPr>
        <w:pStyle w:val="BodyText"/>
        <w:rPr>
          <w:sz w:val="20"/>
        </w:rPr>
      </w:pPr>
    </w:p>
    <w:p w14:paraId="58D07A28" w14:textId="77777777" w:rsidR="00794672" w:rsidRDefault="00794672">
      <w:pPr>
        <w:pStyle w:val="BodyText"/>
        <w:rPr>
          <w:sz w:val="20"/>
        </w:rPr>
      </w:pPr>
    </w:p>
    <w:p w14:paraId="50EB44E5" w14:textId="77777777" w:rsidR="00794672" w:rsidRDefault="00794672">
      <w:pPr>
        <w:pStyle w:val="BodyText"/>
        <w:rPr>
          <w:sz w:val="20"/>
        </w:rPr>
      </w:pPr>
    </w:p>
    <w:p w14:paraId="6CBEE266" w14:textId="77777777" w:rsidR="00794672" w:rsidRDefault="00794672">
      <w:pPr>
        <w:pStyle w:val="BodyText"/>
        <w:rPr>
          <w:sz w:val="20"/>
        </w:rPr>
      </w:pPr>
    </w:p>
    <w:p w14:paraId="720061C1" w14:textId="77777777" w:rsidR="00794672" w:rsidRDefault="00794672">
      <w:pPr>
        <w:pStyle w:val="BodyText"/>
        <w:rPr>
          <w:sz w:val="20"/>
        </w:rPr>
      </w:pPr>
    </w:p>
    <w:p w14:paraId="13B32F50" w14:textId="77777777" w:rsidR="00794672" w:rsidRDefault="00794672">
      <w:pPr>
        <w:pStyle w:val="BodyText"/>
        <w:rPr>
          <w:sz w:val="20"/>
        </w:rPr>
      </w:pPr>
    </w:p>
    <w:p w14:paraId="5C2ACFD3" w14:textId="77777777" w:rsidR="00794672" w:rsidRDefault="00794672">
      <w:pPr>
        <w:pStyle w:val="BodyText"/>
        <w:rPr>
          <w:sz w:val="20"/>
        </w:rPr>
      </w:pPr>
    </w:p>
    <w:p w14:paraId="7173C198" w14:textId="77777777" w:rsidR="00794672" w:rsidRDefault="00794672">
      <w:pPr>
        <w:pStyle w:val="BodyText"/>
        <w:rPr>
          <w:sz w:val="20"/>
        </w:rPr>
      </w:pPr>
    </w:p>
    <w:p w14:paraId="00D6CC4C" w14:textId="77777777" w:rsidR="00794672" w:rsidRDefault="00794672">
      <w:pPr>
        <w:pStyle w:val="BodyText"/>
        <w:rPr>
          <w:sz w:val="20"/>
        </w:rPr>
      </w:pPr>
    </w:p>
    <w:p w14:paraId="4B683EA0" w14:textId="77777777" w:rsidR="00794672" w:rsidRDefault="00794672">
      <w:pPr>
        <w:pStyle w:val="BodyText"/>
        <w:rPr>
          <w:sz w:val="20"/>
        </w:rPr>
      </w:pPr>
    </w:p>
    <w:p w14:paraId="793750BF" w14:textId="77777777" w:rsidR="00794672" w:rsidRDefault="00794672">
      <w:pPr>
        <w:pStyle w:val="BodyText"/>
        <w:rPr>
          <w:sz w:val="20"/>
        </w:rPr>
      </w:pPr>
    </w:p>
    <w:p w14:paraId="5A21A5C6" w14:textId="77777777" w:rsidR="00794672" w:rsidRDefault="00794672">
      <w:pPr>
        <w:pStyle w:val="BodyText"/>
        <w:rPr>
          <w:sz w:val="20"/>
        </w:rPr>
      </w:pPr>
    </w:p>
    <w:p w14:paraId="57E17678" w14:textId="77777777" w:rsidR="00794672" w:rsidRDefault="00794672">
      <w:pPr>
        <w:pStyle w:val="BodyText"/>
        <w:rPr>
          <w:sz w:val="20"/>
        </w:rPr>
      </w:pPr>
    </w:p>
    <w:p w14:paraId="7F8AB5C1" w14:textId="77777777" w:rsidR="00794672" w:rsidRDefault="00794672">
      <w:pPr>
        <w:pStyle w:val="BodyText"/>
        <w:rPr>
          <w:sz w:val="20"/>
        </w:rPr>
      </w:pPr>
    </w:p>
    <w:p w14:paraId="076B96FE" w14:textId="77777777" w:rsidR="00794672" w:rsidRDefault="00794672">
      <w:pPr>
        <w:pStyle w:val="BodyText"/>
        <w:rPr>
          <w:sz w:val="20"/>
        </w:rPr>
      </w:pPr>
    </w:p>
    <w:p w14:paraId="458C34B6" w14:textId="77777777" w:rsidR="00794672" w:rsidRDefault="00794672">
      <w:pPr>
        <w:pStyle w:val="BodyText"/>
        <w:rPr>
          <w:sz w:val="20"/>
        </w:rPr>
      </w:pPr>
    </w:p>
    <w:p w14:paraId="2ECF0AED" w14:textId="77777777" w:rsidR="00794672" w:rsidRDefault="00794672">
      <w:pPr>
        <w:pStyle w:val="BodyText"/>
        <w:rPr>
          <w:sz w:val="20"/>
        </w:rPr>
      </w:pPr>
    </w:p>
    <w:p w14:paraId="57E2F3A6" w14:textId="77777777" w:rsidR="00794672" w:rsidRDefault="00794672">
      <w:pPr>
        <w:pStyle w:val="BodyText"/>
        <w:rPr>
          <w:sz w:val="20"/>
        </w:rPr>
      </w:pPr>
    </w:p>
    <w:p w14:paraId="38AA0112" w14:textId="77777777" w:rsidR="00794672" w:rsidRDefault="00794672">
      <w:pPr>
        <w:pStyle w:val="BodyText"/>
        <w:rPr>
          <w:sz w:val="20"/>
        </w:rPr>
      </w:pPr>
    </w:p>
    <w:p w14:paraId="6CF7DA3D" w14:textId="77777777" w:rsidR="00794672" w:rsidRDefault="00794672">
      <w:pPr>
        <w:pStyle w:val="BodyText"/>
        <w:rPr>
          <w:sz w:val="20"/>
        </w:rPr>
      </w:pPr>
    </w:p>
    <w:p w14:paraId="7B7C5A08" w14:textId="77777777" w:rsidR="00794672" w:rsidRDefault="00794672">
      <w:pPr>
        <w:pStyle w:val="BodyText"/>
        <w:rPr>
          <w:sz w:val="20"/>
        </w:rPr>
      </w:pPr>
    </w:p>
    <w:p w14:paraId="6C96D91E" w14:textId="77777777" w:rsidR="00794672" w:rsidRDefault="00794672">
      <w:pPr>
        <w:pStyle w:val="BodyText"/>
        <w:rPr>
          <w:sz w:val="20"/>
        </w:rPr>
      </w:pPr>
    </w:p>
    <w:p w14:paraId="7214499C" w14:textId="77777777" w:rsidR="00794672" w:rsidRDefault="00794672">
      <w:pPr>
        <w:pStyle w:val="BodyText"/>
        <w:rPr>
          <w:sz w:val="20"/>
        </w:rPr>
      </w:pPr>
    </w:p>
    <w:p w14:paraId="0F58CD4D" w14:textId="77777777" w:rsidR="00794672" w:rsidRDefault="00794672">
      <w:pPr>
        <w:pStyle w:val="BodyText"/>
        <w:rPr>
          <w:sz w:val="20"/>
        </w:rPr>
      </w:pPr>
    </w:p>
    <w:p w14:paraId="5CC8BE8A" w14:textId="77777777" w:rsidR="00794672" w:rsidRDefault="00794672">
      <w:pPr>
        <w:pStyle w:val="BodyText"/>
        <w:rPr>
          <w:sz w:val="20"/>
        </w:rPr>
      </w:pPr>
    </w:p>
    <w:p w14:paraId="1C429D7C" w14:textId="77777777" w:rsidR="00794672" w:rsidRDefault="00794672">
      <w:pPr>
        <w:pStyle w:val="BodyText"/>
        <w:rPr>
          <w:sz w:val="20"/>
        </w:rPr>
      </w:pPr>
    </w:p>
    <w:p w14:paraId="42A0605C" w14:textId="77777777" w:rsidR="00794672" w:rsidRDefault="00794672">
      <w:pPr>
        <w:pStyle w:val="BodyText"/>
        <w:rPr>
          <w:sz w:val="20"/>
        </w:rPr>
      </w:pPr>
    </w:p>
    <w:p w14:paraId="1D9D79BF" w14:textId="77777777" w:rsidR="00794672" w:rsidRDefault="00794672">
      <w:pPr>
        <w:pStyle w:val="BodyText"/>
        <w:rPr>
          <w:sz w:val="20"/>
        </w:rPr>
      </w:pPr>
    </w:p>
    <w:p w14:paraId="3D546370" w14:textId="77777777" w:rsidR="00794672" w:rsidRDefault="00794672">
      <w:pPr>
        <w:pStyle w:val="BodyText"/>
        <w:rPr>
          <w:sz w:val="20"/>
        </w:rPr>
      </w:pPr>
    </w:p>
    <w:p w14:paraId="69778B5D" w14:textId="77777777" w:rsidR="00794672" w:rsidRDefault="00794672">
      <w:pPr>
        <w:pStyle w:val="BodyText"/>
        <w:rPr>
          <w:sz w:val="20"/>
        </w:rPr>
      </w:pPr>
    </w:p>
    <w:p w14:paraId="2A2A5A29" w14:textId="77777777" w:rsidR="00794672" w:rsidRDefault="00794672">
      <w:pPr>
        <w:pStyle w:val="BodyText"/>
        <w:rPr>
          <w:sz w:val="20"/>
        </w:rPr>
      </w:pPr>
    </w:p>
    <w:p w14:paraId="35D19589" w14:textId="77777777" w:rsidR="00794672" w:rsidRDefault="00794672">
      <w:pPr>
        <w:pStyle w:val="BodyText"/>
        <w:rPr>
          <w:sz w:val="20"/>
        </w:rPr>
      </w:pPr>
    </w:p>
    <w:p w14:paraId="44627CEA" w14:textId="77777777" w:rsidR="00794672" w:rsidRDefault="00794672">
      <w:pPr>
        <w:pStyle w:val="BodyText"/>
        <w:rPr>
          <w:sz w:val="20"/>
        </w:rPr>
      </w:pPr>
    </w:p>
    <w:p w14:paraId="115EF62D" w14:textId="77777777" w:rsidR="00794672" w:rsidRDefault="00794672">
      <w:pPr>
        <w:pStyle w:val="BodyText"/>
        <w:rPr>
          <w:sz w:val="20"/>
        </w:rPr>
      </w:pPr>
    </w:p>
    <w:p w14:paraId="0316D5AC" w14:textId="77777777" w:rsidR="00794672" w:rsidRDefault="00794672">
      <w:pPr>
        <w:pStyle w:val="BodyText"/>
        <w:rPr>
          <w:sz w:val="20"/>
        </w:rPr>
      </w:pPr>
    </w:p>
    <w:p w14:paraId="1E0FD93D" w14:textId="77777777" w:rsidR="00794672" w:rsidRDefault="00794672">
      <w:pPr>
        <w:pStyle w:val="BodyText"/>
        <w:rPr>
          <w:sz w:val="20"/>
        </w:rPr>
      </w:pPr>
    </w:p>
    <w:p w14:paraId="610DC404" w14:textId="77777777" w:rsidR="00794672" w:rsidRDefault="00794672">
      <w:pPr>
        <w:pStyle w:val="BodyText"/>
        <w:rPr>
          <w:sz w:val="20"/>
        </w:rPr>
      </w:pPr>
    </w:p>
    <w:p w14:paraId="6825A98A" w14:textId="77777777" w:rsidR="00794672" w:rsidRDefault="00794672">
      <w:pPr>
        <w:pStyle w:val="BodyText"/>
        <w:rPr>
          <w:sz w:val="20"/>
        </w:rPr>
      </w:pPr>
    </w:p>
    <w:p w14:paraId="07E5F60B" w14:textId="77777777" w:rsidR="00794672" w:rsidRDefault="00794672">
      <w:pPr>
        <w:pStyle w:val="BodyText"/>
        <w:rPr>
          <w:sz w:val="20"/>
        </w:rPr>
      </w:pPr>
    </w:p>
    <w:p w14:paraId="1C1CAE7C" w14:textId="77777777" w:rsidR="00794672" w:rsidRDefault="00794672">
      <w:pPr>
        <w:pStyle w:val="BodyText"/>
        <w:rPr>
          <w:sz w:val="20"/>
        </w:rPr>
      </w:pPr>
    </w:p>
    <w:p w14:paraId="135E7E27" w14:textId="77777777" w:rsidR="00794672" w:rsidRDefault="00794672">
      <w:pPr>
        <w:pStyle w:val="BodyText"/>
        <w:rPr>
          <w:sz w:val="20"/>
        </w:rPr>
      </w:pPr>
    </w:p>
    <w:p w14:paraId="2B1A4D00" w14:textId="77777777" w:rsidR="00794672" w:rsidRDefault="00794672">
      <w:pPr>
        <w:pStyle w:val="BodyText"/>
        <w:rPr>
          <w:sz w:val="20"/>
        </w:rPr>
      </w:pPr>
    </w:p>
    <w:p w14:paraId="2B08C0A2" w14:textId="77777777" w:rsidR="00794672" w:rsidRDefault="00794672">
      <w:pPr>
        <w:pStyle w:val="BodyText"/>
        <w:rPr>
          <w:sz w:val="20"/>
        </w:rPr>
      </w:pPr>
    </w:p>
    <w:p w14:paraId="09D2D335" w14:textId="77777777" w:rsidR="00794672" w:rsidRDefault="00794672">
      <w:pPr>
        <w:pStyle w:val="BodyText"/>
        <w:rPr>
          <w:sz w:val="20"/>
        </w:rPr>
      </w:pPr>
    </w:p>
    <w:p w14:paraId="77FD4F40" w14:textId="77777777" w:rsidR="00794672" w:rsidRDefault="00794672">
      <w:pPr>
        <w:pStyle w:val="BodyText"/>
        <w:rPr>
          <w:sz w:val="20"/>
        </w:rPr>
      </w:pPr>
    </w:p>
    <w:p w14:paraId="4BD63087" w14:textId="77777777" w:rsidR="00794672" w:rsidRDefault="00794672">
      <w:pPr>
        <w:pStyle w:val="BodyText"/>
        <w:spacing w:before="10"/>
        <w:rPr>
          <w:sz w:val="16"/>
        </w:rPr>
      </w:pPr>
    </w:p>
    <w:p w14:paraId="731082A2" w14:textId="77777777" w:rsidR="00794672" w:rsidRDefault="00E36DF7">
      <w:pPr>
        <w:spacing w:before="94"/>
        <w:ind w:right="3226"/>
        <w:jc w:val="right"/>
        <w:rPr>
          <w:sz w:val="19"/>
        </w:rPr>
      </w:pPr>
      <w:r>
        <w:rPr>
          <w:color w:val="8ACED7"/>
          <w:sz w:val="19"/>
        </w:rPr>
        <w:t>›</w:t>
      </w:r>
    </w:p>
    <w:p w14:paraId="5B7067A7" w14:textId="77777777" w:rsidR="00794672" w:rsidRDefault="00794672">
      <w:pPr>
        <w:pStyle w:val="BodyText"/>
        <w:rPr>
          <w:sz w:val="20"/>
        </w:rPr>
      </w:pPr>
    </w:p>
    <w:p w14:paraId="0245539A" w14:textId="77777777" w:rsidR="00794672" w:rsidRDefault="00794672">
      <w:pPr>
        <w:pStyle w:val="BodyText"/>
        <w:rPr>
          <w:sz w:val="20"/>
        </w:rPr>
      </w:pPr>
    </w:p>
    <w:p w14:paraId="38A4FDEF" w14:textId="77777777" w:rsidR="00794672" w:rsidRDefault="00794672">
      <w:pPr>
        <w:pStyle w:val="BodyText"/>
        <w:rPr>
          <w:sz w:val="20"/>
        </w:rPr>
      </w:pPr>
    </w:p>
    <w:p w14:paraId="2CAE7C24" w14:textId="77777777" w:rsidR="00794672" w:rsidRDefault="00794672">
      <w:pPr>
        <w:pStyle w:val="BodyText"/>
        <w:rPr>
          <w:sz w:val="20"/>
        </w:rPr>
      </w:pPr>
    </w:p>
    <w:p w14:paraId="3CDD320B" w14:textId="77777777" w:rsidR="00794672" w:rsidRDefault="00794672">
      <w:pPr>
        <w:pStyle w:val="BodyText"/>
        <w:rPr>
          <w:sz w:val="20"/>
        </w:rPr>
      </w:pPr>
    </w:p>
    <w:p w14:paraId="0CD595FC" w14:textId="77777777" w:rsidR="00794672" w:rsidRDefault="00794672">
      <w:pPr>
        <w:pStyle w:val="BodyText"/>
        <w:rPr>
          <w:sz w:val="20"/>
        </w:rPr>
      </w:pPr>
    </w:p>
    <w:p w14:paraId="78E78AAF" w14:textId="77777777" w:rsidR="00794672" w:rsidRDefault="00794672">
      <w:pPr>
        <w:pStyle w:val="BodyText"/>
        <w:rPr>
          <w:sz w:val="20"/>
        </w:rPr>
      </w:pPr>
    </w:p>
    <w:p w14:paraId="65C046DF" w14:textId="77777777" w:rsidR="00794672" w:rsidRDefault="00794672">
      <w:pPr>
        <w:pStyle w:val="BodyText"/>
        <w:spacing w:before="7"/>
        <w:rPr>
          <w:sz w:val="17"/>
        </w:rPr>
      </w:pPr>
    </w:p>
    <w:p w14:paraId="1C6BB70D" w14:textId="77777777" w:rsidR="00794672" w:rsidRDefault="00E36DF7">
      <w:pPr>
        <w:spacing w:before="68"/>
        <w:ind w:right="107"/>
        <w:jc w:val="right"/>
        <w:rPr>
          <w:rFonts w:ascii="Calibri"/>
          <w:b/>
          <w:sz w:val="16"/>
        </w:rPr>
      </w:pPr>
      <w:r>
        <w:rPr>
          <w:rFonts w:ascii="Calibri"/>
          <w:b/>
          <w:color w:val="003263"/>
          <w:spacing w:val="-5"/>
          <w:sz w:val="16"/>
        </w:rPr>
        <w:t>29.</w:t>
      </w:r>
    </w:p>
    <w:p w14:paraId="6B5A1F9F" w14:textId="77777777" w:rsidR="00794672" w:rsidRDefault="00794672">
      <w:pPr>
        <w:jc w:val="right"/>
        <w:rPr>
          <w:rFonts w:ascii="Calibri"/>
          <w:sz w:val="16"/>
        </w:rPr>
        <w:sectPr w:rsidR="00794672">
          <w:footerReference w:type="default" r:id="rId87"/>
          <w:pgSz w:w="11910" w:h="16840"/>
          <w:pgMar w:top="1920" w:right="280" w:bottom="0" w:left="280" w:header="0" w:footer="0" w:gutter="0"/>
          <w:cols w:space="720"/>
        </w:sectPr>
      </w:pPr>
    </w:p>
    <w:p w14:paraId="7B7C15E9" w14:textId="77777777" w:rsidR="00794672" w:rsidRDefault="00E36DF7">
      <w:pPr>
        <w:pStyle w:val="Heading3"/>
      </w:pPr>
      <w:r>
        <w:rPr>
          <w:color w:val="003263"/>
          <w:spacing w:val="18"/>
        </w:rPr>
        <w:lastRenderedPageBreak/>
        <w:t>MEASURES</w:t>
      </w:r>
      <w:r>
        <w:rPr>
          <w:color w:val="003263"/>
          <w:spacing w:val="32"/>
        </w:rPr>
        <w:t xml:space="preserve"> </w:t>
      </w:r>
      <w:r>
        <w:rPr>
          <w:color w:val="003263"/>
          <w:spacing w:val="11"/>
        </w:rPr>
        <w:t>OF</w:t>
      </w:r>
      <w:r>
        <w:rPr>
          <w:color w:val="003263"/>
          <w:spacing w:val="34"/>
        </w:rPr>
        <w:t xml:space="preserve"> </w:t>
      </w:r>
      <w:r>
        <w:rPr>
          <w:color w:val="003263"/>
          <w:spacing w:val="19"/>
        </w:rPr>
        <w:t>SUCCESS</w:t>
      </w:r>
    </w:p>
    <w:p w14:paraId="62619549" w14:textId="77777777" w:rsidR="00794672" w:rsidRDefault="00794672">
      <w:pPr>
        <w:pStyle w:val="BodyText"/>
        <w:spacing w:before="3"/>
        <w:rPr>
          <w:rFonts w:ascii="Calibri"/>
          <w:b/>
          <w:sz w:val="21"/>
        </w:rPr>
      </w:pPr>
    </w:p>
    <w:tbl>
      <w:tblPr>
        <w:tblW w:w="0" w:type="auto"/>
        <w:tblInd w:w="639" w:type="dxa"/>
        <w:tblBorders>
          <w:top w:val="single" w:sz="4" w:space="0" w:color="C4E4E8"/>
          <w:left w:val="single" w:sz="4" w:space="0" w:color="C4E4E8"/>
          <w:bottom w:val="single" w:sz="4" w:space="0" w:color="C4E4E8"/>
          <w:right w:val="single" w:sz="4" w:space="0" w:color="C4E4E8"/>
          <w:insideH w:val="single" w:sz="4" w:space="0" w:color="C4E4E8"/>
          <w:insideV w:val="single" w:sz="4" w:space="0" w:color="C4E4E8"/>
        </w:tblBorders>
        <w:tblLayout w:type="fixed"/>
        <w:tblCellMar>
          <w:left w:w="0" w:type="dxa"/>
          <w:right w:w="0" w:type="dxa"/>
        </w:tblCellMar>
        <w:tblLook w:val="01E0" w:firstRow="1" w:lastRow="1" w:firstColumn="1" w:lastColumn="1" w:noHBand="0" w:noVBand="0"/>
      </w:tblPr>
      <w:tblGrid>
        <w:gridCol w:w="2002"/>
        <w:gridCol w:w="2154"/>
        <w:gridCol w:w="4909"/>
        <w:gridCol w:w="1025"/>
      </w:tblGrid>
      <w:tr w:rsidR="00794672" w14:paraId="63D46E6C" w14:textId="77777777">
        <w:trPr>
          <w:trHeight w:val="475"/>
        </w:trPr>
        <w:tc>
          <w:tcPr>
            <w:tcW w:w="2002" w:type="dxa"/>
            <w:tcBorders>
              <w:top w:val="nil"/>
              <w:left w:val="nil"/>
              <w:bottom w:val="nil"/>
              <w:right w:val="nil"/>
            </w:tcBorders>
            <w:shd w:val="clear" w:color="auto" w:fill="003263"/>
          </w:tcPr>
          <w:p w14:paraId="54A90548" w14:textId="77777777" w:rsidR="00794672" w:rsidRDefault="00E36DF7">
            <w:pPr>
              <w:pStyle w:val="TableParagraph"/>
              <w:spacing w:before="133"/>
              <w:ind w:left="654"/>
              <w:rPr>
                <w:rFonts w:ascii="Calibri"/>
                <w:b/>
                <w:sz w:val="18"/>
              </w:rPr>
            </w:pPr>
            <w:r>
              <w:rPr>
                <w:rFonts w:ascii="Calibri"/>
                <w:b/>
                <w:color w:val="FFFFFF"/>
                <w:spacing w:val="-2"/>
                <w:sz w:val="18"/>
              </w:rPr>
              <w:t>TARGETS</w:t>
            </w:r>
          </w:p>
        </w:tc>
        <w:tc>
          <w:tcPr>
            <w:tcW w:w="2154" w:type="dxa"/>
            <w:tcBorders>
              <w:top w:val="nil"/>
              <w:left w:val="nil"/>
              <w:bottom w:val="nil"/>
              <w:right w:val="nil"/>
            </w:tcBorders>
            <w:shd w:val="clear" w:color="auto" w:fill="003263"/>
          </w:tcPr>
          <w:p w14:paraId="733C8D58" w14:textId="77777777" w:rsidR="00794672" w:rsidRDefault="00E36DF7">
            <w:pPr>
              <w:pStyle w:val="TableParagraph"/>
              <w:spacing w:before="133"/>
              <w:ind w:left="856" w:right="853"/>
              <w:jc w:val="center"/>
              <w:rPr>
                <w:rFonts w:ascii="Calibri"/>
                <w:b/>
                <w:sz w:val="18"/>
              </w:rPr>
            </w:pPr>
            <w:r>
              <w:rPr>
                <w:rFonts w:ascii="Calibri"/>
                <w:b/>
                <w:color w:val="FFFFFF"/>
                <w:spacing w:val="-4"/>
                <w:sz w:val="18"/>
              </w:rPr>
              <w:t>DATA</w:t>
            </w:r>
          </w:p>
        </w:tc>
        <w:tc>
          <w:tcPr>
            <w:tcW w:w="4909" w:type="dxa"/>
            <w:tcBorders>
              <w:top w:val="nil"/>
              <w:left w:val="nil"/>
              <w:bottom w:val="nil"/>
              <w:right w:val="nil"/>
            </w:tcBorders>
            <w:shd w:val="clear" w:color="auto" w:fill="003263"/>
          </w:tcPr>
          <w:p w14:paraId="75076246" w14:textId="77777777" w:rsidR="00794672" w:rsidRDefault="00E36DF7">
            <w:pPr>
              <w:pStyle w:val="TableParagraph"/>
              <w:spacing w:before="133"/>
              <w:ind w:left="2036" w:right="2019"/>
              <w:jc w:val="center"/>
              <w:rPr>
                <w:rFonts w:ascii="Calibri"/>
                <w:b/>
                <w:sz w:val="18"/>
              </w:rPr>
            </w:pPr>
            <w:r>
              <w:rPr>
                <w:rFonts w:ascii="Calibri"/>
                <w:b/>
                <w:color w:val="FFFFFF"/>
                <w:spacing w:val="-2"/>
                <w:sz w:val="18"/>
              </w:rPr>
              <w:t>COMMENT</w:t>
            </w:r>
          </w:p>
        </w:tc>
        <w:tc>
          <w:tcPr>
            <w:tcW w:w="1025" w:type="dxa"/>
            <w:tcBorders>
              <w:top w:val="nil"/>
              <w:left w:val="nil"/>
              <w:bottom w:val="nil"/>
              <w:right w:val="nil"/>
            </w:tcBorders>
            <w:shd w:val="clear" w:color="auto" w:fill="003263"/>
          </w:tcPr>
          <w:p w14:paraId="37521AA1" w14:textId="77777777" w:rsidR="00794672" w:rsidRDefault="00E36DF7">
            <w:pPr>
              <w:pStyle w:val="TableParagraph"/>
              <w:spacing w:before="133"/>
              <w:ind w:left="228"/>
              <w:rPr>
                <w:rFonts w:ascii="Calibri"/>
                <w:b/>
                <w:sz w:val="18"/>
              </w:rPr>
            </w:pPr>
            <w:r>
              <w:rPr>
                <w:rFonts w:ascii="Calibri"/>
                <w:b/>
                <w:color w:val="FFFFFF"/>
                <w:spacing w:val="-2"/>
                <w:sz w:val="18"/>
              </w:rPr>
              <w:t>STATUS</w:t>
            </w:r>
          </w:p>
        </w:tc>
      </w:tr>
      <w:tr w:rsidR="00794672" w14:paraId="6B81E624" w14:textId="77777777">
        <w:trPr>
          <w:trHeight w:val="1060"/>
        </w:trPr>
        <w:tc>
          <w:tcPr>
            <w:tcW w:w="2002" w:type="dxa"/>
            <w:tcBorders>
              <w:top w:val="nil"/>
            </w:tcBorders>
            <w:shd w:val="clear" w:color="auto" w:fill="CFE9EC"/>
          </w:tcPr>
          <w:p w14:paraId="679D2090" w14:textId="77777777" w:rsidR="00794672" w:rsidRDefault="00E36DF7">
            <w:pPr>
              <w:pStyle w:val="TableParagraph"/>
              <w:spacing w:before="72" w:line="295" w:lineRule="auto"/>
              <w:ind w:right="421"/>
              <w:jc w:val="both"/>
              <w:rPr>
                <w:sz w:val="10"/>
              </w:rPr>
            </w:pPr>
            <w:r>
              <w:rPr>
                <w:sz w:val="17"/>
              </w:rPr>
              <w:t>Over</w:t>
            </w:r>
            <w:r>
              <w:rPr>
                <w:spacing w:val="-9"/>
                <w:sz w:val="17"/>
              </w:rPr>
              <w:t xml:space="preserve"> </w:t>
            </w:r>
            <w:r>
              <w:rPr>
                <w:sz w:val="17"/>
              </w:rPr>
              <w:t>50</w:t>
            </w:r>
            <w:r>
              <w:rPr>
                <w:spacing w:val="-10"/>
                <w:sz w:val="17"/>
              </w:rPr>
              <w:t xml:space="preserve"> </w:t>
            </w:r>
            <w:r>
              <w:rPr>
                <w:sz w:val="17"/>
              </w:rPr>
              <w:t>per</w:t>
            </w:r>
            <w:r>
              <w:rPr>
                <w:spacing w:val="-10"/>
                <w:sz w:val="17"/>
              </w:rPr>
              <w:t xml:space="preserve"> </w:t>
            </w:r>
            <w:r>
              <w:rPr>
                <w:sz w:val="17"/>
              </w:rPr>
              <w:t>cent</w:t>
            </w:r>
            <w:r>
              <w:rPr>
                <w:spacing w:val="-9"/>
                <w:sz w:val="17"/>
              </w:rPr>
              <w:t xml:space="preserve"> </w:t>
            </w:r>
            <w:r>
              <w:rPr>
                <w:sz w:val="17"/>
              </w:rPr>
              <w:t>of residents reporting their</w:t>
            </w:r>
            <w:r>
              <w:rPr>
                <w:spacing w:val="-6"/>
                <w:sz w:val="17"/>
              </w:rPr>
              <w:t xml:space="preserve"> </w:t>
            </w:r>
            <w:r>
              <w:rPr>
                <w:sz w:val="17"/>
              </w:rPr>
              <w:t>health</w:t>
            </w:r>
            <w:r>
              <w:rPr>
                <w:spacing w:val="-7"/>
                <w:sz w:val="17"/>
              </w:rPr>
              <w:t xml:space="preserve"> </w:t>
            </w:r>
            <w:r>
              <w:rPr>
                <w:sz w:val="17"/>
              </w:rPr>
              <w:t>as</w:t>
            </w:r>
            <w:r>
              <w:rPr>
                <w:spacing w:val="-7"/>
                <w:sz w:val="17"/>
              </w:rPr>
              <w:t xml:space="preserve"> </w:t>
            </w:r>
            <w:r>
              <w:rPr>
                <w:sz w:val="17"/>
              </w:rPr>
              <w:t>very good or excellent</w:t>
            </w:r>
            <w:r>
              <w:rPr>
                <w:position w:val="6"/>
                <w:sz w:val="10"/>
              </w:rPr>
              <w:t>7</w:t>
            </w:r>
          </w:p>
        </w:tc>
        <w:tc>
          <w:tcPr>
            <w:tcW w:w="2154" w:type="dxa"/>
            <w:tcBorders>
              <w:top w:val="nil"/>
            </w:tcBorders>
            <w:shd w:val="clear" w:color="auto" w:fill="E5F3F4"/>
          </w:tcPr>
          <w:p w14:paraId="11F733C5" w14:textId="77777777" w:rsidR="00794672" w:rsidRDefault="00E36DF7">
            <w:pPr>
              <w:pStyle w:val="TableParagraph"/>
              <w:spacing w:before="72"/>
              <w:rPr>
                <w:sz w:val="17"/>
              </w:rPr>
            </w:pPr>
            <w:r>
              <w:rPr>
                <w:sz w:val="17"/>
              </w:rPr>
              <w:t>54%</w:t>
            </w:r>
            <w:r>
              <w:rPr>
                <w:spacing w:val="-3"/>
                <w:sz w:val="17"/>
              </w:rPr>
              <w:t xml:space="preserve"> </w:t>
            </w:r>
            <w:r>
              <w:rPr>
                <w:spacing w:val="-2"/>
                <w:sz w:val="17"/>
              </w:rPr>
              <w:t>(2021)</w:t>
            </w:r>
          </w:p>
          <w:p w14:paraId="5389BEEB" w14:textId="77777777" w:rsidR="00794672" w:rsidRDefault="00E36DF7">
            <w:pPr>
              <w:pStyle w:val="TableParagraph"/>
              <w:spacing w:before="158"/>
              <w:rPr>
                <w:sz w:val="17"/>
              </w:rPr>
            </w:pPr>
            <w:r>
              <w:rPr>
                <w:sz w:val="17"/>
              </w:rPr>
              <w:t>59%</w:t>
            </w:r>
            <w:r>
              <w:rPr>
                <w:spacing w:val="-3"/>
                <w:sz w:val="17"/>
              </w:rPr>
              <w:t xml:space="preserve"> </w:t>
            </w:r>
            <w:r>
              <w:rPr>
                <w:spacing w:val="-2"/>
                <w:sz w:val="17"/>
              </w:rPr>
              <w:t>(2017)</w:t>
            </w:r>
          </w:p>
        </w:tc>
        <w:tc>
          <w:tcPr>
            <w:tcW w:w="4909" w:type="dxa"/>
            <w:tcBorders>
              <w:top w:val="nil"/>
            </w:tcBorders>
            <w:shd w:val="clear" w:color="auto" w:fill="E5F3F4"/>
          </w:tcPr>
          <w:p w14:paraId="666E199B" w14:textId="77777777" w:rsidR="00794672" w:rsidRDefault="00E36DF7">
            <w:pPr>
              <w:pStyle w:val="TableParagraph"/>
              <w:spacing w:before="72" w:line="295" w:lineRule="auto"/>
              <w:ind w:right="5"/>
              <w:rPr>
                <w:sz w:val="10"/>
              </w:rPr>
            </w:pPr>
            <w:r>
              <w:rPr>
                <w:sz w:val="17"/>
              </w:rPr>
              <w:t>Less of our adult community is self-rating their health as very good or excellent than in 2017. However, this result is still higher</w:t>
            </w:r>
            <w:r>
              <w:rPr>
                <w:spacing w:val="-5"/>
                <w:sz w:val="17"/>
              </w:rPr>
              <w:t xml:space="preserve"> </w:t>
            </w:r>
            <w:r>
              <w:rPr>
                <w:sz w:val="17"/>
              </w:rPr>
              <w:t>than</w:t>
            </w:r>
            <w:r>
              <w:rPr>
                <w:spacing w:val="-5"/>
                <w:sz w:val="17"/>
              </w:rPr>
              <w:t xml:space="preserve"> </w:t>
            </w:r>
            <w:r>
              <w:rPr>
                <w:sz w:val="17"/>
              </w:rPr>
              <w:t>the</w:t>
            </w:r>
            <w:r>
              <w:rPr>
                <w:spacing w:val="-5"/>
                <w:sz w:val="17"/>
              </w:rPr>
              <w:t xml:space="preserve"> </w:t>
            </w:r>
            <w:r>
              <w:rPr>
                <w:sz w:val="17"/>
              </w:rPr>
              <w:t>last</w:t>
            </w:r>
            <w:r>
              <w:rPr>
                <w:spacing w:val="-5"/>
                <w:sz w:val="17"/>
              </w:rPr>
              <w:t xml:space="preserve"> </w:t>
            </w:r>
            <w:r>
              <w:rPr>
                <w:sz w:val="17"/>
              </w:rPr>
              <w:t>reported</w:t>
            </w:r>
            <w:r>
              <w:rPr>
                <w:spacing w:val="-5"/>
                <w:sz w:val="17"/>
              </w:rPr>
              <w:t xml:space="preserve"> </w:t>
            </w:r>
            <w:r>
              <w:rPr>
                <w:sz w:val="17"/>
              </w:rPr>
              <w:t>Victorian</w:t>
            </w:r>
            <w:r>
              <w:rPr>
                <w:spacing w:val="-5"/>
                <w:sz w:val="17"/>
              </w:rPr>
              <w:t xml:space="preserve"> </w:t>
            </w:r>
            <w:r>
              <w:rPr>
                <w:sz w:val="17"/>
              </w:rPr>
              <w:t>average</w:t>
            </w:r>
            <w:r>
              <w:rPr>
                <w:spacing w:val="-5"/>
                <w:sz w:val="17"/>
              </w:rPr>
              <w:t xml:space="preserve"> </w:t>
            </w:r>
            <w:r>
              <w:rPr>
                <w:sz w:val="17"/>
              </w:rPr>
              <w:t>(39</w:t>
            </w:r>
            <w:r>
              <w:rPr>
                <w:spacing w:val="-5"/>
                <w:sz w:val="17"/>
              </w:rPr>
              <w:t xml:space="preserve"> </w:t>
            </w:r>
            <w:r>
              <w:rPr>
                <w:sz w:val="17"/>
              </w:rPr>
              <w:t>per</w:t>
            </w:r>
            <w:r>
              <w:rPr>
                <w:spacing w:val="-5"/>
                <w:sz w:val="17"/>
              </w:rPr>
              <w:t xml:space="preserve"> </w:t>
            </w:r>
            <w:r>
              <w:rPr>
                <w:sz w:val="17"/>
              </w:rPr>
              <w:t>cent).</w:t>
            </w:r>
            <w:r>
              <w:rPr>
                <w:position w:val="6"/>
                <w:sz w:val="10"/>
              </w:rPr>
              <w:t>16</w:t>
            </w:r>
          </w:p>
        </w:tc>
        <w:tc>
          <w:tcPr>
            <w:tcW w:w="1025" w:type="dxa"/>
            <w:tcBorders>
              <w:top w:val="nil"/>
            </w:tcBorders>
            <w:shd w:val="clear" w:color="auto" w:fill="F1F8F9"/>
          </w:tcPr>
          <w:p w14:paraId="28D94027" w14:textId="77777777" w:rsidR="00794672" w:rsidRDefault="00794672">
            <w:pPr>
              <w:pStyle w:val="TableParagraph"/>
              <w:spacing w:before="10"/>
              <w:ind w:left="0"/>
              <w:rPr>
                <w:rFonts w:ascii="Calibri"/>
                <w:b/>
                <w:sz w:val="8"/>
              </w:rPr>
            </w:pPr>
          </w:p>
          <w:p w14:paraId="317EE0C6" w14:textId="77777777" w:rsidR="00794672" w:rsidRDefault="00E36DF7">
            <w:pPr>
              <w:pStyle w:val="TableParagraph"/>
              <w:spacing w:line="220" w:lineRule="exact"/>
              <w:ind w:left="417"/>
              <w:rPr>
                <w:rFonts w:ascii="Calibri"/>
                <w:sz w:val="20"/>
              </w:rPr>
            </w:pPr>
            <w:r>
              <w:rPr>
                <w:rFonts w:ascii="Calibri"/>
                <w:noProof/>
                <w:position w:val="-3"/>
                <w:sz w:val="20"/>
              </w:rPr>
              <w:drawing>
                <wp:inline distT="0" distB="0" distL="0" distR="0" wp14:anchorId="645C6833" wp14:editId="4816495D">
                  <wp:extent cx="122489" cy="140017"/>
                  <wp:effectExtent l="0" t="0" r="0" b="0"/>
                  <wp:docPr id="173"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63.png"/>
                          <pic:cNvPicPr/>
                        </pic:nvPicPr>
                        <pic:blipFill>
                          <a:blip r:embed="rId27" cstate="print"/>
                          <a:stretch>
                            <a:fillRect/>
                          </a:stretch>
                        </pic:blipFill>
                        <pic:spPr>
                          <a:xfrm>
                            <a:off x="0" y="0"/>
                            <a:ext cx="122489" cy="140017"/>
                          </a:xfrm>
                          <a:prstGeom prst="rect">
                            <a:avLst/>
                          </a:prstGeom>
                        </pic:spPr>
                      </pic:pic>
                    </a:graphicData>
                  </a:graphic>
                </wp:inline>
              </w:drawing>
            </w:r>
          </w:p>
        </w:tc>
      </w:tr>
      <w:tr w:rsidR="00794672" w14:paraId="02E070D5" w14:textId="77777777">
        <w:trPr>
          <w:trHeight w:val="288"/>
        </w:trPr>
        <w:tc>
          <w:tcPr>
            <w:tcW w:w="2002" w:type="dxa"/>
            <w:tcBorders>
              <w:bottom w:val="nil"/>
            </w:tcBorders>
            <w:shd w:val="clear" w:color="auto" w:fill="CFE9EC"/>
          </w:tcPr>
          <w:p w14:paraId="7166E797" w14:textId="77777777" w:rsidR="00794672" w:rsidRDefault="00E36DF7">
            <w:pPr>
              <w:pStyle w:val="TableParagraph"/>
              <w:spacing w:before="72"/>
              <w:rPr>
                <w:sz w:val="17"/>
              </w:rPr>
            </w:pPr>
            <w:r>
              <w:rPr>
                <w:sz w:val="17"/>
              </w:rPr>
              <w:t>95</w:t>
            </w:r>
            <w:r>
              <w:rPr>
                <w:spacing w:val="-2"/>
                <w:sz w:val="17"/>
              </w:rPr>
              <w:t xml:space="preserve"> </w:t>
            </w:r>
            <w:r>
              <w:rPr>
                <w:sz w:val="17"/>
              </w:rPr>
              <w:t>per</w:t>
            </w:r>
            <w:r>
              <w:rPr>
                <w:spacing w:val="-2"/>
                <w:sz w:val="17"/>
              </w:rPr>
              <w:t xml:space="preserve"> </w:t>
            </w:r>
            <w:r>
              <w:rPr>
                <w:sz w:val="17"/>
              </w:rPr>
              <w:t>cent</w:t>
            </w:r>
            <w:r>
              <w:rPr>
                <w:spacing w:val="-2"/>
                <w:sz w:val="17"/>
              </w:rPr>
              <w:t xml:space="preserve"> </w:t>
            </w:r>
            <w:r>
              <w:rPr>
                <w:sz w:val="17"/>
              </w:rPr>
              <w:t>of</w:t>
            </w:r>
            <w:r>
              <w:rPr>
                <w:spacing w:val="-2"/>
                <w:sz w:val="17"/>
              </w:rPr>
              <w:t xml:space="preserve"> residents</w:t>
            </w:r>
          </w:p>
        </w:tc>
        <w:tc>
          <w:tcPr>
            <w:tcW w:w="2154" w:type="dxa"/>
            <w:tcBorders>
              <w:bottom w:val="nil"/>
            </w:tcBorders>
            <w:shd w:val="clear" w:color="auto" w:fill="E5F3F4"/>
          </w:tcPr>
          <w:p w14:paraId="13CF7715" w14:textId="77777777" w:rsidR="00794672" w:rsidRDefault="00E36DF7">
            <w:pPr>
              <w:pStyle w:val="TableParagraph"/>
              <w:spacing w:before="72"/>
              <w:rPr>
                <w:sz w:val="17"/>
              </w:rPr>
            </w:pPr>
            <w:r>
              <w:rPr>
                <w:sz w:val="17"/>
              </w:rPr>
              <w:t>61%</w:t>
            </w:r>
            <w:r>
              <w:rPr>
                <w:spacing w:val="-3"/>
                <w:sz w:val="17"/>
              </w:rPr>
              <w:t xml:space="preserve"> </w:t>
            </w:r>
            <w:r>
              <w:rPr>
                <w:spacing w:val="-2"/>
                <w:sz w:val="17"/>
              </w:rPr>
              <w:t>(2021)</w:t>
            </w:r>
          </w:p>
        </w:tc>
        <w:tc>
          <w:tcPr>
            <w:tcW w:w="4909" w:type="dxa"/>
            <w:tcBorders>
              <w:bottom w:val="nil"/>
            </w:tcBorders>
            <w:shd w:val="clear" w:color="auto" w:fill="E5F3F4"/>
          </w:tcPr>
          <w:p w14:paraId="19181169" w14:textId="77777777" w:rsidR="00794672" w:rsidRDefault="00E36DF7">
            <w:pPr>
              <w:pStyle w:val="TableParagraph"/>
              <w:spacing w:before="72"/>
              <w:rPr>
                <w:sz w:val="17"/>
              </w:rPr>
            </w:pPr>
            <w:r>
              <w:rPr>
                <w:sz w:val="17"/>
              </w:rPr>
              <w:t>The</w:t>
            </w:r>
            <w:r>
              <w:rPr>
                <w:spacing w:val="-4"/>
                <w:sz w:val="17"/>
              </w:rPr>
              <w:t xml:space="preserve"> </w:t>
            </w:r>
            <w:r>
              <w:rPr>
                <w:sz w:val="17"/>
              </w:rPr>
              <w:t>proportion</w:t>
            </w:r>
            <w:r>
              <w:rPr>
                <w:spacing w:val="-3"/>
                <w:sz w:val="17"/>
              </w:rPr>
              <w:t xml:space="preserve"> </w:t>
            </w:r>
            <w:r>
              <w:rPr>
                <w:sz w:val="17"/>
              </w:rPr>
              <w:t>of</w:t>
            </w:r>
            <w:r>
              <w:rPr>
                <w:spacing w:val="-3"/>
                <w:sz w:val="17"/>
              </w:rPr>
              <w:t xml:space="preserve"> </w:t>
            </w:r>
            <w:r>
              <w:rPr>
                <w:sz w:val="17"/>
              </w:rPr>
              <w:t>residents</w:t>
            </w:r>
            <w:r>
              <w:rPr>
                <w:spacing w:val="-2"/>
                <w:sz w:val="17"/>
              </w:rPr>
              <w:t xml:space="preserve"> </w:t>
            </w:r>
            <w:r>
              <w:rPr>
                <w:sz w:val="17"/>
              </w:rPr>
              <w:t>who</w:t>
            </w:r>
            <w:r>
              <w:rPr>
                <w:spacing w:val="-2"/>
                <w:sz w:val="17"/>
              </w:rPr>
              <w:t xml:space="preserve"> </w:t>
            </w:r>
            <w:r>
              <w:rPr>
                <w:sz w:val="17"/>
              </w:rPr>
              <w:t>always</w:t>
            </w:r>
            <w:r>
              <w:rPr>
                <w:spacing w:val="-3"/>
                <w:sz w:val="17"/>
              </w:rPr>
              <w:t xml:space="preserve"> </w:t>
            </w:r>
            <w:r>
              <w:rPr>
                <w:sz w:val="17"/>
              </w:rPr>
              <w:t>feel</w:t>
            </w:r>
            <w:r>
              <w:rPr>
                <w:spacing w:val="-2"/>
                <w:sz w:val="17"/>
              </w:rPr>
              <w:t xml:space="preserve"> </w:t>
            </w:r>
            <w:r>
              <w:rPr>
                <w:sz w:val="17"/>
              </w:rPr>
              <w:t>safe</w:t>
            </w:r>
            <w:r>
              <w:rPr>
                <w:spacing w:val="-2"/>
                <w:sz w:val="17"/>
              </w:rPr>
              <w:t xml:space="preserve"> </w:t>
            </w:r>
            <w:r>
              <w:rPr>
                <w:sz w:val="17"/>
              </w:rPr>
              <w:t>in</w:t>
            </w:r>
            <w:r>
              <w:rPr>
                <w:spacing w:val="-3"/>
                <w:sz w:val="17"/>
              </w:rPr>
              <w:t xml:space="preserve"> </w:t>
            </w:r>
            <w:r>
              <w:rPr>
                <w:sz w:val="17"/>
              </w:rPr>
              <w:t>the</w:t>
            </w:r>
            <w:r>
              <w:rPr>
                <w:spacing w:val="-1"/>
                <w:sz w:val="17"/>
              </w:rPr>
              <w:t xml:space="preserve"> </w:t>
            </w:r>
            <w:r>
              <w:rPr>
                <w:spacing w:val="-4"/>
                <w:sz w:val="17"/>
              </w:rPr>
              <w:t>area</w:t>
            </w:r>
          </w:p>
        </w:tc>
        <w:tc>
          <w:tcPr>
            <w:tcW w:w="1025" w:type="dxa"/>
            <w:vMerge w:val="restart"/>
            <w:shd w:val="clear" w:color="auto" w:fill="F1F8F9"/>
          </w:tcPr>
          <w:p w14:paraId="4B60A623" w14:textId="77777777" w:rsidR="00794672" w:rsidRDefault="00794672">
            <w:pPr>
              <w:pStyle w:val="TableParagraph"/>
              <w:spacing w:before="10"/>
              <w:ind w:left="0"/>
              <w:rPr>
                <w:rFonts w:ascii="Calibri"/>
                <w:b/>
                <w:sz w:val="8"/>
              </w:rPr>
            </w:pPr>
          </w:p>
          <w:p w14:paraId="55D26102" w14:textId="77777777" w:rsidR="00794672" w:rsidRDefault="00E36DF7">
            <w:pPr>
              <w:pStyle w:val="TableParagraph"/>
              <w:spacing w:line="221" w:lineRule="exact"/>
              <w:ind w:left="417"/>
              <w:rPr>
                <w:rFonts w:ascii="Calibri"/>
                <w:sz w:val="20"/>
              </w:rPr>
            </w:pPr>
            <w:r>
              <w:rPr>
                <w:rFonts w:ascii="Calibri"/>
                <w:noProof/>
                <w:position w:val="-3"/>
                <w:sz w:val="20"/>
              </w:rPr>
              <w:drawing>
                <wp:inline distT="0" distB="0" distL="0" distR="0" wp14:anchorId="1A0950A6" wp14:editId="7267BE4D">
                  <wp:extent cx="123239" cy="140874"/>
                  <wp:effectExtent l="0" t="0" r="0" b="0"/>
                  <wp:docPr id="175"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5.png"/>
                          <pic:cNvPicPr/>
                        </pic:nvPicPr>
                        <pic:blipFill>
                          <a:blip r:embed="rId20" cstate="print"/>
                          <a:stretch>
                            <a:fillRect/>
                          </a:stretch>
                        </pic:blipFill>
                        <pic:spPr>
                          <a:xfrm>
                            <a:off x="0" y="0"/>
                            <a:ext cx="123239" cy="140874"/>
                          </a:xfrm>
                          <a:prstGeom prst="rect">
                            <a:avLst/>
                          </a:prstGeom>
                        </pic:spPr>
                      </pic:pic>
                    </a:graphicData>
                  </a:graphic>
                </wp:inline>
              </w:drawing>
            </w:r>
          </w:p>
        </w:tc>
      </w:tr>
      <w:tr w:rsidR="00794672" w14:paraId="1C20EB33" w14:textId="77777777">
        <w:trPr>
          <w:trHeight w:val="470"/>
        </w:trPr>
        <w:tc>
          <w:tcPr>
            <w:tcW w:w="2002" w:type="dxa"/>
            <w:tcBorders>
              <w:top w:val="nil"/>
              <w:bottom w:val="nil"/>
            </w:tcBorders>
            <w:shd w:val="clear" w:color="auto" w:fill="CFE9EC"/>
          </w:tcPr>
          <w:p w14:paraId="77554C74" w14:textId="77777777" w:rsidR="00794672" w:rsidRDefault="00E36DF7">
            <w:pPr>
              <w:pStyle w:val="TableParagraph"/>
              <w:spacing w:before="14"/>
              <w:rPr>
                <w:sz w:val="17"/>
              </w:rPr>
            </w:pPr>
            <w:r>
              <w:rPr>
                <w:sz w:val="17"/>
              </w:rPr>
              <w:t>agree</w:t>
            </w:r>
            <w:r>
              <w:rPr>
                <w:spacing w:val="-3"/>
                <w:sz w:val="17"/>
              </w:rPr>
              <w:t xml:space="preserve"> </w:t>
            </w:r>
            <w:r>
              <w:rPr>
                <w:sz w:val="17"/>
              </w:rPr>
              <w:t>that</w:t>
            </w:r>
            <w:r>
              <w:rPr>
                <w:spacing w:val="-1"/>
                <w:sz w:val="17"/>
              </w:rPr>
              <w:t xml:space="preserve"> </w:t>
            </w:r>
            <w:r>
              <w:rPr>
                <w:sz w:val="17"/>
              </w:rPr>
              <w:t>they</w:t>
            </w:r>
            <w:r>
              <w:rPr>
                <w:spacing w:val="-1"/>
                <w:sz w:val="17"/>
              </w:rPr>
              <w:t xml:space="preserve"> </w:t>
            </w:r>
            <w:r>
              <w:rPr>
                <w:spacing w:val="-4"/>
                <w:sz w:val="17"/>
              </w:rPr>
              <w:t>feel</w:t>
            </w:r>
          </w:p>
          <w:p w14:paraId="1E62FD60" w14:textId="77777777" w:rsidR="00794672" w:rsidRDefault="00E36DF7">
            <w:pPr>
              <w:pStyle w:val="TableParagraph"/>
              <w:spacing w:before="45"/>
              <w:rPr>
                <w:sz w:val="17"/>
              </w:rPr>
            </w:pPr>
            <w:r>
              <w:rPr>
                <w:sz w:val="17"/>
              </w:rPr>
              <w:t>safe</w:t>
            </w:r>
            <w:r>
              <w:rPr>
                <w:spacing w:val="-2"/>
                <w:sz w:val="17"/>
              </w:rPr>
              <w:t xml:space="preserve"> </w:t>
            </w:r>
            <w:r>
              <w:rPr>
                <w:sz w:val="17"/>
              </w:rPr>
              <w:t>in</w:t>
            </w:r>
            <w:r>
              <w:rPr>
                <w:spacing w:val="-1"/>
                <w:sz w:val="17"/>
              </w:rPr>
              <w:t xml:space="preserve"> </w:t>
            </w:r>
            <w:r>
              <w:rPr>
                <w:sz w:val="17"/>
              </w:rPr>
              <w:t>the</w:t>
            </w:r>
            <w:r>
              <w:rPr>
                <w:spacing w:val="-2"/>
                <w:sz w:val="17"/>
              </w:rPr>
              <w:t xml:space="preserve"> </w:t>
            </w:r>
            <w:r>
              <w:rPr>
                <w:sz w:val="17"/>
              </w:rPr>
              <w:t>area</w:t>
            </w:r>
            <w:r>
              <w:rPr>
                <w:spacing w:val="-1"/>
                <w:sz w:val="17"/>
              </w:rPr>
              <w:t xml:space="preserve"> </w:t>
            </w:r>
            <w:r>
              <w:rPr>
                <w:spacing w:val="-2"/>
                <w:sz w:val="17"/>
              </w:rPr>
              <w:t>where</w:t>
            </w:r>
          </w:p>
        </w:tc>
        <w:tc>
          <w:tcPr>
            <w:tcW w:w="2154" w:type="dxa"/>
            <w:tcBorders>
              <w:top w:val="nil"/>
              <w:bottom w:val="nil"/>
            </w:tcBorders>
            <w:shd w:val="clear" w:color="auto" w:fill="E5F3F4"/>
          </w:tcPr>
          <w:p w14:paraId="569F0066" w14:textId="77777777" w:rsidR="00794672" w:rsidRDefault="00E36DF7">
            <w:pPr>
              <w:pStyle w:val="TableParagraph"/>
              <w:spacing w:before="128"/>
              <w:rPr>
                <w:sz w:val="17"/>
              </w:rPr>
            </w:pPr>
            <w:r>
              <w:rPr>
                <w:sz w:val="17"/>
              </w:rPr>
              <w:t>54%</w:t>
            </w:r>
            <w:r>
              <w:rPr>
                <w:spacing w:val="-3"/>
                <w:sz w:val="17"/>
              </w:rPr>
              <w:t xml:space="preserve"> </w:t>
            </w:r>
            <w:r>
              <w:rPr>
                <w:spacing w:val="-2"/>
                <w:sz w:val="17"/>
              </w:rPr>
              <w:t>(2017)</w:t>
            </w:r>
          </w:p>
        </w:tc>
        <w:tc>
          <w:tcPr>
            <w:tcW w:w="4909" w:type="dxa"/>
            <w:tcBorders>
              <w:top w:val="nil"/>
              <w:bottom w:val="nil"/>
            </w:tcBorders>
            <w:shd w:val="clear" w:color="auto" w:fill="E5F3F4"/>
          </w:tcPr>
          <w:p w14:paraId="2CDF2F8F" w14:textId="77777777" w:rsidR="00794672" w:rsidRDefault="00E36DF7">
            <w:pPr>
              <w:pStyle w:val="TableParagraph"/>
              <w:spacing w:before="14"/>
              <w:rPr>
                <w:sz w:val="10"/>
              </w:rPr>
            </w:pPr>
            <w:r>
              <w:rPr>
                <w:sz w:val="17"/>
              </w:rPr>
              <w:t>they</w:t>
            </w:r>
            <w:r>
              <w:rPr>
                <w:spacing w:val="-3"/>
                <w:sz w:val="17"/>
              </w:rPr>
              <w:t xml:space="preserve"> </w:t>
            </w:r>
            <w:r>
              <w:rPr>
                <w:sz w:val="17"/>
              </w:rPr>
              <w:t>live</w:t>
            </w:r>
            <w:r>
              <w:rPr>
                <w:spacing w:val="-4"/>
                <w:sz w:val="17"/>
              </w:rPr>
              <w:t xml:space="preserve"> </w:t>
            </w:r>
            <w:r>
              <w:rPr>
                <w:sz w:val="17"/>
              </w:rPr>
              <w:t>increased</w:t>
            </w:r>
            <w:r>
              <w:rPr>
                <w:spacing w:val="-4"/>
                <w:sz w:val="17"/>
              </w:rPr>
              <w:t xml:space="preserve"> </w:t>
            </w:r>
            <w:r>
              <w:rPr>
                <w:sz w:val="17"/>
              </w:rPr>
              <w:t>7</w:t>
            </w:r>
            <w:r>
              <w:rPr>
                <w:spacing w:val="-3"/>
                <w:sz w:val="17"/>
              </w:rPr>
              <w:t xml:space="preserve"> </w:t>
            </w:r>
            <w:r>
              <w:rPr>
                <w:spacing w:val="-2"/>
                <w:sz w:val="17"/>
              </w:rPr>
              <w:t>points.</w:t>
            </w:r>
            <w:r>
              <w:rPr>
                <w:spacing w:val="-2"/>
                <w:position w:val="6"/>
                <w:sz w:val="10"/>
              </w:rPr>
              <w:t>7</w:t>
            </w:r>
          </w:p>
        </w:tc>
        <w:tc>
          <w:tcPr>
            <w:tcW w:w="1025" w:type="dxa"/>
            <w:vMerge/>
            <w:tcBorders>
              <w:top w:val="nil"/>
            </w:tcBorders>
            <w:shd w:val="clear" w:color="auto" w:fill="F1F8F9"/>
          </w:tcPr>
          <w:p w14:paraId="09304703" w14:textId="77777777" w:rsidR="00794672" w:rsidRDefault="00794672">
            <w:pPr>
              <w:rPr>
                <w:sz w:val="2"/>
                <w:szCs w:val="2"/>
              </w:rPr>
            </w:pPr>
          </w:p>
        </w:tc>
      </w:tr>
      <w:tr w:rsidR="00794672" w14:paraId="10DBDD59" w14:textId="77777777">
        <w:trPr>
          <w:trHeight w:val="282"/>
        </w:trPr>
        <w:tc>
          <w:tcPr>
            <w:tcW w:w="2002" w:type="dxa"/>
            <w:tcBorders>
              <w:top w:val="nil"/>
            </w:tcBorders>
            <w:shd w:val="clear" w:color="auto" w:fill="CFE9EC"/>
          </w:tcPr>
          <w:p w14:paraId="35EBC457" w14:textId="77777777" w:rsidR="00794672" w:rsidRDefault="00E36DF7">
            <w:pPr>
              <w:pStyle w:val="TableParagraph"/>
              <w:spacing w:before="14"/>
              <w:rPr>
                <w:sz w:val="10"/>
              </w:rPr>
            </w:pPr>
            <w:r>
              <w:rPr>
                <w:sz w:val="17"/>
              </w:rPr>
              <w:t>they</w:t>
            </w:r>
            <w:r>
              <w:rPr>
                <w:spacing w:val="-2"/>
                <w:sz w:val="17"/>
              </w:rPr>
              <w:t xml:space="preserve"> live</w:t>
            </w:r>
            <w:r>
              <w:rPr>
                <w:spacing w:val="-2"/>
                <w:position w:val="6"/>
                <w:sz w:val="10"/>
              </w:rPr>
              <w:t>15</w:t>
            </w:r>
          </w:p>
        </w:tc>
        <w:tc>
          <w:tcPr>
            <w:tcW w:w="2154" w:type="dxa"/>
            <w:tcBorders>
              <w:top w:val="nil"/>
            </w:tcBorders>
            <w:shd w:val="clear" w:color="auto" w:fill="E5F3F4"/>
          </w:tcPr>
          <w:p w14:paraId="30D81C04" w14:textId="77777777" w:rsidR="00794672" w:rsidRDefault="00794672">
            <w:pPr>
              <w:pStyle w:val="TableParagraph"/>
              <w:ind w:left="0"/>
              <w:rPr>
                <w:rFonts w:ascii="Times New Roman"/>
                <w:sz w:val="16"/>
              </w:rPr>
            </w:pPr>
          </w:p>
        </w:tc>
        <w:tc>
          <w:tcPr>
            <w:tcW w:w="4909" w:type="dxa"/>
            <w:tcBorders>
              <w:top w:val="nil"/>
            </w:tcBorders>
            <w:shd w:val="clear" w:color="auto" w:fill="E5F3F4"/>
          </w:tcPr>
          <w:p w14:paraId="6DB79A32" w14:textId="77777777" w:rsidR="00794672" w:rsidRDefault="00794672">
            <w:pPr>
              <w:pStyle w:val="TableParagraph"/>
              <w:ind w:left="0"/>
              <w:rPr>
                <w:rFonts w:ascii="Times New Roman"/>
                <w:sz w:val="16"/>
              </w:rPr>
            </w:pPr>
          </w:p>
        </w:tc>
        <w:tc>
          <w:tcPr>
            <w:tcW w:w="1025" w:type="dxa"/>
            <w:vMerge/>
            <w:tcBorders>
              <w:top w:val="nil"/>
            </w:tcBorders>
            <w:shd w:val="clear" w:color="auto" w:fill="F1F8F9"/>
          </w:tcPr>
          <w:p w14:paraId="37A35AB7" w14:textId="77777777" w:rsidR="00794672" w:rsidRDefault="00794672">
            <w:pPr>
              <w:rPr>
                <w:sz w:val="2"/>
                <w:szCs w:val="2"/>
              </w:rPr>
            </w:pPr>
          </w:p>
        </w:tc>
      </w:tr>
      <w:tr w:rsidR="00794672" w14:paraId="507CB0CC" w14:textId="77777777">
        <w:trPr>
          <w:trHeight w:val="288"/>
        </w:trPr>
        <w:tc>
          <w:tcPr>
            <w:tcW w:w="2002" w:type="dxa"/>
            <w:tcBorders>
              <w:bottom w:val="nil"/>
            </w:tcBorders>
            <w:shd w:val="clear" w:color="auto" w:fill="CFE9EC"/>
          </w:tcPr>
          <w:p w14:paraId="5DC76204" w14:textId="77777777" w:rsidR="00794672" w:rsidRDefault="00E36DF7">
            <w:pPr>
              <w:pStyle w:val="TableParagraph"/>
              <w:spacing w:before="72"/>
              <w:rPr>
                <w:sz w:val="17"/>
              </w:rPr>
            </w:pPr>
            <w:r>
              <w:rPr>
                <w:sz w:val="17"/>
              </w:rPr>
              <w:t xml:space="preserve">Australian </w:t>
            </w:r>
            <w:r>
              <w:rPr>
                <w:spacing w:val="-2"/>
                <w:sz w:val="17"/>
              </w:rPr>
              <w:t>Digital</w:t>
            </w:r>
          </w:p>
        </w:tc>
        <w:tc>
          <w:tcPr>
            <w:tcW w:w="2154" w:type="dxa"/>
            <w:tcBorders>
              <w:bottom w:val="nil"/>
            </w:tcBorders>
            <w:shd w:val="clear" w:color="auto" w:fill="E5F3F4"/>
          </w:tcPr>
          <w:p w14:paraId="4508269E" w14:textId="77777777" w:rsidR="00794672" w:rsidRDefault="00E36DF7">
            <w:pPr>
              <w:pStyle w:val="TableParagraph"/>
              <w:spacing w:before="72"/>
              <w:rPr>
                <w:sz w:val="17"/>
              </w:rPr>
            </w:pPr>
            <w:r>
              <w:rPr>
                <w:sz w:val="17"/>
              </w:rPr>
              <w:t>69</w:t>
            </w:r>
            <w:r>
              <w:rPr>
                <w:spacing w:val="-2"/>
                <w:sz w:val="17"/>
              </w:rPr>
              <w:t xml:space="preserve"> (2021)</w:t>
            </w:r>
          </w:p>
        </w:tc>
        <w:tc>
          <w:tcPr>
            <w:tcW w:w="4909" w:type="dxa"/>
            <w:tcBorders>
              <w:bottom w:val="nil"/>
            </w:tcBorders>
            <w:shd w:val="clear" w:color="auto" w:fill="E5F3F4"/>
          </w:tcPr>
          <w:p w14:paraId="64BE5C34" w14:textId="77777777" w:rsidR="00794672" w:rsidRDefault="00E36DF7">
            <w:pPr>
              <w:pStyle w:val="TableParagraph"/>
              <w:spacing w:before="73"/>
              <w:rPr>
                <w:sz w:val="17"/>
              </w:rPr>
            </w:pPr>
            <w:r>
              <w:rPr>
                <w:sz w:val="17"/>
              </w:rPr>
              <w:t>The</w:t>
            </w:r>
            <w:r>
              <w:rPr>
                <w:spacing w:val="-14"/>
                <w:sz w:val="17"/>
              </w:rPr>
              <w:t xml:space="preserve"> </w:t>
            </w:r>
            <w:r>
              <w:rPr>
                <w:sz w:val="17"/>
              </w:rPr>
              <w:t>Australian</w:t>
            </w:r>
            <w:r>
              <w:rPr>
                <w:spacing w:val="-1"/>
                <w:sz w:val="17"/>
              </w:rPr>
              <w:t xml:space="preserve"> </w:t>
            </w:r>
            <w:r>
              <w:rPr>
                <w:sz w:val="17"/>
              </w:rPr>
              <w:t>Digital</w:t>
            </w:r>
            <w:r>
              <w:rPr>
                <w:spacing w:val="-3"/>
                <w:sz w:val="17"/>
              </w:rPr>
              <w:t xml:space="preserve"> </w:t>
            </w:r>
            <w:r>
              <w:rPr>
                <w:sz w:val="17"/>
              </w:rPr>
              <w:t>Inclusion</w:t>
            </w:r>
            <w:r>
              <w:rPr>
                <w:spacing w:val="-1"/>
                <w:sz w:val="17"/>
              </w:rPr>
              <w:t xml:space="preserve"> </w:t>
            </w:r>
            <w:r>
              <w:rPr>
                <w:sz w:val="17"/>
              </w:rPr>
              <w:t>Index</w:t>
            </w:r>
            <w:r>
              <w:rPr>
                <w:spacing w:val="-2"/>
                <w:sz w:val="17"/>
              </w:rPr>
              <w:t xml:space="preserve"> </w:t>
            </w:r>
            <w:r>
              <w:rPr>
                <w:sz w:val="17"/>
              </w:rPr>
              <w:t>uses</w:t>
            </w:r>
            <w:r>
              <w:rPr>
                <w:spacing w:val="-2"/>
                <w:sz w:val="17"/>
              </w:rPr>
              <w:t xml:space="preserve"> </w:t>
            </w:r>
            <w:r>
              <w:rPr>
                <w:sz w:val="17"/>
              </w:rPr>
              <w:t>survey</w:t>
            </w:r>
            <w:r>
              <w:rPr>
                <w:spacing w:val="-2"/>
                <w:sz w:val="17"/>
              </w:rPr>
              <w:t xml:space="preserve"> </w:t>
            </w:r>
            <w:r>
              <w:rPr>
                <w:sz w:val="17"/>
              </w:rPr>
              <w:t>data</w:t>
            </w:r>
            <w:r>
              <w:rPr>
                <w:spacing w:val="-2"/>
                <w:sz w:val="17"/>
              </w:rPr>
              <w:t xml:space="preserve"> </w:t>
            </w:r>
            <w:r>
              <w:rPr>
                <w:spacing w:val="-5"/>
                <w:sz w:val="17"/>
              </w:rPr>
              <w:t>to</w:t>
            </w:r>
          </w:p>
        </w:tc>
        <w:tc>
          <w:tcPr>
            <w:tcW w:w="1025" w:type="dxa"/>
            <w:vMerge w:val="restart"/>
            <w:shd w:val="clear" w:color="auto" w:fill="F1F8F9"/>
          </w:tcPr>
          <w:p w14:paraId="75E42ACD" w14:textId="77777777" w:rsidR="00794672" w:rsidRDefault="00794672">
            <w:pPr>
              <w:pStyle w:val="TableParagraph"/>
              <w:spacing w:before="10"/>
              <w:ind w:left="0"/>
              <w:rPr>
                <w:rFonts w:ascii="Calibri"/>
                <w:b/>
                <w:sz w:val="8"/>
              </w:rPr>
            </w:pPr>
          </w:p>
          <w:p w14:paraId="4D4AFA99" w14:textId="77777777" w:rsidR="00794672" w:rsidRDefault="00E36DF7">
            <w:pPr>
              <w:pStyle w:val="TableParagraph"/>
              <w:spacing w:line="221" w:lineRule="exact"/>
              <w:ind w:left="417"/>
              <w:rPr>
                <w:rFonts w:ascii="Calibri"/>
                <w:sz w:val="20"/>
              </w:rPr>
            </w:pPr>
            <w:r>
              <w:rPr>
                <w:rFonts w:ascii="Calibri"/>
                <w:noProof/>
                <w:position w:val="-3"/>
                <w:sz w:val="20"/>
              </w:rPr>
              <w:drawing>
                <wp:inline distT="0" distB="0" distL="0" distR="0" wp14:anchorId="10FC938D" wp14:editId="44B53A33">
                  <wp:extent cx="123239" cy="140874"/>
                  <wp:effectExtent l="0" t="0" r="0" b="0"/>
                  <wp:docPr id="177"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5.png"/>
                          <pic:cNvPicPr/>
                        </pic:nvPicPr>
                        <pic:blipFill>
                          <a:blip r:embed="rId20" cstate="print"/>
                          <a:stretch>
                            <a:fillRect/>
                          </a:stretch>
                        </pic:blipFill>
                        <pic:spPr>
                          <a:xfrm>
                            <a:off x="0" y="0"/>
                            <a:ext cx="123239" cy="140874"/>
                          </a:xfrm>
                          <a:prstGeom prst="rect">
                            <a:avLst/>
                          </a:prstGeom>
                        </pic:spPr>
                      </pic:pic>
                    </a:graphicData>
                  </a:graphic>
                </wp:inline>
              </w:drawing>
            </w:r>
          </w:p>
        </w:tc>
      </w:tr>
      <w:tr w:rsidR="00794672" w14:paraId="649BD746" w14:textId="77777777">
        <w:trPr>
          <w:trHeight w:val="463"/>
        </w:trPr>
        <w:tc>
          <w:tcPr>
            <w:tcW w:w="2002" w:type="dxa"/>
            <w:tcBorders>
              <w:top w:val="nil"/>
              <w:bottom w:val="nil"/>
            </w:tcBorders>
            <w:shd w:val="clear" w:color="auto" w:fill="CFE9EC"/>
          </w:tcPr>
          <w:p w14:paraId="5A976D8E" w14:textId="77777777" w:rsidR="00794672" w:rsidRDefault="00E36DF7">
            <w:pPr>
              <w:pStyle w:val="TableParagraph"/>
              <w:spacing w:before="14"/>
              <w:rPr>
                <w:sz w:val="17"/>
              </w:rPr>
            </w:pPr>
            <w:r>
              <w:rPr>
                <w:sz w:val="17"/>
              </w:rPr>
              <w:t xml:space="preserve">Inclusion Index </w:t>
            </w:r>
            <w:r>
              <w:rPr>
                <w:spacing w:val="-2"/>
                <w:sz w:val="17"/>
              </w:rPr>
              <w:t>(ADII)</w:t>
            </w:r>
          </w:p>
          <w:p w14:paraId="7E52CC8E" w14:textId="77777777" w:rsidR="00794672" w:rsidRDefault="00E36DF7">
            <w:pPr>
              <w:pStyle w:val="TableParagraph"/>
              <w:spacing w:before="45" w:line="189" w:lineRule="exact"/>
              <w:rPr>
                <w:sz w:val="10"/>
              </w:rPr>
            </w:pPr>
            <w:r>
              <w:rPr>
                <w:sz w:val="17"/>
              </w:rPr>
              <w:t>score</w:t>
            </w:r>
            <w:r>
              <w:rPr>
                <w:spacing w:val="-5"/>
                <w:sz w:val="17"/>
              </w:rPr>
              <w:t xml:space="preserve"> </w:t>
            </w:r>
            <w:r>
              <w:rPr>
                <w:sz w:val="17"/>
              </w:rPr>
              <w:t>greater</w:t>
            </w:r>
            <w:r>
              <w:rPr>
                <w:spacing w:val="-2"/>
                <w:sz w:val="17"/>
              </w:rPr>
              <w:t xml:space="preserve"> </w:t>
            </w:r>
            <w:r>
              <w:rPr>
                <w:sz w:val="17"/>
              </w:rPr>
              <w:t>than</w:t>
            </w:r>
            <w:r>
              <w:rPr>
                <w:spacing w:val="-2"/>
                <w:sz w:val="17"/>
              </w:rPr>
              <w:t xml:space="preserve"> </w:t>
            </w:r>
            <w:r>
              <w:rPr>
                <w:spacing w:val="-4"/>
                <w:sz w:val="17"/>
              </w:rPr>
              <w:t>70</w:t>
            </w:r>
            <w:r>
              <w:rPr>
                <w:spacing w:val="-4"/>
                <w:position w:val="6"/>
                <w:sz w:val="10"/>
              </w:rPr>
              <w:t>15</w:t>
            </w:r>
          </w:p>
        </w:tc>
        <w:tc>
          <w:tcPr>
            <w:tcW w:w="2154" w:type="dxa"/>
            <w:tcBorders>
              <w:top w:val="nil"/>
              <w:bottom w:val="nil"/>
            </w:tcBorders>
            <w:shd w:val="clear" w:color="auto" w:fill="E5F3F4"/>
          </w:tcPr>
          <w:p w14:paraId="497E59F9" w14:textId="77777777" w:rsidR="00794672" w:rsidRDefault="00E36DF7">
            <w:pPr>
              <w:pStyle w:val="TableParagraph"/>
              <w:spacing w:before="128"/>
              <w:rPr>
                <w:sz w:val="17"/>
              </w:rPr>
            </w:pPr>
            <w:r>
              <w:rPr>
                <w:sz w:val="17"/>
              </w:rPr>
              <w:t>63</w:t>
            </w:r>
            <w:r>
              <w:rPr>
                <w:spacing w:val="-2"/>
                <w:sz w:val="17"/>
              </w:rPr>
              <w:t xml:space="preserve"> (2020)</w:t>
            </w:r>
          </w:p>
        </w:tc>
        <w:tc>
          <w:tcPr>
            <w:tcW w:w="4909" w:type="dxa"/>
            <w:tcBorders>
              <w:top w:val="nil"/>
              <w:bottom w:val="nil"/>
            </w:tcBorders>
            <w:shd w:val="clear" w:color="auto" w:fill="E5F3F4"/>
          </w:tcPr>
          <w:p w14:paraId="0F4E7F00" w14:textId="77777777" w:rsidR="00794672" w:rsidRDefault="00E36DF7">
            <w:pPr>
              <w:pStyle w:val="TableParagraph"/>
              <w:spacing w:before="14"/>
              <w:rPr>
                <w:sz w:val="17"/>
              </w:rPr>
            </w:pPr>
            <w:r>
              <w:rPr>
                <w:sz w:val="17"/>
              </w:rPr>
              <w:t>measure</w:t>
            </w:r>
            <w:r>
              <w:rPr>
                <w:spacing w:val="-5"/>
                <w:sz w:val="17"/>
              </w:rPr>
              <w:t xml:space="preserve"> </w:t>
            </w:r>
            <w:r>
              <w:rPr>
                <w:sz w:val="17"/>
              </w:rPr>
              <w:t>digital</w:t>
            </w:r>
            <w:r>
              <w:rPr>
                <w:spacing w:val="-6"/>
                <w:sz w:val="17"/>
              </w:rPr>
              <w:t xml:space="preserve"> </w:t>
            </w:r>
            <w:r>
              <w:rPr>
                <w:sz w:val="17"/>
              </w:rPr>
              <w:t>inclusion</w:t>
            </w:r>
            <w:r>
              <w:rPr>
                <w:spacing w:val="-5"/>
                <w:sz w:val="17"/>
              </w:rPr>
              <w:t xml:space="preserve"> </w:t>
            </w:r>
            <w:r>
              <w:rPr>
                <w:sz w:val="17"/>
              </w:rPr>
              <w:t>across</w:t>
            </w:r>
            <w:r>
              <w:rPr>
                <w:spacing w:val="-5"/>
                <w:sz w:val="17"/>
              </w:rPr>
              <w:t xml:space="preserve"> </w:t>
            </w:r>
            <w:r>
              <w:rPr>
                <w:sz w:val="17"/>
              </w:rPr>
              <w:t>three</w:t>
            </w:r>
            <w:r>
              <w:rPr>
                <w:spacing w:val="-4"/>
                <w:sz w:val="17"/>
              </w:rPr>
              <w:t xml:space="preserve"> </w:t>
            </w:r>
            <w:r>
              <w:rPr>
                <w:sz w:val="17"/>
              </w:rPr>
              <w:t>dimensions</w:t>
            </w:r>
            <w:r>
              <w:rPr>
                <w:spacing w:val="-6"/>
                <w:sz w:val="17"/>
              </w:rPr>
              <w:t xml:space="preserve"> </w:t>
            </w:r>
            <w:r>
              <w:rPr>
                <w:sz w:val="17"/>
              </w:rPr>
              <w:t>of</w:t>
            </w:r>
            <w:r>
              <w:rPr>
                <w:spacing w:val="-11"/>
                <w:sz w:val="17"/>
              </w:rPr>
              <w:t xml:space="preserve"> </w:t>
            </w:r>
            <w:r>
              <w:rPr>
                <w:spacing w:val="-2"/>
                <w:sz w:val="17"/>
              </w:rPr>
              <w:t>Access,</w:t>
            </w:r>
          </w:p>
          <w:p w14:paraId="516AD8CC" w14:textId="77777777" w:rsidR="00794672" w:rsidRDefault="00E36DF7">
            <w:pPr>
              <w:pStyle w:val="TableParagraph"/>
              <w:spacing w:before="45" w:line="189" w:lineRule="exact"/>
              <w:rPr>
                <w:sz w:val="17"/>
              </w:rPr>
            </w:pPr>
            <w:r>
              <w:rPr>
                <w:sz w:val="17"/>
              </w:rPr>
              <w:t>Affordability</w:t>
            </w:r>
            <w:r>
              <w:rPr>
                <w:spacing w:val="-7"/>
                <w:sz w:val="17"/>
              </w:rPr>
              <w:t xml:space="preserve"> </w:t>
            </w:r>
            <w:r>
              <w:rPr>
                <w:sz w:val="17"/>
              </w:rPr>
              <w:t>and</w:t>
            </w:r>
            <w:r>
              <w:rPr>
                <w:spacing w:val="-5"/>
                <w:sz w:val="17"/>
              </w:rPr>
              <w:t xml:space="preserve"> </w:t>
            </w:r>
            <w:r>
              <w:rPr>
                <w:sz w:val="17"/>
              </w:rPr>
              <w:t>Digital</w:t>
            </w:r>
            <w:r>
              <w:rPr>
                <w:spacing w:val="-12"/>
                <w:sz w:val="17"/>
              </w:rPr>
              <w:t xml:space="preserve"> </w:t>
            </w:r>
            <w:r>
              <w:rPr>
                <w:sz w:val="17"/>
              </w:rPr>
              <w:t>Ability.</w:t>
            </w:r>
            <w:r>
              <w:rPr>
                <w:spacing w:val="-4"/>
                <w:sz w:val="17"/>
              </w:rPr>
              <w:t xml:space="preserve"> </w:t>
            </w:r>
            <w:r>
              <w:rPr>
                <w:sz w:val="17"/>
              </w:rPr>
              <w:t>In</w:t>
            </w:r>
            <w:r>
              <w:rPr>
                <w:spacing w:val="-5"/>
                <w:sz w:val="17"/>
              </w:rPr>
              <w:t xml:space="preserve"> </w:t>
            </w:r>
            <w:r>
              <w:rPr>
                <w:sz w:val="17"/>
              </w:rPr>
              <w:t>comparison.</w:t>
            </w:r>
            <w:r>
              <w:rPr>
                <w:spacing w:val="-4"/>
                <w:sz w:val="17"/>
              </w:rPr>
              <w:t xml:space="preserve"> </w:t>
            </w:r>
            <w:r>
              <w:rPr>
                <w:sz w:val="17"/>
              </w:rPr>
              <w:t>the</w:t>
            </w:r>
            <w:r>
              <w:rPr>
                <w:spacing w:val="-4"/>
                <w:sz w:val="17"/>
              </w:rPr>
              <w:t xml:space="preserve"> </w:t>
            </w:r>
            <w:r>
              <w:rPr>
                <w:spacing w:val="-2"/>
                <w:sz w:val="17"/>
              </w:rPr>
              <w:t>Victorian</w:t>
            </w:r>
          </w:p>
        </w:tc>
        <w:tc>
          <w:tcPr>
            <w:tcW w:w="1025" w:type="dxa"/>
            <w:vMerge/>
            <w:tcBorders>
              <w:top w:val="nil"/>
            </w:tcBorders>
            <w:shd w:val="clear" w:color="auto" w:fill="F1F8F9"/>
          </w:tcPr>
          <w:p w14:paraId="0B0BF3FD" w14:textId="77777777" w:rsidR="00794672" w:rsidRDefault="00794672">
            <w:pPr>
              <w:rPr>
                <w:sz w:val="2"/>
                <w:szCs w:val="2"/>
              </w:rPr>
            </w:pPr>
          </w:p>
        </w:tc>
      </w:tr>
      <w:tr w:rsidR="00794672" w14:paraId="5DC95C07" w14:textId="77777777">
        <w:trPr>
          <w:trHeight w:val="236"/>
        </w:trPr>
        <w:tc>
          <w:tcPr>
            <w:tcW w:w="2002" w:type="dxa"/>
            <w:tcBorders>
              <w:top w:val="nil"/>
              <w:bottom w:val="nil"/>
            </w:tcBorders>
            <w:shd w:val="clear" w:color="auto" w:fill="CFE9EC"/>
          </w:tcPr>
          <w:p w14:paraId="499E7245" w14:textId="77777777" w:rsidR="00794672" w:rsidRDefault="00794672">
            <w:pPr>
              <w:pStyle w:val="TableParagraph"/>
              <w:ind w:left="0"/>
              <w:rPr>
                <w:rFonts w:ascii="Times New Roman"/>
                <w:sz w:val="16"/>
              </w:rPr>
            </w:pPr>
          </w:p>
        </w:tc>
        <w:tc>
          <w:tcPr>
            <w:tcW w:w="2154" w:type="dxa"/>
            <w:tcBorders>
              <w:top w:val="nil"/>
              <w:bottom w:val="nil"/>
            </w:tcBorders>
            <w:shd w:val="clear" w:color="auto" w:fill="E5F3F4"/>
          </w:tcPr>
          <w:p w14:paraId="5E9292BD" w14:textId="77777777" w:rsidR="00794672" w:rsidRDefault="00E36DF7">
            <w:pPr>
              <w:pStyle w:val="TableParagraph"/>
              <w:spacing w:before="7"/>
              <w:rPr>
                <w:sz w:val="17"/>
              </w:rPr>
            </w:pPr>
            <w:r>
              <w:rPr>
                <w:sz w:val="17"/>
              </w:rPr>
              <w:t>67.2</w:t>
            </w:r>
            <w:r>
              <w:rPr>
                <w:spacing w:val="-4"/>
                <w:sz w:val="17"/>
              </w:rPr>
              <w:t xml:space="preserve"> </w:t>
            </w:r>
            <w:r>
              <w:rPr>
                <w:spacing w:val="-2"/>
                <w:sz w:val="17"/>
              </w:rPr>
              <w:t>(2019)</w:t>
            </w:r>
          </w:p>
        </w:tc>
        <w:tc>
          <w:tcPr>
            <w:tcW w:w="4909" w:type="dxa"/>
            <w:tcBorders>
              <w:top w:val="nil"/>
              <w:bottom w:val="nil"/>
            </w:tcBorders>
            <w:shd w:val="clear" w:color="auto" w:fill="E5F3F4"/>
          </w:tcPr>
          <w:p w14:paraId="3814360D" w14:textId="77777777" w:rsidR="00794672" w:rsidRDefault="00E36DF7">
            <w:pPr>
              <w:pStyle w:val="TableParagraph"/>
              <w:spacing w:before="21"/>
              <w:rPr>
                <w:sz w:val="17"/>
              </w:rPr>
            </w:pPr>
            <w:r>
              <w:rPr>
                <w:sz w:val="17"/>
              </w:rPr>
              <w:t>state</w:t>
            </w:r>
            <w:r>
              <w:rPr>
                <w:spacing w:val="-2"/>
                <w:sz w:val="17"/>
              </w:rPr>
              <w:t xml:space="preserve"> </w:t>
            </w:r>
            <w:r>
              <w:rPr>
                <w:sz w:val="17"/>
              </w:rPr>
              <w:t>average</w:t>
            </w:r>
            <w:r>
              <w:rPr>
                <w:spacing w:val="-11"/>
                <w:sz w:val="17"/>
              </w:rPr>
              <w:t xml:space="preserve"> </w:t>
            </w:r>
            <w:r>
              <w:rPr>
                <w:sz w:val="17"/>
              </w:rPr>
              <w:t>ADII</w:t>
            </w:r>
            <w:r>
              <w:rPr>
                <w:spacing w:val="-2"/>
                <w:sz w:val="17"/>
              </w:rPr>
              <w:t xml:space="preserve"> </w:t>
            </w:r>
            <w:r>
              <w:rPr>
                <w:sz w:val="17"/>
              </w:rPr>
              <w:t>score</w:t>
            </w:r>
            <w:r>
              <w:rPr>
                <w:spacing w:val="-1"/>
                <w:sz w:val="17"/>
              </w:rPr>
              <w:t xml:space="preserve"> </w:t>
            </w:r>
            <w:r>
              <w:rPr>
                <w:sz w:val="17"/>
              </w:rPr>
              <w:t>in</w:t>
            </w:r>
            <w:r>
              <w:rPr>
                <w:spacing w:val="-3"/>
                <w:sz w:val="17"/>
              </w:rPr>
              <w:t xml:space="preserve"> </w:t>
            </w:r>
            <w:r>
              <w:rPr>
                <w:sz w:val="17"/>
              </w:rPr>
              <w:t>2021</w:t>
            </w:r>
            <w:r>
              <w:rPr>
                <w:spacing w:val="-2"/>
                <w:sz w:val="17"/>
              </w:rPr>
              <w:t xml:space="preserve"> </w:t>
            </w:r>
            <w:r>
              <w:rPr>
                <w:sz w:val="17"/>
              </w:rPr>
              <w:t>was</w:t>
            </w:r>
            <w:r>
              <w:rPr>
                <w:spacing w:val="-3"/>
                <w:sz w:val="17"/>
              </w:rPr>
              <w:t xml:space="preserve"> </w:t>
            </w:r>
            <w:r>
              <w:rPr>
                <w:sz w:val="17"/>
              </w:rPr>
              <w:t>72</w:t>
            </w:r>
            <w:r>
              <w:rPr>
                <w:spacing w:val="-2"/>
                <w:sz w:val="17"/>
              </w:rPr>
              <w:t xml:space="preserve"> </w:t>
            </w:r>
            <w:r>
              <w:rPr>
                <w:sz w:val="17"/>
              </w:rPr>
              <w:t>and</w:t>
            </w:r>
            <w:r>
              <w:rPr>
                <w:spacing w:val="-3"/>
                <w:sz w:val="17"/>
              </w:rPr>
              <w:t xml:space="preserve"> </w:t>
            </w:r>
            <w:r>
              <w:rPr>
                <w:sz w:val="17"/>
              </w:rPr>
              <w:t>the</w:t>
            </w:r>
            <w:r>
              <w:rPr>
                <w:spacing w:val="-1"/>
                <w:sz w:val="17"/>
              </w:rPr>
              <w:t xml:space="preserve"> </w:t>
            </w:r>
            <w:r>
              <w:rPr>
                <w:spacing w:val="-2"/>
                <w:sz w:val="17"/>
              </w:rPr>
              <w:t>national</w:t>
            </w:r>
          </w:p>
        </w:tc>
        <w:tc>
          <w:tcPr>
            <w:tcW w:w="1025" w:type="dxa"/>
            <w:vMerge/>
            <w:tcBorders>
              <w:top w:val="nil"/>
            </w:tcBorders>
            <w:shd w:val="clear" w:color="auto" w:fill="F1F8F9"/>
          </w:tcPr>
          <w:p w14:paraId="7A6A5EF2" w14:textId="77777777" w:rsidR="00794672" w:rsidRDefault="00794672">
            <w:pPr>
              <w:rPr>
                <w:sz w:val="2"/>
                <w:szCs w:val="2"/>
              </w:rPr>
            </w:pPr>
          </w:p>
        </w:tc>
      </w:tr>
      <w:tr w:rsidR="00794672" w14:paraId="34AFCF9C" w14:textId="77777777">
        <w:trPr>
          <w:trHeight w:val="336"/>
        </w:trPr>
        <w:tc>
          <w:tcPr>
            <w:tcW w:w="2002" w:type="dxa"/>
            <w:tcBorders>
              <w:top w:val="nil"/>
              <w:bottom w:val="nil"/>
            </w:tcBorders>
            <w:shd w:val="clear" w:color="auto" w:fill="CFE9EC"/>
          </w:tcPr>
          <w:p w14:paraId="10DC6AF6" w14:textId="77777777" w:rsidR="00794672" w:rsidRDefault="00794672">
            <w:pPr>
              <w:pStyle w:val="TableParagraph"/>
              <w:ind w:left="0"/>
              <w:rPr>
                <w:rFonts w:ascii="Times New Roman"/>
                <w:sz w:val="16"/>
              </w:rPr>
            </w:pPr>
          </w:p>
        </w:tc>
        <w:tc>
          <w:tcPr>
            <w:tcW w:w="2154" w:type="dxa"/>
            <w:tcBorders>
              <w:top w:val="nil"/>
              <w:bottom w:val="nil"/>
            </w:tcBorders>
            <w:shd w:val="clear" w:color="auto" w:fill="E5F3F4"/>
          </w:tcPr>
          <w:p w14:paraId="730020DA" w14:textId="77777777" w:rsidR="00794672" w:rsidRDefault="00E36DF7">
            <w:pPr>
              <w:pStyle w:val="TableParagraph"/>
              <w:spacing w:before="114"/>
              <w:rPr>
                <w:sz w:val="17"/>
              </w:rPr>
            </w:pPr>
            <w:r>
              <w:rPr>
                <w:sz w:val="17"/>
              </w:rPr>
              <w:t>60.3</w:t>
            </w:r>
            <w:r>
              <w:rPr>
                <w:spacing w:val="-4"/>
                <w:sz w:val="17"/>
              </w:rPr>
              <w:t xml:space="preserve"> </w:t>
            </w:r>
            <w:r>
              <w:rPr>
                <w:spacing w:val="-2"/>
                <w:sz w:val="17"/>
              </w:rPr>
              <w:t>(2018)</w:t>
            </w:r>
          </w:p>
        </w:tc>
        <w:tc>
          <w:tcPr>
            <w:tcW w:w="4909" w:type="dxa"/>
            <w:tcBorders>
              <w:top w:val="nil"/>
              <w:bottom w:val="nil"/>
            </w:tcBorders>
            <w:shd w:val="clear" w:color="auto" w:fill="E5F3F4"/>
          </w:tcPr>
          <w:p w14:paraId="66F941F4" w14:textId="77777777" w:rsidR="00794672" w:rsidRDefault="00E36DF7">
            <w:pPr>
              <w:pStyle w:val="TableParagraph"/>
              <w:spacing w:before="14"/>
              <w:rPr>
                <w:sz w:val="17"/>
              </w:rPr>
            </w:pPr>
            <w:r>
              <w:rPr>
                <w:sz w:val="17"/>
              </w:rPr>
              <w:t>average</w:t>
            </w:r>
            <w:r>
              <w:rPr>
                <w:spacing w:val="-7"/>
                <w:sz w:val="17"/>
              </w:rPr>
              <w:t xml:space="preserve"> </w:t>
            </w:r>
            <w:r>
              <w:rPr>
                <w:spacing w:val="-2"/>
                <w:sz w:val="17"/>
              </w:rPr>
              <w:t>71.1.</w:t>
            </w:r>
          </w:p>
        </w:tc>
        <w:tc>
          <w:tcPr>
            <w:tcW w:w="1025" w:type="dxa"/>
            <w:vMerge/>
            <w:tcBorders>
              <w:top w:val="nil"/>
            </w:tcBorders>
            <w:shd w:val="clear" w:color="auto" w:fill="F1F8F9"/>
          </w:tcPr>
          <w:p w14:paraId="03642A1A" w14:textId="77777777" w:rsidR="00794672" w:rsidRDefault="00794672">
            <w:pPr>
              <w:rPr>
                <w:sz w:val="2"/>
                <w:szCs w:val="2"/>
              </w:rPr>
            </w:pPr>
          </w:p>
        </w:tc>
      </w:tr>
      <w:tr w:rsidR="00794672" w14:paraId="54843BDC" w14:textId="77777777">
        <w:trPr>
          <w:trHeight w:val="476"/>
        </w:trPr>
        <w:tc>
          <w:tcPr>
            <w:tcW w:w="2002" w:type="dxa"/>
            <w:tcBorders>
              <w:top w:val="nil"/>
              <w:bottom w:val="nil"/>
            </w:tcBorders>
            <w:shd w:val="clear" w:color="auto" w:fill="CFE9EC"/>
          </w:tcPr>
          <w:p w14:paraId="57BC54EF" w14:textId="77777777" w:rsidR="00794672" w:rsidRDefault="00794672">
            <w:pPr>
              <w:pStyle w:val="TableParagraph"/>
              <w:ind w:left="0"/>
              <w:rPr>
                <w:rFonts w:ascii="Times New Roman"/>
                <w:sz w:val="16"/>
              </w:rPr>
            </w:pPr>
          </w:p>
        </w:tc>
        <w:tc>
          <w:tcPr>
            <w:tcW w:w="2154" w:type="dxa"/>
            <w:tcBorders>
              <w:top w:val="nil"/>
              <w:bottom w:val="nil"/>
            </w:tcBorders>
            <w:shd w:val="clear" w:color="auto" w:fill="E5F3F4"/>
          </w:tcPr>
          <w:p w14:paraId="6F1336AE" w14:textId="77777777" w:rsidR="00794672" w:rsidRDefault="00E36DF7">
            <w:pPr>
              <w:pStyle w:val="TableParagraph"/>
              <w:spacing w:before="121"/>
              <w:rPr>
                <w:sz w:val="17"/>
              </w:rPr>
            </w:pPr>
            <w:r>
              <w:rPr>
                <w:sz w:val="17"/>
              </w:rPr>
              <w:t>58.7</w:t>
            </w:r>
            <w:r>
              <w:rPr>
                <w:spacing w:val="-4"/>
                <w:sz w:val="17"/>
              </w:rPr>
              <w:t xml:space="preserve"> </w:t>
            </w:r>
            <w:r>
              <w:rPr>
                <w:spacing w:val="-2"/>
                <w:sz w:val="17"/>
              </w:rPr>
              <w:t>(2017)</w:t>
            </w:r>
          </w:p>
        </w:tc>
        <w:tc>
          <w:tcPr>
            <w:tcW w:w="4909" w:type="dxa"/>
            <w:tcBorders>
              <w:top w:val="nil"/>
              <w:bottom w:val="nil"/>
            </w:tcBorders>
            <w:shd w:val="clear" w:color="auto" w:fill="E5F3F4"/>
          </w:tcPr>
          <w:p w14:paraId="4F259397" w14:textId="77777777" w:rsidR="00794672" w:rsidRDefault="00E36DF7">
            <w:pPr>
              <w:pStyle w:val="TableParagraph"/>
              <w:spacing w:before="21"/>
              <w:rPr>
                <w:sz w:val="17"/>
              </w:rPr>
            </w:pPr>
            <w:r>
              <w:rPr>
                <w:sz w:val="17"/>
              </w:rPr>
              <w:t>Note:</w:t>
            </w:r>
            <w:r>
              <w:rPr>
                <w:spacing w:val="-4"/>
                <w:sz w:val="17"/>
              </w:rPr>
              <w:t xml:space="preserve"> </w:t>
            </w:r>
            <w:r>
              <w:rPr>
                <w:sz w:val="17"/>
              </w:rPr>
              <w:t>2021</w:t>
            </w:r>
            <w:r>
              <w:rPr>
                <w:spacing w:val="-4"/>
                <w:sz w:val="17"/>
              </w:rPr>
              <w:t xml:space="preserve"> </w:t>
            </w:r>
            <w:r>
              <w:rPr>
                <w:sz w:val="17"/>
              </w:rPr>
              <w:t>and</w:t>
            </w:r>
            <w:r>
              <w:rPr>
                <w:spacing w:val="-4"/>
                <w:sz w:val="17"/>
              </w:rPr>
              <w:t xml:space="preserve"> </w:t>
            </w:r>
            <w:r>
              <w:rPr>
                <w:sz w:val="17"/>
              </w:rPr>
              <w:t>2020</w:t>
            </w:r>
            <w:r>
              <w:rPr>
                <w:spacing w:val="-11"/>
                <w:sz w:val="17"/>
              </w:rPr>
              <w:t xml:space="preserve"> </w:t>
            </w:r>
            <w:r>
              <w:rPr>
                <w:sz w:val="17"/>
              </w:rPr>
              <w:t>ADII</w:t>
            </w:r>
            <w:r>
              <w:rPr>
                <w:spacing w:val="-3"/>
                <w:sz w:val="17"/>
              </w:rPr>
              <w:t xml:space="preserve"> </w:t>
            </w:r>
            <w:r>
              <w:rPr>
                <w:sz w:val="17"/>
              </w:rPr>
              <w:t>results</w:t>
            </w:r>
            <w:r>
              <w:rPr>
                <w:spacing w:val="-3"/>
                <w:sz w:val="17"/>
              </w:rPr>
              <w:t xml:space="preserve"> </w:t>
            </w:r>
            <w:r>
              <w:rPr>
                <w:sz w:val="17"/>
              </w:rPr>
              <w:t>are</w:t>
            </w:r>
            <w:r>
              <w:rPr>
                <w:spacing w:val="-3"/>
                <w:sz w:val="17"/>
              </w:rPr>
              <w:t xml:space="preserve"> </w:t>
            </w:r>
            <w:r>
              <w:rPr>
                <w:sz w:val="17"/>
              </w:rPr>
              <w:t>not</w:t>
            </w:r>
            <w:r>
              <w:rPr>
                <w:spacing w:val="-4"/>
                <w:sz w:val="17"/>
              </w:rPr>
              <w:t xml:space="preserve"> </w:t>
            </w:r>
            <w:r>
              <w:rPr>
                <w:sz w:val="17"/>
              </w:rPr>
              <w:t>directly</w:t>
            </w:r>
            <w:r>
              <w:rPr>
                <w:spacing w:val="-3"/>
                <w:sz w:val="17"/>
              </w:rPr>
              <w:t xml:space="preserve"> </w:t>
            </w:r>
            <w:r>
              <w:rPr>
                <w:spacing w:val="-2"/>
                <w:sz w:val="17"/>
              </w:rPr>
              <w:t>comparable</w:t>
            </w:r>
          </w:p>
          <w:p w14:paraId="6F9BF4B9" w14:textId="77777777" w:rsidR="00794672" w:rsidRDefault="00E36DF7">
            <w:pPr>
              <w:pStyle w:val="TableParagraph"/>
              <w:spacing w:before="44"/>
              <w:rPr>
                <w:sz w:val="17"/>
              </w:rPr>
            </w:pPr>
            <w:r>
              <w:rPr>
                <w:sz w:val="17"/>
              </w:rPr>
              <w:t>to</w:t>
            </w:r>
            <w:r>
              <w:rPr>
                <w:spacing w:val="-5"/>
                <w:sz w:val="17"/>
              </w:rPr>
              <w:t xml:space="preserve"> </w:t>
            </w:r>
            <w:r>
              <w:rPr>
                <w:sz w:val="17"/>
              </w:rPr>
              <w:t>previously</w:t>
            </w:r>
            <w:r>
              <w:rPr>
                <w:spacing w:val="-3"/>
                <w:sz w:val="17"/>
              </w:rPr>
              <w:t xml:space="preserve"> </w:t>
            </w:r>
            <w:r>
              <w:rPr>
                <w:sz w:val="17"/>
              </w:rPr>
              <w:t>reported</w:t>
            </w:r>
            <w:r>
              <w:rPr>
                <w:spacing w:val="-2"/>
                <w:sz w:val="17"/>
              </w:rPr>
              <w:t xml:space="preserve"> </w:t>
            </w:r>
            <w:r>
              <w:rPr>
                <w:sz w:val="17"/>
              </w:rPr>
              <w:t>Index</w:t>
            </w:r>
            <w:r>
              <w:rPr>
                <w:spacing w:val="-2"/>
                <w:sz w:val="17"/>
              </w:rPr>
              <w:t xml:space="preserve"> </w:t>
            </w:r>
            <w:r>
              <w:rPr>
                <w:sz w:val="17"/>
              </w:rPr>
              <w:t>results</w:t>
            </w:r>
            <w:r>
              <w:rPr>
                <w:spacing w:val="-2"/>
                <w:sz w:val="17"/>
              </w:rPr>
              <w:t xml:space="preserve"> </w:t>
            </w:r>
            <w:r>
              <w:rPr>
                <w:sz w:val="17"/>
              </w:rPr>
              <w:t>due</w:t>
            </w:r>
            <w:r>
              <w:rPr>
                <w:spacing w:val="-3"/>
                <w:sz w:val="17"/>
              </w:rPr>
              <w:t xml:space="preserve"> </w:t>
            </w:r>
            <w:r>
              <w:rPr>
                <w:sz w:val="17"/>
              </w:rPr>
              <w:t>to</w:t>
            </w:r>
            <w:r>
              <w:rPr>
                <w:spacing w:val="-2"/>
                <w:sz w:val="17"/>
              </w:rPr>
              <w:t xml:space="preserve"> </w:t>
            </w:r>
            <w:r>
              <w:rPr>
                <w:sz w:val="17"/>
              </w:rPr>
              <w:t>updated</w:t>
            </w:r>
            <w:r>
              <w:rPr>
                <w:spacing w:val="-3"/>
                <w:sz w:val="17"/>
              </w:rPr>
              <w:t xml:space="preserve"> </w:t>
            </w:r>
            <w:r>
              <w:rPr>
                <w:spacing w:val="-4"/>
                <w:sz w:val="17"/>
              </w:rPr>
              <w:t>data</w:t>
            </w:r>
          </w:p>
        </w:tc>
        <w:tc>
          <w:tcPr>
            <w:tcW w:w="1025" w:type="dxa"/>
            <w:vMerge/>
            <w:tcBorders>
              <w:top w:val="nil"/>
            </w:tcBorders>
            <w:shd w:val="clear" w:color="auto" w:fill="F1F8F9"/>
          </w:tcPr>
          <w:p w14:paraId="4D085A7D" w14:textId="77777777" w:rsidR="00794672" w:rsidRDefault="00794672">
            <w:pPr>
              <w:rPr>
                <w:sz w:val="2"/>
                <w:szCs w:val="2"/>
              </w:rPr>
            </w:pPr>
          </w:p>
        </w:tc>
      </w:tr>
      <w:tr w:rsidR="00794672" w14:paraId="5F339B5D" w14:textId="77777777">
        <w:trPr>
          <w:trHeight w:val="286"/>
        </w:trPr>
        <w:tc>
          <w:tcPr>
            <w:tcW w:w="2002" w:type="dxa"/>
            <w:tcBorders>
              <w:top w:val="nil"/>
              <w:bottom w:val="nil"/>
            </w:tcBorders>
            <w:shd w:val="clear" w:color="auto" w:fill="CFE9EC"/>
          </w:tcPr>
          <w:p w14:paraId="6FF94794" w14:textId="77777777" w:rsidR="00794672" w:rsidRDefault="00794672">
            <w:pPr>
              <w:pStyle w:val="TableParagraph"/>
              <w:ind w:left="0"/>
              <w:rPr>
                <w:rFonts w:ascii="Times New Roman"/>
                <w:sz w:val="16"/>
              </w:rPr>
            </w:pPr>
          </w:p>
        </w:tc>
        <w:tc>
          <w:tcPr>
            <w:tcW w:w="2154" w:type="dxa"/>
            <w:tcBorders>
              <w:top w:val="nil"/>
              <w:bottom w:val="nil"/>
            </w:tcBorders>
            <w:shd w:val="clear" w:color="auto" w:fill="E5F3F4"/>
          </w:tcPr>
          <w:p w14:paraId="493BDEBE" w14:textId="77777777" w:rsidR="00794672" w:rsidRDefault="00794672">
            <w:pPr>
              <w:pStyle w:val="TableParagraph"/>
              <w:ind w:left="0"/>
              <w:rPr>
                <w:rFonts w:ascii="Times New Roman"/>
                <w:sz w:val="16"/>
              </w:rPr>
            </w:pPr>
          </w:p>
        </w:tc>
        <w:tc>
          <w:tcPr>
            <w:tcW w:w="4909" w:type="dxa"/>
            <w:tcBorders>
              <w:top w:val="nil"/>
              <w:bottom w:val="nil"/>
            </w:tcBorders>
            <w:shd w:val="clear" w:color="auto" w:fill="E5F3F4"/>
          </w:tcPr>
          <w:p w14:paraId="18DD011B" w14:textId="77777777" w:rsidR="00794672" w:rsidRDefault="00E36DF7">
            <w:pPr>
              <w:pStyle w:val="TableParagraph"/>
              <w:spacing w:before="14"/>
              <w:rPr>
                <w:sz w:val="17"/>
              </w:rPr>
            </w:pPr>
            <w:r>
              <w:rPr>
                <w:sz w:val="17"/>
              </w:rPr>
              <w:t xml:space="preserve">collection </w:t>
            </w:r>
            <w:r>
              <w:rPr>
                <w:spacing w:val="-2"/>
                <w:sz w:val="17"/>
              </w:rPr>
              <w:t>methodology.</w:t>
            </w:r>
          </w:p>
        </w:tc>
        <w:tc>
          <w:tcPr>
            <w:tcW w:w="1025" w:type="dxa"/>
            <w:vMerge/>
            <w:tcBorders>
              <w:top w:val="nil"/>
            </w:tcBorders>
            <w:shd w:val="clear" w:color="auto" w:fill="F1F8F9"/>
          </w:tcPr>
          <w:p w14:paraId="718039BA" w14:textId="77777777" w:rsidR="00794672" w:rsidRDefault="00794672">
            <w:pPr>
              <w:rPr>
                <w:sz w:val="2"/>
                <w:szCs w:val="2"/>
              </w:rPr>
            </w:pPr>
          </w:p>
        </w:tc>
      </w:tr>
      <w:tr w:rsidR="00794672" w14:paraId="2FBCCF64" w14:textId="77777777">
        <w:trPr>
          <w:trHeight w:val="286"/>
        </w:trPr>
        <w:tc>
          <w:tcPr>
            <w:tcW w:w="2002" w:type="dxa"/>
            <w:tcBorders>
              <w:top w:val="nil"/>
              <w:bottom w:val="nil"/>
            </w:tcBorders>
            <w:shd w:val="clear" w:color="auto" w:fill="CFE9EC"/>
          </w:tcPr>
          <w:p w14:paraId="59DC364B" w14:textId="77777777" w:rsidR="00794672" w:rsidRDefault="00794672">
            <w:pPr>
              <w:pStyle w:val="TableParagraph"/>
              <w:ind w:left="0"/>
              <w:rPr>
                <w:rFonts w:ascii="Times New Roman"/>
                <w:sz w:val="16"/>
              </w:rPr>
            </w:pPr>
          </w:p>
        </w:tc>
        <w:tc>
          <w:tcPr>
            <w:tcW w:w="2154" w:type="dxa"/>
            <w:tcBorders>
              <w:top w:val="nil"/>
              <w:bottom w:val="nil"/>
            </w:tcBorders>
            <w:shd w:val="clear" w:color="auto" w:fill="E5F3F4"/>
          </w:tcPr>
          <w:p w14:paraId="701BD095" w14:textId="77777777" w:rsidR="00794672" w:rsidRDefault="00794672">
            <w:pPr>
              <w:pStyle w:val="TableParagraph"/>
              <w:ind w:left="0"/>
              <w:rPr>
                <w:rFonts w:ascii="Times New Roman"/>
                <w:sz w:val="16"/>
              </w:rPr>
            </w:pPr>
          </w:p>
        </w:tc>
        <w:tc>
          <w:tcPr>
            <w:tcW w:w="4909" w:type="dxa"/>
            <w:tcBorders>
              <w:top w:val="nil"/>
              <w:bottom w:val="nil"/>
            </w:tcBorders>
            <w:shd w:val="clear" w:color="auto" w:fill="E5F3F4"/>
          </w:tcPr>
          <w:p w14:paraId="761DCF33" w14:textId="77777777" w:rsidR="00794672" w:rsidRDefault="00E36DF7">
            <w:pPr>
              <w:pStyle w:val="TableParagraph"/>
              <w:spacing w:before="71"/>
              <w:rPr>
                <w:sz w:val="17"/>
              </w:rPr>
            </w:pPr>
            <w:r>
              <w:rPr>
                <w:sz w:val="17"/>
              </w:rPr>
              <w:t>As</w:t>
            </w:r>
            <w:r>
              <w:rPr>
                <w:spacing w:val="-1"/>
                <w:sz w:val="17"/>
              </w:rPr>
              <w:t xml:space="preserve"> </w:t>
            </w:r>
            <w:r>
              <w:rPr>
                <w:sz w:val="17"/>
              </w:rPr>
              <w:t>the sample</w:t>
            </w:r>
            <w:r>
              <w:rPr>
                <w:spacing w:val="-1"/>
                <w:sz w:val="17"/>
              </w:rPr>
              <w:t xml:space="preserve"> </w:t>
            </w:r>
            <w:r>
              <w:rPr>
                <w:sz w:val="17"/>
              </w:rPr>
              <w:t>size</w:t>
            </w:r>
            <w:r>
              <w:rPr>
                <w:spacing w:val="-1"/>
                <w:sz w:val="17"/>
              </w:rPr>
              <w:t xml:space="preserve"> </w:t>
            </w:r>
            <w:r>
              <w:rPr>
                <w:sz w:val="17"/>
              </w:rPr>
              <w:t>&lt; 150,</w:t>
            </w:r>
            <w:r>
              <w:rPr>
                <w:spacing w:val="-1"/>
                <w:sz w:val="17"/>
              </w:rPr>
              <w:t xml:space="preserve"> </w:t>
            </w:r>
            <w:r>
              <w:rPr>
                <w:sz w:val="17"/>
              </w:rPr>
              <w:t>it</w:t>
            </w:r>
            <w:r>
              <w:rPr>
                <w:spacing w:val="-2"/>
                <w:sz w:val="17"/>
              </w:rPr>
              <w:t xml:space="preserve"> </w:t>
            </w:r>
            <w:r>
              <w:rPr>
                <w:sz w:val="17"/>
              </w:rPr>
              <w:t>is</w:t>
            </w:r>
            <w:r>
              <w:rPr>
                <w:spacing w:val="-1"/>
                <w:sz w:val="17"/>
              </w:rPr>
              <w:t xml:space="preserve"> </w:t>
            </w:r>
            <w:r>
              <w:rPr>
                <w:sz w:val="17"/>
              </w:rPr>
              <w:t>recommended</w:t>
            </w:r>
            <w:r>
              <w:rPr>
                <w:spacing w:val="-1"/>
                <w:sz w:val="17"/>
              </w:rPr>
              <w:t xml:space="preserve"> </w:t>
            </w:r>
            <w:r>
              <w:rPr>
                <w:sz w:val="17"/>
              </w:rPr>
              <w:t xml:space="preserve">to </w:t>
            </w:r>
            <w:r>
              <w:rPr>
                <w:spacing w:val="-2"/>
                <w:sz w:val="17"/>
              </w:rPr>
              <w:t>exercise</w:t>
            </w:r>
          </w:p>
        </w:tc>
        <w:tc>
          <w:tcPr>
            <w:tcW w:w="1025" w:type="dxa"/>
            <w:vMerge/>
            <w:tcBorders>
              <w:top w:val="nil"/>
            </w:tcBorders>
            <w:shd w:val="clear" w:color="auto" w:fill="F1F8F9"/>
          </w:tcPr>
          <w:p w14:paraId="70A2C718" w14:textId="77777777" w:rsidR="00794672" w:rsidRDefault="00794672">
            <w:pPr>
              <w:rPr>
                <w:sz w:val="2"/>
                <w:szCs w:val="2"/>
              </w:rPr>
            </w:pPr>
          </w:p>
        </w:tc>
      </w:tr>
      <w:tr w:rsidR="00794672" w14:paraId="2631817F" w14:textId="77777777">
        <w:trPr>
          <w:trHeight w:val="281"/>
        </w:trPr>
        <w:tc>
          <w:tcPr>
            <w:tcW w:w="2002" w:type="dxa"/>
            <w:tcBorders>
              <w:top w:val="nil"/>
            </w:tcBorders>
            <w:shd w:val="clear" w:color="auto" w:fill="CFE9EC"/>
          </w:tcPr>
          <w:p w14:paraId="796D09EA" w14:textId="77777777" w:rsidR="00794672" w:rsidRDefault="00794672">
            <w:pPr>
              <w:pStyle w:val="TableParagraph"/>
              <w:ind w:left="0"/>
              <w:rPr>
                <w:rFonts w:ascii="Times New Roman"/>
                <w:sz w:val="16"/>
              </w:rPr>
            </w:pPr>
          </w:p>
        </w:tc>
        <w:tc>
          <w:tcPr>
            <w:tcW w:w="2154" w:type="dxa"/>
            <w:tcBorders>
              <w:top w:val="nil"/>
            </w:tcBorders>
            <w:shd w:val="clear" w:color="auto" w:fill="E5F3F4"/>
          </w:tcPr>
          <w:p w14:paraId="672246FF" w14:textId="77777777" w:rsidR="00794672" w:rsidRDefault="00794672">
            <w:pPr>
              <w:pStyle w:val="TableParagraph"/>
              <w:ind w:left="0"/>
              <w:rPr>
                <w:rFonts w:ascii="Times New Roman"/>
                <w:sz w:val="16"/>
              </w:rPr>
            </w:pPr>
          </w:p>
        </w:tc>
        <w:tc>
          <w:tcPr>
            <w:tcW w:w="4909" w:type="dxa"/>
            <w:tcBorders>
              <w:top w:val="nil"/>
            </w:tcBorders>
            <w:shd w:val="clear" w:color="auto" w:fill="E5F3F4"/>
          </w:tcPr>
          <w:p w14:paraId="290AA18B" w14:textId="77777777" w:rsidR="00794672" w:rsidRDefault="00E36DF7">
            <w:pPr>
              <w:pStyle w:val="TableParagraph"/>
              <w:spacing w:before="14"/>
              <w:rPr>
                <w:sz w:val="17"/>
              </w:rPr>
            </w:pPr>
            <w:r>
              <w:rPr>
                <w:sz w:val="17"/>
              </w:rPr>
              <w:t>caution</w:t>
            </w:r>
            <w:r>
              <w:rPr>
                <w:spacing w:val="-1"/>
                <w:sz w:val="17"/>
              </w:rPr>
              <w:t xml:space="preserve"> </w:t>
            </w:r>
            <w:r>
              <w:rPr>
                <w:sz w:val="17"/>
              </w:rPr>
              <w:t>in</w:t>
            </w:r>
            <w:r>
              <w:rPr>
                <w:spacing w:val="-1"/>
                <w:sz w:val="17"/>
              </w:rPr>
              <w:t xml:space="preserve"> </w:t>
            </w:r>
            <w:r>
              <w:rPr>
                <w:spacing w:val="-2"/>
                <w:sz w:val="17"/>
              </w:rPr>
              <w:t>interpretation.</w:t>
            </w:r>
          </w:p>
        </w:tc>
        <w:tc>
          <w:tcPr>
            <w:tcW w:w="1025" w:type="dxa"/>
            <w:vMerge/>
            <w:tcBorders>
              <w:top w:val="nil"/>
            </w:tcBorders>
            <w:shd w:val="clear" w:color="auto" w:fill="F1F8F9"/>
          </w:tcPr>
          <w:p w14:paraId="17E42378" w14:textId="77777777" w:rsidR="00794672" w:rsidRDefault="00794672">
            <w:pPr>
              <w:rPr>
                <w:sz w:val="2"/>
                <w:szCs w:val="2"/>
              </w:rPr>
            </w:pPr>
          </w:p>
        </w:tc>
      </w:tr>
      <w:tr w:rsidR="00794672" w14:paraId="2D923E5C" w14:textId="77777777">
        <w:trPr>
          <w:trHeight w:val="1413"/>
        </w:trPr>
        <w:tc>
          <w:tcPr>
            <w:tcW w:w="2002" w:type="dxa"/>
            <w:shd w:val="clear" w:color="auto" w:fill="CFE9EC"/>
          </w:tcPr>
          <w:p w14:paraId="5441A2E0" w14:textId="77777777" w:rsidR="00794672" w:rsidRDefault="00E36DF7">
            <w:pPr>
              <w:pStyle w:val="TableParagraph"/>
              <w:spacing w:before="72" w:line="295" w:lineRule="auto"/>
              <w:ind w:right="65"/>
              <w:rPr>
                <w:sz w:val="10"/>
              </w:rPr>
            </w:pPr>
            <w:r>
              <w:rPr>
                <w:sz w:val="17"/>
              </w:rPr>
              <w:t>Increase the supply of social</w:t>
            </w:r>
            <w:r>
              <w:rPr>
                <w:spacing w:val="-12"/>
                <w:sz w:val="17"/>
              </w:rPr>
              <w:t xml:space="preserve"> </w:t>
            </w:r>
            <w:r>
              <w:rPr>
                <w:sz w:val="17"/>
              </w:rPr>
              <w:t>housing</w:t>
            </w:r>
            <w:r>
              <w:rPr>
                <w:spacing w:val="-12"/>
                <w:sz w:val="17"/>
              </w:rPr>
              <w:t xml:space="preserve"> </w:t>
            </w:r>
            <w:r>
              <w:rPr>
                <w:sz w:val="17"/>
              </w:rPr>
              <w:t>from</w:t>
            </w:r>
            <w:r>
              <w:rPr>
                <w:spacing w:val="-12"/>
                <w:sz w:val="17"/>
              </w:rPr>
              <w:t xml:space="preserve"> </w:t>
            </w:r>
            <w:r>
              <w:rPr>
                <w:sz w:val="17"/>
              </w:rPr>
              <w:t>the current 3 per cent to 7 per cent by 2031; and 10 per cent by 2041</w:t>
            </w:r>
            <w:r>
              <w:rPr>
                <w:position w:val="6"/>
                <w:sz w:val="10"/>
              </w:rPr>
              <w:t>3</w:t>
            </w:r>
          </w:p>
        </w:tc>
        <w:tc>
          <w:tcPr>
            <w:tcW w:w="2154" w:type="dxa"/>
            <w:shd w:val="clear" w:color="auto" w:fill="E5F3F4"/>
          </w:tcPr>
          <w:p w14:paraId="75125EFD" w14:textId="77777777" w:rsidR="00794672" w:rsidRDefault="00E36DF7">
            <w:pPr>
              <w:pStyle w:val="TableParagraph"/>
              <w:spacing w:before="72"/>
              <w:rPr>
                <w:sz w:val="17"/>
              </w:rPr>
            </w:pPr>
            <w:r>
              <w:rPr>
                <w:sz w:val="17"/>
              </w:rPr>
              <w:t>3.1%</w:t>
            </w:r>
            <w:r>
              <w:rPr>
                <w:spacing w:val="-4"/>
                <w:sz w:val="17"/>
              </w:rPr>
              <w:t xml:space="preserve"> </w:t>
            </w:r>
            <w:r>
              <w:rPr>
                <w:spacing w:val="-2"/>
                <w:sz w:val="17"/>
              </w:rPr>
              <w:t>(2021)</w:t>
            </w:r>
          </w:p>
          <w:p w14:paraId="5CD2F42A" w14:textId="77777777" w:rsidR="00794672" w:rsidRDefault="00E36DF7">
            <w:pPr>
              <w:pStyle w:val="TableParagraph"/>
              <w:spacing w:before="158"/>
              <w:rPr>
                <w:sz w:val="17"/>
              </w:rPr>
            </w:pPr>
            <w:r>
              <w:rPr>
                <w:sz w:val="17"/>
              </w:rPr>
              <w:t>3.6%</w:t>
            </w:r>
            <w:r>
              <w:rPr>
                <w:spacing w:val="-4"/>
                <w:sz w:val="17"/>
              </w:rPr>
              <w:t xml:space="preserve"> </w:t>
            </w:r>
            <w:r>
              <w:rPr>
                <w:spacing w:val="-2"/>
                <w:sz w:val="17"/>
              </w:rPr>
              <w:t>(2016)</w:t>
            </w:r>
          </w:p>
        </w:tc>
        <w:tc>
          <w:tcPr>
            <w:tcW w:w="4909" w:type="dxa"/>
            <w:shd w:val="clear" w:color="auto" w:fill="E5F3F4"/>
          </w:tcPr>
          <w:p w14:paraId="23EDCA99" w14:textId="77777777" w:rsidR="00794672" w:rsidRDefault="00E36DF7">
            <w:pPr>
              <w:pStyle w:val="TableParagraph"/>
              <w:spacing w:before="72" w:line="295" w:lineRule="auto"/>
              <w:ind w:right="5"/>
              <w:rPr>
                <w:sz w:val="17"/>
              </w:rPr>
            </w:pPr>
            <w:r>
              <w:rPr>
                <w:sz w:val="17"/>
              </w:rPr>
              <w:t>While</w:t>
            </w:r>
            <w:r>
              <w:rPr>
                <w:spacing w:val="-4"/>
                <w:sz w:val="17"/>
              </w:rPr>
              <w:t xml:space="preserve"> </w:t>
            </w:r>
            <w:r>
              <w:rPr>
                <w:sz w:val="17"/>
              </w:rPr>
              <w:t>the</w:t>
            </w:r>
            <w:r>
              <w:rPr>
                <w:spacing w:val="-4"/>
                <w:sz w:val="17"/>
              </w:rPr>
              <w:t xml:space="preserve"> </w:t>
            </w:r>
            <w:r>
              <w:rPr>
                <w:sz w:val="17"/>
              </w:rPr>
              <w:t>supply</w:t>
            </w:r>
            <w:r>
              <w:rPr>
                <w:spacing w:val="-4"/>
                <w:sz w:val="17"/>
              </w:rPr>
              <w:t xml:space="preserve"> </w:t>
            </w:r>
            <w:r>
              <w:rPr>
                <w:sz w:val="17"/>
              </w:rPr>
              <w:t>of</w:t>
            </w:r>
            <w:r>
              <w:rPr>
                <w:spacing w:val="-5"/>
                <w:sz w:val="17"/>
              </w:rPr>
              <w:t xml:space="preserve"> </w:t>
            </w:r>
            <w:r>
              <w:rPr>
                <w:sz w:val="17"/>
              </w:rPr>
              <w:t>social</w:t>
            </w:r>
            <w:r>
              <w:rPr>
                <w:spacing w:val="-4"/>
                <w:sz w:val="17"/>
              </w:rPr>
              <w:t xml:space="preserve"> </w:t>
            </w:r>
            <w:r>
              <w:rPr>
                <w:sz w:val="17"/>
              </w:rPr>
              <w:t>housing</w:t>
            </w:r>
            <w:r>
              <w:rPr>
                <w:spacing w:val="-5"/>
                <w:sz w:val="17"/>
              </w:rPr>
              <w:t xml:space="preserve"> </w:t>
            </w:r>
            <w:r>
              <w:rPr>
                <w:sz w:val="17"/>
              </w:rPr>
              <w:t>in</w:t>
            </w:r>
            <w:r>
              <w:rPr>
                <w:spacing w:val="-5"/>
                <w:sz w:val="17"/>
              </w:rPr>
              <w:t xml:space="preserve"> </w:t>
            </w:r>
            <w:r>
              <w:rPr>
                <w:sz w:val="17"/>
              </w:rPr>
              <w:t>Greater</w:t>
            </w:r>
            <w:r>
              <w:rPr>
                <w:spacing w:val="-4"/>
                <w:sz w:val="17"/>
              </w:rPr>
              <w:t xml:space="preserve"> </w:t>
            </w:r>
            <w:r>
              <w:rPr>
                <w:sz w:val="17"/>
              </w:rPr>
              <w:t>Geelong</w:t>
            </w:r>
            <w:r>
              <w:rPr>
                <w:spacing w:val="-4"/>
                <w:sz w:val="17"/>
              </w:rPr>
              <w:t xml:space="preserve"> </w:t>
            </w:r>
            <w:r>
              <w:rPr>
                <w:sz w:val="17"/>
              </w:rPr>
              <w:t>in</w:t>
            </w:r>
            <w:r>
              <w:rPr>
                <w:spacing w:val="-5"/>
                <w:sz w:val="17"/>
              </w:rPr>
              <w:t xml:space="preserve"> </w:t>
            </w:r>
            <w:r>
              <w:rPr>
                <w:sz w:val="17"/>
              </w:rPr>
              <w:t xml:space="preserve">2016 was 3.6 per cent, implementation of the </w:t>
            </w:r>
            <w:r>
              <w:rPr>
                <w:i/>
                <w:sz w:val="17"/>
              </w:rPr>
              <w:t xml:space="preserve">Social Housing Plan 2020–41 </w:t>
            </w:r>
            <w:r>
              <w:rPr>
                <w:sz w:val="17"/>
              </w:rPr>
              <w:t>commenced in 2021.</w:t>
            </w:r>
          </w:p>
          <w:p w14:paraId="7482132A" w14:textId="77777777" w:rsidR="00794672" w:rsidRDefault="00E36DF7">
            <w:pPr>
              <w:pStyle w:val="TableParagraph"/>
              <w:spacing w:before="113" w:line="295" w:lineRule="auto"/>
              <w:ind w:right="5"/>
              <w:rPr>
                <w:sz w:val="17"/>
              </w:rPr>
            </w:pPr>
            <w:r>
              <w:rPr>
                <w:sz w:val="17"/>
              </w:rPr>
              <w:t>The</w:t>
            </w:r>
            <w:r>
              <w:rPr>
                <w:spacing w:val="-4"/>
                <w:sz w:val="17"/>
              </w:rPr>
              <w:t xml:space="preserve"> </w:t>
            </w:r>
            <w:r>
              <w:rPr>
                <w:sz w:val="17"/>
              </w:rPr>
              <w:t>share</w:t>
            </w:r>
            <w:r>
              <w:rPr>
                <w:spacing w:val="-4"/>
                <w:sz w:val="17"/>
              </w:rPr>
              <w:t xml:space="preserve"> </w:t>
            </w:r>
            <w:r>
              <w:rPr>
                <w:sz w:val="17"/>
              </w:rPr>
              <w:t>of</w:t>
            </w:r>
            <w:r>
              <w:rPr>
                <w:spacing w:val="-5"/>
                <w:sz w:val="17"/>
              </w:rPr>
              <w:t xml:space="preserve"> </w:t>
            </w:r>
            <w:r>
              <w:rPr>
                <w:sz w:val="17"/>
              </w:rPr>
              <w:t>social</w:t>
            </w:r>
            <w:r>
              <w:rPr>
                <w:spacing w:val="-4"/>
                <w:sz w:val="17"/>
              </w:rPr>
              <w:t xml:space="preserve"> </w:t>
            </w:r>
            <w:r>
              <w:rPr>
                <w:sz w:val="17"/>
              </w:rPr>
              <w:t>housing</w:t>
            </w:r>
            <w:r>
              <w:rPr>
                <w:spacing w:val="-5"/>
                <w:sz w:val="17"/>
              </w:rPr>
              <w:t xml:space="preserve"> </w:t>
            </w:r>
            <w:r>
              <w:rPr>
                <w:sz w:val="17"/>
              </w:rPr>
              <w:t>in</w:t>
            </w:r>
            <w:r>
              <w:rPr>
                <w:spacing w:val="-5"/>
                <w:sz w:val="17"/>
              </w:rPr>
              <w:t xml:space="preserve"> </w:t>
            </w:r>
            <w:r>
              <w:rPr>
                <w:sz w:val="17"/>
              </w:rPr>
              <w:t>the</w:t>
            </w:r>
            <w:r>
              <w:rPr>
                <w:spacing w:val="-4"/>
                <w:sz w:val="17"/>
              </w:rPr>
              <w:t xml:space="preserve"> </w:t>
            </w:r>
            <w:r>
              <w:rPr>
                <w:sz w:val="17"/>
              </w:rPr>
              <w:t>community</w:t>
            </w:r>
            <w:r>
              <w:rPr>
                <w:spacing w:val="-4"/>
                <w:sz w:val="17"/>
              </w:rPr>
              <w:t xml:space="preserve"> </w:t>
            </w:r>
            <w:r>
              <w:rPr>
                <w:sz w:val="17"/>
              </w:rPr>
              <w:t>is</w:t>
            </w:r>
            <w:r>
              <w:rPr>
                <w:spacing w:val="-5"/>
                <w:sz w:val="17"/>
              </w:rPr>
              <w:t xml:space="preserve"> </w:t>
            </w:r>
            <w:r>
              <w:rPr>
                <w:sz w:val="17"/>
              </w:rPr>
              <w:t>not</w:t>
            </w:r>
            <w:r>
              <w:rPr>
                <w:spacing w:val="-5"/>
                <w:sz w:val="17"/>
              </w:rPr>
              <w:t xml:space="preserve"> </w:t>
            </w:r>
            <w:r>
              <w:rPr>
                <w:sz w:val="17"/>
              </w:rPr>
              <w:t>keeping pace with the overall growth in dwellings.</w:t>
            </w:r>
          </w:p>
        </w:tc>
        <w:tc>
          <w:tcPr>
            <w:tcW w:w="1025" w:type="dxa"/>
            <w:shd w:val="clear" w:color="auto" w:fill="F1F8F9"/>
          </w:tcPr>
          <w:p w14:paraId="3D262C51" w14:textId="77777777" w:rsidR="00794672" w:rsidRDefault="00794672">
            <w:pPr>
              <w:pStyle w:val="TableParagraph"/>
              <w:spacing w:before="10"/>
              <w:ind w:left="0"/>
              <w:rPr>
                <w:rFonts w:ascii="Calibri"/>
                <w:b/>
                <w:sz w:val="8"/>
              </w:rPr>
            </w:pPr>
          </w:p>
          <w:p w14:paraId="7C7EF537" w14:textId="77777777" w:rsidR="00794672" w:rsidRDefault="00E36DF7">
            <w:pPr>
              <w:pStyle w:val="TableParagraph"/>
              <w:spacing w:line="221" w:lineRule="exact"/>
              <w:ind w:left="417"/>
              <w:rPr>
                <w:rFonts w:ascii="Calibri"/>
                <w:sz w:val="20"/>
              </w:rPr>
            </w:pPr>
            <w:r>
              <w:rPr>
                <w:rFonts w:ascii="Calibri"/>
                <w:noProof/>
                <w:position w:val="-3"/>
                <w:sz w:val="20"/>
              </w:rPr>
              <w:drawing>
                <wp:inline distT="0" distB="0" distL="0" distR="0" wp14:anchorId="77869648" wp14:editId="01404D9C">
                  <wp:extent cx="123239" cy="140874"/>
                  <wp:effectExtent l="0" t="0" r="0" b="0"/>
                  <wp:docPr id="17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6.png"/>
                          <pic:cNvPicPr/>
                        </pic:nvPicPr>
                        <pic:blipFill>
                          <a:blip r:embed="rId21" cstate="print"/>
                          <a:stretch>
                            <a:fillRect/>
                          </a:stretch>
                        </pic:blipFill>
                        <pic:spPr>
                          <a:xfrm>
                            <a:off x="0" y="0"/>
                            <a:ext cx="123239" cy="140874"/>
                          </a:xfrm>
                          <a:prstGeom prst="rect">
                            <a:avLst/>
                          </a:prstGeom>
                        </pic:spPr>
                      </pic:pic>
                    </a:graphicData>
                  </a:graphic>
                </wp:inline>
              </w:drawing>
            </w:r>
          </w:p>
        </w:tc>
      </w:tr>
      <w:tr w:rsidR="00794672" w14:paraId="1D426F1C" w14:textId="77777777">
        <w:trPr>
          <w:trHeight w:val="1173"/>
        </w:trPr>
        <w:tc>
          <w:tcPr>
            <w:tcW w:w="2002" w:type="dxa"/>
            <w:shd w:val="clear" w:color="auto" w:fill="CFE9EC"/>
          </w:tcPr>
          <w:p w14:paraId="5E6F212B" w14:textId="77777777" w:rsidR="00794672" w:rsidRDefault="00E36DF7">
            <w:pPr>
              <w:pStyle w:val="TableParagraph"/>
              <w:spacing w:before="72" w:line="295" w:lineRule="auto"/>
              <w:ind w:right="170"/>
              <w:rPr>
                <w:sz w:val="10"/>
              </w:rPr>
            </w:pPr>
            <w:r>
              <w:rPr>
                <w:sz w:val="17"/>
              </w:rPr>
              <w:t>Greater Geelong’s workforce</w:t>
            </w:r>
            <w:r>
              <w:rPr>
                <w:spacing w:val="-12"/>
                <w:sz w:val="17"/>
              </w:rPr>
              <w:t xml:space="preserve"> </w:t>
            </w:r>
            <w:r>
              <w:rPr>
                <w:sz w:val="17"/>
              </w:rPr>
              <w:t>participation rate is higher than the Victorian average</w:t>
            </w:r>
            <w:r>
              <w:rPr>
                <w:position w:val="6"/>
                <w:sz w:val="10"/>
              </w:rPr>
              <w:t>3</w:t>
            </w:r>
          </w:p>
        </w:tc>
        <w:tc>
          <w:tcPr>
            <w:tcW w:w="2154" w:type="dxa"/>
            <w:shd w:val="clear" w:color="auto" w:fill="E5F3F4"/>
          </w:tcPr>
          <w:p w14:paraId="68584EFA" w14:textId="77777777" w:rsidR="00794672" w:rsidRDefault="00E36DF7">
            <w:pPr>
              <w:pStyle w:val="TableParagraph"/>
              <w:spacing w:before="72" w:line="295" w:lineRule="auto"/>
              <w:rPr>
                <w:sz w:val="17"/>
              </w:rPr>
            </w:pPr>
            <w:r>
              <w:rPr>
                <w:sz w:val="17"/>
              </w:rPr>
              <w:t>1.7</w:t>
            </w:r>
            <w:r>
              <w:rPr>
                <w:spacing w:val="-10"/>
                <w:sz w:val="17"/>
              </w:rPr>
              <w:t xml:space="preserve"> </w:t>
            </w:r>
            <w:r>
              <w:rPr>
                <w:sz w:val="17"/>
              </w:rPr>
              <w:t>points</w:t>
            </w:r>
            <w:r>
              <w:rPr>
                <w:spacing w:val="-10"/>
                <w:sz w:val="17"/>
              </w:rPr>
              <w:t xml:space="preserve"> </w:t>
            </w:r>
            <w:r>
              <w:rPr>
                <w:sz w:val="17"/>
              </w:rPr>
              <w:t>below</w:t>
            </w:r>
            <w:r>
              <w:rPr>
                <w:spacing w:val="-9"/>
                <w:sz w:val="17"/>
              </w:rPr>
              <w:t xml:space="preserve"> </w:t>
            </w:r>
            <w:r>
              <w:rPr>
                <w:sz w:val="17"/>
              </w:rPr>
              <w:t>the</w:t>
            </w:r>
            <w:r>
              <w:rPr>
                <w:spacing w:val="-10"/>
                <w:sz w:val="17"/>
              </w:rPr>
              <w:t xml:space="preserve"> </w:t>
            </w:r>
            <w:r>
              <w:rPr>
                <w:sz w:val="17"/>
              </w:rPr>
              <w:t>state average (2021)</w:t>
            </w:r>
          </w:p>
          <w:p w14:paraId="1EDABD4A" w14:textId="77777777" w:rsidR="00794672" w:rsidRDefault="00E36DF7">
            <w:pPr>
              <w:pStyle w:val="TableParagraph"/>
              <w:spacing w:before="113" w:line="295" w:lineRule="auto"/>
              <w:rPr>
                <w:sz w:val="17"/>
              </w:rPr>
            </w:pPr>
            <w:r>
              <w:rPr>
                <w:sz w:val="17"/>
              </w:rPr>
              <w:t>2.6</w:t>
            </w:r>
            <w:r>
              <w:rPr>
                <w:spacing w:val="-10"/>
                <w:sz w:val="17"/>
              </w:rPr>
              <w:t xml:space="preserve"> </w:t>
            </w:r>
            <w:r>
              <w:rPr>
                <w:sz w:val="17"/>
              </w:rPr>
              <w:t>points</w:t>
            </w:r>
            <w:r>
              <w:rPr>
                <w:spacing w:val="-10"/>
                <w:sz w:val="17"/>
              </w:rPr>
              <w:t xml:space="preserve"> </w:t>
            </w:r>
            <w:r>
              <w:rPr>
                <w:sz w:val="17"/>
              </w:rPr>
              <w:t>below</w:t>
            </w:r>
            <w:r>
              <w:rPr>
                <w:spacing w:val="-9"/>
                <w:sz w:val="17"/>
              </w:rPr>
              <w:t xml:space="preserve"> </w:t>
            </w:r>
            <w:r>
              <w:rPr>
                <w:sz w:val="17"/>
              </w:rPr>
              <w:t>the</w:t>
            </w:r>
            <w:r>
              <w:rPr>
                <w:spacing w:val="-10"/>
                <w:sz w:val="17"/>
              </w:rPr>
              <w:t xml:space="preserve"> </w:t>
            </w:r>
            <w:r>
              <w:rPr>
                <w:sz w:val="17"/>
              </w:rPr>
              <w:t>state average (2016)</w:t>
            </w:r>
          </w:p>
        </w:tc>
        <w:tc>
          <w:tcPr>
            <w:tcW w:w="4909" w:type="dxa"/>
            <w:shd w:val="clear" w:color="auto" w:fill="E5F3F4"/>
          </w:tcPr>
          <w:p w14:paraId="489C8C02" w14:textId="77777777" w:rsidR="00794672" w:rsidRDefault="00E36DF7">
            <w:pPr>
              <w:pStyle w:val="TableParagraph"/>
              <w:spacing w:before="73" w:line="295" w:lineRule="auto"/>
              <w:ind w:right="5"/>
              <w:rPr>
                <w:sz w:val="17"/>
              </w:rPr>
            </w:pPr>
            <w:r>
              <w:rPr>
                <w:sz w:val="17"/>
              </w:rPr>
              <w:t>Greater</w:t>
            </w:r>
            <w:r>
              <w:rPr>
                <w:spacing w:val="-5"/>
                <w:sz w:val="17"/>
              </w:rPr>
              <w:t xml:space="preserve"> </w:t>
            </w:r>
            <w:r>
              <w:rPr>
                <w:sz w:val="17"/>
              </w:rPr>
              <w:t>Geelong</w:t>
            </w:r>
            <w:r>
              <w:rPr>
                <w:spacing w:val="-5"/>
                <w:sz w:val="17"/>
              </w:rPr>
              <w:t xml:space="preserve"> </w:t>
            </w:r>
            <w:r>
              <w:rPr>
                <w:sz w:val="17"/>
              </w:rPr>
              <w:t>workforce</w:t>
            </w:r>
            <w:r>
              <w:rPr>
                <w:spacing w:val="-6"/>
                <w:sz w:val="17"/>
              </w:rPr>
              <w:t xml:space="preserve"> </w:t>
            </w:r>
            <w:r>
              <w:rPr>
                <w:sz w:val="17"/>
              </w:rPr>
              <w:t>participation</w:t>
            </w:r>
            <w:r>
              <w:rPr>
                <w:spacing w:val="-6"/>
                <w:sz w:val="17"/>
              </w:rPr>
              <w:t xml:space="preserve"> </w:t>
            </w:r>
            <w:r>
              <w:rPr>
                <w:sz w:val="17"/>
              </w:rPr>
              <w:t>rate</w:t>
            </w:r>
            <w:r>
              <w:rPr>
                <w:spacing w:val="-5"/>
                <w:sz w:val="17"/>
              </w:rPr>
              <w:t xml:space="preserve"> </w:t>
            </w:r>
            <w:r>
              <w:rPr>
                <w:sz w:val="17"/>
              </w:rPr>
              <w:t>is</w:t>
            </w:r>
            <w:r>
              <w:rPr>
                <w:spacing w:val="-6"/>
                <w:sz w:val="17"/>
              </w:rPr>
              <w:t xml:space="preserve"> </w:t>
            </w:r>
            <w:r>
              <w:rPr>
                <w:sz w:val="17"/>
              </w:rPr>
              <w:t>60.7</w:t>
            </w:r>
            <w:r>
              <w:rPr>
                <w:spacing w:val="-6"/>
                <w:sz w:val="17"/>
              </w:rPr>
              <w:t xml:space="preserve"> </w:t>
            </w:r>
            <w:r>
              <w:rPr>
                <w:sz w:val="17"/>
              </w:rPr>
              <w:t>per</w:t>
            </w:r>
            <w:r>
              <w:rPr>
                <w:spacing w:val="-6"/>
                <w:sz w:val="17"/>
              </w:rPr>
              <w:t xml:space="preserve"> </w:t>
            </w:r>
            <w:r>
              <w:rPr>
                <w:sz w:val="17"/>
              </w:rPr>
              <w:t>cent. The Victorian average is 62.4 per cent.</w:t>
            </w:r>
          </w:p>
        </w:tc>
        <w:tc>
          <w:tcPr>
            <w:tcW w:w="1025" w:type="dxa"/>
            <w:shd w:val="clear" w:color="auto" w:fill="F1F8F9"/>
          </w:tcPr>
          <w:p w14:paraId="38B4178C" w14:textId="77777777" w:rsidR="00794672" w:rsidRDefault="00794672">
            <w:pPr>
              <w:pStyle w:val="TableParagraph"/>
              <w:spacing w:before="10"/>
              <w:ind w:left="0"/>
              <w:rPr>
                <w:rFonts w:ascii="Calibri"/>
                <w:b/>
                <w:sz w:val="8"/>
              </w:rPr>
            </w:pPr>
          </w:p>
          <w:p w14:paraId="6FF82222" w14:textId="77777777" w:rsidR="00794672" w:rsidRDefault="00E36DF7">
            <w:pPr>
              <w:pStyle w:val="TableParagraph"/>
              <w:spacing w:line="220" w:lineRule="exact"/>
              <w:ind w:left="417"/>
              <w:rPr>
                <w:rFonts w:ascii="Calibri"/>
                <w:sz w:val="20"/>
              </w:rPr>
            </w:pPr>
            <w:r>
              <w:rPr>
                <w:rFonts w:ascii="Calibri"/>
                <w:noProof/>
                <w:position w:val="-3"/>
                <w:sz w:val="20"/>
              </w:rPr>
              <w:drawing>
                <wp:inline distT="0" distB="0" distL="0" distR="0" wp14:anchorId="1AEDFA1E" wp14:editId="36A11D54">
                  <wp:extent cx="122489" cy="140017"/>
                  <wp:effectExtent l="0" t="0" r="0" b="0"/>
                  <wp:docPr id="181"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63.png"/>
                          <pic:cNvPicPr/>
                        </pic:nvPicPr>
                        <pic:blipFill>
                          <a:blip r:embed="rId27" cstate="print"/>
                          <a:stretch>
                            <a:fillRect/>
                          </a:stretch>
                        </pic:blipFill>
                        <pic:spPr>
                          <a:xfrm>
                            <a:off x="0" y="0"/>
                            <a:ext cx="122489" cy="140017"/>
                          </a:xfrm>
                          <a:prstGeom prst="rect">
                            <a:avLst/>
                          </a:prstGeom>
                        </pic:spPr>
                      </pic:pic>
                    </a:graphicData>
                  </a:graphic>
                </wp:inline>
              </w:drawing>
            </w:r>
          </w:p>
        </w:tc>
      </w:tr>
      <w:tr w:rsidR="00794672" w14:paraId="5AD553FD" w14:textId="77777777">
        <w:trPr>
          <w:trHeight w:val="288"/>
        </w:trPr>
        <w:tc>
          <w:tcPr>
            <w:tcW w:w="2002" w:type="dxa"/>
            <w:tcBorders>
              <w:bottom w:val="nil"/>
            </w:tcBorders>
            <w:shd w:val="clear" w:color="auto" w:fill="CFE9EC"/>
          </w:tcPr>
          <w:p w14:paraId="18AD4949" w14:textId="77777777" w:rsidR="00794672" w:rsidRDefault="00E36DF7">
            <w:pPr>
              <w:pStyle w:val="TableParagraph"/>
              <w:spacing w:before="72"/>
              <w:rPr>
                <w:sz w:val="17"/>
              </w:rPr>
            </w:pPr>
            <w:r>
              <w:rPr>
                <w:sz w:val="17"/>
              </w:rPr>
              <w:t>No</w:t>
            </w:r>
            <w:r>
              <w:rPr>
                <w:spacing w:val="-2"/>
                <w:sz w:val="17"/>
              </w:rPr>
              <w:t xml:space="preserve"> </w:t>
            </w:r>
            <w:r>
              <w:rPr>
                <w:sz w:val="17"/>
              </w:rPr>
              <w:t xml:space="preserve">Greater </w:t>
            </w:r>
            <w:r>
              <w:rPr>
                <w:spacing w:val="-2"/>
                <w:sz w:val="17"/>
              </w:rPr>
              <w:t>Geelong</w:t>
            </w:r>
          </w:p>
        </w:tc>
        <w:tc>
          <w:tcPr>
            <w:tcW w:w="2154" w:type="dxa"/>
            <w:tcBorders>
              <w:bottom w:val="nil"/>
            </w:tcBorders>
            <w:shd w:val="clear" w:color="auto" w:fill="E5F3F4"/>
          </w:tcPr>
          <w:p w14:paraId="4AE12D44" w14:textId="77777777" w:rsidR="00794672" w:rsidRDefault="00E36DF7">
            <w:pPr>
              <w:pStyle w:val="TableParagraph"/>
              <w:spacing w:before="72"/>
              <w:rPr>
                <w:sz w:val="17"/>
              </w:rPr>
            </w:pPr>
            <w:r>
              <w:rPr>
                <w:sz w:val="17"/>
              </w:rPr>
              <w:t>13</w:t>
            </w:r>
            <w:r>
              <w:rPr>
                <w:spacing w:val="-2"/>
                <w:sz w:val="17"/>
              </w:rPr>
              <w:t xml:space="preserve"> </w:t>
            </w:r>
            <w:r>
              <w:rPr>
                <w:sz w:val="17"/>
              </w:rPr>
              <w:t xml:space="preserve">Greater </w:t>
            </w:r>
            <w:r>
              <w:rPr>
                <w:spacing w:val="-2"/>
                <w:sz w:val="17"/>
              </w:rPr>
              <w:t>Geelong</w:t>
            </w:r>
          </w:p>
        </w:tc>
        <w:tc>
          <w:tcPr>
            <w:tcW w:w="4909" w:type="dxa"/>
            <w:tcBorders>
              <w:bottom w:val="nil"/>
            </w:tcBorders>
            <w:shd w:val="clear" w:color="auto" w:fill="E5F3F4"/>
          </w:tcPr>
          <w:p w14:paraId="3B9268F0" w14:textId="77777777" w:rsidR="00794672" w:rsidRDefault="00E36DF7">
            <w:pPr>
              <w:pStyle w:val="TableParagraph"/>
              <w:spacing w:before="73"/>
              <w:rPr>
                <w:sz w:val="17"/>
              </w:rPr>
            </w:pPr>
            <w:r>
              <w:rPr>
                <w:sz w:val="17"/>
              </w:rPr>
              <w:t>An</w:t>
            </w:r>
            <w:r>
              <w:rPr>
                <w:spacing w:val="-4"/>
                <w:sz w:val="17"/>
              </w:rPr>
              <w:t xml:space="preserve"> </w:t>
            </w:r>
            <w:r>
              <w:rPr>
                <w:sz w:val="17"/>
              </w:rPr>
              <w:t>update</w:t>
            </w:r>
            <w:r>
              <w:rPr>
                <w:spacing w:val="-3"/>
                <w:sz w:val="17"/>
              </w:rPr>
              <w:t xml:space="preserve"> </w:t>
            </w:r>
            <w:r>
              <w:rPr>
                <w:sz w:val="17"/>
              </w:rPr>
              <w:t>is</w:t>
            </w:r>
            <w:r>
              <w:rPr>
                <w:spacing w:val="-2"/>
                <w:sz w:val="17"/>
              </w:rPr>
              <w:t xml:space="preserve"> </w:t>
            </w:r>
            <w:r>
              <w:rPr>
                <w:sz w:val="17"/>
              </w:rPr>
              <w:t>pending</w:t>
            </w:r>
            <w:r>
              <w:rPr>
                <w:spacing w:val="-3"/>
                <w:sz w:val="17"/>
              </w:rPr>
              <w:t xml:space="preserve"> </w:t>
            </w:r>
            <w:r>
              <w:rPr>
                <w:sz w:val="17"/>
              </w:rPr>
              <w:t>the</w:t>
            </w:r>
            <w:r>
              <w:rPr>
                <w:spacing w:val="-11"/>
                <w:sz w:val="17"/>
              </w:rPr>
              <w:t xml:space="preserve"> </w:t>
            </w:r>
            <w:r>
              <w:rPr>
                <w:sz w:val="17"/>
              </w:rPr>
              <w:t>Australian</w:t>
            </w:r>
            <w:r>
              <w:rPr>
                <w:spacing w:val="-2"/>
                <w:sz w:val="17"/>
              </w:rPr>
              <w:t xml:space="preserve"> </w:t>
            </w:r>
            <w:r>
              <w:rPr>
                <w:sz w:val="17"/>
              </w:rPr>
              <w:t>Bureau</w:t>
            </w:r>
            <w:r>
              <w:rPr>
                <w:spacing w:val="-2"/>
                <w:sz w:val="17"/>
              </w:rPr>
              <w:t xml:space="preserve"> </w:t>
            </w:r>
            <w:r>
              <w:rPr>
                <w:sz w:val="17"/>
              </w:rPr>
              <w:t>of</w:t>
            </w:r>
            <w:r>
              <w:rPr>
                <w:spacing w:val="-2"/>
                <w:sz w:val="17"/>
              </w:rPr>
              <w:t xml:space="preserve"> Statistics</w:t>
            </w:r>
          </w:p>
        </w:tc>
        <w:tc>
          <w:tcPr>
            <w:tcW w:w="1025" w:type="dxa"/>
            <w:vMerge w:val="restart"/>
            <w:shd w:val="clear" w:color="auto" w:fill="F1F8F9"/>
          </w:tcPr>
          <w:p w14:paraId="7AD093DA" w14:textId="77777777" w:rsidR="00794672" w:rsidRDefault="00794672">
            <w:pPr>
              <w:pStyle w:val="TableParagraph"/>
              <w:spacing w:before="10"/>
              <w:ind w:left="0"/>
              <w:rPr>
                <w:rFonts w:ascii="Calibri"/>
                <w:b/>
                <w:sz w:val="8"/>
              </w:rPr>
            </w:pPr>
          </w:p>
          <w:p w14:paraId="2EC51C24" w14:textId="77777777" w:rsidR="00794672" w:rsidRDefault="00E36DF7">
            <w:pPr>
              <w:pStyle w:val="TableParagraph"/>
              <w:spacing w:line="198" w:lineRule="exact"/>
              <w:ind w:left="413"/>
              <w:rPr>
                <w:rFonts w:ascii="Calibri"/>
                <w:sz w:val="19"/>
              </w:rPr>
            </w:pPr>
            <w:r>
              <w:rPr>
                <w:rFonts w:ascii="Calibri"/>
                <w:noProof/>
                <w:position w:val="-3"/>
                <w:sz w:val="19"/>
              </w:rPr>
              <w:drawing>
                <wp:inline distT="0" distB="0" distL="0" distR="0" wp14:anchorId="5DEEE8FB" wp14:editId="316CD607">
                  <wp:extent cx="126020" cy="126015"/>
                  <wp:effectExtent l="0" t="0" r="0" b="0"/>
                  <wp:docPr id="18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1.png"/>
                          <pic:cNvPicPr/>
                        </pic:nvPicPr>
                        <pic:blipFill>
                          <a:blip r:embed="rId26" cstate="print"/>
                          <a:stretch>
                            <a:fillRect/>
                          </a:stretch>
                        </pic:blipFill>
                        <pic:spPr>
                          <a:xfrm>
                            <a:off x="0" y="0"/>
                            <a:ext cx="126020" cy="126015"/>
                          </a:xfrm>
                          <a:prstGeom prst="rect">
                            <a:avLst/>
                          </a:prstGeom>
                        </pic:spPr>
                      </pic:pic>
                    </a:graphicData>
                  </a:graphic>
                </wp:inline>
              </w:drawing>
            </w:r>
          </w:p>
        </w:tc>
      </w:tr>
      <w:tr w:rsidR="00794672" w14:paraId="7BF28B30" w14:textId="77777777">
        <w:trPr>
          <w:trHeight w:val="230"/>
        </w:trPr>
        <w:tc>
          <w:tcPr>
            <w:tcW w:w="2002" w:type="dxa"/>
            <w:tcBorders>
              <w:top w:val="nil"/>
              <w:bottom w:val="nil"/>
            </w:tcBorders>
            <w:shd w:val="clear" w:color="auto" w:fill="CFE9EC"/>
          </w:tcPr>
          <w:p w14:paraId="4503F29E" w14:textId="77777777" w:rsidR="00794672" w:rsidRDefault="00E36DF7">
            <w:pPr>
              <w:pStyle w:val="TableParagraph"/>
              <w:spacing w:before="14"/>
              <w:rPr>
                <w:sz w:val="17"/>
              </w:rPr>
            </w:pPr>
            <w:r>
              <w:rPr>
                <w:sz w:val="17"/>
              </w:rPr>
              <w:t>suburbs</w:t>
            </w:r>
            <w:r>
              <w:rPr>
                <w:spacing w:val="-1"/>
                <w:sz w:val="17"/>
              </w:rPr>
              <w:t xml:space="preserve"> </w:t>
            </w:r>
            <w:r>
              <w:rPr>
                <w:sz w:val="17"/>
              </w:rPr>
              <w:t>in</w:t>
            </w:r>
            <w:r>
              <w:rPr>
                <w:spacing w:val="-1"/>
                <w:sz w:val="17"/>
              </w:rPr>
              <w:t xml:space="preserve"> </w:t>
            </w:r>
            <w:r>
              <w:rPr>
                <w:sz w:val="17"/>
              </w:rPr>
              <w:t xml:space="preserve">the </w:t>
            </w:r>
            <w:r>
              <w:rPr>
                <w:spacing w:val="-2"/>
                <w:sz w:val="17"/>
              </w:rPr>
              <w:t>bottom</w:t>
            </w:r>
          </w:p>
        </w:tc>
        <w:tc>
          <w:tcPr>
            <w:tcW w:w="2154" w:type="dxa"/>
            <w:tcBorders>
              <w:top w:val="nil"/>
              <w:bottom w:val="nil"/>
            </w:tcBorders>
            <w:shd w:val="clear" w:color="auto" w:fill="E5F3F4"/>
          </w:tcPr>
          <w:p w14:paraId="437F6BD8" w14:textId="77777777" w:rsidR="00794672" w:rsidRDefault="00E36DF7">
            <w:pPr>
              <w:pStyle w:val="TableParagraph"/>
              <w:spacing w:before="14"/>
              <w:rPr>
                <w:sz w:val="17"/>
              </w:rPr>
            </w:pPr>
            <w:r>
              <w:rPr>
                <w:sz w:val="17"/>
              </w:rPr>
              <w:t>state</w:t>
            </w:r>
            <w:r>
              <w:rPr>
                <w:spacing w:val="-1"/>
                <w:sz w:val="17"/>
              </w:rPr>
              <w:t xml:space="preserve"> </w:t>
            </w:r>
            <w:r>
              <w:rPr>
                <w:sz w:val="17"/>
              </w:rPr>
              <w:t>suburbs</w:t>
            </w:r>
            <w:r>
              <w:rPr>
                <w:spacing w:val="-1"/>
                <w:sz w:val="17"/>
              </w:rPr>
              <w:t xml:space="preserve"> </w:t>
            </w:r>
            <w:r>
              <w:rPr>
                <w:sz w:val="17"/>
              </w:rPr>
              <w:t>are</w:t>
            </w:r>
            <w:r>
              <w:rPr>
                <w:spacing w:val="-2"/>
                <w:sz w:val="17"/>
              </w:rPr>
              <w:t xml:space="preserve"> </w:t>
            </w:r>
            <w:r>
              <w:rPr>
                <w:sz w:val="17"/>
              </w:rPr>
              <w:t>in</w:t>
            </w:r>
            <w:r>
              <w:rPr>
                <w:spacing w:val="-1"/>
                <w:sz w:val="17"/>
              </w:rPr>
              <w:t xml:space="preserve"> </w:t>
            </w:r>
            <w:r>
              <w:rPr>
                <w:spacing w:val="-5"/>
                <w:sz w:val="17"/>
              </w:rPr>
              <w:t>the</w:t>
            </w:r>
          </w:p>
        </w:tc>
        <w:tc>
          <w:tcPr>
            <w:tcW w:w="4909" w:type="dxa"/>
            <w:tcBorders>
              <w:top w:val="nil"/>
              <w:bottom w:val="nil"/>
            </w:tcBorders>
            <w:shd w:val="clear" w:color="auto" w:fill="E5F3F4"/>
          </w:tcPr>
          <w:p w14:paraId="0A590C26" w14:textId="77777777" w:rsidR="00794672" w:rsidRDefault="00E36DF7">
            <w:pPr>
              <w:pStyle w:val="TableParagraph"/>
              <w:spacing w:before="14"/>
              <w:rPr>
                <w:sz w:val="17"/>
              </w:rPr>
            </w:pPr>
            <w:r>
              <w:rPr>
                <w:sz w:val="17"/>
              </w:rPr>
              <w:t>Census</w:t>
            </w:r>
            <w:r>
              <w:rPr>
                <w:spacing w:val="-6"/>
                <w:sz w:val="17"/>
              </w:rPr>
              <w:t xml:space="preserve"> </w:t>
            </w:r>
            <w:r>
              <w:rPr>
                <w:sz w:val="17"/>
              </w:rPr>
              <w:t>of</w:t>
            </w:r>
            <w:r>
              <w:rPr>
                <w:spacing w:val="-4"/>
                <w:sz w:val="17"/>
              </w:rPr>
              <w:t xml:space="preserve"> </w:t>
            </w:r>
            <w:r>
              <w:rPr>
                <w:sz w:val="17"/>
              </w:rPr>
              <w:t>Population</w:t>
            </w:r>
            <w:r>
              <w:rPr>
                <w:spacing w:val="-3"/>
                <w:sz w:val="17"/>
              </w:rPr>
              <w:t xml:space="preserve"> </w:t>
            </w:r>
            <w:r>
              <w:rPr>
                <w:sz w:val="17"/>
              </w:rPr>
              <w:t>and</w:t>
            </w:r>
            <w:r>
              <w:rPr>
                <w:spacing w:val="-3"/>
                <w:sz w:val="17"/>
              </w:rPr>
              <w:t xml:space="preserve"> </w:t>
            </w:r>
            <w:r>
              <w:rPr>
                <w:sz w:val="17"/>
              </w:rPr>
              <w:t>Housing</w:t>
            </w:r>
            <w:r>
              <w:rPr>
                <w:spacing w:val="-4"/>
                <w:sz w:val="17"/>
              </w:rPr>
              <w:t xml:space="preserve"> </w:t>
            </w:r>
            <w:r>
              <w:rPr>
                <w:sz w:val="17"/>
              </w:rPr>
              <w:t>2021</w:t>
            </w:r>
            <w:r>
              <w:rPr>
                <w:spacing w:val="-3"/>
                <w:sz w:val="17"/>
              </w:rPr>
              <w:t xml:space="preserve"> </w:t>
            </w:r>
            <w:r>
              <w:rPr>
                <w:sz w:val="17"/>
              </w:rPr>
              <w:t>results</w:t>
            </w:r>
            <w:r>
              <w:rPr>
                <w:spacing w:val="-3"/>
                <w:sz w:val="17"/>
              </w:rPr>
              <w:t xml:space="preserve"> </w:t>
            </w:r>
            <w:r>
              <w:rPr>
                <w:sz w:val="17"/>
              </w:rPr>
              <w:t>which</w:t>
            </w:r>
            <w:r>
              <w:rPr>
                <w:spacing w:val="-4"/>
                <w:sz w:val="17"/>
              </w:rPr>
              <w:t xml:space="preserve"> </w:t>
            </w:r>
            <w:r>
              <w:rPr>
                <w:sz w:val="17"/>
              </w:rPr>
              <w:t>will</w:t>
            </w:r>
            <w:r>
              <w:rPr>
                <w:spacing w:val="-3"/>
                <w:sz w:val="17"/>
              </w:rPr>
              <w:t xml:space="preserve"> </w:t>
            </w:r>
            <w:r>
              <w:rPr>
                <w:spacing w:val="-5"/>
                <w:sz w:val="17"/>
              </w:rPr>
              <w:t>be</w:t>
            </w:r>
          </w:p>
        </w:tc>
        <w:tc>
          <w:tcPr>
            <w:tcW w:w="1025" w:type="dxa"/>
            <w:vMerge/>
            <w:tcBorders>
              <w:top w:val="nil"/>
            </w:tcBorders>
            <w:shd w:val="clear" w:color="auto" w:fill="F1F8F9"/>
          </w:tcPr>
          <w:p w14:paraId="1533B6A5" w14:textId="77777777" w:rsidR="00794672" w:rsidRDefault="00794672">
            <w:pPr>
              <w:rPr>
                <w:sz w:val="2"/>
                <w:szCs w:val="2"/>
              </w:rPr>
            </w:pPr>
          </w:p>
        </w:tc>
      </w:tr>
      <w:tr w:rsidR="00794672" w14:paraId="531D228C" w14:textId="77777777">
        <w:trPr>
          <w:trHeight w:val="230"/>
        </w:trPr>
        <w:tc>
          <w:tcPr>
            <w:tcW w:w="2002" w:type="dxa"/>
            <w:tcBorders>
              <w:top w:val="nil"/>
              <w:bottom w:val="nil"/>
            </w:tcBorders>
            <w:shd w:val="clear" w:color="auto" w:fill="CFE9EC"/>
          </w:tcPr>
          <w:p w14:paraId="22D2B9EF" w14:textId="77777777" w:rsidR="00794672" w:rsidRDefault="00E36DF7">
            <w:pPr>
              <w:pStyle w:val="TableParagraph"/>
              <w:spacing w:before="14"/>
              <w:rPr>
                <w:sz w:val="17"/>
              </w:rPr>
            </w:pPr>
            <w:r>
              <w:rPr>
                <w:sz w:val="17"/>
              </w:rPr>
              <w:t>20</w:t>
            </w:r>
            <w:r>
              <w:rPr>
                <w:spacing w:val="-2"/>
                <w:sz w:val="17"/>
              </w:rPr>
              <w:t xml:space="preserve"> </w:t>
            </w:r>
            <w:r>
              <w:rPr>
                <w:sz w:val="17"/>
              </w:rPr>
              <w:t>per</w:t>
            </w:r>
            <w:r>
              <w:rPr>
                <w:spacing w:val="-2"/>
                <w:sz w:val="17"/>
              </w:rPr>
              <w:t xml:space="preserve"> </w:t>
            </w:r>
            <w:r>
              <w:rPr>
                <w:sz w:val="17"/>
              </w:rPr>
              <w:t>cent</w:t>
            </w:r>
            <w:r>
              <w:rPr>
                <w:spacing w:val="-1"/>
                <w:sz w:val="17"/>
              </w:rPr>
              <w:t xml:space="preserve"> </w:t>
            </w:r>
            <w:r>
              <w:rPr>
                <w:sz w:val="17"/>
              </w:rPr>
              <w:t>of</w:t>
            </w:r>
            <w:r>
              <w:rPr>
                <w:spacing w:val="-2"/>
                <w:sz w:val="17"/>
              </w:rPr>
              <w:t xml:space="preserve"> </w:t>
            </w:r>
            <w:r>
              <w:rPr>
                <w:spacing w:val="-5"/>
                <w:sz w:val="17"/>
              </w:rPr>
              <w:t>the</w:t>
            </w:r>
          </w:p>
        </w:tc>
        <w:tc>
          <w:tcPr>
            <w:tcW w:w="2154" w:type="dxa"/>
            <w:tcBorders>
              <w:top w:val="nil"/>
              <w:bottom w:val="nil"/>
            </w:tcBorders>
            <w:shd w:val="clear" w:color="auto" w:fill="E5F3F4"/>
          </w:tcPr>
          <w:p w14:paraId="0933C54B" w14:textId="77777777" w:rsidR="00794672" w:rsidRDefault="00E36DF7">
            <w:pPr>
              <w:pStyle w:val="TableParagraph"/>
              <w:spacing w:before="14"/>
              <w:rPr>
                <w:sz w:val="17"/>
              </w:rPr>
            </w:pPr>
            <w:r>
              <w:rPr>
                <w:sz w:val="17"/>
              </w:rPr>
              <w:t>bottom</w:t>
            </w:r>
            <w:r>
              <w:rPr>
                <w:spacing w:val="-5"/>
                <w:sz w:val="17"/>
              </w:rPr>
              <w:t xml:space="preserve"> </w:t>
            </w:r>
            <w:r>
              <w:rPr>
                <w:sz w:val="17"/>
              </w:rPr>
              <w:t>20</w:t>
            </w:r>
            <w:r>
              <w:rPr>
                <w:spacing w:val="-3"/>
                <w:sz w:val="17"/>
              </w:rPr>
              <w:t xml:space="preserve"> </w:t>
            </w:r>
            <w:r>
              <w:rPr>
                <w:sz w:val="17"/>
              </w:rPr>
              <w:t>per</w:t>
            </w:r>
            <w:r>
              <w:rPr>
                <w:spacing w:val="-3"/>
                <w:sz w:val="17"/>
              </w:rPr>
              <w:t xml:space="preserve"> </w:t>
            </w:r>
            <w:r>
              <w:rPr>
                <w:sz w:val="17"/>
              </w:rPr>
              <w:t>cent</w:t>
            </w:r>
            <w:r>
              <w:rPr>
                <w:spacing w:val="-2"/>
                <w:sz w:val="17"/>
              </w:rPr>
              <w:t xml:space="preserve"> </w:t>
            </w:r>
            <w:r>
              <w:rPr>
                <w:sz w:val="17"/>
              </w:rPr>
              <w:t>of</w:t>
            </w:r>
            <w:r>
              <w:rPr>
                <w:spacing w:val="-2"/>
                <w:sz w:val="17"/>
              </w:rPr>
              <w:t xml:space="preserve"> </w:t>
            </w:r>
            <w:r>
              <w:rPr>
                <w:spacing w:val="-5"/>
                <w:sz w:val="17"/>
              </w:rPr>
              <w:t>the</w:t>
            </w:r>
          </w:p>
        </w:tc>
        <w:tc>
          <w:tcPr>
            <w:tcW w:w="4909" w:type="dxa"/>
            <w:tcBorders>
              <w:top w:val="nil"/>
              <w:bottom w:val="nil"/>
            </w:tcBorders>
            <w:shd w:val="clear" w:color="auto" w:fill="E5F3F4"/>
          </w:tcPr>
          <w:p w14:paraId="22247BF4" w14:textId="77777777" w:rsidR="00794672" w:rsidRDefault="00E36DF7">
            <w:pPr>
              <w:pStyle w:val="TableParagraph"/>
              <w:spacing w:before="14"/>
              <w:rPr>
                <w:sz w:val="17"/>
              </w:rPr>
            </w:pPr>
            <w:r>
              <w:rPr>
                <w:sz w:val="17"/>
              </w:rPr>
              <w:t>released</w:t>
            </w:r>
            <w:r>
              <w:rPr>
                <w:spacing w:val="-3"/>
                <w:sz w:val="17"/>
              </w:rPr>
              <w:t xml:space="preserve"> </w:t>
            </w:r>
            <w:r>
              <w:rPr>
                <w:sz w:val="17"/>
              </w:rPr>
              <w:t>in</w:t>
            </w:r>
            <w:r>
              <w:rPr>
                <w:spacing w:val="-2"/>
                <w:sz w:val="17"/>
              </w:rPr>
              <w:t xml:space="preserve"> </w:t>
            </w:r>
            <w:r>
              <w:rPr>
                <w:sz w:val="17"/>
              </w:rPr>
              <w:t>stages from</w:t>
            </w:r>
            <w:r>
              <w:rPr>
                <w:spacing w:val="-1"/>
                <w:sz w:val="17"/>
              </w:rPr>
              <w:t xml:space="preserve"> </w:t>
            </w:r>
            <w:r>
              <w:rPr>
                <w:sz w:val="17"/>
              </w:rPr>
              <w:t>June 2022</w:t>
            </w:r>
            <w:r>
              <w:rPr>
                <w:spacing w:val="-2"/>
                <w:sz w:val="17"/>
              </w:rPr>
              <w:t xml:space="preserve"> </w:t>
            </w:r>
            <w:r>
              <w:rPr>
                <w:sz w:val="17"/>
              </w:rPr>
              <w:t xml:space="preserve">to </w:t>
            </w:r>
            <w:r>
              <w:rPr>
                <w:spacing w:val="-2"/>
                <w:sz w:val="17"/>
              </w:rPr>
              <w:t>mid–2023.</w:t>
            </w:r>
          </w:p>
        </w:tc>
        <w:tc>
          <w:tcPr>
            <w:tcW w:w="1025" w:type="dxa"/>
            <w:vMerge/>
            <w:tcBorders>
              <w:top w:val="nil"/>
            </w:tcBorders>
            <w:shd w:val="clear" w:color="auto" w:fill="F1F8F9"/>
          </w:tcPr>
          <w:p w14:paraId="6CB411D6" w14:textId="77777777" w:rsidR="00794672" w:rsidRDefault="00794672">
            <w:pPr>
              <w:rPr>
                <w:sz w:val="2"/>
                <w:szCs w:val="2"/>
              </w:rPr>
            </w:pPr>
          </w:p>
        </w:tc>
      </w:tr>
      <w:tr w:rsidR="00794672" w14:paraId="54BFE580" w14:textId="77777777">
        <w:trPr>
          <w:trHeight w:val="229"/>
        </w:trPr>
        <w:tc>
          <w:tcPr>
            <w:tcW w:w="2002" w:type="dxa"/>
            <w:tcBorders>
              <w:top w:val="nil"/>
              <w:bottom w:val="nil"/>
            </w:tcBorders>
            <w:shd w:val="clear" w:color="auto" w:fill="CFE9EC"/>
          </w:tcPr>
          <w:p w14:paraId="1FC32C9A" w14:textId="77777777" w:rsidR="00794672" w:rsidRDefault="00E36DF7">
            <w:pPr>
              <w:pStyle w:val="TableParagraph"/>
              <w:spacing w:before="14"/>
              <w:rPr>
                <w:sz w:val="17"/>
              </w:rPr>
            </w:pPr>
            <w:r>
              <w:rPr>
                <w:sz w:val="17"/>
              </w:rPr>
              <w:t>Socio-</w:t>
            </w:r>
            <w:r>
              <w:rPr>
                <w:spacing w:val="-2"/>
                <w:sz w:val="17"/>
              </w:rPr>
              <w:t>Economic</w:t>
            </w:r>
          </w:p>
        </w:tc>
        <w:tc>
          <w:tcPr>
            <w:tcW w:w="2154" w:type="dxa"/>
            <w:tcBorders>
              <w:top w:val="nil"/>
              <w:bottom w:val="nil"/>
            </w:tcBorders>
            <w:shd w:val="clear" w:color="auto" w:fill="E5F3F4"/>
          </w:tcPr>
          <w:p w14:paraId="1D92DE53" w14:textId="77777777" w:rsidR="00794672" w:rsidRDefault="00E36DF7">
            <w:pPr>
              <w:pStyle w:val="TableParagraph"/>
              <w:spacing w:before="14"/>
              <w:rPr>
                <w:sz w:val="17"/>
              </w:rPr>
            </w:pPr>
            <w:r>
              <w:rPr>
                <w:sz w:val="17"/>
              </w:rPr>
              <w:t>Index</w:t>
            </w:r>
            <w:r>
              <w:rPr>
                <w:spacing w:val="-3"/>
                <w:sz w:val="17"/>
              </w:rPr>
              <w:t xml:space="preserve"> </w:t>
            </w:r>
            <w:r>
              <w:rPr>
                <w:sz w:val="17"/>
              </w:rPr>
              <w:t>of</w:t>
            </w:r>
            <w:r>
              <w:rPr>
                <w:spacing w:val="-4"/>
                <w:sz w:val="17"/>
              </w:rPr>
              <w:t xml:space="preserve"> </w:t>
            </w:r>
            <w:r>
              <w:rPr>
                <w:sz w:val="17"/>
              </w:rPr>
              <w:t>Relative</w:t>
            </w:r>
            <w:r>
              <w:rPr>
                <w:spacing w:val="-3"/>
                <w:sz w:val="17"/>
              </w:rPr>
              <w:t xml:space="preserve"> </w:t>
            </w:r>
            <w:r>
              <w:rPr>
                <w:spacing w:val="-2"/>
                <w:sz w:val="17"/>
              </w:rPr>
              <w:t>Socio-</w:t>
            </w:r>
          </w:p>
        </w:tc>
        <w:tc>
          <w:tcPr>
            <w:tcW w:w="4909" w:type="dxa"/>
            <w:tcBorders>
              <w:top w:val="nil"/>
              <w:bottom w:val="nil"/>
            </w:tcBorders>
            <w:shd w:val="clear" w:color="auto" w:fill="E5F3F4"/>
          </w:tcPr>
          <w:p w14:paraId="2667C97B" w14:textId="77777777" w:rsidR="00794672" w:rsidRDefault="00794672">
            <w:pPr>
              <w:pStyle w:val="TableParagraph"/>
              <w:ind w:left="0"/>
              <w:rPr>
                <w:rFonts w:ascii="Times New Roman"/>
                <w:sz w:val="16"/>
              </w:rPr>
            </w:pPr>
          </w:p>
        </w:tc>
        <w:tc>
          <w:tcPr>
            <w:tcW w:w="1025" w:type="dxa"/>
            <w:vMerge/>
            <w:tcBorders>
              <w:top w:val="nil"/>
            </w:tcBorders>
            <w:shd w:val="clear" w:color="auto" w:fill="F1F8F9"/>
          </w:tcPr>
          <w:p w14:paraId="76A9376A" w14:textId="77777777" w:rsidR="00794672" w:rsidRDefault="00794672">
            <w:pPr>
              <w:rPr>
                <w:sz w:val="2"/>
                <w:szCs w:val="2"/>
              </w:rPr>
            </w:pPr>
          </w:p>
        </w:tc>
      </w:tr>
      <w:tr w:rsidR="00794672" w14:paraId="11ADE424" w14:textId="77777777">
        <w:trPr>
          <w:trHeight w:val="230"/>
        </w:trPr>
        <w:tc>
          <w:tcPr>
            <w:tcW w:w="2002" w:type="dxa"/>
            <w:tcBorders>
              <w:top w:val="nil"/>
              <w:bottom w:val="nil"/>
            </w:tcBorders>
            <w:shd w:val="clear" w:color="auto" w:fill="CFE9EC"/>
          </w:tcPr>
          <w:p w14:paraId="60D4536A" w14:textId="77777777" w:rsidR="00794672" w:rsidRDefault="00E36DF7">
            <w:pPr>
              <w:pStyle w:val="TableParagraph"/>
              <w:spacing w:before="14"/>
              <w:rPr>
                <w:sz w:val="17"/>
              </w:rPr>
            </w:pPr>
            <w:r>
              <w:rPr>
                <w:sz w:val="17"/>
              </w:rPr>
              <w:t>Indexes for</w:t>
            </w:r>
            <w:r>
              <w:rPr>
                <w:spacing w:val="-10"/>
                <w:sz w:val="17"/>
              </w:rPr>
              <w:t xml:space="preserve"> </w:t>
            </w:r>
            <w:r>
              <w:rPr>
                <w:spacing w:val="-2"/>
                <w:sz w:val="17"/>
              </w:rPr>
              <w:t>Areas</w:t>
            </w:r>
          </w:p>
        </w:tc>
        <w:tc>
          <w:tcPr>
            <w:tcW w:w="2154" w:type="dxa"/>
            <w:tcBorders>
              <w:top w:val="nil"/>
              <w:bottom w:val="nil"/>
            </w:tcBorders>
            <w:shd w:val="clear" w:color="auto" w:fill="E5F3F4"/>
          </w:tcPr>
          <w:p w14:paraId="4C90E345" w14:textId="77777777" w:rsidR="00794672" w:rsidRDefault="00E36DF7">
            <w:pPr>
              <w:pStyle w:val="TableParagraph"/>
              <w:spacing w:before="14"/>
              <w:rPr>
                <w:sz w:val="17"/>
              </w:rPr>
            </w:pPr>
            <w:r>
              <w:rPr>
                <w:sz w:val="17"/>
              </w:rPr>
              <w:t>economic</w:t>
            </w:r>
            <w:r>
              <w:rPr>
                <w:spacing w:val="-10"/>
                <w:sz w:val="17"/>
              </w:rPr>
              <w:t xml:space="preserve"> </w:t>
            </w:r>
            <w:r>
              <w:rPr>
                <w:spacing w:val="-2"/>
                <w:sz w:val="17"/>
              </w:rPr>
              <w:t>Disadvantage</w:t>
            </w:r>
          </w:p>
        </w:tc>
        <w:tc>
          <w:tcPr>
            <w:tcW w:w="4909" w:type="dxa"/>
            <w:tcBorders>
              <w:top w:val="nil"/>
              <w:bottom w:val="nil"/>
            </w:tcBorders>
            <w:shd w:val="clear" w:color="auto" w:fill="E5F3F4"/>
          </w:tcPr>
          <w:p w14:paraId="6D6BBF21" w14:textId="77777777" w:rsidR="00794672" w:rsidRDefault="00794672">
            <w:pPr>
              <w:pStyle w:val="TableParagraph"/>
              <w:ind w:left="0"/>
              <w:rPr>
                <w:rFonts w:ascii="Times New Roman"/>
                <w:sz w:val="16"/>
              </w:rPr>
            </w:pPr>
          </w:p>
        </w:tc>
        <w:tc>
          <w:tcPr>
            <w:tcW w:w="1025" w:type="dxa"/>
            <w:vMerge/>
            <w:tcBorders>
              <w:top w:val="nil"/>
            </w:tcBorders>
            <w:shd w:val="clear" w:color="auto" w:fill="F1F8F9"/>
          </w:tcPr>
          <w:p w14:paraId="599058DC" w14:textId="77777777" w:rsidR="00794672" w:rsidRDefault="00794672">
            <w:pPr>
              <w:rPr>
                <w:sz w:val="2"/>
                <w:szCs w:val="2"/>
              </w:rPr>
            </w:pPr>
          </w:p>
        </w:tc>
      </w:tr>
      <w:tr w:rsidR="00794672" w14:paraId="0D90F1AD" w14:textId="77777777">
        <w:trPr>
          <w:trHeight w:val="282"/>
        </w:trPr>
        <w:tc>
          <w:tcPr>
            <w:tcW w:w="2002" w:type="dxa"/>
            <w:tcBorders>
              <w:top w:val="nil"/>
            </w:tcBorders>
            <w:shd w:val="clear" w:color="auto" w:fill="CFE9EC"/>
          </w:tcPr>
          <w:p w14:paraId="5715E1FD" w14:textId="77777777" w:rsidR="00794672" w:rsidRDefault="00E36DF7">
            <w:pPr>
              <w:pStyle w:val="TableParagraph"/>
              <w:spacing w:before="14"/>
              <w:rPr>
                <w:sz w:val="17"/>
              </w:rPr>
            </w:pPr>
            <w:r>
              <w:rPr>
                <w:spacing w:val="-2"/>
                <w:sz w:val="17"/>
              </w:rPr>
              <w:t>(SEIFA)</w:t>
            </w:r>
            <w:r>
              <w:rPr>
                <w:spacing w:val="-2"/>
                <w:sz w:val="17"/>
                <w:vertAlign w:val="superscript"/>
              </w:rPr>
              <w:t>3</w:t>
            </w:r>
          </w:p>
        </w:tc>
        <w:tc>
          <w:tcPr>
            <w:tcW w:w="2154" w:type="dxa"/>
            <w:tcBorders>
              <w:top w:val="nil"/>
            </w:tcBorders>
            <w:shd w:val="clear" w:color="auto" w:fill="E5F3F4"/>
          </w:tcPr>
          <w:p w14:paraId="7D8B877D" w14:textId="77777777" w:rsidR="00794672" w:rsidRDefault="00E36DF7">
            <w:pPr>
              <w:pStyle w:val="TableParagraph"/>
              <w:spacing w:before="14"/>
              <w:rPr>
                <w:sz w:val="17"/>
              </w:rPr>
            </w:pPr>
            <w:r>
              <w:rPr>
                <w:spacing w:val="-2"/>
                <w:sz w:val="17"/>
              </w:rPr>
              <w:t>(2016)</w:t>
            </w:r>
          </w:p>
        </w:tc>
        <w:tc>
          <w:tcPr>
            <w:tcW w:w="4909" w:type="dxa"/>
            <w:tcBorders>
              <w:top w:val="nil"/>
            </w:tcBorders>
            <w:shd w:val="clear" w:color="auto" w:fill="E5F3F4"/>
          </w:tcPr>
          <w:p w14:paraId="6CD9CBC8" w14:textId="77777777" w:rsidR="00794672" w:rsidRDefault="00794672">
            <w:pPr>
              <w:pStyle w:val="TableParagraph"/>
              <w:ind w:left="0"/>
              <w:rPr>
                <w:rFonts w:ascii="Times New Roman"/>
                <w:sz w:val="16"/>
              </w:rPr>
            </w:pPr>
          </w:p>
        </w:tc>
        <w:tc>
          <w:tcPr>
            <w:tcW w:w="1025" w:type="dxa"/>
            <w:vMerge/>
            <w:tcBorders>
              <w:top w:val="nil"/>
            </w:tcBorders>
            <w:shd w:val="clear" w:color="auto" w:fill="F1F8F9"/>
          </w:tcPr>
          <w:p w14:paraId="7A6B9DC8" w14:textId="77777777" w:rsidR="00794672" w:rsidRDefault="00794672">
            <w:pPr>
              <w:rPr>
                <w:sz w:val="2"/>
                <w:szCs w:val="2"/>
              </w:rPr>
            </w:pPr>
          </w:p>
        </w:tc>
      </w:tr>
    </w:tbl>
    <w:p w14:paraId="0C94429B" w14:textId="77777777" w:rsidR="00794672" w:rsidRDefault="00794672">
      <w:pPr>
        <w:pStyle w:val="BodyText"/>
        <w:rPr>
          <w:rFonts w:ascii="Calibri"/>
          <w:b/>
          <w:sz w:val="28"/>
        </w:rPr>
      </w:pPr>
    </w:p>
    <w:p w14:paraId="2ECBF619" w14:textId="77777777" w:rsidR="00794672" w:rsidRDefault="00794672">
      <w:pPr>
        <w:pStyle w:val="BodyText"/>
        <w:rPr>
          <w:rFonts w:ascii="Calibri"/>
          <w:b/>
          <w:sz w:val="28"/>
        </w:rPr>
      </w:pPr>
    </w:p>
    <w:p w14:paraId="61ACE2FD" w14:textId="77777777" w:rsidR="00794672" w:rsidRDefault="00794672">
      <w:pPr>
        <w:pStyle w:val="BodyText"/>
        <w:rPr>
          <w:rFonts w:ascii="Calibri"/>
          <w:b/>
          <w:sz w:val="28"/>
        </w:rPr>
      </w:pPr>
    </w:p>
    <w:p w14:paraId="408CEFCF" w14:textId="77777777" w:rsidR="00794672" w:rsidRDefault="00794672">
      <w:pPr>
        <w:pStyle w:val="BodyText"/>
        <w:rPr>
          <w:rFonts w:ascii="Calibri"/>
          <w:b/>
          <w:sz w:val="28"/>
        </w:rPr>
      </w:pPr>
    </w:p>
    <w:p w14:paraId="79D8A140" w14:textId="77777777" w:rsidR="00794672" w:rsidRDefault="00794672">
      <w:pPr>
        <w:pStyle w:val="BodyText"/>
        <w:rPr>
          <w:rFonts w:ascii="Calibri"/>
          <w:b/>
          <w:sz w:val="28"/>
        </w:rPr>
      </w:pPr>
    </w:p>
    <w:p w14:paraId="06AF1847" w14:textId="77777777" w:rsidR="00794672" w:rsidRDefault="00794672">
      <w:pPr>
        <w:pStyle w:val="BodyText"/>
        <w:rPr>
          <w:rFonts w:ascii="Calibri"/>
          <w:b/>
          <w:sz w:val="28"/>
        </w:rPr>
      </w:pPr>
    </w:p>
    <w:p w14:paraId="0643115F" w14:textId="77777777" w:rsidR="00794672" w:rsidRDefault="00794672">
      <w:pPr>
        <w:pStyle w:val="BodyText"/>
        <w:rPr>
          <w:rFonts w:ascii="Calibri"/>
          <w:b/>
          <w:sz w:val="28"/>
        </w:rPr>
      </w:pPr>
    </w:p>
    <w:p w14:paraId="55FE181E" w14:textId="77777777" w:rsidR="00794672" w:rsidRDefault="00794672">
      <w:pPr>
        <w:pStyle w:val="BodyText"/>
        <w:rPr>
          <w:rFonts w:ascii="Calibri"/>
          <w:b/>
          <w:sz w:val="28"/>
        </w:rPr>
      </w:pPr>
    </w:p>
    <w:p w14:paraId="0FF00FFE" w14:textId="77777777" w:rsidR="00794672" w:rsidRDefault="00794672">
      <w:pPr>
        <w:pStyle w:val="BodyText"/>
        <w:rPr>
          <w:rFonts w:ascii="Calibri"/>
          <w:b/>
          <w:sz w:val="28"/>
        </w:rPr>
      </w:pPr>
    </w:p>
    <w:p w14:paraId="07A235A1" w14:textId="77777777" w:rsidR="00794672" w:rsidRDefault="00794672">
      <w:pPr>
        <w:pStyle w:val="BodyText"/>
        <w:rPr>
          <w:rFonts w:ascii="Calibri"/>
          <w:b/>
          <w:sz w:val="28"/>
        </w:rPr>
      </w:pPr>
    </w:p>
    <w:p w14:paraId="74F0175C" w14:textId="77777777" w:rsidR="00794672" w:rsidRDefault="00794672">
      <w:pPr>
        <w:pStyle w:val="BodyText"/>
        <w:spacing w:before="7"/>
        <w:rPr>
          <w:rFonts w:ascii="Calibri"/>
          <w:b/>
          <w:sz w:val="32"/>
        </w:rPr>
      </w:pPr>
    </w:p>
    <w:p w14:paraId="39BD1544" w14:textId="77777777" w:rsidR="00794672" w:rsidRDefault="00E36DF7">
      <w:pPr>
        <w:ind w:left="627"/>
        <w:rPr>
          <w:b/>
          <w:sz w:val="14"/>
        </w:rPr>
      </w:pPr>
      <w:r>
        <w:rPr>
          <w:noProof/>
        </w:rPr>
        <w:drawing>
          <wp:inline distT="0" distB="0" distL="0" distR="0" wp14:anchorId="375B9326" wp14:editId="4F28F305">
            <wp:extent cx="122389" cy="139903"/>
            <wp:effectExtent l="0" t="0" r="0" b="0"/>
            <wp:docPr id="185"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5.png"/>
                    <pic:cNvPicPr/>
                  </pic:nvPicPr>
                  <pic:blipFill>
                    <a:blip r:embed="rId19" cstate="print"/>
                    <a:stretch>
                      <a:fillRect/>
                    </a:stretch>
                  </pic:blipFill>
                  <pic:spPr>
                    <a:xfrm>
                      <a:off x="0" y="0"/>
                      <a:ext cx="122389" cy="139903"/>
                    </a:xfrm>
                    <a:prstGeom prst="rect">
                      <a:avLst/>
                    </a:prstGeom>
                  </pic:spPr>
                </pic:pic>
              </a:graphicData>
            </a:graphic>
          </wp:inline>
        </w:drawing>
      </w:r>
      <w:r>
        <w:rPr>
          <w:rFonts w:ascii="Times New Roman"/>
          <w:spacing w:val="-13"/>
          <w:sz w:val="20"/>
        </w:rPr>
        <w:t xml:space="preserve"> </w:t>
      </w:r>
      <w:r>
        <w:rPr>
          <w:b/>
          <w:sz w:val="14"/>
        </w:rPr>
        <w:t>On track</w:t>
      </w:r>
      <w:r>
        <w:rPr>
          <w:b/>
          <w:spacing w:val="75"/>
          <w:sz w:val="14"/>
        </w:rPr>
        <w:t xml:space="preserve"> </w:t>
      </w:r>
      <w:r>
        <w:rPr>
          <w:b/>
          <w:noProof/>
          <w:spacing w:val="-1"/>
          <w:sz w:val="14"/>
        </w:rPr>
        <w:drawing>
          <wp:inline distT="0" distB="0" distL="0" distR="0" wp14:anchorId="70FFD4F7" wp14:editId="2199F2E1">
            <wp:extent cx="122389" cy="139903"/>
            <wp:effectExtent l="0" t="0" r="0" b="0"/>
            <wp:docPr id="187"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64.png"/>
                    <pic:cNvPicPr/>
                  </pic:nvPicPr>
                  <pic:blipFill>
                    <a:blip r:embed="rId29" cstate="print"/>
                    <a:stretch>
                      <a:fillRect/>
                    </a:stretch>
                  </pic:blipFill>
                  <pic:spPr>
                    <a:xfrm>
                      <a:off x="0" y="0"/>
                      <a:ext cx="122389" cy="139903"/>
                    </a:xfrm>
                    <a:prstGeom prst="rect">
                      <a:avLst/>
                    </a:prstGeom>
                  </pic:spPr>
                </pic:pic>
              </a:graphicData>
            </a:graphic>
          </wp:inline>
        </w:drawing>
      </w:r>
      <w:r>
        <w:rPr>
          <w:rFonts w:ascii="Times New Roman"/>
          <w:spacing w:val="4"/>
          <w:sz w:val="14"/>
        </w:rPr>
        <w:t xml:space="preserve"> </w:t>
      </w:r>
      <w:r>
        <w:rPr>
          <w:b/>
          <w:sz w:val="14"/>
        </w:rPr>
        <w:t>Off</w:t>
      </w:r>
      <w:r>
        <w:rPr>
          <w:b/>
          <w:spacing w:val="-1"/>
          <w:sz w:val="14"/>
        </w:rPr>
        <w:t xml:space="preserve"> </w:t>
      </w:r>
      <w:r>
        <w:rPr>
          <w:b/>
          <w:sz w:val="14"/>
        </w:rPr>
        <w:t>track</w:t>
      </w:r>
      <w:r>
        <w:rPr>
          <w:b/>
          <w:spacing w:val="75"/>
          <w:sz w:val="14"/>
        </w:rPr>
        <w:t xml:space="preserve"> </w:t>
      </w:r>
      <w:r>
        <w:rPr>
          <w:b/>
          <w:noProof/>
          <w:spacing w:val="-1"/>
          <w:sz w:val="14"/>
        </w:rPr>
        <w:drawing>
          <wp:inline distT="0" distB="0" distL="0" distR="0" wp14:anchorId="2A0771FD" wp14:editId="7AACBEFD">
            <wp:extent cx="127134" cy="127130"/>
            <wp:effectExtent l="0" t="0" r="0" b="0"/>
            <wp:docPr id="189"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65.png"/>
                    <pic:cNvPicPr/>
                  </pic:nvPicPr>
                  <pic:blipFill>
                    <a:blip r:embed="rId88" cstate="print"/>
                    <a:stretch>
                      <a:fillRect/>
                    </a:stretch>
                  </pic:blipFill>
                  <pic:spPr>
                    <a:xfrm>
                      <a:off x="0" y="0"/>
                      <a:ext cx="127134" cy="127130"/>
                    </a:xfrm>
                    <a:prstGeom prst="rect">
                      <a:avLst/>
                    </a:prstGeom>
                  </pic:spPr>
                </pic:pic>
              </a:graphicData>
            </a:graphic>
          </wp:inline>
        </w:drawing>
      </w:r>
      <w:r>
        <w:rPr>
          <w:rFonts w:ascii="Times New Roman"/>
          <w:spacing w:val="4"/>
          <w:sz w:val="14"/>
        </w:rPr>
        <w:t xml:space="preserve"> </w:t>
      </w:r>
      <w:r>
        <w:rPr>
          <w:b/>
          <w:sz w:val="14"/>
        </w:rPr>
        <w:t>Only baseline</w:t>
      </w:r>
      <w:r>
        <w:rPr>
          <w:b/>
          <w:spacing w:val="-1"/>
          <w:sz w:val="14"/>
        </w:rPr>
        <w:t xml:space="preserve"> </w:t>
      </w:r>
      <w:r>
        <w:rPr>
          <w:b/>
          <w:sz w:val="14"/>
        </w:rPr>
        <w:t>data available</w:t>
      </w:r>
    </w:p>
    <w:p w14:paraId="25E59A76" w14:textId="77777777" w:rsidR="00794672" w:rsidRDefault="00794672">
      <w:pPr>
        <w:rPr>
          <w:sz w:val="14"/>
        </w:rPr>
        <w:sectPr w:rsidR="00794672">
          <w:footerReference w:type="even" r:id="rId89"/>
          <w:footerReference w:type="default" r:id="rId90"/>
          <w:pgSz w:w="11910" w:h="16840"/>
          <w:pgMar w:top="1820" w:right="280" w:bottom="500" w:left="280" w:header="0" w:footer="318" w:gutter="0"/>
          <w:pgNumType w:start="30"/>
          <w:cols w:space="720"/>
        </w:sectPr>
      </w:pPr>
    </w:p>
    <w:p w14:paraId="746362A7" w14:textId="77777777" w:rsidR="00794672" w:rsidRDefault="00E36DF7">
      <w:pPr>
        <w:pStyle w:val="Heading3"/>
        <w:spacing w:line="252" w:lineRule="auto"/>
        <w:ind w:right="796"/>
      </w:pPr>
      <w:r>
        <w:rPr>
          <w:color w:val="003263"/>
          <w:spacing w:val="19"/>
        </w:rPr>
        <w:lastRenderedPageBreak/>
        <w:t xml:space="preserve">OBJECTIVE </w:t>
      </w:r>
      <w:r>
        <w:rPr>
          <w:color w:val="003263"/>
        </w:rPr>
        <w:t xml:space="preserve">2.1: </w:t>
      </w:r>
      <w:r>
        <w:rPr>
          <w:color w:val="003263"/>
          <w:spacing w:val="15"/>
        </w:rPr>
        <w:t xml:space="preserve">LEAD </w:t>
      </w:r>
      <w:r>
        <w:rPr>
          <w:color w:val="003263"/>
          <w:spacing w:val="14"/>
        </w:rPr>
        <w:t xml:space="preserve">AND </w:t>
      </w:r>
      <w:r>
        <w:rPr>
          <w:color w:val="003263"/>
          <w:spacing w:val="18"/>
        </w:rPr>
        <w:t xml:space="preserve">SUPPORT </w:t>
      </w:r>
      <w:r>
        <w:rPr>
          <w:color w:val="003263"/>
          <w:spacing w:val="17"/>
        </w:rPr>
        <w:t xml:space="preserve">EDUCATION </w:t>
      </w:r>
      <w:r>
        <w:rPr>
          <w:color w:val="003263"/>
          <w:spacing w:val="14"/>
        </w:rPr>
        <w:t xml:space="preserve">FOR </w:t>
      </w:r>
      <w:r>
        <w:rPr>
          <w:color w:val="003263"/>
          <w:spacing w:val="18"/>
        </w:rPr>
        <w:t xml:space="preserve">BUSINESS </w:t>
      </w:r>
      <w:r>
        <w:rPr>
          <w:color w:val="003263"/>
          <w:spacing w:val="22"/>
        </w:rPr>
        <w:t xml:space="preserve">AND </w:t>
      </w:r>
      <w:r>
        <w:rPr>
          <w:color w:val="003263"/>
          <w:spacing w:val="19"/>
        </w:rPr>
        <w:t xml:space="preserve">COMMUNITY </w:t>
      </w:r>
      <w:r>
        <w:rPr>
          <w:color w:val="003263"/>
        </w:rPr>
        <w:t xml:space="preserve">TO </w:t>
      </w:r>
      <w:r>
        <w:rPr>
          <w:color w:val="003263"/>
          <w:spacing w:val="18"/>
        </w:rPr>
        <w:t xml:space="preserve">ENCOURAGE </w:t>
      </w:r>
      <w:r>
        <w:rPr>
          <w:color w:val="003263"/>
          <w:spacing w:val="17"/>
        </w:rPr>
        <w:t xml:space="preserve">SUSTAINABLE </w:t>
      </w:r>
      <w:r>
        <w:rPr>
          <w:color w:val="003263"/>
          <w:spacing w:val="21"/>
        </w:rPr>
        <w:t>PRACTICE</w:t>
      </w:r>
    </w:p>
    <w:p w14:paraId="23CC8CF1" w14:textId="77777777" w:rsidR="00794672" w:rsidRDefault="00000000">
      <w:pPr>
        <w:pStyle w:val="BodyText"/>
        <w:spacing w:before="207" w:line="273" w:lineRule="auto"/>
        <w:ind w:left="627" w:right="6102"/>
      </w:pPr>
      <w:r>
        <w:pict w14:anchorId="5027E612">
          <v:group id="docshapegroup155" o:spid="_x0000_s2617" style="position:absolute;left:0;text-align:left;margin-left:309pt;margin-top:9.6pt;width:240.95pt;height:68.05pt;z-index:15832064;mso-position-horizontal-relative:page" coordorigin="6180,192" coordsize="4819,1361">
            <v:shape id="docshape156" o:spid="_x0000_s2619" style="position:absolute;left:6179;top:191;width:4819;height:1361" coordorigin="6180,192" coordsize="4819,1361" path="m10998,192r-4818,l6180,1552r4251,l10998,985r,-793xe" fillcolor="#c9e2ea" stroked="f">
              <v:path arrowok="t"/>
            </v:shape>
            <v:shape id="docshape157" o:spid="_x0000_s2618" type="#_x0000_t202" style="position:absolute;left:6179;top:191;width:4819;height:1361" filled="f" stroked="f">
              <v:textbox inset="0,0,0,0">
                <w:txbxContent>
                  <w:p w14:paraId="0783756E" w14:textId="77777777" w:rsidR="00794672" w:rsidRDefault="00794672">
                    <w:pPr>
                      <w:spacing w:before="4"/>
                      <w:rPr>
                        <w:b/>
                        <w:sz w:val="20"/>
                      </w:rPr>
                    </w:pPr>
                  </w:p>
                  <w:p w14:paraId="593CA426" w14:textId="77777777" w:rsidR="00794672" w:rsidRDefault="00E36DF7">
                    <w:pPr>
                      <w:spacing w:before="1"/>
                      <w:ind w:left="283"/>
                      <w:rPr>
                        <w:rFonts w:ascii="Calibri"/>
                        <w:b/>
                        <w:sz w:val="24"/>
                      </w:rPr>
                    </w:pPr>
                    <w:r>
                      <w:rPr>
                        <w:rFonts w:ascii="Calibri"/>
                        <w:b/>
                        <w:color w:val="003263"/>
                        <w:sz w:val="24"/>
                      </w:rPr>
                      <w:t>KEY</w:t>
                    </w:r>
                    <w:r>
                      <w:rPr>
                        <w:rFonts w:ascii="Calibri"/>
                        <w:b/>
                        <w:color w:val="003263"/>
                        <w:spacing w:val="19"/>
                        <w:sz w:val="24"/>
                      </w:rPr>
                      <w:t xml:space="preserve"> </w:t>
                    </w:r>
                    <w:r>
                      <w:rPr>
                        <w:rFonts w:ascii="Calibri"/>
                        <w:b/>
                        <w:color w:val="003263"/>
                        <w:sz w:val="24"/>
                      </w:rPr>
                      <w:t>DATA</w:t>
                    </w:r>
                    <w:r>
                      <w:rPr>
                        <w:rFonts w:ascii="Calibri"/>
                        <w:b/>
                        <w:color w:val="003263"/>
                        <w:spacing w:val="20"/>
                        <w:sz w:val="24"/>
                      </w:rPr>
                      <w:t xml:space="preserve"> </w:t>
                    </w:r>
                    <w:r>
                      <w:rPr>
                        <w:rFonts w:ascii="Calibri"/>
                        <w:b/>
                        <w:color w:val="003263"/>
                        <w:spacing w:val="-2"/>
                        <w:sz w:val="24"/>
                      </w:rPr>
                      <w:t>SNAPSHOT</w:t>
                    </w:r>
                  </w:p>
                  <w:p w14:paraId="06721F93" w14:textId="77777777" w:rsidR="00794672" w:rsidRDefault="00E36DF7">
                    <w:pPr>
                      <w:spacing w:before="120" w:line="273" w:lineRule="auto"/>
                      <w:ind w:left="283" w:right="278"/>
                      <w:rPr>
                        <w:sz w:val="11"/>
                      </w:rPr>
                    </w:pPr>
                    <w:r>
                      <w:rPr>
                        <w:sz w:val="19"/>
                      </w:rPr>
                      <w:t>69</w:t>
                    </w:r>
                    <w:r>
                      <w:rPr>
                        <w:spacing w:val="-6"/>
                        <w:sz w:val="19"/>
                      </w:rPr>
                      <w:t xml:space="preserve"> </w:t>
                    </w:r>
                    <w:r>
                      <w:rPr>
                        <w:sz w:val="19"/>
                      </w:rPr>
                      <w:t>–</w:t>
                    </w:r>
                    <w:r>
                      <w:rPr>
                        <w:spacing w:val="-6"/>
                        <w:sz w:val="19"/>
                      </w:rPr>
                      <w:t xml:space="preserve"> </w:t>
                    </w:r>
                    <w:r>
                      <w:rPr>
                        <w:sz w:val="19"/>
                      </w:rPr>
                      <w:t>index</w:t>
                    </w:r>
                    <w:r>
                      <w:rPr>
                        <w:spacing w:val="-6"/>
                        <w:sz w:val="19"/>
                      </w:rPr>
                      <w:t xml:space="preserve"> </w:t>
                    </w:r>
                    <w:r>
                      <w:rPr>
                        <w:sz w:val="19"/>
                      </w:rPr>
                      <w:t>score</w:t>
                    </w:r>
                    <w:r>
                      <w:rPr>
                        <w:spacing w:val="-5"/>
                        <w:sz w:val="19"/>
                      </w:rPr>
                      <w:t xml:space="preserve"> </w:t>
                    </w:r>
                    <w:r>
                      <w:rPr>
                        <w:sz w:val="19"/>
                      </w:rPr>
                      <w:t>for</w:t>
                    </w:r>
                    <w:r>
                      <w:rPr>
                        <w:spacing w:val="-5"/>
                        <w:sz w:val="19"/>
                      </w:rPr>
                      <w:t xml:space="preserve"> </w:t>
                    </w:r>
                    <w:r>
                      <w:rPr>
                        <w:sz w:val="19"/>
                      </w:rPr>
                      <w:t>perceived</w:t>
                    </w:r>
                    <w:r>
                      <w:rPr>
                        <w:spacing w:val="-6"/>
                        <w:sz w:val="19"/>
                      </w:rPr>
                      <w:t xml:space="preserve"> </w:t>
                    </w:r>
                    <w:r>
                      <w:rPr>
                        <w:sz w:val="19"/>
                      </w:rPr>
                      <w:t>importance</w:t>
                    </w:r>
                    <w:r>
                      <w:rPr>
                        <w:spacing w:val="-6"/>
                        <w:sz w:val="19"/>
                      </w:rPr>
                      <w:t xml:space="preserve"> </w:t>
                    </w:r>
                    <w:r>
                      <w:rPr>
                        <w:sz w:val="19"/>
                      </w:rPr>
                      <w:t>of business and community development</w:t>
                    </w:r>
                    <w:r>
                      <w:rPr>
                        <w:position w:val="6"/>
                        <w:sz w:val="11"/>
                      </w:rPr>
                      <w:t>18</w:t>
                    </w:r>
                  </w:p>
                </w:txbxContent>
              </v:textbox>
            </v:shape>
            <w10:wrap anchorx="page"/>
          </v:group>
        </w:pict>
      </w:r>
      <w:r w:rsidR="00E36DF7">
        <w:t>When considering how to address some of the more significant sustainability challenges of our time, there</w:t>
      </w:r>
      <w:r w:rsidR="00E36DF7">
        <w:rPr>
          <w:spacing w:val="40"/>
        </w:rPr>
        <w:t xml:space="preserve"> </w:t>
      </w:r>
      <w:r w:rsidR="00E36DF7">
        <w:t>is only so much any individual, group and organisation acting alone can achieve. To make a lasting and significant</w:t>
      </w:r>
      <w:r w:rsidR="00E36DF7">
        <w:rPr>
          <w:spacing w:val="-4"/>
        </w:rPr>
        <w:t xml:space="preserve"> </w:t>
      </w:r>
      <w:r w:rsidR="00E36DF7">
        <w:t>impact,</w:t>
      </w:r>
      <w:r w:rsidR="00E36DF7">
        <w:rPr>
          <w:spacing w:val="-5"/>
        </w:rPr>
        <w:t xml:space="preserve"> </w:t>
      </w:r>
      <w:r w:rsidR="00E36DF7">
        <w:t>we</w:t>
      </w:r>
      <w:r w:rsidR="00E36DF7">
        <w:rPr>
          <w:spacing w:val="-5"/>
        </w:rPr>
        <w:t xml:space="preserve"> </w:t>
      </w:r>
      <w:r w:rsidR="00E36DF7">
        <w:t>need</w:t>
      </w:r>
      <w:r w:rsidR="00E36DF7">
        <w:rPr>
          <w:spacing w:val="-5"/>
        </w:rPr>
        <w:t xml:space="preserve"> </w:t>
      </w:r>
      <w:r w:rsidR="00E36DF7">
        <w:t>collective</w:t>
      </w:r>
      <w:r w:rsidR="00E36DF7">
        <w:rPr>
          <w:spacing w:val="-4"/>
        </w:rPr>
        <w:t xml:space="preserve"> </w:t>
      </w:r>
      <w:r w:rsidR="00E36DF7">
        <w:t>action,</w:t>
      </w:r>
      <w:r w:rsidR="00E36DF7">
        <w:rPr>
          <w:spacing w:val="-5"/>
        </w:rPr>
        <w:t xml:space="preserve"> </w:t>
      </w:r>
      <w:r w:rsidR="00E36DF7">
        <w:t>as</w:t>
      </w:r>
      <w:r w:rsidR="00E36DF7">
        <w:rPr>
          <w:spacing w:val="-5"/>
        </w:rPr>
        <w:t xml:space="preserve"> </w:t>
      </w:r>
      <w:r w:rsidR="00E36DF7">
        <w:t>well</w:t>
      </w:r>
      <w:r w:rsidR="00E36DF7">
        <w:rPr>
          <w:spacing w:val="-5"/>
        </w:rPr>
        <w:t xml:space="preserve"> </w:t>
      </w:r>
      <w:r w:rsidR="00E36DF7">
        <w:t>as individual responses, at all scales.</w:t>
      </w:r>
    </w:p>
    <w:p w14:paraId="7947BF28" w14:textId="77777777" w:rsidR="00794672" w:rsidRDefault="00794672">
      <w:pPr>
        <w:pStyle w:val="BodyText"/>
        <w:spacing w:before="8"/>
        <w:rPr>
          <w:sz w:val="26"/>
        </w:rPr>
      </w:pPr>
    </w:p>
    <w:p w14:paraId="507D57EB" w14:textId="77777777" w:rsidR="00794672" w:rsidRDefault="00E36DF7">
      <w:pPr>
        <w:pStyle w:val="Heading4"/>
        <w:spacing w:after="69"/>
        <w:ind w:left="707"/>
      </w:pPr>
      <w:r>
        <w:rPr>
          <w:color w:val="003263"/>
        </w:rPr>
        <w:t>Progress</w:t>
      </w:r>
      <w:r>
        <w:rPr>
          <w:color w:val="003263"/>
          <w:spacing w:val="66"/>
        </w:rPr>
        <w:t xml:space="preserve"> </w:t>
      </w:r>
      <w:r>
        <w:rPr>
          <w:color w:val="003263"/>
        </w:rPr>
        <w:t>of</w:t>
      </w:r>
      <w:r>
        <w:rPr>
          <w:color w:val="003263"/>
          <w:spacing w:val="69"/>
        </w:rPr>
        <w:t xml:space="preserve"> </w:t>
      </w:r>
      <w:r>
        <w:rPr>
          <w:color w:val="003263"/>
        </w:rPr>
        <w:t>supporting</w:t>
      </w:r>
      <w:r>
        <w:rPr>
          <w:color w:val="003263"/>
          <w:spacing w:val="69"/>
        </w:rPr>
        <w:t xml:space="preserve"> </w:t>
      </w:r>
      <w:r>
        <w:rPr>
          <w:color w:val="003263"/>
          <w:spacing w:val="-2"/>
        </w:rPr>
        <w:t>actions</w:t>
      </w:r>
    </w:p>
    <w:p w14:paraId="73A2ABE8" w14:textId="77777777" w:rsidR="00794672" w:rsidRDefault="00000000">
      <w:pPr>
        <w:pStyle w:val="BodyText"/>
        <w:ind w:left="627"/>
        <w:rPr>
          <w:rFonts w:ascii="Calibri"/>
          <w:sz w:val="20"/>
        </w:rPr>
      </w:pPr>
      <w:r>
        <w:rPr>
          <w:rFonts w:ascii="Calibri"/>
          <w:sz w:val="20"/>
        </w:rPr>
      </w:r>
      <w:r>
        <w:rPr>
          <w:rFonts w:ascii="Calibri"/>
          <w:sz w:val="20"/>
        </w:rPr>
        <w:pict w14:anchorId="3F3FEF2A">
          <v:shape id="docshape158" o:spid="_x0000_s2994" type="#_x0000_t202" style="width:504.85pt;height:22.4pt;mso-left-percent:-10001;mso-top-percent:-10001;mso-position-horizontal:absolute;mso-position-horizontal-relative:char;mso-position-vertical:absolute;mso-position-vertical-relative:line;mso-left-percent:-10001;mso-top-percent:-10001" fillcolor="#003263" stroked="f">
            <v:textbox inset="0,0,0,0">
              <w:txbxContent>
                <w:p w14:paraId="0DA0CC8A" w14:textId="77777777" w:rsidR="00794672" w:rsidRDefault="00E36DF7">
                  <w:pPr>
                    <w:tabs>
                      <w:tab w:val="left" w:pos="5188"/>
                      <w:tab w:val="left" w:pos="9406"/>
                    </w:tabs>
                    <w:spacing w:before="119"/>
                    <w:ind w:left="1109"/>
                    <w:rPr>
                      <w:rFonts w:ascii="Calibri"/>
                      <w:b/>
                      <w:color w:val="000000"/>
                      <w:sz w:val="18"/>
                    </w:rPr>
                  </w:pPr>
                  <w:r>
                    <w:rPr>
                      <w:rFonts w:ascii="Calibri"/>
                      <w:b/>
                      <w:color w:val="FFFFFF"/>
                      <w:spacing w:val="-2"/>
                      <w:sz w:val="18"/>
                    </w:rPr>
                    <w:t>ACTION</w:t>
                  </w:r>
                  <w:r>
                    <w:rPr>
                      <w:rFonts w:ascii="Calibri"/>
                      <w:b/>
                      <w:color w:val="FFFFFF"/>
                      <w:sz w:val="18"/>
                    </w:rPr>
                    <w:tab/>
                    <w:t>PROGRESS</w:t>
                  </w:r>
                  <w:r>
                    <w:rPr>
                      <w:rFonts w:ascii="Calibri"/>
                      <w:b/>
                      <w:color w:val="FFFFFF"/>
                      <w:spacing w:val="48"/>
                      <w:sz w:val="18"/>
                    </w:rPr>
                    <w:t xml:space="preserve"> </w:t>
                  </w:r>
                  <w:r>
                    <w:rPr>
                      <w:rFonts w:ascii="Calibri"/>
                      <w:b/>
                      <w:color w:val="FFFFFF"/>
                      <w:spacing w:val="-2"/>
                      <w:sz w:val="18"/>
                    </w:rPr>
                    <w:t>COMMENT</w:t>
                  </w:r>
                  <w:r>
                    <w:rPr>
                      <w:rFonts w:ascii="Calibri"/>
                      <w:b/>
                      <w:color w:val="FFFFFF"/>
                      <w:sz w:val="18"/>
                    </w:rPr>
                    <w:tab/>
                  </w:r>
                  <w:r>
                    <w:rPr>
                      <w:rFonts w:ascii="Calibri"/>
                      <w:b/>
                      <w:color w:val="FFFFFF"/>
                      <w:spacing w:val="-2"/>
                      <w:sz w:val="18"/>
                    </w:rPr>
                    <w:t>STATUS</w:t>
                  </w:r>
                </w:p>
              </w:txbxContent>
            </v:textbox>
            <w10:anchorlock/>
          </v:shape>
        </w:pict>
      </w:r>
    </w:p>
    <w:p w14:paraId="42A9E5CE" w14:textId="77777777" w:rsidR="00794672" w:rsidRDefault="00794672">
      <w:pPr>
        <w:rPr>
          <w:rFonts w:ascii="Calibri"/>
          <w:sz w:val="20"/>
        </w:rPr>
        <w:sectPr w:rsidR="00794672">
          <w:pgSz w:w="11910" w:h="16840"/>
          <w:pgMar w:top="1820" w:right="280" w:bottom="520" w:left="280" w:header="0" w:footer="322" w:gutter="0"/>
          <w:cols w:space="720"/>
        </w:sectPr>
      </w:pPr>
    </w:p>
    <w:p w14:paraId="0AE1F9DD" w14:textId="77777777" w:rsidR="00794672" w:rsidRDefault="00E36DF7">
      <w:pPr>
        <w:pStyle w:val="ListParagraph"/>
        <w:numPr>
          <w:ilvl w:val="2"/>
          <w:numId w:val="31"/>
        </w:numPr>
        <w:tabs>
          <w:tab w:val="left" w:pos="1458"/>
          <w:tab w:val="left" w:pos="1459"/>
        </w:tabs>
        <w:rPr>
          <w:sz w:val="17"/>
        </w:rPr>
      </w:pPr>
      <w:r>
        <w:rPr>
          <w:sz w:val="17"/>
        </w:rPr>
        <w:t>Use</w:t>
      </w:r>
      <w:r>
        <w:rPr>
          <w:spacing w:val="-10"/>
          <w:sz w:val="17"/>
        </w:rPr>
        <w:t xml:space="preserve"> </w:t>
      </w:r>
      <w:r>
        <w:rPr>
          <w:sz w:val="17"/>
        </w:rPr>
        <w:t>the</w:t>
      </w:r>
      <w:r>
        <w:rPr>
          <w:spacing w:val="-6"/>
          <w:sz w:val="17"/>
        </w:rPr>
        <w:t xml:space="preserve"> </w:t>
      </w:r>
      <w:r>
        <w:rPr>
          <w:spacing w:val="-2"/>
          <w:sz w:val="17"/>
        </w:rPr>
        <w:t>City’s</w:t>
      </w:r>
    </w:p>
    <w:p w14:paraId="1A3B4796" w14:textId="77777777" w:rsidR="00794672" w:rsidRDefault="00E36DF7">
      <w:pPr>
        <w:spacing w:before="44" w:line="295" w:lineRule="auto"/>
        <w:ind w:left="1458"/>
        <w:rPr>
          <w:sz w:val="17"/>
        </w:rPr>
      </w:pPr>
      <w:r>
        <w:rPr>
          <w:sz w:val="17"/>
        </w:rPr>
        <w:t xml:space="preserve">exhibitions, art, </w:t>
      </w:r>
      <w:r>
        <w:rPr>
          <w:spacing w:val="-6"/>
          <w:sz w:val="17"/>
        </w:rPr>
        <w:t xml:space="preserve">collections and programs </w:t>
      </w:r>
      <w:r>
        <w:rPr>
          <w:sz w:val="17"/>
        </w:rPr>
        <w:t>to educate and inspire the community to live more</w:t>
      </w:r>
      <w:r>
        <w:rPr>
          <w:spacing w:val="-9"/>
          <w:sz w:val="17"/>
        </w:rPr>
        <w:t xml:space="preserve"> </w:t>
      </w:r>
      <w:r>
        <w:rPr>
          <w:sz w:val="17"/>
        </w:rPr>
        <w:t>sustainably.</w:t>
      </w:r>
    </w:p>
    <w:p w14:paraId="6F361716" w14:textId="77777777" w:rsidR="00794672" w:rsidRDefault="00794672">
      <w:pPr>
        <w:pStyle w:val="BodyText"/>
        <w:rPr>
          <w:sz w:val="18"/>
        </w:rPr>
      </w:pPr>
    </w:p>
    <w:p w14:paraId="09209FC8" w14:textId="77777777" w:rsidR="00794672" w:rsidRDefault="00794672">
      <w:pPr>
        <w:pStyle w:val="BodyText"/>
        <w:rPr>
          <w:sz w:val="18"/>
        </w:rPr>
      </w:pPr>
    </w:p>
    <w:p w14:paraId="439E67A4" w14:textId="77777777" w:rsidR="00794672" w:rsidRDefault="00794672">
      <w:pPr>
        <w:pStyle w:val="BodyText"/>
        <w:rPr>
          <w:sz w:val="18"/>
        </w:rPr>
      </w:pPr>
    </w:p>
    <w:p w14:paraId="2EFAC9F5" w14:textId="77777777" w:rsidR="00794672" w:rsidRDefault="00794672">
      <w:pPr>
        <w:pStyle w:val="BodyText"/>
        <w:rPr>
          <w:sz w:val="18"/>
        </w:rPr>
      </w:pPr>
    </w:p>
    <w:p w14:paraId="66228B80" w14:textId="77777777" w:rsidR="00794672" w:rsidRDefault="00794672">
      <w:pPr>
        <w:pStyle w:val="BodyText"/>
        <w:spacing w:before="9"/>
      </w:pPr>
    </w:p>
    <w:p w14:paraId="564EA2FD" w14:textId="77777777" w:rsidR="00794672" w:rsidRDefault="00000000">
      <w:pPr>
        <w:pStyle w:val="ListParagraph"/>
        <w:numPr>
          <w:ilvl w:val="2"/>
          <w:numId w:val="31"/>
        </w:numPr>
        <w:tabs>
          <w:tab w:val="left" w:pos="1458"/>
          <w:tab w:val="left" w:pos="1459"/>
        </w:tabs>
        <w:spacing w:before="0"/>
        <w:rPr>
          <w:sz w:val="17"/>
        </w:rPr>
      </w:pPr>
      <w:r>
        <w:pict w14:anchorId="12C702E4">
          <v:group id="docshapegroup159" o:spid="_x0000_s2611" style="position:absolute;left:0;text-align:left;margin-left:45.35pt;margin-top:-4.15pt;width:504.85pt;height:.5pt;z-index:15832576;mso-position-horizontal-relative:page" coordorigin="907,-83" coordsize="10097,10">
            <v:line id="_x0000_s2615" style="position:absolute" from="907,-78" to="1569,-78" strokecolor="#003263" strokeweight=".5pt"/>
            <v:line id="_x0000_s2614" style="position:absolute" from="1569,-78" to="3742,-78" strokecolor="#003263" strokeweight=".5pt"/>
            <v:line id="_x0000_s2613" style="position:absolute" from="3742,-78" to="10205,-78" strokecolor="#003263" strokeweight=".5pt"/>
            <v:line id="_x0000_s2612" style="position:absolute" from="10205,-78" to="11003,-78" strokecolor="#003263" strokeweight=".5pt"/>
            <w10:wrap anchorx="page"/>
          </v:group>
        </w:pict>
      </w:r>
      <w:r w:rsidR="00E36DF7">
        <w:rPr>
          <w:sz w:val="17"/>
        </w:rPr>
        <w:t>Lead</w:t>
      </w:r>
      <w:r w:rsidR="00E36DF7">
        <w:rPr>
          <w:spacing w:val="-3"/>
          <w:sz w:val="17"/>
        </w:rPr>
        <w:t xml:space="preserve"> </w:t>
      </w:r>
      <w:r w:rsidR="00E36DF7">
        <w:rPr>
          <w:sz w:val="17"/>
        </w:rPr>
        <w:t>the</w:t>
      </w:r>
      <w:r w:rsidR="00E36DF7">
        <w:rPr>
          <w:spacing w:val="-1"/>
          <w:sz w:val="17"/>
        </w:rPr>
        <w:t xml:space="preserve"> </w:t>
      </w:r>
      <w:r w:rsidR="00E36DF7">
        <w:rPr>
          <w:spacing w:val="-2"/>
          <w:sz w:val="17"/>
        </w:rPr>
        <w:t>transition</w:t>
      </w:r>
    </w:p>
    <w:p w14:paraId="21CF968F" w14:textId="77777777" w:rsidR="00794672" w:rsidRDefault="00E36DF7">
      <w:pPr>
        <w:spacing w:before="44" w:line="295" w:lineRule="auto"/>
        <w:ind w:left="1458" w:right="174"/>
        <w:rPr>
          <w:sz w:val="17"/>
        </w:rPr>
      </w:pPr>
      <w:r>
        <w:rPr>
          <w:sz w:val="17"/>
        </w:rPr>
        <w:t>to a green economy with tailored support for local businesses and community with</w:t>
      </w:r>
      <w:r>
        <w:rPr>
          <w:spacing w:val="40"/>
          <w:sz w:val="17"/>
        </w:rPr>
        <w:t xml:space="preserve"> </w:t>
      </w:r>
      <w:r>
        <w:rPr>
          <w:sz w:val="17"/>
        </w:rPr>
        <w:t>a</w:t>
      </w:r>
      <w:r>
        <w:rPr>
          <w:spacing w:val="-12"/>
          <w:sz w:val="17"/>
        </w:rPr>
        <w:t xml:space="preserve"> </w:t>
      </w:r>
      <w:r>
        <w:rPr>
          <w:sz w:val="17"/>
        </w:rPr>
        <w:t>focus</w:t>
      </w:r>
      <w:r>
        <w:rPr>
          <w:spacing w:val="-12"/>
          <w:sz w:val="17"/>
        </w:rPr>
        <w:t xml:space="preserve"> </w:t>
      </w:r>
      <w:r>
        <w:rPr>
          <w:sz w:val="17"/>
        </w:rPr>
        <w:t>on</w:t>
      </w:r>
      <w:r>
        <w:rPr>
          <w:spacing w:val="-12"/>
          <w:sz w:val="17"/>
        </w:rPr>
        <w:t xml:space="preserve"> </w:t>
      </w:r>
      <w:r>
        <w:rPr>
          <w:sz w:val="17"/>
        </w:rPr>
        <w:t xml:space="preserve">supporting </w:t>
      </w:r>
      <w:r>
        <w:rPr>
          <w:spacing w:val="-2"/>
          <w:sz w:val="17"/>
        </w:rPr>
        <w:t>innovation.</w:t>
      </w:r>
    </w:p>
    <w:p w14:paraId="33CFACD7" w14:textId="77777777" w:rsidR="00794672" w:rsidRDefault="00E36DF7">
      <w:pPr>
        <w:spacing w:before="60" w:line="295" w:lineRule="auto"/>
        <w:ind w:left="343" w:right="1268"/>
        <w:rPr>
          <w:sz w:val="17"/>
        </w:rPr>
      </w:pPr>
      <w:r>
        <w:br w:type="column"/>
      </w:r>
      <w:r>
        <w:rPr>
          <w:spacing w:val="-2"/>
          <w:sz w:val="17"/>
        </w:rPr>
        <w:t>We</w:t>
      </w:r>
      <w:r>
        <w:rPr>
          <w:spacing w:val="-9"/>
          <w:sz w:val="17"/>
        </w:rPr>
        <w:t xml:space="preserve"> </w:t>
      </w:r>
      <w:r>
        <w:rPr>
          <w:spacing w:val="-2"/>
          <w:sz w:val="17"/>
        </w:rPr>
        <w:t>funded</w:t>
      </w:r>
      <w:r>
        <w:rPr>
          <w:spacing w:val="-9"/>
          <w:sz w:val="17"/>
        </w:rPr>
        <w:t xml:space="preserve"> </w:t>
      </w:r>
      <w:r>
        <w:rPr>
          <w:spacing w:val="-2"/>
          <w:sz w:val="17"/>
        </w:rPr>
        <w:t>the</w:t>
      </w:r>
      <w:r>
        <w:rPr>
          <w:spacing w:val="-9"/>
          <w:sz w:val="17"/>
        </w:rPr>
        <w:t xml:space="preserve"> </w:t>
      </w:r>
      <w:r>
        <w:rPr>
          <w:spacing w:val="-2"/>
          <w:sz w:val="17"/>
        </w:rPr>
        <w:t>Nature</w:t>
      </w:r>
      <w:r>
        <w:rPr>
          <w:spacing w:val="-9"/>
          <w:sz w:val="17"/>
        </w:rPr>
        <w:t xml:space="preserve"> </w:t>
      </w:r>
      <w:r>
        <w:rPr>
          <w:spacing w:val="-2"/>
          <w:sz w:val="17"/>
        </w:rPr>
        <w:t>Stewards</w:t>
      </w:r>
      <w:r>
        <w:rPr>
          <w:spacing w:val="-9"/>
          <w:sz w:val="17"/>
        </w:rPr>
        <w:t xml:space="preserve"> </w:t>
      </w:r>
      <w:r>
        <w:rPr>
          <w:spacing w:val="-2"/>
          <w:sz w:val="17"/>
        </w:rPr>
        <w:t>program,</w:t>
      </w:r>
      <w:r>
        <w:rPr>
          <w:spacing w:val="-9"/>
          <w:sz w:val="17"/>
        </w:rPr>
        <w:t xml:space="preserve"> </w:t>
      </w:r>
      <w:r>
        <w:rPr>
          <w:spacing w:val="-2"/>
          <w:sz w:val="17"/>
        </w:rPr>
        <w:t>run</w:t>
      </w:r>
      <w:r>
        <w:rPr>
          <w:spacing w:val="-9"/>
          <w:sz w:val="17"/>
        </w:rPr>
        <w:t xml:space="preserve"> </w:t>
      </w:r>
      <w:r>
        <w:rPr>
          <w:spacing w:val="-2"/>
          <w:sz w:val="17"/>
        </w:rPr>
        <w:t>by</w:t>
      </w:r>
      <w:r>
        <w:rPr>
          <w:spacing w:val="-9"/>
          <w:sz w:val="17"/>
        </w:rPr>
        <w:t xml:space="preserve"> </w:t>
      </w:r>
      <w:r>
        <w:rPr>
          <w:spacing w:val="-2"/>
          <w:sz w:val="17"/>
        </w:rPr>
        <w:t>Outdoors</w:t>
      </w:r>
      <w:r>
        <w:rPr>
          <w:spacing w:val="-9"/>
          <w:sz w:val="17"/>
        </w:rPr>
        <w:t xml:space="preserve"> </w:t>
      </w:r>
      <w:r>
        <w:rPr>
          <w:spacing w:val="-2"/>
          <w:sz w:val="17"/>
        </w:rPr>
        <w:t>Victoria</w:t>
      </w:r>
      <w:r>
        <w:rPr>
          <w:spacing w:val="-9"/>
          <w:sz w:val="17"/>
        </w:rPr>
        <w:t xml:space="preserve"> </w:t>
      </w:r>
      <w:r>
        <w:rPr>
          <w:spacing w:val="-2"/>
          <w:sz w:val="17"/>
        </w:rPr>
        <w:t>in</w:t>
      </w:r>
      <w:r>
        <w:rPr>
          <w:spacing w:val="-9"/>
          <w:sz w:val="17"/>
        </w:rPr>
        <w:t xml:space="preserve"> </w:t>
      </w:r>
      <w:r>
        <w:rPr>
          <w:spacing w:val="-2"/>
          <w:sz w:val="17"/>
        </w:rPr>
        <w:t>Geelong,</w:t>
      </w:r>
      <w:r>
        <w:rPr>
          <w:spacing w:val="-9"/>
          <w:sz w:val="17"/>
        </w:rPr>
        <w:t xml:space="preserve"> </w:t>
      </w:r>
      <w:r>
        <w:rPr>
          <w:spacing w:val="-2"/>
          <w:sz w:val="17"/>
        </w:rPr>
        <w:t xml:space="preserve">to </w:t>
      </w:r>
      <w:r>
        <w:rPr>
          <w:spacing w:val="-4"/>
          <w:sz w:val="17"/>
        </w:rPr>
        <w:t>educate</w:t>
      </w:r>
      <w:r>
        <w:rPr>
          <w:spacing w:val="-8"/>
          <w:sz w:val="17"/>
        </w:rPr>
        <w:t xml:space="preserve"> </w:t>
      </w:r>
      <w:r>
        <w:rPr>
          <w:spacing w:val="-4"/>
          <w:sz w:val="17"/>
        </w:rPr>
        <w:t>people</w:t>
      </w:r>
      <w:r>
        <w:rPr>
          <w:spacing w:val="-7"/>
          <w:sz w:val="17"/>
        </w:rPr>
        <w:t xml:space="preserve"> </w:t>
      </w:r>
      <w:r>
        <w:rPr>
          <w:spacing w:val="-4"/>
          <w:sz w:val="17"/>
        </w:rPr>
        <w:t>with</w:t>
      </w:r>
      <w:r>
        <w:rPr>
          <w:spacing w:val="-8"/>
          <w:sz w:val="17"/>
        </w:rPr>
        <w:t xml:space="preserve"> </w:t>
      </w:r>
      <w:r>
        <w:rPr>
          <w:spacing w:val="-4"/>
          <w:sz w:val="17"/>
        </w:rPr>
        <w:t>an</w:t>
      </w:r>
      <w:r>
        <w:rPr>
          <w:spacing w:val="-7"/>
          <w:sz w:val="17"/>
        </w:rPr>
        <w:t xml:space="preserve"> </w:t>
      </w:r>
      <w:r>
        <w:rPr>
          <w:spacing w:val="-4"/>
          <w:sz w:val="17"/>
        </w:rPr>
        <w:t>interest</w:t>
      </w:r>
      <w:r>
        <w:rPr>
          <w:spacing w:val="-8"/>
          <w:sz w:val="17"/>
        </w:rPr>
        <w:t xml:space="preserve"> </w:t>
      </w:r>
      <w:r>
        <w:rPr>
          <w:spacing w:val="-4"/>
          <w:sz w:val="17"/>
        </w:rPr>
        <w:t>in</w:t>
      </w:r>
      <w:r>
        <w:rPr>
          <w:spacing w:val="-7"/>
          <w:sz w:val="17"/>
        </w:rPr>
        <w:t xml:space="preserve"> </w:t>
      </w:r>
      <w:r>
        <w:rPr>
          <w:spacing w:val="-4"/>
          <w:sz w:val="17"/>
        </w:rPr>
        <w:t>the</w:t>
      </w:r>
      <w:r>
        <w:rPr>
          <w:spacing w:val="-8"/>
          <w:sz w:val="17"/>
        </w:rPr>
        <w:t xml:space="preserve"> </w:t>
      </w:r>
      <w:r>
        <w:rPr>
          <w:spacing w:val="-4"/>
          <w:sz w:val="17"/>
        </w:rPr>
        <w:t>environment</w:t>
      </w:r>
      <w:r>
        <w:rPr>
          <w:spacing w:val="-7"/>
          <w:sz w:val="17"/>
        </w:rPr>
        <w:t xml:space="preserve"> </w:t>
      </w:r>
      <w:r>
        <w:rPr>
          <w:spacing w:val="-4"/>
          <w:sz w:val="17"/>
        </w:rPr>
        <w:t>and</w:t>
      </w:r>
      <w:r>
        <w:rPr>
          <w:spacing w:val="-8"/>
          <w:sz w:val="17"/>
        </w:rPr>
        <w:t xml:space="preserve"> </w:t>
      </w:r>
      <w:r>
        <w:rPr>
          <w:spacing w:val="-4"/>
          <w:sz w:val="17"/>
        </w:rPr>
        <w:t>encourage</w:t>
      </w:r>
      <w:r>
        <w:rPr>
          <w:spacing w:val="-7"/>
          <w:sz w:val="17"/>
        </w:rPr>
        <w:t xml:space="preserve"> </w:t>
      </w:r>
      <w:r>
        <w:rPr>
          <w:spacing w:val="-4"/>
          <w:sz w:val="17"/>
        </w:rPr>
        <w:t>them</w:t>
      </w:r>
      <w:r>
        <w:rPr>
          <w:spacing w:val="-8"/>
          <w:sz w:val="17"/>
        </w:rPr>
        <w:t xml:space="preserve"> </w:t>
      </w:r>
      <w:r>
        <w:rPr>
          <w:spacing w:val="-4"/>
          <w:sz w:val="17"/>
        </w:rPr>
        <w:t>to</w:t>
      </w:r>
      <w:r>
        <w:rPr>
          <w:spacing w:val="-7"/>
          <w:sz w:val="17"/>
        </w:rPr>
        <w:t xml:space="preserve"> </w:t>
      </w:r>
      <w:r>
        <w:rPr>
          <w:spacing w:val="-4"/>
          <w:sz w:val="17"/>
        </w:rPr>
        <w:t xml:space="preserve">become </w:t>
      </w:r>
      <w:r>
        <w:rPr>
          <w:sz w:val="17"/>
        </w:rPr>
        <w:t>volunteers.</w:t>
      </w:r>
      <w:r>
        <w:rPr>
          <w:spacing w:val="-12"/>
          <w:sz w:val="17"/>
        </w:rPr>
        <w:t xml:space="preserve"> </w:t>
      </w:r>
      <w:r>
        <w:rPr>
          <w:sz w:val="17"/>
        </w:rPr>
        <w:t>The</w:t>
      </w:r>
      <w:r>
        <w:rPr>
          <w:spacing w:val="-12"/>
          <w:sz w:val="17"/>
        </w:rPr>
        <w:t xml:space="preserve"> </w:t>
      </w:r>
      <w:r>
        <w:rPr>
          <w:sz w:val="17"/>
        </w:rPr>
        <w:t>Greater</w:t>
      </w:r>
      <w:r>
        <w:rPr>
          <w:spacing w:val="-12"/>
          <w:sz w:val="17"/>
        </w:rPr>
        <w:t xml:space="preserve"> </w:t>
      </w:r>
      <w:r>
        <w:rPr>
          <w:sz w:val="17"/>
        </w:rPr>
        <w:t>Geelong</w:t>
      </w:r>
      <w:r>
        <w:rPr>
          <w:spacing w:val="-12"/>
          <w:sz w:val="17"/>
        </w:rPr>
        <w:t xml:space="preserve"> </w:t>
      </w:r>
      <w:r>
        <w:rPr>
          <w:sz w:val="17"/>
        </w:rPr>
        <w:t>program</w:t>
      </w:r>
      <w:r>
        <w:rPr>
          <w:spacing w:val="-12"/>
          <w:sz w:val="17"/>
        </w:rPr>
        <w:t xml:space="preserve"> </w:t>
      </w:r>
      <w:r>
        <w:rPr>
          <w:sz w:val="17"/>
        </w:rPr>
        <w:t>now</w:t>
      </w:r>
      <w:r>
        <w:rPr>
          <w:spacing w:val="-11"/>
          <w:sz w:val="17"/>
        </w:rPr>
        <w:t xml:space="preserve"> </w:t>
      </w:r>
      <w:r>
        <w:rPr>
          <w:sz w:val="17"/>
        </w:rPr>
        <w:t>has</w:t>
      </w:r>
      <w:r>
        <w:rPr>
          <w:spacing w:val="-12"/>
          <w:sz w:val="17"/>
        </w:rPr>
        <w:t xml:space="preserve"> </w:t>
      </w:r>
      <w:r>
        <w:rPr>
          <w:sz w:val="17"/>
        </w:rPr>
        <w:t>59</w:t>
      </w:r>
      <w:r>
        <w:rPr>
          <w:spacing w:val="-12"/>
          <w:sz w:val="17"/>
        </w:rPr>
        <w:t xml:space="preserve"> </w:t>
      </w:r>
      <w:r>
        <w:rPr>
          <w:sz w:val="17"/>
        </w:rPr>
        <w:t>alumni.</w:t>
      </w:r>
    </w:p>
    <w:p w14:paraId="4126731F" w14:textId="77777777" w:rsidR="00794672" w:rsidRDefault="00000000">
      <w:pPr>
        <w:spacing w:before="112" w:line="295" w:lineRule="auto"/>
        <w:ind w:left="343" w:right="1508"/>
        <w:rPr>
          <w:sz w:val="17"/>
        </w:rPr>
      </w:pPr>
      <w:r>
        <w:pict w14:anchorId="77C69621">
          <v:rect id="docshape160" o:spid="_x0000_s2610" style="position:absolute;left:0;text-align:left;margin-left:525.4pt;margin-top:-34.3pt;width:9.55pt;height:9.55pt;z-index:15833088;mso-position-horizontal-relative:page" fillcolor="#00af89" stroked="f">
            <w10:wrap anchorx="page"/>
          </v:rect>
        </w:pict>
      </w:r>
      <w:r w:rsidR="00E36DF7">
        <w:rPr>
          <w:spacing w:val="-2"/>
          <w:sz w:val="17"/>
        </w:rPr>
        <w:t>We</w:t>
      </w:r>
      <w:r w:rsidR="00E36DF7">
        <w:rPr>
          <w:spacing w:val="-4"/>
          <w:sz w:val="17"/>
        </w:rPr>
        <w:t xml:space="preserve"> </w:t>
      </w:r>
      <w:r w:rsidR="00E36DF7">
        <w:rPr>
          <w:spacing w:val="-2"/>
          <w:sz w:val="17"/>
        </w:rPr>
        <w:t>also</w:t>
      </w:r>
      <w:r w:rsidR="00E36DF7">
        <w:rPr>
          <w:spacing w:val="-4"/>
          <w:sz w:val="17"/>
        </w:rPr>
        <w:t xml:space="preserve"> </w:t>
      </w:r>
      <w:r w:rsidR="00E36DF7">
        <w:rPr>
          <w:spacing w:val="-2"/>
          <w:sz w:val="17"/>
        </w:rPr>
        <w:t>promoted</w:t>
      </w:r>
      <w:r w:rsidR="00E36DF7">
        <w:rPr>
          <w:spacing w:val="-4"/>
          <w:sz w:val="17"/>
        </w:rPr>
        <w:t xml:space="preserve"> </w:t>
      </w:r>
      <w:r w:rsidR="00E36DF7">
        <w:rPr>
          <w:spacing w:val="-2"/>
          <w:sz w:val="17"/>
        </w:rPr>
        <w:t>our</w:t>
      </w:r>
      <w:r w:rsidR="00E36DF7">
        <w:rPr>
          <w:spacing w:val="-4"/>
          <w:sz w:val="17"/>
        </w:rPr>
        <w:t xml:space="preserve"> </w:t>
      </w:r>
      <w:r w:rsidR="00E36DF7">
        <w:rPr>
          <w:spacing w:val="-2"/>
          <w:sz w:val="17"/>
        </w:rPr>
        <w:t>switch</w:t>
      </w:r>
      <w:r w:rsidR="00E36DF7">
        <w:rPr>
          <w:spacing w:val="-4"/>
          <w:sz w:val="17"/>
        </w:rPr>
        <w:t xml:space="preserve"> </w:t>
      </w:r>
      <w:r w:rsidR="00E36DF7">
        <w:rPr>
          <w:spacing w:val="-2"/>
          <w:sz w:val="17"/>
        </w:rPr>
        <w:t>to</w:t>
      </w:r>
      <w:r w:rsidR="00E36DF7">
        <w:rPr>
          <w:spacing w:val="-4"/>
          <w:sz w:val="17"/>
        </w:rPr>
        <w:t xml:space="preserve"> </w:t>
      </w:r>
      <w:r w:rsidR="00E36DF7">
        <w:rPr>
          <w:spacing w:val="-2"/>
          <w:sz w:val="17"/>
        </w:rPr>
        <w:t>renewable</w:t>
      </w:r>
      <w:r w:rsidR="00E36DF7">
        <w:rPr>
          <w:spacing w:val="-4"/>
          <w:sz w:val="17"/>
        </w:rPr>
        <w:t xml:space="preserve"> </w:t>
      </w:r>
      <w:r w:rsidR="00E36DF7">
        <w:rPr>
          <w:spacing w:val="-2"/>
          <w:sz w:val="17"/>
        </w:rPr>
        <w:t>energy</w:t>
      </w:r>
      <w:r w:rsidR="00E36DF7">
        <w:rPr>
          <w:spacing w:val="-4"/>
          <w:sz w:val="17"/>
        </w:rPr>
        <w:t xml:space="preserve"> </w:t>
      </w:r>
      <w:r w:rsidR="00E36DF7">
        <w:rPr>
          <w:spacing w:val="-2"/>
          <w:sz w:val="17"/>
        </w:rPr>
        <w:t>power</w:t>
      </w:r>
      <w:r w:rsidR="00E36DF7">
        <w:rPr>
          <w:spacing w:val="-4"/>
          <w:sz w:val="17"/>
        </w:rPr>
        <w:t xml:space="preserve"> </w:t>
      </w:r>
      <w:r w:rsidR="00E36DF7">
        <w:rPr>
          <w:spacing w:val="-2"/>
          <w:sz w:val="17"/>
        </w:rPr>
        <w:t>supply</w:t>
      </w:r>
      <w:r w:rsidR="00E36DF7">
        <w:rPr>
          <w:spacing w:val="-4"/>
          <w:sz w:val="17"/>
        </w:rPr>
        <w:t xml:space="preserve"> </w:t>
      </w:r>
      <w:r w:rsidR="00E36DF7">
        <w:rPr>
          <w:spacing w:val="-2"/>
          <w:sz w:val="17"/>
        </w:rPr>
        <w:t>to</w:t>
      </w:r>
      <w:r w:rsidR="00E36DF7">
        <w:rPr>
          <w:spacing w:val="-4"/>
          <w:sz w:val="17"/>
        </w:rPr>
        <w:t xml:space="preserve"> </w:t>
      </w:r>
      <w:r w:rsidR="00E36DF7">
        <w:rPr>
          <w:spacing w:val="-2"/>
          <w:sz w:val="17"/>
        </w:rPr>
        <w:t>residents, supported</w:t>
      </w:r>
      <w:r w:rsidR="00E36DF7">
        <w:rPr>
          <w:spacing w:val="-4"/>
          <w:sz w:val="17"/>
        </w:rPr>
        <w:t xml:space="preserve"> </w:t>
      </w:r>
      <w:r w:rsidR="00E36DF7">
        <w:rPr>
          <w:spacing w:val="-2"/>
          <w:sz w:val="17"/>
        </w:rPr>
        <w:t>community</w:t>
      </w:r>
      <w:r w:rsidR="00E36DF7">
        <w:rPr>
          <w:spacing w:val="-4"/>
          <w:sz w:val="17"/>
        </w:rPr>
        <w:t xml:space="preserve"> </w:t>
      </w:r>
      <w:r w:rsidR="00E36DF7">
        <w:rPr>
          <w:spacing w:val="-2"/>
          <w:sz w:val="17"/>
        </w:rPr>
        <w:t>groups</w:t>
      </w:r>
      <w:r w:rsidR="00E36DF7">
        <w:rPr>
          <w:spacing w:val="-4"/>
          <w:sz w:val="17"/>
        </w:rPr>
        <w:t xml:space="preserve"> </w:t>
      </w:r>
      <w:r w:rsidR="00E36DF7">
        <w:rPr>
          <w:spacing w:val="-2"/>
          <w:sz w:val="17"/>
        </w:rPr>
        <w:t>to</w:t>
      </w:r>
      <w:r w:rsidR="00E36DF7">
        <w:rPr>
          <w:spacing w:val="-4"/>
          <w:sz w:val="17"/>
        </w:rPr>
        <w:t xml:space="preserve"> </w:t>
      </w:r>
      <w:r w:rsidR="00E36DF7">
        <w:rPr>
          <w:spacing w:val="-2"/>
          <w:sz w:val="17"/>
        </w:rPr>
        <w:t>promote</w:t>
      </w:r>
      <w:r w:rsidR="00E36DF7">
        <w:rPr>
          <w:spacing w:val="-4"/>
          <w:sz w:val="17"/>
        </w:rPr>
        <w:t xml:space="preserve"> </w:t>
      </w:r>
      <w:r w:rsidR="00E36DF7">
        <w:rPr>
          <w:spacing w:val="-2"/>
          <w:sz w:val="17"/>
        </w:rPr>
        <w:t>the</w:t>
      </w:r>
      <w:r w:rsidR="00E36DF7">
        <w:rPr>
          <w:spacing w:val="-4"/>
          <w:sz w:val="17"/>
        </w:rPr>
        <w:t xml:space="preserve"> </w:t>
      </w:r>
      <w:r w:rsidR="00E36DF7">
        <w:rPr>
          <w:spacing w:val="-2"/>
          <w:sz w:val="17"/>
        </w:rPr>
        <w:t>use</w:t>
      </w:r>
      <w:r w:rsidR="00E36DF7">
        <w:rPr>
          <w:spacing w:val="-4"/>
          <w:sz w:val="17"/>
        </w:rPr>
        <w:t xml:space="preserve"> </w:t>
      </w:r>
      <w:r w:rsidR="00E36DF7">
        <w:rPr>
          <w:spacing w:val="-2"/>
          <w:sz w:val="17"/>
        </w:rPr>
        <w:t>of</w:t>
      </w:r>
      <w:r w:rsidR="00E36DF7">
        <w:rPr>
          <w:spacing w:val="-4"/>
          <w:sz w:val="17"/>
        </w:rPr>
        <w:t xml:space="preserve"> </w:t>
      </w:r>
      <w:r w:rsidR="00E36DF7">
        <w:rPr>
          <w:spacing w:val="-2"/>
          <w:sz w:val="17"/>
        </w:rPr>
        <w:t>electric</w:t>
      </w:r>
      <w:r w:rsidR="00E36DF7">
        <w:rPr>
          <w:spacing w:val="-4"/>
          <w:sz w:val="17"/>
        </w:rPr>
        <w:t xml:space="preserve"> </w:t>
      </w:r>
      <w:r w:rsidR="00E36DF7">
        <w:rPr>
          <w:spacing w:val="-2"/>
          <w:sz w:val="17"/>
        </w:rPr>
        <w:t>vehicles</w:t>
      </w:r>
      <w:r w:rsidR="00E36DF7">
        <w:rPr>
          <w:spacing w:val="-4"/>
          <w:sz w:val="17"/>
        </w:rPr>
        <w:t xml:space="preserve"> </w:t>
      </w:r>
      <w:r w:rsidR="00E36DF7">
        <w:rPr>
          <w:spacing w:val="-2"/>
          <w:sz w:val="17"/>
        </w:rPr>
        <w:t>and</w:t>
      </w:r>
      <w:r w:rsidR="00E36DF7">
        <w:rPr>
          <w:spacing w:val="-4"/>
          <w:sz w:val="17"/>
        </w:rPr>
        <w:t xml:space="preserve"> </w:t>
      </w:r>
      <w:r w:rsidR="00E36DF7">
        <w:rPr>
          <w:spacing w:val="-2"/>
          <w:sz w:val="17"/>
        </w:rPr>
        <w:t xml:space="preserve">install </w:t>
      </w:r>
      <w:r w:rsidR="00E36DF7">
        <w:rPr>
          <w:spacing w:val="-4"/>
          <w:sz w:val="17"/>
        </w:rPr>
        <w:t>rooftop</w:t>
      </w:r>
      <w:r w:rsidR="00E36DF7">
        <w:rPr>
          <w:spacing w:val="-7"/>
          <w:sz w:val="17"/>
        </w:rPr>
        <w:t xml:space="preserve"> </w:t>
      </w:r>
      <w:r w:rsidR="00E36DF7">
        <w:rPr>
          <w:spacing w:val="-4"/>
          <w:sz w:val="17"/>
        </w:rPr>
        <w:t>solar,</w:t>
      </w:r>
      <w:r w:rsidR="00E36DF7">
        <w:rPr>
          <w:spacing w:val="-7"/>
          <w:sz w:val="17"/>
        </w:rPr>
        <w:t xml:space="preserve"> </w:t>
      </w:r>
      <w:r w:rsidR="00E36DF7">
        <w:rPr>
          <w:spacing w:val="-4"/>
          <w:sz w:val="17"/>
        </w:rPr>
        <w:t>and</w:t>
      </w:r>
      <w:r w:rsidR="00E36DF7">
        <w:rPr>
          <w:spacing w:val="-7"/>
          <w:sz w:val="17"/>
        </w:rPr>
        <w:t xml:space="preserve"> </w:t>
      </w:r>
      <w:r w:rsidR="00E36DF7">
        <w:rPr>
          <w:spacing w:val="-4"/>
          <w:sz w:val="17"/>
        </w:rPr>
        <w:t>continued</w:t>
      </w:r>
      <w:r w:rsidR="00E36DF7">
        <w:rPr>
          <w:spacing w:val="-7"/>
          <w:sz w:val="17"/>
        </w:rPr>
        <w:t xml:space="preserve"> </w:t>
      </w:r>
      <w:r w:rsidR="00E36DF7">
        <w:rPr>
          <w:spacing w:val="-4"/>
          <w:sz w:val="17"/>
        </w:rPr>
        <w:t>our</w:t>
      </w:r>
      <w:r w:rsidR="00E36DF7">
        <w:rPr>
          <w:spacing w:val="-7"/>
          <w:sz w:val="17"/>
        </w:rPr>
        <w:t xml:space="preserve"> </w:t>
      </w:r>
      <w:r w:rsidR="00E36DF7">
        <w:rPr>
          <w:spacing w:val="-4"/>
          <w:sz w:val="17"/>
        </w:rPr>
        <w:t>community</w:t>
      </w:r>
      <w:r w:rsidR="00E36DF7">
        <w:rPr>
          <w:spacing w:val="-6"/>
          <w:sz w:val="17"/>
        </w:rPr>
        <w:t xml:space="preserve"> </w:t>
      </w:r>
      <w:r w:rsidR="00E36DF7">
        <w:rPr>
          <w:spacing w:val="-4"/>
          <w:sz w:val="17"/>
        </w:rPr>
        <w:t>waste</w:t>
      </w:r>
      <w:r w:rsidR="00E36DF7">
        <w:rPr>
          <w:spacing w:val="-7"/>
          <w:sz w:val="17"/>
        </w:rPr>
        <w:t xml:space="preserve"> </w:t>
      </w:r>
      <w:r w:rsidR="00E36DF7">
        <w:rPr>
          <w:spacing w:val="-4"/>
          <w:sz w:val="17"/>
        </w:rPr>
        <w:t>and</w:t>
      </w:r>
      <w:r w:rsidR="00E36DF7">
        <w:rPr>
          <w:spacing w:val="-7"/>
          <w:sz w:val="17"/>
        </w:rPr>
        <w:t xml:space="preserve"> </w:t>
      </w:r>
      <w:r w:rsidR="00E36DF7">
        <w:rPr>
          <w:spacing w:val="-4"/>
          <w:sz w:val="17"/>
        </w:rPr>
        <w:t>recycling</w:t>
      </w:r>
      <w:r w:rsidR="00E36DF7">
        <w:rPr>
          <w:spacing w:val="-7"/>
          <w:sz w:val="17"/>
        </w:rPr>
        <w:t xml:space="preserve"> </w:t>
      </w:r>
      <w:r w:rsidR="00E36DF7">
        <w:rPr>
          <w:spacing w:val="-4"/>
          <w:sz w:val="17"/>
        </w:rPr>
        <w:t>education</w:t>
      </w:r>
      <w:r w:rsidR="00E36DF7">
        <w:rPr>
          <w:spacing w:val="-7"/>
          <w:sz w:val="17"/>
        </w:rPr>
        <w:t xml:space="preserve"> </w:t>
      </w:r>
      <w:r w:rsidR="00E36DF7">
        <w:rPr>
          <w:spacing w:val="-4"/>
          <w:sz w:val="17"/>
        </w:rPr>
        <w:t>activities.</w:t>
      </w:r>
    </w:p>
    <w:p w14:paraId="7B1B3CE2" w14:textId="77777777" w:rsidR="00794672" w:rsidRDefault="00E36DF7">
      <w:pPr>
        <w:spacing w:before="112" w:line="295" w:lineRule="auto"/>
        <w:ind w:left="343" w:right="1268"/>
        <w:rPr>
          <w:sz w:val="17"/>
        </w:rPr>
      </w:pPr>
      <w:r>
        <w:rPr>
          <w:spacing w:val="-4"/>
          <w:sz w:val="17"/>
        </w:rPr>
        <w:t>The</w:t>
      </w:r>
      <w:r>
        <w:rPr>
          <w:spacing w:val="-8"/>
          <w:sz w:val="17"/>
        </w:rPr>
        <w:t xml:space="preserve"> </w:t>
      </w:r>
      <w:r>
        <w:rPr>
          <w:spacing w:val="-4"/>
          <w:sz w:val="17"/>
        </w:rPr>
        <w:t>Potato</w:t>
      </w:r>
      <w:r>
        <w:rPr>
          <w:spacing w:val="-8"/>
          <w:sz w:val="17"/>
        </w:rPr>
        <w:t xml:space="preserve"> </w:t>
      </w:r>
      <w:r>
        <w:rPr>
          <w:spacing w:val="-4"/>
          <w:sz w:val="17"/>
        </w:rPr>
        <w:t>Shed</w:t>
      </w:r>
      <w:r>
        <w:rPr>
          <w:spacing w:val="-8"/>
          <w:sz w:val="17"/>
        </w:rPr>
        <w:t xml:space="preserve"> </w:t>
      </w:r>
      <w:r>
        <w:rPr>
          <w:spacing w:val="-4"/>
          <w:sz w:val="17"/>
        </w:rPr>
        <w:t>presented</w:t>
      </w:r>
      <w:r>
        <w:rPr>
          <w:spacing w:val="-8"/>
          <w:sz w:val="17"/>
        </w:rPr>
        <w:t xml:space="preserve"> </w:t>
      </w:r>
      <w:r>
        <w:rPr>
          <w:spacing w:val="-4"/>
          <w:sz w:val="17"/>
        </w:rPr>
        <w:t>Journey</w:t>
      </w:r>
      <w:r>
        <w:rPr>
          <w:spacing w:val="-8"/>
          <w:sz w:val="17"/>
        </w:rPr>
        <w:t xml:space="preserve"> </w:t>
      </w:r>
      <w:r>
        <w:rPr>
          <w:spacing w:val="-4"/>
          <w:sz w:val="17"/>
        </w:rPr>
        <w:t>on</w:t>
      </w:r>
      <w:r>
        <w:rPr>
          <w:spacing w:val="-7"/>
          <w:sz w:val="17"/>
        </w:rPr>
        <w:t xml:space="preserve"> </w:t>
      </w:r>
      <w:r>
        <w:rPr>
          <w:spacing w:val="-4"/>
          <w:sz w:val="17"/>
        </w:rPr>
        <w:t>Wadawurrung</w:t>
      </w:r>
      <w:r>
        <w:rPr>
          <w:spacing w:val="-8"/>
          <w:sz w:val="17"/>
        </w:rPr>
        <w:t xml:space="preserve"> </w:t>
      </w:r>
      <w:r>
        <w:rPr>
          <w:spacing w:val="-4"/>
          <w:sz w:val="17"/>
        </w:rPr>
        <w:t>Country,</w:t>
      </w:r>
      <w:r>
        <w:rPr>
          <w:spacing w:val="-8"/>
          <w:sz w:val="17"/>
        </w:rPr>
        <w:t xml:space="preserve"> </w:t>
      </w:r>
      <w:r>
        <w:rPr>
          <w:spacing w:val="-4"/>
          <w:sz w:val="17"/>
        </w:rPr>
        <w:t>an</w:t>
      </w:r>
      <w:r>
        <w:rPr>
          <w:spacing w:val="-8"/>
          <w:sz w:val="17"/>
        </w:rPr>
        <w:t xml:space="preserve"> </w:t>
      </w:r>
      <w:r>
        <w:rPr>
          <w:spacing w:val="-4"/>
          <w:sz w:val="17"/>
        </w:rPr>
        <w:t>exhibition</w:t>
      </w:r>
      <w:r>
        <w:rPr>
          <w:spacing w:val="-8"/>
          <w:sz w:val="17"/>
        </w:rPr>
        <w:t xml:space="preserve"> </w:t>
      </w:r>
      <w:r>
        <w:rPr>
          <w:spacing w:val="-4"/>
          <w:sz w:val="17"/>
        </w:rPr>
        <w:t>to</w:t>
      </w:r>
      <w:r>
        <w:rPr>
          <w:spacing w:val="-7"/>
          <w:sz w:val="17"/>
        </w:rPr>
        <w:t xml:space="preserve"> </w:t>
      </w:r>
      <w:r>
        <w:rPr>
          <w:spacing w:val="-4"/>
          <w:sz w:val="17"/>
        </w:rPr>
        <w:t xml:space="preserve">build </w:t>
      </w:r>
      <w:r>
        <w:rPr>
          <w:spacing w:val="-2"/>
          <w:sz w:val="17"/>
        </w:rPr>
        <w:t>stronger</w:t>
      </w:r>
      <w:r>
        <w:rPr>
          <w:spacing w:val="-4"/>
          <w:sz w:val="17"/>
        </w:rPr>
        <w:t xml:space="preserve"> </w:t>
      </w:r>
      <w:r>
        <w:rPr>
          <w:spacing w:val="-2"/>
          <w:sz w:val="17"/>
        </w:rPr>
        <w:t>awareness</w:t>
      </w:r>
      <w:r>
        <w:rPr>
          <w:spacing w:val="-4"/>
          <w:sz w:val="17"/>
        </w:rPr>
        <w:t xml:space="preserve"> </w:t>
      </w:r>
      <w:r>
        <w:rPr>
          <w:spacing w:val="-2"/>
          <w:sz w:val="17"/>
        </w:rPr>
        <w:t>of</w:t>
      </w:r>
      <w:r>
        <w:rPr>
          <w:spacing w:val="-4"/>
          <w:sz w:val="17"/>
        </w:rPr>
        <w:t xml:space="preserve"> </w:t>
      </w:r>
      <w:r>
        <w:rPr>
          <w:spacing w:val="-2"/>
          <w:sz w:val="17"/>
        </w:rPr>
        <w:t>cultural</w:t>
      </w:r>
      <w:r>
        <w:rPr>
          <w:spacing w:val="-4"/>
          <w:sz w:val="17"/>
        </w:rPr>
        <w:t xml:space="preserve"> </w:t>
      </w:r>
      <w:r>
        <w:rPr>
          <w:spacing w:val="-2"/>
          <w:sz w:val="17"/>
        </w:rPr>
        <w:t>knowledge,</w:t>
      </w:r>
      <w:r>
        <w:rPr>
          <w:spacing w:val="-4"/>
          <w:sz w:val="17"/>
        </w:rPr>
        <w:t xml:space="preserve"> </w:t>
      </w:r>
      <w:r>
        <w:rPr>
          <w:spacing w:val="-2"/>
          <w:sz w:val="17"/>
        </w:rPr>
        <w:t>heritage</w:t>
      </w:r>
      <w:r>
        <w:rPr>
          <w:spacing w:val="-4"/>
          <w:sz w:val="17"/>
        </w:rPr>
        <w:t xml:space="preserve"> </w:t>
      </w:r>
      <w:r>
        <w:rPr>
          <w:spacing w:val="-2"/>
          <w:sz w:val="17"/>
        </w:rPr>
        <w:t>and</w:t>
      </w:r>
      <w:r>
        <w:rPr>
          <w:spacing w:val="-4"/>
          <w:sz w:val="17"/>
        </w:rPr>
        <w:t xml:space="preserve"> </w:t>
      </w:r>
      <w:r>
        <w:rPr>
          <w:spacing w:val="-2"/>
          <w:sz w:val="17"/>
        </w:rPr>
        <w:t>respect</w:t>
      </w:r>
      <w:r>
        <w:rPr>
          <w:spacing w:val="-4"/>
          <w:sz w:val="17"/>
        </w:rPr>
        <w:t xml:space="preserve"> </w:t>
      </w:r>
      <w:r>
        <w:rPr>
          <w:spacing w:val="-2"/>
          <w:sz w:val="17"/>
        </w:rPr>
        <w:t>for</w:t>
      </w:r>
      <w:r>
        <w:rPr>
          <w:spacing w:val="-4"/>
          <w:sz w:val="17"/>
        </w:rPr>
        <w:t xml:space="preserve"> </w:t>
      </w:r>
      <w:r>
        <w:rPr>
          <w:spacing w:val="-2"/>
          <w:sz w:val="17"/>
        </w:rPr>
        <w:t>country</w:t>
      </w:r>
      <w:r>
        <w:rPr>
          <w:spacing w:val="-4"/>
          <w:sz w:val="17"/>
        </w:rPr>
        <w:t xml:space="preserve"> </w:t>
      </w:r>
      <w:r>
        <w:rPr>
          <w:spacing w:val="-2"/>
          <w:sz w:val="17"/>
        </w:rPr>
        <w:t xml:space="preserve">and </w:t>
      </w:r>
      <w:r>
        <w:rPr>
          <w:sz w:val="17"/>
        </w:rPr>
        <w:t>Wadawurrung</w:t>
      </w:r>
      <w:r>
        <w:rPr>
          <w:spacing w:val="-1"/>
          <w:sz w:val="17"/>
        </w:rPr>
        <w:t xml:space="preserve"> </w:t>
      </w:r>
      <w:r>
        <w:rPr>
          <w:sz w:val="17"/>
        </w:rPr>
        <w:t>Traditional Owners.</w:t>
      </w:r>
    </w:p>
    <w:p w14:paraId="5EFB9506" w14:textId="77777777" w:rsidR="00794672" w:rsidRDefault="00E36DF7">
      <w:pPr>
        <w:tabs>
          <w:tab w:val="left" w:pos="6935"/>
        </w:tabs>
        <w:spacing w:before="109"/>
        <w:ind w:left="343"/>
        <w:rPr>
          <w:sz w:val="17"/>
        </w:rPr>
      </w:pPr>
      <w:r>
        <w:rPr>
          <w:spacing w:val="-4"/>
          <w:sz w:val="17"/>
        </w:rPr>
        <w:t>We</w:t>
      </w:r>
      <w:r>
        <w:rPr>
          <w:spacing w:val="-8"/>
          <w:sz w:val="17"/>
        </w:rPr>
        <w:t xml:space="preserve"> </w:t>
      </w:r>
      <w:r>
        <w:rPr>
          <w:spacing w:val="-4"/>
          <w:sz w:val="17"/>
        </w:rPr>
        <w:t>implemented</w:t>
      </w:r>
      <w:r>
        <w:rPr>
          <w:spacing w:val="-7"/>
          <w:sz w:val="17"/>
        </w:rPr>
        <w:t xml:space="preserve"> </w:t>
      </w:r>
      <w:r>
        <w:rPr>
          <w:spacing w:val="-4"/>
          <w:sz w:val="17"/>
        </w:rPr>
        <w:t>the</w:t>
      </w:r>
      <w:r>
        <w:rPr>
          <w:spacing w:val="-7"/>
          <w:sz w:val="17"/>
        </w:rPr>
        <w:t xml:space="preserve"> </w:t>
      </w:r>
      <w:r>
        <w:rPr>
          <w:spacing w:val="-4"/>
          <w:sz w:val="17"/>
        </w:rPr>
        <w:t>following</w:t>
      </w:r>
      <w:r>
        <w:rPr>
          <w:spacing w:val="-7"/>
          <w:sz w:val="17"/>
        </w:rPr>
        <w:t xml:space="preserve"> </w:t>
      </w:r>
      <w:r>
        <w:rPr>
          <w:spacing w:val="-4"/>
          <w:sz w:val="17"/>
        </w:rPr>
        <w:t>actions:</w:t>
      </w:r>
      <w:r>
        <w:rPr>
          <w:sz w:val="17"/>
        </w:rPr>
        <w:tab/>
      </w:r>
      <w:r>
        <w:rPr>
          <w:noProof/>
          <w:position w:val="-6"/>
          <w:sz w:val="17"/>
        </w:rPr>
        <w:drawing>
          <wp:inline distT="0" distB="0" distL="0" distR="0" wp14:anchorId="187A5DC3" wp14:editId="296BB95D">
            <wp:extent cx="127038" cy="120637"/>
            <wp:effectExtent l="0" t="0" r="0" b="0"/>
            <wp:docPr id="191"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46.png"/>
                    <pic:cNvPicPr/>
                  </pic:nvPicPr>
                  <pic:blipFill>
                    <a:blip r:embed="rId61" cstate="print"/>
                    <a:stretch>
                      <a:fillRect/>
                    </a:stretch>
                  </pic:blipFill>
                  <pic:spPr>
                    <a:xfrm>
                      <a:off x="0" y="0"/>
                      <a:ext cx="127038" cy="120637"/>
                    </a:xfrm>
                    <a:prstGeom prst="rect">
                      <a:avLst/>
                    </a:prstGeom>
                  </pic:spPr>
                </pic:pic>
              </a:graphicData>
            </a:graphic>
          </wp:inline>
        </w:drawing>
      </w:r>
    </w:p>
    <w:p w14:paraId="7490E8CF" w14:textId="77777777" w:rsidR="00794672" w:rsidRDefault="00E36DF7">
      <w:pPr>
        <w:pStyle w:val="ListParagraph"/>
        <w:numPr>
          <w:ilvl w:val="0"/>
          <w:numId w:val="30"/>
        </w:numPr>
        <w:tabs>
          <w:tab w:val="left" w:pos="544"/>
        </w:tabs>
        <w:spacing w:before="128" w:line="295" w:lineRule="auto"/>
        <w:ind w:right="2088"/>
        <w:rPr>
          <w:sz w:val="17"/>
        </w:rPr>
      </w:pPr>
      <w:r>
        <w:rPr>
          <w:sz w:val="17"/>
        </w:rPr>
        <w:t>funded</w:t>
      </w:r>
      <w:r>
        <w:rPr>
          <w:spacing w:val="-6"/>
          <w:sz w:val="17"/>
        </w:rPr>
        <w:t xml:space="preserve"> </w:t>
      </w:r>
      <w:r>
        <w:rPr>
          <w:sz w:val="17"/>
        </w:rPr>
        <w:t>four</w:t>
      </w:r>
      <w:r>
        <w:rPr>
          <w:spacing w:val="-6"/>
          <w:sz w:val="17"/>
        </w:rPr>
        <w:t xml:space="preserve"> </w:t>
      </w:r>
      <w:r>
        <w:rPr>
          <w:sz w:val="17"/>
        </w:rPr>
        <w:t>Cleantech</w:t>
      </w:r>
      <w:r>
        <w:rPr>
          <w:spacing w:val="-7"/>
          <w:sz w:val="17"/>
        </w:rPr>
        <w:t xml:space="preserve"> </w:t>
      </w:r>
      <w:r>
        <w:rPr>
          <w:sz w:val="17"/>
        </w:rPr>
        <w:t>demonstration</w:t>
      </w:r>
      <w:r>
        <w:rPr>
          <w:spacing w:val="-7"/>
          <w:sz w:val="17"/>
        </w:rPr>
        <w:t xml:space="preserve"> </w:t>
      </w:r>
      <w:r>
        <w:rPr>
          <w:sz w:val="17"/>
        </w:rPr>
        <w:t>projects</w:t>
      </w:r>
      <w:r>
        <w:rPr>
          <w:spacing w:val="-7"/>
          <w:sz w:val="17"/>
        </w:rPr>
        <w:t xml:space="preserve"> </w:t>
      </w:r>
      <w:r>
        <w:rPr>
          <w:sz w:val="17"/>
        </w:rPr>
        <w:t>(Capricorn</w:t>
      </w:r>
      <w:r>
        <w:rPr>
          <w:spacing w:val="-6"/>
          <w:sz w:val="17"/>
        </w:rPr>
        <w:t xml:space="preserve"> </w:t>
      </w:r>
      <w:r>
        <w:rPr>
          <w:sz w:val="17"/>
        </w:rPr>
        <w:t>Power,</w:t>
      </w:r>
      <w:r>
        <w:rPr>
          <w:spacing w:val="-6"/>
          <w:sz w:val="17"/>
        </w:rPr>
        <w:t xml:space="preserve"> </w:t>
      </w:r>
      <w:r>
        <w:rPr>
          <w:sz w:val="17"/>
        </w:rPr>
        <w:t>Deakin University, Focus Pty Ltd and Geelong Sustainability Group Inc) which addressed stockpiled landfill, household energy use, community solar production and renewable energy</w:t>
      </w:r>
    </w:p>
    <w:p w14:paraId="76404109" w14:textId="77777777" w:rsidR="00794672" w:rsidRDefault="00E36DF7">
      <w:pPr>
        <w:pStyle w:val="ListParagraph"/>
        <w:numPr>
          <w:ilvl w:val="0"/>
          <w:numId w:val="30"/>
        </w:numPr>
        <w:tabs>
          <w:tab w:val="left" w:pos="544"/>
        </w:tabs>
        <w:spacing w:before="27"/>
        <w:ind w:hanging="201"/>
        <w:rPr>
          <w:sz w:val="17"/>
        </w:rPr>
      </w:pPr>
      <w:r>
        <w:rPr>
          <w:sz w:val="17"/>
        </w:rPr>
        <w:t>implemented</w:t>
      </w:r>
      <w:r>
        <w:rPr>
          <w:spacing w:val="-6"/>
          <w:sz w:val="17"/>
        </w:rPr>
        <w:t xml:space="preserve"> </w:t>
      </w:r>
      <w:r>
        <w:rPr>
          <w:sz w:val="17"/>
        </w:rPr>
        <w:t>procurement</w:t>
      </w:r>
      <w:r>
        <w:rPr>
          <w:spacing w:val="-6"/>
          <w:sz w:val="17"/>
        </w:rPr>
        <w:t xml:space="preserve"> </w:t>
      </w:r>
      <w:r>
        <w:rPr>
          <w:sz w:val="17"/>
        </w:rPr>
        <w:t>for</w:t>
      </w:r>
      <w:r>
        <w:rPr>
          <w:spacing w:val="-4"/>
          <w:sz w:val="17"/>
        </w:rPr>
        <w:t xml:space="preserve"> </w:t>
      </w:r>
      <w:r>
        <w:rPr>
          <w:sz w:val="17"/>
        </w:rPr>
        <w:t>innovation</w:t>
      </w:r>
      <w:r>
        <w:rPr>
          <w:spacing w:val="-6"/>
          <w:sz w:val="17"/>
        </w:rPr>
        <w:t xml:space="preserve"> </w:t>
      </w:r>
      <w:r>
        <w:rPr>
          <w:sz w:val="17"/>
        </w:rPr>
        <w:t>training</w:t>
      </w:r>
      <w:r>
        <w:rPr>
          <w:spacing w:val="-4"/>
          <w:sz w:val="17"/>
        </w:rPr>
        <w:t xml:space="preserve"> </w:t>
      </w:r>
      <w:r>
        <w:rPr>
          <w:sz w:val="17"/>
        </w:rPr>
        <w:t>for</w:t>
      </w:r>
      <w:r>
        <w:rPr>
          <w:spacing w:val="-5"/>
          <w:sz w:val="17"/>
        </w:rPr>
        <w:t xml:space="preserve"> </w:t>
      </w:r>
      <w:r>
        <w:rPr>
          <w:sz w:val="17"/>
        </w:rPr>
        <w:t>City</w:t>
      </w:r>
      <w:r>
        <w:rPr>
          <w:spacing w:val="-5"/>
          <w:sz w:val="17"/>
        </w:rPr>
        <w:t xml:space="preserve"> </w:t>
      </w:r>
      <w:r>
        <w:rPr>
          <w:spacing w:val="-2"/>
          <w:sz w:val="17"/>
        </w:rPr>
        <w:t>employees</w:t>
      </w:r>
    </w:p>
    <w:p w14:paraId="1A0BEF95" w14:textId="77777777" w:rsidR="00794672" w:rsidRDefault="00E36DF7">
      <w:pPr>
        <w:pStyle w:val="ListParagraph"/>
        <w:numPr>
          <w:ilvl w:val="0"/>
          <w:numId w:val="30"/>
        </w:numPr>
        <w:tabs>
          <w:tab w:val="left" w:pos="544"/>
        </w:tabs>
        <w:spacing w:before="72"/>
        <w:ind w:hanging="201"/>
        <w:rPr>
          <w:sz w:val="17"/>
        </w:rPr>
      </w:pPr>
      <w:r>
        <w:rPr>
          <w:sz w:val="17"/>
        </w:rPr>
        <w:t>provided</w:t>
      </w:r>
      <w:r>
        <w:rPr>
          <w:spacing w:val="-7"/>
          <w:sz w:val="17"/>
        </w:rPr>
        <w:t xml:space="preserve"> </w:t>
      </w:r>
      <w:r>
        <w:rPr>
          <w:sz w:val="17"/>
        </w:rPr>
        <w:t>grants</w:t>
      </w:r>
      <w:r>
        <w:rPr>
          <w:spacing w:val="-7"/>
          <w:sz w:val="17"/>
        </w:rPr>
        <w:t xml:space="preserve"> </w:t>
      </w:r>
      <w:r>
        <w:rPr>
          <w:sz w:val="17"/>
        </w:rPr>
        <w:t>for</w:t>
      </w:r>
      <w:r>
        <w:rPr>
          <w:spacing w:val="-5"/>
          <w:sz w:val="17"/>
        </w:rPr>
        <w:t xml:space="preserve"> </w:t>
      </w:r>
      <w:r>
        <w:rPr>
          <w:sz w:val="17"/>
        </w:rPr>
        <w:t>product</w:t>
      </w:r>
      <w:r>
        <w:rPr>
          <w:spacing w:val="-7"/>
          <w:sz w:val="17"/>
        </w:rPr>
        <w:t xml:space="preserve"> </w:t>
      </w:r>
      <w:r>
        <w:rPr>
          <w:sz w:val="17"/>
        </w:rPr>
        <w:t>development</w:t>
      </w:r>
      <w:r>
        <w:rPr>
          <w:spacing w:val="-6"/>
          <w:sz w:val="17"/>
        </w:rPr>
        <w:t xml:space="preserve"> </w:t>
      </w:r>
      <w:r>
        <w:rPr>
          <w:spacing w:val="-2"/>
          <w:sz w:val="17"/>
        </w:rPr>
        <w:t>projects</w:t>
      </w:r>
    </w:p>
    <w:p w14:paraId="56F2DD9A" w14:textId="77777777" w:rsidR="00794672" w:rsidRDefault="00E36DF7">
      <w:pPr>
        <w:pStyle w:val="ListParagraph"/>
        <w:numPr>
          <w:ilvl w:val="0"/>
          <w:numId w:val="30"/>
        </w:numPr>
        <w:tabs>
          <w:tab w:val="left" w:pos="544"/>
        </w:tabs>
        <w:spacing w:before="73" w:line="295" w:lineRule="auto"/>
        <w:ind w:right="1871"/>
        <w:rPr>
          <w:sz w:val="17"/>
        </w:rPr>
      </w:pPr>
      <w:r>
        <w:rPr>
          <w:sz w:val="17"/>
        </w:rPr>
        <w:t>funding</w:t>
      </w:r>
      <w:r>
        <w:rPr>
          <w:spacing w:val="-4"/>
          <w:sz w:val="17"/>
        </w:rPr>
        <w:t xml:space="preserve"> </w:t>
      </w:r>
      <w:r>
        <w:rPr>
          <w:sz w:val="17"/>
        </w:rPr>
        <w:t>for</w:t>
      </w:r>
      <w:r>
        <w:rPr>
          <w:spacing w:val="-4"/>
          <w:sz w:val="17"/>
        </w:rPr>
        <w:t xml:space="preserve"> </w:t>
      </w:r>
      <w:r>
        <w:rPr>
          <w:sz w:val="17"/>
        </w:rPr>
        <w:t>Regional</w:t>
      </w:r>
      <w:r>
        <w:rPr>
          <w:spacing w:val="-5"/>
          <w:sz w:val="17"/>
        </w:rPr>
        <w:t xml:space="preserve"> </w:t>
      </w:r>
      <w:r>
        <w:rPr>
          <w:sz w:val="17"/>
        </w:rPr>
        <w:t>Innovation</w:t>
      </w:r>
      <w:r>
        <w:rPr>
          <w:spacing w:val="-4"/>
          <w:sz w:val="17"/>
        </w:rPr>
        <w:t xml:space="preserve"> </w:t>
      </w:r>
      <w:r>
        <w:rPr>
          <w:sz w:val="17"/>
        </w:rPr>
        <w:t>for</w:t>
      </w:r>
      <w:r>
        <w:rPr>
          <w:spacing w:val="-4"/>
          <w:sz w:val="17"/>
        </w:rPr>
        <w:t xml:space="preserve"> </w:t>
      </w:r>
      <w:r>
        <w:rPr>
          <w:sz w:val="17"/>
        </w:rPr>
        <w:t>a</w:t>
      </w:r>
      <w:r>
        <w:rPr>
          <w:spacing w:val="-5"/>
          <w:sz w:val="17"/>
        </w:rPr>
        <w:t xml:space="preserve"> </w:t>
      </w:r>
      <w:r>
        <w:rPr>
          <w:sz w:val="17"/>
        </w:rPr>
        <w:t>Circular</w:t>
      </w:r>
      <w:r>
        <w:rPr>
          <w:spacing w:val="-5"/>
          <w:sz w:val="17"/>
        </w:rPr>
        <w:t xml:space="preserve"> </w:t>
      </w:r>
      <w:r>
        <w:rPr>
          <w:sz w:val="17"/>
        </w:rPr>
        <w:t>Economy</w:t>
      </w:r>
      <w:r>
        <w:rPr>
          <w:spacing w:val="-4"/>
          <w:sz w:val="17"/>
        </w:rPr>
        <w:t xml:space="preserve"> </w:t>
      </w:r>
      <w:r>
        <w:rPr>
          <w:sz w:val="17"/>
        </w:rPr>
        <w:t>(RICE)</w:t>
      </w:r>
      <w:r>
        <w:rPr>
          <w:spacing w:val="-4"/>
          <w:sz w:val="17"/>
        </w:rPr>
        <w:t xml:space="preserve"> </w:t>
      </w:r>
      <w:r>
        <w:rPr>
          <w:sz w:val="17"/>
        </w:rPr>
        <w:t>to</w:t>
      </w:r>
      <w:r>
        <w:rPr>
          <w:spacing w:val="-4"/>
          <w:sz w:val="17"/>
        </w:rPr>
        <w:t xml:space="preserve"> </w:t>
      </w:r>
      <w:r>
        <w:rPr>
          <w:sz w:val="17"/>
        </w:rPr>
        <w:t>subsidise local businesses participation in a Circular Economy Business Growth Program, delivered by Runway</w:t>
      </w:r>
    </w:p>
    <w:p w14:paraId="3E2C38CF" w14:textId="77777777" w:rsidR="00794672" w:rsidRDefault="00E36DF7">
      <w:pPr>
        <w:pStyle w:val="ListParagraph"/>
        <w:numPr>
          <w:ilvl w:val="0"/>
          <w:numId w:val="30"/>
        </w:numPr>
        <w:tabs>
          <w:tab w:val="left" w:pos="544"/>
        </w:tabs>
        <w:spacing w:before="28"/>
        <w:ind w:hanging="201"/>
        <w:rPr>
          <w:sz w:val="17"/>
        </w:rPr>
      </w:pPr>
      <w:r>
        <w:rPr>
          <w:sz w:val="17"/>
        </w:rPr>
        <w:t>provision</w:t>
      </w:r>
      <w:r>
        <w:rPr>
          <w:spacing w:val="-6"/>
          <w:sz w:val="17"/>
        </w:rPr>
        <w:t xml:space="preserve"> </w:t>
      </w:r>
      <w:r>
        <w:rPr>
          <w:sz w:val="17"/>
        </w:rPr>
        <w:t>of</w:t>
      </w:r>
      <w:r>
        <w:rPr>
          <w:spacing w:val="-3"/>
          <w:sz w:val="17"/>
        </w:rPr>
        <w:t xml:space="preserve"> </w:t>
      </w:r>
      <w:r>
        <w:rPr>
          <w:sz w:val="17"/>
        </w:rPr>
        <w:t>eight</w:t>
      </w:r>
      <w:r>
        <w:rPr>
          <w:spacing w:val="-3"/>
          <w:sz w:val="17"/>
        </w:rPr>
        <w:t xml:space="preserve"> </w:t>
      </w:r>
      <w:r>
        <w:rPr>
          <w:sz w:val="17"/>
        </w:rPr>
        <w:t>Geelong</w:t>
      </w:r>
      <w:r>
        <w:rPr>
          <w:spacing w:val="-2"/>
          <w:sz w:val="17"/>
        </w:rPr>
        <w:t xml:space="preserve"> </w:t>
      </w:r>
      <w:r>
        <w:rPr>
          <w:sz w:val="17"/>
        </w:rPr>
        <w:t>start-ups</w:t>
      </w:r>
      <w:r>
        <w:rPr>
          <w:spacing w:val="-2"/>
          <w:sz w:val="17"/>
        </w:rPr>
        <w:t xml:space="preserve"> </w:t>
      </w:r>
      <w:r>
        <w:rPr>
          <w:sz w:val="17"/>
        </w:rPr>
        <w:t>with</w:t>
      </w:r>
      <w:r>
        <w:rPr>
          <w:spacing w:val="-3"/>
          <w:sz w:val="17"/>
        </w:rPr>
        <w:t xml:space="preserve"> </w:t>
      </w:r>
      <w:r>
        <w:rPr>
          <w:sz w:val="17"/>
        </w:rPr>
        <w:t>access</w:t>
      </w:r>
      <w:r>
        <w:rPr>
          <w:spacing w:val="-3"/>
          <w:sz w:val="17"/>
        </w:rPr>
        <w:t xml:space="preserve"> </w:t>
      </w:r>
      <w:r>
        <w:rPr>
          <w:sz w:val="17"/>
        </w:rPr>
        <w:t>to</w:t>
      </w:r>
      <w:r>
        <w:rPr>
          <w:spacing w:val="-2"/>
          <w:sz w:val="17"/>
        </w:rPr>
        <w:t xml:space="preserve"> </w:t>
      </w:r>
      <w:r>
        <w:rPr>
          <w:sz w:val="17"/>
        </w:rPr>
        <w:t>a</w:t>
      </w:r>
      <w:r>
        <w:rPr>
          <w:spacing w:val="-3"/>
          <w:sz w:val="17"/>
        </w:rPr>
        <w:t xml:space="preserve"> </w:t>
      </w:r>
      <w:r>
        <w:rPr>
          <w:sz w:val="17"/>
        </w:rPr>
        <w:t>mentoring</w:t>
      </w:r>
      <w:r>
        <w:rPr>
          <w:spacing w:val="-2"/>
          <w:sz w:val="17"/>
        </w:rPr>
        <w:t xml:space="preserve"> program</w:t>
      </w:r>
    </w:p>
    <w:p w14:paraId="418C2B33" w14:textId="77777777" w:rsidR="00794672" w:rsidRDefault="00E36DF7">
      <w:pPr>
        <w:pStyle w:val="ListParagraph"/>
        <w:numPr>
          <w:ilvl w:val="0"/>
          <w:numId w:val="30"/>
        </w:numPr>
        <w:tabs>
          <w:tab w:val="left" w:pos="544"/>
        </w:tabs>
        <w:spacing w:before="73" w:line="295" w:lineRule="auto"/>
        <w:ind w:right="1804"/>
        <w:rPr>
          <w:sz w:val="17"/>
        </w:rPr>
      </w:pPr>
      <w:r>
        <w:rPr>
          <w:sz w:val="17"/>
        </w:rPr>
        <w:t>research</w:t>
      </w:r>
      <w:r>
        <w:rPr>
          <w:spacing w:val="-3"/>
          <w:sz w:val="17"/>
        </w:rPr>
        <w:t xml:space="preserve"> </w:t>
      </w:r>
      <w:r>
        <w:rPr>
          <w:sz w:val="17"/>
        </w:rPr>
        <w:t>into</w:t>
      </w:r>
      <w:r>
        <w:rPr>
          <w:spacing w:val="-4"/>
          <w:sz w:val="17"/>
        </w:rPr>
        <w:t xml:space="preserve"> </w:t>
      </w:r>
      <w:r>
        <w:rPr>
          <w:sz w:val="17"/>
        </w:rPr>
        <w:t>a</w:t>
      </w:r>
      <w:r>
        <w:rPr>
          <w:spacing w:val="-4"/>
          <w:sz w:val="17"/>
        </w:rPr>
        <w:t xml:space="preserve"> </w:t>
      </w:r>
      <w:r>
        <w:rPr>
          <w:sz w:val="17"/>
        </w:rPr>
        <w:t>self-funding</w:t>
      </w:r>
      <w:r>
        <w:rPr>
          <w:spacing w:val="-3"/>
          <w:sz w:val="17"/>
        </w:rPr>
        <w:t xml:space="preserve"> </w:t>
      </w:r>
      <w:r>
        <w:rPr>
          <w:sz w:val="17"/>
        </w:rPr>
        <w:t>model</w:t>
      </w:r>
      <w:r>
        <w:rPr>
          <w:spacing w:val="-3"/>
          <w:sz w:val="17"/>
        </w:rPr>
        <w:t xml:space="preserve"> </w:t>
      </w:r>
      <w:r>
        <w:rPr>
          <w:sz w:val="17"/>
        </w:rPr>
        <w:t>and</w:t>
      </w:r>
      <w:r>
        <w:rPr>
          <w:spacing w:val="-4"/>
          <w:sz w:val="17"/>
        </w:rPr>
        <w:t xml:space="preserve"> </w:t>
      </w:r>
      <w:r>
        <w:rPr>
          <w:sz w:val="17"/>
        </w:rPr>
        <w:t>establishing</w:t>
      </w:r>
      <w:r>
        <w:rPr>
          <w:spacing w:val="-4"/>
          <w:sz w:val="17"/>
        </w:rPr>
        <w:t xml:space="preserve"> </w:t>
      </w:r>
      <w:r>
        <w:rPr>
          <w:sz w:val="17"/>
        </w:rPr>
        <w:t>Geelong</w:t>
      </w:r>
      <w:r>
        <w:rPr>
          <w:spacing w:val="-3"/>
          <w:sz w:val="17"/>
        </w:rPr>
        <w:t xml:space="preserve"> </w:t>
      </w:r>
      <w:r>
        <w:rPr>
          <w:sz w:val="17"/>
        </w:rPr>
        <w:t>as</w:t>
      </w:r>
      <w:r>
        <w:rPr>
          <w:spacing w:val="-4"/>
          <w:sz w:val="17"/>
        </w:rPr>
        <w:t xml:space="preserve"> </w:t>
      </w:r>
      <w:r>
        <w:rPr>
          <w:sz w:val="17"/>
        </w:rPr>
        <w:t>a</w:t>
      </w:r>
      <w:r>
        <w:rPr>
          <w:spacing w:val="-4"/>
          <w:sz w:val="17"/>
        </w:rPr>
        <w:t xml:space="preserve"> </w:t>
      </w:r>
      <w:r>
        <w:rPr>
          <w:sz w:val="17"/>
        </w:rPr>
        <w:t>Cleantech Centre of Excellence</w:t>
      </w:r>
    </w:p>
    <w:p w14:paraId="396220BD" w14:textId="77777777" w:rsidR="00794672" w:rsidRDefault="00E36DF7">
      <w:pPr>
        <w:pStyle w:val="ListParagraph"/>
        <w:numPr>
          <w:ilvl w:val="0"/>
          <w:numId w:val="30"/>
        </w:numPr>
        <w:tabs>
          <w:tab w:val="left" w:pos="544"/>
        </w:tabs>
        <w:spacing w:before="27" w:line="295" w:lineRule="auto"/>
        <w:ind w:right="1756"/>
        <w:rPr>
          <w:sz w:val="17"/>
        </w:rPr>
      </w:pPr>
      <w:r>
        <w:rPr>
          <w:sz w:val="17"/>
        </w:rPr>
        <w:t>development of an e-learning training course, so practitioners in other organisations</w:t>
      </w:r>
      <w:r>
        <w:rPr>
          <w:spacing w:val="-4"/>
          <w:sz w:val="17"/>
        </w:rPr>
        <w:t xml:space="preserve"> </w:t>
      </w:r>
      <w:r>
        <w:rPr>
          <w:sz w:val="17"/>
        </w:rPr>
        <w:t>can</w:t>
      </w:r>
      <w:r>
        <w:rPr>
          <w:spacing w:val="-2"/>
          <w:sz w:val="17"/>
        </w:rPr>
        <w:t xml:space="preserve"> </w:t>
      </w:r>
      <w:r>
        <w:rPr>
          <w:sz w:val="17"/>
        </w:rPr>
        <w:t>learn</w:t>
      </w:r>
      <w:r>
        <w:rPr>
          <w:spacing w:val="-3"/>
          <w:sz w:val="17"/>
        </w:rPr>
        <w:t xml:space="preserve"> </w:t>
      </w:r>
      <w:r>
        <w:rPr>
          <w:sz w:val="17"/>
        </w:rPr>
        <w:t>how</w:t>
      </w:r>
      <w:r>
        <w:rPr>
          <w:spacing w:val="-3"/>
          <w:sz w:val="17"/>
        </w:rPr>
        <w:t xml:space="preserve"> </w:t>
      </w:r>
      <w:r>
        <w:rPr>
          <w:sz w:val="17"/>
        </w:rPr>
        <w:t>to</w:t>
      </w:r>
      <w:r>
        <w:rPr>
          <w:spacing w:val="-2"/>
          <w:sz w:val="17"/>
        </w:rPr>
        <w:t xml:space="preserve"> </w:t>
      </w:r>
      <w:r>
        <w:rPr>
          <w:sz w:val="17"/>
        </w:rPr>
        <w:t>apply</w:t>
      </w:r>
      <w:r>
        <w:rPr>
          <w:spacing w:val="-4"/>
          <w:sz w:val="17"/>
        </w:rPr>
        <w:t xml:space="preserve"> </w:t>
      </w:r>
      <w:r>
        <w:rPr>
          <w:sz w:val="17"/>
        </w:rPr>
        <w:t>the</w:t>
      </w:r>
      <w:r>
        <w:rPr>
          <w:spacing w:val="-2"/>
          <w:sz w:val="17"/>
        </w:rPr>
        <w:t xml:space="preserve"> </w:t>
      </w:r>
      <w:r>
        <w:rPr>
          <w:sz w:val="17"/>
        </w:rPr>
        <w:t>Procurement</w:t>
      </w:r>
      <w:r>
        <w:rPr>
          <w:spacing w:val="-2"/>
          <w:sz w:val="17"/>
        </w:rPr>
        <w:t xml:space="preserve"> </w:t>
      </w:r>
      <w:r>
        <w:rPr>
          <w:sz w:val="17"/>
        </w:rPr>
        <w:t>for</w:t>
      </w:r>
      <w:r>
        <w:rPr>
          <w:spacing w:val="-2"/>
          <w:sz w:val="17"/>
        </w:rPr>
        <w:t xml:space="preserve"> </w:t>
      </w:r>
      <w:r>
        <w:rPr>
          <w:sz w:val="17"/>
        </w:rPr>
        <w:t>Innovation</w:t>
      </w:r>
      <w:r>
        <w:rPr>
          <w:spacing w:val="-2"/>
          <w:sz w:val="17"/>
        </w:rPr>
        <w:t xml:space="preserve"> method</w:t>
      </w:r>
    </w:p>
    <w:p w14:paraId="048ECB01" w14:textId="77777777" w:rsidR="00794672" w:rsidRDefault="00E36DF7">
      <w:pPr>
        <w:pStyle w:val="ListParagraph"/>
        <w:numPr>
          <w:ilvl w:val="0"/>
          <w:numId w:val="30"/>
        </w:numPr>
        <w:tabs>
          <w:tab w:val="left" w:pos="544"/>
        </w:tabs>
        <w:spacing w:before="28" w:line="295" w:lineRule="auto"/>
        <w:ind w:right="1589"/>
        <w:rPr>
          <w:sz w:val="17"/>
        </w:rPr>
      </w:pPr>
      <w:r>
        <w:rPr>
          <w:sz w:val="17"/>
        </w:rPr>
        <w:t>commenced a second Procurement for Innovation project for the design and construction</w:t>
      </w:r>
      <w:r>
        <w:rPr>
          <w:spacing w:val="-4"/>
          <w:sz w:val="17"/>
        </w:rPr>
        <w:t xml:space="preserve"> </w:t>
      </w:r>
      <w:r>
        <w:rPr>
          <w:sz w:val="17"/>
        </w:rPr>
        <w:t>of</w:t>
      </w:r>
      <w:r>
        <w:rPr>
          <w:spacing w:val="-4"/>
          <w:sz w:val="17"/>
        </w:rPr>
        <w:t xml:space="preserve"> </w:t>
      </w:r>
      <w:r>
        <w:rPr>
          <w:sz w:val="17"/>
        </w:rPr>
        <w:t>surface</w:t>
      </w:r>
      <w:r>
        <w:rPr>
          <w:spacing w:val="-4"/>
          <w:sz w:val="17"/>
        </w:rPr>
        <w:t xml:space="preserve"> </w:t>
      </w:r>
      <w:r>
        <w:rPr>
          <w:sz w:val="17"/>
        </w:rPr>
        <w:t>level</w:t>
      </w:r>
      <w:r>
        <w:rPr>
          <w:spacing w:val="-4"/>
          <w:sz w:val="17"/>
        </w:rPr>
        <w:t xml:space="preserve"> </w:t>
      </w:r>
      <w:r>
        <w:rPr>
          <w:sz w:val="17"/>
        </w:rPr>
        <w:t>road</w:t>
      </w:r>
      <w:r>
        <w:rPr>
          <w:spacing w:val="-4"/>
          <w:sz w:val="17"/>
        </w:rPr>
        <w:t xml:space="preserve"> </w:t>
      </w:r>
      <w:r>
        <w:rPr>
          <w:sz w:val="17"/>
        </w:rPr>
        <w:t>infrastructure</w:t>
      </w:r>
      <w:r>
        <w:rPr>
          <w:spacing w:val="-4"/>
          <w:sz w:val="17"/>
        </w:rPr>
        <w:t xml:space="preserve"> </w:t>
      </w:r>
      <w:r>
        <w:rPr>
          <w:sz w:val="17"/>
        </w:rPr>
        <w:t>products</w:t>
      </w:r>
      <w:r>
        <w:rPr>
          <w:spacing w:val="-4"/>
          <w:sz w:val="17"/>
        </w:rPr>
        <w:t xml:space="preserve"> </w:t>
      </w:r>
      <w:r>
        <w:rPr>
          <w:sz w:val="17"/>
        </w:rPr>
        <w:t>that</w:t>
      </w:r>
      <w:r>
        <w:rPr>
          <w:spacing w:val="-4"/>
          <w:sz w:val="17"/>
        </w:rPr>
        <w:t xml:space="preserve"> </w:t>
      </w:r>
      <w:r>
        <w:rPr>
          <w:sz w:val="17"/>
        </w:rPr>
        <w:t>adhere</w:t>
      </w:r>
      <w:r>
        <w:rPr>
          <w:spacing w:val="-4"/>
          <w:sz w:val="17"/>
        </w:rPr>
        <w:t xml:space="preserve"> </w:t>
      </w:r>
      <w:r>
        <w:rPr>
          <w:sz w:val="17"/>
        </w:rPr>
        <w:t>to</w:t>
      </w:r>
      <w:r>
        <w:rPr>
          <w:spacing w:val="-4"/>
          <w:sz w:val="17"/>
        </w:rPr>
        <w:t xml:space="preserve"> </w:t>
      </w:r>
      <w:r>
        <w:rPr>
          <w:sz w:val="17"/>
        </w:rPr>
        <w:t>circular economy principles.</w:t>
      </w:r>
    </w:p>
    <w:p w14:paraId="750E9EC1" w14:textId="77777777" w:rsidR="00794672" w:rsidRDefault="00794672">
      <w:pPr>
        <w:spacing w:line="295" w:lineRule="auto"/>
        <w:rPr>
          <w:sz w:val="17"/>
        </w:rPr>
        <w:sectPr w:rsidR="00794672">
          <w:type w:val="continuous"/>
          <w:pgSz w:w="11910" w:h="16840"/>
          <w:pgMar w:top="1380" w:right="280" w:bottom="280" w:left="280" w:header="0" w:footer="318" w:gutter="0"/>
          <w:cols w:num="2" w:space="720" w:equalWidth="0">
            <w:col w:w="3249" w:space="40"/>
            <w:col w:w="8061"/>
          </w:cols>
        </w:sectPr>
      </w:pPr>
    </w:p>
    <w:p w14:paraId="4CED578F" w14:textId="77777777" w:rsidR="00794672" w:rsidRDefault="00794672">
      <w:pPr>
        <w:pStyle w:val="BodyText"/>
        <w:spacing w:before="2"/>
        <w:rPr>
          <w:sz w:val="2"/>
        </w:rPr>
      </w:pPr>
    </w:p>
    <w:p w14:paraId="4844F61F" w14:textId="77777777" w:rsidR="00794672" w:rsidRDefault="00000000">
      <w:pPr>
        <w:pStyle w:val="BodyText"/>
        <w:spacing w:line="20" w:lineRule="exact"/>
        <w:ind w:left="622"/>
        <w:rPr>
          <w:sz w:val="2"/>
        </w:rPr>
      </w:pPr>
      <w:r>
        <w:rPr>
          <w:sz w:val="2"/>
        </w:rPr>
      </w:r>
      <w:r>
        <w:rPr>
          <w:sz w:val="2"/>
        </w:rPr>
        <w:pict w14:anchorId="7F8C0C90">
          <v:group id="docshapegroup161" o:spid="_x0000_s2605" style="width:504.85pt;height:.5pt;mso-position-horizontal-relative:char;mso-position-vertical-relative:line" coordsize="10097,10">
            <v:line id="_x0000_s2609" style="position:absolute" from="0,5" to="661,5" strokecolor="#003263" strokeweight=".5pt"/>
            <v:line id="_x0000_s2608" style="position:absolute" from="661,5" to="2835,5" strokecolor="#003263" strokeweight=".5pt"/>
            <v:line id="_x0000_s2607" style="position:absolute" from="2835,5" to="9298,5" strokecolor="#003263" strokeweight=".5pt"/>
            <v:line id="_x0000_s2606" style="position:absolute" from="9298,5" to="10096,5" strokecolor="#003263" strokeweight=".5pt"/>
            <w10:anchorlock/>
          </v:group>
        </w:pict>
      </w:r>
    </w:p>
    <w:p w14:paraId="18A2CFB1" w14:textId="77777777" w:rsidR="00794672" w:rsidRDefault="00794672">
      <w:pPr>
        <w:pStyle w:val="BodyText"/>
        <w:rPr>
          <w:sz w:val="20"/>
        </w:rPr>
      </w:pPr>
    </w:p>
    <w:p w14:paraId="39067744" w14:textId="77777777" w:rsidR="00794672" w:rsidRDefault="00794672">
      <w:pPr>
        <w:pStyle w:val="BodyText"/>
        <w:rPr>
          <w:sz w:val="20"/>
        </w:rPr>
      </w:pPr>
    </w:p>
    <w:p w14:paraId="481A4DDC" w14:textId="77777777" w:rsidR="00794672" w:rsidRDefault="00794672">
      <w:pPr>
        <w:pStyle w:val="BodyText"/>
        <w:rPr>
          <w:sz w:val="20"/>
        </w:rPr>
      </w:pPr>
    </w:p>
    <w:p w14:paraId="3429C8D0" w14:textId="77777777" w:rsidR="00794672" w:rsidRDefault="00794672">
      <w:pPr>
        <w:pStyle w:val="BodyText"/>
        <w:rPr>
          <w:sz w:val="20"/>
        </w:rPr>
      </w:pPr>
    </w:p>
    <w:p w14:paraId="4209AFE0" w14:textId="77777777" w:rsidR="00794672" w:rsidRDefault="00794672">
      <w:pPr>
        <w:pStyle w:val="BodyText"/>
        <w:rPr>
          <w:sz w:val="20"/>
        </w:rPr>
      </w:pPr>
    </w:p>
    <w:p w14:paraId="08ACF5D3" w14:textId="77777777" w:rsidR="00794672" w:rsidRDefault="00794672">
      <w:pPr>
        <w:pStyle w:val="BodyText"/>
        <w:rPr>
          <w:sz w:val="20"/>
        </w:rPr>
      </w:pPr>
    </w:p>
    <w:p w14:paraId="6E5F6422" w14:textId="77777777" w:rsidR="00794672" w:rsidRDefault="00794672">
      <w:pPr>
        <w:pStyle w:val="BodyText"/>
        <w:rPr>
          <w:sz w:val="20"/>
        </w:rPr>
      </w:pPr>
    </w:p>
    <w:p w14:paraId="5C916D4D" w14:textId="77777777" w:rsidR="00794672" w:rsidRDefault="00794672">
      <w:pPr>
        <w:pStyle w:val="BodyText"/>
        <w:rPr>
          <w:sz w:val="20"/>
        </w:rPr>
      </w:pPr>
    </w:p>
    <w:p w14:paraId="521B140A" w14:textId="77777777" w:rsidR="00794672" w:rsidRDefault="00794672">
      <w:pPr>
        <w:pStyle w:val="BodyText"/>
        <w:rPr>
          <w:sz w:val="20"/>
        </w:rPr>
      </w:pPr>
    </w:p>
    <w:p w14:paraId="73DCA124" w14:textId="77777777" w:rsidR="00794672" w:rsidRDefault="00794672">
      <w:pPr>
        <w:pStyle w:val="BodyText"/>
        <w:rPr>
          <w:sz w:val="20"/>
        </w:rPr>
      </w:pPr>
    </w:p>
    <w:p w14:paraId="721ED64A" w14:textId="77777777" w:rsidR="00794672" w:rsidRDefault="00794672">
      <w:pPr>
        <w:pStyle w:val="BodyText"/>
        <w:rPr>
          <w:sz w:val="20"/>
        </w:rPr>
      </w:pPr>
    </w:p>
    <w:p w14:paraId="240FCA99" w14:textId="77777777" w:rsidR="00794672" w:rsidRDefault="00794672">
      <w:pPr>
        <w:pStyle w:val="BodyText"/>
        <w:rPr>
          <w:sz w:val="20"/>
        </w:rPr>
      </w:pPr>
    </w:p>
    <w:p w14:paraId="0CDC10D9" w14:textId="77777777" w:rsidR="00794672" w:rsidRDefault="00794672">
      <w:pPr>
        <w:pStyle w:val="BodyText"/>
        <w:spacing w:before="7"/>
        <w:rPr>
          <w:sz w:val="24"/>
        </w:rPr>
      </w:pPr>
    </w:p>
    <w:p w14:paraId="717F1053" w14:textId="77777777" w:rsidR="00794672" w:rsidRDefault="00000000">
      <w:pPr>
        <w:spacing w:before="37"/>
        <w:ind w:left="857"/>
        <w:rPr>
          <w:b/>
          <w:sz w:val="14"/>
        </w:rPr>
      </w:pPr>
      <w:r>
        <w:pict w14:anchorId="3ACAF922">
          <v:rect id="docshape162" o:spid="_x0000_s2604" style="position:absolute;left:0;text-align:left;margin-left:45.35pt;margin-top:1.8pt;width:9.55pt;height:9.55pt;z-index:15833600;mso-position-horizontal-relative:page" fillcolor="#00af89" stroked="f">
            <w10:wrap anchorx="page"/>
          </v:rect>
        </w:pict>
      </w:r>
      <w:r w:rsidR="00E36DF7">
        <w:rPr>
          <w:b/>
          <w:sz w:val="14"/>
        </w:rPr>
        <w:t>On track</w:t>
      </w:r>
      <w:r w:rsidR="00E36DF7">
        <w:rPr>
          <w:b/>
          <w:spacing w:val="37"/>
          <w:sz w:val="14"/>
        </w:rPr>
        <w:t xml:space="preserve"> </w:t>
      </w:r>
      <w:r w:rsidR="00E36DF7">
        <w:rPr>
          <w:b/>
          <w:noProof/>
          <w:spacing w:val="-1"/>
          <w:sz w:val="14"/>
        </w:rPr>
        <w:drawing>
          <wp:inline distT="0" distB="0" distL="0" distR="0" wp14:anchorId="17C45AE8" wp14:editId="62E029AE">
            <wp:extent cx="127038" cy="120637"/>
            <wp:effectExtent l="0" t="0" r="0" b="0"/>
            <wp:docPr id="193"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49.png"/>
                    <pic:cNvPicPr/>
                  </pic:nvPicPr>
                  <pic:blipFill>
                    <a:blip r:embed="rId64" cstate="print"/>
                    <a:stretch>
                      <a:fillRect/>
                    </a:stretch>
                  </pic:blipFill>
                  <pic:spPr>
                    <a:xfrm>
                      <a:off x="0" y="0"/>
                      <a:ext cx="127038" cy="120637"/>
                    </a:xfrm>
                    <a:prstGeom prst="rect">
                      <a:avLst/>
                    </a:prstGeom>
                  </pic:spPr>
                </pic:pic>
              </a:graphicData>
            </a:graphic>
          </wp:inline>
        </w:drawing>
      </w:r>
      <w:r w:rsidR="00E36DF7">
        <w:rPr>
          <w:rFonts w:ascii="Times New Roman"/>
          <w:spacing w:val="4"/>
          <w:sz w:val="14"/>
        </w:rPr>
        <w:t xml:space="preserve"> </w:t>
      </w:r>
      <w:r w:rsidR="00E36DF7">
        <w:rPr>
          <w:b/>
          <w:spacing w:val="-2"/>
          <w:sz w:val="14"/>
        </w:rPr>
        <w:t>Complete</w:t>
      </w:r>
    </w:p>
    <w:p w14:paraId="32A22289" w14:textId="77777777" w:rsidR="00794672" w:rsidRDefault="00794672">
      <w:pPr>
        <w:rPr>
          <w:sz w:val="14"/>
        </w:rPr>
        <w:sectPr w:rsidR="00794672">
          <w:type w:val="continuous"/>
          <w:pgSz w:w="11910" w:h="16840"/>
          <w:pgMar w:top="1380" w:right="280" w:bottom="280" w:left="280" w:header="0" w:footer="318" w:gutter="0"/>
          <w:cols w:space="720"/>
        </w:sectPr>
      </w:pPr>
    </w:p>
    <w:p w14:paraId="1113A848" w14:textId="77777777" w:rsidR="00794672" w:rsidRDefault="00E36DF7">
      <w:pPr>
        <w:pStyle w:val="Heading4"/>
        <w:spacing w:before="41"/>
      </w:pPr>
      <w:r>
        <w:rPr>
          <w:color w:val="003263"/>
        </w:rPr>
        <w:lastRenderedPageBreak/>
        <w:t>Other</w:t>
      </w:r>
      <w:r>
        <w:rPr>
          <w:color w:val="003263"/>
          <w:spacing w:val="55"/>
        </w:rPr>
        <w:t xml:space="preserve"> </w:t>
      </w:r>
      <w:r>
        <w:rPr>
          <w:color w:val="003263"/>
          <w:spacing w:val="-2"/>
        </w:rPr>
        <w:t>achievements</w:t>
      </w:r>
    </w:p>
    <w:p w14:paraId="3A2B82B6" w14:textId="77777777" w:rsidR="00794672" w:rsidRDefault="00E36DF7">
      <w:pPr>
        <w:pStyle w:val="ListParagraph"/>
        <w:numPr>
          <w:ilvl w:val="1"/>
          <w:numId w:val="30"/>
        </w:numPr>
        <w:tabs>
          <w:tab w:val="left" w:pos="910"/>
          <w:tab w:val="left" w:pos="911"/>
        </w:tabs>
        <w:spacing w:before="121" w:line="273" w:lineRule="auto"/>
        <w:ind w:right="82"/>
        <w:rPr>
          <w:sz w:val="19"/>
        </w:rPr>
      </w:pPr>
      <w:r>
        <w:rPr>
          <w:sz w:val="19"/>
        </w:rPr>
        <w:t>We provided funding to support Geelong Sustainability to deliver a series of showcase events to educate our community about circular economy principles</w:t>
      </w:r>
      <w:r>
        <w:rPr>
          <w:spacing w:val="-6"/>
          <w:sz w:val="19"/>
        </w:rPr>
        <w:t xml:space="preserve"> </w:t>
      </w:r>
      <w:r>
        <w:rPr>
          <w:sz w:val="19"/>
        </w:rPr>
        <w:t>and</w:t>
      </w:r>
      <w:r>
        <w:rPr>
          <w:spacing w:val="-6"/>
          <w:sz w:val="19"/>
        </w:rPr>
        <w:t xml:space="preserve"> </w:t>
      </w:r>
      <w:r>
        <w:rPr>
          <w:sz w:val="19"/>
        </w:rPr>
        <w:t>inspire</w:t>
      </w:r>
      <w:r>
        <w:rPr>
          <w:spacing w:val="-6"/>
          <w:sz w:val="19"/>
        </w:rPr>
        <w:t xml:space="preserve"> </w:t>
      </w:r>
      <w:r>
        <w:rPr>
          <w:sz w:val="19"/>
        </w:rPr>
        <w:t>them</w:t>
      </w:r>
      <w:r>
        <w:rPr>
          <w:spacing w:val="-5"/>
          <w:sz w:val="19"/>
        </w:rPr>
        <w:t xml:space="preserve"> </w:t>
      </w:r>
      <w:r>
        <w:rPr>
          <w:sz w:val="19"/>
        </w:rPr>
        <w:t>to</w:t>
      </w:r>
      <w:r>
        <w:rPr>
          <w:spacing w:val="-5"/>
          <w:sz w:val="19"/>
        </w:rPr>
        <w:t xml:space="preserve"> </w:t>
      </w:r>
      <w:r>
        <w:rPr>
          <w:sz w:val="19"/>
        </w:rPr>
        <w:t>adopt</w:t>
      </w:r>
      <w:r>
        <w:rPr>
          <w:spacing w:val="-6"/>
          <w:sz w:val="19"/>
        </w:rPr>
        <w:t xml:space="preserve"> </w:t>
      </w:r>
      <w:r>
        <w:rPr>
          <w:sz w:val="19"/>
        </w:rPr>
        <w:t>new</w:t>
      </w:r>
      <w:r>
        <w:rPr>
          <w:spacing w:val="-6"/>
          <w:sz w:val="19"/>
        </w:rPr>
        <w:t xml:space="preserve"> </w:t>
      </w:r>
      <w:r>
        <w:rPr>
          <w:sz w:val="19"/>
        </w:rPr>
        <w:t>behaviours.</w:t>
      </w:r>
    </w:p>
    <w:p w14:paraId="32424E91" w14:textId="77777777" w:rsidR="00794672" w:rsidRDefault="00E36DF7">
      <w:pPr>
        <w:pStyle w:val="ListParagraph"/>
        <w:numPr>
          <w:ilvl w:val="1"/>
          <w:numId w:val="30"/>
        </w:numPr>
        <w:tabs>
          <w:tab w:val="left" w:pos="910"/>
          <w:tab w:val="left" w:pos="911"/>
        </w:tabs>
        <w:spacing w:line="273" w:lineRule="auto"/>
        <w:ind w:right="50"/>
        <w:rPr>
          <w:sz w:val="19"/>
        </w:rPr>
      </w:pPr>
      <w:r>
        <w:rPr>
          <w:sz w:val="19"/>
        </w:rPr>
        <w:t>We continue to monitor contamination rates in kerbside recycling and organics bins through our regular kerbside bin inspection program. Each week approximately 6,000 bins are inspected through our bin audit program. Bins containing non-recyclable materials have an education sticker placed on the bin. About 95 per cent of residents who receive an education</w:t>
      </w:r>
      <w:r>
        <w:rPr>
          <w:spacing w:val="-10"/>
          <w:sz w:val="19"/>
        </w:rPr>
        <w:t xml:space="preserve"> </w:t>
      </w:r>
      <w:r>
        <w:rPr>
          <w:sz w:val="19"/>
        </w:rPr>
        <w:t>sticker</w:t>
      </w:r>
      <w:r>
        <w:rPr>
          <w:spacing w:val="-10"/>
          <w:sz w:val="19"/>
        </w:rPr>
        <w:t xml:space="preserve"> </w:t>
      </w:r>
      <w:r>
        <w:rPr>
          <w:sz w:val="19"/>
        </w:rPr>
        <w:t>subsequently</w:t>
      </w:r>
      <w:r>
        <w:rPr>
          <w:spacing w:val="-10"/>
          <w:sz w:val="19"/>
        </w:rPr>
        <w:t xml:space="preserve"> </w:t>
      </w:r>
      <w:r>
        <w:rPr>
          <w:sz w:val="19"/>
        </w:rPr>
        <w:t>reduce</w:t>
      </w:r>
      <w:r>
        <w:rPr>
          <w:spacing w:val="-10"/>
          <w:sz w:val="19"/>
        </w:rPr>
        <w:t xml:space="preserve"> </w:t>
      </w:r>
      <w:r>
        <w:rPr>
          <w:sz w:val="19"/>
        </w:rPr>
        <w:t>contamination in their bins.</w:t>
      </w:r>
    </w:p>
    <w:p w14:paraId="34CCF156" w14:textId="77777777" w:rsidR="00794672" w:rsidRDefault="00E36DF7">
      <w:pPr>
        <w:pStyle w:val="ListParagraph"/>
        <w:numPr>
          <w:ilvl w:val="1"/>
          <w:numId w:val="30"/>
        </w:numPr>
        <w:tabs>
          <w:tab w:val="left" w:pos="910"/>
          <w:tab w:val="left" w:pos="911"/>
        </w:tabs>
        <w:spacing w:before="66" w:line="273" w:lineRule="auto"/>
        <w:ind w:right="273"/>
        <w:rPr>
          <w:sz w:val="19"/>
        </w:rPr>
      </w:pPr>
      <w:r>
        <w:rPr>
          <w:sz w:val="19"/>
        </w:rPr>
        <w:t>We hosted Geelong Design Week 2022 in March, which attracted 6,343 participants</w:t>
      </w:r>
      <w:r>
        <w:rPr>
          <w:sz w:val="19"/>
          <w:vertAlign w:val="superscript"/>
        </w:rPr>
        <w:t>5</w:t>
      </w:r>
      <w:r>
        <w:rPr>
          <w:sz w:val="19"/>
        </w:rPr>
        <w:t>. Sustainability (human, social, economic, environmental or ecological)</w:t>
      </w:r>
      <w:r>
        <w:rPr>
          <w:spacing w:val="-6"/>
          <w:sz w:val="19"/>
        </w:rPr>
        <w:t xml:space="preserve"> </w:t>
      </w:r>
      <w:r>
        <w:rPr>
          <w:sz w:val="19"/>
        </w:rPr>
        <w:t>was</w:t>
      </w:r>
      <w:r>
        <w:rPr>
          <w:spacing w:val="-6"/>
          <w:sz w:val="19"/>
        </w:rPr>
        <w:t xml:space="preserve"> </w:t>
      </w:r>
      <w:r>
        <w:rPr>
          <w:sz w:val="19"/>
        </w:rPr>
        <w:t>one</w:t>
      </w:r>
      <w:r>
        <w:rPr>
          <w:spacing w:val="-6"/>
          <w:sz w:val="19"/>
        </w:rPr>
        <w:t xml:space="preserve"> </w:t>
      </w:r>
      <w:r>
        <w:rPr>
          <w:sz w:val="19"/>
        </w:rPr>
        <w:t>of</w:t>
      </w:r>
      <w:r>
        <w:rPr>
          <w:spacing w:val="-6"/>
          <w:sz w:val="19"/>
        </w:rPr>
        <w:t xml:space="preserve"> </w:t>
      </w:r>
      <w:r>
        <w:rPr>
          <w:sz w:val="19"/>
        </w:rPr>
        <w:t>the</w:t>
      </w:r>
      <w:r>
        <w:rPr>
          <w:spacing w:val="-5"/>
          <w:sz w:val="19"/>
        </w:rPr>
        <w:t xml:space="preserve"> </w:t>
      </w:r>
      <w:r>
        <w:rPr>
          <w:sz w:val="19"/>
        </w:rPr>
        <w:t>programs</w:t>
      </w:r>
      <w:r>
        <w:rPr>
          <w:spacing w:val="-6"/>
          <w:sz w:val="19"/>
        </w:rPr>
        <w:t xml:space="preserve"> </w:t>
      </w:r>
      <w:r>
        <w:rPr>
          <w:sz w:val="19"/>
        </w:rPr>
        <w:t>eight</w:t>
      </w:r>
      <w:r>
        <w:rPr>
          <w:spacing w:val="-6"/>
          <w:sz w:val="19"/>
        </w:rPr>
        <w:t xml:space="preserve"> </w:t>
      </w:r>
      <w:r>
        <w:rPr>
          <w:sz w:val="19"/>
        </w:rPr>
        <w:t>themes.</w:t>
      </w:r>
    </w:p>
    <w:p w14:paraId="35532FDB" w14:textId="77777777" w:rsidR="00794672" w:rsidRDefault="00E36DF7">
      <w:pPr>
        <w:pStyle w:val="ListParagraph"/>
        <w:numPr>
          <w:ilvl w:val="1"/>
          <w:numId w:val="30"/>
        </w:numPr>
        <w:tabs>
          <w:tab w:val="left" w:pos="910"/>
          <w:tab w:val="left" w:pos="911"/>
        </w:tabs>
        <w:spacing w:line="273" w:lineRule="auto"/>
        <w:ind w:right="19"/>
        <w:rPr>
          <w:sz w:val="19"/>
        </w:rPr>
      </w:pPr>
      <w:r>
        <w:rPr>
          <w:sz w:val="19"/>
        </w:rPr>
        <w:t>We partnered with Geelong Sustainability to deliver Sustainable</w:t>
      </w:r>
      <w:r>
        <w:rPr>
          <w:spacing w:val="-5"/>
          <w:sz w:val="19"/>
        </w:rPr>
        <w:t xml:space="preserve"> </w:t>
      </w:r>
      <w:r>
        <w:rPr>
          <w:sz w:val="19"/>
        </w:rPr>
        <w:t>House</w:t>
      </w:r>
      <w:r>
        <w:rPr>
          <w:spacing w:val="-6"/>
          <w:sz w:val="19"/>
        </w:rPr>
        <w:t xml:space="preserve"> </w:t>
      </w:r>
      <w:r>
        <w:rPr>
          <w:sz w:val="19"/>
        </w:rPr>
        <w:t>Day</w:t>
      </w:r>
      <w:r>
        <w:rPr>
          <w:spacing w:val="-6"/>
          <w:sz w:val="19"/>
        </w:rPr>
        <w:t xml:space="preserve"> </w:t>
      </w:r>
      <w:r>
        <w:rPr>
          <w:sz w:val="19"/>
        </w:rPr>
        <w:t>2021</w:t>
      </w:r>
      <w:r>
        <w:rPr>
          <w:spacing w:val="-6"/>
          <w:sz w:val="19"/>
        </w:rPr>
        <w:t xml:space="preserve"> </w:t>
      </w:r>
      <w:r>
        <w:rPr>
          <w:sz w:val="19"/>
        </w:rPr>
        <w:t>online.</w:t>
      </w:r>
      <w:r>
        <w:rPr>
          <w:spacing w:val="-6"/>
          <w:sz w:val="19"/>
        </w:rPr>
        <w:t xml:space="preserve"> </w:t>
      </w:r>
      <w:r>
        <w:rPr>
          <w:sz w:val="19"/>
        </w:rPr>
        <w:t>It</w:t>
      </w:r>
      <w:r>
        <w:rPr>
          <w:spacing w:val="-5"/>
          <w:sz w:val="19"/>
        </w:rPr>
        <w:t xml:space="preserve"> </w:t>
      </w:r>
      <w:r>
        <w:rPr>
          <w:sz w:val="19"/>
        </w:rPr>
        <w:t>was</w:t>
      </w:r>
      <w:r>
        <w:rPr>
          <w:spacing w:val="-6"/>
          <w:sz w:val="19"/>
        </w:rPr>
        <w:t xml:space="preserve"> </w:t>
      </w:r>
      <w:r>
        <w:rPr>
          <w:sz w:val="19"/>
        </w:rPr>
        <w:t>estimated that 1,125 people attended seminars designed to raise resident awareness of energy, waste and resource efficient practices and provide access to</w:t>
      </w:r>
    </w:p>
    <w:p w14:paraId="535FC690" w14:textId="77777777" w:rsidR="00794672" w:rsidRDefault="00E36DF7">
      <w:pPr>
        <w:pStyle w:val="BodyText"/>
        <w:spacing w:before="4" w:line="273" w:lineRule="auto"/>
        <w:ind w:left="910"/>
      </w:pPr>
      <w:r>
        <w:t>the</w:t>
      </w:r>
      <w:r>
        <w:rPr>
          <w:spacing w:val="-7"/>
        </w:rPr>
        <w:t xml:space="preserve"> </w:t>
      </w:r>
      <w:r>
        <w:t>region’s</w:t>
      </w:r>
      <w:r>
        <w:rPr>
          <w:spacing w:val="-7"/>
        </w:rPr>
        <w:t xml:space="preserve"> </w:t>
      </w:r>
      <w:r>
        <w:t>most</w:t>
      </w:r>
      <w:r>
        <w:rPr>
          <w:spacing w:val="-7"/>
        </w:rPr>
        <w:t xml:space="preserve"> </w:t>
      </w:r>
      <w:r>
        <w:t>unique</w:t>
      </w:r>
      <w:r>
        <w:rPr>
          <w:spacing w:val="-8"/>
        </w:rPr>
        <w:t xml:space="preserve"> </w:t>
      </w:r>
      <w:r>
        <w:t>and</w:t>
      </w:r>
      <w:r>
        <w:rPr>
          <w:spacing w:val="-8"/>
        </w:rPr>
        <w:t xml:space="preserve"> </w:t>
      </w:r>
      <w:r>
        <w:t>inspiring</w:t>
      </w:r>
      <w:r>
        <w:rPr>
          <w:spacing w:val="-8"/>
        </w:rPr>
        <w:t xml:space="preserve"> </w:t>
      </w:r>
      <w:r>
        <w:t xml:space="preserve">sustainable </w:t>
      </w:r>
      <w:r>
        <w:rPr>
          <w:spacing w:val="-2"/>
        </w:rPr>
        <w:t>homes</w:t>
      </w:r>
      <w:r>
        <w:rPr>
          <w:spacing w:val="-2"/>
          <w:vertAlign w:val="superscript"/>
        </w:rPr>
        <w:t>23</w:t>
      </w:r>
      <w:r>
        <w:rPr>
          <w:spacing w:val="-2"/>
        </w:rPr>
        <w:t>.</w:t>
      </w:r>
    </w:p>
    <w:p w14:paraId="1C5172A2" w14:textId="77777777" w:rsidR="00794672" w:rsidRDefault="00E36DF7">
      <w:pPr>
        <w:pStyle w:val="ListParagraph"/>
        <w:numPr>
          <w:ilvl w:val="1"/>
          <w:numId w:val="30"/>
        </w:numPr>
        <w:tabs>
          <w:tab w:val="left" w:pos="910"/>
          <w:tab w:val="left" w:pos="911"/>
        </w:tabs>
        <w:spacing w:before="59" w:line="273" w:lineRule="auto"/>
        <w:rPr>
          <w:sz w:val="19"/>
        </w:rPr>
      </w:pPr>
      <w:r>
        <w:rPr>
          <w:sz w:val="19"/>
        </w:rPr>
        <w:t>We confirmed support for locally based innovators and entrepreneurs to access an innovative mentoring program, Geelong ClimateLaunchpad 2023. Eight innovators and entrepreneurs (as individuals or teams) will be supported to participate for free. The program is facilitated by Climate-KIC Australia. Structured as a competition, ClimateLaunchpad provides training, mentoring and pitching opportunities at a state, national and global level to help</w:t>
      </w:r>
      <w:r>
        <w:rPr>
          <w:spacing w:val="-6"/>
          <w:sz w:val="19"/>
        </w:rPr>
        <w:t xml:space="preserve"> </w:t>
      </w:r>
      <w:r>
        <w:rPr>
          <w:sz w:val="19"/>
        </w:rPr>
        <w:t>participants</w:t>
      </w:r>
      <w:r>
        <w:rPr>
          <w:spacing w:val="-6"/>
          <w:sz w:val="19"/>
        </w:rPr>
        <w:t xml:space="preserve"> </w:t>
      </w:r>
      <w:r>
        <w:rPr>
          <w:sz w:val="19"/>
        </w:rPr>
        <w:t>grow</w:t>
      </w:r>
      <w:r>
        <w:rPr>
          <w:spacing w:val="-6"/>
          <w:sz w:val="19"/>
        </w:rPr>
        <w:t xml:space="preserve"> </w:t>
      </w:r>
      <w:r>
        <w:rPr>
          <w:sz w:val="19"/>
        </w:rPr>
        <w:t>their</w:t>
      </w:r>
      <w:r>
        <w:rPr>
          <w:spacing w:val="-6"/>
          <w:sz w:val="19"/>
        </w:rPr>
        <w:t xml:space="preserve"> </w:t>
      </w:r>
      <w:r>
        <w:rPr>
          <w:sz w:val="19"/>
        </w:rPr>
        <w:t>concept</w:t>
      </w:r>
      <w:r>
        <w:rPr>
          <w:spacing w:val="-6"/>
          <w:sz w:val="19"/>
        </w:rPr>
        <w:t xml:space="preserve"> </w:t>
      </w:r>
      <w:r>
        <w:rPr>
          <w:sz w:val="19"/>
        </w:rPr>
        <w:t>into</w:t>
      </w:r>
      <w:r>
        <w:rPr>
          <w:spacing w:val="-6"/>
          <w:sz w:val="19"/>
        </w:rPr>
        <w:t xml:space="preserve"> </w:t>
      </w:r>
      <w:r>
        <w:rPr>
          <w:sz w:val="19"/>
        </w:rPr>
        <w:t>a</w:t>
      </w:r>
      <w:r>
        <w:rPr>
          <w:spacing w:val="-6"/>
          <w:sz w:val="19"/>
        </w:rPr>
        <w:t xml:space="preserve"> </w:t>
      </w:r>
      <w:r>
        <w:rPr>
          <w:sz w:val="19"/>
        </w:rPr>
        <w:t>sustainable business. Support is provided to early-stage start-</w:t>
      </w:r>
      <w:r>
        <w:rPr>
          <w:spacing w:val="40"/>
          <w:sz w:val="19"/>
        </w:rPr>
        <w:t xml:space="preserve"> </w:t>
      </w:r>
      <w:r>
        <w:rPr>
          <w:sz w:val="19"/>
        </w:rPr>
        <w:t>ups in the cleantech, circular economy, ag-tech, environmental or climate impact fields.</w:t>
      </w:r>
    </w:p>
    <w:p w14:paraId="7BA76F0A" w14:textId="77777777" w:rsidR="00794672" w:rsidRDefault="00E36DF7">
      <w:pPr>
        <w:pStyle w:val="ListParagraph"/>
        <w:numPr>
          <w:ilvl w:val="1"/>
          <w:numId w:val="30"/>
        </w:numPr>
        <w:tabs>
          <w:tab w:val="left" w:pos="910"/>
          <w:tab w:val="left" w:pos="911"/>
        </w:tabs>
        <w:spacing w:before="69"/>
        <w:rPr>
          <w:sz w:val="19"/>
        </w:rPr>
      </w:pPr>
      <w:r>
        <w:rPr>
          <w:sz w:val="19"/>
        </w:rPr>
        <w:t>Our</w:t>
      </w:r>
      <w:r>
        <w:rPr>
          <w:spacing w:val="-3"/>
          <w:sz w:val="19"/>
        </w:rPr>
        <w:t xml:space="preserve"> </w:t>
      </w:r>
      <w:r>
        <w:rPr>
          <w:sz w:val="19"/>
        </w:rPr>
        <w:t>Community</w:t>
      </w:r>
      <w:r>
        <w:rPr>
          <w:spacing w:val="-2"/>
          <w:sz w:val="19"/>
        </w:rPr>
        <w:t xml:space="preserve"> </w:t>
      </w:r>
      <w:r>
        <w:rPr>
          <w:sz w:val="19"/>
        </w:rPr>
        <w:t>Investment</w:t>
      </w:r>
      <w:r>
        <w:rPr>
          <w:spacing w:val="-2"/>
          <w:sz w:val="19"/>
        </w:rPr>
        <w:t xml:space="preserve"> </w:t>
      </w:r>
      <w:r>
        <w:rPr>
          <w:sz w:val="19"/>
        </w:rPr>
        <w:t>and</w:t>
      </w:r>
      <w:r>
        <w:rPr>
          <w:spacing w:val="-3"/>
          <w:sz w:val="19"/>
        </w:rPr>
        <w:t xml:space="preserve"> </w:t>
      </w:r>
      <w:r>
        <w:rPr>
          <w:sz w:val="19"/>
        </w:rPr>
        <w:t>Support</w:t>
      </w:r>
      <w:r>
        <w:rPr>
          <w:spacing w:val="-2"/>
          <w:sz w:val="19"/>
        </w:rPr>
        <w:t xml:space="preserve"> </w:t>
      </w:r>
      <w:r>
        <w:rPr>
          <w:spacing w:val="-4"/>
          <w:sz w:val="19"/>
        </w:rPr>
        <w:t>Fund</w:t>
      </w:r>
    </w:p>
    <w:p w14:paraId="615BC9B1" w14:textId="77777777" w:rsidR="00794672" w:rsidRDefault="00E36DF7">
      <w:pPr>
        <w:rPr>
          <w:sz w:val="20"/>
        </w:rPr>
      </w:pPr>
      <w:r>
        <w:br w:type="column"/>
      </w:r>
    </w:p>
    <w:p w14:paraId="19557D45" w14:textId="77777777" w:rsidR="00794672" w:rsidRDefault="00794672">
      <w:pPr>
        <w:pStyle w:val="BodyText"/>
        <w:spacing w:before="6"/>
      </w:pPr>
    </w:p>
    <w:p w14:paraId="7FB37E1A" w14:textId="77777777" w:rsidR="00794672" w:rsidRDefault="00E36DF7">
      <w:pPr>
        <w:pStyle w:val="BodyText"/>
        <w:spacing w:before="1" w:line="273" w:lineRule="auto"/>
        <w:ind w:left="712" w:right="640"/>
        <w:jc w:val="both"/>
      </w:pPr>
      <w:r>
        <w:t>release the Cleantech and Circular Economy Grants. A</w:t>
      </w:r>
      <w:r>
        <w:rPr>
          <w:spacing w:val="-9"/>
        </w:rPr>
        <w:t xml:space="preserve"> </w:t>
      </w:r>
      <w:r>
        <w:t>total grant pool of $50,000 was available to support businesses</w:t>
      </w:r>
      <w:r>
        <w:rPr>
          <w:spacing w:val="-6"/>
        </w:rPr>
        <w:t xml:space="preserve"> </w:t>
      </w:r>
      <w:r>
        <w:t>to</w:t>
      </w:r>
      <w:r>
        <w:rPr>
          <w:spacing w:val="-5"/>
        </w:rPr>
        <w:t xml:space="preserve"> </w:t>
      </w:r>
      <w:r>
        <w:t>establish</w:t>
      </w:r>
      <w:r>
        <w:rPr>
          <w:spacing w:val="-6"/>
        </w:rPr>
        <w:t xml:space="preserve"> </w:t>
      </w:r>
      <w:r>
        <w:t>proof</w:t>
      </w:r>
      <w:r>
        <w:rPr>
          <w:spacing w:val="-6"/>
        </w:rPr>
        <w:t xml:space="preserve"> </w:t>
      </w:r>
      <w:r>
        <w:t>of</w:t>
      </w:r>
      <w:r>
        <w:rPr>
          <w:spacing w:val="-6"/>
        </w:rPr>
        <w:t xml:space="preserve"> </w:t>
      </w:r>
      <w:r>
        <w:t>concept</w:t>
      </w:r>
      <w:r>
        <w:rPr>
          <w:spacing w:val="-5"/>
        </w:rPr>
        <w:t xml:space="preserve"> </w:t>
      </w:r>
      <w:r>
        <w:t>for</w:t>
      </w:r>
      <w:r>
        <w:rPr>
          <w:spacing w:val="-5"/>
        </w:rPr>
        <w:t xml:space="preserve"> </w:t>
      </w:r>
      <w:r>
        <w:t>cleantech technologies and circular economy solutions.</w:t>
      </w:r>
    </w:p>
    <w:p w14:paraId="23F9BAEF" w14:textId="77777777" w:rsidR="00794672" w:rsidRDefault="00E36DF7">
      <w:pPr>
        <w:pStyle w:val="ListParagraph"/>
        <w:numPr>
          <w:ilvl w:val="0"/>
          <w:numId w:val="29"/>
        </w:numPr>
        <w:tabs>
          <w:tab w:val="left" w:pos="712"/>
          <w:tab w:val="left" w:pos="713"/>
        </w:tabs>
        <w:spacing w:line="273" w:lineRule="auto"/>
        <w:ind w:right="639"/>
        <w:rPr>
          <w:sz w:val="19"/>
        </w:rPr>
      </w:pPr>
      <w:r>
        <w:rPr>
          <w:sz w:val="19"/>
        </w:rPr>
        <w:t>We launched a brand new education program at the Geelong</w:t>
      </w:r>
      <w:r>
        <w:rPr>
          <w:spacing w:val="-6"/>
          <w:sz w:val="19"/>
        </w:rPr>
        <w:t xml:space="preserve"> </w:t>
      </w:r>
      <w:r>
        <w:rPr>
          <w:sz w:val="19"/>
        </w:rPr>
        <w:t>Botanic</w:t>
      </w:r>
      <w:r>
        <w:rPr>
          <w:spacing w:val="-6"/>
          <w:sz w:val="19"/>
        </w:rPr>
        <w:t xml:space="preserve"> </w:t>
      </w:r>
      <w:r>
        <w:rPr>
          <w:sz w:val="19"/>
        </w:rPr>
        <w:t>Gardens</w:t>
      </w:r>
      <w:r>
        <w:rPr>
          <w:spacing w:val="-6"/>
          <w:sz w:val="19"/>
        </w:rPr>
        <w:t xml:space="preserve"> </w:t>
      </w:r>
      <w:r>
        <w:rPr>
          <w:sz w:val="19"/>
        </w:rPr>
        <w:t>for</w:t>
      </w:r>
      <w:r>
        <w:rPr>
          <w:spacing w:val="-6"/>
          <w:sz w:val="19"/>
        </w:rPr>
        <w:t xml:space="preserve"> </w:t>
      </w:r>
      <w:r>
        <w:rPr>
          <w:sz w:val="19"/>
        </w:rPr>
        <w:t>primary</w:t>
      </w:r>
      <w:r>
        <w:rPr>
          <w:spacing w:val="-7"/>
          <w:sz w:val="19"/>
        </w:rPr>
        <w:t xml:space="preserve"> </w:t>
      </w:r>
      <w:r>
        <w:rPr>
          <w:sz w:val="19"/>
        </w:rPr>
        <w:t>school</w:t>
      </w:r>
      <w:r>
        <w:rPr>
          <w:spacing w:val="-6"/>
          <w:sz w:val="19"/>
        </w:rPr>
        <w:t xml:space="preserve"> </w:t>
      </w:r>
      <w:r>
        <w:rPr>
          <w:sz w:val="19"/>
        </w:rPr>
        <w:t>students aimed at fostering and building connections between people, plants and nature.</w:t>
      </w:r>
    </w:p>
    <w:p w14:paraId="3E8536AB" w14:textId="77777777" w:rsidR="00794672" w:rsidRDefault="00E36DF7">
      <w:pPr>
        <w:pStyle w:val="ListParagraph"/>
        <w:numPr>
          <w:ilvl w:val="0"/>
          <w:numId w:val="29"/>
        </w:numPr>
        <w:tabs>
          <w:tab w:val="left" w:pos="712"/>
          <w:tab w:val="left" w:pos="713"/>
        </w:tabs>
        <w:spacing w:before="61" w:line="273" w:lineRule="auto"/>
        <w:ind w:right="718"/>
        <w:rPr>
          <w:sz w:val="19"/>
        </w:rPr>
      </w:pPr>
      <w:r>
        <w:rPr>
          <w:sz w:val="19"/>
        </w:rPr>
        <w:t>We supported a collaboration between Runway and the Regional Innovation for a Circular Economy (RICE) to assist local businesses in Creative Industries,</w:t>
      </w:r>
      <w:r>
        <w:rPr>
          <w:spacing w:val="-12"/>
          <w:sz w:val="19"/>
        </w:rPr>
        <w:t xml:space="preserve"> </w:t>
      </w:r>
      <w:r>
        <w:rPr>
          <w:sz w:val="19"/>
        </w:rPr>
        <w:t>Tourism</w:t>
      </w:r>
      <w:r>
        <w:rPr>
          <w:spacing w:val="-10"/>
          <w:sz w:val="19"/>
        </w:rPr>
        <w:t xml:space="preserve"> </w:t>
      </w:r>
      <w:r>
        <w:rPr>
          <w:sz w:val="19"/>
        </w:rPr>
        <w:t>and</w:t>
      </w:r>
      <w:r>
        <w:rPr>
          <w:spacing w:val="-10"/>
          <w:sz w:val="19"/>
        </w:rPr>
        <w:t xml:space="preserve"> </w:t>
      </w:r>
      <w:r>
        <w:rPr>
          <w:sz w:val="19"/>
        </w:rPr>
        <w:t>Cleantech,</w:t>
      </w:r>
      <w:r>
        <w:rPr>
          <w:spacing w:val="-10"/>
          <w:sz w:val="19"/>
        </w:rPr>
        <w:t xml:space="preserve"> </w:t>
      </w:r>
      <w:r>
        <w:rPr>
          <w:sz w:val="19"/>
        </w:rPr>
        <w:t>to</w:t>
      </w:r>
      <w:r>
        <w:rPr>
          <w:spacing w:val="-9"/>
          <w:sz w:val="19"/>
        </w:rPr>
        <w:t xml:space="preserve"> </w:t>
      </w:r>
      <w:r>
        <w:rPr>
          <w:sz w:val="19"/>
        </w:rPr>
        <w:t>build</w:t>
      </w:r>
      <w:r>
        <w:rPr>
          <w:spacing w:val="-10"/>
          <w:sz w:val="19"/>
        </w:rPr>
        <w:t xml:space="preserve"> </w:t>
      </w:r>
      <w:r>
        <w:rPr>
          <w:sz w:val="19"/>
        </w:rPr>
        <w:t>resilience and find new growth opportunities.</w:t>
      </w:r>
    </w:p>
    <w:p w14:paraId="178F21C7" w14:textId="77777777" w:rsidR="00794672" w:rsidRDefault="00E36DF7">
      <w:pPr>
        <w:pStyle w:val="Heading4"/>
        <w:spacing w:before="117"/>
        <w:ind w:left="429"/>
      </w:pPr>
      <w:r>
        <w:rPr>
          <w:color w:val="003263"/>
          <w:spacing w:val="-2"/>
        </w:rPr>
        <w:t>Challenges</w:t>
      </w:r>
    </w:p>
    <w:p w14:paraId="690F9918" w14:textId="77777777" w:rsidR="00794672" w:rsidRDefault="00E36DF7">
      <w:pPr>
        <w:pStyle w:val="ListParagraph"/>
        <w:numPr>
          <w:ilvl w:val="0"/>
          <w:numId w:val="29"/>
        </w:numPr>
        <w:tabs>
          <w:tab w:val="left" w:pos="712"/>
          <w:tab w:val="left" w:pos="713"/>
        </w:tabs>
        <w:spacing w:before="120" w:line="273" w:lineRule="auto"/>
        <w:ind w:right="1031"/>
        <w:rPr>
          <w:sz w:val="19"/>
        </w:rPr>
      </w:pPr>
      <w:r>
        <w:rPr>
          <w:sz w:val="19"/>
        </w:rPr>
        <w:t>The lack of collaboration between individual businesses minimises the collective impact of change.</w:t>
      </w:r>
      <w:r>
        <w:rPr>
          <w:spacing w:val="-9"/>
          <w:sz w:val="19"/>
        </w:rPr>
        <w:t xml:space="preserve"> </w:t>
      </w:r>
      <w:r>
        <w:rPr>
          <w:sz w:val="19"/>
        </w:rPr>
        <w:t>Government</w:t>
      </w:r>
      <w:r>
        <w:rPr>
          <w:spacing w:val="-9"/>
          <w:sz w:val="19"/>
        </w:rPr>
        <w:t xml:space="preserve"> </w:t>
      </w:r>
      <w:r>
        <w:rPr>
          <w:sz w:val="19"/>
        </w:rPr>
        <w:t>organisations</w:t>
      </w:r>
      <w:r>
        <w:rPr>
          <w:spacing w:val="-9"/>
          <w:sz w:val="19"/>
        </w:rPr>
        <w:t xml:space="preserve"> </w:t>
      </w:r>
      <w:r>
        <w:rPr>
          <w:sz w:val="19"/>
        </w:rPr>
        <w:t>and</w:t>
      </w:r>
      <w:r>
        <w:rPr>
          <w:spacing w:val="-9"/>
          <w:sz w:val="19"/>
        </w:rPr>
        <w:t xml:space="preserve"> </w:t>
      </w:r>
      <w:r>
        <w:rPr>
          <w:sz w:val="19"/>
        </w:rPr>
        <w:t>business alliances are well placed to help address this.</w:t>
      </w:r>
    </w:p>
    <w:p w14:paraId="16712AB4" w14:textId="77777777" w:rsidR="00794672" w:rsidRDefault="00E36DF7">
      <w:pPr>
        <w:pStyle w:val="ListParagraph"/>
        <w:numPr>
          <w:ilvl w:val="0"/>
          <w:numId w:val="29"/>
        </w:numPr>
        <w:tabs>
          <w:tab w:val="left" w:pos="712"/>
          <w:tab w:val="left" w:pos="713"/>
        </w:tabs>
        <w:spacing w:before="61" w:line="273" w:lineRule="auto"/>
        <w:ind w:right="737"/>
        <w:rPr>
          <w:sz w:val="19"/>
        </w:rPr>
      </w:pPr>
      <w:r>
        <w:rPr>
          <w:sz w:val="19"/>
        </w:rPr>
        <w:t>Many small businesses are still recovering from the impacts</w:t>
      </w:r>
      <w:r>
        <w:rPr>
          <w:spacing w:val="-5"/>
          <w:sz w:val="19"/>
        </w:rPr>
        <w:t xml:space="preserve"> </w:t>
      </w:r>
      <w:r>
        <w:rPr>
          <w:sz w:val="19"/>
        </w:rPr>
        <w:t>of</w:t>
      </w:r>
      <w:r>
        <w:rPr>
          <w:spacing w:val="-5"/>
          <w:sz w:val="19"/>
        </w:rPr>
        <w:t xml:space="preserve"> </w:t>
      </w:r>
      <w:r>
        <w:rPr>
          <w:sz w:val="19"/>
        </w:rPr>
        <w:t>COVID</w:t>
      </w:r>
      <w:r>
        <w:rPr>
          <w:spacing w:val="-5"/>
          <w:sz w:val="19"/>
        </w:rPr>
        <w:t xml:space="preserve"> </w:t>
      </w:r>
      <w:r>
        <w:rPr>
          <w:sz w:val="19"/>
        </w:rPr>
        <w:t>and,</w:t>
      </w:r>
      <w:r>
        <w:rPr>
          <w:spacing w:val="-5"/>
          <w:sz w:val="19"/>
        </w:rPr>
        <w:t xml:space="preserve"> </w:t>
      </w:r>
      <w:r>
        <w:rPr>
          <w:sz w:val="19"/>
        </w:rPr>
        <w:t>as</w:t>
      </w:r>
      <w:r>
        <w:rPr>
          <w:spacing w:val="-5"/>
          <w:sz w:val="19"/>
        </w:rPr>
        <w:t xml:space="preserve"> </w:t>
      </w:r>
      <w:r>
        <w:rPr>
          <w:sz w:val="19"/>
        </w:rPr>
        <w:t>such,</w:t>
      </w:r>
      <w:r>
        <w:rPr>
          <w:spacing w:val="-4"/>
          <w:sz w:val="19"/>
        </w:rPr>
        <w:t xml:space="preserve"> </w:t>
      </w:r>
      <w:r>
        <w:rPr>
          <w:sz w:val="19"/>
        </w:rPr>
        <w:t>sustainability</w:t>
      </w:r>
      <w:r>
        <w:rPr>
          <w:spacing w:val="-4"/>
          <w:sz w:val="19"/>
        </w:rPr>
        <w:t xml:space="preserve"> </w:t>
      </w:r>
      <w:r>
        <w:rPr>
          <w:sz w:val="19"/>
        </w:rPr>
        <w:t>is</w:t>
      </w:r>
      <w:r>
        <w:rPr>
          <w:spacing w:val="-5"/>
          <w:sz w:val="19"/>
        </w:rPr>
        <w:t xml:space="preserve"> </w:t>
      </w:r>
      <w:r>
        <w:rPr>
          <w:sz w:val="19"/>
        </w:rPr>
        <w:t>less of a priority.</w:t>
      </w:r>
    </w:p>
    <w:p w14:paraId="0E7FEDF8" w14:textId="77777777" w:rsidR="00794672" w:rsidRDefault="00E36DF7">
      <w:pPr>
        <w:pStyle w:val="Heading4"/>
        <w:spacing w:before="116"/>
        <w:ind w:left="429"/>
      </w:pPr>
      <w:r>
        <w:rPr>
          <w:color w:val="003263"/>
        </w:rPr>
        <w:t>Next</w:t>
      </w:r>
      <w:r>
        <w:rPr>
          <w:color w:val="003263"/>
          <w:spacing w:val="40"/>
        </w:rPr>
        <w:t xml:space="preserve"> </w:t>
      </w:r>
      <w:r>
        <w:rPr>
          <w:color w:val="003263"/>
          <w:spacing w:val="-2"/>
        </w:rPr>
        <w:t>steps</w:t>
      </w:r>
    </w:p>
    <w:p w14:paraId="5CD90DDF" w14:textId="77777777" w:rsidR="00794672" w:rsidRDefault="00E36DF7">
      <w:pPr>
        <w:pStyle w:val="ListParagraph"/>
        <w:numPr>
          <w:ilvl w:val="0"/>
          <w:numId w:val="29"/>
        </w:numPr>
        <w:tabs>
          <w:tab w:val="left" w:pos="712"/>
          <w:tab w:val="left" w:pos="713"/>
        </w:tabs>
        <w:spacing w:before="120" w:line="273" w:lineRule="auto"/>
        <w:ind w:right="625"/>
        <w:rPr>
          <w:sz w:val="19"/>
        </w:rPr>
      </w:pPr>
      <w:r>
        <w:rPr>
          <w:sz w:val="19"/>
        </w:rPr>
        <w:t>We will continue leading the transition to a green economy with tailored support for local businesses and</w:t>
      </w:r>
      <w:r>
        <w:rPr>
          <w:spacing w:val="-8"/>
          <w:sz w:val="19"/>
        </w:rPr>
        <w:t xml:space="preserve"> </w:t>
      </w:r>
      <w:r>
        <w:rPr>
          <w:sz w:val="19"/>
        </w:rPr>
        <w:t>community,</w:t>
      </w:r>
      <w:r>
        <w:rPr>
          <w:spacing w:val="-8"/>
          <w:sz w:val="19"/>
        </w:rPr>
        <w:t xml:space="preserve"> </w:t>
      </w:r>
      <w:r>
        <w:rPr>
          <w:sz w:val="19"/>
        </w:rPr>
        <w:t>and</w:t>
      </w:r>
      <w:r>
        <w:rPr>
          <w:spacing w:val="-8"/>
          <w:sz w:val="19"/>
        </w:rPr>
        <w:t xml:space="preserve"> </w:t>
      </w:r>
      <w:r>
        <w:rPr>
          <w:sz w:val="19"/>
        </w:rPr>
        <w:t>a</w:t>
      </w:r>
      <w:r>
        <w:rPr>
          <w:spacing w:val="-8"/>
          <w:sz w:val="19"/>
        </w:rPr>
        <w:t xml:space="preserve"> </w:t>
      </w:r>
      <w:r>
        <w:rPr>
          <w:sz w:val="19"/>
        </w:rPr>
        <w:t>focus</w:t>
      </w:r>
      <w:r>
        <w:rPr>
          <w:spacing w:val="-8"/>
          <w:sz w:val="19"/>
        </w:rPr>
        <w:t xml:space="preserve"> </w:t>
      </w:r>
      <w:r>
        <w:rPr>
          <w:sz w:val="19"/>
        </w:rPr>
        <w:t>on</w:t>
      </w:r>
      <w:r>
        <w:rPr>
          <w:spacing w:val="-8"/>
          <w:sz w:val="19"/>
        </w:rPr>
        <w:t xml:space="preserve"> </w:t>
      </w:r>
      <w:r>
        <w:rPr>
          <w:sz w:val="19"/>
        </w:rPr>
        <w:t>supporting</w:t>
      </w:r>
      <w:r>
        <w:rPr>
          <w:spacing w:val="-8"/>
          <w:sz w:val="19"/>
        </w:rPr>
        <w:t xml:space="preserve"> </w:t>
      </w:r>
      <w:r>
        <w:rPr>
          <w:sz w:val="19"/>
        </w:rPr>
        <w:t>innovation.</w:t>
      </w:r>
    </w:p>
    <w:p w14:paraId="0DF6087E" w14:textId="77777777" w:rsidR="00794672" w:rsidRDefault="00E36DF7">
      <w:pPr>
        <w:pStyle w:val="ListParagraph"/>
        <w:numPr>
          <w:ilvl w:val="0"/>
          <w:numId w:val="29"/>
        </w:numPr>
        <w:tabs>
          <w:tab w:val="left" w:pos="712"/>
          <w:tab w:val="left" w:pos="713"/>
        </w:tabs>
        <w:spacing w:line="273" w:lineRule="auto"/>
        <w:ind w:right="861"/>
        <w:rPr>
          <w:sz w:val="19"/>
        </w:rPr>
      </w:pPr>
      <w:r>
        <w:rPr>
          <w:sz w:val="19"/>
        </w:rPr>
        <w:t>Expand</w:t>
      </w:r>
      <w:r>
        <w:rPr>
          <w:spacing w:val="-5"/>
          <w:sz w:val="19"/>
        </w:rPr>
        <w:t xml:space="preserve"> </w:t>
      </w:r>
      <w:r>
        <w:rPr>
          <w:sz w:val="19"/>
        </w:rPr>
        <w:t>the</w:t>
      </w:r>
      <w:r>
        <w:rPr>
          <w:spacing w:val="-5"/>
          <w:sz w:val="19"/>
        </w:rPr>
        <w:t xml:space="preserve"> </w:t>
      </w:r>
      <w:r>
        <w:rPr>
          <w:sz w:val="19"/>
        </w:rPr>
        <w:t>new</w:t>
      </w:r>
      <w:r>
        <w:rPr>
          <w:spacing w:val="-6"/>
          <w:sz w:val="19"/>
        </w:rPr>
        <w:t xml:space="preserve"> </w:t>
      </w:r>
      <w:r>
        <w:rPr>
          <w:sz w:val="19"/>
        </w:rPr>
        <w:t>education</w:t>
      </w:r>
      <w:r>
        <w:rPr>
          <w:spacing w:val="-6"/>
          <w:sz w:val="19"/>
        </w:rPr>
        <w:t xml:space="preserve"> </w:t>
      </w:r>
      <w:r>
        <w:rPr>
          <w:sz w:val="19"/>
        </w:rPr>
        <w:t>program</w:t>
      </w:r>
      <w:r>
        <w:rPr>
          <w:spacing w:val="-6"/>
          <w:sz w:val="19"/>
        </w:rPr>
        <w:t xml:space="preserve"> </w:t>
      </w:r>
      <w:r>
        <w:rPr>
          <w:sz w:val="19"/>
        </w:rPr>
        <w:t>at</w:t>
      </w:r>
      <w:r>
        <w:rPr>
          <w:spacing w:val="-6"/>
          <w:sz w:val="19"/>
        </w:rPr>
        <w:t xml:space="preserve"> </w:t>
      </w:r>
      <w:r>
        <w:rPr>
          <w:sz w:val="19"/>
        </w:rPr>
        <w:t>the</w:t>
      </w:r>
      <w:r>
        <w:rPr>
          <w:spacing w:val="-5"/>
          <w:sz w:val="19"/>
        </w:rPr>
        <w:t xml:space="preserve"> </w:t>
      </w:r>
      <w:r>
        <w:rPr>
          <w:sz w:val="19"/>
        </w:rPr>
        <w:t>Geelong Botanic</w:t>
      </w:r>
      <w:r>
        <w:rPr>
          <w:spacing w:val="-7"/>
          <w:sz w:val="19"/>
        </w:rPr>
        <w:t xml:space="preserve"> </w:t>
      </w:r>
      <w:r>
        <w:rPr>
          <w:sz w:val="19"/>
        </w:rPr>
        <w:t>Gardens</w:t>
      </w:r>
      <w:r>
        <w:rPr>
          <w:spacing w:val="-7"/>
          <w:sz w:val="19"/>
        </w:rPr>
        <w:t xml:space="preserve"> </w:t>
      </w:r>
      <w:r>
        <w:rPr>
          <w:sz w:val="19"/>
        </w:rPr>
        <w:t>to</w:t>
      </w:r>
      <w:r>
        <w:rPr>
          <w:spacing w:val="-7"/>
          <w:sz w:val="19"/>
        </w:rPr>
        <w:t xml:space="preserve"> </w:t>
      </w:r>
      <w:r>
        <w:rPr>
          <w:sz w:val="19"/>
        </w:rPr>
        <w:t>include</w:t>
      </w:r>
      <w:r>
        <w:rPr>
          <w:spacing w:val="-8"/>
          <w:sz w:val="19"/>
        </w:rPr>
        <w:t xml:space="preserve"> </w:t>
      </w:r>
      <w:r>
        <w:rPr>
          <w:sz w:val="19"/>
        </w:rPr>
        <w:t>kindergarten</w:t>
      </w:r>
      <w:r>
        <w:rPr>
          <w:spacing w:val="-7"/>
          <w:sz w:val="19"/>
        </w:rPr>
        <w:t xml:space="preserve"> </w:t>
      </w:r>
      <w:r>
        <w:rPr>
          <w:sz w:val="19"/>
        </w:rPr>
        <w:t>programs.</w:t>
      </w:r>
    </w:p>
    <w:p w14:paraId="32B09381" w14:textId="77777777" w:rsidR="00794672" w:rsidRDefault="00794672">
      <w:pPr>
        <w:spacing w:line="273" w:lineRule="auto"/>
        <w:rPr>
          <w:sz w:val="19"/>
        </w:rPr>
        <w:sectPr w:rsidR="00794672">
          <w:pgSz w:w="11910" w:h="16840"/>
          <w:pgMar w:top="1820" w:right="280" w:bottom="500" w:left="280" w:header="0" w:footer="318" w:gutter="0"/>
          <w:cols w:num="2" w:space="720" w:equalWidth="0">
            <w:col w:w="5431" w:space="40"/>
            <w:col w:w="5879"/>
          </w:cols>
        </w:sectPr>
      </w:pPr>
    </w:p>
    <w:p w14:paraId="3B178B83" w14:textId="77777777" w:rsidR="00794672" w:rsidRDefault="00E36DF7">
      <w:pPr>
        <w:pStyle w:val="Heading3"/>
        <w:spacing w:line="252" w:lineRule="auto"/>
      </w:pPr>
      <w:r>
        <w:rPr>
          <w:color w:val="003263"/>
          <w:spacing w:val="19"/>
        </w:rPr>
        <w:lastRenderedPageBreak/>
        <w:t xml:space="preserve">OBJECTIVE </w:t>
      </w:r>
      <w:r>
        <w:rPr>
          <w:color w:val="003263"/>
        </w:rPr>
        <w:t xml:space="preserve">2.2: </w:t>
      </w:r>
      <w:r>
        <w:rPr>
          <w:color w:val="003263"/>
          <w:spacing w:val="18"/>
        </w:rPr>
        <w:t xml:space="preserve">ENCOURAGE </w:t>
      </w:r>
      <w:r>
        <w:rPr>
          <w:color w:val="003263"/>
          <w:spacing w:val="14"/>
        </w:rPr>
        <w:t xml:space="preserve">AND </w:t>
      </w:r>
      <w:r>
        <w:rPr>
          <w:color w:val="003263"/>
          <w:spacing w:val="18"/>
        </w:rPr>
        <w:t xml:space="preserve">SUPPORT </w:t>
      </w:r>
      <w:r>
        <w:rPr>
          <w:color w:val="003263"/>
          <w:spacing w:val="17"/>
        </w:rPr>
        <w:t xml:space="preserve">LOCAL, SUSTAINABLE </w:t>
      </w:r>
      <w:r>
        <w:rPr>
          <w:color w:val="003263"/>
          <w:spacing w:val="21"/>
        </w:rPr>
        <w:t xml:space="preserve">FOOD </w:t>
      </w:r>
      <w:r>
        <w:rPr>
          <w:color w:val="003263"/>
          <w:spacing w:val="19"/>
        </w:rPr>
        <w:t>PRODUCTION</w:t>
      </w:r>
    </w:p>
    <w:p w14:paraId="114FFDA7" w14:textId="77777777" w:rsidR="00794672" w:rsidRDefault="00000000">
      <w:pPr>
        <w:pStyle w:val="BodyText"/>
        <w:spacing w:before="207" w:line="273" w:lineRule="auto"/>
        <w:ind w:left="627" w:right="6031"/>
      </w:pPr>
      <w:r>
        <w:pict w14:anchorId="4CABE947">
          <v:group id="docshapegroup163" o:spid="_x0000_s2601" style="position:absolute;left:0;text-align:left;margin-left:302.35pt;margin-top:9.05pt;width:260.8pt;height:238.45pt;z-index:15834624;mso-position-horizontal-relative:page" coordorigin="6047,181" coordsize="5216,4769">
            <v:shape id="docshape164" o:spid="_x0000_s2603" style="position:absolute;left:6047;top:181;width:5216;height:4769" coordorigin="6047,181" coordsize="5216,4769" path="m11263,181r-5216,l6047,4950r4649,l11263,4383r,-4202xe" fillcolor="#c9e2ea" stroked="f">
              <v:path arrowok="t"/>
            </v:shape>
            <v:shape id="docshape165" o:spid="_x0000_s2602" type="#_x0000_t202" style="position:absolute;left:6047;top:181;width:5216;height:4769" filled="f" stroked="f">
              <v:textbox inset="0,0,0,0">
                <w:txbxContent>
                  <w:p w14:paraId="06BAB00A" w14:textId="77777777" w:rsidR="00794672" w:rsidRDefault="00E36DF7">
                    <w:pPr>
                      <w:spacing w:before="121"/>
                      <w:ind w:left="170"/>
                      <w:rPr>
                        <w:rFonts w:ascii="Calibri"/>
                        <w:b/>
                        <w:sz w:val="24"/>
                      </w:rPr>
                    </w:pPr>
                    <w:r>
                      <w:rPr>
                        <w:rFonts w:ascii="Calibri"/>
                        <w:b/>
                        <w:color w:val="003263"/>
                        <w:sz w:val="24"/>
                      </w:rPr>
                      <w:t>KEY</w:t>
                    </w:r>
                    <w:r>
                      <w:rPr>
                        <w:rFonts w:ascii="Calibri"/>
                        <w:b/>
                        <w:color w:val="003263"/>
                        <w:spacing w:val="19"/>
                        <w:sz w:val="24"/>
                      </w:rPr>
                      <w:t xml:space="preserve"> </w:t>
                    </w:r>
                    <w:r>
                      <w:rPr>
                        <w:rFonts w:ascii="Calibri"/>
                        <w:b/>
                        <w:color w:val="003263"/>
                        <w:sz w:val="24"/>
                      </w:rPr>
                      <w:t>DATA</w:t>
                    </w:r>
                    <w:r>
                      <w:rPr>
                        <w:rFonts w:ascii="Calibri"/>
                        <w:b/>
                        <w:color w:val="003263"/>
                        <w:spacing w:val="20"/>
                        <w:sz w:val="24"/>
                      </w:rPr>
                      <w:t xml:space="preserve"> </w:t>
                    </w:r>
                    <w:r>
                      <w:rPr>
                        <w:rFonts w:ascii="Calibri"/>
                        <w:b/>
                        <w:color w:val="003263"/>
                        <w:spacing w:val="-2"/>
                        <w:sz w:val="24"/>
                      </w:rPr>
                      <w:t>SNAPSHOT</w:t>
                    </w:r>
                  </w:p>
                  <w:p w14:paraId="43002A01" w14:textId="77777777" w:rsidR="00794672" w:rsidRDefault="00E36DF7">
                    <w:pPr>
                      <w:numPr>
                        <w:ilvl w:val="0"/>
                        <w:numId w:val="28"/>
                      </w:numPr>
                      <w:tabs>
                        <w:tab w:val="left" w:pos="453"/>
                        <w:tab w:val="left" w:pos="454"/>
                      </w:tabs>
                      <w:spacing w:before="121" w:line="273" w:lineRule="auto"/>
                      <w:ind w:right="432"/>
                      <w:rPr>
                        <w:sz w:val="11"/>
                      </w:rPr>
                    </w:pPr>
                    <w:r>
                      <w:rPr>
                        <w:spacing w:val="-6"/>
                        <w:sz w:val="19"/>
                      </w:rPr>
                      <w:t>2.16</w:t>
                    </w:r>
                    <w:r>
                      <w:rPr>
                        <w:spacing w:val="-7"/>
                        <w:sz w:val="19"/>
                      </w:rPr>
                      <w:t xml:space="preserve"> </w:t>
                    </w:r>
                    <w:r>
                      <w:rPr>
                        <w:spacing w:val="-6"/>
                        <w:sz w:val="19"/>
                      </w:rPr>
                      <w:t>million</w:t>
                    </w:r>
                    <w:r>
                      <w:rPr>
                        <w:spacing w:val="-7"/>
                        <w:sz w:val="19"/>
                      </w:rPr>
                      <w:t xml:space="preserve"> </w:t>
                    </w:r>
                    <w:r>
                      <w:rPr>
                        <w:spacing w:val="-6"/>
                        <w:sz w:val="19"/>
                      </w:rPr>
                      <w:t>–</w:t>
                    </w:r>
                    <w:r>
                      <w:rPr>
                        <w:spacing w:val="-7"/>
                        <w:sz w:val="19"/>
                      </w:rPr>
                      <w:t xml:space="preserve"> </w:t>
                    </w:r>
                    <w:r>
                      <w:rPr>
                        <w:spacing w:val="-6"/>
                        <w:sz w:val="19"/>
                      </w:rPr>
                      <w:t>estimated</w:t>
                    </w:r>
                    <w:r>
                      <w:rPr>
                        <w:spacing w:val="-7"/>
                        <w:sz w:val="19"/>
                      </w:rPr>
                      <w:t xml:space="preserve"> </w:t>
                    </w:r>
                    <w:r>
                      <w:rPr>
                        <w:spacing w:val="-6"/>
                        <w:sz w:val="19"/>
                      </w:rPr>
                      <w:t>meals</w:t>
                    </w:r>
                    <w:r>
                      <w:rPr>
                        <w:spacing w:val="-7"/>
                        <w:sz w:val="19"/>
                      </w:rPr>
                      <w:t xml:space="preserve"> </w:t>
                    </w:r>
                    <w:r>
                      <w:rPr>
                        <w:spacing w:val="-6"/>
                        <w:sz w:val="19"/>
                      </w:rPr>
                      <w:t>provided</w:t>
                    </w:r>
                    <w:r>
                      <w:rPr>
                        <w:spacing w:val="-7"/>
                        <w:sz w:val="19"/>
                      </w:rPr>
                      <w:t xml:space="preserve"> </w:t>
                    </w:r>
                    <w:r>
                      <w:rPr>
                        <w:spacing w:val="-6"/>
                        <w:sz w:val="19"/>
                      </w:rPr>
                      <w:t>by</w:t>
                    </w:r>
                    <w:r>
                      <w:rPr>
                        <w:spacing w:val="-7"/>
                        <w:sz w:val="19"/>
                      </w:rPr>
                      <w:t xml:space="preserve"> </w:t>
                    </w:r>
                    <w:r>
                      <w:rPr>
                        <w:spacing w:val="-6"/>
                        <w:sz w:val="19"/>
                      </w:rPr>
                      <w:t>the</w:t>
                    </w:r>
                    <w:r>
                      <w:rPr>
                        <w:spacing w:val="-7"/>
                        <w:sz w:val="19"/>
                      </w:rPr>
                      <w:t xml:space="preserve"> </w:t>
                    </w:r>
                    <w:r>
                      <w:rPr>
                        <w:spacing w:val="-6"/>
                        <w:sz w:val="19"/>
                      </w:rPr>
                      <w:t xml:space="preserve">region’s </w:t>
                    </w:r>
                    <w:r>
                      <w:rPr>
                        <w:sz w:val="19"/>
                      </w:rPr>
                      <w:t>current</w:t>
                    </w:r>
                    <w:r>
                      <w:rPr>
                        <w:spacing w:val="-14"/>
                        <w:sz w:val="19"/>
                      </w:rPr>
                      <w:t xml:space="preserve"> </w:t>
                    </w:r>
                    <w:r>
                      <w:rPr>
                        <w:sz w:val="19"/>
                      </w:rPr>
                      <w:t>food</w:t>
                    </w:r>
                    <w:r>
                      <w:rPr>
                        <w:spacing w:val="-13"/>
                        <w:sz w:val="19"/>
                      </w:rPr>
                      <w:t xml:space="preserve"> </w:t>
                    </w:r>
                    <w:r>
                      <w:rPr>
                        <w:sz w:val="19"/>
                      </w:rPr>
                      <w:t>assistance</w:t>
                    </w:r>
                    <w:r>
                      <w:rPr>
                        <w:spacing w:val="-13"/>
                        <w:sz w:val="19"/>
                      </w:rPr>
                      <w:t xml:space="preserve"> </w:t>
                    </w:r>
                    <w:r>
                      <w:rPr>
                        <w:sz w:val="19"/>
                      </w:rPr>
                      <w:t>system</w:t>
                    </w:r>
                    <w:r>
                      <w:rPr>
                        <w:spacing w:val="-13"/>
                        <w:sz w:val="19"/>
                      </w:rPr>
                      <w:t xml:space="preserve"> </w:t>
                    </w:r>
                    <w:r>
                      <w:rPr>
                        <w:sz w:val="19"/>
                      </w:rPr>
                      <w:t>every</w:t>
                    </w:r>
                    <w:r>
                      <w:rPr>
                        <w:spacing w:val="-13"/>
                        <w:sz w:val="19"/>
                      </w:rPr>
                      <w:t xml:space="preserve"> </w:t>
                    </w:r>
                    <w:r>
                      <w:rPr>
                        <w:sz w:val="19"/>
                      </w:rPr>
                      <w:t>year</w:t>
                    </w:r>
                    <w:r>
                      <w:rPr>
                        <w:position w:val="6"/>
                        <w:sz w:val="11"/>
                      </w:rPr>
                      <w:t>19</w:t>
                    </w:r>
                  </w:p>
                  <w:p w14:paraId="78582EF1" w14:textId="77777777" w:rsidR="00794672" w:rsidRDefault="00E36DF7">
                    <w:pPr>
                      <w:numPr>
                        <w:ilvl w:val="0"/>
                        <w:numId w:val="28"/>
                      </w:numPr>
                      <w:tabs>
                        <w:tab w:val="left" w:pos="453"/>
                        <w:tab w:val="left" w:pos="454"/>
                      </w:tabs>
                      <w:spacing w:before="59"/>
                      <w:rPr>
                        <w:sz w:val="11"/>
                      </w:rPr>
                    </w:pPr>
                    <w:r>
                      <w:rPr>
                        <w:spacing w:val="-8"/>
                        <w:sz w:val="19"/>
                      </w:rPr>
                      <w:t>13</w:t>
                    </w:r>
                    <w:r>
                      <w:rPr>
                        <w:spacing w:val="-1"/>
                        <w:sz w:val="19"/>
                      </w:rPr>
                      <w:t xml:space="preserve"> </w:t>
                    </w:r>
                    <w:r>
                      <w:rPr>
                        <w:spacing w:val="-8"/>
                        <w:sz w:val="19"/>
                      </w:rPr>
                      <w:t>–</w:t>
                    </w:r>
                    <w:r>
                      <w:rPr>
                        <w:sz w:val="19"/>
                      </w:rPr>
                      <w:t xml:space="preserve"> </w:t>
                    </w:r>
                    <w:r>
                      <w:rPr>
                        <w:spacing w:val="-8"/>
                        <w:sz w:val="19"/>
                      </w:rPr>
                      <w:t>number</w:t>
                    </w:r>
                    <w:r>
                      <w:rPr>
                        <w:sz w:val="19"/>
                      </w:rPr>
                      <w:t xml:space="preserve"> </w:t>
                    </w:r>
                    <w:r>
                      <w:rPr>
                        <w:spacing w:val="-8"/>
                        <w:sz w:val="19"/>
                      </w:rPr>
                      <w:t>of</w:t>
                    </w:r>
                    <w:r>
                      <w:rPr>
                        <w:sz w:val="19"/>
                      </w:rPr>
                      <w:t xml:space="preserve"> </w:t>
                    </w:r>
                    <w:r>
                      <w:rPr>
                        <w:spacing w:val="-8"/>
                        <w:sz w:val="19"/>
                      </w:rPr>
                      <w:t>community</w:t>
                    </w:r>
                    <w:r>
                      <w:rPr>
                        <w:sz w:val="19"/>
                      </w:rPr>
                      <w:t xml:space="preserve"> </w:t>
                    </w:r>
                    <w:r>
                      <w:rPr>
                        <w:spacing w:val="-8"/>
                        <w:sz w:val="19"/>
                      </w:rPr>
                      <w:t>gardens</w:t>
                    </w:r>
                    <w:r>
                      <w:rPr>
                        <w:spacing w:val="-1"/>
                        <w:sz w:val="19"/>
                      </w:rPr>
                      <w:t xml:space="preserve"> </w:t>
                    </w:r>
                    <w:r>
                      <w:rPr>
                        <w:spacing w:val="-8"/>
                        <w:sz w:val="19"/>
                      </w:rPr>
                      <w:t>in</w:t>
                    </w:r>
                    <w:r>
                      <w:rPr>
                        <w:sz w:val="19"/>
                      </w:rPr>
                      <w:t xml:space="preserve"> </w:t>
                    </w:r>
                    <w:r>
                      <w:rPr>
                        <w:spacing w:val="-8"/>
                        <w:sz w:val="19"/>
                      </w:rPr>
                      <w:t>Greater</w:t>
                    </w:r>
                    <w:r>
                      <w:rPr>
                        <w:sz w:val="19"/>
                      </w:rPr>
                      <w:t xml:space="preserve"> </w:t>
                    </w:r>
                    <w:r>
                      <w:rPr>
                        <w:spacing w:val="-8"/>
                        <w:sz w:val="19"/>
                      </w:rPr>
                      <w:t>Geelong</w:t>
                    </w:r>
                    <w:r>
                      <w:rPr>
                        <w:spacing w:val="-8"/>
                        <w:position w:val="6"/>
                        <w:sz w:val="11"/>
                      </w:rPr>
                      <w:t>20</w:t>
                    </w:r>
                  </w:p>
                  <w:p w14:paraId="6A0DD7CC" w14:textId="77777777" w:rsidR="00794672" w:rsidRDefault="00E36DF7">
                    <w:pPr>
                      <w:numPr>
                        <w:ilvl w:val="0"/>
                        <w:numId w:val="28"/>
                      </w:numPr>
                      <w:tabs>
                        <w:tab w:val="left" w:pos="453"/>
                        <w:tab w:val="left" w:pos="454"/>
                      </w:tabs>
                      <w:spacing w:before="88" w:line="273" w:lineRule="auto"/>
                      <w:ind w:right="723"/>
                      <w:rPr>
                        <w:sz w:val="11"/>
                      </w:rPr>
                    </w:pPr>
                    <w:r>
                      <w:rPr>
                        <w:spacing w:val="-6"/>
                        <w:sz w:val="19"/>
                      </w:rPr>
                      <w:t>46</w:t>
                    </w:r>
                    <w:r>
                      <w:rPr>
                        <w:spacing w:val="-8"/>
                        <w:sz w:val="19"/>
                      </w:rPr>
                      <w:t xml:space="preserve"> </w:t>
                    </w:r>
                    <w:r>
                      <w:rPr>
                        <w:spacing w:val="-6"/>
                        <w:sz w:val="19"/>
                      </w:rPr>
                      <w:t>per</w:t>
                    </w:r>
                    <w:r>
                      <w:rPr>
                        <w:spacing w:val="-8"/>
                        <w:sz w:val="19"/>
                      </w:rPr>
                      <w:t xml:space="preserve"> </w:t>
                    </w:r>
                    <w:r>
                      <w:rPr>
                        <w:spacing w:val="-6"/>
                        <w:sz w:val="19"/>
                      </w:rPr>
                      <w:t>cent</w:t>
                    </w:r>
                    <w:r>
                      <w:rPr>
                        <w:spacing w:val="-8"/>
                        <w:sz w:val="19"/>
                      </w:rPr>
                      <w:t xml:space="preserve"> </w:t>
                    </w:r>
                    <w:r>
                      <w:rPr>
                        <w:spacing w:val="-6"/>
                        <w:sz w:val="19"/>
                      </w:rPr>
                      <w:t>–</w:t>
                    </w:r>
                    <w:r>
                      <w:rPr>
                        <w:spacing w:val="-8"/>
                        <w:sz w:val="19"/>
                      </w:rPr>
                      <w:t xml:space="preserve"> </w:t>
                    </w:r>
                    <w:r>
                      <w:rPr>
                        <w:spacing w:val="-6"/>
                        <w:sz w:val="19"/>
                      </w:rPr>
                      <w:t>percentage</w:t>
                    </w:r>
                    <w:r>
                      <w:rPr>
                        <w:spacing w:val="-8"/>
                        <w:sz w:val="19"/>
                      </w:rPr>
                      <w:t xml:space="preserve"> </w:t>
                    </w:r>
                    <w:r>
                      <w:rPr>
                        <w:spacing w:val="-6"/>
                        <w:sz w:val="19"/>
                      </w:rPr>
                      <w:t>of</w:t>
                    </w:r>
                    <w:r>
                      <w:rPr>
                        <w:spacing w:val="-8"/>
                        <w:sz w:val="19"/>
                      </w:rPr>
                      <w:t xml:space="preserve"> </w:t>
                    </w:r>
                    <w:r>
                      <w:rPr>
                        <w:spacing w:val="-6"/>
                        <w:sz w:val="19"/>
                      </w:rPr>
                      <w:t>respondents</w:t>
                    </w:r>
                    <w:r>
                      <w:rPr>
                        <w:spacing w:val="-8"/>
                        <w:sz w:val="19"/>
                      </w:rPr>
                      <w:t xml:space="preserve"> </w:t>
                    </w:r>
                    <w:r>
                      <w:rPr>
                        <w:spacing w:val="-6"/>
                        <w:sz w:val="19"/>
                      </w:rPr>
                      <w:t>eating</w:t>
                    </w:r>
                    <w:r>
                      <w:rPr>
                        <w:spacing w:val="-8"/>
                        <w:sz w:val="19"/>
                      </w:rPr>
                      <w:t xml:space="preserve"> </w:t>
                    </w:r>
                    <w:r>
                      <w:rPr>
                        <w:spacing w:val="-6"/>
                        <w:sz w:val="19"/>
                      </w:rPr>
                      <w:t xml:space="preserve">the </w:t>
                    </w:r>
                    <w:r>
                      <w:rPr>
                        <w:sz w:val="19"/>
                      </w:rPr>
                      <w:t>recommended</w:t>
                    </w:r>
                    <w:r>
                      <w:rPr>
                        <w:spacing w:val="-14"/>
                        <w:sz w:val="19"/>
                      </w:rPr>
                      <w:t xml:space="preserve"> </w:t>
                    </w:r>
                    <w:r>
                      <w:rPr>
                        <w:sz w:val="19"/>
                      </w:rPr>
                      <w:t>daily</w:t>
                    </w:r>
                    <w:r>
                      <w:rPr>
                        <w:spacing w:val="-13"/>
                        <w:sz w:val="19"/>
                      </w:rPr>
                      <w:t xml:space="preserve"> </w:t>
                    </w:r>
                    <w:r>
                      <w:rPr>
                        <w:sz w:val="19"/>
                      </w:rPr>
                      <w:t>serves</w:t>
                    </w:r>
                    <w:r>
                      <w:rPr>
                        <w:spacing w:val="-13"/>
                        <w:sz w:val="19"/>
                      </w:rPr>
                      <w:t xml:space="preserve"> </w:t>
                    </w:r>
                    <w:r>
                      <w:rPr>
                        <w:sz w:val="19"/>
                      </w:rPr>
                      <w:t>of</w:t>
                    </w:r>
                    <w:r>
                      <w:rPr>
                        <w:spacing w:val="-13"/>
                        <w:sz w:val="19"/>
                      </w:rPr>
                      <w:t xml:space="preserve"> </w:t>
                    </w:r>
                    <w:r>
                      <w:rPr>
                        <w:sz w:val="19"/>
                      </w:rPr>
                      <w:t>fruit</w:t>
                    </w:r>
                    <w:r>
                      <w:rPr>
                        <w:spacing w:val="-13"/>
                        <w:sz w:val="19"/>
                      </w:rPr>
                      <w:t xml:space="preserve"> </w:t>
                    </w:r>
                    <w:r>
                      <w:rPr>
                        <w:sz w:val="19"/>
                      </w:rPr>
                      <w:t>–</w:t>
                    </w:r>
                    <w:r>
                      <w:rPr>
                        <w:spacing w:val="-14"/>
                        <w:sz w:val="19"/>
                      </w:rPr>
                      <w:t xml:space="preserve"> </w:t>
                    </w:r>
                    <w:r>
                      <w:rPr>
                        <w:sz w:val="19"/>
                      </w:rPr>
                      <w:t>two</w:t>
                    </w:r>
                    <w:r>
                      <w:rPr>
                        <w:spacing w:val="-13"/>
                        <w:sz w:val="19"/>
                      </w:rPr>
                      <w:t xml:space="preserve"> </w:t>
                    </w:r>
                    <w:r>
                      <w:rPr>
                        <w:sz w:val="19"/>
                      </w:rPr>
                      <w:t>serves</w:t>
                    </w:r>
                    <w:r>
                      <w:rPr>
                        <w:position w:val="6"/>
                        <w:sz w:val="11"/>
                      </w:rPr>
                      <w:t>7</w:t>
                    </w:r>
                  </w:p>
                  <w:p w14:paraId="301C9DE1" w14:textId="77777777" w:rsidR="00794672" w:rsidRDefault="00E36DF7">
                    <w:pPr>
                      <w:numPr>
                        <w:ilvl w:val="0"/>
                        <w:numId w:val="28"/>
                      </w:numPr>
                      <w:tabs>
                        <w:tab w:val="left" w:pos="453"/>
                        <w:tab w:val="left" w:pos="454"/>
                      </w:tabs>
                      <w:spacing w:before="58" w:line="273" w:lineRule="auto"/>
                      <w:ind w:right="483"/>
                      <w:rPr>
                        <w:sz w:val="11"/>
                      </w:rPr>
                    </w:pPr>
                    <w:r>
                      <w:rPr>
                        <w:sz w:val="19"/>
                      </w:rPr>
                      <w:t>15 per cent – proportion of respondents eating the recommended</w:t>
                    </w:r>
                    <w:r>
                      <w:rPr>
                        <w:spacing w:val="-5"/>
                        <w:sz w:val="19"/>
                      </w:rPr>
                      <w:t xml:space="preserve"> </w:t>
                    </w:r>
                    <w:r>
                      <w:rPr>
                        <w:sz w:val="19"/>
                      </w:rPr>
                      <w:t>daily</w:t>
                    </w:r>
                    <w:r>
                      <w:rPr>
                        <w:spacing w:val="-6"/>
                        <w:sz w:val="19"/>
                      </w:rPr>
                      <w:t xml:space="preserve"> </w:t>
                    </w:r>
                    <w:r>
                      <w:rPr>
                        <w:sz w:val="19"/>
                      </w:rPr>
                      <w:t>serves</w:t>
                    </w:r>
                    <w:r>
                      <w:rPr>
                        <w:spacing w:val="-5"/>
                        <w:sz w:val="19"/>
                      </w:rPr>
                      <w:t xml:space="preserve"> </w:t>
                    </w:r>
                    <w:r>
                      <w:rPr>
                        <w:sz w:val="19"/>
                      </w:rPr>
                      <w:t>of</w:t>
                    </w:r>
                    <w:r>
                      <w:rPr>
                        <w:spacing w:val="-6"/>
                        <w:sz w:val="19"/>
                      </w:rPr>
                      <w:t xml:space="preserve"> </w:t>
                    </w:r>
                    <w:r>
                      <w:rPr>
                        <w:sz w:val="19"/>
                      </w:rPr>
                      <w:t>vegetables</w:t>
                    </w:r>
                    <w:r>
                      <w:rPr>
                        <w:spacing w:val="-5"/>
                        <w:sz w:val="19"/>
                      </w:rPr>
                      <w:t xml:space="preserve"> </w:t>
                    </w:r>
                    <w:r>
                      <w:rPr>
                        <w:sz w:val="19"/>
                      </w:rPr>
                      <w:t>–</w:t>
                    </w:r>
                    <w:r>
                      <w:rPr>
                        <w:spacing w:val="-6"/>
                        <w:sz w:val="19"/>
                      </w:rPr>
                      <w:t xml:space="preserve"> </w:t>
                    </w:r>
                    <w:r>
                      <w:rPr>
                        <w:sz w:val="19"/>
                      </w:rPr>
                      <w:t>at</w:t>
                    </w:r>
                    <w:r>
                      <w:rPr>
                        <w:spacing w:val="-6"/>
                        <w:sz w:val="19"/>
                      </w:rPr>
                      <w:t xml:space="preserve"> </w:t>
                    </w:r>
                    <w:r>
                      <w:rPr>
                        <w:sz w:val="19"/>
                      </w:rPr>
                      <w:t>least five serves</w:t>
                    </w:r>
                    <w:r>
                      <w:rPr>
                        <w:position w:val="6"/>
                        <w:sz w:val="11"/>
                      </w:rPr>
                      <w:t>7</w:t>
                    </w:r>
                  </w:p>
                  <w:p w14:paraId="54E18260" w14:textId="77777777" w:rsidR="00794672" w:rsidRDefault="00E36DF7">
                    <w:pPr>
                      <w:numPr>
                        <w:ilvl w:val="0"/>
                        <w:numId w:val="28"/>
                      </w:numPr>
                      <w:tabs>
                        <w:tab w:val="left" w:pos="453"/>
                        <w:tab w:val="left" w:pos="454"/>
                      </w:tabs>
                      <w:spacing w:before="60" w:line="273" w:lineRule="auto"/>
                      <w:ind w:right="283"/>
                      <w:rPr>
                        <w:sz w:val="11"/>
                      </w:rPr>
                    </w:pPr>
                    <w:r>
                      <w:rPr>
                        <w:sz w:val="19"/>
                      </w:rPr>
                      <w:t>12 per cent - proportion of respondents that had to rely on a restricted range of low-cost unhealthy food during</w:t>
                    </w:r>
                    <w:r>
                      <w:rPr>
                        <w:spacing w:val="-6"/>
                        <w:sz w:val="19"/>
                      </w:rPr>
                      <w:t xml:space="preserve"> </w:t>
                    </w:r>
                    <w:r>
                      <w:rPr>
                        <w:sz w:val="19"/>
                      </w:rPr>
                      <w:t>the</w:t>
                    </w:r>
                    <w:r>
                      <w:rPr>
                        <w:spacing w:val="-5"/>
                        <w:sz w:val="19"/>
                      </w:rPr>
                      <w:t xml:space="preserve"> </w:t>
                    </w:r>
                    <w:r>
                      <w:rPr>
                        <w:sz w:val="19"/>
                      </w:rPr>
                      <w:t>COVID-19</w:t>
                    </w:r>
                    <w:r>
                      <w:rPr>
                        <w:spacing w:val="-6"/>
                        <w:sz w:val="19"/>
                      </w:rPr>
                      <w:t xml:space="preserve"> </w:t>
                    </w:r>
                    <w:r>
                      <w:rPr>
                        <w:sz w:val="19"/>
                      </w:rPr>
                      <w:t>pandemic</w:t>
                    </w:r>
                    <w:r>
                      <w:rPr>
                        <w:spacing w:val="-6"/>
                        <w:sz w:val="19"/>
                      </w:rPr>
                      <w:t xml:space="preserve"> </w:t>
                    </w:r>
                    <w:r>
                      <w:rPr>
                        <w:sz w:val="19"/>
                      </w:rPr>
                      <w:t>because</w:t>
                    </w:r>
                    <w:r>
                      <w:rPr>
                        <w:spacing w:val="-6"/>
                        <w:sz w:val="19"/>
                      </w:rPr>
                      <w:t xml:space="preserve"> </w:t>
                    </w:r>
                    <w:r>
                      <w:rPr>
                        <w:sz w:val="19"/>
                      </w:rPr>
                      <w:t>they</w:t>
                    </w:r>
                    <w:r>
                      <w:rPr>
                        <w:spacing w:val="-5"/>
                        <w:sz w:val="19"/>
                      </w:rPr>
                      <w:t xml:space="preserve"> </w:t>
                    </w:r>
                    <w:r>
                      <w:rPr>
                        <w:sz w:val="19"/>
                      </w:rPr>
                      <w:t>ran</w:t>
                    </w:r>
                    <w:r>
                      <w:rPr>
                        <w:spacing w:val="-5"/>
                        <w:sz w:val="19"/>
                      </w:rPr>
                      <w:t xml:space="preserve"> </w:t>
                    </w:r>
                    <w:r>
                      <w:rPr>
                        <w:sz w:val="19"/>
                      </w:rPr>
                      <w:t>out of money</w:t>
                    </w:r>
                    <w:r>
                      <w:rPr>
                        <w:position w:val="6"/>
                        <w:sz w:val="11"/>
                      </w:rPr>
                      <w:t>7</w:t>
                    </w:r>
                  </w:p>
                  <w:p w14:paraId="6A537B35" w14:textId="77777777" w:rsidR="00794672" w:rsidRDefault="00E36DF7">
                    <w:pPr>
                      <w:numPr>
                        <w:ilvl w:val="0"/>
                        <w:numId w:val="28"/>
                      </w:numPr>
                      <w:tabs>
                        <w:tab w:val="left" w:pos="453"/>
                        <w:tab w:val="left" w:pos="454"/>
                      </w:tabs>
                      <w:spacing w:before="60" w:line="273" w:lineRule="auto"/>
                      <w:ind w:right="558"/>
                      <w:rPr>
                        <w:sz w:val="11"/>
                      </w:rPr>
                    </w:pPr>
                    <w:r>
                      <w:rPr>
                        <w:sz w:val="19"/>
                      </w:rPr>
                      <w:t>Food</w:t>
                    </w:r>
                    <w:r>
                      <w:rPr>
                        <w:spacing w:val="-5"/>
                        <w:sz w:val="19"/>
                      </w:rPr>
                      <w:t xml:space="preserve"> </w:t>
                    </w:r>
                    <w:r>
                      <w:rPr>
                        <w:sz w:val="19"/>
                      </w:rPr>
                      <w:t>security</w:t>
                    </w:r>
                    <w:r>
                      <w:rPr>
                        <w:spacing w:val="-5"/>
                        <w:sz w:val="19"/>
                      </w:rPr>
                      <w:t xml:space="preserve"> </w:t>
                    </w:r>
                    <w:r>
                      <w:rPr>
                        <w:sz w:val="19"/>
                      </w:rPr>
                      <w:t>identified</w:t>
                    </w:r>
                    <w:r>
                      <w:rPr>
                        <w:spacing w:val="-6"/>
                        <w:sz w:val="19"/>
                      </w:rPr>
                      <w:t xml:space="preserve"> </w:t>
                    </w:r>
                    <w:r>
                      <w:rPr>
                        <w:sz w:val="19"/>
                      </w:rPr>
                      <w:t>as</w:t>
                    </w:r>
                    <w:r>
                      <w:rPr>
                        <w:spacing w:val="-6"/>
                        <w:sz w:val="19"/>
                      </w:rPr>
                      <w:t xml:space="preserve"> </w:t>
                    </w:r>
                    <w:r>
                      <w:rPr>
                        <w:sz w:val="19"/>
                      </w:rPr>
                      <w:t>one</w:t>
                    </w:r>
                    <w:r>
                      <w:rPr>
                        <w:spacing w:val="-6"/>
                        <w:sz w:val="19"/>
                      </w:rPr>
                      <w:t xml:space="preserve"> </w:t>
                    </w:r>
                    <w:r>
                      <w:rPr>
                        <w:sz w:val="19"/>
                      </w:rPr>
                      <w:t>of</w:t>
                    </w:r>
                    <w:r>
                      <w:rPr>
                        <w:spacing w:val="-6"/>
                        <w:sz w:val="19"/>
                      </w:rPr>
                      <w:t xml:space="preserve"> </w:t>
                    </w:r>
                    <w:r>
                      <w:rPr>
                        <w:sz w:val="19"/>
                      </w:rPr>
                      <w:t>14</w:t>
                    </w:r>
                    <w:r>
                      <w:rPr>
                        <w:spacing w:val="-6"/>
                        <w:sz w:val="19"/>
                      </w:rPr>
                      <w:t xml:space="preserve"> </w:t>
                    </w:r>
                    <w:r>
                      <w:rPr>
                        <w:sz w:val="19"/>
                      </w:rPr>
                      <w:t>priority</w:t>
                    </w:r>
                    <w:r>
                      <w:rPr>
                        <w:spacing w:val="-6"/>
                        <w:sz w:val="19"/>
                      </w:rPr>
                      <w:t xml:space="preserve"> </w:t>
                    </w:r>
                    <w:r>
                      <w:rPr>
                        <w:sz w:val="19"/>
                      </w:rPr>
                      <w:t>areas that must be addressed to alleviate location disadvantage in Greater Geelong</w:t>
                    </w:r>
                    <w:r>
                      <w:rPr>
                        <w:position w:val="6"/>
                        <w:sz w:val="11"/>
                      </w:rPr>
                      <w:t>21</w:t>
                    </w:r>
                  </w:p>
                </w:txbxContent>
              </v:textbox>
            </v:shape>
            <w10:wrap anchorx="page"/>
          </v:group>
        </w:pict>
      </w:r>
      <w:r w:rsidR="00E36DF7">
        <w:rPr>
          <w:spacing w:val="-2"/>
        </w:rPr>
        <w:t>The</w:t>
      </w:r>
      <w:r w:rsidR="00E36DF7">
        <w:rPr>
          <w:spacing w:val="-8"/>
        </w:rPr>
        <w:t xml:space="preserve"> </w:t>
      </w:r>
      <w:r w:rsidR="00E36DF7">
        <w:rPr>
          <w:spacing w:val="-2"/>
        </w:rPr>
        <w:t>most</w:t>
      </w:r>
      <w:r w:rsidR="00E36DF7">
        <w:rPr>
          <w:spacing w:val="-9"/>
        </w:rPr>
        <w:t xml:space="preserve"> </w:t>
      </w:r>
      <w:r w:rsidR="00E36DF7">
        <w:rPr>
          <w:spacing w:val="-2"/>
        </w:rPr>
        <w:t>visible</w:t>
      </w:r>
      <w:r w:rsidR="00E36DF7">
        <w:rPr>
          <w:spacing w:val="-9"/>
        </w:rPr>
        <w:t xml:space="preserve"> </w:t>
      </w:r>
      <w:r w:rsidR="00E36DF7">
        <w:rPr>
          <w:spacing w:val="-2"/>
        </w:rPr>
        <w:t>and</w:t>
      </w:r>
      <w:r w:rsidR="00E36DF7">
        <w:rPr>
          <w:spacing w:val="-9"/>
        </w:rPr>
        <w:t xml:space="preserve"> </w:t>
      </w:r>
      <w:r w:rsidR="00E36DF7">
        <w:rPr>
          <w:spacing w:val="-2"/>
        </w:rPr>
        <w:t>obvious</w:t>
      </w:r>
      <w:r w:rsidR="00E36DF7">
        <w:rPr>
          <w:spacing w:val="-9"/>
        </w:rPr>
        <w:t xml:space="preserve"> </w:t>
      </w:r>
      <w:r w:rsidR="00E36DF7">
        <w:rPr>
          <w:spacing w:val="-2"/>
        </w:rPr>
        <w:t>way</w:t>
      </w:r>
      <w:r w:rsidR="00E36DF7">
        <w:rPr>
          <w:spacing w:val="-9"/>
        </w:rPr>
        <w:t xml:space="preserve"> </w:t>
      </w:r>
      <w:r w:rsidR="00E36DF7">
        <w:rPr>
          <w:spacing w:val="-2"/>
        </w:rPr>
        <w:t>that</w:t>
      </w:r>
      <w:r w:rsidR="00E36DF7">
        <w:rPr>
          <w:spacing w:val="-8"/>
        </w:rPr>
        <w:t xml:space="preserve"> </w:t>
      </w:r>
      <w:r w:rsidR="00E36DF7">
        <w:rPr>
          <w:spacing w:val="-2"/>
        </w:rPr>
        <w:t>local</w:t>
      </w:r>
      <w:r w:rsidR="00E36DF7">
        <w:rPr>
          <w:spacing w:val="-9"/>
        </w:rPr>
        <w:t xml:space="preserve"> </w:t>
      </w:r>
      <w:r w:rsidR="00E36DF7">
        <w:rPr>
          <w:spacing w:val="-2"/>
        </w:rPr>
        <w:t>governments support</w:t>
      </w:r>
      <w:r w:rsidR="00E36DF7">
        <w:rPr>
          <w:spacing w:val="-8"/>
        </w:rPr>
        <w:t xml:space="preserve"> </w:t>
      </w:r>
      <w:r w:rsidR="00E36DF7">
        <w:rPr>
          <w:spacing w:val="-2"/>
        </w:rPr>
        <w:t>local</w:t>
      </w:r>
      <w:r w:rsidR="00E36DF7">
        <w:rPr>
          <w:spacing w:val="-8"/>
        </w:rPr>
        <w:t xml:space="preserve"> </w:t>
      </w:r>
      <w:r w:rsidR="00E36DF7">
        <w:rPr>
          <w:spacing w:val="-2"/>
        </w:rPr>
        <w:t>food</w:t>
      </w:r>
      <w:r w:rsidR="00E36DF7">
        <w:rPr>
          <w:spacing w:val="-7"/>
        </w:rPr>
        <w:t xml:space="preserve"> </w:t>
      </w:r>
      <w:r w:rsidR="00E36DF7">
        <w:rPr>
          <w:spacing w:val="-2"/>
        </w:rPr>
        <w:t>production</w:t>
      </w:r>
      <w:r w:rsidR="00E36DF7">
        <w:rPr>
          <w:spacing w:val="-8"/>
        </w:rPr>
        <w:t xml:space="preserve"> </w:t>
      </w:r>
      <w:r w:rsidR="00E36DF7">
        <w:rPr>
          <w:spacing w:val="-2"/>
        </w:rPr>
        <w:t>is</w:t>
      </w:r>
      <w:r w:rsidR="00E36DF7">
        <w:rPr>
          <w:spacing w:val="-8"/>
        </w:rPr>
        <w:t xml:space="preserve"> </w:t>
      </w:r>
      <w:r w:rsidR="00E36DF7">
        <w:rPr>
          <w:spacing w:val="-2"/>
        </w:rPr>
        <w:t>by</w:t>
      </w:r>
      <w:r w:rsidR="00E36DF7">
        <w:rPr>
          <w:spacing w:val="-9"/>
        </w:rPr>
        <w:t xml:space="preserve"> </w:t>
      </w:r>
      <w:r w:rsidR="00E36DF7">
        <w:rPr>
          <w:spacing w:val="-2"/>
        </w:rPr>
        <w:t>supporting</w:t>
      </w:r>
      <w:r w:rsidR="00E36DF7">
        <w:rPr>
          <w:spacing w:val="-8"/>
        </w:rPr>
        <w:t xml:space="preserve"> </w:t>
      </w:r>
      <w:r w:rsidR="00E36DF7">
        <w:rPr>
          <w:spacing w:val="-2"/>
        </w:rPr>
        <w:t xml:space="preserve">community </w:t>
      </w:r>
      <w:r w:rsidR="00E36DF7">
        <w:rPr>
          <w:spacing w:val="-4"/>
        </w:rPr>
        <w:t>gardens</w:t>
      </w:r>
      <w:r w:rsidR="00E36DF7">
        <w:rPr>
          <w:spacing w:val="-10"/>
        </w:rPr>
        <w:t xml:space="preserve"> </w:t>
      </w:r>
      <w:r w:rsidR="00E36DF7">
        <w:rPr>
          <w:spacing w:val="-4"/>
        </w:rPr>
        <w:t>and</w:t>
      </w:r>
      <w:r w:rsidR="00E36DF7">
        <w:rPr>
          <w:spacing w:val="-9"/>
        </w:rPr>
        <w:t xml:space="preserve"> </w:t>
      </w:r>
      <w:r w:rsidR="00E36DF7">
        <w:rPr>
          <w:spacing w:val="-4"/>
        </w:rPr>
        <w:t>home-grown</w:t>
      </w:r>
      <w:r w:rsidR="00E36DF7">
        <w:rPr>
          <w:spacing w:val="-9"/>
        </w:rPr>
        <w:t xml:space="preserve"> </w:t>
      </w:r>
      <w:r w:rsidR="00E36DF7">
        <w:rPr>
          <w:spacing w:val="-4"/>
        </w:rPr>
        <w:t>food,</w:t>
      </w:r>
      <w:r w:rsidR="00E36DF7">
        <w:rPr>
          <w:spacing w:val="-9"/>
        </w:rPr>
        <w:t xml:space="preserve"> </w:t>
      </w:r>
      <w:r w:rsidR="00E36DF7">
        <w:rPr>
          <w:spacing w:val="-4"/>
        </w:rPr>
        <w:t>including</w:t>
      </w:r>
      <w:r w:rsidR="00E36DF7">
        <w:rPr>
          <w:spacing w:val="-9"/>
        </w:rPr>
        <w:t xml:space="preserve"> </w:t>
      </w:r>
      <w:r w:rsidR="00E36DF7">
        <w:rPr>
          <w:spacing w:val="-4"/>
        </w:rPr>
        <w:t>nature</w:t>
      </w:r>
      <w:r w:rsidR="00E36DF7">
        <w:rPr>
          <w:spacing w:val="-10"/>
        </w:rPr>
        <w:t xml:space="preserve"> </w:t>
      </w:r>
      <w:r w:rsidR="00E36DF7">
        <w:rPr>
          <w:spacing w:val="-4"/>
        </w:rPr>
        <w:t>strips.</w:t>
      </w:r>
      <w:r w:rsidR="00E36DF7">
        <w:rPr>
          <w:spacing w:val="-9"/>
        </w:rPr>
        <w:t xml:space="preserve"> </w:t>
      </w:r>
      <w:r w:rsidR="00E36DF7">
        <w:rPr>
          <w:spacing w:val="-4"/>
        </w:rPr>
        <w:t>We value</w:t>
      </w:r>
      <w:r w:rsidR="00E36DF7">
        <w:rPr>
          <w:spacing w:val="-10"/>
        </w:rPr>
        <w:t xml:space="preserve"> </w:t>
      </w:r>
      <w:r w:rsidR="00E36DF7">
        <w:rPr>
          <w:spacing w:val="-4"/>
        </w:rPr>
        <w:t>these</w:t>
      </w:r>
      <w:r w:rsidR="00E36DF7">
        <w:rPr>
          <w:spacing w:val="-9"/>
        </w:rPr>
        <w:t xml:space="preserve"> </w:t>
      </w:r>
      <w:r w:rsidR="00E36DF7">
        <w:rPr>
          <w:spacing w:val="-4"/>
        </w:rPr>
        <w:t>important</w:t>
      </w:r>
      <w:r w:rsidR="00E36DF7">
        <w:rPr>
          <w:spacing w:val="-9"/>
        </w:rPr>
        <w:t xml:space="preserve"> </w:t>
      </w:r>
      <w:r w:rsidR="00E36DF7">
        <w:rPr>
          <w:spacing w:val="-4"/>
        </w:rPr>
        <w:t>community</w:t>
      </w:r>
      <w:r w:rsidR="00E36DF7">
        <w:rPr>
          <w:spacing w:val="-9"/>
        </w:rPr>
        <w:t xml:space="preserve"> </w:t>
      </w:r>
      <w:r w:rsidR="00E36DF7">
        <w:rPr>
          <w:spacing w:val="-4"/>
        </w:rPr>
        <w:t>spaces</w:t>
      </w:r>
      <w:r w:rsidR="00E36DF7">
        <w:rPr>
          <w:spacing w:val="-9"/>
        </w:rPr>
        <w:t xml:space="preserve"> </w:t>
      </w:r>
      <w:r w:rsidR="00E36DF7">
        <w:rPr>
          <w:spacing w:val="-4"/>
        </w:rPr>
        <w:t>that</w:t>
      </w:r>
      <w:r w:rsidR="00E36DF7">
        <w:rPr>
          <w:spacing w:val="-10"/>
        </w:rPr>
        <w:t xml:space="preserve"> </w:t>
      </w:r>
      <w:r w:rsidR="00E36DF7">
        <w:rPr>
          <w:spacing w:val="-4"/>
        </w:rPr>
        <w:t>allow</w:t>
      </w:r>
      <w:r w:rsidR="00E36DF7">
        <w:rPr>
          <w:spacing w:val="-9"/>
        </w:rPr>
        <w:t xml:space="preserve"> </w:t>
      </w:r>
      <w:r w:rsidR="00E36DF7">
        <w:rPr>
          <w:spacing w:val="-4"/>
        </w:rPr>
        <w:t xml:space="preserve">people </w:t>
      </w:r>
      <w:r w:rsidR="00E36DF7">
        <w:t xml:space="preserve">to come together and produce food and learn practical </w:t>
      </w:r>
      <w:r w:rsidR="00E36DF7">
        <w:rPr>
          <w:spacing w:val="-2"/>
        </w:rPr>
        <w:t>skills</w:t>
      </w:r>
      <w:r w:rsidR="00E36DF7">
        <w:rPr>
          <w:spacing w:val="-8"/>
        </w:rPr>
        <w:t xml:space="preserve"> </w:t>
      </w:r>
      <w:r w:rsidR="00E36DF7">
        <w:rPr>
          <w:spacing w:val="-2"/>
        </w:rPr>
        <w:t>that</w:t>
      </w:r>
      <w:r w:rsidR="00E36DF7">
        <w:rPr>
          <w:spacing w:val="-8"/>
        </w:rPr>
        <w:t xml:space="preserve"> </w:t>
      </w:r>
      <w:r w:rsidR="00E36DF7">
        <w:rPr>
          <w:spacing w:val="-2"/>
        </w:rPr>
        <w:t>support</w:t>
      </w:r>
      <w:r w:rsidR="00E36DF7">
        <w:rPr>
          <w:spacing w:val="-8"/>
        </w:rPr>
        <w:t xml:space="preserve"> </w:t>
      </w:r>
      <w:r w:rsidR="00E36DF7">
        <w:rPr>
          <w:spacing w:val="-2"/>
        </w:rPr>
        <w:t>sustainability,</w:t>
      </w:r>
      <w:r w:rsidR="00E36DF7">
        <w:rPr>
          <w:spacing w:val="-8"/>
        </w:rPr>
        <w:t xml:space="preserve"> </w:t>
      </w:r>
      <w:r w:rsidR="00E36DF7">
        <w:rPr>
          <w:spacing w:val="-2"/>
        </w:rPr>
        <w:t>while</w:t>
      </w:r>
      <w:r w:rsidR="00E36DF7">
        <w:rPr>
          <w:spacing w:val="-8"/>
        </w:rPr>
        <w:t xml:space="preserve"> </w:t>
      </w:r>
      <w:r w:rsidR="00E36DF7">
        <w:rPr>
          <w:spacing w:val="-2"/>
        </w:rPr>
        <w:t>also</w:t>
      </w:r>
      <w:r w:rsidR="00E36DF7">
        <w:rPr>
          <w:spacing w:val="-8"/>
        </w:rPr>
        <w:t xml:space="preserve"> </w:t>
      </w:r>
      <w:r w:rsidR="00E36DF7">
        <w:rPr>
          <w:spacing w:val="-2"/>
        </w:rPr>
        <w:t>learning</w:t>
      </w:r>
      <w:r w:rsidR="00E36DF7">
        <w:rPr>
          <w:spacing w:val="-8"/>
        </w:rPr>
        <w:t xml:space="preserve"> </w:t>
      </w:r>
      <w:r w:rsidR="00E36DF7">
        <w:rPr>
          <w:spacing w:val="-2"/>
        </w:rPr>
        <w:t xml:space="preserve">about </w:t>
      </w:r>
      <w:r w:rsidR="00E36DF7">
        <w:t>healthy</w:t>
      </w:r>
      <w:r w:rsidR="00E36DF7">
        <w:rPr>
          <w:spacing w:val="-7"/>
        </w:rPr>
        <w:t xml:space="preserve"> </w:t>
      </w:r>
      <w:r w:rsidR="00E36DF7">
        <w:t>living.</w:t>
      </w:r>
      <w:r w:rsidR="00E36DF7">
        <w:rPr>
          <w:spacing w:val="-11"/>
        </w:rPr>
        <w:t xml:space="preserve"> </w:t>
      </w:r>
      <w:r w:rsidR="00E36DF7">
        <w:t>The</w:t>
      </w:r>
      <w:r w:rsidR="00E36DF7">
        <w:rPr>
          <w:spacing w:val="-7"/>
        </w:rPr>
        <w:t xml:space="preserve"> </w:t>
      </w:r>
      <w:r w:rsidR="00E36DF7">
        <w:t>regions</w:t>
      </w:r>
      <w:r w:rsidR="00E36DF7">
        <w:rPr>
          <w:spacing w:val="-7"/>
        </w:rPr>
        <w:t xml:space="preserve"> </w:t>
      </w:r>
      <w:r w:rsidR="00E36DF7">
        <w:t>food</w:t>
      </w:r>
      <w:r w:rsidR="00E36DF7">
        <w:rPr>
          <w:spacing w:val="-7"/>
        </w:rPr>
        <w:t xml:space="preserve"> </w:t>
      </w:r>
      <w:r w:rsidR="00E36DF7">
        <w:t>transport</w:t>
      </w:r>
      <w:r w:rsidR="00E36DF7">
        <w:rPr>
          <w:spacing w:val="-7"/>
        </w:rPr>
        <w:t xml:space="preserve"> </w:t>
      </w:r>
      <w:r w:rsidR="00E36DF7">
        <w:t>emissions</w:t>
      </w:r>
      <w:r w:rsidR="00E36DF7">
        <w:rPr>
          <w:spacing w:val="-7"/>
        </w:rPr>
        <w:t xml:space="preserve"> </w:t>
      </w:r>
      <w:r w:rsidR="00E36DF7">
        <w:t>can also be reduced by sourcing locally grown food.</w:t>
      </w:r>
    </w:p>
    <w:p w14:paraId="44C2BA12" w14:textId="77777777" w:rsidR="00794672" w:rsidRDefault="00E36DF7">
      <w:pPr>
        <w:pStyle w:val="BodyText"/>
        <w:spacing w:before="121" w:line="273" w:lineRule="auto"/>
        <w:ind w:left="627" w:right="5959"/>
      </w:pPr>
      <w:r>
        <w:t>The</w:t>
      </w:r>
      <w:r>
        <w:rPr>
          <w:spacing w:val="-3"/>
        </w:rPr>
        <w:t xml:space="preserve"> </w:t>
      </w:r>
      <w:r>
        <w:t>role</w:t>
      </w:r>
      <w:r>
        <w:rPr>
          <w:spacing w:val="-3"/>
        </w:rPr>
        <w:t xml:space="preserve"> </w:t>
      </w:r>
      <w:r>
        <w:t>of</w:t>
      </w:r>
      <w:r>
        <w:rPr>
          <w:spacing w:val="-4"/>
        </w:rPr>
        <w:t xml:space="preserve"> </w:t>
      </w:r>
      <w:r>
        <w:t>growing</w:t>
      </w:r>
      <w:r>
        <w:rPr>
          <w:spacing w:val="-4"/>
        </w:rPr>
        <w:t xml:space="preserve"> </w:t>
      </w:r>
      <w:r>
        <w:t>local</w:t>
      </w:r>
      <w:r>
        <w:rPr>
          <w:spacing w:val="-4"/>
        </w:rPr>
        <w:t xml:space="preserve"> </w:t>
      </w:r>
      <w:r>
        <w:t>food</w:t>
      </w:r>
      <w:r>
        <w:rPr>
          <w:spacing w:val="-3"/>
        </w:rPr>
        <w:t xml:space="preserve"> </w:t>
      </w:r>
      <w:r>
        <w:t>to</w:t>
      </w:r>
      <w:r>
        <w:rPr>
          <w:spacing w:val="-3"/>
        </w:rPr>
        <w:t xml:space="preserve"> </w:t>
      </w:r>
      <w:r>
        <w:t>reduce</w:t>
      </w:r>
      <w:r>
        <w:rPr>
          <w:spacing w:val="-3"/>
        </w:rPr>
        <w:t xml:space="preserve"> </w:t>
      </w:r>
      <w:r>
        <w:t>emissions</w:t>
      </w:r>
      <w:r>
        <w:rPr>
          <w:spacing w:val="-4"/>
        </w:rPr>
        <w:t xml:space="preserve"> </w:t>
      </w:r>
      <w:r>
        <w:t>and the</w:t>
      </w:r>
      <w:r>
        <w:rPr>
          <w:spacing w:val="-5"/>
        </w:rPr>
        <w:t xml:space="preserve"> </w:t>
      </w:r>
      <w:r>
        <w:t>potential</w:t>
      </w:r>
      <w:r>
        <w:rPr>
          <w:spacing w:val="-6"/>
        </w:rPr>
        <w:t xml:space="preserve"> </w:t>
      </w:r>
      <w:r>
        <w:t>for</w:t>
      </w:r>
      <w:r>
        <w:rPr>
          <w:spacing w:val="-5"/>
        </w:rPr>
        <w:t xml:space="preserve"> </w:t>
      </w:r>
      <w:r>
        <w:t>community</w:t>
      </w:r>
      <w:r>
        <w:rPr>
          <w:spacing w:val="-5"/>
        </w:rPr>
        <w:t xml:space="preserve"> </w:t>
      </w:r>
      <w:r>
        <w:t>gardening</w:t>
      </w:r>
      <w:r>
        <w:rPr>
          <w:spacing w:val="-6"/>
        </w:rPr>
        <w:t xml:space="preserve"> </w:t>
      </w:r>
      <w:r>
        <w:t>to</w:t>
      </w:r>
      <w:r>
        <w:rPr>
          <w:spacing w:val="-5"/>
        </w:rPr>
        <w:t xml:space="preserve"> </w:t>
      </w:r>
      <w:r>
        <w:t>support</w:t>
      </w:r>
      <w:r>
        <w:rPr>
          <w:spacing w:val="-5"/>
        </w:rPr>
        <w:t xml:space="preserve"> </w:t>
      </w:r>
      <w:r>
        <w:t xml:space="preserve">better social outcomes was identified through community engagement on the development of the </w:t>
      </w:r>
      <w:r>
        <w:rPr>
          <w:i/>
        </w:rPr>
        <w:t>Sustainability Framework Action Plan 2020–22</w:t>
      </w:r>
      <w:r>
        <w:t>.</w:t>
      </w:r>
    </w:p>
    <w:p w14:paraId="7D692C89" w14:textId="77777777" w:rsidR="00794672" w:rsidRDefault="00E36DF7">
      <w:pPr>
        <w:pStyle w:val="BodyText"/>
        <w:spacing w:before="119" w:line="273" w:lineRule="auto"/>
        <w:ind w:left="627" w:right="6260"/>
      </w:pPr>
      <w:r>
        <w:t>However,</w:t>
      </w:r>
      <w:r>
        <w:rPr>
          <w:spacing w:val="-6"/>
        </w:rPr>
        <w:t xml:space="preserve"> </w:t>
      </w:r>
      <w:r>
        <w:t>we</w:t>
      </w:r>
      <w:r>
        <w:rPr>
          <w:spacing w:val="-7"/>
        </w:rPr>
        <w:t xml:space="preserve"> </w:t>
      </w:r>
      <w:r>
        <w:t>also</w:t>
      </w:r>
      <w:r>
        <w:rPr>
          <w:spacing w:val="-7"/>
        </w:rPr>
        <w:t xml:space="preserve"> </w:t>
      </w:r>
      <w:r>
        <w:t>have</w:t>
      </w:r>
      <w:r>
        <w:rPr>
          <w:spacing w:val="-7"/>
        </w:rPr>
        <w:t xml:space="preserve"> </w:t>
      </w:r>
      <w:r>
        <w:t>an</w:t>
      </w:r>
      <w:r>
        <w:rPr>
          <w:spacing w:val="-7"/>
        </w:rPr>
        <w:t xml:space="preserve"> </w:t>
      </w:r>
      <w:r>
        <w:t>important</w:t>
      </w:r>
      <w:r>
        <w:rPr>
          <w:spacing w:val="-7"/>
        </w:rPr>
        <w:t xml:space="preserve"> </w:t>
      </w:r>
      <w:r>
        <w:t>leadership</w:t>
      </w:r>
      <w:r>
        <w:rPr>
          <w:spacing w:val="-7"/>
        </w:rPr>
        <w:t xml:space="preserve"> </w:t>
      </w:r>
      <w:r>
        <w:t>role to</w:t>
      </w:r>
      <w:r>
        <w:rPr>
          <w:spacing w:val="-1"/>
        </w:rPr>
        <w:t xml:space="preserve"> </w:t>
      </w:r>
      <w:r>
        <w:t>play</w:t>
      </w:r>
      <w:r>
        <w:rPr>
          <w:spacing w:val="-2"/>
        </w:rPr>
        <w:t xml:space="preserve"> </w:t>
      </w:r>
      <w:r>
        <w:t>in</w:t>
      </w:r>
      <w:r>
        <w:rPr>
          <w:spacing w:val="-1"/>
        </w:rPr>
        <w:t xml:space="preserve"> </w:t>
      </w:r>
      <w:r>
        <w:t>strengthening</w:t>
      </w:r>
      <w:r>
        <w:rPr>
          <w:spacing w:val="-1"/>
        </w:rPr>
        <w:t xml:space="preserve"> </w:t>
      </w:r>
      <w:r>
        <w:t>the</w:t>
      </w:r>
      <w:r>
        <w:rPr>
          <w:spacing w:val="-1"/>
        </w:rPr>
        <w:t xml:space="preserve"> </w:t>
      </w:r>
      <w:r>
        <w:t>resilience of</w:t>
      </w:r>
      <w:r>
        <w:rPr>
          <w:spacing w:val="-2"/>
        </w:rPr>
        <w:t xml:space="preserve"> </w:t>
      </w:r>
      <w:r>
        <w:t xml:space="preserve">the </w:t>
      </w:r>
      <w:r>
        <w:rPr>
          <w:spacing w:val="-2"/>
        </w:rPr>
        <w:t>regions</w:t>
      </w:r>
    </w:p>
    <w:p w14:paraId="46DE8878" w14:textId="77777777" w:rsidR="00794672" w:rsidRDefault="00E36DF7">
      <w:pPr>
        <w:pStyle w:val="BodyText"/>
        <w:spacing w:before="2" w:line="273" w:lineRule="auto"/>
        <w:ind w:left="627" w:right="5959"/>
      </w:pPr>
      <w:r>
        <w:t>food</w:t>
      </w:r>
      <w:r>
        <w:rPr>
          <w:spacing w:val="-4"/>
        </w:rPr>
        <w:t xml:space="preserve"> </w:t>
      </w:r>
      <w:r>
        <w:t>system,</w:t>
      </w:r>
      <w:r>
        <w:rPr>
          <w:spacing w:val="-4"/>
        </w:rPr>
        <w:t xml:space="preserve"> </w:t>
      </w:r>
      <w:r>
        <w:t>while</w:t>
      </w:r>
      <w:r>
        <w:rPr>
          <w:spacing w:val="-5"/>
        </w:rPr>
        <w:t xml:space="preserve"> </w:t>
      </w:r>
      <w:r>
        <w:t>supporting</w:t>
      </w:r>
      <w:r>
        <w:rPr>
          <w:spacing w:val="-4"/>
        </w:rPr>
        <w:t xml:space="preserve"> </w:t>
      </w:r>
      <w:r>
        <w:t>the</w:t>
      </w:r>
      <w:r>
        <w:rPr>
          <w:spacing w:val="-4"/>
        </w:rPr>
        <w:t xml:space="preserve"> </w:t>
      </w:r>
      <w:r>
        <w:t>right</w:t>
      </w:r>
      <w:r>
        <w:rPr>
          <w:spacing w:val="-4"/>
        </w:rPr>
        <w:t xml:space="preserve"> </w:t>
      </w:r>
      <w:r>
        <w:t>of</w:t>
      </w:r>
      <w:r>
        <w:rPr>
          <w:spacing w:val="-5"/>
        </w:rPr>
        <w:t xml:space="preserve"> </w:t>
      </w:r>
      <w:r>
        <w:t>all</w:t>
      </w:r>
      <w:r>
        <w:rPr>
          <w:spacing w:val="-5"/>
        </w:rPr>
        <w:t xml:space="preserve"> </w:t>
      </w:r>
      <w:r>
        <w:t>community members to access sufficient, safe, and nutritious food that meets their cultural and dietary needs.</w:t>
      </w:r>
    </w:p>
    <w:p w14:paraId="62263171" w14:textId="77777777" w:rsidR="00794672" w:rsidRDefault="00E36DF7">
      <w:pPr>
        <w:pStyle w:val="Heading4"/>
        <w:spacing w:before="103" w:after="69"/>
        <w:ind w:left="707"/>
      </w:pPr>
      <w:r>
        <w:rPr>
          <w:color w:val="003263"/>
        </w:rPr>
        <w:t>Progress</w:t>
      </w:r>
      <w:r>
        <w:rPr>
          <w:color w:val="003263"/>
          <w:spacing w:val="66"/>
        </w:rPr>
        <w:t xml:space="preserve"> </w:t>
      </w:r>
      <w:r>
        <w:rPr>
          <w:color w:val="003263"/>
        </w:rPr>
        <w:t>of</w:t>
      </w:r>
      <w:r>
        <w:rPr>
          <w:color w:val="003263"/>
          <w:spacing w:val="69"/>
        </w:rPr>
        <w:t xml:space="preserve"> </w:t>
      </w:r>
      <w:r>
        <w:rPr>
          <w:color w:val="003263"/>
        </w:rPr>
        <w:t>supporting</w:t>
      </w:r>
      <w:r>
        <w:rPr>
          <w:color w:val="003263"/>
          <w:spacing w:val="69"/>
        </w:rPr>
        <w:t xml:space="preserve"> </w:t>
      </w:r>
      <w:r>
        <w:rPr>
          <w:color w:val="003263"/>
          <w:spacing w:val="-2"/>
        </w:rPr>
        <w:t>actions</w:t>
      </w:r>
    </w:p>
    <w:p w14:paraId="6E43B1B0" w14:textId="77777777" w:rsidR="00794672" w:rsidRDefault="00000000">
      <w:pPr>
        <w:pStyle w:val="BodyText"/>
        <w:ind w:left="627"/>
        <w:rPr>
          <w:rFonts w:ascii="Calibri"/>
          <w:sz w:val="20"/>
        </w:rPr>
      </w:pPr>
      <w:r>
        <w:rPr>
          <w:rFonts w:ascii="Calibri"/>
          <w:sz w:val="20"/>
        </w:rPr>
      </w:r>
      <w:r>
        <w:rPr>
          <w:rFonts w:ascii="Calibri"/>
          <w:sz w:val="20"/>
        </w:rPr>
        <w:pict w14:anchorId="64C74C2F">
          <v:shape id="docshape166" o:spid="_x0000_s2993" type="#_x0000_t202" style="width:508.35pt;height:22.4pt;mso-left-percent:-10001;mso-top-percent:-10001;mso-position-horizontal:absolute;mso-position-horizontal-relative:char;mso-position-vertical:absolute;mso-position-vertical-relative:line;mso-left-percent:-10001;mso-top-percent:-10001" fillcolor="#003263" stroked="f">
            <v:textbox inset="0,0,0,0">
              <w:txbxContent>
                <w:p w14:paraId="6E0BAEFF" w14:textId="77777777" w:rsidR="00794672" w:rsidRDefault="00E36DF7">
                  <w:pPr>
                    <w:tabs>
                      <w:tab w:val="left" w:pos="5538"/>
                      <w:tab w:val="left" w:pos="9385"/>
                    </w:tabs>
                    <w:spacing w:before="119"/>
                    <w:ind w:left="1515"/>
                    <w:rPr>
                      <w:rFonts w:ascii="Calibri"/>
                      <w:b/>
                      <w:color w:val="000000"/>
                      <w:sz w:val="18"/>
                    </w:rPr>
                  </w:pPr>
                  <w:r>
                    <w:rPr>
                      <w:rFonts w:ascii="Calibri"/>
                      <w:b/>
                      <w:color w:val="FFFFFF"/>
                      <w:spacing w:val="-2"/>
                      <w:sz w:val="18"/>
                    </w:rPr>
                    <w:t>ACTION</w:t>
                  </w:r>
                  <w:r>
                    <w:rPr>
                      <w:rFonts w:ascii="Calibri"/>
                      <w:b/>
                      <w:color w:val="FFFFFF"/>
                      <w:sz w:val="18"/>
                    </w:rPr>
                    <w:tab/>
                    <w:t>PROGRESS</w:t>
                  </w:r>
                  <w:r>
                    <w:rPr>
                      <w:rFonts w:ascii="Calibri"/>
                      <w:b/>
                      <w:color w:val="FFFFFF"/>
                      <w:spacing w:val="46"/>
                      <w:sz w:val="18"/>
                    </w:rPr>
                    <w:t xml:space="preserve"> </w:t>
                  </w:r>
                  <w:r>
                    <w:rPr>
                      <w:rFonts w:ascii="Calibri"/>
                      <w:b/>
                      <w:color w:val="FFFFFF"/>
                      <w:spacing w:val="-2"/>
                      <w:sz w:val="18"/>
                    </w:rPr>
                    <w:t>COMMENT</w:t>
                  </w:r>
                  <w:r>
                    <w:rPr>
                      <w:rFonts w:ascii="Calibri"/>
                      <w:b/>
                      <w:color w:val="FFFFFF"/>
                      <w:sz w:val="18"/>
                    </w:rPr>
                    <w:tab/>
                  </w:r>
                  <w:r>
                    <w:rPr>
                      <w:rFonts w:ascii="Calibri"/>
                      <w:b/>
                      <w:color w:val="FFFFFF"/>
                      <w:spacing w:val="-2"/>
                      <w:sz w:val="18"/>
                    </w:rPr>
                    <w:t>STATUS</w:t>
                  </w:r>
                </w:p>
              </w:txbxContent>
            </v:textbox>
            <w10:anchorlock/>
          </v:shape>
        </w:pict>
      </w:r>
    </w:p>
    <w:p w14:paraId="36048D85" w14:textId="77777777" w:rsidR="00794672" w:rsidRDefault="00794672">
      <w:pPr>
        <w:rPr>
          <w:rFonts w:ascii="Calibri"/>
          <w:sz w:val="20"/>
        </w:rPr>
        <w:sectPr w:rsidR="00794672">
          <w:pgSz w:w="11910" w:h="16840"/>
          <w:pgMar w:top="1820" w:right="280" w:bottom="520" w:left="280" w:header="0" w:footer="322" w:gutter="0"/>
          <w:cols w:space="720"/>
        </w:sectPr>
      </w:pPr>
    </w:p>
    <w:p w14:paraId="67B60666" w14:textId="77777777" w:rsidR="00794672" w:rsidRDefault="00000000">
      <w:pPr>
        <w:tabs>
          <w:tab w:val="left" w:pos="1458"/>
        </w:tabs>
        <w:spacing w:before="60" w:line="295" w:lineRule="auto"/>
        <w:ind w:left="1458" w:hanging="719"/>
        <w:rPr>
          <w:sz w:val="17"/>
        </w:rPr>
      </w:pPr>
      <w:r>
        <w:pict w14:anchorId="4CC29CC9">
          <v:group id="docshapegroup167" o:spid="_x0000_s2595" style="position:absolute;left:0;text-align:left;margin-left:45.35pt;margin-top:52.4pt;width:508.35pt;height:.5pt;z-index:15835136;mso-position-horizontal-relative:page" coordorigin="907,1048" coordsize="10167,10">
            <v:line id="_x0000_s2599" style="position:absolute" from="907,1053" to="1569,1053" strokecolor="#003263" strokeweight=".5pt"/>
            <v:line id="_x0000_s2598" style="position:absolute" from="1569,1053" to="4554,1053" strokecolor="#003263" strokeweight=".5pt"/>
            <v:line id="_x0000_s2597" style="position:absolute" from="4554,1053" to="10091,1053" strokecolor="#003263" strokeweight=".5pt"/>
            <v:line id="_x0000_s2596" style="position:absolute" from="10091,1053" to="11074,1053" strokecolor="#003263" strokeweight=".5pt"/>
            <w10:wrap anchorx="page"/>
          </v:group>
        </w:pict>
      </w:r>
      <w:r w:rsidR="00E36DF7">
        <w:rPr>
          <w:spacing w:val="-2"/>
          <w:sz w:val="17"/>
        </w:rPr>
        <w:t>2.2.1</w:t>
      </w:r>
      <w:r w:rsidR="00E36DF7">
        <w:rPr>
          <w:sz w:val="17"/>
        </w:rPr>
        <w:tab/>
      </w:r>
      <w:r w:rsidR="00E36DF7">
        <w:rPr>
          <w:spacing w:val="-4"/>
          <w:sz w:val="17"/>
        </w:rPr>
        <w:t>Adopt</w:t>
      </w:r>
      <w:r w:rsidR="00E36DF7">
        <w:rPr>
          <w:spacing w:val="-7"/>
          <w:sz w:val="17"/>
        </w:rPr>
        <w:t xml:space="preserve"> </w:t>
      </w:r>
      <w:r w:rsidR="00E36DF7">
        <w:rPr>
          <w:spacing w:val="-4"/>
          <w:sz w:val="17"/>
        </w:rPr>
        <w:t>and</w:t>
      </w:r>
      <w:r w:rsidR="00E36DF7">
        <w:rPr>
          <w:spacing w:val="-7"/>
          <w:sz w:val="17"/>
        </w:rPr>
        <w:t xml:space="preserve"> </w:t>
      </w:r>
      <w:r w:rsidR="00E36DF7">
        <w:rPr>
          <w:spacing w:val="-4"/>
          <w:sz w:val="17"/>
        </w:rPr>
        <w:t>implement</w:t>
      </w:r>
      <w:r w:rsidR="00E36DF7">
        <w:rPr>
          <w:spacing w:val="-7"/>
          <w:sz w:val="17"/>
        </w:rPr>
        <w:t xml:space="preserve"> </w:t>
      </w:r>
      <w:r w:rsidR="00E36DF7">
        <w:rPr>
          <w:spacing w:val="-4"/>
          <w:sz w:val="17"/>
        </w:rPr>
        <w:t>a</w:t>
      </w:r>
      <w:r w:rsidR="00E36DF7">
        <w:rPr>
          <w:spacing w:val="-7"/>
          <w:sz w:val="17"/>
        </w:rPr>
        <w:t xml:space="preserve"> </w:t>
      </w:r>
      <w:r w:rsidR="00E36DF7">
        <w:rPr>
          <w:spacing w:val="-4"/>
          <w:sz w:val="17"/>
        </w:rPr>
        <w:t>Food</w:t>
      </w:r>
      <w:r w:rsidR="00E36DF7">
        <w:rPr>
          <w:spacing w:val="-7"/>
          <w:sz w:val="17"/>
        </w:rPr>
        <w:t xml:space="preserve"> </w:t>
      </w:r>
      <w:r w:rsidR="00E36DF7">
        <w:rPr>
          <w:spacing w:val="-4"/>
          <w:sz w:val="17"/>
        </w:rPr>
        <w:t xml:space="preserve">Policy </w:t>
      </w:r>
      <w:r w:rsidR="00E36DF7">
        <w:rPr>
          <w:sz w:val="17"/>
        </w:rPr>
        <w:t>to</w:t>
      </w:r>
      <w:r w:rsidR="00E36DF7">
        <w:rPr>
          <w:spacing w:val="-9"/>
          <w:sz w:val="17"/>
        </w:rPr>
        <w:t xml:space="preserve"> </w:t>
      </w:r>
      <w:r w:rsidR="00E36DF7">
        <w:rPr>
          <w:sz w:val="17"/>
        </w:rPr>
        <w:t>improve</w:t>
      </w:r>
      <w:r w:rsidR="00E36DF7">
        <w:rPr>
          <w:spacing w:val="-9"/>
          <w:sz w:val="17"/>
        </w:rPr>
        <w:t xml:space="preserve"> </w:t>
      </w:r>
      <w:r w:rsidR="00E36DF7">
        <w:rPr>
          <w:sz w:val="17"/>
        </w:rPr>
        <w:t>health</w:t>
      </w:r>
      <w:r w:rsidR="00E36DF7">
        <w:rPr>
          <w:spacing w:val="-9"/>
          <w:sz w:val="17"/>
        </w:rPr>
        <w:t xml:space="preserve"> </w:t>
      </w:r>
      <w:r w:rsidR="00E36DF7">
        <w:rPr>
          <w:sz w:val="17"/>
        </w:rPr>
        <w:t>and</w:t>
      </w:r>
      <w:r w:rsidR="00E36DF7">
        <w:rPr>
          <w:spacing w:val="-9"/>
          <w:sz w:val="17"/>
        </w:rPr>
        <w:t xml:space="preserve"> </w:t>
      </w:r>
      <w:r w:rsidR="00E36DF7">
        <w:rPr>
          <w:sz w:val="17"/>
        </w:rPr>
        <w:t>wellbeing</w:t>
      </w:r>
      <w:r w:rsidR="00E36DF7">
        <w:rPr>
          <w:spacing w:val="-9"/>
          <w:sz w:val="17"/>
        </w:rPr>
        <w:t xml:space="preserve"> </w:t>
      </w:r>
      <w:r w:rsidR="00E36DF7">
        <w:rPr>
          <w:sz w:val="17"/>
        </w:rPr>
        <w:t>of the</w:t>
      </w:r>
      <w:r w:rsidR="00E36DF7">
        <w:rPr>
          <w:spacing w:val="-5"/>
          <w:sz w:val="17"/>
        </w:rPr>
        <w:t xml:space="preserve"> </w:t>
      </w:r>
      <w:r w:rsidR="00E36DF7">
        <w:rPr>
          <w:sz w:val="17"/>
        </w:rPr>
        <w:t>community</w:t>
      </w:r>
      <w:r w:rsidR="00E36DF7">
        <w:rPr>
          <w:spacing w:val="-5"/>
          <w:sz w:val="17"/>
        </w:rPr>
        <w:t xml:space="preserve"> </w:t>
      </w:r>
      <w:r w:rsidR="00E36DF7">
        <w:rPr>
          <w:sz w:val="17"/>
        </w:rPr>
        <w:t>through</w:t>
      </w:r>
      <w:r w:rsidR="00E36DF7">
        <w:rPr>
          <w:spacing w:val="-5"/>
          <w:sz w:val="17"/>
        </w:rPr>
        <w:t xml:space="preserve"> </w:t>
      </w:r>
      <w:r w:rsidR="00E36DF7">
        <w:rPr>
          <w:sz w:val="17"/>
        </w:rPr>
        <w:t>local</w:t>
      </w:r>
      <w:r w:rsidR="00E36DF7">
        <w:rPr>
          <w:spacing w:val="-5"/>
          <w:sz w:val="17"/>
        </w:rPr>
        <w:t xml:space="preserve"> </w:t>
      </w:r>
      <w:r w:rsidR="00E36DF7">
        <w:rPr>
          <w:sz w:val="17"/>
        </w:rPr>
        <w:t xml:space="preserve">food </w:t>
      </w:r>
      <w:r w:rsidR="00E36DF7">
        <w:rPr>
          <w:spacing w:val="-6"/>
          <w:sz w:val="17"/>
        </w:rPr>
        <w:t>production</w:t>
      </w:r>
      <w:r w:rsidR="00E36DF7">
        <w:rPr>
          <w:spacing w:val="-7"/>
          <w:sz w:val="17"/>
        </w:rPr>
        <w:t xml:space="preserve"> </w:t>
      </w:r>
      <w:r w:rsidR="00E36DF7">
        <w:rPr>
          <w:spacing w:val="-6"/>
          <w:sz w:val="17"/>
        </w:rPr>
        <w:t>and</w:t>
      </w:r>
      <w:r w:rsidR="00E36DF7">
        <w:rPr>
          <w:spacing w:val="-7"/>
          <w:sz w:val="17"/>
        </w:rPr>
        <w:t xml:space="preserve"> </w:t>
      </w:r>
      <w:r w:rsidR="00E36DF7">
        <w:rPr>
          <w:spacing w:val="-6"/>
          <w:sz w:val="17"/>
        </w:rPr>
        <w:t>sustainable</w:t>
      </w:r>
      <w:r w:rsidR="00E36DF7">
        <w:rPr>
          <w:spacing w:val="-7"/>
          <w:sz w:val="17"/>
        </w:rPr>
        <w:t xml:space="preserve"> </w:t>
      </w:r>
      <w:r w:rsidR="00E36DF7">
        <w:rPr>
          <w:spacing w:val="-6"/>
          <w:sz w:val="17"/>
        </w:rPr>
        <w:t>systems.</w:t>
      </w:r>
    </w:p>
    <w:p w14:paraId="4D206426" w14:textId="77777777" w:rsidR="00794672" w:rsidRDefault="00794672">
      <w:pPr>
        <w:pStyle w:val="BodyText"/>
        <w:spacing w:before="2"/>
        <w:rPr>
          <w:sz w:val="17"/>
        </w:rPr>
      </w:pPr>
    </w:p>
    <w:p w14:paraId="6EAEF1A0" w14:textId="77777777" w:rsidR="00794672" w:rsidRDefault="00E36DF7">
      <w:pPr>
        <w:pStyle w:val="Heading4"/>
        <w:spacing w:before="0"/>
      </w:pPr>
      <w:r>
        <w:rPr>
          <w:color w:val="003263"/>
        </w:rPr>
        <w:t>Other</w:t>
      </w:r>
      <w:r>
        <w:rPr>
          <w:color w:val="003263"/>
          <w:spacing w:val="-5"/>
        </w:rPr>
        <w:t xml:space="preserve"> </w:t>
      </w:r>
      <w:r>
        <w:rPr>
          <w:color w:val="003263"/>
          <w:spacing w:val="-2"/>
        </w:rPr>
        <w:t>achievements</w:t>
      </w:r>
    </w:p>
    <w:p w14:paraId="48786F93" w14:textId="77777777" w:rsidR="00794672" w:rsidRDefault="00E36DF7">
      <w:pPr>
        <w:tabs>
          <w:tab w:val="left" w:pos="6130"/>
        </w:tabs>
        <w:spacing w:before="70" w:line="220" w:lineRule="auto"/>
        <w:ind w:left="368" w:right="945"/>
        <w:rPr>
          <w:sz w:val="17"/>
        </w:rPr>
      </w:pPr>
      <w:r>
        <w:br w:type="column"/>
      </w:r>
      <w:r>
        <w:rPr>
          <w:sz w:val="17"/>
        </w:rPr>
        <w:t>We commenced work to refresh our existing Food Policy. However, with</w:t>
      </w:r>
      <w:r>
        <w:rPr>
          <w:sz w:val="17"/>
        </w:rPr>
        <w:tab/>
      </w:r>
      <w:r>
        <w:rPr>
          <w:noProof/>
          <w:spacing w:val="-18"/>
          <w:position w:val="-9"/>
          <w:sz w:val="17"/>
        </w:rPr>
        <w:drawing>
          <wp:inline distT="0" distB="0" distL="0" distR="0" wp14:anchorId="6105B292" wp14:editId="32A065EE">
            <wp:extent cx="121577" cy="142138"/>
            <wp:effectExtent l="0" t="0" r="0" b="0"/>
            <wp:docPr id="195"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66.png"/>
                    <pic:cNvPicPr/>
                  </pic:nvPicPr>
                  <pic:blipFill>
                    <a:blip r:embed="rId91" cstate="print"/>
                    <a:stretch>
                      <a:fillRect/>
                    </a:stretch>
                  </pic:blipFill>
                  <pic:spPr>
                    <a:xfrm>
                      <a:off x="0" y="0"/>
                      <a:ext cx="121577" cy="142138"/>
                    </a:xfrm>
                    <a:prstGeom prst="rect">
                      <a:avLst/>
                    </a:prstGeom>
                  </pic:spPr>
                </pic:pic>
              </a:graphicData>
            </a:graphic>
          </wp:inline>
        </w:drawing>
      </w:r>
      <w:r>
        <w:rPr>
          <w:rFonts w:ascii="Times New Roman"/>
          <w:position w:val="-9"/>
          <w:sz w:val="17"/>
        </w:rPr>
        <w:t xml:space="preserve"> </w:t>
      </w:r>
      <w:r>
        <w:rPr>
          <w:sz w:val="17"/>
        </w:rPr>
        <w:t>the</w:t>
      </w:r>
      <w:r>
        <w:rPr>
          <w:spacing w:val="-12"/>
          <w:sz w:val="17"/>
        </w:rPr>
        <w:t xml:space="preserve"> </w:t>
      </w:r>
      <w:r>
        <w:rPr>
          <w:sz w:val="17"/>
        </w:rPr>
        <w:t>development</w:t>
      </w:r>
      <w:r>
        <w:rPr>
          <w:spacing w:val="-12"/>
          <w:sz w:val="17"/>
        </w:rPr>
        <w:t xml:space="preserve"> </w:t>
      </w:r>
      <w:r>
        <w:rPr>
          <w:sz w:val="17"/>
        </w:rPr>
        <w:t>of</w:t>
      </w:r>
      <w:r>
        <w:rPr>
          <w:spacing w:val="-12"/>
          <w:sz w:val="17"/>
        </w:rPr>
        <w:t xml:space="preserve"> </w:t>
      </w:r>
      <w:r>
        <w:rPr>
          <w:sz w:val="17"/>
        </w:rPr>
        <w:t>the</w:t>
      </w:r>
      <w:r>
        <w:rPr>
          <w:spacing w:val="-12"/>
          <w:sz w:val="17"/>
        </w:rPr>
        <w:t xml:space="preserve"> </w:t>
      </w:r>
      <w:r>
        <w:rPr>
          <w:sz w:val="17"/>
        </w:rPr>
        <w:t>Sustainability</w:t>
      </w:r>
      <w:r>
        <w:rPr>
          <w:spacing w:val="-12"/>
          <w:sz w:val="17"/>
        </w:rPr>
        <w:t xml:space="preserve"> </w:t>
      </w:r>
      <w:r>
        <w:rPr>
          <w:sz w:val="17"/>
        </w:rPr>
        <w:t>Framework</w:t>
      </w:r>
      <w:r>
        <w:rPr>
          <w:spacing w:val="-11"/>
          <w:sz w:val="17"/>
        </w:rPr>
        <w:t xml:space="preserve"> </w:t>
      </w:r>
      <w:r>
        <w:rPr>
          <w:sz w:val="17"/>
        </w:rPr>
        <w:t>and</w:t>
      </w:r>
      <w:r>
        <w:rPr>
          <w:spacing w:val="-17"/>
          <w:sz w:val="17"/>
        </w:rPr>
        <w:t xml:space="preserve"> </w:t>
      </w:r>
      <w:r>
        <w:rPr>
          <w:sz w:val="17"/>
        </w:rPr>
        <w:t>Action</w:t>
      </w:r>
      <w:r>
        <w:rPr>
          <w:spacing w:val="-12"/>
          <w:sz w:val="17"/>
        </w:rPr>
        <w:t xml:space="preserve"> </w:t>
      </w:r>
      <w:r>
        <w:rPr>
          <w:sz w:val="17"/>
        </w:rPr>
        <w:t>Plan,</w:t>
      </w:r>
      <w:r>
        <w:rPr>
          <w:spacing w:val="-12"/>
          <w:sz w:val="17"/>
        </w:rPr>
        <w:t xml:space="preserve"> </w:t>
      </w:r>
      <w:r>
        <w:rPr>
          <w:sz w:val="17"/>
        </w:rPr>
        <w:t>initial</w:t>
      </w:r>
    </w:p>
    <w:p w14:paraId="4F5D3C55" w14:textId="77777777" w:rsidR="00794672" w:rsidRDefault="00E36DF7">
      <w:pPr>
        <w:spacing w:before="48"/>
        <w:ind w:left="368"/>
        <w:rPr>
          <w:sz w:val="17"/>
        </w:rPr>
      </w:pPr>
      <w:r>
        <w:rPr>
          <w:spacing w:val="-4"/>
          <w:sz w:val="17"/>
        </w:rPr>
        <w:t>work was</w:t>
      </w:r>
      <w:r>
        <w:rPr>
          <w:spacing w:val="-3"/>
          <w:sz w:val="17"/>
        </w:rPr>
        <w:t xml:space="preserve"> </w:t>
      </w:r>
      <w:r>
        <w:rPr>
          <w:spacing w:val="-4"/>
          <w:sz w:val="17"/>
        </w:rPr>
        <w:t>suspended.</w:t>
      </w:r>
      <w:r>
        <w:rPr>
          <w:spacing w:val="-3"/>
          <w:sz w:val="17"/>
        </w:rPr>
        <w:t xml:space="preserve"> </w:t>
      </w:r>
      <w:r>
        <w:rPr>
          <w:spacing w:val="-4"/>
          <w:sz w:val="17"/>
        </w:rPr>
        <w:t>We will</w:t>
      </w:r>
      <w:r>
        <w:rPr>
          <w:spacing w:val="-3"/>
          <w:sz w:val="17"/>
        </w:rPr>
        <w:t xml:space="preserve"> </w:t>
      </w:r>
      <w:r>
        <w:rPr>
          <w:spacing w:val="-4"/>
          <w:sz w:val="17"/>
        </w:rPr>
        <w:t>rescope</w:t>
      </w:r>
      <w:r>
        <w:rPr>
          <w:spacing w:val="-3"/>
          <w:sz w:val="17"/>
        </w:rPr>
        <w:t xml:space="preserve"> </w:t>
      </w:r>
      <w:r>
        <w:rPr>
          <w:spacing w:val="-4"/>
          <w:sz w:val="17"/>
        </w:rPr>
        <w:t>this</w:t>
      </w:r>
      <w:r>
        <w:rPr>
          <w:spacing w:val="-3"/>
          <w:sz w:val="17"/>
        </w:rPr>
        <w:t xml:space="preserve"> </w:t>
      </w:r>
      <w:r>
        <w:rPr>
          <w:spacing w:val="-4"/>
          <w:sz w:val="17"/>
        </w:rPr>
        <w:t>action in</w:t>
      </w:r>
      <w:r>
        <w:rPr>
          <w:spacing w:val="-3"/>
          <w:sz w:val="17"/>
        </w:rPr>
        <w:t xml:space="preserve"> </w:t>
      </w:r>
      <w:r>
        <w:rPr>
          <w:spacing w:val="-4"/>
          <w:sz w:val="17"/>
        </w:rPr>
        <w:t>the</w:t>
      </w:r>
      <w:r>
        <w:rPr>
          <w:spacing w:val="-3"/>
          <w:sz w:val="17"/>
        </w:rPr>
        <w:t xml:space="preserve"> </w:t>
      </w:r>
      <w:r>
        <w:rPr>
          <w:spacing w:val="-4"/>
          <w:sz w:val="17"/>
        </w:rPr>
        <w:t>next</w:t>
      </w:r>
      <w:r>
        <w:rPr>
          <w:spacing w:val="-3"/>
          <w:sz w:val="17"/>
        </w:rPr>
        <w:t xml:space="preserve"> </w:t>
      </w:r>
      <w:r>
        <w:rPr>
          <w:spacing w:val="-4"/>
          <w:sz w:val="17"/>
        </w:rPr>
        <w:t>financial</w:t>
      </w:r>
    </w:p>
    <w:p w14:paraId="46E0723A" w14:textId="77777777" w:rsidR="00794672" w:rsidRDefault="00E36DF7">
      <w:pPr>
        <w:spacing w:before="45"/>
        <w:ind w:left="368"/>
        <w:rPr>
          <w:sz w:val="17"/>
        </w:rPr>
      </w:pPr>
      <w:r>
        <w:rPr>
          <w:spacing w:val="-4"/>
          <w:sz w:val="17"/>
        </w:rPr>
        <w:t>year</w:t>
      </w:r>
      <w:r>
        <w:rPr>
          <w:spacing w:val="-5"/>
          <w:sz w:val="17"/>
        </w:rPr>
        <w:t xml:space="preserve"> </w:t>
      </w:r>
      <w:r>
        <w:rPr>
          <w:spacing w:val="-4"/>
          <w:sz w:val="17"/>
        </w:rPr>
        <w:t>(subject</w:t>
      </w:r>
      <w:r>
        <w:rPr>
          <w:spacing w:val="-3"/>
          <w:sz w:val="17"/>
        </w:rPr>
        <w:t xml:space="preserve"> </w:t>
      </w:r>
      <w:r>
        <w:rPr>
          <w:spacing w:val="-4"/>
          <w:sz w:val="17"/>
        </w:rPr>
        <w:t>to</w:t>
      </w:r>
      <w:r>
        <w:rPr>
          <w:spacing w:val="-3"/>
          <w:sz w:val="17"/>
        </w:rPr>
        <w:t xml:space="preserve"> </w:t>
      </w:r>
      <w:r>
        <w:rPr>
          <w:spacing w:val="-4"/>
          <w:sz w:val="17"/>
        </w:rPr>
        <w:t>funding).</w:t>
      </w:r>
    </w:p>
    <w:p w14:paraId="2B8B03BF" w14:textId="77777777" w:rsidR="00794672" w:rsidRDefault="00794672">
      <w:pPr>
        <w:pStyle w:val="BodyText"/>
        <w:rPr>
          <w:sz w:val="22"/>
        </w:rPr>
      </w:pPr>
    </w:p>
    <w:p w14:paraId="0F1B86B7" w14:textId="77777777" w:rsidR="00794672" w:rsidRDefault="00E36DF7">
      <w:pPr>
        <w:pStyle w:val="BodyText"/>
        <w:ind w:left="2106"/>
      </w:pPr>
      <w:r>
        <w:rPr>
          <w:spacing w:val="-4"/>
        </w:rPr>
        <w:t>climate</w:t>
      </w:r>
      <w:r>
        <w:rPr>
          <w:spacing w:val="-6"/>
        </w:rPr>
        <w:t xml:space="preserve"> </w:t>
      </w:r>
      <w:r>
        <w:rPr>
          <w:spacing w:val="-4"/>
        </w:rPr>
        <w:t>change and the loss of fertile agricultural land</w:t>
      </w:r>
    </w:p>
    <w:p w14:paraId="2E0BC32B" w14:textId="77777777" w:rsidR="00794672" w:rsidRDefault="00E36DF7">
      <w:pPr>
        <w:pStyle w:val="BodyText"/>
        <w:spacing w:before="32" w:line="161" w:lineRule="exact"/>
        <w:ind w:left="2106"/>
      </w:pPr>
      <w:r>
        <w:rPr>
          <w:spacing w:val="-4"/>
        </w:rPr>
        <w:t>due to continued population growth.</w:t>
      </w:r>
      <w:r>
        <w:rPr>
          <w:spacing w:val="-9"/>
        </w:rPr>
        <w:t xml:space="preserve"> </w:t>
      </w:r>
      <w:r>
        <w:rPr>
          <w:spacing w:val="-4"/>
        </w:rPr>
        <w:t xml:space="preserve">The affordability </w:t>
      </w:r>
      <w:r>
        <w:rPr>
          <w:spacing w:val="-5"/>
        </w:rPr>
        <w:t>of</w:t>
      </w:r>
    </w:p>
    <w:p w14:paraId="144B144D" w14:textId="77777777" w:rsidR="00794672" w:rsidRDefault="00794672">
      <w:pPr>
        <w:spacing w:line="161" w:lineRule="exact"/>
        <w:sectPr w:rsidR="00794672">
          <w:type w:val="continuous"/>
          <w:pgSz w:w="11910" w:h="16840"/>
          <w:pgMar w:top="1380" w:right="280" w:bottom="280" w:left="280" w:header="0" w:footer="318" w:gutter="0"/>
          <w:cols w:num="2" w:space="720" w:equalWidth="0">
            <w:col w:w="4037" w:space="40"/>
            <w:col w:w="7273"/>
          </w:cols>
        </w:sectPr>
      </w:pPr>
    </w:p>
    <w:p w14:paraId="1F5692FC" w14:textId="77777777" w:rsidR="00794672" w:rsidRDefault="00E36DF7">
      <w:pPr>
        <w:pStyle w:val="ListParagraph"/>
        <w:numPr>
          <w:ilvl w:val="1"/>
          <w:numId w:val="29"/>
        </w:numPr>
        <w:tabs>
          <w:tab w:val="left" w:pos="910"/>
          <w:tab w:val="left" w:pos="911"/>
        </w:tabs>
        <w:spacing w:before="0" w:line="273" w:lineRule="auto"/>
        <w:ind w:right="467"/>
        <w:rPr>
          <w:sz w:val="19"/>
        </w:rPr>
      </w:pPr>
      <w:r>
        <w:rPr>
          <w:sz w:val="19"/>
        </w:rPr>
        <w:t>We</w:t>
      </w:r>
      <w:r>
        <w:rPr>
          <w:spacing w:val="-7"/>
          <w:sz w:val="19"/>
        </w:rPr>
        <w:t xml:space="preserve"> </w:t>
      </w:r>
      <w:r>
        <w:rPr>
          <w:sz w:val="19"/>
        </w:rPr>
        <w:t>provided</w:t>
      </w:r>
      <w:r>
        <w:rPr>
          <w:spacing w:val="-7"/>
          <w:sz w:val="19"/>
        </w:rPr>
        <w:t xml:space="preserve"> </w:t>
      </w:r>
      <w:r>
        <w:rPr>
          <w:sz w:val="19"/>
        </w:rPr>
        <w:t>funding</w:t>
      </w:r>
      <w:r>
        <w:rPr>
          <w:spacing w:val="-6"/>
          <w:sz w:val="19"/>
        </w:rPr>
        <w:t xml:space="preserve"> </w:t>
      </w:r>
      <w:r>
        <w:rPr>
          <w:sz w:val="19"/>
        </w:rPr>
        <w:t>to</w:t>
      </w:r>
      <w:r>
        <w:rPr>
          <w:spacing w:val="-6"/>
          <w:sz w:val="19"/>
        </w:rPr>
        <w:t xml:space="preserve"> </w:t>
      </w:r>
      <w:r>
        <w:rPr>
          <w:sz w:val="19"/>
        </w:rPr>
        <w:t>the</w:t>
      </w:r>
      <w:r>
        <w:rPr>
          <w:spacing w:val="-6"/>
          <w:sz w:val="19"/>
        </w:rPr>
        <w:t xml:space="preserve"> </w:t>
      </w:r>
      <w:r>
        <w:rPr>
          <w:sz w:val="19"/>
        </w:rPr>
        <w:t>Geelong</w:t>
      </w:r>
      <w:r>
        <w:rPr>
          <w:spacing w:val="-6"/>
          <w:sz w:val="19"/>
        </w:rPr>
        <w:t xml:space="preserve"> </w:t>
      </w:r>
      <w:r>
        <w:rPr>
          <w:sz w:val="19"/>
        </w:rPr>
        <w:t>Food</w:t>
      </w:r>
      <w:r>
        <w:rPr>
          <w:spacing w:val="-6"/>
          <w:sz w:val="19"/>
        </w:rPr>
        <w:t xml:space="preserve"> </w:t>
      </w:r>
      <w:r>
        <w:rPr>
          <w:sz w:val="19"/>
        </w:rPr>
        <w:t>Relief Centre to reduce food insecurity.</w:t>
      </w:r>
    </w:p>
    <w:p w14:paraId="57518C30" w14:textId="77777777" w:rsidR="00794672" w:rsidRDefault="00E36DF7">
      <w:pPr>
        <w:pStyle w:val="ListParagraph"/>
        <w:numPr>
          <w:ilvl w:val="1"/>
          <w:numId w:val="29"/>
        </w:numPr>
        <w:tabs>
          <w:tab w:val="left" w:pos="910"/>
          <w:tab w:val="left" w:pos="911"/>
        </w:tabs>
        <w:spacing w:before="52" w:line="273" w:lineRule="auto"/>
        <w:ind w:right="271"/>
        <w:rPr>
          <w:sz w:val="19"/>
        </w:rPr>
      </w:pPr>
      <w:r>
        <w:rPr>
          <w:spacing w:val="-2"/>
          <w:sz w:val="19"/>
        </w:rPr>
        <w:t>We</w:t>
      </w:r>
      <w:r>
        <w:rPr>
          <w:spacing w:val="-12"/>
          <w:sz w:val="19"/>
        </w:rPr>
        <w:t xml:space="preserve"> </w:t>
      </w:r>
      <w:r>
        <w:rPr>
          <w:spacing w:val="-2"/>
          <w:sz w:val="19"/>
        </w:rPr>
        <w:t>provided</w:t>
      </w:r>
      <w:r>
        <w:rPr>
          <w:spacing w:val="-11"/>
          <w:sz w:val="19"/>
        </w:rPr>
        <w:t xml:space="preserve"> </w:t>
      </w:r>
      <w:r>
        <w:rPr>
          <w:spacing w:val="-2"/>
          <w:sz w:val="19"/>
        </w:rPr>
        <w:t>funding</w:t>
      </w:r>
      <w:r>
        <w:rPr>
          <w:spacing w:val="-11"/>
          <w:sz w:val="19"/>
        </w:rPr>
        <w:t xml:space="preserve"> </w:t>
      </w:r>
      <w:r>
        <w:rPr>
          <w:spacing w:val="-2"/>
          <w:sz w:val="19"/>
        </w:rPr>
        <w:t>through</w:t>
      </w:r>
      <w:r>
        <w:rPr>
          <w:spacing w:val="-11"/>
          <w:sz w:val="19"/>
        </w:rPr>
        <w:t xml:space="preserve"> </w:t>
      </w:r>
      <w:r>
        <w:rPr>
          <w:spacing w:val="-2"/>
          <w:sz w:val="19"/>
        </w:rPr>
        <w:t>our</w:t>
      </w:r>
      <w:r>
        <w:rPr>
          <w:spacing w:val="-11"/>
          <w:sz w:val="19"/>
        </w:rPr>
        <w:t xml:space="preserve"> </w:t>
      </w:r>
      <w:r>
        <w:rPr>
          <w:spacing w:val="-2"/>
          <w:sz w:val="19"/>
        </w:rPr>
        <w:t>Community</w:t>
      </w:r>
      <w:r>
        <w:rPr>
          <w:spacing w:val="-12"/>
          <w:sz w:val="19"/>
        </w:rPr>
        <w:t xml:space="preserve"> </w:t>
      </w:r>
      <w:r>
        <w:rPr>
          <w:spacing w:val="-2"/>
          <w:sz w:val="19"/>
        </w:rPr>
        <w:t xml:space="preserve">Grants </w:t>
      </w:r>
      <w:r>
        <w:rPr>
          <w:spacing w:val="-4"/>
          <w:sz w:val="19"/>
        </w:rPr>
        <w:t>program</w:t>
      </w:r>
      <w:r>
        <w:rPr>
          <w:spacing w:val="-9"/>
          <w:sz w:val="19"/>
        </w:rPr>
        <w:t xml:space="preserve"> </w:t>
      </w:r>
      <w:r>
        <w:rPr>
          <w:spacing w:val="-4"/>
          <w:sz w:val="19"/>
        </w:rPr>
        <w:t>to</w:t>
      </w:r>
      <w:r>
        <w:rPr>
          <w:spacing w:val="-9"/>
          <w:sz w:val="19"/>
        </w:rPr>
        <w:t xml:space="preserve"> </w:t>
      </w:r>
      <w:r>
        <w:rPr>
          <w:spacing w:val="-4"/>
          <w:sz w:val="19"/>
        </w:rPr>
        <w:t>support</w:t>
      </w:r>
      <w:r>
        <w:rPr>
          <w:spacing w:val="-9"/>
          <w:sz w:val="19"/>
        </w:rPr>
        <w:t xml:space="preserve"> </w:t>
      </w:r>
      <w:r>
        <w:rPr>
          <w:spacing w:val="-4"/>
          <w:sz w:val="19"/>
        </w:rPr>
        <w:t>the</w:t>
      </w:r>
      <w:r>
        <w:rPr>
          <w:spacing w:val="-9"/>
          <w:sz w:val="19"/>
        </w:rPr>
        <w:t xml:space="preserve"> </w:t>
      </w:r>
      <w:r>
        <w:rPr>
          <w:spacing w:val="-4"/>
          <w:sz w:val="19"/>
        </w:rPr>
        <w:t>following</w:t>
      </w:r>
      <w:r>
        <w:rPr>
          <w:spacing w:val="-9"/>
          <w:sz w:val="19"/>
        </w:rPr>
        <w:t xml:space="preserve"> </w:t>
      </w:r>
      <w:r>
        <w:rPr>
          <w:spacing w:val="-4"/>
          <w:sz w:val="19"/>
        </w:rPr>
        <w:t>community</w:t>
      </w:r>
      <w:r>
        <w:rPr>
          <w:spacing w:val="-9"/>
          <w:sz w:val="19"/>
        </w:rPr>
        <w:t xml:space="preserve"> </w:t>
      </w:r>
      <w:r>
        <w:rPr>
          <w:spacing w:val="-4"/>
          <w:sz w:val="19"/>
        </w:rPr>
        <w:t>projects:</w:t>
      </w:r>
    </w:p>
    <w:p w14:paraId="6E7BE194" w14:textId="77777777" w:rsidR="00794672" w:rsidRDefault="00E36DF7">
      <w:pPr>
        <w:pStyle w:val="BodyText"/>
        <w:spacing w:before="58" w:line="273" w:lineRule="auto"/>
        <w:ind w:left="1080" w:right="12" w:hanging="170"/>
      </w:pPr>
      <w:r>
        <w:rPr>
          <w:color w:val="8ACED7"/>
        </w:rPr>
        <w:t>›</w:t>
      </w:r>
      <w:r>
        <w:rPr>
          <w:color w:val="8ACED7"/>
          <w:spacing w:val="16"/>
        </w:rPr>
        <w:t xml:space="preserve"> </w:t>
      </w:r>
      <w:r>
        <w:t>Springdale</w:t>
      </w:r>
      <w:r>
        <w:rPr>
          <w:spacing w:val="-13"/>
        </w:rPr>
        <w:t xml:space="preserve"> </w:t>
      </w:r>
      <w:r>
        <w:t>Community</w:t>
      </w:r>
      <w:r>
        <w:rPr>
          <w:spacing w:val="-13"/>
        </w:rPr>
        <w:t xml:space="preserve"> </w:t>
      </w:r>
      <w:r>
        <w:t>Garden</w:t>
      </w:r>
      <w:r>
        <w:rPr>
          <w:spacing w:val="-13"/>
        </w:rPr>
        <w:t xml:space="preserve"> </w:t>
      </w:r>
      <w:r>
        <w:t>purchase</w:t>
      </w:r>
      <w:r>
        <w:rPr>
          <w:spacing w:val="-14"/>
        </w:rPr>
        <w:t xml:space="preserve"> </w:t>
      </w:r>
      <w:r>
        <w:t xml:space="preserve">powered </w:t>
      </w:r>
      <w:r>
        <w:rPr>
          <w:spacing w:val="-4"/>
        </w:rPr>
        <w:t xml:space="preserve">gardening equipment and build Bokashi garden beds </w:t>
      </w:r>
      <w:r>
        <w:rPr>
          <w:spacing w:val="-6"/>
        </w:rPr>
        <w:t>to</w:t>
      </w:r>
      <w:r>
        <w:rPr>
          <w:spacing w:val="-9"/>
        </w:rPr>
        <w:t xml:space="preserve"> </w:t>
      </w:r>
      <w:r>
        <w:rPr>
          <w:spacing w:val="-6"/>
        </w:rPr>
        <w:t>assist</w:t>
      </w:r>
      <w:r>
        <w:rPr>
          <w:spacing w:val="-9"/>
        </w:rPr>
        <w:t xml:space="preserve"> </w:t>
      </w:r>
      <w:r>
        <w:rPr>
          <w:spacing w:val="-6"/>
        </w:rPr>
        <w:t>community</w:t>
      </w:r>
      <w:r>
        <w:rPr>
          <w:spacing w:val="-9"/>
        </w:rPr>
        <w:t xml:space="preserve"> </w:t>
      </w:r>
      <w:r>
        <w:rPr>
          <w:spacing w:val="-6"/>
        </w:rPr>
        <w:t>garden</w:t>
      </w:r>
      <w:r>
        <w:rPr>
          <w:spacing w:val="-9"/>
        </w:rPr>
        <w:t xml:space="preserve"> </w:t>
      </w:r>
      <w:r>
        <w:rPr>
          <w:spacing w:val="-6"/>
        </w:rPr>
        <w:t>members</w:t>
      </w:r>
      <w:r>
        <w:rPr>
          <w:spacing w:val="-9"/>
        </w:rPr>
        <w:t xml:space="preserve"> </w:t>
      </w:r>
      <w:r>
        <w:rPr>
          <w:spacing w:val="-6"/>
        </w:rPr>
        <w:t>to</w:t>
      </w:r>
      <w:r>
        <w:rPr>
          <w:spacing w:val="-9"/>
        </w:rPr>
        <w:t xml:space="preserve"> </w:t>
      </w:r>
      <w:r>
        <w:rPr>
          <w:spacing w:val="-6"/>
        </w:rPr>
        <w:t>grow</w:t>
      </w:r>
      <w:r>
        <w:rPr>
          <w:spacing w:val="-9"/>
        </w:rPr>
        <w:t xml:space="preserve"> </w:t>
      </w:r>
      <w:r>
        <w:rPr>
          <w:spacing w:val="-6"/>
        </w:rPr>
        <w:t xml:space="preserve">produce </w:t>
      </w:r>
      <w:r>
        <w:t>for</w:t>
      </w:r>
      <w:r>
        <w:rPr>
          <w:spacing w:val="-13"/>
        </w:rPr>
        <w:t xml:space="preserve"> </w:t>
      </w:r>
      <w:r>
        <w:t>donation</w:t>
      </w:r>
      <w:r>
        <w:rPr>
          <w:spacing w:val="-13"/>
        </w:rPr>
        <w:t xml:space="preserve"> </w:t>
      </w:r>
      <w:r>
        <w:t>to</w:t>
      </w:r>
      <w:r>
        <w:rPr>
          <w:spacing w:val="-13"/>
        </w:rPr>
        <w:t xml:space="preserve"> </w:t>
      </w:r>
      <w:r>
        <w:t>the</w:t>
      </w:r>
      <w:r>
        <w:rPr>
          <w:spacing w:val="-13"/>
        </w:rPr>
        <w:t xml:space="preserve"> </w:t>
      </w:r>
      <w:r>
        <w:t>local</w:t>
      </w:r>
      <w:r>
        <w:rPr>
          <w:spacing w:val="-13"/>
        </w:rPr>
        <w:t xml:space="preserve"> </w:t>
      </w:r>
      <w:r>
        <w:t>Drysdale</w:t>
      </w:r>
      <w:r>
        <w:rPr>
          <w:spacing w:val="-13"/>
        </w:rPr>
        <w:t xml:space="preserve"> </w:t>
      </w:r>
      <w:r>
        <w:t>Food</w:t>
      </w:r>
      <w:r>
        <w:rPr>
          <w:spacing w:val="-13"/>
        </w:rPr>
        <w:t xml:space="preserve"> </w:t>
      </w:r>
      <w:r>
        <w:t>Bank</w:t>
      </w:r>
    </w:p>
    <w:p w14:paraId="2189EA4C" w14:textId="77777777" w:rsidR="00794672" w:rsidRDefault="00E36DF7">
      <w:pPr>
        <w:pStyle w:val="BodyText"/>
        <w:spacing w:before="61" w:line="273" w:lineRule="auto"/>
        <w:ind w:left="1080" w:right="12" w:hanging="170"/>
      </w:pPr>
      <w:r>
        <w:rPr>
          <w:color w:val="8ACED7"/>
          <w:spacing w:val="-6"/>
        </w:rPr>
        <w:t>›</w:t>
      </w:r>
      <w:r>
        <w:rPr>
          <w:color w:val="8ACED7"/>
          <w:spacing w:val="54"/>
        </w:rPr>
        <w:t xml:space="preserve"> </w:t>
      </w:r>
      <w:r>
        <w:rPr>
          <w:spacing w:val="-6"/>
        </w:rPr>
        <w:t>Geelong</w:t>
      </w:r>
      <w:r>
        <w:rPr>
          <w:spacing w:val="-9"/>
        </w:rPr>
        <w:t xml:space="preserve"> </w:t>
      </w:r>
      <w:r>
        <w:rPr>
          <w:spacing w:val="-6"/>
        </w:rPr>
        <w:t>West</w:t>
      </w:r>
      <w:r>
        <w:rPr>
          <w:spacing w:val="-9"/>
        </w:rPr>
        <w:t xml:space="preserve"> </w:t>
      </w:r>
      <w:r>
        <w:rPr>
          <w:spacing w:val="-6"/>
        </w:rPr>
        <w:t>Community</w:t>
      </w:r>
      <w:r>
        <w:rPr>
          <w:spacing w:val="-9"/>
        </w:rPr>
        <w:t xml:space="preserve"> </w:t>
      </w:r>
      <w:r>
        <w:rPr>
          <w:spacing w:val="-6"/>
        </w:rPr>
        <w:t>Garden</w:t>
      </w:r>
      <w:r>
        <w:rPr>
          <w:spacing w:val="-9"/>
        </w:rPr>
        <w:t xml:space="preserve"> </w:t>
      </w:r>
      <w:r>
        <w:rPr>
          <w:spacing w:val="-6"/>
        </w:rPr>
        <w:t>Group</w:t>
      </w:r>
      <w:r>
        <w:rPr>
          <w:spacing w:val="-9"/>
        </w:rPr>
        <w:t xml:space="preserve"> </w:t>
      </w:r>
      <w:r>
        <w:rPr>
          <w:spacing w:val="-6"/>
        </w:rPr>
        <w:t>develop</w:t>
      </w:r>
      <w:r>
        <w:rPr>
          <w:spacing w:val="-9"/>
        </w:rPr>
        <w:t xml:space="preserve"> </w:t>
      </w:r>
      <w:r>
        <w:rPr>
          <w:spacing w:val="-6"/>
        </w:rPr>
        <w:t xml:space="preserve">a </w:t>
      </w:r>
      <w:r>
        <w:t>strategic</w:t>
      </w:r>
      <w:r>
        <w:rPr>
          <w:spacing w:val="-14"/>
        </w:rPr>
        <w:t xml:space="preserve"> </w:t>
      </w:r>
      <w:r>
        <w:t>plan</w:t>
      </w:r>
      <w:r>
        <w:rPr>
          <w:spacing w:val="-13"/>
        </w:rPr>
        <w:t xml:space="preserve"> </w:t>
      </w:r>
      <w:r>
        <w:t>for</w:t>
      </w:r>
      <w:r>
        <w:rPr>
          <w:spacing w:val="-13"/>
        </w:rPr>
        <w:t xml:space="preserve"> </w:t>
      </w:r>
      <w:r>
        <w:t>the</w:t>
      </w:r>
      <w:r>
        <w:rPr>
          <w:spacing w:val="-13"/>
        </w:rPr>
        <w:t xml:space="preserve"> </w:t>
      </w:r>
      <w:r>
        <w:t>upgrade</w:t>
      </w:r>
      <w:r>
        <w:rPr>
          <w:spacing w:val="-13"/>
        </w:rPr>
        <w:t xml:space="preserve"> </w:t>
      </w:r>
      <w:r>
        <w:t>of</w:t>
      </w:r>
      <w:r>
        <w:rPr>
          <w:spacing w:val="-14"/>
        </w:rPr>
        <w:t xml:space="preserve"> </w:t>
      </w:r>
      <w:r>
        <w:t>their</w:t>
      </w:r>
      <w:r>
        <w:rPr>
          <w:spacing w:val="-13"/>
        </w:rPr>
        <w:t xml:space="preserve"> </w:t>
      </w:r>
      <w:r>
        <w:t>facilities</w:t>
      </w:r>
    </w:p>
    <w:p w14:paraId="42EE1F14" w14:textId="77777777" w:rsidR="00794672" w:rsidRDefault="00E36DF7">
      <w:pPr>
        <w:pStyle w:val="BodyText"/>
        <w:spacing w:before="58" w:line="273" w:lineRule="auto"/>
        <w:ind w:left="1080" w:right="12" w:hanging="171"/>
      </w:pPr>
      <w:r>
        <w:rPr>
          <w:color w:val="8ACED7"/>
          <w:spacing w:val="-4"/>
        </w:rPr>
        <w:t>›</w:t>
      </w:r>
      <w:r>
        <w:rPr>
          <w:color w:val="8ACED7"/>
          <w:spacing w:val="26"/>
        </w:rPr>
        <w:t xml:space="preserve"> </w:t>
      </w:r>
      <w:r>
        <w:rPr>
          <w:spacing w:val="-4"/>
        </w:rPr>
        <w:t>Bay</w:t>
      </w:r>
      <w:r>
        <w:rPr>
          <w:spacing w:val="-9"/>
        </w:rPr>
        <w:t xml:space="preserve"> </w:t>
      </w:r>
      <w:r>
        <w:rPr>
          <w:spacing w:val="-4"/>
        </w:rPr>
        <w:t>Leaf</w:t>
      </w:r>
      <w:r>
        <w:rPr>
          <w:spacing w:val="-9"/>
        </w:rPr>
        <w:t xml:space="preserve"> </w:t>
      </w:r>
      <w:r>
        <w:rPr>
          <w:spacing w:val="-4"/>
        </w:rPr>
        <w:t>Community</w:t>
      </w:r>
      <w:r>
        <w:rPr>
          <w:spacing w:val="-9"/>
        </w:rPr>
        <w:t xml:space="preserve"> </w:t>
      </w:r>
      <w:r>
        <w:rPr>
          <w:spacing w:val="-4"/>
        </w:rPr>
        <w:t>Kitchen</w:t>
      </w:r>
      <w:r>
        <w:rPr>
          <w:spacing w:val="-9"/>
        </w:rPr>
        <w:t xml:space="preserve"> </w:t>
      </w:r>
      <w:r>
        <w:rPr>
          <w:spacing w:val="-4"/>
        </w:rPr>
        <w:t>install</w:t>
      </w:r>
      <w:r>
        <w:rPr>
          <w:spacing w:val="-9"/>
        </w:rPr>
        <w:t xml:space="preserve"> </w:t>
      </w:r>
      <w:r>
        <w:rPr>
          <w:spacing w:val="-4"/>
        </w:rPr>
        <w:t>solar</w:t>
      </w:r>
      <w:r>
        <w:rPr>
          <w:spacing w:val="-10"/>
        </w:rPr>
        <w:t xml:space="preserve"> </w:t>
      </w:r>
      <w:r>
        <w:rPr>
          <w:spacing w:val="-4"/>
        </w:rPr>
        <w:t>panels</w:t>
      </w:r>
      <w:r>
        <w:rPr>
          <w:spacing w:val="-9"/>
        </w:rPr>
        <w:t xml:space="preserve"> </w:t>
      </w:r>
      <w:r>
        <w:rPr>
          <w:spacing w:val="-4"/>
        </w:rPr>
        <w:t xml:space="preserve">to </w:t>
      </w:r>
      <w:r>
        <w:t>power</w:t>
      </w:r>
      <w:r>
        <w:rPr>
          <w:spacing w:val="-10"/>
        </w:rPr>
        <w:t xml:space="preserve"> </w:t>
      </w:r>
      <w:r>
        <w:t>the</w:t>
      </w:r>
      <w:r>
        <w:rPr>
          <w:spacing w:val="-9"/>
        </w:rPr>
        <w:t xml:space="preserve"> </w:t>
      </w:r>
      <w:r>
        <w:t>new</w:t>
      </w:r>
      <w:r>
        <w:rPr>
          <w:spacing w:val="-10"/>
        </w:rPr>
        <w:t xml:space="preserve"> </w:t>
      </w:r>
      <w:r>
        <w:t>kitchen</w:t>
      </w:r>
      <w:r>
        <w:rPr>
          <w:spacing w:val="-10"/>
        </w:rPr>
        <w:t xml:space="preserve"> </w:t>
      </w:r>
      <w:r>
        <w:t>and</w:t>
      </w:r>
      <w:r>
        <w:rPr>
          <w:spacing w:val="-10"/>
        </w:rPr>
        <w:t xml:space="preserve"> </w:t>
      </w:r>
      <w:r>
        <w:t>reduce</w:t>
      </w:r>
      <w:r>
        <w:rPr>
          <w:spacing w:val="-10"/>
        </w:rPr>
        <w:t xml:space="preserve"> </w:t>
      </w:r>
      <w:r>
        <w:t>running</w:t>
      </w:r>
      <w:r>
        <w:rPr>
          <w:spacing w:val="-10"/>
        </w:rPr>
        <w:t xml:space="preserve"> </w:t>
      </w:r>
      <w:r>
        <w:t>costs</w:t>
      </w:r>
    </w:p>
    <w:p w14:paraId="442B2851" w14:textId="77777777" w:rsidR="00794672" w:rsidRDefault="00E36DF7">
      <w:pPr>
        <w:pStyle w:val="BodyText"/>
        <w:spacing w:before="59" w:line="273" w:lineRule="auto"/>
        <w:ind w:left="1080" w:right="12" w:hanging="171"/>
      </w:pPr>
      <w:r>
        <w:rPr>
          <w:color w:val="8ACED7"/>
        </w:rPr>
        <w:t>›</w:t>
      </w:r>
      <w:r>
        <w:rPr>
          <w:color w:val="8ACED7"/>
          <w:spacing w:val="40"/>
        </w:rPr>
        <w:t xml:space="preserve"> </w:t>
      </w:r>
      <w:r>
        <w:t>Barwon Oil Barons (auspiced by South Barwon Community Centre) to provide access for community</w:t>
      </w:r>
      <w:r>
        <w:rPr>
          <w:spacing w:val="-5"/>
        </w:rPr>
        <w:t xml:space="preserve"> </w:t>
      </w:r>
      <w:r>
        <w:t>members</w:t>
      </w:r>
      <w:r>
        <w:rPr>
          <w:spacing w:val="-5"/>
        </w:rPr>
        <w:t xml:space="preserve"> </w:t>
      </w:r>
      <w:r>
        <w:t>to</w:t>
      </w:r>
      <w:r>
        <w:rPr>
          <w:spacing w:val="-5"/>
        </w:rPr>
        <w:t xml:space="preserve"> </w:t>
      </w:r>
      <w:r>
        <w:t>pick</w:t>
      </w:r>
      <w:r>
        <w:rPr>
          <w:spacing w:val="-6"/>
        </w:rPr>
        <w:t xml:space="preserve"> </w:t>
      </w:r>
      <w:r>
        <w:t>locally</w:t>
      </w:r>
      <w:r>
        <w:rPr>
          <w:spacing w:val="-6"/>
        </w:rPr>
        <w:t xml:space="preserve"> </w:t>
      </w:r>
      <w:r>
        <w:t>grown</w:t>
      </w:r>
      <w:r>
        <w:rPr>
          <w:spacing w:val="-6"/>
        </w:rPr>
        <w:t xml:space="preserve"> </w:t>
      </w:r>
      <w:r>
        <w:t>olives</w:t>
      </w:r>
      <w:r>
        <w:rPr>
          <w:spacing w:val="-6"/>
        </w:rPr>
        <w:t xml:space="preserve"> </w:t>
      </w:r>
      <w:r>
        <w:t>to be processed into olive oil.</w:t>
      </w:r>
    </w:p>
    <w:p w14:paraId="46B69466" w14:textId="77777777" w:rsidR="00794672" w:rsidRDefault="00E36DF7">
      <w:pPr>
        <w:pStyle w:val="Heading4"/>
        <w:spacing w:before="117"/>
      </w:pPr>
      <w:r>
        <w:rPr>
          <w:color w:val="003263"/>
          <w:spacing w:val="-2"/>
        </w:rPr>
        <w:t>Challenges</w:t>
      </w:r>
    </w:p>
    <w:p w14:paraId="6567F940" w14:textId="77777777" w:rsidR="00794672" w:rsidRDefault="00E36DF7">
      <w:pPr>
        <w:pStyle w:val="ListParagraph"/>
        <w:numPr>
          <w:ilvl w:val="1"/>
          <w:numId w:val="29"/>
        </w:numPr>
        <w:tabs>
          <w:tab w:val="left" w:pos="910"/>
          <w:tab w:val="left" w:pos="911"/>
        </w:tabs>
        <w:spacing w:before="120" w:line="273" w:lineRule="auto"/>
        <w:rPr>
          <w:sz w:val="19"/>
        </w:rPr>
      </w:pPr>
      <w:r>
        <w:rPr>
          <w:spacing w:val="-4"/>
          <w:sz w:val="19"/>
        </w:rPr>
        <w:t>Geelong’s</w:t>
      </w:r>
      <w:r>
        <w:rPr>
          <w:spacing w:val="-10"/>
          <w:sz w:val="19"/>
        </w:rPr>
        <w:t xml:space="preserve"> </w:t>
      </w:r>
      <w:r>
        <w:rPr>
          <w:spacing w:val="-4"/>
          <w:sz w:val="19"/>
        </w:rPr>
        <w:t>food</w:t>
      </w:r>
      <w:r>
        <w:rPr>
          <w:spacing w:val="-9"/>
          <w:sz w:val="19"/>
        </w:rPr>
        <w:t xml:space="preserve"> </w:t>
      </w:r>
      <w:r>
        <w:rPr>
          <w:spacing w:val="-4"/>
          <w:sz w:val="19"/>
        </w:rPr>
        <w:t>system</w:t>
      </w:r>
      <w:r>
        <w:rPr>
          <w:spacing w:val="-9"/>
          <w:sz w:val="19"/>
        </w:rPr>
        <w:t xml:space="preserve"> </w:t>
      </w:r>
      <w:r>
        <w:rPr>
          <w:spacing w:val="-4"/>
          <w:sz w:val="19"/>
        </w:rPr>
        <w:t>faces</w:t>
      </w:r>
      <w:r>
        <w:rPr>
          <w:spacing w:val="-9"/>
          <w:sz w:val="19"/>
        </w:rPr>
        <w:t xml:space="preserve"> </w:t>
      </w:r>
      <w:r>
        <w:rPr>
          <w:spacing w:val="-4"/>
          <w:sz w:val="19"/>
        </w:rPr>
        <w:t>some</w:t>
      </w:r>
      <w:r>
        <w:rPr>
          <w:spacing w:val="-9"/>
          <w:sz w:val="19"/>
        </w:rPr>
        <w:t xml:space="preserve"> </w:t>
      </w:r>
      <w:r>
        <w:rPr>
          <w:spacing w:val="-4"/>
          <w:sz w:val="19"/>
        </w:rPr>
        <w:t>challenges.</w:t>
      </w:r>
      <w:r>
        <w:rPr>
          <w:spacing w:val="-12"/>
          <w:sz w:val="19"/>
        </w:rPr>
        <w:t xml:space="preserve"> </w:t>
      </w:r>
      <w:r>
        <w:rPr>
          <w:spacing w:val="-4"/>
          <w:sz w:val="19"/>
        </w:rPr>
        <w:t>The</w:t>
      </w:r>
      <w:r>
        <w:rPr>
          <w:spacing w:val="-10"/>
          <w:sz w:val="19"/>
        </w:rPr>
        <w:t xml:space="preserve"> </w:t>
      </w:r>
      <w:r>
        <w:rPr>
          <w:spacing w:val="-4"/>
          <w:sz w:val="19"/>
        </w:rPr>
        <w:t xml:space="preserve">way </w:t>
      </w:r>
      <w:r>
        <w:rPr>
          <w:spacing w:val="-2"/>
          <w:sz w:val="19"/>
        </w:rPr>
        <w:t>many</w:t>
      </w:r>
      <w:r>
        <w:rPr>
          <w:spacing w:val="-9"/>
          <w:sz w:val="19"/>
        </w:rPr>
        <w:t xml:space="preserve"> </w:t>
      </w:r>
      <w:r>
        <w:rPr>
          <w:spacing w:val="-2"/>
          <w:sz w:val="19"/>
        </w:rPr>
        <w:t>of</w:t>
      </w:r>
      <w:r>
        <w:rPr>
          <w:spacing w:val="-9"/>
          <w:sz w:val="19"/>
        </w:rPr>
        <w:t xml:space="preserve"> </w:t>
      </w:r>
      <w:r>
        <w:rPr>
          <w:spacing w:val="-2"/>
          <w:sz w:val="19"/>
        </w:rPr>
        <w:t>us</w:t>
      </w:r>
      <w:r>
        <w:rPr>
          <w:spacing w:val="-9"/>
          <w:sz w:val="19"/>
        </w:rPr>
        <w:t xml:space="preserve"> </w:t>
      </w:r>
      <w:r>
        <w:rPr>
          <w:spacing w:val="-2"/>
          <w:sz w:val="19"/>
        </w:rPr>
        <w:t>eat</w:t>
      </w:r>
      <w:r>
        <w:rPr>
          <w:spacing w:val="-9"/>
          <w:sz w:val="19"/>
        </w:rPr>
        <w:t xml:space="preserve"> </w:t>
      </w:r>
      <w:r>
        <w:rPr>
          <w:spacing w:val="-2"/>
          <w:sz w:val="19"/>
        </w:rPr>
        <w:t>is</w:t>
      </w:r>
      <w:r>
        <w:rPr>
          <w:spacing w:val="-9"/>
          <w:sz w:val="19"/>
        </w:rPr>
        <w:t xml:space="preserve"> </w:t>
      </w:r>
      <w:r>
        <w:rPr>
          <w:spacing w:val="-2"/>
          <w:sz w:val="19"/>
        </w:rPr>
        <w:t>undermining</w:t>
      </w:r>
      <w:r>
        <w:rPr>
          <w:spacing w:val="-9"/>
          <w:sz w:val="19"/>
        </w:rPr>
        <w:t xml:space="preserve"> </w:t>
      </w:r>
      <w:r>
        <w:rPr>
          <w:spacing w:val="-2"/>
          <w:sz w:val="19"/>
        </w:rPr>
        <w:t>our</w:t>
      </w:r>
      <w:r>
        <w:rPr>
          <w:spacing w:val="-9"/>
          <w:sz w:val="19"/>
        </w:rPr>
        <w:t xml:space="preserve"> </w:t>
      </w:r>
      <w:r>
        <w:rPr>
          <w:spacing w:val="-2"/>
          <w:sz w:val="19"/>
        </w:rPr>
        <w:t>health.</w:t>
      </w:r>
      <w:r>
        <w:rPr>
          <w:spacing w:val="-9"/>
          <w:sz w:val="19"/>
        </w:rPr>
        <w:t xml:space="preserve"> </w:t>
      </w:r>
      <w:r>
        <w:rPr>
          <w:spacing w:val="-2"/>
          <w:sz w:val="19"/>
        </w:rPr>
        <w:t>Some</w:t>
      </w:r>
      <w:r>
        <w:rPr>
          <w:spacing w:val="-9"/>
          <w:sz w:val="19"/>
        </w:rPr>
        <w:t xml:space="preserve"> </w:t>
      </w:r>
      <w:r>
        <w:rPr>
          <w:spacing w:val="-2"/>
          <w:sz w:val="19"/>
        </w:rPr>
        <w:t xml:space="preserve">people </w:t>
      </w:r>
      <w:r>
        <w:rPr>
          <w:spacing w:val="-4"/>
          <w:sz w:val="19"/>
        </w:rPr>
        <w:t>in</w:t>
      </w:r>
      <w:r>
        <w:rPr>
          <w:spacing w:val="-8"/>
          <w:sz w:val="19"/>
        </w:rPr>
        <w:t xml:space="preserve"> </w:t>
      </w:r>
      <w:r>
        <w:rPr>
          <w:spacing w:val="-4"/>
          <w:sz w:val="19"/>
        </w:rPr>
        <w:t>the</w:t>
      </w:r>
      <w:r>
        <w:rPr>
          <w:spacing w:val="-8"/>
          <w:sz w:val="19"/>
        </w:rPr>
        <w:t xml:space="preserve"> </w:t>
      </w:r>
      <w:r>
        <w:rPr>
          <w:spacing w:val="-4"/>
          <w:sz w:val="19"/>
        </w:rPr>
        <w:t>region</w:t>
      </w:r>
      <w:r>
        <w:rPr>
          <w:spacing w:val="-8"/>
          <w:sz w:val="19"/>
        </w:rPr>
        <w:t xml:space="preserve"> </w:t>
      </w:r>
      <w:r>
        <w:rPr>
          <w:spacing w:val="-4"/>
          <w:sz w:val="19"/>
        </w:rPr>
        <w:t>don’t</w:t>
      </w:r>
      <w:r>
        <w:rPr>
          <w:spacing w:val="-8"/>
          <w:sz w:val="19"/>
        </w:rPr>
        <w:t xml:space="preserve"> </w:t>
      </w:r>
      <w:r>
        <w:rPr>
          <w:spacing w:val="-4"/>
          <w:sz w:val="19"/>
        </w:rPr>
        <w:t>have</w:t>
      </w:r>
      <w:r>
        <w:rPr>
          <w:spacing w:val="-8"/>
          <w:sz w:val="19"/>
        </w:rPr>
        <w:t xml:space="preserve"> </w:t>
      </w:r>
      <w:r>
        <w:rPr>
          <w:spacing w:val="-4"/>
          <w:sz w:val="19"/>
        </w:rPr>
        <w:t>enough</w:t>
      </w:r>
      <w:r>
        <w:rPr>
          <w:spacing w:val="-8"/>
          <w:sz w:val="19"/>
        </w:rPr>
        <w:t xml:space="preserve"> </w:t>
      </w:r>
      <w:r>
        <w:rPr>
          <w:spacing w:val="-4"/>
          <w:sz w:val="19"/>
        </w:rPr>
        <w:t>nutritious</w:t>
      </w:r>
      <w:r>
        <w:rPr>
          <w:spacing w:val="-8"/>
          <w:sz w:val="19"/>
        </w:rPr>
        <w:t xml:space="preserve"> </w:t>
      </w:r>
      <w:r>
        <w:rPr>
          <w:spacing w:val="-4"/>
          <w:sz w:val="19"/>
        </w:rPr>
        <w:t>food,</w:t>
      </w:r>
      <w:r>
        <w:rPr>
          <w:spacing w:val="-8"/>
          <w:sz w:val="19"/>
        </w:rPr>
        <w:t xml:space="preserve"> </w:t>
      </w:r>
      <w:r>
        <w:rPr>
          <w:spacing w:val="-4"/>
          <w:sz w:val="19"/>
        </w:rPr>
        <w:t>and</w:t>
      </w:r>
      <w:r>
        <w:rPr>
          <w:spacing w:val="-8"/>
          <w:sz w:val="19"/>
        </w:rPr>
        <w:t xml:space="preserve"> </w:t>
      </w:r>
      <w:r>
        <w:rPr>
          <w:spacing w:val="-4"/>
          <w:sz w:val="19"/>
        </w:rPr>
        <w:t>food production</w:t>
      </w:r>
      <w:r>
        <w:rPr>
          <w:spacing w:val="-6"/>
          <w:sz w:val="19"/>
        </w:rPr>
        <w:t xml:space="preserve"> </w:t>
      </w:r>
      <w:r>
        <w:rPr>
          <w:spacing w:val="-4"/>
          <w:sz w:val="19"/>
        </w:rPr>
        <w:t>in</w:t>
      </w:r>
      <w:r>
        <w:rPr>
          <w:spacing w:val="-6"/>
          <w:sz w:val="19"/>
        </w:rPr>
        <w:t xml:space="preserve"> </w:t>
      </w:r>
      <w:r>
        <w:rPr>
          <w:spacing w:val="-4"/>
          <w:sz w:val="19"/>
        </w:rPr>
        <w:t>the</w:t>
      </w:r>
      <w:r>
        <w:rPr>
          <w:spacing w:val="-6"/>
          <w:sz w:val="19"/>
        </w:rPr>
        <w:t xml:space="preserve"> </w:t>
      </w:r>
      <w:r>
        <w:rPr>
          <w:spacing w:val="-4"/>
          <w:sz w:val="19"/>
        </w:rPr>
        <w:t>region</w:t>
      </w:r>
      <w:r>
        <w:rPr>
          <w:spacing w:val="-6"/>
          <w:sz w:val="19"/>
        </w:rPr>
        <w:t xml:space="preserve"> </w:t>
      </w:r>
      <w:r>
        <w:rPr>
          <w:spacing w:val="-4"/>
          <w:sz w:val="19"/>
        </w:rPr>
        <w:t>faces</w:t>
      </w:r>
      <w:r>
        <w:rPr>
          <w:spacing w:val="-6"/>
          <w:sz w:val="19"/>
        </w:rPr>
        <w:t xml:space="preserve"> </w:t>
      </w:r>
      <w:r>
        <w:rPr>
          <w:spacing w:val="-4"/>
          <w:sz w:val="19"/>
        </w:rPr>
        <w:t>increasing</w:t>
      </w:r>
      <w:r>
        <w:rPr>
          <w:spacing w:val="-6"/>
          <w:sz w:val="19"/>
        </w:rPr>
        <w:t xml:space="preserve"> </w:t>
      </w:r>
      <w:r>
        <w:rPr>
          <w:spacing w:val="-4"/>
          <w:sz w:val="19"/>
        </w:rPr>
        <w:t>pressures</w:t>
      </w:r>
      <w:r>
        <w:rPr>
          <w:spacing w:val="-6"/>
          <w:sz w:val="19"/>
        </w:rPr>
        <w:t xml:space="preserve"> </w:t>
      </w:r>
      <w:r>
        <w:rPr>
          <w:spacing w:val="-4"/>
          <w:sz w:val="19"/>
        </w:rPr>
        <w:t>from</w:t>
      </w:r>
    </w:p>
    <w:p w14:paraId="60D1F12D" w14:textId="77777777" w:rsidR="00794672" w:rsidRDefault="00E36DF7">
      <w:pPr>
        <w:pStyle w:val="BodyText"/>
        <w:spacing w:before="89" w:line="273" w:lineRule="auto"/>
        <w:ind w:left="699" w:right="599"/>
      </w:pPr>
      <w:r>
        <w:br w:type="column"/>
      </w:r>
      <w:r>
        <w:rPr>
          <w:spacing w:val="-4"/>
        </w:rPr>
        <w:t>healthy</w:t>
      </w:r>
      <w:r>
        <w:rPr>
          <w:spacing w:val="-7"/>
        </w:rPr>
        <w:t xml:space="preserve"> </w:t>
      </w:r>
      <w:r>
        <w:rPr>
          <w:spacing w:val="-4"/>
        </w:rPr>
        <w:t>food</w:t>
      </w:r>
      <w:r>
        <w:rPr>
          <w:spacing w:val="-7"/>
        </w:rPr>
        <w:t xml:space="preserve"> </w:t>
      </w:r>
      <w:r>
        <w:rPr>
          <w:spacing w:val="-4"/>
        </w:rPr>
        <w:t>choices</w:t>
      </w:r>
      <w:r>
        <w:rPr>
          <w:spacing w:val="-7"/>
        </w:rPr>
        <w:t xml:space="preserve"> </w:t>
      </w:r>
      <w:r>
        <w:rPr>
          <w:spacing w:val="-4"/>
        </w:rPr>
        <w:t>has</w:t>
      </w:r>
      <w:r>
        <w:rPr>
          <w:spacing w:val="-7"/>
        </w:rPr>
        <w:t xml:space="preserve"> </w:t>
      </w:r>
      <w:r>
        <w:rPr>
          <w:spacing w:val="-4"/>
        </w:rPr>
        <w:t>also</w:t>
      </w:r>
      <w:r>
        <w:rPr>
          <w:spacing w:val="-7"/>
        </w:rPr>
        <w:t xml:space="preserve"> </w:t>
      </w:r>
      <w:r>
        <w:rPr>
          <w:spacing w:val="-4"/>
        </w:rPr>
        <w:t>reduced</w:t>
      </w:r>
      <w:r>
        <w:rPr>
          <w:spacing w:val="-7"/>
        </w:rPr>
        <w:t xml:space="preserve"> </w:t>
      </w:r>
      <w:r>
        <w:rPr>
          <w:spacing w:val="-4"/>
        </w:rPr>
        <w:t>with</w:t>
      </w:r>
      <w:r>
        <w:rPr>
          <w:spacing w:val="-7"/>
        </w:rPr>
        <w:t xml:space="preserve"> </w:t>
      </w:r>
      <w:r>
        <w:rPr>
          <w:spacing w:val="-4"/>
        </w:rPr>
        <w:t>the</w:t>
      </w:r>
      <w:r>
        <w:rPr>
          <w:spacing w:val="-7"/>
        </w:rPr>
        <w:t xml:space="preserve"> </w:t>
      </w:r>
      <w:r>
        <w:rPr>
          <w:spacing w:val="-4"/>
        </w:rPr>
        <w:t xml:space="preserve">recent </w:t>
      </w:r>
      <w:r>
        <w:rPr>
          <w:spacing w:val="-2"/>
        </w:rPr>
        <w:t>rises</w:t>
      </w:r>
      <w:r>
        <w:rPr>
          <w:spacing w:val="-9"/>
        </w:rPr>
        <w:t xml:space="preserve"> </w:t>
      </w:r>
      <w:r>
        <w:rPr>
          <w:spacing w:val="-2"/>
        </w:rPr>
        <w:t>in</w:t>
      </w:r>
      <w:r>
        <w:rPr>
          <w:spacing w:val="-9"/>
        </w:rPr>
        <w:t xml:space="preserve"> </w:t>
      </w:r>
      <w:r>
        <w:rPr>
          <w:spacing w:val="-2"/>
        </w:rPr>
        <w:t>inflation.</w:t>
      </w:r>
      <w:r>
        <w:rPr>
          <w:spacing w:val="-9"/>
        </w:rPr>
        <w:t xml:space="preserve"> </w:t>
      </w:r>
      <w:r>
        <w:rPr>
          <w:spacing w:val="-2"/>
        </w:rPr>
        <w:t>We</w:t>
      </w:r>
      <w:r>
        <w:rPr>
          <w:spacing w:val="-9"/>
        </w:rPr>
        <w:t xml:space="preserve"> </w:t>
      </w:r>
      <w:r>
        <w:rPr>
          <w:spacing w:val="-2"/>
        </w:rPr>
        <w:t>need</w:t>
      </w:r>
      <w:r>
        <w:rPr>
          <w:spacing w:val="-9"/>
        </w:rPr>
        <w:t xml:space="preserve"> </w:t>
      </w:r>
      <w:r>
        <w:rPr>
          <w:spacing w:val="-2"/>
        </w:rPr>
        <w:t>to</w:t>
      </w:r>
      <w:r>
        <w:rPr>
          <w:spacing w:val="-9"/>
        </w:rPr>
        <w:t xml:space="preserve"> </w:t>
      </w:r>
      <w:r>
        <w:rPr>
          <w:spacing w:val="-2"/>
        </w:rPr>
        <w:t>make</w:t>
      </w:r>
      <w:r>
        <w:rPr>
          <w:spacing w:val="-9"/>
        </w:rPr>
        <w:t xml:space="preserve"> </w:t>
      </w:r>
      <w:r>
        <w:rPr>
          <w:spacing w:val="-2"/>
        </w:rPr>
        <w:t>it</w:t>
      </w:r>
      <w:r>
        <w:rPr>
          <w:spacing w:val="-9"/>
        </w:rPr>
        <w:t xml:space="preserve"> </w:t>
      </w:r>
      <w:r>
        <w:rPr>
          <w:spacing w:val="-2"/>
        </w:rPr>
        <w:t>easier</w:t>
      </w:r>
      <w:r>
        <w:rPr>
          <w:spacing w:val="-9"/>
        </w:rPr>
        <w:t xml:space="preserve"> </w:t>
      </w:r>
      <w:r>
        <w:rPr>
          <w:spacing w:val="-2"/>
        </w:rPr>
        <w:t>to</w:t>
      </w:r>
      <w:r>
        <w:rPr>
          <w:spacing w:val="-9"/>
        </w:rPr>
        <w:t xml:space="preserve"> </w:t>
      </w:r>
      <w:r>
        <w:rPr>
          <w:spacing w:val="-2"/>
        </w:rPr>
        <w:t>source and</w:t>
      </w:r>
      <w:r>
        <w:rPr>
          <w:spacing w:val="-11"/>
        </w:rPr>
        <w:t xml:space="preserve"> </w:t>
      </w:r>
      <w:r>
        <w:rPr>
          <w:spacing w:val="-2"/>
        </w:rPr>
        <w:t>afford</w:t>
      </w:r>
      <w:r>
        <w:rPr>
          <w:spacing w:val="-11"/>
        </w:rPr>
        <w:t xml:space="preserve"> </w:t>
      </w:r>
      <w:r>
        <w:rPr>
          <w:spacing w:val="-2"/>
        </w:rPr>
        <w:t>healthier</w:t>
      </w:r>
      <w:r>
        <w:rPr>
          <w:spacing w:val="-11"/>
        </w:rPr>
        <w:t xml:space="preserve"> </w:t>
      </w:r>
      <w:r>
        <w:rPr>
          <w:spacing w:val="-2"/>
        </w:rPr>
        <w:t>food</w:t>
      </w:r>
      <w:r>
        <w:rPr>
          <w:spacing w:val="-11"/>
        </w:rPr>
        <w:t xml:space="preserve"> </w:t>
      </w:r>
      <w:r>
        <w:rPr>
          <w:spacing w:val="-2"/>
        </w:rPr>
        <w:t>options</w:t>
      </w:r>
      <w:r>
        <w:rPr>
          <w:spacing w:val="-11"/>
        </w:rPr>
        <w:t xml:space="preserve"> </w:t>
      </w:r>
      <w:r>
        <w:rPr>
          <w:spacing w:val="-2"/>
        </w:rPr>
        <w:t>and</w:t>
      </w:r>
      <w:r>
        <w:rPr>
          <w:spacing w:val="-11"/>
        </w:rPr>
        <w:t xml:space="preserve"> </w:t>
      </w:r>
      <w:r>
        <w:rPr>
          <w:spacing w:val="-2"/>
        </w:rPr>
        <w:t>educate</w:t>
      </w:r>
      <w:r>
        <w:rPr>
          <w:spacing w:val="-11"/>
        </w:rPr>
        <w:t xml:space="preserve"> </w:t>
      </w:r>
      <w:r>
        <w:rPr>
          <w:spacing w:val="-2"/>
        </w:rPr>
        <w:t xml:space="preserve">people </w:t>
      </w:r>
      <w:r>
        <w:t>about</w:t>
      </w:r>
      <w:r>
        <w:rPr>
          <w:spacing w:val="-4"/>
        </w:rPr>
        <w:t xml:space="preserve"> </w:t>
      </w:r>
      <w:r>
        <w:t>nutrition</w:t>
      </w:r>
      <w:r>
        <w:rPr>
          <w:vertAlign w:val="superscript"/>
        </w:rPr>
        <w:t>21</w:t>
      </w:r>
      <w:r>
        <w:t>.</w:t>
      </w:r>
    </w:p>
    <w:p w14:paraId="711E3EE2" w14:textId="77777777" w:rsidR="00794672" w:rsidRDefault="00E36DF7">
      <w:pPr>
        <w:pStyle w:val="ListParagraph"/>
        <w:numPr>
          <w:ilvl w:val="0"/>
          <w:numId w:val="29"/>
        </w:numPr>
        <w:tabs>
          <w:tab w:val="left" w:pos="699"/>
          <w:tab w:val="left" w:pos="700"/>
        </w:tabs>
        <w:spacing w:line="273" w:lineRule="auto"/>
        <w:ind w:left="699" w:right="737"/>
        <w:rPr>
          <w:sz w:val="19"/>
        </w:rPr>
      </w:pPr>
      <w:r>
        <w:rPr>
          <w:sz w:val="19"/>
        </w:rPr>
        <w:t>Foodbank</w:t>
      </w:r>
      <w:r>
        <w:rPr>
          <w:spacing w:val="-6"/>
          <w:sz w:val="19"/>
        </w:rPr>
        <w:t xml:space="preserve"> </w:t>
      </w:r>
      <w:r>
        <w:rPr>
          <w:sz w:val="19"/>
        </w:rPr>
        <w:t>estimates</w:t>
      </w:r>
      <w:r>
        <w:rPr>
          <w:spacing w:val="-6"/>
          <w:sz w:val="19"/>
        </w:rPr>
        <w:t xml:space="preserve"> </w:t>
      </w:r>
      <w:r>
        <w:rPr>
          <w:sz w:val="19"/>
        </w:rPr>
        <w:t>there</w:t>
      </w:r>
      <w:r>
        <w:rPr>
          <w:spacing w:val="-6"/>
          <w:sz w:val="19"/>
        </w:rPr>
        <w:t xml:space="preserve"> </w:t>
      </w:r>
      <w:r>
        <w:rPr>
          <w:sz w:val="19"/>
        </w:rPr>
        <w:t>is</w:t>
      </w:r>
      <w:r>
        <w:rPr>
          <w:spacing w:val="-6"/>
          <w:sz w:val="19"/>
        </w:rPr>
        <w:t xml:space="preserve"> </w:t>
      </w:r>
      <w:r>
        <w:rPr>
          <w:sz w:val="19"/>
        </w:rPr>
        <w:t>a</w:t>
      </w:r>
      <w:r>
        <w:rPr>
          <w:spacing w:val="-6"/>
          <w:sz w:val="19"/>
        </w:rPr>
        <w:t xml:space="preserve"> </w:t>
      </w:r>
      <w:r>
        <w:rPr>
          <w:sz w:val="19"/>
        </w:rPr>
        <w:t>need</w:t>
      </w:r>
      <w:r>
        <w:rPr>
          <w:spacing w:val="-6"/>
          <w:sz w:val="19"/>
        </w:rPr>
        <w:t xml:space="preserve"> </w:t>
      </w:r>
      <w:r>
        <w:rPr>
          <w:sz w:val="19"/>
        </w:rPr>
        <w:t>for</w:t>
      </w:r>
      <w:r>
        <w:rPr>
          <w:spacing w:val="-6"/>
          <w:sz w:val="19"/>
        </w:rPr>
        <w:t xml:space="preserve"> </w:t>
      </w:r>
      <w:r>
        <w:rPr>
          <w:sz w:val="19"/>
        </w:rPr>
        <w:t>2.48</w:t>
      </w:r>
      <w:r>
        <w:rPr>
          <w:spacing w:val="-6"/>
          <w:sz w:val="19"/>
        </w:rPr>
        <w:t xml:space="preserve"> </w:t>
      </w:r>
      <w:r>
        <w:rPr>
          <w:sz w:val="19"/>
        </w:rPr>
        <w:t>million meals</w:t>
      </w:r>
      <w:r>
        <w:rPr>
          <w:spacing w:val="-13"/>
          <w:sz w:val="19"/>
        </w:rPr>
        <w:t xml:space="preserve"> </w:t>
      </w:r>
      <w:r>
        <w:rPr>
          <w:sz w:val="19"/>
        </w:rPr>
        <w:t>per</w:t>
      </w:r>
      <w:r>
        <w:rPr>
          <w:spacing w:val="-13"/>
          <w:sz w:val="19"/>
        </w:rPr>
        <w:t xml:space="preserve"> </w:t>
      </w:r>
      <w:r>
        <w:rPr>
          <w:sz w:val="19"/>
        </w:rPr>
        <w:t>year,</w:t>
      </w:r>
      <w:r>
        <w:rPr>
          <w:spacing w:val="-13"/>
          <w:sz w:val="19"/>
        </w:rPr>
        <w:t xml:space="preserve"> </w:t>
      </w:r>
      <w:r>
        <w:rPr>
          <w:sz w:val="19"/>
        </w:rPr>
        <w:t>meaning</w:t>
      </w:r>
      <w:r>
        <w:rPr>
          <w:spacing w:val="-13"/>
          <w:sz w:val="19"/>
        </w:rPr>
        <w:t xml:space="preserve"> </w:t>
      </w:r>
      <w:r>
        <w:rPr>
          <w:sz w:val="19"/>
        </w:rPr>
        <w:t>there</w:t>
      </w:r>
      <w:r>
        <w:rPr>
          <w:spacing w:val="-13"/>
          <w:sz w:val="19"/>
        </w:rPr>
        <w:t xml:space="preserve"> </w:t>
      </w:r>
      <w:r>
        <w:rPr>
          <w:sz w:val="19"/>
        </w:rPr>
        <w:t>is</w:t>
      </w:r>
      <w:r>
        <w:rPr>
          <w:spacing w:val="-13"/>
          <w:sz w:val="19"/>
        </w:rPr>
        <w:t xml:space="preserve"> </w:t>
      </w:r>
      <w:r>
        <w:rPr>
          <w:sz w:val="19"/>
        </w:rPr>
        <w:t>a</w:t>
      </w:r>
      <w:r>
        <w:rPr>
          <w:spacing w:val="-13"/>
          <w:sz w:val="19"/>
        </w:rPr>
        <w:t xml:space="preserve"> </w:t>
      </w:r>
      <w:r>
        <w:rPr>
          <w:sz w:val="19"/>
        </w:rPr>
        <w:t>shortfall</w:t>
      </w:r>
      <w:r>
        <w:rPr>
          <w:spacing w:val="-13"/>
          <w:sz w:val="19"/>
        </w:rPr>
        <w:t xml:space="preserve"> </w:t>
      </w:r>
      <w:r>
        <w:rPr>
          <w:sz w:val="19"/>
        </w:rPr>
        <w:t>of</w:t>
      </w:r>
      <w:r>
        <w:rPr>
          <w:spacing w:val="-13"/>
          <w:sz w:val="19"/>
        </w:rPr>
        <w:t xml:space="preserve"> </w:t>
      </w:r>
      <w:r>
        <w:rPr>
          <w:sz w:val="19"/>
        </w:rPr>
        <w:t xml:space="preserve">around </w:t>
      </w:r>
      <w:r>
        <w:rPr>
          <w:spacing w:val="-2"/>
          <w:sz w:val="19"/>
        </w:rPr>
        <w:t>350,000</w:t>
      </w:r>
      <w:r>
        <w:rPr>
          <w:spacing w:val="-12"/>
          <w:sz w:val="19"/>
        </w:rPr>
        <w:t xml:space="preserve"> </w:t>
      </w:r>
      <w:r>
        <w:rPr>
          <w:spacing w:val="-2"/>
          <w:sz w:val="19"/>
        </w:rPr>
        <w:t>meals.</w:t>
      </w:r>
      <w:r>
        <w:rPr>
          <w:spacing w:val="-11"/>
          <w:sz w:val="19"/>
        </w:rPr>
        <w:t xml:space="preserve"> </w:t>
      </w:r>
      <w:r>
        <w:rPr>
          <w:spacing w:val="-2"/>
          <w:sz w:val="19"/>
        </w:rPr>
        <w:t>Given</w:t>
      </w:r>
      <w:r>
        <w:rPr>
          <w:spacing w:val="-11"/>
          <w:sz w:val="19"/>
        </w:rPr>
        <w:t xml:space="preserve"> </w:t>
      </w:r>
      <w:r>
        <w:rPr>
          <w:spacing w:val="-2"/>
          <w:sz w:val="19"/>
        </w:rPr>
        <w:t>the</w:t>
      </w:r>
      <w:r>
        <w:rPr>
          <w:spacing w:val="-11"/>
          <w:sz w:val="19"/>
        </w:rPr>
        <w:t xml:space="preserve"> </w:t>
      </w:r>
      <w:r>
        <w:rPr>
          <w:spacing w:val="-2"/>
          <w:sz w:val="19"/>
        </w:rPr>
        <w:t>significant</w:t>
      </w:r>
      <w:r>
        <w:rPr>
          <w:spacing w:val="-11"/>
          <w:sz w:val="19"/>
        </w:rPr>
        <w:t xml:space="preserve"> </w:t>
      </w:r>
      <w:r>
        <w:rPr>
          <w:spacing w:val="-2"/>
          <w:sz w:val="19"/>
        </w:rPr>
        <w:t>growth</w:t>
      </w:r>
      <w:r>
        <w:rPr>
          <w:spacing w:val="-12"/>
          <w:sz w:val="19"/>
        </w:rPr>
        <w:t xml:space="preserve"> </w:t>
      </w:r>
      <w:r>
        <w:rPr>
          <w:spacing w:val="-2"/>
          <w:sz w:val="19"/>
        </w:rPr>
        <w:t>in</w:t>
      </w:r>
      <w:r>
        <w:rPr>
          <w:spacing w:val="-11"/>
          <w:sz w:val="19"/>
        </w:rPr>
        <w:t xml:space="preserve"> </w:t>
      </w:r>
      <w:r>
        <w:rPr>
          <w:spacing w:val="-2"/>
          <w:sz w:val="19"/>
        </w:rPr>
        <w:t xml:space="preserve">Greater </w:t>
      </w:r>
      <w:r>
        <w:rPr>
          <w:sz w:val="19"/>
        </w:rPr>
        <w:t>Geelong’s</w:t>
      </w:r>
      <w:r>
        <w:rPr>
          <w:spacing w:val="-12"/>
          <w:sz w:val="19"/>
        </w:rPr>
        <w:t xml:space="preserve"> </w:t>
      </w:r>
      <w:r>
        <w:rPr>
          <w:sz w:val="19"/>
        </w:rPr>
        <w:t>population,</w:t>
      </w:r>
      <w:r>
        <w:rPr>
          <w:spacing w:val="-12"/>
          <w:sz w:val="19"/>
        </w:rPr>
        <w:t xml:space="preserve"> </w:t>
      </w:r>
      <w:r>
        <w:rPr>
          <w:sz w:val="19"/>
        </w:rPr>
        <w:t>forecasts</w:t>
      </w:r>
      <w:r>
        <w:rPr>
          <w:spacing w:val="-12"/>
          <w:sz w:val="19"/>
        </w:rPr>
        <w:t xml:space="preserve"> </w:t>
      </w:r>
      <w:r>
        <w:rPr>
          <w:sz w:val="19"/>
        </w:rPr>
        <w:t>suggest</w:t>
      </w:r>
      <w:r>
        <w:rPr>
          <w:spacing w:val="-12"/>
          <w:sz w:val="19"/>
        </w:rPr>
        <w:t xml:space="preserve"> </w:t>
      </w:r>
      <w:r>
        <w:rPr>
          <w:sz w:val="19"/>
        </w:rPr>
        <w:t>the</w:t>
      </w:r>
      <w:r>
        <w:rPr>
          <w:spacing w:val="-12"/>
          <w:sz w:val="19"/>
        </w:rPr>
        <w:t xml:space="preserve"> </w:t>
      </w:r>
      <w:r>
        <w:rPr>
          <w:sz w:val="19"/>
        </w:rPr>
        <w:t xml:space="preserve">shortfall </w:t>
      </w:r>
      <w:r>
        <w:rPr>
          <w:spacing w:val="-2"/>
          <w:sz w:val="19"/>
        </w:rPr>
        <w:t>could</w:t>
      </w:r>
      <w:r>
        <w:rPr>
          <w:spacing w:val="-12"/>
          <w:sz w:val="19"/>
        </w:rPr>
        <w:t xml:space="preserve"> </w:t>
      </w:r>
      <w:r>
        <w:rPr>
          <w:spacing w:val="-2"/>
          <w:sz w:val="19"/>
        </w:rPr>
        <w:t>climb</w:t>
      </w:r>
      <w:r>
        <w:rPr>
          <w:spacing w:val="-11"/>
          <w:sz w:val="19"/>
        </w:rPr>
        <w:t xml:space="preserve"> </w:t>
      </w:r>
      <w:r>
        <w:rPr>
          <w:spacing w:val="-2"/>
          <w:sz w:val="19"/>
        </w:rPr>
        <w:t>as</w:t>
      </w:r>
      <w:r>
        <w:rPr>
          <w:spacing w:val="-11"/>
          <w:sz w:val="19"/>
        </w:rPr>
        <w:t xml:space="preserve"> </w:t>
      </w:r>
      <w:r>
        <w:rPr>
          <w:spacing w:val="-2"/>
          <w:sz w:val="19"/>
        </w:rPr>
        <w:t>high</w:t>
      </w:r>
      <w:r>
        <w:rPr>
          <w:spacing w:val="-11"/>
          <w:sz w:val="19"/>
        </w:rPr>
        <w:t xml:space="preserve"> </w:t>
      </w:r>
      <w:r>
        <w:rPr>
          <w:spacing w:val="-2"/>
          <w:sz w:val="19"/>
        </w:rPr>
        <w:t>as</w:t>
      </w:r>
      <w:r>
        <w:rPr>
          <w:spacing w:val="-11"/>
          <w:sz w:val="19"/>
        </w:rPr>
        <w:t xml:space="preserve"> </w:t>
      </w:r>
      <w:r>
        <w:rPr>
          <w:spacing w:val="-2"/>
          <w:sz w:val="19"/>
        </w:rPr>
        <w:t>1</w:t>
      </w:r>
      <w:r>
        <w:rPr>
          <w:spacing w:val="-12"/>
          <w:sz w:val="19"/>
        </w:rPr>
        <w:t xml:space="preserve"> </w:t>
      </w:r>
      <w:r>
        <w:rPr>
          <w:spacing w:val="-2"/>
          <w:sz w:val="19"/>
        </w:rPr>
        <w:t>million</w:t>
      </w:r>
      <w:r>
        <w:rPr>
          <w:spacing w:val="-11"/>
          <w:sz w:val="19"/>
        </w:rPr>
        <w:t xml:space="preserve"> </w:t>
      </w:r>
      <w:r>
        <w:rPr>
          <w:spacing w:val="-2"/>
          <w:sz w:val="19"/>
        </w:rPr>
        <w:t>meals</w:t>
      </w:r>
      <w:r>
        <w:rPr>
          <w:spacing w:val="-11"/>
          <w:sz w:val="19"/>
        </w:rPr>
        <w:t xml:space="preserve"> </w:t>
      </w:r>
      <w:r>
        <w:rPr>
          <w:spacing w:val="-2"/>
          <w:sz w:val="19"/>
        </w:rPr>
        <w:t>a</w:t>
      </w:r>
      <w:r>
        <w:rPr>
          <w:spacing w:val="-11"/>
          <w:sz w:val="19"/>
        </w:rPr>
        <w:t xml:space="preserve"> </w:t>
      </w:r>
      <w:r>
        <w:rPr>
          <w:spacing w:val="-2"/>
          <w:sz w:val="19"/>
        </w:rPr>
        <w:t>year</w:t>
      </w:r>
      <w:r>
        <w:rPr>
          <w:spacing w:val="-11"/>
          <w:sz w:val="19"/>
        </w:rPr>
        <w:t xml:space="preserve"> </w:t>
      </w:r>
      <w:r>
        <w:rPr>
          <w:spacing w:val="-2"/>
          <w:sz w:val="19"/>
        </w:rPr>
        <w:t>by</w:t>
      </w:r>
      <w:r>
        <w:rPr>
          <w:spacing w:val="-12"/>
          <w:sz w:val="19"/>
        </w:rPr>
        <w:t xml:space="preserve"> </w:t>
      </w:r>
      <w:r>
        <w:rPr>
          <w:spacing w:val="-2"/>
          <w:sz w:val="19"/>
        </w:rPr>
        <w:t>2031</w:t>
      </w:r>
      <w:r>
        <w:rPr>
          <w:spacing w:val="-11"/>
          <w:sz w:val="19"/>
        </w:rPr>
        <w:t xml:space="preserve"> </w:t>
      </w:r>
      <w:r>
        <w:rPr>
          <w:spacing w:val="-2"/>
          <w:sz w:val="19"/>
        </w:rPr>
        <w:t xml:space="preserve">if </w:t>
      </w:r>
      <w:r>
        <w:rPr>
          <w:sz w:val="19"/>
        </w:rPr>
        <w:t>the current system remains unchanged</w:t>
      </w:r>
      <w:r>
        <w:rPr>
          <w:position w:val="6"/>
          <w:sz w:val="11"/>
        </w:rPr>
        <w:t>22</w:t>
      </w:r>
      <w:r>
        <w:rPr>
          <w:sz w:val="19"/>
        </w:rPr>
        <w:t>.</w:t>
      </w:r>
    </w:p>
    <w:p w14:paraId="305F67C0" w14:textId="77777777" w:rsidR="00794672" w:rsidRDefault="00E36DF7">
      <w:pPr>
        <w:pStyle w:val="Heading4"/>
        <w:spacing w:before="118"/>
        <w:ind w:left="416"/>
      </w:pPr>
      <w:r>
        <w:rPr>
          <w:color w:val="003263"/>
        </w:rPr>
        <w:t>Next</w:t>
      </w:r>
      <w:r>
        <w:rPr>
          <w:color w:val="003263"/>
          <w:spacing w:val="-8"/>
        </w:rPr>
        <w:t xml:space="preserve"> </w:t>
      </w:r>
      <w:r>
        <w:rPr>
          <w:color w:val="003263"/>
          <w:spacing w:val="-2"/>
        </w:rPr>
        <w:t>steps</w:t>
      </w:r>
    </w:p>
    <w:p w14:paraId="571C1022" w14:textId="77777777" w:rsidR="00794672" w:rsidRDefault="00E36DF7">
      <w:pPr>
        <w:pStyle w:val="ListParagraph"/>
        <w:numPr>
          <w:ilvl w:val="0"/>
          <w:numId w:val="29"/>
        </w:numPr>
        <w:tabs>
          <w:tab w:val="left" w:pos="699"/>
          <w:tab w:val="left" w:pos="700"/>
        </w:tabs>
        <w:spacing w:before="121" w:line="273" w:lineRule="auto"/>
        <w:ind w:left="699" w:right="661"/>
        <w:rPr>
          <w:sz w:val="19"/>
        </w:rPr>
      </w:pPr>
      <w:r>
        <w:rPr>
          <w:sz w:val="19"/>
        </w:rPr>
        <w:t>We have updated the nature strip guidelines and anticipate</w:t>
      </w:r>
      <w:r>
        <w:rPr>
          <w:spacing w:val="-7"/>
          <w:sz w:val="19"/>
        </w:rPr>
        <w:t xml:space="preserve"> </w:t>
      </w:r>
      <w:r>
        <w:rPr>
          <w:sz w:val="19"/>
        </w:rPr>
        <w:t>seeking</w:t>
      </w:r>
      <w:r>
        <w:rPr>
          <w:spacing w:val="-6"/>
          <w:sz w:val="19"/>
        </w:rPr>
        <w:t xml:space="preserve"> </w:t>
      </w:r>
      <w:r>
        <w:rPr>
          <w:sz w:val="19"/>
        </w:rPr>
        <w:t>community</w:t>
      </w:r>
      <w:r>
        <w:rPr>
          <w:spacing w:val="-6"/>
          <w:sz w:val="19"/>
        </w:rPr>
        <w:t xml:space="preserve"> </w:t>
      </w:r>
      <w:r>
        <w:rPr>
          <w:sz w:val="19"/>
        </w:rPr>
        <w:t>feedback</w:t>
      </w:r>
      <w:r>
        <w:rPr>
          <w:spacing w:val="-6"/>
          <w:sz w:val="19"/>
        </w:rPr>
        <w:t xml:space="preserve"> </w:t>
      </w:r>
      <w:r>
        <w:rPr>
          <w:sz w:val="19"/>
        </w:rPr>
        <w:t>in</w:t>
      </w:r>
      <w:r>
        <w:rPr>
          <w:spacing w:val="-7"/>
          <w:sz w:val="19"/>
        </w:rPr>
        <w:t xml:space="preserve"> </w:t>
      </w:r>
      <w:r>
        <w:rPr>
          <w:sz w:val="19"/>
        </w:rPr>
        <w:t>the</w:t>
      </w:r>
      <w:r>
        <w:rPr>
          <w:spacing w:val="-6"/>
          <w:sz w:val="19"/>
        </w:rPr>
        <w:t xml:space="preserve"> </w:t>
      </w:r>
      <w:r>
        <w:rPr>
          <w:sz w:val="19"/>
        </w:rPr>
        <w:t>second half of 2023.</w:t>
      </w:r>
    </w:p>
    <w:p w14:paraId="6AA3CAF4" w14:textId="77777777" w:rsidR="00794672" w:rsidRDefault="00E36DF7">
      <w:pPr>
        <w:pStyle w:val="ListParagraph"/>
        <w:numPr>
          <w:ilvl w:val="0"/>
          <w:numId w:val="29"/>
        </w:numPr>
        <w:tabs>
          <w:tab w:val="left" w:pos="699"/>
          <w:tab w:val="left" w:pos="700"/>
        </w:tabs>
        <w:spacing w:line="273" w:lineRule="auto"/>
        <w:ind w:left="699" w:right="792"/>
        <w:rPr>
          <w:sz w:val="19"/>
        </w:rPr>
      </w:pPr>
      <w:r>
        <w:rPr>
          <w:spacing w:val="-4"/>
          <w:sz w:val="19"/>
        </w:rPr>
        <w:t>We</w:t>
      </w:r>
      <w:r>
        <w:rPr>
          <w:spacing w:val="-5"/>
          <w:sz w:val="19"/>
        </w:rPr>
        <w:t xml:space="preserve"> </w:t>
      </w:r>
      <w:r>
        <w:rPr>
          <w:spacing w:val="-4"/>
          <w:sz w:val="19"/>
        </w:rPr>
        <w:t>developed</w:t>
      </w:r>
      <w:r>
        <w:rPr>
          <w:spacing w:val="-5"/>
          <w:sz w:val="19"/>
        </w:rPr>
        <w:t xml:space="preserve"> </w:t>
      </w:r>
      <w:r>
        <w:rPr>
          <w:spacing w:val="-4"/>
          <w:sz w:val="19"/>
        </w:rPr>
        <w:t>a</w:t>
      </w:r>
      <w:r>
        <w:rPr>
          <w:spacing w:val="-5"/>
          <w:sz w:val="19"/>
        </w:rPr>
        <w:t xml:space="preserve"> </w:t>
      </w:r>
      <w:r>
        <w:rPr>
          <w:spacing w:val="-4"/>
          <w:sz w:val="19"/>
        </w:rPr>
        <w:t>discussion</w:t>
      </w:r>
      <w:r>
        <w:rPr>
          <w:spacing w:val="-5"/>
          <w:sz w:val="19"/>
        </w:rPr>
        <w:t xml:space="preserve"> </w:t>
      </w:r>
      <w:r>
        <w:rPr>
          <w:spacing w:val="-4"/>
          <w:sz w:val="19"/>
        </w:rPr>
        <w:t>paper</w:t>
      </w:r>
      <w:r>
        <w:rPr>
          <w:spacing w:val="-5"/>
          <w:sz w:val="19"/>
        </w:rPr>
        <w:t xml:space="preserve"> </w:t>
      </w:r>
      <w:r>
        <w:rPr>
          <w:spacing w:val="-4"/>
          <w:sz w:val="19"/>
        </w:rPr>
        <w:t>with</w:t>
      </w:r>
      <w:r>
        <w:rPr>
          <w:spacing w:val="-5"/>
          <w:sz w:val="19"/>
        </w:rPr>
        <w:t xml:space="preserve"> </w:t>
      </w:r>
      <w:r>
        <w:rPr>
          <w:spacing w:val="-4"/>
          <w:sz w:val="19"/>
        </w:rPr>
        <w:t>the</w:t>
      </w:r>
      <w:r>
        <w:rPr>
          <w:spacing w:val="-5"/>
          <w:sz w:val="19"/>
        </w:rPr>
        <w:t xml:space="preserve"> </w:t>
      </w:r>
      <w:r>
        <w:rPr>
          <w:spacing w:val="-4"/>
          <w:sz w:val="19"/>
        </w:rPr>
        <w:t>Institute</w:t>
      </w:r>
      <w:r>
        <w:rPr>
          <w:spacing w:val="-5"/>
          <w:sz w:val="19"/>
        </w:rPr>
        <w:t xml:space="preserve"> </w:t>
      </w:r>
      <w:r>
        <w:rPr>
          <w:spacing w:val="-4"/>
          <w:sz w:val="19"/>
        </w:rPr>
        <w:t xml:space="preserve">for </w:t>
      </w:r>
      <w:r>
        <w:rPr>
          <w:sz w:val="19"/>
        </w:rPr>
        <w:t>Physical</w:t>
      </w:r>
      <w:r>
        <w:rPr>
          <w:spacing w:val="-19"/>
          <w:sz w:val="19"/>
        </w:rPr>
        <w:t xml:space="preserve"> </w:t>
      </w:r>
      <w:r>
        <w:rPr>
          <w:sz w:val="19"/>
        </w:rPr>
        <w:t>Activity</w:t>
      </w:r>
      <w:r>
        <w:rPr>
          <w:spacing w:val="-11"/>
          <w:sz w:val="19"/>
        </w:rPr>
        <w:t xml:space="preserve"> </w:t>
      </w:r>
      <w:r>
        <w:rPr>
          <w:sz w:val="19"/>
        </w:rPr>
        <w:t>and</w:t>
      </w:r>
      <w:r>
        <w:rPr>
          <w:spacing w:val="-10"/>
          <w:sz w:val="19"/>
        </w:rPr>
        <w:t xml:space="preserve"> </w:t>
      </w:r>
      <w:r>
        <w:rPr>
          <w:sz w:val="19"/>
        </w:rPr>
        <w:t>Nutrition</w:t>
      </w:r>
      <w:r>
        <w:rPr>
          <w:spacing w:val="-10"/>
          <w:sz w:val="19"/>
        </w:rPr>
        <w:t xml:space="preserve"> </w:t>
      </w:r>
      <w:r>
        <w:rPr>
          <w:sz w:val="19"/>
        </w:rPr>
        <w:t>(Deakin</w:t>
      </w:r>
      <w:r>
        <w:rPr>
          <w:spacing w:val="-10"/>
          <w:sz w:val="19"/>
        </w:rPr>
        <w:t xml:space="preserve"> </w:t>
      </w:r>
      <w:r>
        <w:rPr>
          <w:sz w:val="19"/>
        </w:rPr>
        <w:t>University)</w:t>
      </w:r>
      <w:r>
        <w:rPr>
          <w:spacing w:val="-10"/>
          <w:sz w:val="19"/>
        </w:rPr>
        <w:t xml:space="preserve"> </w:t>
      </w:r>
      <w:r>
        <w:rPr>
          <w:sz w:val="19"/>
        </w:rPr>
        <w:t xml:space="preserve">to </w:t>
      </w:r>
      <w:r>
        <w:rPr>
          <w:spacing w:val="-4"/>
          <w:sz w:val="19"/>
        </w:rPr>
        <w:t>inform</w:t>
      </w:r>
      <w:r>
        <w:rPr>
          <w:spacing w:val="-8"/>
          <w:sz w:val="19"/>
        </w:rPr>
        <w:t xml:space="preserve"> </w:t>
      </w:r>
      <w:r>
        <w:rPr>
          <w:spacing w:val="-4"/>
          <w:sz w:val="19"/>
        </w:rPr>
        <w:t>the</w:t>
      </w:r>
      <w:r>
        <w:rPr>
          <w:spacing w:val="-8"/>
          <w:sz w:val="19"/>
        </w:rPr>
        <w:t xml:space="preserve"> </w:t>
      </w:r>
      <w:r>
        <w:rPr>
          <w:spacing w:val="-4"/>
          <w:sz w:val="19"/>
        </w:rPr>
        <w:t>review</w:t>
      </w:r>
      <w:r>
        <w:rPr>
          <w:spacing w:val="-8"/>
          <w:sz w:val="19"/>
        </w:rPr>
        <w:t xml:space="preserve"> </w:t>
      </w:r>
      <w:r>
        <w:rPr>
          <w:spacing w:val="-4"/>
          <w:sz w:val="19"/>
        </w:rPr>
        <w:t>and</w:t>
      </w:r>
      <w:r>
        <w:rPr>
          <w:spacing w:val="-8"/>
          <w:sz w:val="19"/>
        </w:rPr>
        <w:t xml:space="preserve"> </w:t>
      </w:r>
      <w:r>
        <w:rPr>
          <w:spacing w:val="-4"/>
          <w:sz w:val="19"/>
        </w:rPr>
        <w:t>update</w:t>
      </w:r>
      <w:r>
        <w:rPr>
          <w:spacing w:val="-8"/>
          <w:sz w:val="19"/>
        </w:rPr>
        <w:t xml:space="preserve"> </w:t>
      </w:r>
      <w:r>
        <w:rPr>
          <w:spacing w:val="-4"/>
          <w:sz w:val="19"/>
        </w:rPr>
        <w:t>of</w:t>
      </w:r>
      <w:r>
        <w:rPr>
          <w:spacing w:val="-8"/>
          <w:sz w:val="19"/>
        </w:rPr>
        <w:t xml:space="preserve"> </w:t>
      </w:r>
      <w:r>
        <w:rPr>
          <w:spacing w:val="-4"/>
          <w:sz w:val="19"/>
        </w:rPr>
        <w:t>the</w:t>
      </w:r>
      <w:r>
        <w:rPr>
          <w:spacing w:val="-8"/>
          <w:sz w:val="19"/>
        </w:rPr>
        <w:t xml:space="preserve"> </w:t>
      </w:r>
      <w:r>
        <w:rPr>
          <w:spacing w:val="-4"/>
          <w:sz w:val="19"/>
        </w:rPr>
        <w:t>City's</w:t>
      </w:r>
      <w:r>
        <w:rPr>
          <w:spacing w:val="-8"/>
          <w:sz w:val="19"/>
        </w:rPr>
        <w:t xml:space="preserve"> </w:t>
      </w:r>
      <w:r>
        <w:rPr>
          <w:spacing w:val="-4"/>
          <w:sz w:val="19"/>
        </w:rPr>
        <w:t>Food</w:t>
      </w:r>
      <w:r>
        <w:rPr>
          <w:spacing w:val="-8"/>
          <w:sz w:val="19"/>
        </w:rPr>
        <w:t xml:space="preserve"> </w:t>
      </w:r>
      <w:r>
        <w:rPr>
          <w:spacing w:val="-4"/>
          <w:sz w:val="19"/>
        </w:rPr>
        <w:t xml:space="preserve">Policy. </w:t>
      </w:r>
      <w:r>
        <w:rPr>
          <w:sz w:val="19"/>
        </w:rPr>
        <w:t>We</w:t>
      </w:r>
      <w:r>
        <w:rPr>
          <w:spacing w:val="-6"/>
          <w:sz w:val="19"/>
        </w:rPr>
        <w:t xml:space="preserve"> </w:t>
      </w:r>
      <w:r>
        <w:rPr>
          <w:sz w:val="19"/>
        </w:rPr>
        <w:t>will</w:t>
      </w:r>
      <w:r>
        <w:rPr>
          <w:spacing w:val="-6"/>
          <w:sz w:val="19"/>
        </w:rPr>
        <w:t xml:space="preserve"> </w:t>
      </w:r>
      <w:r>
        <w:rPr>
          <w:sz w:val="19"/>
        </w:rPr>
        <w:t>now</w:t>
      </w:r>
      <w:r>
        <w:rPr>
          <w:spacing w:val="-6"/>
          <w:sz w:val="19"/>
        </w:rPr>
        <w:t xml:space="preserve"> </w:t>
      </w:r>
      <w:r>
        <w:rPr>
          <w:sz w:val="19"/>
        </w:rPr>
        <w:t>review</w:t>
      </w:r>
      <w:r>
        <w:rPr>
          <w:spacing w:val="-6"/>
          <w:sz w:val="19"/>
        </w:rPr>
        <w:t xml:space="preserve"> </w:t>
      </w:r>
      <w:r>
        <w:rPr>
          <w:sz w:val="19"/>
        </w:rPr>
        <w:t>recommendations</w:t>
      </w:r>
      <w:r>
        <w:rPr>
          <w:spacing w:val="-6"/>
          <w:sz w:val="19"/>
        </w:rPr>
        <w:t xml:space="preserve"> </w:t>
      </w:r>
      <w:r>
        <w:rPr>
          <w:sz w:val="19"/>
        </w:rPr>
        <w:t>provided</w:t>
      </w:r>
      <w:r>
        <w:rPr>
          <w:spacing w:val="-6"/>
          <w:sz w:val="19"/>
        </w:rPr>
        <w:t xml:space="preserve"> </w:t>
      </w:r>
      <w:r>
        <w:rPr>
          <w:sz w:val="19"/>
        </w:rPr>
        <w:t>and scope</w:t>
      </w:r>
      <w:r>
        <w:rPr>
          <w:spacing w:val="-3"/>
          <w:sz w:val="19"/>
        </w:rPr>
        <w:t xml:space="preserve"> </w:t>
      </w:r>
      <w:r>
        <w:rPr>
          <w:sz w:val="19"/>
        </w:rPr>
        <w:t>potential</w:t>
      </w:r>
      <w:r>
        <w:rPr>
          <w:spacing w:val="-3"/>
          <w:sz w:val="19"/>
        </w:rPr>
        <w:t xml:space="preserve"> </w:t>
      </w:r>
      <w:r>
        <w:rPr>
          <w:sz w:val="19"/>
        </w:rPr>
        <w:t>future</w:t>
      </w:r>
      <w:r>
        <w:rPr>
          <w:spacing w:val="-3"/>
          <w:sz w:val="19"/>
        </w:rPr>
        <w:t xml:space="preserve"> </w:t>
      </w:r>
      <w:r>
        <w:rPr>
          <w:sz w:val="19"/>
        </w:rPr>
        <w:t>work</w:t>
      </w:r>
      <w:r>
        <w:rPr>
          <w:spacing w:val="-3"/>
          <w:sz w:val="19"/>
        </w:rPr>
        <w:t xml:space="preserve"> </w:t>
      </w:r>
      <w:r>
        <w:rPr>
          <w:sz w:val="19"/>
        </w:rPr>
        <w:t>for</w:t>
      </w:r>
      <w:r>
        <w:rPr>
          <w:spacing w:val="-3"/>
          <w:sz w:val="19"/>
        </w:rPr>
        <w:t xml:space="preserve"> </w:t>
      </w:r>
      <w:r>
        <w:rPr>
          <w:sz w:val="19"/>
        </w:rPr>
        <w:t>the</w:t>
      </w:r>
      <w:r>
        <w:rPr>
          <w:spacing w:val="-3"/>
          <w:sz w:val="19"/>
        </w:rPr>
        <w:t xml:space="preserve"> </w:t>
      </w:r>
      <w:r>
        <w:rPr>
          <w:sz w:val="19"/>
        </w:rPr>
        <w:t>City.</w:t>
      </w:r>
    </w:p>
    <w:p w14:paraId="28ADF458" w14:textId="77777777" w:rsidR="00794672" w:rsidRDefault="00794672">
      <w:pPr>
        <w:pStyle w:val="BodyText"/>
        <w:rPr>
          <w:sz w:val="20"/>
        </w:rPr>
      </w:pPr>
    </w:p>
    <w:p w14:paraId="3483978E" w14:textId="77777777" w:rsidR="00794672" w:rsidRDefault="00794672">
      <w:pPr>
        <w:pStyle w:val="BodyText"/>
        <w:spacing w:before="8"/>
        <w:rPr>
          <w:sz w:val="23"/>
        </w:rPr>
      </w:pPr>
    </w:p>
    <w:p w14:paraId="3759F648" w14:textId="77777777" w:rsidR="00794672" w:rsidRDefault="00E36DF7">
      <w:pPr>
        <w:spacing w:before="1"/>
        <w:ind w:right="638"/>
        <w:jc w:val="right"/>
        <w:rPr>
          <w:b/>
          <w:sz w:val="14"/>
        </w:rPr>
      </w:pPr>
      <w:r>
        <w:rPr>
          <w:noProof/>
        </w:rPr>
        <w:drawing>
          <wp:inline distT="0" distB="0" distL="0" distR="0" wp14:anchorId="4E731B99" wp14:editId="30F6A901">
            <wp:extent cx="121577" cy="142138"/>
            <wp:effectExtent l="0" t="0" r="0" b="0"/>
            <wp:docPr id="197"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67.png"/>
                    <pic:cNvPicPr/>
                  </pic:nvPicPr>
                  <pic:blipFill>
                    <a:blip r:embed="rId92" cstate="print"/>
                    <a:stretch>
                      <a:fillRect/>
                    </a:stretch>
                  </pic:blipFill>
                  <pic:spPr>
                    <a:xfrm>
                      <a:off x="0" y="0"/>
                      <a:ext cx="121577" cy="142138"/>
                    </a:xfrm>
                    <a:prstGeom prst="rect">
                      <a:avLst/>
                    </a:prstGeom>
                  </pic:spPr>
                </pic:pic>
              </a:graphicData>
            </a:graphic>
          </wp:inline>
        </w:drawing>
      </w:r>
      <w:r>
        <w:rPr>
          <w:rFonts w:ascii="Times New Roman"/>
          <w:spacing w:val="-13"/>
          <w:sz w:val="20"/>
        </w:rPr>
        <w:t xml:space="preserve"> </w:t>
      </w:r>
      <w:r>
        <w:rPr>
          <w:b/>
          <w:sz w:val="14"/>
        </w:rPr>
        <w:t>Off</w:t>
      </w:r>
      <w:r>
        <w:rPr>
          <w:b/>
          <w:spacing w:val="-4"/>
          <w:sz w:val="14"/>
        </w:rPr>
        <w:t xml:space="preserve"> </w:t>
      </w:r>
      <w:r>
        <w:rPr>
          <w:b/>
          <w:sz w:val="14"/>
        </w:rPr>
        <w:t>track</w:t>
      </w:r>
    </w:p>
    <w:p w14:paraId="1149FDE1" w14:textId="77777777" w:rsidR="00794672" w:rsidRDefault="00794672">
      <w:pPr>
        <w:jc w:val="right"/>
        <w:rPr>
          <w:sz w:val="14"/>
        </w:rPr>
        <w:sectPr w:rsidR="00794672">
          <w:type w:val="continuous"/>
          <w:pgSz w:w="11910" w:h="16840"/>
          <w:pgMar w:top="1380" w:right="280" w:bottom="280" w:left="280" w:header="0" w:footer="318" w:gutter="0"/>
          <w:cols w:num="2" w:space="720" w:equalWidth="0">
            <w:col w:w="5444" w:space="40"/>
            <w:col w:w="5866"/>
          </w:cols>
        </w:sectPr>
      </w:pPr>
    </w:p>
    <w:p w14:paraId="5E9D4C6C" w14:textId="77777777" w:rsidR="00794672" w:rsidRDefault="00000000">
      <w:pPr>
        <w:pStyle w:val="Heading3"/>
        <w:spacing w:line="252" w:lineRule="auto"/>
        <w:ind w:right="5959"/>
      </w:pPr>
      <w:r>
        <w:lastRenderedPageBreak/>
        <w:pict w14:anchorId="01BE5ED6">
          <v:group id="docshapegroup168" o:spid="_x0000_s2592" style="position:absolute;left:0;text-align:left;margin-left:309pt;margin-top:4.5pt;width:240.95pt;height:201.55pt;z-index:15837184;mso-position-horizontal-relative:page" coordorigin="6180,90" coordsize="4819,4031">
            <v:shape id="docshape169" o:spid="_x0000_s2594" style="position:absolute;left:6179;top:89;width:4819;height:4031" coordorigin="6180,90" coordsize="4819,4031" path="m10998,90r-4818,l6180,4120r4251,l10998,3553r,-3463xe" fillcolor="#c9e2ea" stroked="f">
              <v:path arrowok="t"/>
            </v:shape>
            <v:shape id="docshape170" o:spid="_x0000_s2593" type="#_x0000_t202" style="position:absolute;left:6179;top:89;width:4819;height:4031" filled="f" stroked="f">
              <v:textbox inset="0,0,0,0">
                <w:txbxContent>
                  <w:p w14:paraId="6B4E553D" w14:textId="77777777" w:rsidR="00794672" w:rsidRDefault="00794672">
                    <w:pPr>
                      <w:spacing w:before="4"/>
                      <w:rPr>
                        <w:b/>
                        <w:sz w:val="20"/>
                      </w:rPr>
                    </w:pPr>
                  </w:p>
                  <w:p w14:paraId="3728EECF" w14:textId="77777777" w:rsidR="00794672" w:rsidRDefault="00E36DF7">
                    <w:pPr>
                      <w:spacing w:before="1"/>
                      <w:ind w:left="283"/>
                      <w:rPr>
                        <w:rFonts w:ascii="Calibri"/>
                        <w:b/>
                        <w:sz w:val="24"/>
                      </w:rPr>
                    </w:pPr>
                    <w:r>
                      <w:rPr>
                        <w:rFonts w:ascii="Calibri"/>
                        <w:b/>
                        <w:color w:val="003263"/>
                        <w:sz w:val="24"/>
                      </w:rPr>
                      <w:t>KEY</w:t>
                    </w:r>
                    <w:r>
                      <w:rPr>
                        <w:rFonts w:ascii="Calibri"/>
                        <w:b/>
                        <w:color w:val="003263"/>
                        <w:spacing w:val="19"/>
                        <w:sz w:val="24"/>
                      </w:rPr>
                      <w:t xml:space="preserve"> </w:t>
                    </w:r>
                    <w:r>
                      <w:rPr>
                        <w:rFonts w:ascii="Calibri"/>
                        <w:b/>
                        <w:color w:val="003263"/>
                        <w:sz w:val="24"/>
                      </w:rPr>
                      <w:t>DATA</w:t>
                    </w:r>
                    <w:r>
                      <w:rPr>
                        <w:rFonts w:ascii="Calibri"/>
                        <w:b/>
                        <w:color w:val="003263"/>
                        <w:spacing w:val="20"/>
                        <w:sz w:val="24"/>
                      </w:rPr>
                      <w:t xml:space="preserve"> </w:t>
                    </w:r>
                    <w:r>
                      <w:rPr>
                        <w:rFonts w:ascii="Calibri"/>
                        <w:b/>
                        <w:color w:val="003263"/>
                        <w:spacing w:val="-2"/>
                        <w:sz w:val="24"/>
                      </w:rPr>
                      <w:t>SNAPSHOT</w:t>
                    </w:r>
                  </w:p>
                  <w:p w14:paraId="385E5989" w14:textId="77777777" w:rsidR="00794672" w:rsidRDefault="00E36DF7">
                    <w:pPr>
                      <w:numPr>
                        <w:ilvl w:val="0"/>
                        <w:numId w:val="25"/>
                      </w:numPr>
                      <w:tabs>
                        <w:tab w:val="left" w:pos="566"/>
                        <w:tab w:val="left" w:pos="567"/>
                      </w:tabs>
                      <w:spacing w:before="120" w:line="273" w:lineRule="auto"/>
                      <w:ind w:right="311"/>
                      <w:rPr>
                        <w:sz w:val="11"/>
                      </w:rPr>
                    </w:pPr>
                    <w:r>
                      <w:rPr>
                        <w:sz w:val="19"/>
                      </w:rPr>
                      <w:t>865+ – the number of indoor and outdoor community</w:t>
                    </w:r>
                    <w:r>
                      <w:rPr>
                        <w:spacing w:val="-6"/>
                        <w:sz w:val="19"/>
                      </w:rPr>
                      <w:t xml:space="preserve"> </w:t>
                    </w:r>
                    <w:r>
                      <w:rPr>
                        <w:sz w:val="19"/>
                      </w:rPr>
                      <w:t>places</w:t>
                    </w:r>
                    <w:r>
                      <w:rPr>
                        <w:spacing w:val="-7"/>
                        <w:sz w:val="19"/>
                      </w:rPr>
                      <w:t xml:space="preserve"> </w:t>
                    </w:r>
                    <w:r>
                      <w:rPr>
                        <w:sz w:val="19"/>
                      </w:rPr>
                      <w:t>and</w:t>
                    </w:r>
                    <w:r>
                      <w:rPr>
                        <w:spacing w:val="-7"/>
                        <w:sz w:val="19"/>
                      </w:rPr>
                      <w:t xml:space="preserve"> </w:t>
                    </w:r>
                    <w:r>
                      <w:rPr>
                        <w:sz w:val="19"/>
                      </w:rPr>
                      <w:t>spaces,</w:t>
                    </w:r>
                    <w:r>
                      <w:rPr>
                        <w:spacing w:val="-6"/>
                        <w:sz w:val="19"/>
                      </w:rPr>
                      <w:t xml:space="preserve"> </w:t>
                    </w:r>
                    <w:r>
                      <w:rPr>
                        <w:sz w:val="19"/>
                      </w:rPr>
                      <w:t>we</w:t>
                    </w:r>
                    <w:r>
                      <w:rPr>
                        <w:spacing w:val="-7"/>
                        <w:sz w:val="19"/>
                      </w:rPr>
                      <w:t xml:space="preserve"> </w:t>
                    </w:r>
                    <w:r>
                      <w:rPr>
                        <w:sz w:val="19"/>
                      </w:rPr>
                      <w:t>provide</w:t>
                    </w:r>
                    <w:r>
                      <w:rPr>
                        <w:spacing w:val="-7"/>
                        <w:sz w:val="19"/>
                      </w:rPr>
                      <w:t xml:space="preserve"> </w:t>
                    </w:r>
                    <w:r>
                      <w:rPr>
                        <w:sz w:val="19"/>
                      </w:rPr>
                      <w:t>and maintain for the community</w:t>
                    </w:r>
                    <w:r>
                      <w:rPr>
                        <w:position w:val="6"/>
                        <w:sz w:val="11"/>
                      </w:rPr>
                      <w:t>25</w:t>
                    </w:r>
                  </w:p>
                  <w:p w14:paraId="169DAA8C" w14:textId="77777777" w:rsidR="00794672" w:rsidRDefault="00E36DF7">
                    <w:pPr>
                      <w:numPr>
                        <w:ilvl w:val="0"/>
                        <w:numId w:val="25"/>
                      </w:numPr>
                      <w:tabs>
                        <w:tab w:val="left" w:pos="566"/>
                        <w:tab w:val="left" w:pos="567"/>
                      </w:tabs>
                      <w:spacing w:before="60" w:line="273" w:lineRule="auto"/>
                      <w:ind w:right="564"/>
                      <w:rPr>
                        <w:sz w:val="11"/>
                      </w:rPr>
                    </w:pPr>
                    <w:r>
                      <w:rPr>
                        <w:sz w:val="19"/>
                      </w:rPr>
                      <w:t>Community</w:t>
                    </w:r>
                    <w:r>
                      <w:rPr>
                        <w:spacing w:val="-2"/>
                        <w:sz w:val="19"/>
                      </w:rPr>
                      <w:t xml:space="preserve"> </w:t>
                    </w:r>
                    <w:r>
                      <w:rPr>
                        <w:sz w:val="19"/>
                      </w:rPr>
                      <w:t>support</w:t>
                    </w:r>
                    <w:r>
                      <w:rPr>
                        <w:spacing w:val="-1"/>
                        <w:sz w:val="19"/>
                      </w:rPr>
                      <w:t xml:space="preserve"> </w:t>
                    </w:r>
                    <w:r>
                      <w:rPr>
                        <w:sz w:val="19"/>
                      </w:rPr>
                      <w:t>services</w:t>
                    </w:r>
                    <w:r>
                      <w:rPr>
                        <w:spacing w:val="-1"/>
                        <w:sz w:val="19"/>
                      </w:rPr>
                      <w:t xml:space="preserve"> </w:t>
                    </w:r>
                    <w:r>
                      <w:rPr>
                        <w:sz w:val="19"/>
                      </w:rPr>
                      <w:t>for</w:t>
                    </w:r>
                    <w:r>
                      <w:rPr>
                        <w:spacing w:val="-1"/>
                        <w:sz w:val="19"/>
                      </w:rPr>
                      <w:t xml:space="preserve"> </w:t>
                    </w:r>
                    <w:r>
                      <w:rPr>
                        <w:sz w:val="19"/>
                      </w:rPr>
                      <w:t>the</w:t>
                    </w:r>
                    <w:r>
                      <w:rPr>
                        <w:spacing w:val="-1"/>
                        <w:sz w:val="19"/>
                      </w:rPr>
                      <w:t xml:space="preserve"> </w:t>
                    </w:r>
                    <w:r>
                      <w:rPr>
                        <w:sz w:val="19"/>
                      </w:rPr>
                      <w:t>elderly, disadvantaged and family support were services</w:t>
                    </w:r>
                    <w:r>
                      <w:rPr>
                        <w:spacing w:val="-6"/>
                        <w:sz w:val="19"/>
                      </w:rPr>
                      <w:t xml:space="preserve"> </w:t>
                    </w:r>
                    <w:r>
                      <w:rPr>
                        <w:sz w:val="19"/>
                      </w:rPr>
                      <w:t>rated</w:t>
                    </w:r>
                    <w:r>
                      <w:rPr>
                        <w:spacing w:val="-6"/>
                        <w:sz w:val="19"/>
                      </w:rPr>
                      <w:t xml:space="preserve"> </w:t>
                    </w:r>
                    <w:r>
                      <w:rPr>
                        <w:sz w:val="19"/>
                      </w:rPr>
                      <w:t>the</w:t>
                    </w:r>
                    <w:r>
                      <w:rPr>
                        <w:spacing w:val="-6"/>
                        <w:sz w:val="19"/>
                      </w:rPr>
                      <w:t xml:space="preserve"> </w:t>
                    </w:r>
                    <w:r>
                      <w:rPr>
                        <w:sz w:val="19"/>
                      </w:rPr>
                      <w:t>highest</w:t>
                    </w:r>
                    <w:r>
                      <w:rPr>
                        <w:spacing w:val="-7"/>
                        <w:sz w:val="19"/>
                      </w:rPr>
                      <w:t xml:space="preserve"> </w:t>
                    </w:r>
                    <w:r>
                      <w:rPr>
                        <w:sz w:val="19"/>
                      </w:rPr>
                      <w:t>for</w:t>
                    </w:r>
                    <w:r>
                      <w:rPr>
                        <w:spacing w:val="-6"/>
                        <w:sz w:val="19"/>
                      </w:rPr>
                      <w:t xml:space="preserve"> </w:t>
                    </w:r>
                    <w:r>
                      <w:rPr>
                        <w:sz w:val="19"/>
                      </w:rPr>
                      <w:t>importance</w:t>
                    </w:r>
                    <w:r>
                      <w:rPr>
                        <w:spacing w:val="-7"/>
                        <w:sz w:val="19"/>
                      </w:rPr>
                      <w:t xml:space="preserve"> </w:t>
                    </w:r>
                    <w:r>
                      <w:rPr>
                        <w:sz w:val="19"/>
                      </w:rPr>
                      <w:t xml:space="preserve">by </w:t>
                    </w:r>
                    <w:r>
                      <w:rPr>
                        <w:spacing w:val="-2"/>
                        <w:sz w:val="19"/>
                      </w:rPr>
                      <w:t>respondents</w:t>
                    </w:r>
                    <w:r>
                      <w:rPr>
                        <w:spacing w:val="-2"/>
                        <w:position w:val="6"/>
                        <w:sz w:val="11"/>
                      </w:rPr>
                      <w:t>18</w:t>
                    </w:r>
                  </w:p>
                  <w:p w14:paraId="39A4852A" w14:textId="77777777" w:rsidR="00794672" w:rsidRDefault="00E36DF7">
                    <w:pPr>
                      <w:numPr>
                        <w:ilvl w:val="0"/>
                        <w:numId w:val="25"/>
                      </w:numPr>
                      <w:tabs>
                        <w:tab w:val="left" w:pos="566"/>
                        <w:tab w:val="left" w:pos="567"/>
                      </w:tabs>
                      <w:spacing w:before="60" w:line="273" w:lineRule="auto"/>
                      <w:ind w:right="417"/>
                      <w:rPr>
                        <w:sz w:val="11"/>
                      </w:rPr>
                    </w:pPr>
                    <w:r>
                      <w:rPr>
                        <w:sz w:val="19"/>
                      </w:rPr>
                      <w:t>Accessibility (which includes access for all people,</w:t>
                    </w:r>
                    <w:r>
                      <w:rPr>
                        <w:spacing w:val="-14"/>
                        <w:sz w:val="19"/>
                      </w:rPr>
                      <w:t xml:space="preserve"> </w:t>
                    </w:r>
                    <w:r>
                      <w:rPr>
                        <w:sz w:val="19"/>
                      </w:rPr>
                      <w:t>affordability,</w:t>
                    </w:r>
                    <w:r>
                      <w:rPr>
                        <w:spacing w:val="-13"/>
                        <w:sz w:val="19"/>
                      </w:rPr>
                      <w:t xml:space="preserve"> </w:t>
                    </w:r>
                    <w:r>
                      <w:rPr>
                        <w:sz w:val="19"/>
                      </w:rPr>
                      <w:t>equity,</w:t>
                    </w:r>
                    <w:r>
                      <w:rPr>
                        <w:spacing w:val="-13"/>
                        <w:sz w:val="19"/>
                      </w:rPr>
                      <w:t xml:space="preserve"> </w:t>
                    </w:r>
                    <w:r>
                      <w:rPr>
                        <w:sz w:val="19"/>
                      </w:rPr>
                      <w:t>integration,</w:t>
                    </w:r>
                    <w:r>
                      <w:rPr>
                        <w:spacing w:val="-13"/>
                        <w:sz w:val="19"/>
                      </w:rPr>
                      <w:t xml:space="preserve"> </w:t>
                    </w:r>
                    <w:r>
                      <w:rPr>
                        <w:sz w:val="19"/>
                      </w:rPr>
                      <w:t xml:space="preserve">safety and amenity) is a universal concern of our </w:t>
                    </w:r>
                    <w:r>
                      <w:rPr>
                        <w:spacing w:val="-2"/>
                        <w:sz w:val="19"/>
                      </w:rPr>
                      <w:t>community</w:t>
                    </w:r>
                    <w:r>
                      <w:rPr>
                        <w:spacing w:val="-2"/>
                        <w:position w:val="6"/>
                        <w:sz w:val="11"/>
                      </w:rPr>
                      <w:t>25</w:t>
                    </w:r>
                  </w:p>
                </w:txbxContent>
              </v:textbox>
            </v:shape>
            <w10:wrap anchorx="page"/>
          </v:group>
        </w:pict>
      </w:r>
      <w:r w:rsidR="00E36DF7">
        <w:rPr>
          <w:color w:val="003263"/>
          <w:spacing w:val="19"/>
        </w:rPr>
        <w:t xml:space="preserve">OBJECTIVE </w:t>
      </w:r>
      <w:r w:rsidR="00E36DF7">
        <w:rPr>
          <w:color w:val="003263"/>
        </w:rPr>
        <w:t xml:space="preserve">2.3: </w:t>
      </w:r>
      <w:r w:rsidR="00E36DF7">
        <w:rPr>
          <w:color w:val="003263"/>
          <w:spacing w:val="18"/>
        </w:rPr>
        <w:t xml:space="preserve">ENSURE </w:t>
      </w:r>
      <w:r w:rsidR="00E36DF7">
        <w:rPr>
          <w:color w:val="003263"/>
          <w:spacing w:val="17"/>
        </w:rPr>
        <w:t xml:space="preserve">EQUITABLE ACCESS </w:t>
      </w:r>
      <w:r w:rsidR="00E36DF7">
        <w:rPr>
          <w:color w:val="003263"/>
          <w:spacing w:val="14"/>
        </w:rPr>
        <w:t xml:space="preserve">AND </w:t>
      </w:r>
      <w:r w:rsidR="00E36DF7">
        <w:rPr>
          <w:color w:val="003263"/>
          <w:spacing w:val="18"/>
        </w:rPr>
        <w:t xml:space="preserve">INCLUSION </w:t>
      </w:r>
      <w:r w:rsidR="00E36DF7">
        <w:rPr>
          <w:color w:val="003263"/>
        </w:rPr>
        <w:t xml:space="preserve">TO </w:t>
      </w:r>
      <w:r w:rsidR="00E36DF7">
        <w:rPr>
          <w:color w:val="003263"/>
          <w:spacing w:val="22"/>
        </w:rPr>
        <w:t>CITY</w:t>
      </w:r>
    </w:p>
    <w:p w14:paraId="5389A11A" w14:textId="77777777" w:rsidR="00794672" w:rsidRDefault="00E36DF7">
      <w:pPr>
        <w:spacing w:before="2"/>
        <w:ind w:left="632"/>
        <w:rPr>
          <w:rFonts w:ascii="Calibri"/>
          <w:b/>
          <w:sz w:val="28"/>
        </w:rPr>
      </w:pPr>
      <w:r>
        <w:rPr>
          <w:rFonts w:ascii="Calibri"/>
          <w:b/>
          <w:color w:val="003263"/>
          <w:spacing w:val="18"/>
          <w:sz w:val="28"/>
        </w:rPr>
        <w:t>SERVICES</w:t>
      </w:r>
      <w:r>
        <w:rPr>
          <w:rFonts w:ascii="Calibri"/>
          <w:b/>
          <w:color w:val="003263"/>
          <w:spacing w:val="35"/>
          <w:sz w:val="28"/>
        </w:rPr>
        <w:t xml:space="preserve"> </w:t>
      </w:r>
      <w:r>
        <w:rPr>
          <w:rFonts w:ascii="Calibri"/>
          <w:b/>
          <w:color w:val="003263"/>
          <w:spacing w:val="14"/>
          <w:sz w:val="28"/>
        </w:rPr>
        <w:t>AND</w:t>
      </w:r>
      <w:r>
        <w:rPr>
          <w:rFonts w:ascii="Calibri"/>
          <w:b/>
          <w:color w:val="003263"/>
          <w:spacing w:val="36"/>
          <w:sz w:val="28"/>
        </w:rPr>
        <w:t xml:space="preserve"> </w:t>
      </w:r>
      <w:r>
        <w:rPr>
          <w:rFonts w:ascii="Calibri"/>
          <w:b/>
          <w:color w:val="003263"/>
          <w:spacing w:val="15"/>
          <w:sz w:val="28"/>
        </w:rPr>
        <w:t>FACILITIES</w:t>
      </w:r>
    </w:p>
    <w:p w14:paraId="61F6426D" w14:textId="77777777" w:rsidR="00794672" w:rsidRDefault="00E36DF7">
      <w:pPr>
        <w:pStyle w:val="BodyText"/>
        <w:spacing w:before="167" w:line="273" w:lineRule="auto"/>
        <w:ind w:left="627" w:right="6014"/>
      </w:pPr>
      <w:r>
        <w:t>Fair and equitable access to our services and facilities</w:t>
      </w:r>
      <w:r>
        <w:rPr>
          <w:spacing w:val="40"/>
        </w:rPr>
        <w:t xml:space="preserve"> </w:t>
      </w:r>
      <w:r>
        <w:t>is</w:t>
      </w:r>
      <w:r>
        <w:rPr>
          <w:spacing w:val="-5"/>
        </w:rPr>
        <w:t xml:space="preserve"> </w:t>
      </w:r>
      <w:r>
        <w:t>a</w:t>
      </w:r>
      <w:r>
        <w:rPr>
          <w:spacing w:val="-5"/>
        </w:rPr>
        <w:t xml:space="preserve"> </w:t>
      </w:r>
      <w:r>
        <w:t>key</w:t>
      </w:r>
      <w:r>
        <w:rPr>
          <w:spacing w:val="-4"/>
        </w:rPr>
        <w:t xml:space="preserve"> </w:t>
      </w:r>
      <w:r>
        <w:t>principle</w:t>
      </w:r>
      <w:r>
        <w:rPr>
          <w:spacing w:val="-5"/>
        </w:rPr>
        <w:t xml:space="preserve"> </w:t>
      </w:r>
      <w:r>
        <w:t>of</w:t>
      </w:r>
      <w:r>
        <w:rPr>
          <w:spacing w:val="-5"/>
        </w:rPr>
        <w:t xml:space="preserve"> </w:t>
      </w:r>
      <w:r>
        <w:t>our</w:t>
      </w:r>
      <w:r>
        <w:rPr>
          <w:spacing w:val="-5"/>
        </w:rPr>
        <w:t xml:space="preserve"> </w:t>
      </w:r>
      <w:r>
        <w:t>work,</w:t>
      </w:r>
      <w:r>
        <w:rPr>
          <w:spacing w:val="-5"/>
        </w:rPr>
        <w:t xml:space="preserve"> </w:t>
      </w:r>
      <w:r>
        <w:t>regardless</w:t>
      </w:r>
      <w:r>
        <w:rPr>
          <w:spacing w:val="-4"/>
        </w:rPr>
        <w:t xml:space="preserve"> </w:t>
      </w:r>
      <w:r>
        <w:t>of</w:t>
      </w:r>
      <w:r>
        <w:rPr>
          <w:spacing w:val="-5"/>
        </w:rPr>
        <w:t xml:space="preserve"> </w:t>
      </w:r>
      <w:r>
        <w:t>gender,</w:t>
      </w:r>
      <w:r>
        <w:rPr>
          <w:spacing w:val="-4"/>
        </w:rPr>
        <w:t xml:space="preserve"> </w:t>
      </w:r>
      <w:r>
        <w:t>age, background, location, and abilities.</w:t>
      </w:r>
    </w:p>
    <w:p w14:paraId="3F5F4396" w14:textId="77777777" w:rsidR="00794672" w:rsidRDefault="00E36DF7">
      <w:pPr>
        <w:pStyle w:val="BodyText"/>
        <w:spacing w:before="116" w:line="273" w:lineRule="auto"/>
        <w:ind w:left="627" w:right="5959"/>
      </w:pPr>
      <w:r>
        <w:t>As Greater Geelong’s population grows, we need to invest</w:t>
      </w:r>
      <w:r>
        <w:rPr>
          <w:spacing w:val="-3"/>
        </w:rPr>
        <w:t xml:space="preserve"> </w:t>
      </w:r>
      <w:r>
        <w:t>in</w:t>
      </w:r>
      <w:r>
        <w:rPr>
          <w:spacing w:val="-3"/>
        </w:rPr>
        <w:t xml:space="preserve"> </w:t>
      </w:r>
      <w:r>
        <w:t>community</w:t>
      </w:r>
      <w:r>
        <w:rPr>
          <w:spacing w:val="-2"/>
        </w:rPr>
        <w:t xml:space="preserve"> </w:t>
      </w:r>
      <w:r>
        <w:t>infrastructure</w:t>
      </w:r>
      <w:r>
        <w:rPr>
          <w:spacing w:val="-3"/>
        </w:rPr>
        <w:t xml:space="preserve"> </w:t>
      </w:r>
      <w:r>
        <w:t>and</w:t>
      </w:r>
      <w:r>
        <w:rPr>
          <w:spacing w:val="-3"/>
        </w:rPr>
        <w:t xml:space="preserve"> </w:t>
      </w:r>
      <w:r>
        <w:t>services</w:t>
      </w:r>
      <w:r>
        <w:rPr>
          <w:spacing w:val="-2"/>
        </w:rPr>
        <w:t xml:space="preserve"> </w:t>
      </w:r>
      <w:r>
        <w:t>in</w:t>
      </w:r>
      <w:r>
        <w:rPr>
          <w:spacing w:val="-3"/>
        </w:rPr>
        <w:t xml:space="preserve"> </w:t>
      </w:r>
      <w:r>
        <w:t>ways that</w:t>
      </w:r>
      <w:r>
        <w:rPr>
          <w:spacing w:val="-2"/>
        </w:rPr>
        <w:t xml:space="preserve"> </w:t>
      </w:r>
      <w:r>
        <w:t>are</w:t>
      </w:r>
      <w:r>
        <w:rPr>
          <w:spacing w:val="-3"/>
        </w:rPr>
        <w:t xml:space="preserve"> </w:t>
      </w:r>
      <w:r>
        <w:t>clear,</w:t>
      </w:r>
      <w:r>
        <w:rPr>
          <w:spacing w:val="-2"/>
        </w:rPr>
        <w:t xml:space="preserve"> </w:t>
      </w:r>
      <w:r>
        <w:t>fair,</w:t>
      </w:r>
      <w:r>
        <w:rPr>
          <w:spacing w:val="-2"/>
        </w:rPr>
        <w:t xml:space="preserve"> </w:t>
      </w:r>
      <w:r>
        <w:t>equitable,</w:t>
      </w:r>
      <w:r>
        <w:rPr>
          <w:spacing w:val="-3"/>
        </w:rPr>
        <w:t xml:space="preserve"> </w:t>
      </w:r>
      <w:r>
        <w:t>and</w:t>
      </w:r>
      <w:r>
        <w:rPr>
          <w:spacing w:val="-3"/>
        </w:rPr>
        <w:t xml:space="preserve"> </w:t>
      </w:r>
      <w:r>
        <w:t>based</w:t>
      </w:r>
      <w:r>
        <w:rPr>
          <w:spacing w:val="-3"/>
        </w:rPr>
        <w:t xml:space="preserve"> </w:t>
      </w:r>
      <w:r>
        <w:t>on</w:t>
      </w:r>
      <w:r>
        <w:rPr>
          <w:spacing w:val="-3"/>
        </w:rPr>
        <w:t xml:space="preserve"> </w:t>
      </w:r>
      <w:r>
        <w:t>evidence</w:t>
      </w:r>
      <w:r>
        <w:rPr>
          <w:spacing w:val="-3"/>
        </w:rPr>
        <w:t xml:space="preserve"> </w:t>
      </w:r>
      <w:r>
        <w:t>of need</w:t>
      </w:r>
      <w:r>
        <w:rPr>
          <w:spacing w:val="-6"/>
        </w:rPr>
        <w:t xml:space="preserve"> </w:t>
      </w:r>
      <w:r>
        <w:t>and</w:t>
      </w:r>
      <w:r>
        <w:rPr>
          <w:spacing w:val="-6"/>
        </w:rPr>
        <w:t xml:space="preserve"> </w:t>
      </w:r>
      <w:r>
        <w:t>insights</w:t>
      </w:r>
      <w:r>
        <w:rPr>
          <w:spacing w:val="-6"/>
        </w:rPr>
        <w:t xml:space="preserve"> </w:t>
      </w:r>
      <w:r>
        <w:t>from</w:t>
      </w:r>
      <w:r>
        <w:rPr>
          <w:spacing w:val="-5"/>
        </w:rPr>
        <w:t xml:space="preserve"> </w:t>
      </w:r>
      <w:r>
        <w:t>our</w:t>
      </w:r>
      <w:r>
        <w:rPr>
          <w:spacing w:val="-6"/>
        </w:rPr>
        <w:t xml:space="preserve"> </w:t>
      </w:r>
      <w:r>
        <w:t>community.</w:t>
      </w:r>
      <w:r>
        <w:rPr>
          <w:spacing w:val="-9"/>
        </w:rPr>
        <w:t xml:space="preserve"> </w:t>
      </w:r>
      <w:r>
        <w:t>This</w:t>
      </w:r>
      <w:r>
        <w:rPr>
          <w:spacing w:val="-5"/>
        </w:rPr>
        <w:t xml:space="preserve"> </w:t>
      </w:r>
      <w:r>
        <w:t>will</w:t>
      </w:r>
      <w:r>
        <w:rPr>
          <w:spacing w:val="-6"/>
        </w:rPr>
        <w:t xml:space="preserve"> </w:t>
      </w:r>
      <w:r>
        <w:t>help</w:t>
      </w:r>
      <w:r>
        <w:rPr>
          <w:spacing w:val="-6"/>
        </w:rPr>
        <w:t xml:space="preserve"> </w:t>
      </w:r>
      <w:r>
        <w:t>us maintain</w:t>
      </w:r>
      <w:r>
        <w:rPr>
          <w:spacing w:val="-1"/>
        </w:rPr>
        <w:t xml:space="preserve"> </w:t>
      </w:r>
      <w:r>
        <w:t>access</w:t>
      </w:r>
      <w:r>
        <w:rPr>
          <w:spacing w:val="-2"/>
        </w:rPr>
        <w:t xml:space="preserve"> </w:t>
      </w:r>
      <w:r>
        <w:t>to</w:t>
      </w:r>
      <w:r>
        <w:rPr>
          <w:spacing w:val="-1"/>
        </w:rPr>
        <w:t xml:space="preserve"> </w:t>
      </w:r>
      <w:r>
        <w:t>places,</w:t>
      </w:r>
      <w:r>
        <w:rPr>
          <w:spacing w:val="-2"/>
        </w:rPr>
        <w:t xml:space="preserve"> </w:t>
      </w:r>
      <w:r>
        <w:t>spaces,</w:t>
      </w:r>
      <w:r>
        <w:rPr>
          <w:spacing w:val="-1"/>
        </w:rPr>
        <w:t xml:space="preserve"> </w:t>
      </w:r>
      <w:r>
        <w:t>and</w:t>
      </w:r>
      <w:r>
        <w:rPr>
          <w:spacing w:val="-2"/>
        </w:rPr>
        <w:t xml:space="preserve"> </w:t>
      </w:r>
      <w:r>
        <w:t>services</w:t>
      </w:r>
      <w:r>
        <w:rPr>
          <w:spacing w:val="-1"/>
        </w:rPr>
        <w:t xml:space="preserve"> </w:t>
      </w:r>
      <w:r>
        <w:t>where and when people need them the most.</w:t>
      </w:r>
    </w:p>
    <w:p w14:paraId="44B0B23A" w14:textId="77777777" w:rsidR="00794672" w:rsidRDefault="00794672">
      <w:pPr>
        <w:pStyle w:val="BodyText"/>
        <w:rPr>
          <w:sz w:val="20"/>
        </w:rPr>
      </w:pPr>
    </w:p>
    <w:p w14:paraId="49B221A7" w14:textId="77777777" w:rsidR="00794672" w:rsidRDefault="00794672">
      <w:pPr>
        <w:pStyle w:val="BodyText"/>
        <w:rPr>
          <w:sz w:val="20"/>
        </w:rPr>
      </w:pPr>
    </w:p>
    <w:p w14:paraId="51C1E18D" w14:textId="77777777" w:rsidR="00794672" w:rsidRDefault="00E36DF7">
      <w:pPr>
        <w:pStyle w:val="Heading4"/>
        <w:spacing w:before="119"/>
      </w:pPr>
      <w:r>
        <w:rPr>
          <w:color w:val="003263"/>
        </w:rPr>
        <w:t>Progress</w:t>
      </w:r>
      <w:r>
        <w:rPr>
          <w:color w:val="003263"/>
          <w:spacing w:val="66"/>
        </w:rPr>
        <w:t xml:space="preserve"> </w:t>
      </w:r>
      <w:r>
        <w:rPr>
          <w:color w:val="003263"/>
        </w:rPr>
        <w:t>of</w:t>
      </w:r>
      <w:r>
        <w:rPr>
          <w:color w:val="003263"/>
          <w:spacing w:val="69"/>
        </w:rPr>
        <w:t xml:space="preserve"> </w:t>
      </w:r>
      <w:r>
        <w:rPr>
          <w:color w:val="003263"/>
        </w:rPr>
        <w:t>supporting</w:t>
      </w:r>
      <w:r>
        <w:rPr>
          <w:color w:val="003263"/>
          <w:spacing w:val="69"/>
        </w:rPr>
        <w:t xml:space="preserve"> </w:t>
      </w:r>
      <w:r>
        <w:rPr>
          <w:color w:val="003263"/>
          <w:spacing w:val="-2"/>
        </w:rPr>
        <w:t>actions</w:t>
      </w:r>
    </w:p>
    <w:p w14:paraId="15F6CEEB" w14:textId="77777777" w:rsidR="00794672" w:rsidRDefault="00794672">
      <w:pPr>
        <w:pStyle w:val="BodyText"/>
        <w:spacing w:before="8"/>
        <w:rPr>
          <w:rFonts w:ascii="Calibri"/>
          <w:b/>
          <w:sz w:val="11"/>
        </w:rPr>
      </w:pPr>
    </w:p>
    <w:p w14:paraId="386CC80A" w14:textId="77777777" w:rsidR="00794672" w:rsidRDefault="00000000">
      <w:pPr>
        <w:pStyle w:val="BodyText"/>
        <w:ind w:left="627"/>
        <w:rPr>
          <w:rFonts w:ascii="Calibri"/>
          <w:sz w:val="20"/>
        </w:rPr>
      </w:pPr>
      <w:r>
        <w:rPr>
          <w:rFonts w:ascii="Calibri"/>
          <w:sz w:val="20"/>
        </w:rPr>
      </w:r>
      <w:r>
        <w:rPr>
          <w:rFonts w:ascii="Calibri"/>
          <w:sz w:val="20"/>
        </w:rPr>
        <w:pict w14:anchorId="2D743E00">
          <v:shape id="docshape171" o:spid="_x0000_s2992" type="#_x0000_t202" style="width:504.6pt;height:22.4pt;mso-left-percent:-10001;mso-top-percent:-10001;mso-position-horizontal:absolute;mso-position-horizontal-relative:char;mso-position-vertical:absolute;mso-position-vertical-relative:line;mso-left-percent:-10001;mso-top-percent:-10001" fillcolor="#003263" stroked="f">
            <v:textbox inset="0,0,0,0">
              <w:txbxContent>
                <w:p w14:paraId="3D813C01" w14:textId="77777777" w:rsidR="00794672" w:rsidRDefault="00E36DF7">
                  <w:pPr>
                    <w:tabs>
                      <w:tab w:val="left" w:pos="5285"/>
                      <w:tab w:val="left" w:pos="9356"/>
                    </w:tabs>
                    <w:spacing w:before="119"/>
                    <w:ind w:left="1253"/>
                    <w:rPr>
                      <w:rFonts w:ascii="Calibri"/>
                      <w:b/>
                      <w:color w:val="000000"/>
                      <w:sz w:val="18"/>
                    </w:rPr>
                  </w:pPr>
                  <w:r>
                    <w:rPr>
                      <w:rFonts w:ascii="Calibri"/>
                      <w:b/>
                      <w:color w:val="FFFFFF"/>
                      <w:spacing w:val="-2"/>
                      <w:sz w:val="18"/>
                    </w:rPr>
                    <w:t>ACTION</w:t>
                  </w:r>
                  <w:r>
                    <w:rPr>
                      <w:rFonts w:ascii="Calibri"/>
                      <w:b/>
                      <w:color w:val="FFFFFF"/>
                      <w:sz w:val="18"/>
                    </w:rPr>
                    <w:tab/>
                    <w:t>PROGRESS</w:t>
                  </w:r>
                  <w:r>
                    <w:rPr>
                      <w:rFonts w:ascii="Calibri"/>
                      <w:b/>
                      <w:color w:val="FFFFFF"/>
                      <w:spacing w:val="46"/>
                      <w:sz w:val="18"/>
                    </w:rPr>
                    <w:t xml:space="preserve"> </w:t>
                  </w:r>
                  <w:r>
                    <w:rPr>
                      <w:rFonts w:ascii="Calibri"/>
                      <w:b/>
                      <w:color w:val="FFFFFF"/>
                      <w:spacing w:val="-2"/>
                      <w:sz w:val="18"/>
                    </w:rPr>
                    <w:t>COMMENT</w:t>
                  </w:r>
                  <w:r>
                    <w:rPr>
                      <w:rFonts w:ascii="Calibri"/>
                      <w:b/>
                      <w:color w:val="FFFFFF"/>
                      <w:sz w:val="18"/>
                    </w:rPr>
                    <w:tab/>
                  </w:r>
                  <w:r>
                    <w:rPr>
                      <w:rFonts w:ascii="Calibri"/>
                      <w:b/>
                      <w:color w:val="FFFFFF"/>
                      <w:spacing w:val="-2"/>
                      <w:sz w:val="18"/>
                    </w:rPr>
                    <w:t>STATUS</w:t>
                  </w:r>
                </w:p>
              </w:txbxContent>
            </v:textbox>
            <w10:anchorlock/>
          </v:shape>
        </w:pict>
      </w:r>
    </w:p>
    <w:p w14:paraId="40430A17" w14:textId="77777777" w:rsidR="00794672" w:rsidRDefault="00794672">
      <w:pPr>
        <w:rPr>
          <w:rFonts w:ascii="Calibri"/>
          <w:sz w:val="20"/>
        </w:rPr>
        <w:sectPr w:rsidR="00794672">
          <w:pgSz w:w="11910" w:h="16840"/>
          <w:pgMar w:top="1820" w:right="280" w:bottom="500" w:left="280" w:header="0" w:footer="318" w:gutter="0"/>
          <w:cols w:space="720"/>
        </w:sectPr>
      </w:pPr>
    </w:p>
    <w:p w14:paraId="66E6E1C1" w14:textId="77777777" w:rsidR="00794672" w:rsidRDefault="00E36DF7">
      <w:pPr>
        <w:pStyle w:val="ListParagraph"/>
        <w:numPr>
          <w:ilvl w:val="2"/>
          <w:numId w:val="27"/>
        </w:numPr>
        <w:tabs>
          <w:tab w:val="left" w:pos="1571"/>
          <w:tab w:val="left" w:pos="1572"/>
        </w:tabs>
        <w:spacing w:line="295" w:lineRule="auto"/>
        <w:rPr>
          <w:sz w:val="17"/>
        </w:rPr>
      </w:pPr>
      <w:r>
        <w:rPr>
          <w:sz w:val="17"/>
        </w:rPr>
        <w:t>Take an integrated approach</w:t>
      </w:r>
      <w:r>
        <w:rPr>
          <w:spacing w:val="-12"/>
          <w:sz w:val="17"/>
        </w:rPr>
        <w:t xml:space="preserve"> </w:t>
      </w:r>
      <w:r>
        <w:rPr>
          <w:sz w:val="17"/>
        </w:rPr>
        <w:t>to</w:t>
      </w:r>
      <w:r>
        <w:rPr>
          <w:spacing w:val="-12"/>
          <w:sz w:val="17"/>
        </w:rPr>
        <w:t xml:space="preserve"> </w:t>
      </w:r>
      <w:r>
        <w:rPr>
          <w:sz w:val="17"/>
        </w:rPr>
        <w:t>address</w:t>
      </w:r>
      <w:r>
        <w:rPr>
          <w:spacing w:val="-12"/>
          <w:sz w:val="17"/>
        </w:rPr>
        <w:t xml:space="preserve"> </w:t>
      </w:r>
      <w:r>
        <w:rPr>
          <w:sz w:val="17"/>
        </w:rPr>
        <w:t>social and economic inequity using policy, planning</w:t>
      </w:r>
    </w:p>
    <w:p w14:paraId="426F9B4E" w14:textId="77777777" w:rsidR="00794672" w:rsidRDefault="00E36DF7">
      <w:pPr>
        <w:spacing w:line="295" w:lineRule="auto"/>
        <w:ind w:left="1571" w:right="26"/>
        <w:rPr>
          <w:sz w:val="17"/>
        </w:rPr>
      </w:pPr>
      <w:r>
        <w:rPr>
          <w:sz w:val="17"/>
        </w:rPr>
        <w:t>and</w:t>
      </w:r>
      <w:r>
        <w:rPr>
          <w:spacing w:val="-12"/>
          <w:sz w:val="17"/>
        </w:rPr>
        <w:t xml:space="preserve"> </w:t>
      </w:r>
      <w:r>
        <w:rPr>
          <w:sz w:val="17"/>
        </w:rPr>
        <w:t>programs,</w:t>
      </w:r>
      <w:r>
        <w:rPr>
          <w:spacing w:val="-12"/>
          <w:sz w:val="17"/>
        </w:rPr>
        <w:t xml:space="preserve"> </w:t>
      </w:r>
      <w:r>
        <w:rPr>
          <w:sz w:val="17"/>
        </w:rPr>
        <w:t xml:space="preserve">including the Vital Communities </w:t>
      </w:r>
      <w:r>
        <w:rPr>
          <w:spacing w:val="-2"/>
          <w:sz w:val="17"/>
        </w:rPr>
        <w:t>program.</w:t>
      </w:r>
    </w:p>
    <w:p w14:paraId="4EA5D248" w14:textId="77777777" w:rsidR="00794672" w:rsidRDefault="00794672">
      <w:pPr>
        <w:pStyle w:val="BodyText"/>
        <w:rPr>
          <w:sz w:val="18"/>
        </w:rPr>
      </w:pPr>
    </w:p>
    <w:p w14:paraId="4A80F0EB" w14:textId="77777777" w:rsidR="00794672" w:rsidRDefault="00794672">
      <w:pPr>
        <w:pStyle w:val="BodyText"/>
        <w:rPr>
          <w:sz w:val="18"/>
        </w:rPr>
      </w:pPr>
    </w:p>
    <w:p w14:paraId="4FA73C44" w14:textId="77777777" w:rsidR="00794672" w:rsidRDefault="00794672">
      <w:pPr>
        <w:pStyle w:val="BodyText"/>
        <w:spacing w:before="10"/>
        <w:rPr>
          <w:sz w:val="24"/>
        </w:rPr>
      </w:pPr>
    </w:p>
    <w:p w14:paraId="5DBFCED3" w14:textId="77777777" w:rsidR="00794672" w:rsidRDefault="00000000">
      <w:pPr>
        <w:pStyle w:val="ListParagraph"/>
        <w:numPr>
          <w:ilvl w:val="2"/>
          <w:numId w:val="27"/>
        </w:numPr>
        <w:tabs>
          <w:tab w:val="left" w:pos="1571"/>
          <w:tab w:val="left" w:pos="1572"/>
        </w:tabs>
        <w:spacing w:before="1"/>
        <w:rPr>
          <w:sz w:val="17"/>
        </w:rPr>
      </w:pPr>
      <w:r>
        <w:pict w14:anchorId="5F7B4B75">
          <v:group id="docshapegroup172" o:spid="_x0000_s2586" style="position:absolute;left:0;text-align:left;margin-left:45.35pt;margin-top:-4.1pt;width:504.6pt;height:.5pt;z-index:15837696;mso-position-horizontal-relative:page" coordorigin="907,-82" coordsize="10092,10">
            <v:line id="_x0000_s2590" style="position:absolute" from="907,-77" to="1682,-77" strokecolor="#003263" strokeweight=".5pt"/>
            <v:line id="_x0000_s2589" style="position:absolute" from="1682,-77" to="4030,-77" strokecolor="#003263" strokeweight=".5pt"/>
            <v:line id="_x0000_s2588" style="position:absolute" from="4030,-77" to="10110,-77" strokecolor="#003263" strokeweight=".5pt"/>
            <v:line id="_x0000_s2587" style="position:absolute" from="10110,-77" to="10998,-77" strokecolor="#003263" strokeweight=".5pt"/>
            <w10:wrap anchorx="page"/>
          </v:group>
        </w:pict>
      </w:r>
      <w:r w:rsidR="00E36DF7">
        <w:rPr>
          <w:sz w:val="17"/>
        </w:rPr>
        <w:t>Conduct</w:t>
      </w:r>
      <w:r w:rsidR="00E36DF7">
        <w:rPr>
          <w:spacing w:val="-4"/>
          <w:sz w:val="17"/>
        </w:rPr>
        <w:t xml:space="preserve"> </w:t>
      </w:r>
      <w:r w:rsidR="00E36DF7">
        <w:rPr>
          <w:sz w:val="17"/>
        </w:rPr>
        <w:t>regular</w:t>
      </w:r>
      <w:r w:rsidR="00E36DF7">
        <w:rPr>
          <w:spacing w:val="-3"/>
          <w:sz w:val="17"/>
        </w:rPr>
        <w:t xml:space="preserve"> </w:t>
      </w:r>
      <w:r w:rsidR="00E36DF7">
        <w:rPr>
          <w:spacing w:val="-2"/>
          <w:sz w:val="17"/>
        </w:rPr>
        <w:t>reviews</w:t>
      </w:r>
    </w:p>
    <w:p w14:paraId="226E517E" w14:textId="77777777" w:rsidR="00794672" w:rsidRDefault="00E36DF7">
      <w:pPr>
        <w:spacing w:before="44" w:line="295" w:lineRule="auto"/>
        <w:ind w:left="1571" w:right="26"/>
        <w:rPr>
          <w:sz w:val="17"/>
        </w:rPr>
      </w:pPr>
      <w:r>
        <w:rPr>
          <w:sz w:val="17"/>
        </w:rPr>
        <w:t>of the City’s services to ensure</w:t>
      </w:r>
      <w:r>
        <w:rPr>
          <w:spacing w:val="-12"/>
          <w:sz w:val="17"/>
        </w:rPr>
        <w:t xml:space="preserve"> </w:t>
      </w:r>
      <w:r>
        <w:rPr>
          <w:sz w:val="17"/>
        </w:rPr>
        <w:t>they</w:t>
      </w:r>
      <w:r>
        <w:rPr>
          <w:spacing w:val="-12"/>
          <w:sz w:val="17"/>
        </w:rPr>
        <w:t xml:space="preserve"> </w:t>
      </w:r>
      <w:r>
        <w:rPr>
          <w:sz w:val="17"/>
        </w:rPr>
        <w:t>meet</w:t>
      </w:r>
      <w:r>
        <w:rPr>
          <w:spacing w:val="-12"/>
          <w:sz w:val="17"/>
        </w:rPr>
        <w:t xml:space="preserve"> </w:t>
      </w:r>
      <w:r>
        <w:rPr>
          <w:sz w:val="17"/>
        </w:rPr>
        <w:t>existing and</w:t>
      </w:r>
      <w:r>
        <w:rPr>
          <w:spacing w:val="-4"/>
          <w:sz w:val="17"/>
        </w:rPr>
        <w:t xml:space="preserve"> </w:t>
      </w:r>
      <w:r>
        <w:rPr>
          <w:sz w:val="17"/>
        </w:rPr>
        <w:t>emerging</w:t>
      </w:r>
      <w:r>
        <w:rPr>
          <w:spacing w:val="-4"/>
          <w:sz w:val="17"/>
        </w:rPr>
        <w:t xml:space="preserve"> </w:t>
      </w:r>
      <w:r>
        <w:rPr>
          <w:sz w:val="17"/>
        </w:rPr>
        <w:t xml:space="preserve">community </w:t>
      </w:r>
      <w:r>
        <w:rPr>
          <w:spacing w:val="-2"/>
          <w:sz w:val="17"/>
        </w:rPr>
        <w:t>needs.</w:t>
      </w:r>
    </w:p>
    <w:p w14:paraId="7D390445" w14:textId="77777777" w:rsidR="00794672" w:rsidRDefault="00794672">
      <w:pPr>
        <w:pStyle w:val="BodyText"/>
        <w:spacing w:before="4"/>
      </w:pPr>
    </w:p>
    <w:p w14:paraId="0F65BF6F" w14:textId="77777777" w:rsidR="00794672" w:rsidRDefault="00000000">
      <w:pPr>
        <w:pStyle w:val="ListParagraph"/>
        <w:numPr>
          <w:ilvl w:val="2"/>
          <w:numId w:val="27"/>
        </w:numPr>
        <w:tabs>
          <w:tab w:val="left" w:pos="1571"/>
          <w:tab w:val="left" w:pos="1572"/>
        </w:tabs>
        <w:spacing w:before="0"/>
        <w:rPr>
          <w:sz w:val="17"/>
        </w:rPr>
      </w:pPr>
      <w:r>
        <w:pict w14:anchorId="180AAFF5">
          <v:group id="docshapegroup173" o:spid="_x0000_s2581" style="position:absolute;left:0;text-align:left;margin-left:45.35pt;margin-top:-4.15pt;width:504.6pt;height:.5pt;z-index:15838208;mso-position-horizontal-relative:page" coordorigin="907,-83" coordsize="10092,10">
            <v:line id="_x0000_s2585" style="position:absolute" from="907,-78" to="1682,-78" strokecolor="#003263" strokeweight=".5pt"/>
            <v:line id="_x0000_s2584" style="position:absolute" from="1682,-78" to="4030,-78" strokecolor="#003263" strokeweight=".5pt"/>
            <v:line id="_x0000_s2583" style="position:absolute" from="4030,-78" to="10110,-78" strokecolor="#003263" strokeweight=".5pt"/>
            <v:line id="_x0000_s2582" style="position:absolute" from="10110,-78" to="10998,-78" strokecolor="#003263" strokeweight=".5pt"/>
            <w10:wrap anchorx="page"/>
          </v:group>
        </w:pict>
      </w:r>
      <w:r w:rsidR="00E36DF7">
        <w:rPr>
          <w:sz w:val="17"/>
        </w:rPr>
        <w:t>Improve</w:t>
      </w:r>
      <w:r w:rsidR="00E36DF7">
        <w:rPr>
          <w:spacing w:val="-3"/>
          <w:sz w:val="17"/>
        </w:rPr>
        <w:t xml:space="preserve"> </w:t>
      </w:r>
      <w:r w:rsidR="00E36DF7">
        <w:rPr>
          <w:sz w:val="17"/>
        </w:rPr>
        <w:t>the</w:t>
      </w:r>
      <w:r w:rsidR="00E36DF7">
        <w:rPr>
          <w:spacing w:val="-2"/>
          <w:sz w:val="17"/>
        </w:rPr>
        <w:t xml:space="preserve"> </w:t>
      </w:r>
      <w:r w:rsidR="00E36DF7">
        <w:rPr>
          <w:sz w:val="17"/>
        </w:rPr>
        <w:t>delivery</w:t>
      </w:r>
      <w:r w:rsidR="00E36DF7">
        <w:rPr>
          <w:spacing w:val="-3"/>
          <w:sz w:val="17"/>
        </w:rPr>
        <w:t xml:space="preserve"> </w:t>
      </w:r>
      <w:r w:rsidR="00E36DF7">
        <w:rPr>
          <w:spacing w:val="-5"/>
          <w:sz w:val="17"/>
        </w:rPr>
        <w:t>of</w:t>
      </w:r>
    </w:p>
    <w:p w14:paraId="4D6DBC3F" w14:textId="77777777" w:rsidR="00794672" w:rsidRDefault="00E36DF7">
      <w:pPr>
        <w:spacing w:before="44" w:line="295" w:lineRule="auto"/>
        <w:ind w:left="1571" w:right="83"/>
        <w:rPr>
          <w:sz w:val="17"/>
        </w:rPr>
      </w:pPr>
      <w:r>
        <w:rPr>
          <w:sz w:val="17"/>
        </w:rPr>
        <w:t>services</w:t>
      </w:r>
      <w:r>
        <w:rPr>
          <w:spacing w:val="-12"/>
          <w:sz w:val="17"/>
        </w:rPr>
        <w:t xml:space="preserve"> </w:t>
      </w:r>
      <w:r>
        <w:rPr>
          <w:sz w:val="17"/>
        </w:rPr>
        <w:t>to</w:t>
      </w:r>
      <w:r>
        <w:rPr>
          <w:spacing w:val="-12"/>
          <w:sz w:val="17"/>
        </w:rPr>
        <w:t xml:space="preserve"> </w:t>
      </w:r>
      <w:r>
        <w:rPr>
          <w:sz w:val="17"/>
        </w:rPr>
        <w:t>the</w:t>
      </w:r>
      <w:r>
        <w:rPr>
          <w:spacing w:val="-12"/>
          <w:sz w:val="17"/>
        </w:rPr>
        <w:t xml:space="preserve"> </w:t>
      </w:r>
      <w:r>
        <w:rPr>
          <w:sz w:val="17"/>
        </w:rPr>
        <w:t>community by increasing the focus</w:t>
      </w:r>
      <w:r>
        <w:rPr>
          <w:spacing w:val="40"/>
          <w:sz w:val="17"/>
        </w:rPr>
        <w:t xml:space="preserve"> </w:t>
      </w:r>
      <w:r>
        <w:rPr>
          <w:sz w:val="17"/>
        </w:rPr>
        <w:t xml:space="preserve">on social equity in the City’s Service Planning </w:t>
      </w:r>
      <w:r>
        <w:rPr>
          <w:spacing w:val="-2"/>
          <w:sz w:val="17"/>
        </w:rPr>
        <w:t>Program.</w:t>
      </w:r>
    </w:p>
    <w:p w14:paraId="05DB9C33" w14:textId="77777777" w:rsidR="00794672" w:rsidRDefault="00794672">
      <w:pPr>
        <w:pStyle w:val="BodyText"/>
        <w:rPr>
          <w:sz w:val="18"/>
        </w:rPr>
      </w:pPr>
    </w:p>
    <w:p w14:paraId="550405CD" w14:textId="77777777" w:rsidR="00794672" w:rsidRDefault="00794672">
      <w:pPr>
        <w:pStyle w:val="BodyText"/>
        <w:rPr>
          <w:sz w:val="18"/>
        </w:rPr>
      </w:pPr>
    </w:p>
    <w:p w14:paraId="165F68EF" w14:textId="77777777" w:rsidR="00794672" w:rsidRDefault="00794672">
      <w:pPr>
        <w:pStyle w:val="BodyText"/>
        <w:rPr>
          <w:sz w:val="18"/>
        </w:rPr>
      </w:pPr>
    </w:p>
    <w:p w14:paraId="65495C08" w14:textId="77777777" w:rsidR="00794672" w:rsidRDefault="00794672">
      <w:pPr>
        <w:pStyle w:val="BodyText"/>
        <w:rPr>
          <w:sz w:val="18"/>
        </w:rPr>
      </w:pPr>
    </w:p>
    <w:p w14:paraId="4A5C9C7C" w14:textId="77777777" w:rsidR="00794672" w:rsidRDefault="00794672">
      <w:pPr>
        <w:pStyle w:val="BodyText"/>
        <w:spacing w:before="11"/>
        <w:rPr>
          <w:sz w:val="20"/>
        </w:rPr>
      </w:pPr>
    </w:p>
    <w:p w14:paraId="5DEC2B5E" w14:textId="77777777" w:rsidR="00794672" w:rsidRDefault="00000000">
      <w:pPr>
        <w:pStyle w:val="ListParagraph"/>
        <w:numPr>
          <w:ilvl w:val="2"/>
          <w:numId w:val="27"/>
        </w:numPr>
        <w:tabs>
          <w:tab w:val="left" w:pos="1571"/>
          <w:tab w:val="left" w:pos="1572"/>
        </w:tabs>
        <w:spacing w:before="0"/>
        <w:rPr>
          <w:sz w:val="17"/>
        </w:rPr>
      </w:pPr>
      <w:r>
        <w:pict w14:anchorId="6D0D056B">
          <v:group id="docshapegroup174" o:spid="_x0000_s2576" style="position:absolute;left:0;text-align:left;margin-left:45.35pt;margin-top:-4.15pt;width:504.6pt;height:.5pt;z-index:15838720;mso-position-horizontal-relative:page" coordorigin="907,-83" coordsize="10092,10">
            <v:line id="_x0000_s2580" style="position:absolute" from="907,-78" to="1682,-78" strokecolor="#003263" strokeweight=".5pt"/>
            <v:line id="_x0000_s2579" style="position:absolute" from="1682,-78" to="4030,-78" strokecolor="#003263" strokeweight=".5pt"/>
            <v:line id="_x0000_s2578" style="position:absolute" from="4030,-78" to="10110,-78" strokecolor="#003263" strokeweight=".5pt"/>
            <v:line id="_x0000_s2577" style="position:absolute" from="10110,-78" to="10998,-78" strokecolor="#003263" strokeweight=".5pt"/>
            <w10:wrap anchorx="page"/>
          </v:group>
        </w:pict>
      </w:r>
      <w:r w:rsidR="00E36DF7">
        <w:rPr>
          <w:sz w:val="17"/>
        </w:rPr>
        <w:t>Improve the short-</w:t>
      </w:r>
      <w:r w:rsidR="00E36DF7">
        <w:rPr>
          <w:spacing w:val="-4"/>
          <w:sz w:val="17"/>
        </w:rPr>
        <w:t>and-</w:t>
      </w:r>
    </w:p>
    <w:p w14:paraId="4848ABAF" w14:textId="77777777" w:rsidR="00794672" w:rsidRDefault="00E36DF7">
      <w:pPr>
        <w:spacing w:before="44" w:line="295" w:lineRule="auto"/>
        <w:ind w:left="1571" w:right="206"/>
        <w:rPr>
          <w:sz w:val="17"/>
        </w:rPr>
      </w:pPr>
      <w:r>
        <w:rPr>
          <w:sz w:val="17"/>
        </w:rPr>
        <w:t>long-term safety, health and</w:t>
      </w:r>
      <w:r>
        <w:rPr>
          <w:spacing w:val="-12"/>
          <w:sz w:val="17"/>
        </w:rPr>
        <w:t xml:space="preserve"> </w:t>
      </w:r>
      <w:r>
        <w:rPr>
          <w:sz w:val="17"/>
        </w:rPr>
        <w:t>wellbeing</w:t>
      </w:r>
      <w:r>
        <w:rPr>
          <w:spacing w:val="-12"/>
          <w:sz w:val="17"/>
        </w:rPr>
        <w:t xml:space="preserve"> </w:t>
      </w:r>
      <w:r>
        <w:rPr>
          <w:sz w:val="17"/>
        </w:rPr>
        <w:t>of</w:t>
      </w:r>
      <w:r>
        <w:rPr>
          <w:spacing w:val="-12"/>
          <w:sz w:val="17"/>
        </w:rPr>
        <w:t xml:space="preserve"> </w:t>
      </w:r>
      <w:r>
        <w:rPr>
          <w:sz w:val="17"/>
        </w:rPr>
        <w:t xml:space="preserve">women through delivery of the Ba-gurrk Gender Equity Framework and Action </w:t>
      </w:r>
      <w:r>
        <w:rPr>
          <w:spacing w:val="-2"/>
          <w:sz w:val="17"/>
        </w:rPr>
        <w:t>Plan.</w:t>
      </w:r>
    </w:p>
    <w:p w14:paraId="26EF400D" w14:textId="77777777" w:rsidR="00794672" w:rsidRDefault="00E36DF7">
      <w:pPr>
        <w:spacing w:before="60" w:line="295" w:lineRule="auto"/>
        <w:ind w:left="276" w:right="1572"/>
        <w:rPr>
          <w:sz w:val="17"/>
        </w:rPr>
      </w:pPr>
      <w:r>
        <w:br w:type="column"/>
      </w:r>
      <w:r>
        <w:rPr>
          <w:spacing w:val="-4"/>
          <w:sz w:val="17"/>
        </w:rPr>
        <w:t>We</w:t>
      </w:r>
      <w:r>
        <w:rPr>
          <w:spacing w:val="-8"/>
          <w:sz w:val="17"/>
        </w:rPr>
        <w:t xml:space="preserve"> </w:t>
      </w:r>
      <w:r>
        <w:rPr>
          <w:spacing w:val="-4"/>
          <w:sz w:val="17"/>
        </w:rPr>
        <w:t>supported</w:t>
      </w:r>
      <w:r>
        <w:rPr>
          <w:spacing w:val="-8"/>
          <w:sz w:val="17"/>
        </w:rPr>
        <w:t xml:space="preserve"> </w:t>
      </w:r>
      <w:r>
        <w:rPr>
          <w:spacing w:val="-4"/>
          <w:sz w:val="17"/>
        </w:rPr>
        <w:t>the</w:t>
      </w:r>
      <w:r>
        <w:rPr>
          <w:spacing w:val="-8"/>
          <w:sz w:val="17"/>
        </w:rPr>
        <w:t xml:space="preserve"> </w:t>
      </w:r>
      <w:r>
        <w:rPr>
          <w:spacing w:val="-4"/>
          <w:sz w:val="17"/>
        </w:rPr>
        <w:t>Regional</w:t>
      </w:r>
      <w:r>
        <w:rPr>
          <w:spacing w:val="-8"/>
          <w:sz w:val="17"/>
        </w:rPr>
        <w:t xml:space="preserve"> </w:t>
      </w:r>
      <w:r>
        <w:rPr>
          <w:spacing w:val="-4"/>
          <w:sz w:val="17"/>
        </w:rPr>
        <w:t>Industry</w:t>
      </w:r>
      <w:r>
        <w:rPr>
          <w:spacing w:val="-8"/>
          <w:sz w:val="17"/>
        </w:rPr>
        <w:t xml:space="preserve"> </w:t>
      </w:r>
      <w:r>
        <w:rPr>
          <w:spacing w:val="-4"/>
          <w:sz w:val="17"/>
        </w:rPr>
        <w:t>Sector</w:t>
      </w:r>
      <w:r>
        <w:rPr>
          <w:spacing w:val="-8"/>
          <w:sz w:val="17"/>
        </w:rPr>
        <w:t xml:space="preserve"> </w:t>
      </w:r>
      <w:r>
        <w:rPr>
          <w:spacing w:val="-4"/>
          <w:sz w:val="17"/>
        </w:rPr>
        <w:t>Employment</w:t>
      </w:r>
      <w:r>
        <w:rPr>
          <w:spacing w:val="-8"/>
          <w:sz w:val="17"/>
        </w:rPr>
        <w:t xml:space="preserve"> </w:t>
      </w:r>
      <w:r>
        <w:rPr>
          <w:spacing w:val="-4"/>
          <w:sz w:val="17"/>
        </w:rPr>
        <w:t>(RISE)</w:t>
      </w:r>
      <w:r>
        <w:rPr>
          <w:spacing w:val="-8"/>
          <w:sz w:val="17"/>
        </w:rPr>
        <w:t xml:space="preserve"> </w:t>
      </w:r>
      <w:r>
        <w:rPr>
          <w:spacing w:val="-4"/>
          <w:sz w:val="17"/>
        </w:rPr>
        <w:t>program</w:t>
      </w:r>
      <w:r>
        <w:rPr>
          <w:spacing w:val="-8"/>
          <w:sz w:val="17"/>
        </w:rPr>
        <w:t xml:space="preserve"> </w:t>
      </w:r>
      <w:r>
        <w:rPr>
          <w:spacing w:val="-4"/>
          <w:sz w:val="17"/>
        </w:rPr>
        <w:t xml:space="preserve">and </w:t>
      </w:r>
      <w:r>
        <w:rPr>
          <w:spacing w:val="-2"/>
          <w:sz w:val="17"/>
        </w:rPr>
        <w:t>Job’s</w:t>
      </w:r>
      <w:r>
        <w:rPr>
          <w:spacing w:val="-9"/>
          <w:sz w:val="17"/>
        </w:rPr>
        <w:t xml:space="preserve"> </w:t>
      </w:r>
      <w:r>
        <w:rPr>
          <w:spacing w:val="-2"/>
          <w:sz w:val="17"/>
        </w:rPr>
        <w:t>Victoria</w:t>
      </w:r>
      <w:r>
        <w:rPr>
          <w:spacing w:val="-17"/>
          <w:sz w:val="17"/>
        </w:rPr>
        <w:t xml:space="preserve"> </w:t>
      </w:r>
      <w:r>
        <w:rPr>
          <w:spacing w:val="-2"/>
          <w:sz w:val="17"/>
        </w:rPr>
        <w:t>Advocates,</w:t>
      </w:r>
      <w:r>
        <w:rPr>
          <w:spacing w:val="-9"/>
          <w:sz w:val="17"/>
        </w:rPr>
        <w:t xml:space="preserve"> </w:t>
      </w:r>
      <w:r>
        <w:rPr>
          <w:spacing w:val="-2"/>
          <w:sz w:val="17"/>
        </w:rPr>
        <w:t>along</w:t>
      </w:r>
      <w:r>
        <w:rPr>
          <w:spacing w:val="-9"/>
          <w:sz w:val="17"/>
        </w:rPr>
        <w:t xml:space="preserve"> </w:t>
      </w:r>
      <w:r>
        <w:rPr>
          <w:spacing w:val="-2"/>
          <w:sz w:val="17"/>
        </w:rPr>
        <w:t>with</w:t>
      </w:r>
      <w:r>
        <w:rPr>
          <w:spacing w:val="-9"/>
          <w:sz w:val="17"/>
        </w:rPr>
        <w:t xml:space="preserve"> </w:t>
      </w:r>
      <w:r>
        <w:rPr>
          <w:spacing w:val="-2"/>
          <w:sz w:val="17"/>
        </w:rPr>
        <w:t>other</w:t>
      </w:r>
      <w:r>
        <w:rPr>
          <w:spacing w:val="-9"/>
          <w:sz w:val="17"/>
        </w:rPr>
        <w:t xml:space="preserve"> </w:t>
      </w:r>
      <w:r>
        <w:rPr>
          <w:spacing w:val="-2"/>
          <w:sz w:val="17"/>
        </w:rPr>
        <w:t>Vital</w:t>
      </w:r>
      <w:r>
        <w:rPr>
          <w:spacing w:val="-9"/>
          <w:sz w:val="17"/>
        </w:rPr>
        <w:t xml:space="preserve"> </w:t>
      </w:r>
      <w:r>
        <w:rPr>
          <w:spacing w:val="-2"/>
          <w:sz w:val="17"/>
        </w:rPr>
        <w:t>Communities</w:t>
      </w:r>
      <w:r>
        <w:rPr>
          <w:spacing w:val="-9"/>
          <w:sz w:val="17"/>
        </w:rPr>
        <w:t xml:space="preserve"> </w:t>
      </w:r>
      <w:r>
        <w:rPr>
          <w:spacing w:val="-2"/>
          <w:sz w:val="17"/>
        </w:rPr>
        <w:t>initiatives,</w:t>
      </w:r>
      <w:r>
        <w:rPr>
          <w:spacing w:val="-9"/>
          <w:sz w:val="17"/>
        </w:rPr>
        <w:t xml:space="preserve"> </w:t>
      </w:r>
      <w:r>
        <w:rPr>
          <w:spacing w:val="-2"/>
          <w:sz w:val="17"/>
        </w:rPr>
        <w:t>to encourage</w:t>
      </w:r>
      <w:r>
        <w:rPr>
          <w:spacing w:val="-5"/>
          <w:sz w:val="17"/>
        </w:rPr>
        <w:t xml:space="preserve"> </w:t>
      </w:r>
      <w:r>
        <w:rPr>
          <w:spacing w:val="-2"/>
          <w:sz w:val="17"/>
        </w:rPr>
        <w:t>job</w:t>
      </w:r>
      <w:r>
        <w:rPr>
          <w:spacing w:val="-5"/>
          <w:sz w:val="17"/>
        </w:rPr>
        <w:t xml:space="preserve"> </w:t>
      </w:r>
      <w:r>
        <w:rPr>
          <w:spacing w:val="-2"/>
          <w:sz w:val="17"/>
        </w:rPr>
        <w:t>readiness</w:t>
      </w:r>
      <w:r>
        <w:rPr>
          <w:spacing w:val="-5"/>
          <w:sz w:val="17"/>
        </w:rPr>
        <w:t xml:space="preserve"> </w:t>
      </w:r>
      <w:r>
        <w:rPr>
          <w:spacing w:val="-2"/>
          <w:sz w:val="17"/>
        </w:rPr>
        <w:t>and</w:t>
      </w:r>
      <w:r>
        <w:rPr>
          <w:spacing w:val="-5"/>
          <w:sz w:val="17"/>
        </w:rPr>
        <w:t xml:space="preserve"> </w:t>
      </w:r>
      <w:r>
        <w:rPr>
          <w:spacing w:val="-2"/>
          <w:sz w:val="17"/>
        </w:rPr>
        <w:t>support</w:t>
      </w:r>
      <w:r>
        <w:rPr>
          <w:spacing w:val="-5"/>
          <w:sz w:val="17"/>
        </w:rPr>
        <w:t xml:space="preserve"> </w:t>
      </w:r>
      <w:r>
        <w:rPr>
          <w:spacing w:val="-2"/>
          <w:sz w:val="17"/>
        </w:rPr>
        <w:t>employment</w:t>
      </w:r>
      <w:r>
        <w:rPr>
          <w:spacing w:val="-5"/>
          <w:sz w:val="17"/>
        </w:rPr>
        <w:t xml:space="preserve"> </w:t>
      </w:r>
      <w:r>
        <w:rPr>
          <w:spacing w:val="-2"/>
          <w:sz w:val="17"/>
        </w:rPr>
        <w:t>opportunities.</w:t>
      </w:r>
    </w:p>
    <w:p w14:paraId="437906A4" w14:textId="77777777" w:rsidR="00794672" w:rsidRDefault="00000000">
      <w:pPr>
        <w:spacing w:before="112" w:line="295" w:lineRule="auto"/>
        <w:ind w:left="276" w:right="1723"/>
        <w:rPr>
          <w:sz w:val="17"/>
        </w:rPr>
      </w:pPr>
      <w:r>
        <w:pict w14:anchorId="2795DBA6">
          <v:rect id="docshape175" o:spid="_x0000_s2575" style="position:absolute;left:0;text-align:left;margin-left:522.95pt;margin-top:-34.3pt;width:9.55pt;height:9.55pt;z-index:15839232;mso-position-horizontal-relative:page" fillcolor="#00af89" stroked="f">
            <w10:wrap anchorx="page"/>
          </v:rect>
        </w:pict>
      </w:r>
      <w:r w:rsidR="00E36DF7">
        <w:rPr>
          <w:spacing w:val="-4"/>
          <w:sz w:val="17"/>
        </w:rPr>
        <w:t>Also</w:t>
      </w:r>
      <w:r w:rsidR="00E36DF7">
        <w:rPr>
          <w:spacing w:val="-8"/>
          <w:sz w:val="17"/>
        </w:rPr>
        <w:t xml:space="preserve"> </w:t>
      </w:r>
      <w:r w:rsidR="00E36DF7">
        <w:rPr>
          <w:spacing w:val="-4"/>
          <w:sz w:val="17"/>
        </w:rPr>
        <w:t>as</w:t>
      </w:r>
      <w:r w:rsidR="00E36DF7">
        <w:rPr>
          <w:spacing w:val="-8"/>
          <w:sz w:val="17"/>
        </w:rPr>
        <w:t xml:space="preserve"> </w:t>
      </w:r>
      <w:r w:rsidR="00E36DF7">
        <w:rPr>
          <w:spacing w:val="-4"/>
          <w:sz w:val="17"/>
        </w:rPr>
        <w:t>part</w:t>
      </w:r>
      <w:r w:rsidR="00E36DF7">
        <w:rPr>
          <w:spacing w:val="-8"/>
          <w:sz w:val="17"/>
        </w:rPr>
        <w:t xml:space="preserve"> </w:t>
      </w:r>
      <w:r w:rsidR="00E36DF7">
        <w:rPr>
          <w:spacing w:val="-4"/>
          <w:sz w:val="17"/>
        </w:rPr>
        <w:t>of</w:t>
      </w:r>
      <w:r w:rsidR="00E36DF7">
        <w:rPr>
          <w:spacing w:val="-8"/>
          <w:sz w:val="17"/>
        </w:rPr>
        <w:t xml:space="preserve"> </w:t>
      </w:r>
      <w:r w:rsidR="00E36DF7">
        <w:rPr>
          <w:spacing w:val="-4"/>
          <w:sz w:val="17"/>
        </w:rPr>
        <w:t>Vital</w:t>
      </w:r>
      <w:r w:rsidR="00E36DF7">
        <w:rPr>
          <w:spacing w:val="-8"/>
          <w:sz w:val="17"/>
        </w:rPr>
        <w:t xml:space="preserve"> </w:t>
      </w:r>
      <w:r w:rsidR="00E36DF7">
        <w:rPr>
          <w:spacing w:val="-4"/>
          <w:sz w:val="17"/>
        </w:rPr>
        <w:t>Communities,</w:t>
      </w:r>
      <w:r w:rsidR="00E36DF7">
        <w:rPr>
          <w:spacing w:val="-8"/>
          <w:sz w:val="17"/>
        </w:rPr>
        <w:t xml:space="preserve"> </w:t>
      </w:r>
      <w:r w:rsidR="00E36DF7">
        <w:rPr>
          <w:spacing w:val="-4"/>
          <w:sz w:val="17"/>
        </w:rPr>
        <w:t>we</w:t>
      </w:r>
      <w:r w:rsidR="00E36DF7">
        <w:rPr>
          <w:spacing w:val="-8"/>
          <w:sz w:val="17"/>
        </w:rPr>
        <w:t xml:space="preserve"> </w:t>
      </w:r>
      <w:r w:rsidR="00E36DF7">
        <w:rPr>
          <w:spacing w:val="-4"/>
          <w:sz w:val="17"/>
        </w:rPr>
        <w:t>supported</w:t>
      </w:r>
      <w:r w:rsidR="00E36DF7">
        <w:rPr>
          <w:spacing w:val="-8"/>
          <w:sz w:val="17"/>
        </w:rPr>
        <w:t xml:space="preserve"> </w:t>
      </w:r>
      <w:r w:rsidR="00E36DF7">
        <w:rPr>
          <w:spacing w:val="-4"/>
          <w:sz w:val="17"/>
        </w:rPr>
        <w:t>Deakin</w:t>
      </w:r>
      <w:r w:rsidR="00E36DF7">
        <w:rPr>
          <w:spacing w:val="-8"/>
          <w:sz w:val="17"/>
        </w:rPr>
        <w:t xml:space="preserve"> </w:t>
      </w:r>
      <w:r w:rsidR="00E36DF7">
        <w:rPr>
          <w:spacing w:val="-4"/>
          <w:sz w:val="17"/>
        </w:rPr>
        <w:t>University</w:t>
      </w:r>
      <w:r w:rsidR="00E36DF7">
        <w:rPr>
          <w:spacing w:val="-8"/>
          <w:sz w:val="17"/>
        </w:rPr>
        <w:t xml:space="preserve"> </w:t>
      </w:r>
      <w:r w:rsidR="00E36DF7">
        <w:rPr>
          <w:spacing w:val="-4"/>
          <w:sz w:val="17"/>
        </w:rPr>
        <w:t>research</w:t>
      </w:r>
      <w:r w:rsidR="00E36DF7">
        <w:rPr>
          <w:spacing w:val="-8"/>
          <w:sz w:val="17"/>
        </w:rPr>
        <w:t xml:space="preserve"> </w:t>
      </w:r>
      <w:r w:rsidR="00E36DF7">
        <w:rPr>
          <w:spacing w:val="-4"/>
          <w:sz w:val="17"/>
        </w:rPr>
        <w:t>into social</w:t>
      </w:r>
      <w:r w:rsidR="00E36DF7">
        <w:rPr>
          <w:spacing w:val="-6"/>
          <w:sz w:val="17"/>
        </w:rPr>
        <w:t xml:space="preserve"> </w:t>
      </w:r>
      <w:r w:rsidR="00E36DF7">
        <w:rPr>
          <w:spacing w:val="-4"/>
          <w:sz w:val="17"/>
        </w:rPr>
        <w:t>disadvantage</w:t>
      </w:r>
      <w:r w:rsidR="00E36DF7">
        <w:rPr>
          <w:spacing w:val="-6"/>
          <w:sz w:val="17"/>
        </w:rPr>
        <w:t xml:space="preserve"> </w:t>
      </w:r>
      <w:r w:rsidR="00E36DF7">
        <w:rPr>
          <w:spacing w:val="-4"/>
          <w:sz w:val="17"/>
        </w:rPr>
        <w:t>in</w:t>
      </w:r>
      <w:r w:rsidR="00E36DF7">
        <w:rPr>
          <w:spacing w:val="-6"/>
          <w:sz w:val="17"/>
        </w:rPr>
        <w:t xml:space="preserve"> </w:t>
      </w:r>
      <w:r w:rsidR="00E36DF7">
        <w:rPr>
          <w:spacing w:val="-4"/>
          <w:sz w:val="17"/>
        </w:rPr>
        <w:t>key</w:t>
      </w:r>
      <w:r w:rsidR="00E36DF7">
        <w:rPr>
          <w:spacing w:val="-6"/>
          <w:sz w:val="17"/>
        </w:rPr>
        <w:t xml:space="preserve"> </w:t>
      </w:r>
      <w:r w:rsidR="00E36DF7">
        <w:rPr>
          <w:spacing w:val="-4"/>
          <w:sz w:val="17"/>
        </w:rPr>
        <w:t>locations</w:t>
      </w:r>
      <w:r w:rsidR="00E36DF7">
        <w:rPr>
          <w:spacing w:val="-6"/>
          <w:sz w:val="17"/>
        </w:rPr>
        <w:t xml:space="preserve"> </w:t>
      </w:r>
      <w:r w:rsidR="00E36DF7">
        <w:rPr>
          <w:spacing w:val="-4"/>
          <w:sz w:val="17"/>
        </w:rPr>
        <w:t>and</w:t>
      </w:r>
      <w:r w:rsidR="00E36DF7">
        <w:rPr>
          <w:spacing w:val="-6"/>
          <w:sz w:val="17"/>
        </w:rPr>
        <w:t xml:space="preserve"> </w:t>
      </w:r>
      <w:r w:rsidR="00E36DF7">
        <w:rPr>
          <w:spacing w:val="-4"/>
          <w:sz w:val="17"/>
        </w:rPr>
        <w:t>the</w:t>
      </w:r>
      <w:r w:rsidR="00E36DF7">
        <w:rPr>
          <w:spacing w:val="-6"/>
          <w:sz w:val="17"/>
        </w:rPr>
        <w:t xml:space="preserve"> </w:t>
      </w:r>
      <w:r w:rsidR="00E36DF7">
        <w:rPr>
          <w:spacing w:val="-4"/>
          <w:sz w:val="17"/>
        </w:rPr>
        <w:t>local</w:t>
      </w:r>
      <w:r w:rsidR="00E36DF7">
        <w:rPr>
          <w:spacing w:val="-6"/>
          <w:sz w:val="17"/>
        </w:rPr>
        <w:t xml:space="preserve"> </w:t>
      </w:r>
      <w:r w:rsidR="00E36DF7">
        <w:rPr>
          <w:spacing w:val="-4"/>
          <w:sz w:val="17"/>
        </w:rPr>
        <w:t>impacts</w:t>
      </w:r>
      <w:r w:rsidR="00E36DF7">
        <w:rPr>
          <w:spacing w:val="-6"/>
          <w:sz w:val="17"/>
        </w:rPr>
        <w:t xml:space="preserve"> </w:t>
      </w:r>
      <w:r w:rsidR="00E36DF7">
        <w:rPr>
          <w:spacing w:val="-4"/>
          <w:sz w:val="17"/>
        </w:rPr>
        <w:t>of</w:t>
      </w:r>
      <w:r w:rsidR="00E36DF7">
        <w:rPr>
          <w:spacing w:val="-6"/>
          <w:sz w:val="17"/>
        </w:rPr>
        <w:t xml:space="preserve"> </w:t>
      </w:r>
      <w:r w:rsidR="00E36DF7">
        <w:rPr>
          <w:spacing w:val="-4"/>
          <w:sz w:val="17"/>
        </w:rPr>
        <w:t>the</w:t>
      </w:r>
      <w:r w:rsidR="00E36DF7">
        <w:rPr>
          <w:spacing w:val="-6"/>
          <w:sz w:val="17"/>
        </w:rPr>
        <w:t xml:space="preserve"> </w:t>
      </w:r>
      <w:r w:rsidR="00E36DF7">
        <w:rPr>
          <w:spacing w:val="-4"/>
          <w:sz w:val="17"/>
        </w:rPr>
        <w:t>pandemic.</w:t>
      </w:r>
      <w:r w:rsidR="00E36DF7">
        <w:rPr>
          <w:spacing w:val="-9"/>
          <w:sz w:val="17"/>
        </w:rPr>
        <w:t xml:space="preserve"> </w:t>
      </w:r>
      <w:r w:rsidR="00E36DF7">
        <w:rPr>
          <w:spacing w:val="-4"/>
          <w:sz w:val="17"/>
        </w:rPr>
        <w:t xml:space="preserve">The </w:t>
      </w:r>
      <w:r w:rsidR="00E36DF7">
        <w:rPr>
          <w:spacing w:val="-2"/>
          <w:sz w:val="17"/>
        </w:rPr>
        <w:t>final</w:t>
      </w:r>
      <w:r w:rsidR="00E36DF7">
        <w:rPr>
          <w:spacing w:val="-10"/>
          <w:sz w:val="17"/>
        </w:rPr>
        <w:t xml:space="preserve"> </w:t>
      </w:r>
      <w:r w:rsidR="00E36DF7">
        <w:rPr>
          <w:spacing w:val="-2"/>
          <w:sz w:val="17"/>
        </w:rPr>
        <w:t>report,</w:t>
      </w:r>
      <w:r w:rsidR="00E36DF7">
        <w:rPr>
          <w:spacing w:val="-10"/>
          <w:sz w:val="17"/>
        </w:rPr>
        <w:t xml:space="preserve"> </w:t>
      </w:r>
      <w:r w:rsidR="00E36DF7">
        <w:rPr>
          <w:spacing w:val="-2"/>
          <w:sz w:val="17"/>
        </w:rPr>
        <w:t>Strategies</w:t>
      </w:r>
      <w:r w:rsidR="00E36DF7">
        <w:rPr>
          <w:spacing w:val="-10"/>
          <w:sz w:val="17"/>
        </w:rPr>
        <w:t xml:space="preserve"> </w:t>
      </w:r>
      <w:r w:rsidR="00E36DF7">
        <w:rPr>
          <w:spacing w:val="-2"/>
          <w:sz w:val="17"/>
        </w:rPr>
        <w:t>for</w:t>
      </w:r>
      <w:r w:rsidR="00E36DF7">
        <w:rPr>
          <w:spacing w:val="-17"/>
          <w:sz w:val="17"/>
        </w:rPr>
        <w:t xml:space="preserve"> </w:t>
      </w:r>
      <w:r w:rsidR="00E36DF7">
        <w:rPr>
          <w:spacing w:val="-2"/>
          <w:sz w:val="17"/>
        </w:rPr>
        <w:t>Alleviating</w:t>
      </w:r>
      <w:r w:rsidR="00E36DF7">
        <w:rPr>
          <w:spacing w:val="-10"/>
          <w:sz w:val="17"/>
        </w:rPr>
        <w:t xml:space="preserve"> </w:t>
      </w:r>
      <w:r w:rsidR="00E36DF7">
        <w:rPr>
          <w:spacing w:val="-2"/>
          <w:sz w:val="17"/>
        </w:rPr>
        <w:t>Locational</w:t>
      </w:r>
      <w:r w:rsidR="00E36DF7">
        <w:rPr>
          <w:spacing w:val="-10"/>
          <w:sz w:val="17"/>
        </w:rPr>
        <w:t xml:space="preserve"> </w:t>
      </w:r>
      <w:r w:rsidR="00E36DF7">
        <w:rPr>
          <w:spacing w:val="-2"/>
          <w:sz w:val="17"/>
        </w:rPr>
        <w:t>Disadvantage</w:t>
      </w:r>
      <w:r w:rsidR="00E36DF7">
        <w:rPr>
          <w:spacing w:val="-9"/>
          <w:sz w:val="17"/>
        </w:rPr>
        <w:t xml:space="preserve"> </w:t>
      </w:r>
      <w:r w:rsidR="00E36DF7">
        <w:rPr>
          <w:spacing w:val="-2"/>
          <w:sz w:val="17"/>
        </w:rPr>
        <w:t>in</w:t>
      </w:r>
      <w:r w:rsidR="00E36DF7">
        <w:rPr>
          <w:spacing w:val="-10"/>
          <w:sz w:val="17"/>
        </w:rPr>
        <w:t xml:space="preserve"> </w:t>
      </w:r>
      <w:r w:rsidR="00E36DF7">
        <w:rPr>
          <w:spacing w:val="-2"/>
          <w:sz w:val="17"/>
        </w:rPr>
        <w:t>Geelong,</w:t>
      </w:r>
      <w:r w:rsidR="00E36DF7">
        <w:rPr>
          <w:spacing w:val="-10"/>
          <w:sz w:val="17"/>
        </w:rPr>
        <w:t xml:space="preserve"> </w:t>
      </w:r>
      <w:r w:rsidR="00E36DF7">
        <w:rPr>
          <w:spacing w:val="-2"/>
          <w:sz w:val="17"/>
        </w:rPr>
        <w:t xml:space="preserve">was </w:t>
      </w:r>
      <w:r w:rsidR="00E36DF7">
        <w:rPr>
          <w:spacing w:val="-4"/>
          <w:sz w:val="17"/>
        </w:rPr>
        <w:t>noted by Council in June 2021.</w:t>
      </w:r>
      <w:r w:rsidR="00E36DF7">
        <w:rPr>
          <w:spacing w:val="-12"/>
          <w:sz w:val="17"/>
        </w:rPr>
        <w:t xml:space="preserve"> </w:t>
      </w:r>
      <w:r w:rsidR="00E36DF7">
        <w:rPr>
          <w:spacing w:val="-4"/>
          <w:sz w:val="17"/>
        </w:rPr>
        <w:t>A</w:t>
      </w:r>
      <w:r w:rsidR="00E36DF7">
        <w:rPr>
          <w:spacing w:val="-12"/>
          <w:sz w:val="17"/>
        </w:rPr>
        <w:t xml:space="preserve"> </w:t>
      </w:r>
      <w:r w:rsidR="00E36DF7">
        <w:rPr>
          <w:spacing w:val="-4"/>
          <w:sz w:val="17"/>
        </w:rPr>
        <w:t xml:space="preserve">stakeholder workshop with community-based </w:t>
      </w:r>
      <w:r w:rsidR="00E36DF7">
        <w:rPr>
          <w:spacing w:val="-2"/>
          <w:sz w:val="17"/>
        </w:rPr>
        <w:t>organisations</w:t>
      </w:r>
      <w:r w:rsidR="00E36DF7">
        <w:rPr>
          <w:spacing w:val="-6"/>
          <w:sz w:val="17"/>
        </w:rPr>
        <w:t xml:space="preserve"> </w:t>
      </w:r>
      <w:r w:rsidR="00E36DF7">
        <w:rPr>
          <w:spacing w:val="-2"/>
          <w:sz w:val="17"/>
        </w:rPr>
        <w:t>was</w:t>
      </w:r>
      <w:r w:rsidR="00E36DF7">
        <w:rPr>
          <w:spacing w:val="-6"/>
          <w:sz w:val="17"/>
        </w:rPr>
        <w:t xml:space="preserve"> </w:t>
      </w:r>
      <w:r w:rsidR="00E36DF7">
        <w:rPr>
          <w:spacing w:val="-2"/>
          <w:sz w:val="17"/>
        </w:rPr>
        <w:t>held</w:t>
      </w:r>
      <w:r w:rsidR="00E36DF7">
        <w:rPr>
          <w:spacing w:val="-6"/>
          <w:sz w:val="17"/>
        </w:rPr>
        <w:t xml:space="preserve"> </w:t>
      </w:r>
      <w:r w:rsidR="00E36DF7">
        <w:rPr>
          <w:spacing w:val="-2"/>
          <w:sz w:val="17"/>
        </w:rPr>
        <w:t>on</w:t>
      </w:r>
      <w:r w:rsidR="00E36DF7">
        <w:rPr>
          <w:spacing w:val="-6"/>
          <w:sz w:val="17"/>
        </w:rPr>
        <w:t xml:space="preserve"> </w:t>
      </w:r>
      <w:r w:rsidR="00E36DF7">
        <w:rPr>
          <w:spacing w:val="-2"/>
          <w:sz w:val="17"/>
        </w:rPr>
        <w:t>24</w:t>
      </w:r>
      <w:r w:rsidR="00E36DF7">
        <w:rPr>
          <w:spacing w:val="-6"/>
          <w:sz w:val="17"/>
        </w:rPr>
        <w:t xml:space="preserve"> </w:t>
      </w:r>
      <w:r w:rsidR="00E36DF7">
        <w:rPr>
          <w:spacing w:val="-2"/>
          <w:sz w:val="17"/>
        </w:rPr>
        <w:t>February</w:t>
      </w:r>
      <w:r w:rsidR="00E36DF7">
        <w:rPr>
          <w:spacing w:val="-6"/>
          <w:sz w:val="17"/>
        </w:rPr>
        <w:t xml:space="preserve"> </w:t>
      </w:r>
      <w:r w:rsidR="00E36DF7">
        <w:rPr>
          <w:spacing w:val="-2"/>
          <w:sz w:val="17"/>
        </w:rPr>
        <w:t>2022</w:t>
      </w:r>
      <w:r w:rsidR="00E36DF7">
        <w:rPr>
          <w:spacing w:val="-6"/>
          <w:sz w:val="17"/>
        </w:rPr>
        <w:t xml:space="preserve"> </w:t>
      </w:r>
      <w:r w:rsidR="00E36DF7">
        <w:rPr>
          <w:spacing w:val="-2"/>
          <w:sz w:val="17"/>
        </w:rPr>
        <w:t>to</w:t>
      </w:r>
      <w:r w:rsidR="00E36DF7">
        <w:rPr>
          <w:spacing w:val="-6"/>
          <w:sz w:val="17"/>
        </w:rPr>
        <w:t xml:space="preserve"> </w:t>
      </w:r>
      <w:r w:rsidR="00E36DF7">
        <w:rPr>
          <w:spacing w:val="-2"/>
          <w:sz w:val="17"/>
        </w:rPr>
        <w:t>inform</w:t>
      </w:r>
      <w:r w:rsidR="00E36DF7">
        <w:rPr>
          <w:spacing w:val="-6"/>
          <w:sz w:val="17"/>
        </w:rPr>
        <w:t xml:space="preserve"> </w:t>
      </w:r>
      <w:r w:rsidR="00E36DF7">
        <w:rPr>
          <w:spacing w:val="-2"/>
          <w:sz w:val="17"/>
        </w:rPr>
        <w:t>the</w:t>
      </w:r>
      <w:r w:rsidR="00E36DF7">
        <w:rPr>
          <w:spacing w:val="-6"/>
          <w:sz w:val="17"/>
        </w:rPr>
        <w:t xml:space="preserve"> </w:t>
      </w:r>
      <w:r w:rsidR="00E36DF7">
        <w:rPr>
          <w:spacing w:val="-2"/>
          <w:sz w:val="17"/>
        </w:rPr>
        <w:t>development</w:t>
      </w:r>
      <w:r w:rsidR="00E36DF7">
        <w:rPr>
          <w:spacing w:val="-6"/>
          <w:sz w:val="17"/>
        </w:rPr>
        <w:t xml:space="preserve"> </w:t>
      </w:r>
      <w:r w:rsidR="00E36DF7">
        <w:rPr>
          <w:spacing w:val="-2"/>
          <w:sz w:val="17"/>
        </w:rPr>
        <w:t>of</w:t>
      </w:r>
      <w:r w:rsidR="00E36DF7">
        <w:rPr>
          <w:spacing w:val="-6"/>
          <w:sz w:val="17"/>
        </w:rPr>
        <w:t xml:space="preserve"> </w:t>
      </w:r>
      <w:r w:rsidR="00E36DF7">
        <w:rPr>
          <w:spacing w:val="-2"/>
          <w:sz w:val="17"/>
        </w:rPr>
        <w:t xml:space="preserve">an </w:t>
      </w:r>
      <w:r w:rsidR="00E36DF7">
        <w:rPr>
          <w:sz w:val="17"/>
        </w:rPr>
        <w:t>action plan in 2022–23.</w:t>
      </w:r>
    </w:p>
    <w:p w14:paraId="1500AC34" w14:textId="77777777" w:rsidR="00794672" w:rsidRDefault="00E36DF7">
      <w:pPr>
        <w:tabs>
          <w:tab w:val="left" w:pos="6550"/>
        </w:tabs>
        <w:spacing w:before="108" w:line="254" w:lineRule="auto"/>
        <w:ind w:left="276" w:right="949"/>
        <w:rPr>
          <w:sz w:val="17"/>
        </w:rPr>
      </w:pPr>
      <w:r>
        <w:rPr>
          <w:sz w:val="17"/>
        </w:rPr>
        <w:t>We completed the second year of our service planning program. The data</w:t>
      </w:r>
      <w:r>
        <w:rPr>
          <w:sz w:val="17"/>
        </w:rPr>
        <w:tab/>
      </w:r>
      <w:r>
        <w:rPr>
          <w:noProof/>
          <w:spacing w:val="-17"/>
          <w:position w:val="-6"/>
          <w:sz w:val="17"/>
        </w:rPr>
        <w:drawing>
          <wp:inline distT="0" distB="0" distL="0" distR="0" wp14:anchorId="3B1839DC" wp14:editId="2B707C7F">
            <wp:extent cx="127038" cy="120637"/>
            <wp:effectExtent l="0" t="0" r="0" b="0"/>
            <wp:docPr id="199"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68.png"/>
                    <pic:cNvPicPr/>
                  </pic:nvPicPr>
                  <pic:blipFill>
                    <a:blip r:embed="rId93" cstate="print"/>
                    <a:stretch>
                      <a:fillRect/>
                    </a:stretch>
                  </pic:blipFill>
                  <pic:spPr>
                    <a:xfrm>
                      <a:off x="0" y="0"/>
                      <a:ext cx="127038" cy="120637"/>
                    </a:xfrm>
                    <a:prstGeom prst="rect">
                      <a:avLst/>
                    </a:prstGeom>
                  </pic:spPr>
                </pic:pic>
              </a:graphicData>
            </a:graphic>
          </wp:inline>
        </w:drawing>
      </w:r>
      <w:r>
        <w:rPr>
          <w:rFonts w:ascii="Times New Roman" w:hAnsi="Times New Roman"/>
          <w:position w:val="-6"/>
          <w:sz w:val="17"/>
        </w:rPr>
        <w:t xml:space="preserve"> </w:t>
      </w:r>
      <w:r>
        <w:rPr>
          <w:sz w:val="17"/>
        </w:rPr>
        <w:t xml:space="preserve">was used to inform </w:t>
      </w:r>
      <w:r>
        <w:rPr>
          <w:i/>
          <w:sz w:val="17"/>
        </w:rPr>
        <w:t xml:space="preserve">Our Community Plan 2021–25 </w:t>
      </w:r>
      <w:r>
        <w:rPr>
          <w:sz w:val="17"/>
        </w:rPr>
        <w:t>and the Future Ways of</w:t>
      </w:r>
    </w:p>
    <w:p w14:paraId="55DB0C93" w14:textId="77777777" w:rsidR="00794672" w:rsidRDefault="00E36DF7">
      <w:pPr>
        <w:spacing w:before="35"/>
        <w:ind w:left="276"/>
        <w:rPr>
          <w:sz w:val="17"/>
        </w:rPr>
      </w:pPr>
      <w:r>
        <w:rPr>
          <w:sz w:val="17"/>
        </w:rPr>
        <w:t>Working</w:t>
      </w:r>
      <w:r>
        <w:rPr>
          <w:spacing w:val="-10"/>
          <w:sz w:val="17"/>
        </w:rPr>
        <w:t xml:space="preserve"> </w:t>
      </w:r>
      <w:r>
        <w:rPr>
          <w:spacing w:val="-2"/>
          <w:sz w:val="17"/>
        </w:rPr>
        <w:t>program.</w:t>
      </w:r>
    </w:p>
    <w:p w14:paraId="4F7E3A65" w14:textId="77777777" w:rsidR="00794672" w:rsidRDefault="00E36DF7">
      <w:pPr>
        <w:spacing w:before="158"/>
        <w:ind w:left="276"/>
        <w:rPr>
          <w:sz w:val="17"/>
        </w:rPr>
      </w:pPr>
      <w:r>
        <w:rPr>
          <w:sz w:val="17"/>
        </w:rPr>
        <w:t>We</w:t>
      </w:r>
      <w:r>
        <w:rPr>
          <w:spacing w:val="-7"/>
          <w:sz w:val="17"/>
        </w:rPr>
        <w:t xml:space="preserve"> </w:t>
      </w:r>
      <w:r>
        <w:rPr>
          <w:sz w:val="17"/>
        </w:rPr>
        <w:t>finalised</w:t>
      </w:r>
      <w:r>
        <w:rPr>
          <w:spacing w:val="-5"/>
          <w:sz w:val="17"/>
        </w:rPr>
        <w:t xml:space="preserve"> </w:t>
      </w:r>
      <w:r>
        <w:rPr>
          <w:sz w:val="17"/>
        </w:rPr>
        <w:t>our</w:t>
      </w:r>
      <w:r>
        <w:rPr>
          <w:spacing w:val="-5"/>
          <w:sz w:val="17"/>
        </w:rPr>
        <w:t xml:space="preserve"> </w:t>
      </w:r>
      <w:r>
        <w:rPr>
          <w:sz w:val="17"/>
        </w:rPr>
        <w:t>annual</w:t>
      </w:r>
      <w:r>
        <w:rPr>
          <w:spacing w:val="-5"/>
          <w:sz w:val="17"/>
        </w:rPr>
        <w:t xml:space="preserve"> </w:t>
      </w:r>
      <w:r>
        <w:rPr>
          <w:sz w:val="17"/>
        </w:rPr>
        <w:t>business</w:t>
      </w:r>
      <w:r>
        <w:rPr>
          <w:spacing w:val="-4"/>
          <w:sz w:val="17"/>
        </w:rPr>
        <w:t xml:space="preserve"> </w:t>
      </w:r>
      <w:r>
        <w:rPr>
          <w:sz w:val="17"/>
        </w:rPr>
        <w:t>planning</w:t>
      </w:r>
      <w:r>
        <w:rPr>
          <w:spacing w:val="-5"/>
          <w:sz w:val="17"/>
        </w:rPr>
        <w:t xml:space="preserve"> </w:t>
      </w:r>
      <w:r>
        <w:rPr>
          <w:sz w:val="17"/>
        </w:rPr>
        <w:t>process</w:t>
      </w:r>
      <w:r>
        <w:rPr>
          <w:spacing w:val="-5"/>
          <w:sz w:val="17"/>
        </w:rPr>
        <w:t xml:space="preserve"> </w:t>
      </w:r>
      <w:r>
        <w:rPr>
          <w:sz w:val="17"/>
        </w:rPr>
        <w:t>and</w:t>
      </w:r>
      <w:r>
        <w:rPr>
          <w:spacing w:val="-5"/>
          <w:sz w:val="17"/>
        </w:rPr>
        <w:t xml:space="preserve"> </w:t>
      </w:r>
      <w:r>
        <w:rPr>
          <w:sz w:val="17"/>
        </w:rPr>
        <w:t>service</w:t>
      </w:r>
      <w:r>
        <w:rPr>
          <w:spacing w:val="-5"/>
          <w:sz w:val="17"/>
        </w:rPr>
        <w:t xml:space="preserve"> </w:t>
      </w:r>
      <w:r>
        <w:rPr>
          <w:sz w:val="17"/>
        </w:rPr>
        <w:t>planning</w:t>
      </w:r>
      <w:r>
        <w:rPr>
          <w:spacing w:val="-4"/>
          <w:sz w:val="17"/>
        </w:rPr>
        <w:t xml:space="preserve"> </w:t>
      </w:r>
      <w:r>
        <w:rPr>
          <w:spacing w:val="-5"/>
          <w:sz w:val="17"/>
        </w:rPr>
        <w:t>is</w:t>
      </w:r>
    </w:p>
    <w:p w14:paraId="38930A1C" w14:textId="77777777" w:rsidR="00794672" w:rsidRDefault="00E36DF7">
      <w:pPr>
        <w:spacing w:before="45"/>
        <w:ind w:left="276"/>
        <w:rPr>
          <w:sz w:val="17"/>
        </w:rPr>
      </w:pPr>
      <w:r>
        <w:rPr>
          <w:sz w:val="17"/>
        </w:rPr>
        <w:t>now</w:t>
      </w:r>
      <w:r>
        <w:rPr>
          <w:spacing w:val="-5"/>
          <w:sz w:val="17"/>
        </w:rPr>
        <w:t xml:space="preserve"> </w:t>
      </w:r>
      <w:r>
        <w:rPr>
          <w:sz w:val="17"/>
        </w:rPr>
        <w:t>integrated</w:t>
      </w:r>
      <w:r>
        <w:rPr>
          <w:spacing w:val="-5"/>
          <w:sz w:val="17"/>
        </w:rPr>
        <w:t xml:space="preserve"> </w:t>
      </w:r>
      <w:r>
        <w:rPr>
          <w:sz w:val="17"/>
        </w:rPr>
        <w:t>into</w:t>
      </w:r>
      <w:r>
        <w:rPr>
          <w:spacing w:val="-5"/>
          <w:sz w:val="17"/>
        </w:rPr>
        <w:t xml:space="preserve"> </w:t>
      </w:r>
      <w:r>
        <w:rPr>
          <w:sz w:val="17"/>
        </w:rPr>
        <w:t>this</w:t>
      </w:r>
      <w:r>
        <w:rPr>
          <w:spacing w:val="-4"/>
          <w:sz w:val="17"/>
        </w:rPr>
        <w:t xml:space="preserve"> </w:t>
      </w:r>
      <w:r>
        <w:rPr>
          <w:sz w:val="17"/>
        </w:rPr>
        <w:t>annual</w:t>
      </w:r>
      <w:r>
        <w:rPr>
          <w:spacing w:val="-4"/>
          <w:sz w:val="17"/>
        </w:rPr>
        <w:t xml:space="preserve"> </w:t>
      </w:r>
      <w:r>
        <w:rPr>
          <w:spacing w:val="-2"/>
          <w:sz w:val="17"/>
        </w:rPr>
        <w:t>process.</w:t>
      </w:r>
    </w:p>
    <w:p w14:paraId="7BF7B0B4" w14:textId="77777777" w:rsidR="00794672" w:rsidRDefault="00000000">
      <w:pPr>
        <w:spacing w:before="155" w:line="295" w:lineRule="auto"/>
        <w:ind w:left="276" w:right="1723"/>
        <w:rPr>
          <w:sz w:val="17"/>
        </w:rPr>
      </w:pPr>
      <w:r>
        <w:pict w14:anchorId="1564EA3B">
          <v:rect id="docshape176" o:spid="_x0000_s2574" style="position:absolute;left:0;text-align:left;margin-left:522.95pt;margin-top:9.55pt;width:9.55pt;height:9.55pt;z-index:15839744;mso-position-horizontal-relative:page" fillcolor="#00af89" stroked="f">
            <w10:wrap anchorx="page"/>
          </v:rect>
        </w:pict>
      </w:r>
      <w:r w:rsidR="00E36DF7">
        <w:rPr>
          <w:sz w:val="17"/>
        </w:rPr>
        <w:t>We</w:t>
      </w:r>
      <w:r w:rsidR="00E36DF7">
        <w:rPr>
          <w:spacing w:val="-5"/>
          <w:sz w:val="17"/>
        </w:rPr>
        <w:t xml:space="preserve"> </w:t>
      </w:r>
      <w:r w:rsidR="00E36DF7">
        <w:rPr>
          <w:sz w:val="17"/>
        </w:rPr>
        <w:t>held</w:t>
      </w:r>
      <w:r w:rsidR="00E36DF7">
        <w:rPr>
          <w:spacing w:val="-5"/>
          <w:sz w:val="17"/>
        </w:rPr>
        <w:t xml:space="preserve"> </w:t>
      </w:r>
      <w:r w:rsidR="00E36DF7">
        <w:rPr>
          <w:sz w:val="17"/>
        </w:rPr>
        <w:t>workshops</w:t>
      </w:r>
      <w:r w:rsidR="00E36DF7">
        <w:rPr>
          <w:spacing w:val="-5"/>
          <w:sz w:val="17"/>
        </w:rPr>
        <w:t xml:space="preserve"> </w:t>
      </w:r>
      <w:r w:rsidR="00E36DF7">
        <w:rPr>
          <w:sz w:val="17"/>
        </w:rPr>
        <w:t>with</w:t>
      </w:r>
      <w:r w:rsidR="00E36DF7">
        <w:rPr>
          <w:spacing w:val="-5"/>
          <w:sz w:val="17"/>
        </w:rPr>
        <w:t xml:space="preserve"> </w:t>
      </w:r>
      <w:r w:rsidR="00E36DF7">
        <w:rPr>
          <w:sz w:val="17"/>
        </w:rPr>
        <w:t>members</w:t>
      </w:r>
      <w:r w:rsidR="00E36DF7">
        <w:rPr>
          <w:spacing w:val="-4"/>
          <w:sz w:val="17"/>
        </w:rPr>
        <w:t xml:space="preserve"> </w:t>
      </w:r>
      <w:r w:rsidR="00E36DF7">
        <w:rPr>
          <w:sz w:val="17"/>
        </w:rPr>
        <w:t>from</w:t>
      </w:r>
      <w:r w:rsidR="00E36DF7">
        <w:rPr>
          <w:spacing w:val="-4"/>
          <w:sz w:val="17"/>
        </w:rPr>
        <w:t xml:space="preserve"> </w:t>
      </w:r>
      <w:r w:rsidR="00E36DF7">
        <w:rPr>
          <w:sz w:val="17"/>
        </w:rPr>
        <w:t>Council's</w:t>
      </w:r>
      <w:r w:rsidR="00E36DF7">
        <w:rPr>
          <w:spacing w:val="-5"/>
          <w:sz w:val="17"/>
        </w:rPr>
        <w:t xml:space="preserve"> </w:t>
      </w:r>
      <w:r w:rsidR="00E36DF7">
        <w:rPr>
          <w:sz w:val="17"/>
        </w:rPr>
        <w:t>advisory</w:t>
      </w:r>
      <w:r w:rsidR="00E36DF7">
        <w:rPr>
          <w:spacing w:val="-5"/>
          <w:sz w:val="17"/>
        </w:rPr>
        <w:t xml:space="preserve"> </w:t>
      </w:r>
      <w:r w:rsidR="00E36DF7">
        <w:rPr>
          <w:sz w:val="17"/>
        </w:rPr>
        <w:t>committees,</w:t>
      </w:r>
      <w:r w:rsidR="00E36DF7">
        <w:rPr>
          <w:spacing w:val="-4"/>
          <w:sz w:val="17"/>
        </w:rPr>
        <w:t xml:space="preserve"> </w:t>
      </w:r>
      <w:r w:rsidR="00E36DF7">
        <w:rPr>
          <w:sz w:val="17"/>
        </w:rPr>
        <w:t xml:space="preserve">our Clever Creative vision partners, and employees to inform the development of the </w:t>
      </w:r>
      <w:r w:rsidR="00E36DF7">
        <w:rPr>
          <w:i/>
          <w:sz w:val="17"/>
        </w:rPr>
        <w:t>Social Equity Framework 2022–25</w:t>
      </w:r>
      <w:r w:rsidR="00E36DF7">
        <w:rPr>
          <w:sz w:val="17"/>
        </w:rPr>
        <w:t>. The framework outlines our approach with a common set of principles and sets out the outcomes</w:t>
      </w:r>
    </w:p>
    <w:p w14:paraId="6842F61B" w14:textId="77777777" w:rsidR="00794672" w:rsidRDefault="00E36DF7">
      <w:pPr>
        <w:spacing w:line="295" w:lineRule="auto"/>
        <w:ind w:left="276" w:right="1960"/>
        <w:rPr>
          <w:sz w:val="17"/>
        </w:rPr>
      </w:pPr>
      <w:r>
        <w:rPr>
          <w:sz w:val="17"/>
        </w:rPr>
        <w:t>that will guide how we engage and support our community to be able to participate, be included and have the opportunity to live a healthy and fulfilling life. We sought feedback on the framework across February 2022</w:t>
      </w:r>
      <w:r>
        <w:rPr>
          <w:spacing w:val="-5"/>
          <w:sz w:val="17"/>
        </w:rPr>
        <w:t xml:space="preserve"> </w:t>
      </w:r>
      <w:r>
        <w:rPr>
          <w:sz w:val="17"/>
        </w:rPr>
        <w:t>with</w:t>
      </w:r>
      <w:r>
        <w:rPr>
          <w:spacing w:val="-5"/>
          <w:sz w:val="17"/>
        </w:rPr>
        <w:t xml:space="preserve"> </w:t>
      </w:r>
      <w:r>
        <w:rPr>
          <w:sz w:val="17"/>
        </w:rPr>
        <w:t>13</w:t>
      </w:r>
      <w:r>
        <w:rPr>
          <w:spacing w:val="-5"/>
          <w:sz w:val="17"/>
        </w:rPr>
        <w:t xml:space="preserve"> </w:t>
      </w:r>
      <w:r>
        <w:rPr>
          <w:sz w:val="17"/>
        </w:rPr>
        <w:t>submissions</w:t>
      </w:r>
      <w:r>
        <w:rPr>
          <w:spacing w:val="-4"/>
          <w:sz w:val="17"/>
        </w:rPr>
        <w:t xml:space="preserve"> </w:t>
      </w:r>
      <w:r>
        <w:rPr>
          <w:sz w:val="17"/>
        </w:rPr>
        <w:t>received</w:t>
      </w:r>
      <w:r>
        <w:rPr>
          <w:spacing w:val="-4"/>
          <w:sz w:val="17"/>
        </w:rPr>
        <w:t xml:space="preserve"> </w:t>
      </w:r>
      <w:r>
        <w:rPr>
          <w:sz w:val="17"/>
        </w:rPr>
        <w:t>and</w:t>
      </w:r>
      <w:r>
        <w:rPr>
          <w:spacing w:val="-5"/>
          <w:sz w:val="17"/>
        </w:rPr>
        <w:t xml:space="preserve"> </w:t>
      </w:r>
      <w:r>
        <w:rPr>
          <w:sz w:val="17"/>
        </w:rPr>
        <w:t>considered.</w:t>
      </w:r>
      <w:r>
        <w:rPr>
          <w:spacing w:val="-4"/>
          <w:sz w:val="17"/>
        </w:rPr>
        <w:t xml:space="preserve"> </w:t>
      </w:r>
      <w:r>
        <w:rPr>
          <w:sz w:val="17"/>
        </w:rPr>
        <w:t>Council</w:t>
      </w:r>
      <w:r>
        <w:rPr>
          <w:spacing w:val="-5"/>
          <w:sz w:val="17"/>
        </w:rPr>
        <w:t xml:space="preserve"> </w:t>
      </w:r>
      <w:r>
        <w:rPr>
          <w:sz w:val="17"/>
        </w:rPr>
        <w:t>adopted</w:t>
      </w:r>
      <w:r>
        <w:rPr>
          <w:spacing w:val="-5"/>
          <w:sz w:val="17"/>
        </w:rPr>
        <w:t xml:space="preserve"> </w:t>
      </w:r>
      <w:r>
        <w:rPr>
          <w:sz w:val="17"/>
        </w:rPr>
        <w:t>the framework in May 2022. We are currently developing an action plan to monitor and gauge the implementation of the framework.</w:t>
      </w:r>
    </w:p>
    <w:p w14:paraId="6BE84871" w14:textId="77777777" w:rsidR="00794672" w:rsidRDefault="00000000">
      <w:pPr>
        <w:spacing w:before="106" w:line="295" w:lineRule="auto"/>
        <w:ind w:left="276" w:right="1723"/>
        <w:rPr>
          <w:sz w:val="17"/>
        </w:rPr>
      </w:pPr>
      <w:r>
        <w:pict w14:anchorId="5B7AA7F5">
          <v:rect id="docshape177" o:spid="_x0000_s2573" style="position:absolute;left:0;text-align:left;margin-left:522.95pt;margin-top:7.1pt;width:9.55pt;height:9.55pt;z-index:15840256;mso-position-horizontal-relative:page" fillcolor="#00af89" stroked="f">
            <w10:wrap anchorx="page"/>
          </v:rect>
        </w:pict>
      </w:r>
      <w:r w:rsidR="00E36DF7">
        <w:rPr>
          <w:sz w:val="17"/>
        </w:rPr>
        <w:t>While</w:t>
      </w:r>
      <w:r w:rsidR="00E36DF7">
        <w:rPr>
          <w:spacing w:val="-3"/>
          <w:sz w:val="17"/>
        </w:rPr>
        <w:t xml:space="preserve"> </w:t>
      </w:r>
      <w:r w:rsidR="00E36DF7">
        <w:rPr>
          <w:sz w:val="17"/>
        </w:rPr>
        <w:t>we</w:t>
      </w:r>
      <w:r w:rsidR="00E36DF7">
        <w:rPr>
          <w:spacing w:val="-4"/>
          <w:sz w:val="17"/>
        </w:rPr>
        <w:t xml:space="preserve"> </w:t>
      </w:r>
      <w:r w:rsidR="00E36DF7">
        <w:rPr>
          <w:sz w:val="17"/>
        </w:rPr>
        <w:t>were</w:t>
      </w:r>
      <w:r w:rsidR="00E36DF7">
        <w:rPr>
          <w:spacing w:val="-4"/>
          <w:sz w:val="17"/>
        </w:rPr>
        <w:t xml:space="preserve"> </w:t>
      </w:r>
      <w:r w:rsidR="00E36DF7">
        <w:rPr>
          <w:sz w:val="17"/>
        </w:rPr>
        <w:t>unable</w:t>
      </w:r>
      <w:r w:rsidR="00E36DF7">
        <w:rPr>
          <w:spacing w:val="-4"/>
          <w:sz w:val="17"/>
        </w:rPr>
        <w:t xml:space="preserve"> </w:t>
      </w:r>
      <w:r w:rsidR="00E36DF7">
        <w:rPr>
          <w:sz w:val="17"/>
        </w:rPr>
        <w:t>to</w:t>
      </w:r>
      <w:r w:rsidR="00E36DF7">
        <w:rPr>
          <w:spacing w:val="-3"/>
          <w:sz w:val="17"/>
        </w:rPr>
        <w:t xml:space="preserve"> </w:t>
      </w:r>
      <w:r w:rsidR="00E36DF7">
        <w:rPr>
          <w:sz w:val="17"/>
        </w:rPr>
        <w:t>complete</w:t>
      </w:r>
      <w:r w:rsidR="00E36DF7">
        <w:rPr>
          <w:spacing w:val="-3"/>
          <w:sz w:val="17"/>
        </w:rPr>
        <w:t xml:space="preserve"> </w:t>
      </w:r>
      <w:r w:rsidR="00E36DF7">
        <w:rPr>
          <w:sz w:val="17"/>
        </w:rPr>
        <w:t>all</w:t>
      </w:r>
      <w:r w:rsidR="00E36DF7">
        <w:rPr>
          <w:spacing w:val="-4"/>
          <w:sz w:val="17"/>
        </w:rPr>
        <w:t xml:space="preserve"> </w:t>
      </w:r>
      <w:r w:rsidR="00E36DF7">
        <w:rPr>
          <w:sz w:val="17"/>
        </w:rPr>
        <w:t>planned</w:t>
      </w:r>
      <w:r w:rsidR="00E36DF7">
        <w:rPr>
          <w:spacing w:val="-4"/>
          <w:sz w:val="17"/>
        </w:rPr>
        <w:t xml:space="preserve"> </w:t>
      </w:r>
      <w:r w:rsidR="00E36DF7">
        <w:rPr>
          <w:sz w:val="17"/>
        </w:rPr>
        <w:t>actions</w:t>
      </w:r>
      <w:r w:rsidR="00E36DF7">
        <w:rPr>
          <w:spacing w:val="-4"/>
          <w:sz w:val="17"/>
        </w:rPr>
        <w:t xml:space="preserve"> </w:t>
      </w:r>
      <w:r w:rsidR="00E36DF7">
        <w:rPr>
          <w:sz w:val="17"/>
        </w:rPr>
        <w:t>due</w:t>
      </w:r>
      <w:r w:rsidR="00E36DF7">
        <w:rPr>
          <w:spacing w:val="-4"/>
          <w:sz w:val="17"/>
        </w:rPr>
        <w:t xml:space="preserve"> </w:t>
      </w:r>
      <w:r w:rsidR="00E36DF7">
        <w:rPr>
          <w:sz w:val="17"/>
        </w:rPr>
        <w:t>to</w:t>
      </w:r>
      <w:r w:rsidR="00E36DF7">
        <w:rPr>
          <w:spacing w:val="-3"/>
          <w:sz w:val="17"/>
        </w:rPr>
        <w:t xml:space="preserve"> </w:t>
      </w:r>
      <w:r w:rsidR="00E36DF7">
        <w:rPr>
          <w:sz w:val="17"/>
        </w:rPr>
        <w:t>COVID-19 restrictions, we:</w:t>
      </w:r>
    </w:p>
    <w:p w14:paraId="493000B3" w14:textId="77777777" w:rsidR="00794672" w:rsidRDefault="00E36DF7">
      <w:pPr>
        <w:pStyle w:val="ListParagraph"/>
        <w:numPr>
          <w:ilvl w:val="0"/>
          <w:numId w:val="26"/>
        </w:numPr>
        <w:tabs>
          <w:tab w:val="left" w:pos="477"/>
        </w:tabs>
        <w:spacing w:before="113"/>
        <w:ind w:hanging="201"/>
        <w:rPr>
          <w:sz w:val="17"/>
        </w:rPr>
      </w:pPr>
      <w:r>
        <w:rPr>
          <w:sz w:val="17"/>
        </w:rPr>
        <w:t>completed</w:t>
      </w:r>
      <w:r>
        <w:rPr>
          <w:spacing w:val="-6"/>
          <w:sz w:val="17"/>
        </w:rPr>
        <w:t xml:space="preserve"> </w:t>
      </w:r>
      <w:r>
        <w:rPr>
          <w:sz w:val="17"/>
        </w:rPr>
        <w:t>the</w:t>
      </w:r>
      <w:r>
        <w:rPr>
          <w:spacing w:val="-4"/>
          <w:sz w:val="17"/>
        </w:rPr>
        <w:t xml:space="preserve"> </w:t>
      </w:r>
      <w:r>
        <w:rPr>
          <w:sz w:val="17"/>
        </w:rPr>
        <w:t>state</w:t>
      </w:r>
      <w:r>
        <w:rPr>
          <w:spacing w:val="-4"/>
          <w:sz w:val="17"/>
        </w:rPr>
        <w:t xml:space="preserve"> </w:t>
      </w:r>
      <w:r>
        <w:rPr>
          <w:sz w:val="17"/>
        </w:rPr>
        <w:t>government’s</w:t>
      </w:r>
      <w:r>
        <w:rPr>
          <w:spacing w:val="-4"/>
          <w:sz w:val="17"/>
        </w:rPr>
        <w:t xml:space="preserve"> </w:t>
      </w:r>
      <w:r>
        <w:rPr>
          <w:sz w:val="17"/>
        </w:rPr>
        <w:t>gender</w:t>
      </w:r>
      <w:r>
        <w:rPr>
          <w:spacing w:val="-5"/>
          <w:sz w:val="17"/>
        </w:rPr>
        <w:t xml:space="preserve"> </w:t>
      </w:r>
      <w:r>
        <w:rPr>
          <w:sz w:val="17"/>
        </w:rPr>
        <w:t>equity</w:t>
      </w:r>
      <w:r>
        <w:rPr>
          <w:spacing w:val="-5"/>
          <w:sz w:val="17"/>
        </w:rPr>
        <w:t xml:space="preserve"> </w:t>
      </w:r>
      <w:r>
        <w:rPr>
          <w:sz w:val="17"/>
        </w:rPr>
        <w:t>pilot</w:t>
      </w:r>
      <w:r>
        <w:rPr>
          <w:spacing w:val="-4"/>
          <w:sz w:val="17"/>
        </w:rPr>
        <w:t xml:space="preserve"> </w:t>
      </w:r>
      <w:r>
        <w:rPr>
          <w:spacing w:val="-2"/>
          <w:sz w:val="17"/>
        </w:rPr>
        <w:t>program</w:t>
      </w:r>
    </w:p>
    <w:p w14:paraId="5197B15C" w14:textId="77777777" w:rsidR="00794672" w:rsidRDefault="00E36DF7">
      <w:pPr>
        <w:pStyle w:val="ListParagraph"/>
        <w:numPr>
          <w:ilvl w:val="0"/>
          <w:numId w:val="26"/>
        </w:numPr>
        <w:tabs>
          <w:tab w:val="left" w:pos="477"/>
        </w:tabs>
        <w:spacing w:before="101"/>
        <w:ind w:hanging="201"/>
        <w:rPr>
          <w:sz w:val="17"/>
        </w:rPr>
      </w:pPr>
      <w:r>
        <w:rPr>
          <w:sz w:val="17"/>
        </w:rPr>
        <w:t>finalised</w:t>
      </w:r>
      <w:r>
        <w:rPr>
          <w:spacing w:val="-6"/>
          <w:sz w:val="17"/>
        </w:rPr>
        <w:t xml:space="preserve"> </w:t>
      </w:r>
      <w:r>
        <w:rPr>
          <w:sz w:val="17"/>
        </w:rPr>
        <w:t>research</w:t>
      </w:r>
      <w:r>
        <w:rPr>
          <w:spacing w:val="-4"/>
          <w:sz w:val="17"/>
        </w:rPr>
        <w:t xml:space="preserve"> </w:t>
      </w:r>
      <w:r>
        <w:rPr>
          <w:sz w:val="17"/>
        </w:rPr>
        <w:t>into</w:t>
      </w:r>
      <w:r>
        <w:rPr>
          <w:spacing w:val="-4"/>
          <w:sz w:val="17"/>
        </w:rPr>
        <w:t xml:space="preserve"> </w:t>
      </w:r>
      <w:r>
        <w:rPr>
          <w:sz w:val="17"/>
        </w:rPr>
        <w:t>gender</w:t>
      </w:r>
      <w:r>
        <w:rPr>
          <w:spacing w:val="-5"/>
          <w:sz w:val="17"/>
        </w:rPr>
        <w:t xml:space="preserve"> </w:t>
      </w:r>
      <w:r>
        <w:rPr>
          <w:sz w:val="17"/>
        </w:rPr>
        <w:t>impacts</w:t>
      </w:r>
      <w:r>
        <w:rPr>
          <w:spacing w:val="-4"/>
          <w:sz w:val="17"/>
        </w:rPr>
        <w:t xml:space="preserve"> </w:t>
      </w:r>
      <w:r>
        <w:rPr>
          <w:sz w:val="17"/>
        </w:rPr>
        <w:t>of</w:t>
      </w:r>
      <w:r>
        <w:rPr>
          <w:spacing w:val="-4"/>
          <w:sz w:val="17"/>
        </w:rPr>
        <w:t xml:space="preserve"> </w:t>
      </w:r>
      <w:r>
        <w:rPr>
          <w:sz w:val="17"/>
        </w:rPr>
        <w:t>COVID-</w:t>
      </w:r>
      <w:r>
        <w:rPr>
          <w:spacing w:val="-5"/>
          <w:sz w:val="17"/>
        </w:rPr>
        <w:t>19</w:t>
      </w:r>
    </w:p>
    <w:p w14:paraId="437C0A90" w14:textId="77777777" w:rsidR="00794672" w:rsidRDefault="00E36DF7">
      <w:pPr>
        <w:pStyle w:val="ListParagraph"/>
        <w:numPr>
          <w:ilvl w:val="0"/>
          <w:numId w:val="26"/>
        </w:numPr>
        <w:tabs>
          <w:tab w:val="left" w:pos="477"/>
        </w:tabs>
        <w:spacing w:before="101" w:line="295" w:lineRule="auto"/>
        <w:ind w:right="2233"/>
        <w:rPr>
          <w:sz w:val="17"/>
        </w:rPr>
      </w:pPr>
      <w:r>
        <w:rPr>
          <w:sz w:val="17"/>
        </w:rPr>
        <w:t>held</w:t>
      </w:r>
      <w:r>
        <w:rPr>
          <w:spacing w:val="-4"/>
          <w:sz w:val="17"/>
        </w:rPr>
        <w:t xml:space="preserve"> </w:t>
      </w:r>
      <w:r>
        <w:rPr>
          <w:sz w:val="17"/>
        </w:rPr>
        <w:t>the</w:t>
      </w:r>
      <w:r>
        <w:rPr>
          <w:spacing w:val="-4"/>
          <w:sz w:val="17"/>
        </w:rPr>
        <w:t xml:space="preserve"> </w:t>
      </w:r>
      <w:r>
        <w:rPr>
          <w:sz w:val="17"/>
        </w:rPr>
        <w:t>International</w:t>
      </w:r>
      <w:r>
        <w:rPr>
          <w:spacing w:val="-4"/>
          <w:sz w:val="17"/>
        </w:rPr>
        <w:t xml:space="preserve"> </w:t>
      </w:r>
      <w:r>
        <w:rPr>
          <w:sz w:val="17"/>
        </w:rPr>
        <w:t>Women's</w:t>
      </w:r>
      <w:r>
        <w:rPr>
          <w:spacing w:val="-4"/>
          <w:sz w:val="17"/>
        </w:rPr>
        <w:t xml:space="preserve"> </w:t>
      </w:r>
      <w:r>
        <w:rPr>
          <w:sz w:val="17"/>
        </w:rPr>
        <w:t>Day</w:t>
      </w:r>
      <w:r>
        <w:rPr>
          <w:spacing w:val="-4"/>
          <w:sz w:val="17"/>
        </w:rPr>
        <w:t xml:space="preserve"> </w:t>
      </w:r>
      <w:r>
        <w:rPr>
          <w:sz w:val="17"/>
        </w:rPr>
        <w:t>event</w:t>
      </w:r>
      <w:r>
        <w:rPr>
          <w:spacing w:val="-4"/>
          <w:sz w:val="17"/>
        </w:rPr>
        <w:t xml:space="preserve"> </w:t>
      </w:r>
      <w:r>
        <w:rPr>
          <w:sz w:val="17"/>
        </w:rPr>
        <w:t>and</w:t>
      </w:r>
      <w:r>
        <w:rPr>
          <w:spacing w:val="-4"/>
          <w:sz w:val="17"/>
        </w:rPr>
        <w:t xml:space="preserve"> </w:t>
      </w:r>
      <w:r>
        <w:rPr>
          <w:sz w:val="17"/>
        </w:rPr>
        <w:t>awards</w:t>
      </w:r>
      <w:r>
        <w:rPr>
          <w:spacing w:val="-4"/>
          <w:sz w:val="17"/>
        </w:rPr>
        <w:t xml:space="preserve"> </w:t>
      </w:r>
      <w:r>
        <w:rPr>
          <w:sz w:val="17"/>
        </w:rPr>
        <w:t>that</w:t>
      </w:r>
      <w:r>
        <w:rPr>
          <w:spacing w:val="-4"/>
          <w:sz w:val="17"/>
        </w:rPr>
        <w:t xml:space="preserve"> </w:t>
      </w:r>
      <w:r>
        <w:rPr>
          <w:sz w:val="17"/>
        </w:rPr>
        <w:t>was</w:t>
      </w:r>
      <w:r>
        <w:rPr>
          <w:spacing w:val="-4"/>
          <w:sz w:val="17"/>
        </w:rPr>
        <w:t xml:space="preserve"> </w:t>
      </w:r>
      <w:r>
        <w:rPr>
          <w:sz w:val="17"/>
        </w:rPr>
        <w:t>an overwhelming success in March 2022.</w:t>
      </w:r>
    </w:p>
    <w:p w14:paraId="08ADFE9F" w14:textId="77777777" w:rsidR="00794672" w:rsidRDefault="00794672">
      <w:pPr>
        <w:spacing w:line="295" w:lineRule="auto"/>
        <w:rPr>
          <w:sz w:val="17"/>
        </w:rPr>
        <w:sectPr w:rsidR="00794672">
          <w:type w:val="continuous"/>
          <w:pgSz w:w="11910" w:h="16840"/>
          <w:pgMar w:top="1380" w:right="280" w:bottom="280" w:left="280" w:header="0" w:footer="322" w:gutter="0"/>
          <w:cols w:num="2" w:space="720" w:equalWidth="0">
            <w:col w:w="3604" w:space="40"/>
            <w:col w:w="7706"/>
          </w:cols>
        </w:sectPr>
      </w:pPr>
    </w:p>
    <w:p w14:paraId="160DD81B" w14:textId="77777777" w:rsidR="00794672" w:rsidRDefault="00794672">
      <w:pPr>
        <w:pStyle w:val="BodyText"/>
        <w:spacing w:before="7"/>
        <w:rPr>
          <w:sz w:val="2"/>
        </w:rPr>
      </w:pPr>
    </w:p>
    <w:p w14:paraId="2C283C15" w14:textId="77777777" w:rsidR="00794672" w:rsidRDefault="00000000">
      <w:pPr>
        <w:pStyle w:val="BodyText"/>
        <w:spacing w:line="20" w:lineRule="exact"/>
        <w:ind w:left="622"/>
        <w:rPr>
          <w:sz w:val="2"/>
        </w:rPr>
      </w:pPr>
      <w:r>
        <w:rPr>
          <w:sz w:val="2"/>
        </w:rPr>
      </w:r>
      <w:r>
        <w:rPr>
          <w:sz w:val="2"/>
        </w:rPr>
        <w:pict w14:anchorId="53378758">
          <v:group id="docshapegroup178" o:spid="_x0000_s2568" style="width:504.6pt;height:.5pt;mso-position-horizontal-relative:char;mso-position-vertical-relative:line" coordsize="10092,10">
            <v:line id="_x0000_s2572" style="position:absolute" from="0,5" to="775,5" strokecolor="#003263" strokeweight=".5pt"/>
            <v:line id="_x0000_s2571" style="position:absolute" from="775,5" to="3123,5" strokecolor="#003263" strokeweight=".5pt"/>
            <v:line id="_x0000_s2570" style="position:absolute" from="3123,5" to="9203,5" strokecolor="#003263" strokeweight=".5pt"/>
            <v:line id="_x0000_s2569" style="position:absolute" from="9203,5" to="10091,5" strokecolor="#003263" strokeweight=".5pt"/>
            <w10:anchorlock/>
          </v:group>
        </w:pict>
      </w:r>
    </w:p>
    <w:p w14:paraId="1E95B4EB" w14:textId="77777777" w:rsidR="00794672" w:rsidRDefault="00794672">
      <w:pPr>
        <w:pStyle w:val="BodyText"/>
        <w:rPr>
          <w:sz w:val="20"/>
        </w:rPr>
      </w:pPr>
    </w:p>
    <w:p w14:paraId="704A5331" w14:textId="77777777" w:rsidR="00794672" w:rsidRDefault="00794672">
      <w:pPr>
        <w:pStyle w:val="BodyText"/>
        <w:rPr>
          <w:sz w:val="20"/>
        </w:rPr>
      </w:pPr>
    </w:p>
    <w:p w14:paraId="6E666500" w14:textId="77777777" w:rsidR="00794672" w:rsidRDefault="00794672">
      <w:pPr>
        <w:pStyle w:val="BodyText"/>
        <w:spacing w:before="6"/>
        <w:rPr>
          <w:sz w:val="21"/>
        </w:rPr>
      </w:pPr>
    </w:p>
    <w:p w14:paraId="693DA7E9" w14:textId="77777777" w:rsidR="00794672" w:rsidRDefault="00000000">
      <w:pPr>
        <w:spacing w:before="37"/>
        <w:ind w:left="857"/>
        <w:rPr>
          <w:b/>
          <w:sz w:val="14"/>
        </w:rPr>
      </w:pPr>
      <w:r>
        <w:pict w14:anchorId="14501D5A">
          <v:rect id="docshape179" o:spid="_x0000_s2567" style="position:absolute;left:0;text-align:left;margin-left:45.35pt;margin-top:1.8pt;width:9.55pt;height:9.55pt;z-index:15836672;mso-position-horizontal-relative:page" fillcolor="#00af89" stroked="f">
            <w10:wrap anchorx="page"/>
          </v:rect>
        </w:pict>
      </w:r>
      <w:r w:rsidR="00E36DF7">
        <w:rPr>
          <w:b/>
          <w:sz w:val="14"/>
        </w:rPr>
        <w:t>On</w:t>
      </w:r>
      <w:r w:rsidR="00E36DF7">
        <w:rPr>
          <w:b/>
          <w:spacing w:val="-2"/>
          <w:sz w:val="14"/>
        </w:rPr>
        <w:t xml:space="preserve"> </w:t>
      </w:r>
      <w:r w:rsidR="00E36DF7">
        <w:rPr>
          <w:b/>
          <w:sz w:val="14"/>
        </w:rPr>
        <w:t>track</w:t>
      </w:r>
      <w:r w:rsidR="00E36DF7">
        <w:rPr>
          <w:b/>
          <w:spacing w:val="76"/>
          <w:sz w:val="14"/>
        </w:rPr>
        <w:t xml:space="preserve"> </w:t>
      </w:r>
      <w:r w:rsidR="00E36DF7">
        <w:rPr>
          <w:b/>
          <w:noProof/>
          <w:spacing w:val="-1"/>
          <w:sz w:val="14"/>
        </w:rPr>
        <w:drawing>
          <wp:inline distT="0" distB="0" distL="0" distR="0" wp14:anchorId="6082CC20" wp14:editId="14DDDDF1">
            <wp:extent cx="127038" cy="120637"/>
            <wp:effectExtent l="0" t="0" r="0" b="0"/>
            <wp:docPr id="201"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51.png"/>
                    <pic:cNvPicPr/>
                  </pic:nvPicPr>
                  <pic:blipFill>
                    <a:blip r:embed="rId71" cstate="print"/>
                    <a:stretch>
                      <a:fillRect/>
                    </a:stretch>
                  </pic:blipFill>
                  <pic:spPr>
                    <a:xfrm>
                      <a:off x="0" y="0"/>
                      <a:ext cx="127038" cy="120637"/>
                    </a:xfrm>
                    <a:prstGeom prst="rect">
                      <a:avLst/>
                    </a:prstGeom>
                  </pic:spPr>
                </pic:pic>
              </a:graphicData>
            </a:graphic>
          </wp:inline>
        </w:drawing>
      </w:r>
      <w:r w:rsidR="00E36DF7">
        <w:rPr>
          <w:rFonts w:ascii="Times New Roman"/>
          <w:spacing w:val="4"/>
          <w:sz w:val="14"/>
        </w:rPr>
        <w:t xml:space="preserve"> </w:t>
      </w:r>
      <w:r w:rsidR="00E36DF7">
        <w:rPr>
          <w:b/>
          <w:spacing w:val="-2"/>
          <w:sz w:val="14"/>
        </w:rPr>
        <w:t>Complete</w:t>
      </w:r>
    </w:p>
    <w:p w14:paraId="7D5F79AC" w14:textId="77777777" w:rsidR="00794672" w:rsidRDefault="00794672">
      <w:pPr>
        <w:rPr>
          <w:sz w:val="14"/>
        </w:rPr>
        <w:sectPr w:rsidR="00794672">
          <w:type w:val="continuous"/>
          <w:pgSz w:w="11910" w:h="16840"/>
          <w:pgMar w:top="1380" w:right="280" w:bottom="280" w:left="280" w:header="0" w:footer="322" w:gutter="0"/>
          <w:cols w:space="720"/>
        </w:sectPr>
      </w:pPr>
    </w:p>
    <w:p w14:paraId="52CBA821" w14:textId="77777777" w:rsidR="00794672" w:rsidRDefault="00000000">
      <w:pPr>
        <w:pStyle w:val="BodyText"/>
        <w:ind w:left="627"/>
        <w:rPr>
          <w:sz w:val="20"/>
        </w:rPr>
      </w:pPr>
      <w:r>
        <w:rPr>
          <w:sz w:val="20"/>
        </w:rPr>
      </w:r>
      <w:r>
        <w:rPr>
          <w:sz w:val="20"/>
        </w:rPr>
        <w:pict w14:anchorId="4B147CC2">
          <v:shape id="docshape186" o:spid="_x0000_s2991" type="#_x0000_t202" style="width:504.6pt;height:22.4pt;mso-left-percent:-10001;mso-top-percent:-10001;mso-position-horizontal:absolute;mso-position-horizontal-relative:char;mso-position-vertical:absolute;mso-position-vertical-relative:line;mso-left-percent:-10001;mso-top-percent:-10001" fillcolor="#003263" stroked="f">
            <v:textbox inset="0,0,0,0">
              <w:txbxContent>
                <w:p w14:paraId="51335F5C" w14:textId="77777777" w:rsidR="00794672" w:rsidRDefault="00E36DF7">
                  <w:pPr>
                    <w:tabs>
                      <w:tab w:val="left" w:pos="5285"/>
                      <w:tab w:val="left" w:pos="9356"/>
                    </w:tabs>
                    <w:spacing w:before="119"/>
                    <w:ind w:left="1253"/>
                    <w:rPr>
                      <w:rFonts w:ascii="Calibri"/>
                      <w:b/>
                      <w:color w:val="000000"/>
                      <w:sz w:val="18"/>
                    </w:rPr>
                  </w:pPr>
                  <w:r>
                    <w:rPr>
                      <w:rFonts w:ascii="Calibri"/>
                      <w:b/>
                      <w:color w:val="FFFFFF"/>
                      <w:spacing w:val="-2"/>
                      <w:sz w:val="18"/>
                    </w:rPr>
                    <w:t>ACTION</w:t>
                  </w:r>
                  <w:r>
                    <w:rPr>
                      <w:rFonts w:ascii="Calibri"/>
                      <w:b/>
                      <w:color w:val="FFFFFF"/>
                      <w:sz w:val="18"/>
                    </w:rPr>
                    <w:tab/>
                    <w:t>PROGRESS</w:t>
                  </w:r>
                  <w:r>
                    <w:rPr>
                      <w:rFonts w:ascii="Calibri"/>
                      <w:b/>
                      <w:color w:val="FFFFFF"/>
                      <w:spacing w:val="46"/>
                      <w:sz w:val="18"/>
                    </w:rPr>
                    <w:t xml:space="preserve"> </w:t>
                  </w:r>
                  <w:r>
                    <w:rPr>
                      <w:rFonts w:ascii="Calibri"/>
                      <w:b/>
                      <w:color w:val="FFFFFF"/>
                      <w:spacing w:val="-2"/>
                      <w:sz w:val="18"/>
                    </w:rPr>
                    <w:t>COMMENT</w:t>
                  </w:r>
                  <w:r>
                    <w:rPr>
                      <w:rFonts w:ascii="Calibri"/>
                      <w:b/>
                      <w:color w:val="FFFFFF"/>
                      <w:sz w:val="18"/>
                    </w:rPr>
                    <w:tab/>
                  </w:r>
                  <w:r>
                    <w:rPr>
                      <w:rFonts w:ascii="Calibri"/>
                      <w:b/>
                      <w:color w:val="FFFFFF"/>
                      <w:spacing w:val="-2"/>
                      <w:sz w:val="18"/>
                    </w:rPr>
                    <w:t>STATUS</w:t>
                  </w:r>
                </w:p>
              </w:txbxContent>
            </v:textbox>
            <w10:anchorlock/>
          </v:shape>
        </w:pict>
      </w:r>
    </w:p>
    <w:p w14:paraId="69FDE283" w14:textId="77777777" w:rsidR="00794672" w:rsidRDefault="00794672">
      <w:pPr>
        <w:rPr>
          <w:sz w:val="20"/>
        </w:rPr>
        <w:sectPr w:rsidR="00794672">
          <w:footerReference w:type="even" r:id="rId94"/>
          <w:footerReference w:type="default" r:id="rId95"/>
          <w:pgSz w:w="11910" w:h="16840"/>
          <w:pgMar w:top="1900" w:right="280" w:bottom="1040" w:left="280" w:header="0" w:footer="847" w:gutter="0"/>
          <w:pgNumType w:start="35"/>
          <w:cols w:space="720"/>
        </w:sectPr>
      </w:pPr>
    </w:p>
    <w:p w14:paraId="4BE7A457" w14:textId="77777777" w:rsidR="00794672" w:rsidRDefault="00E36DF7">
      <w:pPr>
        <w:pStyle w:val="ListParagraph"/>
        <w:numPr>
          <w:ilvl w:val="2"/>
          <w:numId w:val="27"/>
        </w:numPr>
        <w:tabs>
          <w:tab w:val="left" w:pos="1571"/>
          <w:tab w:val="left" w:pos="1572"/>
        </w:tabs>
        <w:spacing w:before="65" w:line="295" w:lineRule="auto"/>
        <w:ind w:right="447"/>
        <w:rPr>
          <w:sz w:val="17"/>
        </w:rPr>
      </w:pPr>
      <w:r>
        <w:rPr>
          <w:sz w:val="17"/>
        </w:rPr>
        <w:t xml:space="preserve">Work towards </w:t>
      </w:r>
      <w:r>
        <w:rPr>
          <w:spacing w:val="-2"/>
          <w:sz w:val="17"/>
        </w:rPr>
        <w:t xml:space="preserve">reconciliation </w:t>
      </w:r>
      <w:r>
        <w:rPr>
          <w:sz w:val="17"/>
        </w:rPr>
        <w:t>within</w:t>
      </w:r>
      <w:r>
        <w:rPr>
          <w:spacing w:val="-12"/>
          <w:sz w:val="17"/>
        </w:rPr>
        <w:t xml:space="preserve"> </w:t>
      </w:r>
      <w:r>
        <w:rPr>
          <w:sz w:val="17"/>
        </w:rPr>
        <w:t>the</w:t>
      </w:r>
      <w:r>
        <w:rPr>
          <w:spacing w:val="-12"/>
          <w:sz w:val="17"/>
        </w:rPr>
        <w:t xml:space="preserve"> </w:t>
      </w:r>
      <w:r>
        <w:rPr>
          <w:sz w:val="17"/>
        </w:rPr>
        <w:t>City</w:t>
      </w:r>
      <w:r>
        <w:rPr>
          <w:spacing w:val="-12"/>
          <w:sz w:val="17"/>
        </w:rPr>
        <w:t xml:space="preserve"> </w:t>
      </w:r>
      <w:r>
        <w:rPr>
          <w:sz w:val="17"/>
        </w:rPr>
        <w:t>and</w:t>
      </w:r>
    </w:p>
    <w:p w14:paraId="109874E6" w14:textId="77777777" w:rsidR="00794672" w:rsidRDefault="00E36DF7">
      <w:pPr>
        <w:spacing w:line="295" w:lineRule="auto"/>
        <w:ind w:left="1571"/>
        <w:rPr>
          <w:sz w:val="17"/>
        </w:rPr>
      </w:pPr>
      <w:r>
        <w:rPr>
          <w:sz w:val="17"/>
        </w:rPr>
        <w:t>community through the implementation of the City’s</w:t>
      </w:r>
      <w:r>
        <w:rPr>
          <w:spacing w:val="-12"/>
          <w:sz w:val="17"/>
        </w:rPr>
        <w:t xml:space="preserve"> </w:t>
      </w:r>
      <w:r>
        <w:rPr>
          <w:sz w:val="17"/>
        </w:rPr>
        <w:t>first</w:t>
      </w:r>
      <w:r>
        <w:rPr>
          <w:spacing w:val="-12"/>
          <w:sz w:val="17"/>
        </w:rPr>
        <w:t xml:space="preserve"> </w:t>
      </w:r>
      <w:r>
        <w:rPr>
          <w:sz w:val="17"/>
        </w:rPr>
        <w:t>Reconciliation Action Plan (Reflect).</w:t>
      </w:r>
    </w:p>
    <w:p w14:paraId="43C9667C" w14:textId="77777777" w:rsidR="00794672" w:rsidRDefault="00794672">
      <w:pPr>
        <w:pStyle w:val="BodyText"/>
        <w:rPr>
          <w:sz w:val="18"/>
        </w:rPr>
      </w:pPr>
    </w:p>
    <w:p w14:paraId="206D6F1A" w14:textId="77777777" w:rsidR="00794672" w:rsidRDefault="00794672">
      <w:pPr>
        <w:pStyle w:val="BodyText"/>
        <w:rPr>
          <w:sz w:val="18"/>
        </w:rPr>
      </w:pPr>
    </w:p>
    <w:p w14:paraId="214BF9EF" w14:textId="77777777" w:rsidR="00794672" w:rsidRDefault="00794672">
      <w:pPr>
        <w:pStyle w:val="BodyText"/>
        <w:rPr>
          <w:sz w:val="18"/>
        </w:rPr>
      </w:pPr>
    </w:p>
    <w:p w14:paraId="7AC01638" w14:textId="77777777" w:rsidR="00794672" w:rsidRDefault="00794672">
      <w:pPr>
        <w:pStyle w:val="BodyText"/>
        <w:rPr>
          <w:sz w:val="18"/>
        </w:rPr>
      </w:pPr>
    </w:p>
    <w:p w14:paraId="36215EBA" w14:textId="77777777" w:rsidR="00794672" w:rsidRDefault="00794672">
      <w:pPr>
        <w:pStyle w:val="BodyText"/>
        <w:rPr>
          <w:sz w:val="18"/>
        </w:rPr>
      </w:pPr>
    </w:p>
    <w:p w14:paraId="393BCD21" w14:textId="77777777" w:rsidR="00794672" w:rsidRDefault="00794672">
      <w:pPr>
        <w:pStyle w:val="BodyText"/>
        <w:rPr>
          <w:sz w:val="18"/>
        </w:rPr>
      </w:pPr>
    </w:p>
    <w:p w14:paraId="4639305F" w14:textId="77777777" w:rsidR="00794672" w:rsidRDefault="00794672">
      <w:pPr>
        <w:pStyle w:val="BodyText"/>
        <w:rPr>
          <w:sz w:val="18"/>
        </w:rPr>
      </w:pPr>
    </w:p>
    <w:p w14:paraId="1B018DFF" w14:textId="77777777" w:rsidR="00794672" w:rsidRDefault="00794672">
      <w:pPr>
        <w:pStyle w:val="BodyText"/>
        <w:rPr>
          <w:sz w:val="18"/>
        </w:rPr>
      </w:pPr>
    </w:p>
    <w:p w14:paraId="25B12F2E" w14:textId="77777777" w:rsidR="00794672" w:rsidRDefault="00794672">
      <w:pPr>
        <w:pStyle w:val="BodyText"/>
        <w:spacing w:before="3"/>
        <w:rPr>
          <w:sz w:val="21"/>
        </w:rPr>
      </w:pPr>
    </w:p>
    <w:p w14:paraId="196BAC63" w14:textId="77777777" w:rsidR="00794672" w:rsidRDefault="00000000">
      <w:pPr>
        <w:pStyle w:val="ListParagraph"/>
        <w:numPr>
          <w:ilvl w:val="2"/>
          <w:numId w:val="27"/>
        </w:numPr>
        <w:tabs>
          <w:tab w:val="left" w:pos="1571"/>
          <w:tab w:val="left" w:pos="1572"/>
        </w:tabs>
        <w:spacing w:before="0" w:line="295" w:lineRule="auto"/>
        <w:ind w:right="116"/>
        <w:rPr>
          <w:sz w:val="17"/>
        </w:rPr>
      </w:pPr>
      <w:r>
        <w:pict w14:anchorId="6C0307F9">
          <v:group id="docshapegroup187" o:spid="_x0000_s2561" style="position:absolute;left:0;text-align:left;margin-left:45.35pt;margin-top:-4.15pt;width:504.6pt;height:.5pt;z-index:15841792;mso-position-horizontal-relative:page" coordorigin="907,-83" coordsize="10092,10">
            <v:line id="_x0000_s2565" style="position:absolute" from="907,-78" to="1682,-78" strokecolor="#003263" strokeweight=".5pt"/>
            <v:line id="_x0000_s2564" style="position:absolute" from="1682,-78" to="4030,-78" strokecolor="#003263" strokeweight=".5pt"/>
            <v:line id="_x0000_s2563" style="position:absolute" from="4030,-78" to="10110,-78" strokecolor="#003263" strokeweight=".5pt"/>
            <v:line id="_x0000_s2562" style="position:absolute" from="10110,-78" to="10998,-78" strokecolor="#003263" strokeweight=".5pt"/>
            <w10:wrap anchorx="page"/>
          </v:group>
        </w:pict>
      </w:r>
      <w:r w:rsidR="00E36DF7">
        <w:rPr>
          <w:sz w:val="17"/>
        </w:rPr>
        <w:t>Improve access to buildings, roads, footpaths,</w:t>
      </w:r>
      <w:r w:rsidR="00E36DF7">
        <w:rPr>
          <w:spacing w:val="-12"/>
          <w:sz w:val="17"/>
        </w:rPr>
        <w:t xml:space="preserve"> </w:t>
      </w:r>
      <w:r w:rsidR="00E36DF7">
        <w:rPr>
          <w:sz w:val="17"/>
        </w:rPr>
        <w:t xml:space="preserve">employment opportunities and community events for people living with a disability through the Access and Inclusion </w:t>
      </w:r>
      <w:r w:rsidR="00E36DF7">
        <w:rPr>
          <w:spacing w:val="-2"/>
          <w:sz w:val="17"/>
        </w:rPr>
        <w:t>Plan.</w:t>
      </w:r>
    </w:p>
    <w:p w14:paraId="52C1200A" w14:textId="77777777" w:rsidR="00794672" w:rsidRDefault="00E36DF7">
      <w:pPr>
        <w:tabs>
          <w:tab w:val="left" w:pos="6743"/>
        </w:tabs>
        <w:spacing w:before="65"/>
        <w:ind w:left="469"/>
        <w:rPr>
          <w:sz w:val="17"/>
        </w:rPr>
      </w:pPr>
      <w:r>
        <w:br w:type="column"/>
      </w:r>
      <w:r>
        <w:rPr>
          <w:sz w:val="17"/>
        </w:rPr>
        <w:t>We</w:t>
      </w:r>
      <w:r>
        <w:rPr>
          <w:spacing w:val="-7"/>
          <w:sz w:val="17"/>
        </w:rPr>
        <w:t xml:space="preserve"> </w:t>
      </w:r>
      <w:r>
        <w:rPr>
          <w:sz w:val="17"/>
        </w:rPr>
        <w:t>evaluated</w:t>
      </w:r>
      <w:r>
        <w:rPr>
          <w:spacing w:val="-5"/>
          <w:sz w:val="17"/>
        </w:rPr>
        <w:t xml:space="preserve"> </w:t>
      </w:r>
      <w:r>
        <w:rPr>
          <w:sz w:val="17"/>
        </w:rPr>
        <w:t>the</w:t>
      </w:r>
      <w:r>
        <w:rPr>
          <w:spacing w:val="-4"/>
          <w:sz w:val="17"/>
        </w:rPr>
        <w:t xml:space="preserve"> </w:t>
      </w:r>
      <w:r>
        <w:rPr>
          <w:sz w:val="17"/>
        </w:rPr>
        <w:t>Reflect</w:t>
      </w:r>
      <w:r>
        <w:rPr>
          <w:spacing w:val="-5"/>
          <w:sz w:val="17"/>
        </w:rPr>
        <w:t xml:space="preserve"> </w:t>
      </w:r>
      <w:r>
        <w:rPr>
          <w:sz w:val="17"/>
        </w:rPr>
        <w:t>Reconciliation</w:t>
      </w:r>
      <w:r>
        <w:rPr>
          <w:spacing w:val="-11"/>
          <w:sz w:val="17"/>
        </w:rPr>
        <w:t xml:space="preserve"> </w:t>
      </w:r>
      <w:r>
        <w:rPr>
          <w:sz w:val="17"/>
        </w:rPr>
        <w:t>Action</w:t>
      </w:r>
      <w:r>
        <w:rPr>
          <w:spacing w:val="-4"/>
          <w:sz w:val="17"/>
        </w:rPr>
        <w:t xml:space="preserve"> </w:t>
      </w:r>
      <w:r>
        <w:rPr>
          <w:sz w:val="17"/>
        </w:rPr>
        <w:t>Plan</w:t>
      </w:r>
      <w:r>
        <w:rPr>
          <w:spacing w:val="-4"/>
          <w:sz w:val="17"/>
        </w:rPr>
        <w:t xml:space="preserve"> </w:t>
      </w:r>
      <w:r>
        <w:rPr>
          <w:sz w:val="17"/>
        </w:rPr>
        <w:t>May</w:t>
      </w:r>
      <w:r>
        <w:rPr>
          <w:spacing w:val="-4"/>
          <w:sz w:val="17"/>
        </w:rPr>
        <w:t xml:space="preserve"> </w:t>
      </w:r>
      <w:r>
        <w:rPr>
          <w:spacing w:val="-2"/>
          <w:sz w:val="17"/>
        </w:rPr>
        <w:t>2020–May</w:t>
      </w:r>
      <w:r>
        <w:rPr>
          <w:sz w:val="17"/>
        </w:rPr>
        <w:tab/>
      </w:r>
      <w:r>
        <w:rPr>
          <w:noProof/>
          <w:position w:val="-6"/>
          <w:sz w:val="17"/>
        </w:rPr>
        <w:drawing>
          <wp:inline distT="0" distB="0" distL="0" distR="0" wp14:anchorId="4B55D211" wp14:editId="3668C4B2">
            <wp:extent cx="127038" cy="120637"/>
            <wp:effectExtent l="0" t="0" r="0" b="0"/>
            <wp:docPr id="205"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69.png"/>
                    <pic:cNvPicPr/>
                  </pic:nvPicPr>
                  <pic:blipFill>
                    <a:blip r:embed="rId96" cstate="print"/>
                    <a:stretch>
                      <a:fillRect/>
                    </a:stretch>
                  </pic:blipFill>
                  <pic:spPr>
                    <a:xfrm>
                      <a:off x="0" y="0"/>
                      <a:ext cx="127038" cy="120637"/>
                    </a:xfrm>
                    <a:prstGeom prst="rect">
                      <a:avLst/>
                    </a:prstGeom>
                  </pic:spPr>
                </pic:pic>
              </a:graphicData>
            </a:graphic>
          </wp:inline>
        </w:drawing>
      </w:r>
    </w:p>
    <w:p w14:paraId="55F703D0" w14:textId="77777777" w:rsidR="00794672" w:rsidRDefault="00E36DF7">
      <w:pPr>
        <w:spacing w:before="14" w:line="295" w:lineRule="auto"/>
        <w:ind w:left="469" w:right="1769"/>
        <w:rPr>
          <w:sz w:val="17"/>
        </w:rPr>
      </w:pPr>
      <w:r>
        <w:rPr>
          <w:sz w:val="17"/>
        </w:rPr>
        <w:t>2021</w:t>
      </w:r>
      <w:r>
        <w:rPr>
          <w:spacing w:val="-4"/>
          <w:sz w:val="17"/>
        </w:rPr>
        <w:t xml:space="preserve"> </w:t>
      </w:r>
      <w:r>
        <w:rPr>
          <w:sz w:val="17"/>
        </w:rPr>
        <w:t>with</w:t>
      </w:r>
      <w:r>
        <w:rPr>
          <w:spacing w:val="-4"/>
          <w:sz w:val="17"/>
        </w:rPr>
        <w:t xml:space="preserve"> </w:t>
      </w:r>
      <w:r>
        <w:rPr>
          <w:sz w:val="17"/>
        </w:rPr>
        <w:t>a</w:t>
      </w:r>
      <w:r>
        <w:rPr>
          <w:spacing w:val="-4"/>
          <w:sz w:val="17"/>
        </w:rPr>
        <w:t xml:space="preserve"> </w:t>
      </w:r>
      <w:r>
        <w:rPr>
          <w:sz w:val="17"/>
        </w:rPr>
        <w:t>report</w:t>
      </w:r>
      <w:r>
        <w:rPr>
          <w:spacing w:val="-4"/>
          <w:sz w:val="17"/>
        </w:rPr>
        <w:t xml:space="preserve"> </w:t>
      </w:r>
      <w:r>
        <w:rPr>
          <w:sz w:val="17"/>
        </w:rPr>
        <w:t>provided</w:t>
      </w:r>
      <w:r>
        <w:rPr>
          <w:spacing w:val="-4"/>
          <w:sz w:val="17"/>
        </w:rPr>
        <w:t xml:space="preserve"> </w:t>
      </w:r>
      <w:r>
        <w:rPr>
          <w:sz w:val="17"/>
        </w:rPr>
        <w:t>to</w:t>
      </w:r>
      <w:r>
        <w:rPr>
          <w:spacing w:val="-4"/>
          <w:sz w:val="17"/>
        </w:rPr>
        <w:t xml:space="preserve"> </w:t>
      </w:r>
      <w:r>
        <w:rPr>
          <w:sz w:val="17"/>
        </w:rPr>
        <w:t>Reconciliation</w:t>
      </w:r>
      <w:r>
        <w:rPr>
          <w:spacing w:val="-12"/>
          <w:sz w:val="17"/>
        </w:rPr>
        <w:t xml:space="preserve"> </w:t>
      </w:r>
      <w:r>
        <w:rPr>
          <w:sz w:val="17"/>
        </w:rPr>
        <w:t>Australia</w:t>
      </w:r>
      <w:r>
        <w:rPr>
          <w:spacing w:val="-3"/>
          <w:sz w:val="17"/>
        </w:rPr>
        <w:t xml:space="preserve"> </w:t>
      </w:r>
      <w:r>
        <w:rPr>
          <w:sz w:val="17"/>
        </w:rPr>
        <w:t>outlining</w:t>
      </w:r>
      <w:r>
        <w:rPr>
          <w:spacing w:val="-4"/>
          <w:sz w:val="17"/>
        </w:rPr>
        <w:t xml:space="preserve"> </w:t>
      </w:r>
      <w:r>
        <w:rPr>
          <w:sz w:val="17"/>
        </w:rPr>
        <w:t>the</w:t>
      </w:r>
      <w:r>
        <w:rPr>
          <w:spacing w:val="-4"/>
          <w:sz w:val="17"/>
        </w:rPr>
        <w:t xml:space="preserve"> </w:t>
      </w:r>
      <w:r>
        <w:rPr>
          <w:sz w:val="17"/>
        </w:rPr>
        <w:t>key milestones and responding to questions raised.</w:t>
      </w:r>
    </w:p>
    <w:p w14:paraId="005A16C9" w14:textId="77777777" w:rsidR="00794672" w:rsidRDefault="00E36DF7">
      <w:pPr>
        <w:spacing w:before="113" w:line="295" w:lineRule="auto"/>
        <w:ind w:left="469" w:right="1967"/>
        <w:rPr>
          <w:sz w:val="17"/>
        </w:rPr>
      </w:pPr>
      <w:r>
        <w:rPr>
          <w:sz w:val="17"/>
        </w:rPr>
        <w:t>Council</w:t>
      </w:r>
      <w:r>
        <w:rPr>
          <w:spacing w:val="-5"/>
          <w:sz w:val="17"/>
        </w:rPr>
        <w:t xml:space="preserve"> </w:t>
      </w:r>
      <w:r>
        <w:rPr>
          <w:sz w:val="17"/>
        </w:rPr>
        <w:t>re-engaged</w:t>
      </w:r>
      <w:r>
        <w:rPr>
          <w:spacing w:val="-4"/>
          <w:sz w:val="17"/>
        </w:rPr>
        <w:t xml:space="preserve"> </w:t>
      </w:r>
      <w:r>
        <w:rPr>
          <w:sz w:val="17"/>
        </w:rPr>
        <w:t>the</w:t>
      </w:r>
      <w:r>
        <w:rPr>
          <w:spacing w:val="-4"/>
          <w:sz w:val="17"/>
        </w:rPr>
        <w:t xml:space="preserve"> </w:t>
      </w:r>
      <w:r>
        <w:rPr>
          <w:sz w:val="17"/>
        </w:rPr>
        <w:t>consultants</w:t>
      </w:r>
      <w:r>
        <w:rPr>
          <w:spacing w:val="-4"/>
          <w:sz w:val="17"/>
        </w:rPr>
        <w:t xml:space="preserve"> </w:t>
      </w:r>
      <w:r>
        <w:rPr>
          <w:sz w:val="17"/>
        </w:rPr>
        <w:t>who</w:t>
      </w:r>
      <w:r>
        <w:rPr>
          <w:spacing w:val="-5"/>
          <w:sz w:val="17"/>
        </w:rPr>
        <w:t xml:space="preserve"> </w:t>
      </w:r>
      <w:r>
        <w:rPr>
          <w:sz w:val="17"/>
        </w:rPr>
        <w:t>facilitated</w:t>
      </w:r>
      <w:r>
        <w:rPr>
          <w:spacing w:val="-4"/>
          <w:sz w:val="17"/>
        </w:rPr>
        <w:t xml:space="preserve"> </w:t>
      </w:r>
      <w:r>
        <w:rPr>
          <w:sz w:val="17"/>
        </w:rPr>
        <w:t>this</w:t>
      </w:r>
      <w:r>
        <w:rPr>
          <w:spacing w:val="-4"/>
          <w:sz w:val="17"/>
        </w:rPr>
        <w:t xml:space="preserve"> </w:t>
      </w:r>
      <w:r>
        <w:rPr>
          <w:sz w:val="17"/>
        </w:rPr>
        <w:t>plan</w:t>
      </w:r>
      <w:r>
        <w:rPr>
          <w:spacing w:val="-5"/>
          <w:sz w:val="17"/>
        </w:rPr>
        <w:t xml:space="preserve"> </w:t>
      </w:r>
      <w:r>
        <w:rPr>
          <w:sz w:val="17"/>
        </w:rPr>
        <w:t>to</w:t>
      </w:r>
      <w:r>
        <w:rPr>
          <w:spacing w:val="-4"/>
          <w:sz w:val="17"/>
        </w:rPr>
        <w:t xml:space="preserve"> </w:t>
      </w:r>
      <w:r>
        <w:rPr>
          <w:sz w:val="17"/>
        </w:rPr>
        <w:t>undertake a review process with Councillors, key stakeholders, and members of</w:t>
      </w:r>
      <w:r>
        <w:rPr>
          <w:spacing w:val="40"/>
          <w:sz w:val="17"/>
        </w:rPr>
        <w:t xml:space="preserve"> </w:t>
      </w:r>
      <w:r>
        <w:rPr>
          <w:sz w:val="17"/>
        </w:rPr>
        <w:t>the Kilangigj Aboriginal Advisory Committee. A review of the Reflect</w:t>
      </w:r>
    </w:p>
    <w:p w14:paraId="1B28D6CB" w14:textId="77777777" w:rsidR="00794672" w:rsidRDefault="00E36DF7">
      <w:pPr>
        <w:spacing w:line="295" w:lineRule="auto"/>
        <w:ind w:left="469" w:right="1769"/>
        <w:rPr>
          <w:sz w:val="17"/>
        </w:rPr>
      </w:pPr>
      <w:r>
        <w:rPr>
          <w:sz w:val="17"/>
        </w:rPr>
        <w:t>Reconciliation</w:t>
      </w:r>
      <w:r>
        <w:rPr>
          <w:spacing w:val="-8"/>
          <w:sz w:val="17"/>
        </w:rPr>
        <w:t xml:space="preserve"> </w:t>
      </w:r>
      <w:r>
        <w:rPr>
          <w:sz w:val="17"/>
        </w:rPr>
        <w:t>Action Plan was presented to Council at the June meeting. Of</w:t>
      </w:r>
      <w:r>
        <w:rPr>
          <w:spacing w:val="-2"/>
          <w:sz w:val="17"/>
        </w:rPr>
        <w:t xml:space="preserve"> </w:t>
      </w:r>
      <w:r>
        <w:rPr>
          <w:sz w:val="17"/>
        </w:rPr>
        <w:t>the</w:t>
      </w:r>
      <w:r>
        <w:rPr>
          <w:spacing w:val="-2"/>
          <w:sz w:val="17"/>
        </w:rPr>
        <w:t xml:space="preserve"> </w:t>
      </w:r>
      <w:r>
        <w:rPr>
          <w:sz w:val="17"/>
        </w:rPr>
        <w:t>50</w:t>
      </w:r>
      <w:r>
        <w:rPr>
          <w:spacing w:val="-3"/>
          <w:sz w:val="17"/>
        </w:rPr>
        <w:t xml:space="preserve"> </w:t>
      </w:r>
      <w:r>
        <w:rPr>
          <w:sz w:val="17"/>
        </w:rPr>
        <w:t>actions,</w:t>
      </w:r>
      <w:r>
        <w:rPr>
          <w:spacing w:val="-3"/>
          <w:sz w:val="17"/>
        </w:rPr>
        <w:t xml:space="preserve"> </w:t>
      </w:r>
      <w:r>
        <w:rPr>
          <w:sz w:val="17"/>
        </w:rPr>
        <w:t>24</w:t>
      </w:r>
      <w:r>
        <w:rPr>
          <w:spacing w:val="-3"/>
          <w:sz w:val="17"/>
        </w:rPr>
        <w:t xml:space="preserve"> </w:t>
      </w:r>
      <w:r>
        <w:rPr>
          <w:sz w:val="17"/>
        </w:rPr>
        <w:t>were</w:t>
      </w:r>
      <w:r>
        <w:rPr>
          <w:spacing w:val="-3"/>
          <w:sz w:val="17"/>
        </w:rPr>
        <w:t xml:space="preserve"> </w:t>
      </w:r>
      <w:r>
        <w:rPr>
          <w:sz w:val="17"/>
        </w:rPr>
        <w:t>completed,</w:t>
      </w:r>
      <w:r>
        <w:rPr>
          <w:spacing w:val="-2"/>
          <w:sz w:val="17"/>
        </w:rPr>
        <w:t xml:space="preserve"> </w:t>
      </w:r>
      <w:r>
        <w:rPr>
          <w:sz w:val="17"/>
        </w:rPr>
        <w:t>19</w:t>
      </w:r>
      <w:r>
        <w:rPr>
          <w:spacing w:val="-3"/>
          <w:sz w:val="17"/>
        </w:rPr>
        <w:t xml:space="preserve"> </w:t>
      </w:r>
      <w:r>
        <w:rPr>
          <w:sz w:val="17"/>
        </w:rPr>
        <w:t>in</w:t>
      </w:r>
      <w:r>
        <w:rPr>
          <w:spacing w:val="-3"/>
          <w:sz w:val="17"/>
        </w:rPr>
        <w:t xml:space="preserve"> </w:t>
      </w:r>
      <w:r>
        <w:rPr>
          <w:sz w:val="17"/>
        </w:rPr>
        <w:t>progress</w:t>
      </w:r>
      <w:r>
        <w:rPr>
          <w:spacing w:val="-3"/>
          <w:sz w:val="17"/>
        </w:rPr>
        <w:t xml:space="preserve"> </w:t>
      </w:r>
      <w:r>
        <w:rPr>
          <w:sz w:val="17"/>
        </w:rPr>
        <w:t>and</w:t>
      </w:r>
      <w:r>
        <w:rPr>
          <w:spacing w:val="-3"/>
          <w:sz w:val="17"/>
        </w:rPr>
        <w:t xml:space="preserve"> </w:t>
      </w:r>
      <w:r>
        <w:rPr>
          <w:sz w:val="17"/>
        </w:rPr>
        <w:t>7</w:t>
      </w:r>
      <w:r>
        <w:rPr>
          <w:spacing w:val="-3"/>
          <w:sz w:val="17"/>
        </w:rPr>
        <w:t xml:space="preserve"> </w:t>
      </w:r>
      <w:r>
        <w:rPr>
          <w:sz w:val="17"/>
        </w:rPr>
        <w:t>actions</w:t>
      </w:r>
      <w:r>
        <w:rPr>
          <w:spacing w:val="-3"/>
          <w:sz w:val="17"/>
        </w:rPr>
        <w:t xml:space="preserve"> </w:t>
      </w:r>
      <w:r>
        <w:rPr>
          <w:sz w:val="17"/>
        </w:rPr>
        <w:t>will</w:t>
      </w:r>
      <w:r>
        <w:rPr>
          <w:spacing w:val="-3"/>
          <w:sz w:val="17"/>
        </w:rPr>
        <w:t xml:space="preserve"> </w:t>
      </w:r>
      <w:r>
        <w:rPr>
          <w:sz w:val="17"/>
        </w:rPr>
        <w:t>be addressed in the next stage of the Reconciliation</w:t>
      </w:r>
      <w:r>
        <w:rPr>
          <w:spacing w:val="-4"/>
          <w:sz w:val="17"/>
        </w:rPr>
        <w:t xml:space="preserve"> </w:t>
      </w:r>
      <w:r>
        <w:rPr>
          <w:sz w:val="17"/>
        </w:rPr>
        <w:t>Action Plan framework.</w:t>
      </w:r>
    </w:p>
    <w:p w14:paraId="08C4DEF3" w14:textId="77777777" w:rsidR="00794672" w:rsidRDefault="00E36DF7">
      <w:pPr>
        <w:spacing w:line="295" w:lineRule="auto"/>
        <w:ind w:left="469" w:right="1448"/>
        <w:rPr>
          <w:sz w:val="17"/>
        </w:rPr>
      </w:pPr>
      <w:r>
        <w:rPr>
          <w:sz w:val="17"/>
        </w:rPr>
        <w:t>Some</w:t>
      </w:r>
      <w:r>
        <w:rPr>
          <w:spacing w:val="-3"/>
          <w:sz w:val="17"/>
        </w:rPr>
        <w:t xml:space="preserve"> </w:t>
      </w:r>
      <w:r>
        <w:rPr>
          <w:sz w:val="17"/>
        </w:rPr>
        <w:t>of</w:t>
      </w:r>
      <w:r>
        <w:rPr>
          <w:spacing w:val="-4"/>
          <w:sz w:val="17"/>
        </w:rPr>
        <w:t xml:space="preserve"> </w:t>
      </w:r>
      <w:r>
        <w:rPr>
          <w:sz w:val="17"/>
        </w:rPr>
        <w:t>the</w:t>
      </w:r>
      <w:r>
        <w:rPr>
          <w:spacing w:val="-3"/>
          <w:sz w:val="17"/>
        </w:rPr>
        <w:t xml:space="preserve"> </w:t>
      </w:r>
      <w:r>
        <w:rPr>
          <w:sz w:val="17"/>
        </w:rPr>
        <w:t>key</w:t>
      </w:r>
      <w:r>
        <w:rPr>
          <w:spacing w:val="-3"/>
          <w:sz w:val="17"/>
        </w:rPr>
        <w:t xml:space="preserve"> </w:t>
      </w:r>
      <w:r>
        <w:rPr>
          <w:sz w:val="17"/>
        </w:rPr>
        <w:t>actions</w:t>
      </w:r>
      <w:r>
        <w:rPr>
          <w:spacing w:val="-4"/>
          <w:sz w:val="17"/>
        </w:rPr>
        <w:t xml:space="preserve"> </w:t>
      </w:r>
      <w:r>
        <w:rPr>
          <w:sz w:val="17"/>
        </w:rPr>
        <w:t>which</w:t>
      </w:r>
      <w:r>
        <w:rPr>
          <w:spacing w:val="-4"/>
          <w:sz w:val="17"/>
        </w:rPr>
        <w:t xml:space="preserve"> </w:t>
      </w:r>
      <w:r>
        <w:rPr>
          <w:sz w:val="17"/>
        </w:rPr>
        <w:t>have</w:t>
      </w:r>
      <w:r>
        <w:rPr>
          <w:spacing w:val="-4"/>
          <w:sz w:val="17"/>
        </w:rPr>
        <w:t xml:space="preserve"> </w:t>
      </w:r>
      <w:r>
        <w:rPr>
          <w:sz w:val="17"/>
        </w:rPr>
        <w:t>been</w:t>
      </w:r>
      <w:r>
        <w:rPr>
          <w:spacing w:val="-4"/>
          <w:sz w:val="17"/>
        </w:rPr>
        <w:t xml:space="preserve"> </w:t>
      </w:r>
      <w:r>
        <w:rPr>
          <w:sz w:val="17"/>
        </w:rPr>
        <w:t>implemented</w:t>
      </w:r>
      <w:r>
        <w:rPr>
          <w:spacing w:val="-4"/>
          <w:sz w:val="17"/>
        </w:rPr>
        <w:t xml:space="preserve"> </w:t>
      </w:r>
      <w:r>
        <w:rPr>
          <w:sz w:val="17"/>
        </w:rPr>
        <w:t>include</w:t>
      </w:r>
      <w:r>
        <w:rPr>
          <w:spacing w:val="-4"/>
          <w:sz w:val="17"/>
        </w:rPr>
        <w:t xml:space="preserve"> </w:t>
      </w:r>
      <w:r>
        <w:rPr>
          <w:sz w:val="17"/>
        </w:rPr>
        <w:t>engagement with Wadawurrung Traditional Owners Aboriginal Corporation as part of</w:t>
      </w:r>
    </w:p>
    <w:p w14:paraId="03A9D0CB" w14:textId="77777777" w:rsidR="00794672" w:rsidRDefault="00E36DF7">
      <w:pPr>
        <w:spacing w:line="295" w:lineRule="auto"/>
        <w:ind w:left="469" w:right="1879"/>
        <w:jc w:val="both"/>
        <w:rPr>
          <w:sz w:val="17"/>
        </w:rPr>
      </w:pPr>
      <w:r>
        <w:rPr>
          <w:sz w:val="17"/>
        </w:rPr>
        <w:t>the development of Wurriki Nyal, the award-winning NAIDOC 2020 week, online</w:t>
      </w:r>
      <w:r>
        <w:rPr>
          <w:spacing w:val="-4"/>
          <w:sz w:val="17"/>
        </w:rPr>
        <w:t xml:space="preserve"> </w:t>
      </w:r>
      <w:r>
        <w:rPr>
          <w:sz w:val="17"/>
        </w:rPr>
        <w:t>cultural</w:t>
      </w:r>
      <w:r>
        <w:rPr>
          <w:spacing w:val="-3"/>
          <w:sz w:val="17"/>
        </w:rPr>
        <w:t xml:space="preserve"> </w:t>
      </w:r>
      <w:r>
        <w:rPr>
          <w:sz w:val="17"/>
        </w:rPr>
        <w:t>heritage</w:t>
      </w:r>
      <w:r>
        <w:rPr>
          <w:spacing w:val="-4"/>
          <w:sz w:val="17"/>
        </w:rPr>
        <w:t xml:space="preserve"> </w:t>
      </w:r>
      <w:r>
        <w:rPr>
          <w:sz w:val="17"/>
        </w:rPr>
        <w:t>locations</w:t>
      </w:r>
      <w:r>
        <w:rPr>
          <w:spacing w:val="-4"/>
          <w:sz w:val="17"/>
        </w:rPr>
        <w:t xml:space="preserve"> </w:t>
      </w:r>
      <w:r>
        <w:rPr>
          <w:sz w:val="17"/>
        </w:rPr>
        <w:t>and</w:t>
      </w:r>
      <w:r>
        <w:rPr>
          <w:spacing w:val="-4"/>
          <w:sz w:val="17"/>
        </w:rPr>
        <w:t xml:space="preserve"> </w:t>
      </w:r>
      <w:r>
        <w:rPr>
          <w:sz w:val="17"/>
        </w:rPr>
        <w:t>digital</w:t>
      </w:r>
      <w:r>
        <w:rPr>
          <w:spacing w:val="-4"/>
          <w:sz w:val="17"/>
        </w:rPr>
        <w:t xml:space="preserve"> </w:t>
      </w:r>
      <w:r>
        <w:rPr>
          <w:sz w:val="17"/>
        </w:rPr>
        <w:t>projections</w:t>
      </w:r>
      <w:r>
        <w:rPr>
          <w:spacing w:val="-4"/>
          <w:sz w:val="17"/>
        </w:rPr>
        <w:t xml:space="preserve"> </w:t>
      </w:r>
      <w:r>
        <w:rPr>
          <w:sz w:val="17"/>
        </w:rPr>
        <w:t>as</w:t>
      </w:r>
      <w:r>
        <w:rPr>
          <w:spacing w:val="-4"/>
          <w:sz w:val="17"/>
        </w:rPr>
        <w:t xml:space="preserve"> </w:t>
      </w:r>
      <w:r>
        <w:rPr>
          <w:sz w:val="17"/>
        </w:rPr>
        <w:t>part</w:t>
      </w:r>
      <w:r>
        <w:rPr>
          <w:spacing w:val="-4"/>
          <w:sz w:val="17"/>
        </w:rPr>
        <w:t xml:space="preserve"> </w:t>
      </w:r>
      <w:r>
        <w:rPr>
          <w:sz w:val="17"/>
        </w:rPr>
        <w:t>of</w:t>
      </w:r>
      <w:r>
        <w:rPr>
          <w:spacing w:val="-4"/>
          <w:sz w:val="17"/>
        </w:rPr>
        <w:t xml:space="preserve"> </w:t>
      </w:r>
      <w:r>
        <w:rPr>
          <w:sz w:val="17"/>
        </w:rPr>
        <w:t>National Reconciliation Week.</w:t>
      </w:r>
    </w:p>
    <w:p w14:paraId="24BBBE49" w14:textId="77777777" w:rsidR="00794672" w:rsidRDefault="00000000">
      <w:pPr>
        <w:spacing w:before="105" w:line="295" w:lineRule="auto"/>
        <w:ind w:left="469" w:right="1769"/>
        <w:rPr>
          <w:sz w:val="17"/>
        </w:rPr>
      </w:pPr>
      <w:r>
        <w:pict w14:anchorId="6C4EB76E">
          <v:rect id="docshape188" o:spid="_x0000_s2560" style="position:absolute;left:0;text-align:left;margin-left:522.95pt;margin-top:7pt;width:9.55pt;height:9.55pt;z-index:15842304;mso-position-horizontal-relative:page" fillcolor="#00af89" stroked="f">
            <w10:wrap anchorx="page"/>
          </v:rect>
        </w:pict>
      </w:r>
      <w:r w:rsidR="00E36DF7">
        <w:rPr>
          <w:sz w:val="17"/>
        </w:rPr>
        <w:t>Our</w:t>
      </w:r>
      <w:r w:rsidR="00E36DF7">
        <w:rPr>
          <w:spacing w:val="-9"/>
          <w:sz w:val="17"/>
        </w:rPr>
        <w:t xml:space="preserve"> </w:t>
      </w:r>
      <w:r w:rsidR="00E36DF7">
        <w:rPr>
          <w:sz w:val="17"/>
        </w:rPr>
        <w:t>Access and Inclusion Plan sets out how we will work towards full equality for people with disability to participate and be included in our broader</w:t>
      </w:r>
      <w:r w:rsidR="00E36DF7">
        <w:rPr>
          <w:spacing w:val="-12"/>
          <w:sz w:val="17"/>
        </w:rPr>
        <w:t xml:space="preserve"> </w:t>
      </w:r>
      <w:r w:rsidR="00E36DF7">
        <w:rPr>
          <w:sz w:val="17"/>
        </w:rPr>
        <w:t>community.</w:t>
      </w:r>
      <w:r w:rsidR="00E36DF7">
        <w:rPr>
          <w:spacing w:val="-12"/>
          <w:sz w:val="17"/>
        </w:rPr>
        <w:t xml:space="preserve"> </w:t>
      </w:r>
      <w:r w:rsidR="00E36DF7">
        <w:rPr>
          <w:sz w:val="17"/>
        </w:rPr>
        <w:t>The</w:t>
      </w:r>
      <w:r w:rsidR="00E36DF7">
        <w:rPr>
          <w:spacing w:val="-12"/>
          <w:sz w:val="17"/>
        </w:rPr>
        <w:t xml:space="preserve"> </w:t>
      </w:r>
      <w:r w:rsidR="00E36DF7">
        <w:rPr>
          <w:sz w:val="17"/>
        </w:rPr>
        <w:t>plan</w:t>
      </w:r>
      <w:r w:rsidR="00E36DF7">
        <w:rPr>
          <w:spacing w:val="-12"/>
          <w:sz w:val="17"/>
        </w:rPr>
        <w:t xml:space="preserve"> </w:t>
      </w:r>
      <w:r w:rsidR="00E36DF7">
        <w:rPr>
          <w:sz w:val="17"/>
        </w:rPr>
        <w:t>has</w:t>
      </w:r>
      <w:r w:rsidR="00E36DF7">
        <w:rPr>
          <w:spacing w:val="-12"/>
          <w:sz w:val="17"/>
        </w:rPr>
        <w:t xml:space="preserve"> </w:t>
      </w:r>
      <w:r w:rsidR="00E36DF7">
        <w:rPr>
          <w:sz w:val="17"/>
        </w:rPr>
        <w:t>four</w:t>
      </w:r>
      <w:r w:rsidR="00E36DF7">
        <w:rPr>
          <w:spacing w:val="-11"/>
          <w:sz w:val="17"/>
        </w:rPr>
        <w:t xml:space="preserve"> </w:t>
      </w:r>
      <w:r w:rsidR="00E36DF7">
        <w:rPr>
          <w:sz w:val="17"/>
        </w:rPr>
        <w:t>key</w:t>
      </w:r>
      <w:r w:rsidR="00E36DF7">
        <w:rPr>
          <w:spacing w:val="-11"/>
          <w:sz w:val="17"/>
        </w:rPr>
        <w:t xml:space="preserve"> </w:t>
      </w:r>
      <w:r w:rsidR="00E36DF7">
        <w:rPr>
          <w:sz w:val="17"/>
        </w:rPr>
        <w:t>priority</w:t>
      </w:r>
      <w:r w:rsidR="00E36DF7">
        <w:rPr>
          <w:spacing w:val="-11"/>
          <w:sz w:val="17"/>
        </w:rPr>
        <w:t xml:space="preserve"> </w:t>
      </w:r>
      <w:r w:rsidR="00E36DF7">
        <w:rPr>
          <w:sz w:val="17"/>
        </w:rPr>
        <w:t>areas:</w:t>
      </w:r>
      <w:r w:rsidR="00E36DF7">
        <w:rPr>
          <w:spacing w:val="-13"/>
          <w:sz w:val="17"/>
        </w:rPr>
        <w:t xml:space="preserve"> </w:t>
      </w:r>
      <w:r w:rsidR="00E36DF7">
        <w:rPr>
          <w:sz w:val="17"/>
        </w:rPr>
        <w:t>Access,</w:t>
      </w:r>
      <w:r w:rsidR="00E36DF7">
        <w:rPr>
          <w:spacing w:val="-11"/>
          <w:sz w:val="17"/>
        </w:rPr>
        <w:t xml:space="preserve"> </w:t>
      </w:r>
      <w:r w:rsidR="00E36DF7">
        <w:rPr>
          <w:sz w:val="17"/>
        </w:rPr>
        <w:t>Inclusion and Participation, Employment and Inclusive</w:t>
      </w:r>
      <w:r w:rsidR="00E36DF7">
        <w:rPr>
          <w:spacing w:val="-9"/>
          <w:sz w:val="17"/>
        </w:rPr>
        <w:t xml:space="preserve"> </w:t>
      </w:r>
      <w:r w:rsidR="00E36DF7">
        <w:rPr>
          <w:sz w:val="17"/>
        </w:rPr>
        <w:t xml:space="preserve">Attitudes, each with specific </w:t>
      </w:r>
      <w:r w:rsidR="00E36DF7">
        <w:rPr>
          <w:spacing w:val="-2"/>
          <w:sz w:val="17"/>
        </w:rPr>
        <w:t>actions</w:t>
      </w:r>
      <w:r w:rsidR="00E36DF7">
        <w:rPr>
          <w:spacing w:val="-4"/>
          <w:sz w:val="17"/>
        </w:rPr>
        <w:t xml:space="preserve"> </w:t>
      </w:r>
      <w:r w:rsidR="00E36DF7">
        <w:rPr>
          <w:spacing w:val="-2"/>
          <w:sz w:val="17"/>
        </w:rPr>
        <w:t>to</w:t>
      </w:r>
      <w:r w:rsidR="00E36DF7">
        <w:rPr>
          <w:spacing w:val="-4"/>
          <w:sz w:val="17"/>
        </w:rPr>
        <w:t xml:space="preserve"> </w:t>
      </w:r>
      <w:r w:rsidR="00E36DF7">
        <w:rPr>
          <w:spacing w:val="-2"/>
          <w:sz w:val="17"/>
        </w:rPr>
        <w:t>consider</w:t>
      </w:r>
      <w:r w:rsidR="00E36DF7">
        <w:rPr>
          <w:spacing w:val="-4"/>
          <w:sz w:val="17"/>
        </w:rPr>
        <w:t xml:space="preserve"> </w:t>
      </w:r>
      <w:r w:rsidR="00E36DF7">
        <w:rPr>
          <w:spacing w:val="-2"/>
          <w:sz w:val="17"/>
        </w:rPr>
        <w:t>ways</w:t>
      </w:r>
      <w:r w:rsidR="00E36DF7">
        <w:rPr>
          <w:spacing w:val="-4"/>
          <w:sz w:val="17"/>
        </w:rPr>
        <w:t xml:space="preserve"> </w:t>
      </w:r>
      <w:r w:rsidR="00E36DF7">
        <w:rPr>
          <w:spacing w:val="-2"/>
          <w:sz w:val="17"/>
        </w:rPr>
        <w:t>of</w:t>
      </w:r>
      <w:r w:rsidR="00E36DF7">
        <w:rPr>
          <w:spacing w:val="-4"/>
          <w:sz w:val="17"/>
        </w:rPr>
        <w:t xml:space="preserve"> </w:t>
      </w:r>
      <w:r w:rsidR="00E36DF7">
        <w:rPr>
          <w:spacing w:val="-2"/>
          <w:sz w:val="17"/>
        </w:rPr>
        <w:t>improving</w:t>
      </w:r>
      <w:r w:rsidR="00E36DF7">
        <w:rPr>
          <w:spacing w:val="-4"/>
          <w:sz w:val="17"/>
        </w:rPr>
        <w:t xml:space="preserve"> </w:t>
      </w:r>
      <w:r w:rsidR="00E36DF7">
        <w:rPr>
          <w:spacing w:val="-2"/>
          <w:sz w:val="17"/>
        </w:rPr>
        <w:t>access</w:t>
      </w:r>
      <w:r w:rsidR="00E36DF7">
        <w:rPr>
          <w:spacing w:val="-4"/>
          <w:sz w:val="17"/>
        </w:rPr>
        <w:t xml:space="preserve"> </w:t>
      </w:r>
      <w:r w:rsidR="00E36DF7">
        <w:rPr>
          <w:spacing w:val="-2"/>
          <w:sz w:val="17"/>
        </w:rPr>
        <w:t>to</w:t>
      </w:r>
      <w:r w:rsidR="00E36DF7">
        <w:rPr>
          <w:spacing w:val="-4"/>
          <w:sz w:val="17"/>
        </w:rPr>
        <w:t xml:space="preserve"> </w:t>
      </w:r>
      <w:r w:rsidR="00E36DF7">
        <w:rPr>
          <w:spacing w:val="-2"/>
          <w:sz w:val="17"/>
        </w:rPr>
        <w:t>buildings,</w:t>
      </w:r>
      <w:r w:rsidR="00E36DF7">
        <w:rPr>
          <w:spacing w:val="-4"/>
          <w:sz w:val="17"/>
        </w:rPr>
        <w:t xml:space="preserve"> </w:t>
      </w:r>
      <w:r w:rsidR="00E36DF7">
        <w:rPr>
          <w:spacing w:val="-2"/>
          <w:sz w:val="17"/>
        </w:rPr>
        <w:t>roads,</w:t>
      </w:r>
      <w:r w:rsidR="00E36DF7">
        <w:rPr>
          <w:spacing w:val="-4"/>
          <w:sz w:val="17"/>
        </w:rPr>
        <w:t xml:space="preserve"> </w:t>
      </w:r>
      <w:r w:rsidR="00E36DF7">
        <w:rPr>
          <w:spacing w:val="-2"/>
          <w:sz w:val="17"/>
        </w:rPr>
        <w:t xml:space="preserve">footpaths, </w:t>
      </w:r>
      <w:r w:rsidR="00E36DF7">
        <w:rPr>
          <w:sz w:val="17"/>
        </w:rPr>
        <w:t>employment</w:t>
      </w:r>
      <w:r w:rsidR="00E36DF7">
        <w:rPr>
          <w:spacing w:val="-12"/>
          <w:sz w:val="17"/>
        </w:rPr>
        <w:t xml:space="preserve"> </w:t>
      </w:r>
      <w:r w:rsidR="00E36DF7">
        <w:rPr>
          <w:sz w:val="17"/>
        </w:rPr>
        <w:t>opportunities,</w:t>
      </w:r>
      <w:r w:rsidR="00E36DF7">
        <w:rPr>
          <w:spacing w:val="-12"/>
          <w:sz w:val="17"/>
        </w:rPr>
        <w:t xml:space="preserve"> </w:t>
      </w:r>
      <w:r w:rsidR="00E36DF7">
        <w:rPr>
          <w:sz w:val="17"/>
        </w:rPr>
        <w:t>community</w:t>
      </w:r>
      <w:r w:rsidR="00E36DF7">
        <w:rPr>
          <w:spacing w:val="-12"/>
          <w:sz w:val="17"/>
        </w:rPr>
        <w:t xml:space="preserve"> </w:t>
      </w:r>
      <w:r w:rsidR="00E36DF7">
        <w:rPr>
          <w:sz w:val="17"/>
        </w:rPr>
        <w:t>events</w:t>
      </w:r>
      <w:r w:rsidR="00E36DF7">
        <w:rPr>
          <w:spacing w:val="-12"/>
          <w:sz w:val="17"/>
        </w:rPr>
        <w:t xml:space="preserve"> </w:t>
      </w:r>
      <w:r w:rsidR="00E36DF7">
        <w:rPr>
          <w:sz w:val="17"/>
        </w:rPr>
        <w:t>and</w:t>
      </w:r>
      <w:r w:rsidR="00E36DF7">
        <w:rPr>
          <w:spacing w:val="-12"/>
          <w:sz w:val="17"/>
        </w:rPr>
        <w:t xml:space="preserve"> </w:t>
      </w:r>
      <w:r w:rsidR="00E36DF7">
        <w:rPr>
          <w:sz w:val="17"/>
        </w:rPr>
        <w:t>community</w:t>
      </w:r>
      <w:r w:rsidR="00E36DF7">
        <w:rPr>
          <w:spacing w:val="-11"/>
          <w:sz w:val="17"/>
        </w:rPr>
        <w:t xml:space="preserve"> </w:t>
      </w:r>
      <w:r w:rsidR="00E36DF7">
        <w:rPr>
          <w:sz w:val="17"/>
        </w:rPr>
        <w:t>perceptions.</w:t>
      </w:r>
    </w:p>
    <w:p w14:paraId="517FB562" w14:textId="77777777" w:rsidR="00794672" w:rsidRDefault="00E36DF7">
      <w:pPr>
        <w:spacing w:before="111"/>
        <w:ind w:left="469"/>
        <w:rPr>
          <w:sz w:val="17"/>
        </w:rPr>
      </w:pPr>
      <w:r>
        <w:rPr>
          <w:sz w:val="17"/>
        </w:rPr>
        <w:t>Actions</w:t>
      </w:r>
      <w:r>
        <w:rPr>
          <w:spacing w:val="-4"/>
          <w:sz w:val="17"/>
        </w:rPr>
        <w:t xml:space="preserve"> </w:t>
      </w:r>
      <w:r>
        <w:rPr>
          <w:sz w:val="17"/>
        </w:rPr>
        <w:t>delivered</w:t>
      </w:r>
      <w:r>
        <w:rPr>
          <w:spacing w:val="-5"/>
          <w:sz w:val="17"/>
        </w:rPr>
        <w:t xml:space="preserve"> </w:t>
      </w:r>
      <w:r>
        <w:rPr>
          <w:sz w:val="17"/>
        </w:rPr>
        <w:t>in</w:t>
      </w:r>
      <w:r>
        <w:rPr>
          <w:spacing w:val="-5"/>
          <w:sz w:val="17"/>
        </w:rPr>
        <w:t xml:space="preserve"> </w:t>
      </w:r>
      <w:r>
        <w:rPr>
          <w:sz w:val="17"/>
        </w:rPr>
        <w:t>2021–22</w:t>
      </w:r>
      <w:r>
        <w:rPr>
          <w:spacing w:val="-4"/>
          <w:sz w:val="17"/>
        </w:rPr>
        <w:t xml:space="preserve"> </w:t>
      </w:r>
      <w:r>
        <w:rPr>
          <w:spacing w:val="-2"/>
          <w:sz w:val="17"/>
        </w:rPr>
        <w:t>included:</w:t>
      </w:r>
    </w:p>
    <w:p w14:paraId="2B5E59A7" w14:textId="77777777" w:rsidR="00794672" w:rsidRDefault="00E36DF7">
      <w:pPr>
        <w:pStyle w:val="ListParagraph"/>
        <w:numPr>
          <w:ilvl w:val="1"/>
          <w:numId w:val="26"/>
        </w:numPr>
        <w:tabs>
          <w:tab w:val="left" w:pos="670"/>
        </w:tabs>
        <w:spacing w:before="158" w:line="295" w:lineRule="auto"/>
        <w:ind w:right="2075"/>
        <w:rPr>
          <w:sz w:val="17"/>
        </w:rPr>
      </w:pPr>
      <w:r>
        <w:rPr>
          <w:sz w:val="17"/>
        </w:rPr>
        <w:t>ensuring</w:t>
      </w:r>
      <w:r>
        <w:rPr>
          <w:spacing w:val="-5"/>
          <w:sz w:val="17"/>
        </w:rPr>
        <w:t xml:space="preserve"> </w:t>
      </w:r>
      <w:r>
        <w:rPr>
          <w:sz w:val="17"/>
        </w:rPr>
        <w:t>all</w:t>
      </w:r>
      <w:r>
        <w:rPr>
          <w:spacing w:val="-5"/>
          <w:sz w:val="17"/>
        </w:rPr>
        <w:t xml:space="preserve"> </w:t>
      </w:r>
      <w:r>
        <w:rPr>
          <w:sz w:val="17"/>
        </w:rPr>
        <w:t>new</w:t>
      </w:r>
      <w:r>
        <w:rPr>
          <w:spacing w:val="-5"/>
          <w:sz w:val="17"/>
        </w:rPr>
        <w:t xml:space="preserve"> </w:t>
      </w:r>
      <w:r>
        <w:rPr>
          <w:sz w:val="17"/>
        </w:rPr>
        <w:t>public</w:t>
      </w:r>
      <w:r>
        <w:rPr>
          <w:spacing w:val="-5"/>
          <w:sz w:val="17"/>
        </w:rPr>
        <w:t xml:space="preserve"> </w:t>
      </w:r>
      <w:r>
        <w:rPr>
          <w:sz w:val="17"/>
        </w:rPr>
        <w:t>toilets</w:t>
      </w:r>
      <w:r>
        <w:rPr>
          <w:spacing w:val="-4"/>
          <w:sz w:val="17"/>
        </w:rPr>
        <w:t xml:space="preserve"> </w:t>
      </w:r>
      <w:r>
        <w:rPr>
          <w:sz w:val="17"/>
        </w:rPr>
        <w:t>are</w:t>
      </w:r>
      <w:r>
        <w:rPr>
          <w:spacing w:val="-5"/>
          <w:sz w:val="17"/>
        </w:rPr>
        <w:t xml:space="preserve"> </w:t>
      </w:r>
      <w:r>
        <w:rPr>
          <w:sz w:val="17"/>
        </w:rPr>
        <w:t>Disability</w:t>
      </w:r>
      <w:r>
        <w:rPr>
          <w:spacing w:val="-5"/>
          <w:sz w:val="17"/>
        </w:rPr>
        <w:t xml:space="preserve"> </w:t>
      </w:r>
      <w:r>
        <w:rPr>
          <w:sz w:val="17"/>
        </w:rPr>
        <w:t>Discrimination</w:t>
      </w:r>
      <w:r>
        <w:rPr>
          <w:spacing w:val="-12"/>
          <w:sz w:val="17"/>
        </w:rPr>
        <w:t xml:space="preserve"> </w:t>
      </w:r>
      <w:r>
        <w:rPr>
          <w:sz w:val="17"/>
        </w:rPr>
        <w:t>Act</w:t>
      </w:r>
      <w:r>
        <w:rPr>
          <w:spacing w:val="-4"/>
          <w:sz w:val="17"/>
        </w:rPr>
        <w:t xml:space="preserve"> </w:t>
      </w:r>
      <w:r>
        <w:rPr>
          <w:sz w:val="17"/>
        </w:rPr>
        <w:t xml:space="preserve">(DDA) </w:t>
      </w:r>
      <w:r>
        <w:rPr>
          <w:spacing w:val="-2"/>
          <w:sz w:val="17"/>
        </w:rPr>
        <w:t>compliant</w:t>
      </w:r>
    </w:p>
    <w:p w14:paraId="5DA22878" w14:textId="77777777" w:rsidR="00794672" w:rsidRDefault="00E36DF7">
      <w:pPr>
        <w:pStyle w:val="ListParagraph"/>
        <w:numPr>
          <w:ilvl w:val="1"/>
          <w:numId w:val="26"/>
        </w:numPr>
        <w:tabs>
          <w:tab w:val="left" w:pos="670"/>
        </w:tabs>
        <w:spacing w:before="56"/>
        <w:ind w:hanging="201"/>
        <w:rPr>
          <w:sz w:val="17"/>
        </w:rPr>
      </w:pPr>
      <w:r>
        <w:rPr>
          <w:sz w:val="17"/>
        </w:rPr>
        <w:t>a</w:t>
      </w:r>
      <w:r>
        <w:rPr>
          <w:spacing w:val="-3"/>
          <w:sz w:val="17"/>
        </w:rPr>
        <w:t xml:space="preserve"> </w:t>
      </w:r>
      <w:r>
        <w:rPr>
          <w:sz w:val="17"/>
        </w:rPr>
        <w:t>review</w:t>
      </w:r>
      <w:r>
        <w:rPr>
          <w:spacing w:val="-2"/>
          <w:sz w:val="17"/>
        </w:rPr>
        <w:t xml:space="preserve"> </w:t>
      </w:r>
      <w:r>
        <w:rPr>
          <w:sz w:val="17"/>
        </w:rPr>
        <w:t>of</w:t>
      </w:r>
      <w:r>
        <w:rPr>
          <w:spacing w:val="-3"/>
          <w:sz w:val="17"/>
        </w:rPr>
        <w:t xml:space="preserve"> </w:t>
      </w:r>
      <w:r>
        <w:rPr>
          <w:sz w:val="17"/>
        </w:rPr>
        <w:t>the</w:t>
      </w:r>
      <w:r>
        <w:rPr>
          <w:spacing w:val="-2"/>
          <w:sz w:val="17"/>
        </w:rPr>
        <w:t xml:space="preserve"> </w:t>
      </w:r>
      <w:r>
        <w:rPr>
          <w:sz w:val="17"/>
        </w:rPr>
        <w:t>accessibility</w:t>
      </w:r>
      <w:r>
        <w:rPr>
          <w:spacing w:val="-3"/>
          <w:sz w:val="17"/>
        </w:rPr>
        <w:t xml:space="preserve"> </w:t>
      </w:r>
      <w:r>
        <w:rPr>
          <w:sz w:val="17"/>
        </w:rPr>
        <w:t>of</w:t>
      </w:r>
      <w:r>
        <w:rPr>
          <w:spacing w:val="-3"/>
          <w:sz w:val="17"/>
        </w:rPr>
        <w:t xml:space="preserve"> </w:t>
      </w:r>
      <w:r>
        <w:rPr>
          <w:sz w:val="17"/>
        </w:rPr>
        <w:t>the</w:t>
      </w:r>
      <w:r>
        <w:rPr>
          <w:spacing w:val="-2"/>
          <w:sz w:val="17"/>
        </w:rPr>
        <w:t xml:space="preserve"> </w:t>
      </w:r>
      <w:r>
        <w:rPr>
          <w:sz w:val="17"/>
        </w:rPr>
        <w:t>Moorabool</w:t>
      </w:r>
      <w:r>
        <w:rPr>
          <w:spacing w:val="-2"/>
          <w:sz w:val="17"/>
        </w:rPr>
        <w:t xml:space="preserve"> </w:t>
      </w:r>
      <w:r>
        <w:rPr>
          <w:sz w:val="17"/>
        </w:rPr>
        <w:t>Street</w:t>
      </w:r>
      <w:r>
        <w:rPr>
          <w:spacing w:val="-2"/>
          <w:sz w:val="17"/>
        </w:rPr>
        <w:t xml:space="preserve"> </w:t>
      </w:r>
      <w:r>
        <w:rPr>
          <w:sz w:val="17"/>
        </w:rPr>
        <w:t>public</w:t>
      </w:r>
      <w:r>
        <w:rPr>
          <w:spacing w:val="-2"/>
          <w:sz w:val="17"/>
        </w:rPr>
        <w:t xml:space="preserve"> toilets</w:t>
      </w:r>
    </w:p>
    <w:p w14:paraId="30F76467" w14:textId="77777777" w:rsidR="00794672" w:rsidRDefault="00E36DF7">
      <w:pPr>
        <w:pStyle w:val="ListParagraph"/>
        <w:numPr>
          <w:ilvl w:val="1"/>
          <w:numId w:val="26"/>
        </w:numPr>
        <w:tabs>
          <w:tab w:val="left" w:pos="670"/>
        </w:tabs>
        <w:spacing w:before="101"/>
        <w:ind w:hanging="201"/>
        <w:rPr>
          <w:sz w:val="17"/>
        </w:rPr>
      </w:pPr>
      <w:r>
        <w:rPr>
          <w:sz w:val="17"/>
        </w:rPr>
        <w:t>increased</w:t>
      </w:r>
      <w:r>
        <w:rPr>
          <w:spacing w:val="-6"/>
          <w:sz w:val="17"/>
        </w:rPr>
        <w:t xml:space="preserve"> </w:t>
      </w:r>
      <w:r>
        <w:rPr>
          <w:sz w:val="17"/>
        </w:rPr>
        <w:t>visibility</w:t>
      </w:r>
      <w:r>
        <w:rPr>
          <w:spacing w:val="-2"/>
          <w:sz w:val="17"/>
        </w:rPr>
        <w:t xml:space="preserve"> </w:t>
      </w:r>
      <w:r>
        <w:rPr>
          <w:sz w:val="17"/>
        </w:rPr>
        <w:t>of</w:t>
      </w:r>
      <w:r>
        <w:rPr>
          <w:spacing w:val="-4"/>
          <w:sz w:val="17"/>
        </w:rPr>
        <w:t xml:space="preserve"> </w:t>
      </w:r>
      <w:r>
        <w:rPr>
          <w:sz w:val="17"/>
        </w:rPr>
        <w:t>swipe</w:t>
      </w:r>
      <w:r>
        <w:rPr>
          <w:spacing w:val="-2"/>
          <w:sz w:val="17"/>
        </w:rPr>
        <w:t xml:space="preserve"> </w:t>
      </w:r>
      <w:r>
        <w:rPr>
          <w:sz w:val="17"/>
        </w:rPr>
        <w:t>card</w:t>
      </w:r>
      <w:r>
        <w:rPr>
          <w:spacing w:val="-2"/>
          <w:sz w:val="17"/>
        </w:rPr>
        <w:t xml:space="preserve"> </w:t>
      </w:r>
      <w:r>
        <w:rPr>
          <w:sz w:val="17"/>
        </w:rPr>
        <w:t>access</w:t>
      </w:r>
      <w:r>
        <w:rPr>
          <w:spacing w:val="-4"/>
          <w:sz w:val="17"/>
        </w:rPr>
        <w:t xml:space="preserve"> </w:t>
      </w:r>
      <w:r>
        <w:rPr>
          <w:sz w:val="17"/>
        </w:rPr>
        <w:t>points</w:t>
      </w:r>
      <w:r>
        <w:rPr>
          <w:spacing w:val="-3"/>
          <w:sz w:val="17"/>
        </w:rPr>
        <w:t xml:space="preserve"> </w:t>
      </w:r>
      <w:r>
        <w:rPr>
          <w:sz w:val="17"/>
        </w:rPr>
        <w:t>at</w:t>
      </w:r>
      <w:r>
        <w:rPr>
          <w:spacing w:val="-3"/>
          <w:sz w:val="17"/>
        </w:rPr>
        <w:t xml:space="preserve"> </w:t>
      </w:r>
      <w:r>
        <w:rPr>
          <w:sz w:val="17"/>
        </w:rPr>
        <w:t>our</w:t>
      </w:r>
      <w:r>
        <w:rPr>
          <w:spacing w:val="-4"/>
          <w:sz w:val="17"/>
        </w:rPr>
        <w:t xml:space="preserve"> </w:t>
      </w:r>
      <w:r>
        <w:rPr>
          <w:sz w:val="17"/>
        </w:rPr>
        <w:t>Corio</w:t>
      </w:r>
      <w:r>
        <w:rPr>
          <w:spacing w:val="-3"/>
          <w:sz w:val="17"/>
        </w:rPr>
        <w:t xml:space="preserve"> </w:t>
      </w:r>
      <w:r>
        <w:rPr>
          <w:sz w:val="17"/>
        </w:rPr>
        <w:t>Street</w:t>
      </w:r>
      <w:r>
        <w:rPr>
          <w:spacing w:val="-2"/>
          <w:sz w:val="17"/>
        </w:rPr>
        <w:t xml:space="preserve"> </w:t>
      </w:r>
      <w:r>
        <w:rPr>
          <w:spacing w:val="-4"/>
          <w:sz w:val="17"/>
        </w:rPr>
        <w:t>site</w:t>
      </w:r>
    </w:p>
    <w:p w14:paraId="1DD390F9" w14:textId="77777777" w:rsidR="00794672" w:rsidRDefault="00E36DF7">
      <w:pPr>
        <w:pStyle w:val="ListParagraph"/>
        <w:numPr>
          <w:ilvl w:val="1"/>
          <w:numId w:val="26"/>
        </w:numPr>
        <w:tabs>
          <w:tab w:val="left" w:pos="670"/>
        </w:tabs>
        <w:spacing w:before="102"/>
        <w:ind w:hanging="201"/>
        <w:rPr>
          <w:sz w:val="17"/>
        </w:rPr>
      </w:pPr>
      <w:r>
        <w:rPr>
          <w:sz w:val="17"/>
        </w:rPr>
        <w:t xml:space="preserve">construction </w:t>
      </w:r>
      <w:r>
        <w:rPr>
          <w:spacing w:val="-5"/>
          <w:sz w:val="17"/>
        </w:rPr>
        <w:t>of</w:t>
      </w:r>
    </w:p>
    <w:p w14:paraId="586D53DB" w14:textId="77777777" w:rsidR="00794672" w:rsidRDefault="00E36DF7">
      <w:pPr>
        <w:spacing w:before="101"/>
        <w:ind w:left="666"/>
        <w:rPr>
          <w:sz w:val="17"/>
        </w:rPr>
      </w:pPr>
      <w:r>
        <w:rPr>
          <w:color w:val="003263"/>
          <w:sz w:val="17"/>
        </w:rPr>
        <w:t>›</w:t>
      </w:r>
      <w:r>
        <w:rPr>
          <w:color w:val="003263"/>
          <w:spacing w:val="68"/>
          <w:w w:val="150"/>
          <w:sz w:val="17"/>
        </w:rPr>
        <w:t xml:space="preserve"> </w:t>
      </w:r>
      <w:r>
        <w:rPr>
          <w:sz w:val="17"/>
        </w:rPr>
        <w:t>four</w:t>
      </w:r>
      <w:r>
        <w:rPr>
          <w:spacing w:val="-1"/>
          <w:sz w:val="17"/>
        </w:rPr>
        <w:t xml:space="preserve"> </w:t>
      </w:r>
      <w:r>
        <w:rPr>
          <w:sz w:val="17"/>
        </w:rPr>
        <w:t>new</w:t>
      </w:r>
      <w:r>
        <w:rPr>
          <w:spacing w:val="-2"/>
          <w:sz w:val="17"/>
        </w:rPr>
        <w:t xml:space="preserve"> </w:t>
      </w:r>
      <w:r>
        <w:rPr>
          <w:sz w:val="17"/>
        </w:rPr>
        <w:t>kerb</w:t>
      </w:r>
      <w:r>
        <w:rPr>
          <w:spacing w:val="-1"/>
          <w:sz w:val="17"/>
        </w:rPr>
        <w:t xml:space="preserve"> </w:t>
      </w:r>
      <w:r>
        <w:rPr>
          <w:sz w:val="17"/>
        </w:rPr>
        <w:t>ramps</w:t>
      </w:r>
      <w:r>
        <w:rPr>
          <w:spacing w:val="-1"/>
          <w:sz w:val="17"/>
        </w:rPr>
        <w:t xml:space="preserve"> </w:t>
      </w:r>
      <w:r>
        <w:rPr>
          <w:sz w:val="17"/>
        </w:rPr>
        <w:t>and</w:t>
      </w:r>
      <w:r>
        <w:rPr>
          <w:spacing w:val="-2"/>
          <w:sz w:val="17"/>
        </w:rPr>
        <w:t xml:space="preserve"> </w:t>
      </w:r>
      <w:r>
        <w:rPr>
          <w:sz w:val="17"/>
        </w:rPr>
        <w:t>replaced or</w:t>
      </w:r>
      <w:r>
        <w:rPr>
          <w:spacing w:val="-2"/>
          <w:sz w:val="17"/>
        </w:rPr>
        <w:t xml:space="preserve"> </w:t>
      </w:r>
      <w:r>
        <w:rPr>
          <w:sz w:val="17"/>
        </w:rPr>
        <w:t>upgraded</w:t>
      </w:r>
      <w:r>
        <w:rPr>
          <w:spacing w:val="-2"/>
          <w:sz w:val="17"/>
        </w:rPr>
        <w:t xml:space="preserve"> </w:t>
      </w:r>
      <w:r>
        <w:rPr>
          <w:sz w:val="17"/>
        </w:rPr>
        <w:t>a</w:t>
      </w:r>
      <w:r>
        <w:rPr>
          <w:spacing w:val="-2"/>
          <w:sz w:val="17"/>
        </w:rPr>
        <w:t xml:space="preserve"> </w:t>
      </w:r>
      <w:r>
        <w:rPr>
          <w:sz w:val="17"/>
        </w:rPr>
        <w:t>further</w:t>
      </w:r>
      <w:r>
        <w:rPr>
          <w:spacing w:val="-1"/>
          <w:sz w:val="17"/>
        </w:rPr>
        <w:t xml:space="preserve"> </w:t>
      </w:r>
      <w:r>
        <w:rPr>
          <w:spacing w:val="-4"/>
          <w:sz w:val="17"/>
        </w:rPr>
        <w:t>four</w:t>
      </w:r>
    </w:p>
    <w:p w14:paraId="7536E99F" w14:textId="77777777" w:rsidR="00794672" w:rsidRDefault="00E36DF7">
      <w:pPr>
        <w:spacing w:before="101"/>
        <w:ind w:left="666"/>
        <w:rPr>
          <w:sz w:val="17"/>
        </w:rPr>
      </w:pPr>
      <w:r>
        <w:rPr>
          <w:color w:val="003263"/>
          <w:sz w:val="17"/>
        </w:rPr>
        <w:t>›</w:t>
      </w:r>
      <w:r>
        <w:rPr>
          <w:color w:val="003263"/>
          <w:spacing w:val="67"/>
          <w:w w:val="150"/>
          <w:sz w:val="17"/>
        </w:rPr>
        <w:t xml:space="preserve"> </w:t>
      </w:r>
      <w:r>
        <w:rPr>
          <w:sz w:val="17"/>
        </w:rPr>
        <w:t>three</w:t>
      </w:r>
      <w:r>
        <w:rPr>
          <w:spacing w:val="-1"/>
          <w:sz w:val="17"/>
        </w:rPr>
        <w:t xml:space="preserve"> </w:t>
      </w:r>
      <w:r>
        <w:rPr>
          <w:sz w:val="17"/>
        </w:rPr>
        <w:t>new</w:t>
      </w:r>
      <w:r>
        <w:rPr>
          <w:spacing w:val="-3"/>
          <w:sz w:val="17"/>
        </w:rPr>
        <w:t xml:space="preserve"> </w:t>
      </w:r>
      <w:r>
        <w:rPr>
          <w:sz w:val="17"/>
        </w:rPr>
        <w:t>Disabled</w:t>
      </w:r>
      <w:r>
        <w:rPr>
          <w:spacing w:val="-2"/>
          <w:sz w:val="17"/>
        </w:rPr>
        <w:t xml:space="preserve"> </w:t>
      </w:r>
      <w:r>
        <w:rPr>
          <w:sz w:val="17"/>
        </w:rPr>
        <w:t>Parking</w:t>
      </w:r>
      <w:r>
        <w:rPr>
          <w:spacing w:val="-1"/>
          <w:sz w:val="17"/>
        </w:rPr>
        <w:t xml:space="preserve"> </w:t>
      </w:r>
      <w:r>
        <w:rPr>
          <w:spacing w:val="-4"/>
          <w:sz w:val="17"/>
        </w:rPr>
        <w:t>Bays</w:t>
      </w:r>
    </w:p>
    <w:p w14:paraId="56AD7CA2" w14:textId="77777777" w:rsidR="00794672" w:rsidRDefault="00E36DF7">
      <w:pPr>
        <w:spacing w:before="101"/>
        <w:ind w:left="666"/>
        <w:rPr>
          <w:sz w:val="17"/>
        </w:rPr>
      </w:pPr>
      <w:r>
        <w:rPr>
          <w:color w:val="003263"/>
          <w:sz w:val="17"/>
        </w:rPr>
        <w:t>›</w:t>
      </w:r>
      <w:r>
        <w:rPr>
          <w:color w:val="003263"/>
          <w:spacing w:val="70"/>
          <w:w w:val="150"/>
          <w:sz w:val="17"/>
        </w:rPr>
        <w:t xml:space="preserve"> </w:t>
      </w:r>
      <w:r>
        <w:rPr>
          <w:sz w:val="17"/>
        </w:rPr>
        <w:t>five new</w:t>
      </w:r>
      <w:r>
        <w:rPr>
          <w:spacing w:val="-2"/>
          <w:sz w:val="17"/>
        </w:rPr>
        <w:t xml:space="preserve"> </w:t>
      </w:r>
      <w:r>
        <w:rPr>
          <w:sz w:val="17"/>
        </w:rPr>
        <w:t xml:space="preserve">raised road </w:t>
      </w:r>
      <w:r>
        <w:rPr>
          <w:spacing w:val="-2"/>
          <w:sz w:val="17"/>
        </w:rPr>
        <w:t>crossings</w:t>
      </w:r>
    </w:p>
    <w:p w14:paraId="58934710" w14:textId="77777777" w:rsidR="00794672" w:rsidRDefault="00E36DF7">
      <w:pPr>
        <w:pStyle w:val="ListParagraph"/>
        <w:numPr>
          <w:ilvl w:val="1"/>
          <w:numId w:val="26"/>
        </w:numPr>
        <w:tabs>
          <w:tab w:val="left" w:pos="670"/>
        </w:tabs>
        <w:spacing w:before="101"/>
        <w:ind w:hanging="201"/>
        <w:rPr>
          <w:sz w:val="17"/>
        </w:rPr>
      </w:pPr>
      <w:r>
        <w:rPr>
          <w:sz w:val="17"/>
        </w:rPr>
        <w:t>installed</w:t>
      </w:r>
      <w:r>
        <w:rPr>
          <w:spacing w:val="-6"/>
          <w:sz w:val="17"/>
        </w:rPr>
        <w:t xml:space="preserve"> </w:t>
      </w:r>
      <w:r>
        <w:rPr>
          <w:sz w:val="17"/>
        </w:rPr>
        <w:t>30</w:t>
      </w:r>
      <w:r>
        <w:rPr>
          <w:spacing w:val="-4"/>
          <w:sz w:val="17"/>
        </w:rPr>
        <w:t xml:space="preserve"> </w:t>
      </w:r>
      <w:r>
        <w:rPr>
          <w:sz w:val="17"/>
        </w:rPr>
        <w:t>raised</w:t>
      </w:r>
      <w:r>
        <w:rPr>
          <w:spacing w:val="-2"/>
          <w:sz w:val="17"/>
        </w:rPr>
        <w:t xml:space="preserve"> </w:t>
      </w:r>
      <w:r>
        <w:rPr>
          <w:sz w:val="17"/>
        </w:rPr>
        <w:t>wombat</w:t>
      </w:r>
      <w:r>
        <w:rPr>
          <w:spacing w:val="-4"/>
          <w:sz w:val="17"/>
        </w:rPr>
        <w:t xml:space="preserve"> </w:t>
      </w:r>
      <w:r>
        <w:rPr>
          <w:sz w:val="17"/>
        </w:rPr>
        <w:t>crossings</w:t>
      </w:r>
      <w:r>
        <w:rPr>
          <w:spacing w:val="-2"/>
          <w:sz w:val="17"/>
        </w:rPr>
        <w:t xml:space="preserve"> </w:t>
      </w:r>
      <w:r>
        <w:rPr>
          <w:sz w:val="17"/>
        </w:rPr>
        <w:t>in</w:t>
      </w:r>
      <w:r>
        <w:rPr>
          <w:spacing w:val="-4"/>
          <w:sz w:val="17"/>
        </w:rPr>
        <w:t xml:space="preserve"> </w:t>
      </w:r>
      <w:r>
        <w:rPr>
          <w:sz w:val="17"/>
        </w:rPr>
        <w:t>Norlane</w:t>
      </w:r>
      <w:r>
        <w:rPr>
          <w:spacing w:val="-3"/>
          <w:sz w:val="17"/>
        </w:rPr>
        <w:t xml:space="preserve"> </w:t>
      </w:r>
      <w:r>
        <w:rPr>
          <w:sz w:val="17"/>
        </w:rPr>
        <w:t>and</w:t>
      </w:r>
      <w:r>
        <w:rPr>
          <w:spacing w:val="-4"/>
          <w:sz w:val="17"/>
        </w:rPr>
        <w:t xml:space="preserve"> </w:t>
      </w:r>
      <w:r>
        <w:rPr>
          <w:sz w:val="17"/>
        </w:rPr>
        <w:t>South</w:t>
      </w:r>
      <w:r>
        <w:rPr>
          <w:spacing w:val="-2"/>
          <w:sz w:val="17"/>
        </w:rPr>
        <w:t xml:space="preserve"> Geelong</w:t>
      </w:r>
    </w:p>
    <w:p w14:paraId="251A2674" w14:textId="77777777" w:rsidR="00794672" w:rsidRDefault="00E36DF7">
      <w:pPr>
        <w:pStyle w:val="ListParagraph"/>
        <w:numPr>
          <w:ilvl w:val="1"/>
          <w:numId w:val="26"/>
        </w:numPr>
        <w:tabs>
          <w:tab w:val="left" w:pos="670"/>
        </w:tabs>
        <w:spacing w:before="101" w:line="295" w:lineRule="auto"/>
        <w:ind w:right="1818"/>
        <w:rPr>
          <w:sz w:val="17"/>
        </w:rPr>
      </w:pPr>
      <w:r>
        <w:rPr>
          <w:sz w:val="17"/>
        </w:rPr>
        <w:t>an</w:t>
      </w:r>
      <w:r>
        <w:rPr>
          <w:spacing w:val="-4"/>
          <w:sz w:val="17"/>
        </w:rPr>
        <w:t xml:space="preserve"> </w:t>
      </w:r>
      <w:r>
        <w:rPr>
          <w:sz w:val="17"/>
        </w:rPr>
        <w:t>updated</w:t>
      </w:r>
      <w:r>
        <w:rPr>
          <w:spacing w:val="-4"/>
          <w:sz w:val="17"/>
        </w:rPr>
        <w:t xml:space="preserve"> </w:t>
      </w:r>
      <w:r>
        <w:rPr>
          <w:sz w:val="17"/>
        </w:rPr>
        <w:t>Events</w:t>
      </w:r>
      <w:r>
        <w:rPr>
          <w:spacing w:val="-3"/>
          <w:sz w:val="17"/>
        </w:rPr>
        <w:t xml:space="preserve"> </w:t>
      </w:r>
      <w:r>
        <w:rPr>
          <w:sz w:val="17"/>
        </w:rPr>
        <w:t>Planning</w:t>
      </w:r>
      <w:r>
        <w:rPr>
          <w:spacing w:val="-3"/>
          <w:sz w:val="17"/>
        </w:rPr>
        <w:t xml:space="preserve"> </w:t>
      </w:r>
      <w:r>
        <w:rPr>
          <w:sz w:val="17"/>
        </w:rPr>
        <w:t>Guide</w:t>
      </w:r>
      <w:r>
        <w:rPr>
          <w:spacing w:val="-3"/>
          <w:sz w:val="17"/>
        </w:rPr>
        <w:t xml:space="preserve"> </w:t>
      </w:r>
      <w:r>
        <w:rPr>
          <w:sz w:val="17"/>
        </w:rPr>
        <w:t>with</w:t>
      </w:r>
      <w:r>
        <w:rPr>
          <w:spacing w:val="-4"/>
          <w:sz w:val="17"/>
        </w:rPr>
        <w:t xml:space="preserve"> </w:t>
      </w:r>
      <w:r>
        <w:rPr>
          <w:sz w:val="17"/>
        </w:rPr>
        <w:t>current</w:t>
      </w:r>
      <w:r>
        <w:rPr>
          <w:spacing w:val="-3"/>
          <w:sz w:val="17"/>
        </w:rPr>
        <w:t xml:space="preserve"> </w:t>
      </w:r>
      <w:r>
        <w:rPr>
          <w:sz w:val="17"/>
        </w:rPr>
        <w:t>advice</w:t>
      </w:r>
      <w:r>
        <w:rPr>
          <w:spacing w:val="-4"/>
          <w:sz w:val="17"/>
        </w:rPr>
        <w:t xml:space="preserve"> </w:t>
      </w:r>
      <w:r>
        <w:rPr>
          <w:sz w:val="17"/>
        </w:rPr>
        <w:t>and</w:t>
      </w:r>
      <w:r>
        <w:rPr>
          <w:spacing w:val="-4"/>
          <w:sz w:val="17"/>
        </w:rPr>
        <w:t xml:space="preserve"> </w:t>
      </w:r>
      <w:r>
        <w:rPr>
          <w:sz w:val="17"/>
        </w:rPr>
        <w:t>guidance</w:t>
      </w:r>
      <w:r>
        <w:rPr>
          <w:spacing w:val="-4"/>
          <w:sz w:val="17"/>
        </w:rPr>
        <w:t xml:space="preserve"> </w:t>
      </w:r>
      <w:r>
        <w:rPr>
          <w:sz w:val="17"/>
        </w:rPr>
        <w:t>for event organisers on improving access and inclusion at events</w:t>
      </w:r>
    </w:p>
    <w:p w14:paraId="7741EA5B" w14:textId="77777777" w:rsidR="00794672" w:rsidRDefault="00E36DF7">
      <w:pPr>
        <w:pStyle w:val="ListParagraph"/>
        <w:numPr>
          <w:ilvl w:val="1"/>
          <w:numId w:val="26"/>
        </w:numPr>
        <w:tabs>
          <w:tab w:val="left" w:pos="670"/>
        </w:tabs>
        <w:spacing w:before="56"/>
        <w:ind w:hanging="201"/>
        <w:rPr>
          <w:sz w:val="17"/>
        </w:rPr>
      </w:pPr>
      <w:r>
        <w:rPr>
          <w:sz w:val="17"/>
        </w:rPr>
        <w:t>planning</w:t>
      </w:r>
      <w:r>
        <w:rPr>
          <w:spacing w:val="-3"/>
          <w:sz w:val="17"/>
        </w:rPr>
        <w:t xml:space="preserve"> </w:t>
      </w:r>
      <w:r>
        <w:rPr>
          <w:sz w:val="17"/>
        </w:rPr>
        <w:t>to</w:t>
      </w:r>
      <w:r>
        <w:rPr>
          <w:spacing w:val="-1"/>
          <w:sz w:val="17"/>
        </w:rPr>
        <w:t xml:space="preserve"> </w:t>
      </w:r>
      <w:r>
        <w:rPr>
          <w:sz w:val="17"/>
        </w:rPr>
        <w:t>install</w:t>
      </w:r>
      <w:r>
        <w:rPr>
          <w:spacing w:val="-3"/>
          <w:sz w:val="17"/>
        </w:rPr>
        <w:t xml:space="preserve"> </w:t>
      </w:r>
      <w:r>
        <w:rPr>
          <w:sz w:val="17"/>
        </w:rPr>
        <w:t>the</w:t>
      </w:r>
      <w:r>
        <w:rPr>
          <w:spacing w:val="-1"/>
          <w:sz w:val="17"/>
        </w:rPr>
        <w:t xml:space="preserve"> </w:t>
      </w:r>
      <w:r>
        <w:rPr>
          <w:sz w:val="17"/>
        </w:rPr>
        <w:t>Marveloo</w:t>
      </w:r>
      <w:r>
        <w:rPr>
          <w:spacing w:val="-1"/>
          <w:sz w:val="17"/>
        </w:rPr>
        <w:t xml:space="preserve"> </w:t>
      </w:r>
      <w:r>
        <w:rPr>
          <w:sz w:val="17"/>
        </w:rPr>
        <w:t>at</w:t>
      </w:r>
      <w:r>
        <w:rPr>
          <w:spacing w:val="-3"/>
          <w:sz w:val="17"/>
        </w:rPr>
        <w:t xml:space="preserve"> </w:t>
      </w:r>
      <w:r>
        <w:rPr>
          <w:sz w:val="17"/>
        </w:rPr>
        <w:t>the</w:t>
      </w:r>
      <w:r>
        <w:rPr>
          <w:spacing w:val="-1"/>
          <w:sz w:val="17"/>
        </w:rPr>
        <w:t xml:space="preserve"> </w:t>
      </w:r>
      <w:r>
        <w:rPr>
          <w:sz w:val="17"/>
        </w:rPr>
        <w:t>Geelong</w:t>
      </w:r>
      <w:r>
        <w:rPr>
          <w:spacing w:val="-1"/>
          <w:sz w:val="17"/>
        </w:rPr>
        <w:t xml:space="preserve"> </w:t>
      </w:r>
      <w:r>
        <w:rPr>
          <w:sz w:val="17"/>
        </w:rPr>
        <w:t>Show</w:t>
      </w:r>
      <w:r>
        <w:rPr>
          <w:spacing w:val="-2"/>
          <w:sz w:val="17"/>
        </w:rPr>
        <w:t xml:space="preserve"> </w:t>
      </w:r>
      <w:r>
        <w:rPr>
          <w:sz w:val="17"/>
        </w:rPr>
        <w:t>in</w:t>
      </w:r>
      <w:r>
        <w:rPr>
          <w:spacing w:val="-2"/>
          <w:sz w:val="17"/>
        </w:rPr>
        <w:t xml:space="preserve"> </w:t>
      </w:r>
      <w:r>
        <w:rPr>
          <w:sz w:val="17"/>
        </w:rPr>
        <w:t>October</w:t>
      </w:r>
      <w:r>
        <w:rPr>
          <w:spacing w:val="-1"/>
          <w:sz w:val="17"/>
        </w:rPr>
        <w:t xml:space="preserve"> </w:t>
      </w:r>
      <w:r>
        <w:rPr>
          <w:spacing w:val="-4"/>
          <w:sz w:val="17"/>
        </w:rPr>
        <w:t>2022</w:t>
      </w:r>
    </w:p>
    <w:p w14:paraId="36C8AA6F" w14:textId="77777777" w:rsidR="00794672" w:rsidRDefault="00E36DF7">
      <w:pPr>
        <w:pStyle w:val="ListParagraph"/>
        <w:numPr>
          <w:ilvl w:val="1"/>
          <w:numId w:val="26"/>
        </w:numPr>
        <w:tabs>
          <w:tab w:val="left" w:pos="670"/>
        </w:tabs>
        <w:spacing w:before="101" w:line="295" w:lineRule="auto"/>
        <w:ind w:right="1790"/>
        <w:rPr>
          <w:sz w:val="17"/>
        </w:rPr>
      </w:pPr>
      <w:r>
        <w:rPr>
          <w:sz w:val="17"/>
        </w:rPr>
        <w:t>a</w:t>
      </w:r>
      <w:r>
        <w:rPr>
          <w:spacing w:val="-4"/>
          <w:sz w:val="17"/>
        </w:rPr>
        <w:t xml:space="preserve"> </w:t>
      </w:r>
      <w:r>
        <w:rPr>
          <w:sz w:val="17"/>
        </w:rPr>
        <w:t>Management</w:t>
      </w:r>
      <w:r>
        <w:rPr>
          <w:spacing w:val="-3"/>
          <w:sz w:val="17"/>
        </w:rPr>
        <w:t xml:space="preserve"> </w:t>
      </w:r>
      <w:r>
        <w:rPr>
          <w:sz w:val="17"/>
        </w:rPr>
        <w:t>Deed</w:t>
      </w:r>
      <w:r>
        <w:rPr>
          <w:spacing w:val="-4"/>
          <w:sz w:val="17"/>
        </w:rPr>
        <w:t xml:space="preserve"> </w:t>
      </w:r>
      <w:r>
        <w:rPr>
          <w:sz w:val="17"/>
        </w:rPr>
        <w:t>for</w:t>
      </w:r>
      <w:r>
        <w:rPr>
          <w:spacing w:val="-3"/>
          <w:sz w:val="17"/>
        </w:rPr>
        <w:t xml:space="preserve"> </w:t>
      </w:r>
      <w:r>
        <w:rPr>
          <w:sz w:val="17"/>
        </w:rPr>
        <w:t>the</w:t>
      </w:r>
      <w:r>
        <w:rPr>
          <w:spacing w:val="-3"/>
          <w:sz w:val="17"/>
        </w:rPr>
        <w:t xml:space="preserve"> </w:t>
      </w:r>
      <w:r>
        <w:rPr>
          <w:sz w:val="17"/>
        </w:rPr>
        <w:t>Mobi</w:t>
      </w:r>
      <w:r>
        <w:rPr>
          <w:spacing w:val="-3"/>
          <w:sz w:val="17"/>
        </w:rPr>
        <w:t xml:space="preserve"> </w:t>
      </w:r>
      <w:r>
        <w:rPr>
          <w:sz w:val="17"/>
        </w:rPr>
        <w:t>Chairs</w:t>
      </w:r>
      <w:r>
        <w:rPr>
          <w:spacing w:val="-4"/>
          <w:sz w:val="17"/>
        </w:rPr>
        <w:t xml:space="preserve"> </w:t>
      </w:r>
      <w:r>
        <w:rPr>
          <w:sz w:val="17"/>
        </w:rPr>
        <w:t>and</w:t>
      </w:r>
      <w:r>
        <w:rPr>
          <w:spacing w:val="-4"/>
          <w:sz w:val="17"/>
        </w:rPr>
        <w:t xml:space="preserve"> </w:t>
      </w:r>
      <w:r>
        <w:rPr>
          <w:sz w:val="17"/>
        </w:rPr>
        <w:t>a</w:t>
      </w:r>
      <w:r>
        <w:rPr>
          <w:spacing w:val="-4"/>
          <w:sz w:val="17"/>
        </w:rPr>
        <w:t xml:space="preserve"> </w:t>
      </w:r>
      <w:r>
        <w:rPr>
          <w:sz w:val="17"/>
        </w:rPr>
        <w:t>Request</w:t>
      </w:r>
      <w:r>
        <w:rPr>
          <w:spacing w:val="-4"/>
          <w:sz w:val="17"/>
        </w:rPr>
        <w:t xml:space="preserve"> </w:t>
      </w:r>
      <w:r>
        <w:rPr>
          <w:sz w:val="17"/>
        </w:rPr>
        <w:t>for</w:t>
      </w:r>
      <w:r>
        <w:rPr>
          <w:spacing w:val="-3"/>
          <w:sz w:val="17"/>
        </w:rPr>
        <w:t xml:space="preserve"> </w:t>
      </w:r>
      <w:r>
        <w:rPr>
          <w:sz w:val="17"/>
        </w:rPr>
        <w:t>Proposal</w:t>
      </w:r>
      <w:r>
        <w:rPr>
          <w:spacing w:val="-3"/>
          <w:sz w:val="17"/>
        </w:rPr>
        <w:t xml:space="preserve"> </w:t>
      </w:r>
      <w:r>
        <w:rPr>
          <w:sz w:val="17"/>
        </w:rPr>
        <w:t>for community agencies to optimise chair use in the community</w:t>
      </w:r>
    </w:p>
    <w:p w14:paraId="4B3F2416" w14:textId="77777777" w:rsidR="00794672" w:rsidRDefault="00E36DF7">
      <w:pPr>
        <w:pStyle w:val="ListParagraph"/>
        <w:numPr>
          <w:ilvl w:val="1"/>
          <w:numId w:val="26"/>
        </w:numPr>
        <w:tabs>
          <w:tab w:val="left" w:pos="670"/>
        </w:tabs>
        <w:spacing w:before="56" w:line="295" w:lineRule="auto"/>
        <w:ind w:right="1696"/>
        <w:rPr>
          <w:sz w:val="17"/>
        </w:rPr>
      </w:pPr>
      <w:r>
        <w:rPr>
          <w:sz w:val="17"/>
        </w:rPr>
        <w:t>the City’s new Inclusion Roadmap which outlines our approach to embedding</w:t>
      </w:r>
      <w:r>
        <w:rPr>
          <w:spacing w:val="-6"/>
          <w:sz w:val="17"/>
        </w:rPr>
        <w:t xml:space="preserve"> </w:t>
      </w:r>
      <w:r>
        <w:rPr>
          <w:sz w:val="17"/>
        </w:rPr>
        <w:t>inclusion</w:t>
      </w:r>
      <w:r>
        <w:rPr>
          <w:spacing w:val="-6"/>
          <w:sz w:val="17"/>
        </w:rPr>
        <w:t xml:space="preserve"> </w:t>
      </w:r>
      <w:r>
        <w:rPr>
          <w:sz w:val="17"/>
        </w:rPr>
        <w:t>through</w:t>
      </w:r>
      <w:r>
        <w:rPr>
          <w:spacing w:val="-5"/>
          <w:sz w:val="17"/>
        </w:rPr>
        <w:t xml:space="preserve"> </w:t>
      </w:r>
      <w:r>
        <w:rPr>
          <w:sz w:val="17"/>
        </w:rPr>
        <w:t>organisational</w:t>
      </w:r>
      <w:r>
        <w:rPr>
          <w:spacing w:val="-6"/>
          <w:sz w:val="17"/>
        </w:rPr>
        <w:t xml:space="preserve"> </w:t>
      </w:r>
      <w:r>
        <w:rPr>
          <w:sz w:val="17"/>
        </w:rPr>
        <w:t>culture,</w:t>
      </w:r>
      <w:r>
        <w:rPr>
          <w:spacing w:val="-5"/>
          <w:sz w:val="17"/>
        </w:rPr>
        <w:t xml:space="preserve"> </w:t>
      </w:r>
      <w:r>
        <w:rPr>
          <w:sz w:val="17"/>
        </w:rPr>
        <w:t>capability</w:t>
      </w:r>
      <w:r>
        <w:rPr>
          <w:spacing w:val="-5"/>
          <w:sz w:val="17"/>
        </w:rPr>
        <w:t xml:space="preserve"> </w:t>
      </w:r>
      <w:r>
        <w:rPr>
          <w:sz w:val="17"/>
        </w:rPr>
        <w:t>and</w:t>
      </w:r>
      <w:r>
        <w:rPr>
          <w:spacing w:val="-6"/>
          <w:sz w:val="17"/>
        </w:rPr>
        <w:t xml:space="preserve"> </w:t>
      </w:r>
      <w:r>
        <w:rPr>
          <w:sz w:val="17"/>
        </w:rPr>
        <w:t>people practices, as well as our processes, policies and ways of delivering service to our community</w:t>
      </w:r>
    </w:p>
    <w:p w14:paraId="50584FEF" w14:textId="77777777" w:rsidR="00794672" w:rsidRDefault="00E36DF7">
      <w:pPr>
        <w:pStyle w:val="ListParagraph"/>
        <w:numPr>
          <w:ilvl w:val="1"/>
          <w:numId w:val="26"/>
        </w:numPr>
        <w:tabs>
          <w:tab w:val="left" w:pos="670"/>
        </w:tabs>
        <w:spacing w:before="55" w:line="295" w:lineRule="auto"/>
        <w:ind w:right="1753"/>
        <w:rPr>
          <w:sz w:val="17"/>
        </w:rPr>
      </w:pPr>
      <w:r>
        <w:rPr>
          <w:sz w:val="17"/>
        </w:rPr>
        <w:t>the MY STORY Project, an opportunity for people who have a lived experience</w:t>
      </w:r>
      <w:r>
        <w:rPr>
          <w:spacing w:val="-4"/>
          <w:sz w:val="17"/>
        </w:rPr>
        <w:t xml:space="preserve"> </w:t>
      </w:r>
      <w:r>
        <w:rPr>
          <w:sz w:val="17"/>
        </w:rPr>
        <w:t>of</w:t>
      </w:r>
      <w:r>
        <w:rPr>
          <w:spacing w:val="-4"/>
          <w:sz w:val="17"/>
        </w:rPr>
        <w:t xml:space="preserve"> </w:t>
      </w:r>
      <w:r>
        <w:rPr>
          <w:sz w:val="17"/>
        </w:rPr>
        <w:t>disability</w:t>
      </w:r>
      <w:r>
        <w:rPr>
          <w:spacing w:val="-4"/>
          <w:sz w:val="17"/>
        </w:rPr>
        <w:t xml:space="preserve"> </w:t>
      </w:r>
      <w:r>
        <w:rPr>
          <w:sz w:val="17"/>
        </w:rPr>
        <w:t>or</w:t>
      </w:r>
      <w:r>
        <w:rPr>
          <w:spacing w:val="-4"/>
          <w:sz w:val="17"/>
        </w:rPr>
        <w:t xml:space="preserve"> </w:t>
      </w:r>
      <w:r>
        <w:rPr>
          <w:sz w:val="17"/>
        </w:rPr>
        <w:t>mental</w:t>
      </w:r>
      <w:r>
        <w:rPr>
          <w:spacing w:val="-3"/>
          <w:sz w:val="17"/>
        </w:rPr>
        <w:t xml:space="preserve"> </w:t>
      </w:r>
      <w:r>
        <w:rPr>
          <w:sz w:val="17"/>
        </w:rPr>
        <w:t>health</w:t>
      </w:r>
      <w:r>
        <w:rPr>
          <w:spacing w:val="-4"/>
          <w:sz w:val="17"/>
        </w:rPr>
        <w:t xml:space="preserve"> </w:t>
      </w:r>
      <w:r>
        <w:rPr>
          <w:sz w:val="17"/>
        </w:rPr>
        <w:t>challenges</w:t>
      </w:r>
      <w:r>
        <w:rPr>
          <w:spacing w:val="-3"/>
          <w:sz w:val="17"/>
        </w:rPr>
        <w:t xml:space="preserve"> </w:t>
      </w:r>
      <w:r>
        <w:rPr>
          <w:sz w:val="17"/>
        </w:rPr>
        <w:t>to</w:t>
      </w:r>
      <w:r>
        <w:rPr>
          <w:spacing w:val="-3"/>
          <w:sz w:val="17"/>
        </w:rPr>
        <w:t xml:space="preserve"> </w:t>
      </w:r>
      <w:r>
        <w:rPr>
          <w:sz w:val="17"/>
        </w:rPr>
        <w:t>develop</w:t>
      </w:r>
      <w:r>
        <w:rPr>
          <w:spacing w:val="-4"/>
          <w:sz w:val="17"/>
        </w:rPr>
        <w:t xml:space="preserve"> </w:t>
      </w:r>
      <w:r>
        <w:rPr>
          <w:sz w:val="17"/>
        </w:rPr>
        <w:t>their</w:t>
      </w:r>
      <w:r>
        <w:rPr>
          <w:spacing w:val="-3"/>
          <w:sz w:val="17"/>
        </w:rPr>
        <w:t xml:space="preserve"> </w:t>
      </w:r>
      <w:r>
        <w:rPr>
          <w:sz w:val="17"/>
        </w:rPr>
        <w:t>story telling skills through a 12-week mentorship program</w:t>
      </w:r>
    </w:p>
    <w:p w14:paraId="66FF6BE6" w14:textId="77777777" w:rsidR="00794672" w:rsidRDefault="00E36DF7">
      <w:pPr>
        <w:pStyle w:val="ListParagraph"/>
        <w:numPr>
          <w:ilvl w:val="1"/>
          <w:numId w:val="26"/>
        </w:numPr>
        <w:tabs>
          <w:tab w:val="left" w:pos="670"/>
        </w:tabs>
        <w:spacing w:before="56" w:line="295" w:lineRule="auto"/>
        <w:ind w:right="1848"/>
        <w:rPr>
          <w:sz w:val="17"/>
        </w:rPr>
      </w:pPr>
      <w:r>
        <w:rPr>
          <w:sz w:val="17"/>
        </w:rPr>
        <w:t>conducted a Recruitment Review, with the aim of identifying any unintended</w:t>
      </w:r>
      <w:r>
        <w:rPr>
          <w:spacing w:val="-4"/>
          <w:sz w:val="17"/>
        </w:rPr>
        <w:t xml:space="preserve"> </w:t>
      </w:r>
      <w:r>
        <w:rPr>
          <w:sz w:val="17"/>
        </w:rPr>
        <w:t>barriers</w:t>
      </w:r>
      <w:r>
        <w:rPr>
          <w:spacing w:val="-4"/>
          <w:sz w:val="17"/>
        </w:rPr>
        <w:t xml:space="preserve"> </w:t>
      </w:r>
      <w:r>
        <w:rPr>
          <w:sz w:val="17"/>
        </w:rPr>
        <w:t>that</w:t>
      </w:r>
      <w:r>
        <w:rPr>
          <w:spacing w:val="-3"/>
          <w:sz w:val="17"/>
        </w:rPr>
        <w:t xml:space="preserve"> </w:t>
      </w:r>
      <w:r>
        <w:rPr>
          <w:sz w:val="17"/>
        </w:rPr>
        <w:t>may</w:t>
      </w:r>
      <w:r>
        <w:rPr>
          <w:spacing w:val="-3"/>
          <w:sz w:val="17"/>
        </w:rPr>
        <w:t xml:space="preserve"> </w:t>
      </w:r>
      <w:r>
        <w:rPr>
          <w:sz w:val="17"/>
        </w:rPr>
        <w:t>prevent</w:t>
      </w:r>
      <w:r>
        <w:rPr>
          <w:spacing w:val="-4"/>
          <w:sz w:val="17"/>
        </w:rPr>
        <w:t xml:space="preserve"> </w:t>
      </w:r>
      <w:r>
        <w:rPr>
          <w:sz w:val="17"/>
        </w:rPr>
        <w:t>people</w:t>
      </w:r>
      <w:r>
        <w:rPr>
          <w:spacing w:val="-4"/>
          <w:sz w:val="17"/>
        </w:rPr>
        <w:t xml:space="preserve"> </w:t>
      </w:r>
      <w:r>
        <w:rPr>
          <w:sz w:val="17"/>
        </w:rPr>
        <w:t>with</w:t>
      </w:r>
      <w:r>
        <w:rPr>
          <w:spacing w:val="-4"/>
          <w:sz w:val="17"/>
        </w:rPr>
        <w:t xml:space="preserve"> </w:t>
      </w:r>
      <w:r>
        <w:rPr>
          <w:sz w:val="17"/>
        </w:rPr>
        <w:t>a</w:t>
      </w:r>
      <w:r>
        <w:rPr>
          <w:spacing w:val="-4"/>
          <w:sz w:val="17"/>
        </w:rPr>
        <w:t xml:space="preserve"> </w:t>
      </w:r>
      <w:r>
        <w:rPr>
          <w:sz w:val="17"/>
        </w:rPr>
        <w:t>disability</w:t>
      </w:r>
      <w:r>
        <w:rPr>
          <w:spacing w:val="-4"/>
          <w:sz w:val="17"/>
        </w:rPr>
        <w:t xml:space="preserve"> </w:t>
      </w:r>
      <w:r>
        <w:rPr>
          <w:sz w:val="17"/>
        </w:rPr>
        <w:t>from</w:t>
      </w:r>
      <w:r>
        <w:rPr>
          <w:spacing w:val="-3"/>
          <w:sz w:val="17"/>
        </w:rPr>
        <w:t xml:space="preserve"> </w:t>
      </w:r>
      <w:r>
        <w:rPr>
          <w:sz w:val="17"/>
        </w:rPr>
        <w:t>being recruited at the City</w:t>
      </w:r>
    </w:p>
    <w:p w14:paraId="6FDB3BDB" w14:textId="77777777" w:rsidR="00794672" w:rsidRDefault="00E36DF7">
      <w:pPr>
        <w:pStyle w:val="ListParagraph"/>
        <w:numPr>
          <w:ilvl w:val="1"/>
          <w:numId w:val="26"/>
        </w:numPr>
        <w:tabs>
          <w:tab w:val="left" w:pos="670"/>
        </w:tabs>
        <w:spacing w:before="55" w:line="295" w:lineRule="auto"/>
        <w:ind w:right="1746"/>
        <w:rPr>
          <w:sz w:val="17"/>
        </w:rPr>
      </w:pPr>
      <w:r>
        <w:rPr>
          <w:sz w:val="17"/>
        </w:rPr>
        <w:t>commenced</w:t>
      </w:r>
      <w:r>
        <w:rPr>
          <w:spacing w:val="-4"/>
          <w:sz w:val="17"/>
        </w:rPr>
        <w:t xml:space="preserve"> </w:t>
      </w:r>
      <w:r>
        <w:rPr>
          <w:sz w:val="17"/>
        </w:rPr>
        <w:t>planning</w:t>
      </w:r>
      <w:r>
        <w:rPr>
          <w:spacing w:val="-5"/>
          <w:sz w:val="17"/>
        </w:rPr>
        <w:t xml:space="preserve"> </w:t>
      </w:r>
      <w:r>
        <w:rPr>
          <w:sz w:val="17"/>
        </w:rPr>
        <w:t>for</w:t>
      </w:r>
      <w:r>
        <w:rPr>
          <w:spacing w:val="-4"/>
          <w:sz w:val="17"/>
        </w:rPr>
        <w:t xml:space="preserve"> </w:t>
      </w:r>
      <w:r>
        <w:rPr>
          <w:sz w:val="17"/>
        </w:rPr>
        <w:t>the</w:t>
      </w:r>
      <w:r>
        <w:rPr>
          <w:spacing w:val="-4"/>
          <w:sz w:val="17"/>
        </w:rPr>
        <w:t xml:space="preserve"> </w:t>
      </w:r>
      <w:r>
        <w:rPr>
          <w:sz w:val="17"/>
        </w:rPr>
        <w:t>Geelong</w:t>
      </w:r>
      <w:r>
        <w:rPr>
          <w:spacing w:val="-12"/>
          <w:sz w:val="17"/>
        </w:rPr>
        <w:t xml:space="preserve"> </w:t>
      </w:r>
      <w:r>
        <w:rPr>
          <w:sz w:val="17"/>
        </w:rPr>
        <w:t>Awards</w:t>
      </w:r>
      <w:r>
        <w:rPr>
          <w:spacing w:val="-5"/>
          <w:sz w:val="17"/>
        </w:rPr>
        <w:t xml:space="preserve"> </w:t>
      </w:r>
      <w:r>
        <w:rPr>
          <w:sz w:val="17"/>
        </w:rPr>
        <w:t>for</w:t>
      </w:r>
      <w:r>
        <w:rPr>
          <w:spacing w:val="-4"/>
          <w:sz w:val="17"/>
        </w:rPr>
        <w:t xml:space="preserve"> </w:t>
      </w:r>
      <w:r>
        <w:rPr>
          <w:sz w:val="17"/>
        </w:rPr>
        <w:t>People</w:t>
      </w:r>
      <w:r>
        <w:rPr>
          <w:spacing w:val="-4"/>
          <w:sz w:val="17"/>
        </w:rPr>
        <w:t xml:space="preserve"> </w:t>
      </w:r>
      <w:r>
        <w:rPr>
          <w:sz w:val="17"/>
        </w:rPr>
        <w:t>with</w:t>
      </w:r>
      <w:r>
        <w:rPr>
          <w:spacing w:val="-5"/>
          <w:sz w:val="17"/>
        </w:rPr>
        <w:t xml:space="preserve"> </w:t>
      </w:r>
      <w:r>
        <w:rPr>
          <w:sz w:val="17"/>
        </w:rPr>
        <w:t>a</w:t>
      </w:r>
      <w:r>
        <w:rPr>
          <w:spacing w:val="-5"/>
          <w:sz w:val="17"/>
        </w:rPr>
        <w:t xml:space="preserve"> </w:t>
      </w:r>
      <w:r>
        <w:rPr>
          <w:sz w:val="17"/>
        </w:rPr>
        <w:t>Disability and International Day for People with Disability events to be held in December 2022.</w:t>
      </w:r>
    </w:p>
    <w:p w14:paraId="48943094" w14:textId="77777777" w:rsidR="00794672" w:rsidRDefault="00794672">
      <w:pPr>
        <w:spacing w:line="295" w:lineRule="auto"/>
        <w:rPr>
          <w:sz w:val="17"/>
        </w:rPr>
        <w:sectPr w:rsidR="00794672">
          <w:type w:val="continuous"/>
          <w:pgSz w:w="11910" w:h="16840"/>
          <w:pgMar w:top="1380" w:right="280" w:bottom="280" w:left="280" w:header="0" w:footer="318" w:gutter="0"/>
          <w:cols w:num="2" w:space="720" w:equalWidth="0">
            <w:col w:w="3411" w:space="40"/>
            <w:col w:w="7899"/>
          </w:cols>
        </w:sectPr>
      </w:pPr>
    </w:p>
    <w:p w14:paraId="78186685" w14:textId="77777777" w:rsidR="00794672" w:rsidRDefault="00794672">
      <w:pPr>
        <w:pStyle w:val="BodyText"/>
        <w:spacing w:before="3"/>
        <w:rPr>
          <w:sz w:val="2"/>
        </w:rPr>
      </w:pPr>
    </w:p>
    <w:p w14:paraId="5B21E477" w14:textId="77777777" w:rsidR="00794672" w:rsidRDefault="00000000">
      <w:pPr>
        <w:pStyle w:val="BodyText"/>
        <w:spacing w:line="20" w:lineRule="exact"/>
        <w:ind w:left="622"/>
        <w:rPr>
          <w:sz w:val="2"/>
        </w:rPr>
      </w:pPr>
      <w:r>
        <w:rPr>
          <w:sz w:val="2"/>
        </w:rPr>
      </w:r>
      <w:r>
        <w:rPr>
          <w:sz w:val="2"/>
        </w:rPr>
        <w:pict w14:anchorId="014E43B9">
          <v:group id="docshapegroup189" o:spid="_x0000_s2555" style="width:504.6pt;height:.5pt;mso-position-horizontal-relative:char;mso-position-vertical-relative:line" coordsize="10092,10">
            <v:line id="_x0000_s2559" style="position:absolute" from="0,5" to="775,5" strokecolor="#003263" strokeweight=".5pt"/>
            <v:line id="_x0000_s2558" style="position:absolute" from="775,5" to="3123,5" strokecolor="#003263" strokeweight=".5pt"/>
            <v:line id="_x0000_s2557" style="position:absolute" from="3123,5" to="9203,5" strokecolor="#003263" strokeweight=".5pt"/>
            <v:line id="_x0000_s2556" style="position:absolute" from="9203,5" to="10091,5" strokecolor="#003263" strokeweight=".5pt"/>
            <w10:anchorlock/>
          </v:group>
        </w:pict>
      </w:r>
    </w:p>
    <w:p w14:paraId="3E4695A7" w14:textId="77777777" w:rsidR="00794672" w:rsidRDefault="00794672">
      <w:pPr>
        <w:spacing w:line="20" w:lineRule="exact"/>
        <w:rPr>
          <w:sz w:val="2"/>
        </w:rPr>
        <w:sectPr w:rsidR="00794672">
          <w:type w:val="continuous"/>
          <w:pgSz w:w="11910" w:h="16840"/>
          <w:pgMar w:top="1380" w:right="280" w:bottom="280" w:left="280" w:header="0" w:footer="318" w:gutter="0"/>
          <w:cols w:space="720"/>
        </w:sectPr>
      </w:pPr>
    </w:p>
    <w:p w14:paraId="34E7FB24" w14:textId="77777777" w:rsidR="00794672" w:rsidRDefault="00000000">
      <w:pPr>
        <w:pStyle w:val="BodyText"/>
        <w:ind w:left="627"/>
        <w:rPr>
          <w:sz w:val="20"/>
        </w:rPr>
      </w:pPr>
      <w:r>
        <w:rPr>
          <w:sz w:val="20"/>
        </w:rPr>
      </w:r>
      <w:r>
        <w:rPr>
          <w:sz w:val="20"/>
        </w:rPr>
        <w:pict w14:anchorId="40C864C7">
          <v:shape id="docshape190" o:spid="_x0000_s2990" type="#_x0000_t202" style="width:504.6pt;height:22.4pt;mso-left-percent:-10001;mso-top-percent:-10001;mso-position-horizontal:absolute;mso-position-horizontal-relative:char;mso-position-vertical:absolute;mso-position-vertical-relative:line;mso-left-percent:-10001;mso-top-percent:-10001" fillcolor="#003263" stroked="f">
            <v:textbox inset="0,0,0,0">
              <w:txbxContent>
                <w:p w14:paraId="78AADBC8" w14:textId="77777777" w:rsidR="00794672" w:rsidRDefault="00E36DF7">
                  <w:pPr>
                    <w:tabs>
                      <w:tab w:val="left" w:pos="5285"/>
                      <w:tab w:val="left" w:pos="9356"/>
                    </w:tabs>
                    <w:spacing w:before="119"/>
                    <w:ind w:left="1253"/>
                    <w:rPr>
                      <w:rFonts w:ascii="Calibri"/>
                      <w:b/>
                      <w:color w:val="000000"/>
                      <w:sz w:val="18"/>
                    </w:rPr>
                  </w:pPr>
                  <w:r>
                    <w:rPr>
                      <w:rFonts w:ascii="Calibri"/>
                      <w:b/>
                      <w:color w:val="FFFFFF"/>
                      <w:spacing w:val="-2"/>
                      <w:sz w:val="18"/>
                    </w:rPr>
                    <w:t>ACTION</w:t>
                  </w:r>
                  <w:r>
                    <w:rPr>
                      <w:rFonts w:ascii="Calibri"/>
                      <w:b/>
                      <w:color w:val="FFFFFF"/>
                      <w:sz w:val="18"/>
                    </w:rPr>
                    <w:tab/>
                    <w:t>PROGRESS</w:t>
                  </w:r>
                  <w:r>
                    <w:rPr>
                      <w:rFonts w:ascii="Calibri"/>
                      <w:b/>
                      <w:color w:val="FFFFFF"/>
                      <w:spacing w:val="46"/>
                      <w:sz w:val="18"/>
                    </w:rPr>
                    <w:t xml:space="preserve"> </w:t>
                  </w:r>
                  <w:r>
                    <w:rPr>
                      <w:rFonts w:ascii="Calibri"/>
                      <w:b/>
                      <w:color w:val="FFFFFF"/>
                      <w:spacing w:val="-2"/>
                      <w:sz w:val="18"/>
                    </w:rPr>
                    <w:t>COMMENT</w:t>
                  </w:r>
                  <w:r>
                    <w:rPr>
                      <w:rFonts w:ascii="Calibri"/>
                      <w:b/>
                      <w:color w:val="FFFFFF"/>
                      <w:sz w:val="18"/>
                    </w:rPr>
                    <w:tab/>
                  </w:r>
                  <w:r>
                    <w:rPr>
                      <w:rFonts w:ascii="Calibri"/>
                      <w:b/>
                      <w:color w:val="FFFFFF"/>
                      <w:spacing w:val="-2"/>
                      <w:sz w:val="18"/>
                    </w:rPr>
                    <w:t>STATUS</w:t>
                  </w:r>
                </w:p>
              </w:txbxContent>
            </v:textbox>
            <w10:anchorlock/>
          </v:shape>
        </w:pict>
      </w:r>
    </w:p>
    <w:p w14:paraId="429A54E4" w14:textId="77777777" w:rsidR="00794672" w:rsidRDefault="00794672">
      <w:pPr>
        <w:rPr>
          <w:sz w:val="20"/>
        </w:rPr>
        <w:sectPr w:rsidR="00794672">
          <w:pgSz w:w="11910" w:h="16840"/>
          <w:pgMar w:top="1900" w:right="280" w:bottom="500" w:left="280" w:header="0" w:footer="318" w:gutter="0"/>
          <w:cols w:space="720"/>
        </w:sectPr>
      </w:pPr>
    </w:p>
    <w:p w14:paraId="35B78D3D" w14:textId="77777777" w:rsidR="00794672" w:rsidRDefault="00E36DF7">
      <w:pPr>
        <w:pStyle w:val="ListParagraph"/>
        <w:numPr>
          <w:ilvl w:val="2"/>
          <w:numId w:val="27"/>
        </w:numPr>
        <w:tabs>
          <w:tab w:val="left" w:pos="1571"/>
          <w:tab w:val="left" w:pos="1572"/>
        </w:tabs>
        <w:spacing w:before="46"/>
        <w:rPr>
          <w:sz w:val="17"/>
        </w:rPr>
      </w:pPr>
      <w:r>
        <w:rPr>
          <w:sz w:val="17"/>
        </w:rPr>
        <w:t>Shape</w:t>
      </w:r>
      <w:r>
        <w:rPr>
          <w:spacing w:val="-3"/>
          <w:sz w:val="17"/>
        </w:rPr>
        <w:t xml:space="preserve"> </w:t>
      </w:r>
      <w:r>
        <w:rPr>
          <w:sz w:val="17"/>
        </w:rPr>
        <w:t>a</w:t>
      </w:r>
      <w:r>
        <w:rPr>
          <w:spacing w:val="-3"/>
          <w:sz w:val="17"/>
        </w:rPr>
        <w:t xml:space="preserve"> </w:t>
      </w:r>
      <w:r>
        <w:rPr>
          <w:sz w:val="17"/>
        </w:rPr>
        <w:t>healthy</w:t>
      </w:r>
      <w:r>
        <w:rPr>
          <w:spacing w:val="-2"/>
          <w:sz w:val="17"/>
        </w:rPr>
        <w:t xml:space="preserve"> future</w:t>
      </w:r>
    </w:p>
    <w:p w14:paraId="5DB231E7" w14:textId="77777777" w:rsidR="00794672" w:rsidRDefault="00E36DF7">
      <w:pPr>
        <w:spacing w:before="45" w:line="295" w:lineRule="auto"/>
        <w:ind w:left="1571"/>
        <w:rPr>
          <w:sz w:val="17"/>
        </w:rPr>
      </w:pPr>
      <w:r>
        <w:rPr>
          <w:sz w:val="17"/>
        </w:rPr>
        <w:t>for</w:t>
      </w:r>
      <w:r>
        <w:rPr>
          <w:spacing w:val="-9"/>
          <w:sz w:val="17"/>
        </w:rPr>
        <w:t xml:space="preserve"> </w:t>
      </w:r>
      <w:r>
        <w:rPr>
          <w:sz w:val="17"/>
        </w:rPr>
        <w:t>residents</w:t>
      </w:r>
      <w:r>
        <w:rPr>
          <w:spacing w:val="-9"/>
          <w:sz w:val="17"/>
        </w:rPr>
        <w:t xml:space="preserve"> </w:t>
      </w:r>
      <w:r>
        <w:rPr>
          <w:sz w:val="17"/>
        </w:rPr>
        <w:t>over</w:t>
      </w:r>
      <w:r>
        <w:rPr>
          <w:spacing w:val="-10"/>
          <w:sz w:val="17"/>
        </w:rPr>
        <w:t xml:space="preserve"> </w:t>
      </w:r>
      <w:r>
        <w:rPr>
          <w:sz w:val="17"/>
        </w:rPr>
        <w:t>55</w:t>
      </w:r>
      <w:r>
        <w:rPr>
          <w:spacing w:val="-10"/>
          <w:sz w:val="17"/>
        </w:rPr>
        <w:t xml:space="preserve"> </w:t>
      </w:r>
      <w:r>
        <w:rPr>
          <w:sz w:val="17"/>
        </w:rPr>
        <w:t>with the development and implementation of the Positive</w:t>
      </w:r>
      <w:r>
        <w:rPr>
          <w:spacing w:val="-12"/>
          <w:sz w:val="17"/>
        </w:rPr>
        <w:t xml:space="preserve"> </w:t>
      </w:r>
      <w:r>
        <w:rPr>
          <w:sz w:val="17"/>
        </w:rPr>
        <w:t>Ageing</w:t>
      </w:r>
      <w:r>
        <w:rPr>
          <w:spacing w:val="-12"/>
          <w:sz w:val="17"/>
        </w:rPr>
        <w:t xml:space="preserve"> </w:t>
      </w:r>
      <w:r>
        <w:rPr>
          <w:sz w:val="17"/>
        </w:rPr>
        <w:t>Strategy.</w:t>
      </w:r>
    </w:p>
    <w:p w14:paraId="18315578" w14:textId="77777777" w:rsidR="00794672" w:rsidRDefault="00794672">
      <w:pPr>
        <w:pStyle w:val="BodyText"/>
        <w:rPr>
          <w:sz w:val="18"/>
        </w:rPr>
      </w:pPr>
    </w:p>
    <w:p w14:paraId="37A89B4F" w14:textId="77777777" w:rsidR="00794672" w:rsidRDefault="00794672">
      <w:pPr>
        <w:pStyle w:val="BodyText"/>
        <w:rPr>
          <w:sz w:val="18"/>
        </w:rPr>
      </w:pPr>
    </w:p>
    <w:p w14:paraId="5A5B00D0" w14:textId="77777777" w:rsidR="00794672" w:rsidRDefault="00794672">
      <w:pPr>
        <w:pStyle w:val="BodyText"/>
        <w:rPr>
          <w:sz w:val="18"/>
        </w:rPr>
      </w:pPr>
    </w:p>
    <w:p w14:paraId="703B009A" w14:textId="77777777" w:rsidR="00794672" w:rsidRDefault="00794672">
      <w:pPr>
        <w:pStyle w:val="BodyText"/>
        <w:rPr>
          <w:sz w:val="18"/>
        </w:rPr>
      </w:pPr>
    </w:p>
    <w:p w14:paraId="22931A5E" w14:textId="77777777" w:rsidR="00794672" w:rsidRDefault="00794672">
      <w:pPr>
        <w:pStyle w:val="BodyText"/>
        <w:rPr>
          <w:sz w:val="18"/>
        </w:rPr>
      </w:pPr>
    </w:p>
    <w:p w14:paraId="00675CE6" w14:textId="77777777" w:rsidR="00794672" w:rsidRDefault="00794672">
      <w:pPr>
        <w:pStyle w:val="BodyText"/>
        <w:spacing w:before="7"/>
        <w:rPr>
          <w:sz w:val="22"/>
        </w:rPr>
      </w:pPr>
    </w:p>
    <w:p w14:paraId="18638161" w14:textId="77777777" w:rsidR="00794672" w:rsidRDefault="00000000">
      <w:pPr>
        <w:pStyle w:val="ListParagraph"/>
        <w:numPr>
          <w:ilvl w:val="2"/>
          <w:numId w:val="27"/>
        </w:numPr>
        <w:tabs>
          <w:tab w:val="left" w:pos="1571"/>
          <w:tab w:val="left" w:pos="1572"/>
        </w:tabs>
        <w:spacing w:before="1"/>
        <w:rPr>
          <w:sz w:val="17"/>
        </w:rPr>
      </w:pPr>
      <w:r>
        <w:pict w14:anchorId="62CEFEF8">
          <v:group id="docshapegroup191" o:spid="_x0000_s2549" style="position:absolute;left:0;text-align:left;margin-left:45.35pt;margin-top:-4.1pt;width:504.6pt;height:.5pt;z-index:15843840;mso-position-horizontal-relative:page" coordorigin="907,-82" coordsize="10092,10">
            <v:line id="_x0000_s2553" style="position:absolute" from="907,-77" to="1682,-77" strokecolor="#003263" strokeweight=".5pt"/>
            <v:line id="_x0000_s2552" style="position:absolute" from="1682,-77" to="4030,-77" strokecolor="#003263" strokeweight=".5pt"/>
            <v:line id="_x0000_s2551" style="position:absolute" from="4030,-77" to="10110,-77" strokecolor="#003263" strokeweight=".5pt"/>
            <v:line id="_x0000_s2550" style="position:absolute" from="10110,-77" to="10998,-77" strokecolor="#003263" strokeweight=".5pt"/>
            <w10:wrap anchorx="page"/>
          </v:group>
        </w:pict>
      </w:r>
      <w:r w:rsidR="00E36DF7">
        <w:rPr>
          <w:sz w:val="17"/>
        </w:rPr>
        <w:t xml:space="preserve">Implement the </w:t>
      </w:r>
      <w:r w:rsidR="00E36DF7">
        <w:rPr>
          <w:spacing w:val="-2"/>
          <w:sz w:val="17"/>
        </w:rPr>
        <w:t>Social</w:t>
      </w:r>
    </w:p>
    <w:p w14:paraId="3C6724F5" w14:textId="77777777" w:rsidR="00794672" w:rsidRDefault="00E36DF7">
      <w:pPr>
        <w:spacing w:before="44" w:line="295" w:lineRule="auto"/>
        <w:ind w:left="1571" w:right="276"/>
        <w:rPr>
          <w:sz w:val="17"/>
        </w:rPr>
      </w:pPr>
      <w:r>
        <w:rPr>
          <w:sz w:val="17"/>
        </w:rPr>
        <w:t>Housing Plan in partnership with the Department</w:t>
      </w:r>
      <w:r>
        <w:rPr>
          <w:spacing w:val="-5"/>
          <w:sz w:val="17"/>
        </w:rPr>
        <w:t xml:space="preserve"> </w:t>
      </w:r>
      <w:r>
        <w:rPr>
          <w:sz w:val="17"/>
        </w:rPr>
        <w:t>of</w:t>
      </w:r>
      <w:r>
        <w:rPr>
          <w:spacing w:val="-5"/>
          <w:sz w:val="17"/>
        </w:rPr>
        <w:t xml:space="preserve"> </w:t>
      </w:r>
      <w:r>
        <w:rPr>
          <w:sz w:val="17"/>
        </w:rPr>
        <w:t>Health and Human Services to</w:t>
      </w:r>
      <w:r>
        <w:rPr>
          <w:spacing w:val="-12"/>
          <w:sz w:val="17"/>
        </w:rPr>
        <w:t xml:space="preserve"> </w:t>
      </w:r>
      <w:r>
        <w:rPr>
          <w:sz w:val="17"/>
        </w:rPr>
        <w:t>increase</w:t>
      </w:r>
      <w:r>
        <w:rPr>
          <w:spacing w:val="-12"/>
          <w:sz w:val="17"/>
        </w:rPr>
        <w:t xml:space="preserve"> </w:t>
      </w:r>
      <w:r>
        <w:rPr>
          <w:sz w:val="17"/>
        </w:rPr>
        <w:t>social</w:t>
      </w:r>
      <w:r>
        <w:rPr>
          <w:spacing w:val="-12"/>
          <w:sz w:val="17"/>
        </w:rPr>
        <w:t xml:space="preserve"> </w:t>
      </w:r>
      <w:r>
        <w:rPr>
          <w:sz w:val="17"/>
        </w:rPr>
        <w:t xml:space="preserve">and affordable housing </w:t>
      </w:r>
      <w:r>
        <w:rPr>
          <w:spacing w:val="-2"/>
          <w:sz w:val="17"/>
        </w:rPr>
        <w:t>options.</w:t>
      </w:r>
    </w:p>
    <w:p w14:paraId="5C018E1F" w14:textId="77777777" w:rsidR="00794672" w:rsidRDefault="00794672">
      <w:pPr>
        <w:pStyle w:val="BodyText"/>
        <w:rPr>
          <w:sz w:val="18"/>
        </w:rPr>
      </w:pPr>
    </w:p>
    <w:p w14:paraId="42B61361" w14:textId="77777777" w:rsidR="00794672" w:rsidRDefault="00794672">
      <w:pPr>
        <w:pStyle w:val="BodyText"/>
        <w:rPr>
          <w:sz w:val="18"/>
        </w:rPr>
      </w:pPr>
    </w:p>
    <w:p w14:paraId="5E123B17" w14:textId="77777777" w:rsidR="00794672" w:rsidRDefault="00794672">
      <w:pPr>
        <w:pStyle w:val="BodyText"/>
        <w:rPr>
          <w:sz w:val="18"/>
        </w:rPr>
      </w:pPr>
    </w:p>
    <w:p w14:paraId="7C71CCCD" w14:textId="77777777" w:rsidR="00794672" w:rsidRDefault="00794672">
      <w:pPr>
        <w:pStyle w:val="BodyText"/>
        <w:spacing w:before="9"/>
        <w:rPr>
          <w:sz w:val="16"/>
        </w:rPr>
      </w:pPr>
    </w:p>
    <w:p w14:paraId="34CAC072" w14:textId="77777777" w:rsidR="00794672" w:rsidRDefault="00000000">
      <w:pPr>
        <w:pStyle w:val="ListParagraph"/>
        <w:numPr>
          <w:ilvl w:val="2"/>
          <w:numId w:val="27"/>
        </w:numPr>
        <w:tabs>
          <w:tab w:val="left" w:pos="1571"/>
          <w:tab w:val="left" w:pos="1572"/>
        </w:tabs>
        <w:spacing w:before="0" w:line="295" w:lineRule="auto"/>
        <w:ind w:right="44"/>
        <w:rPr>
          <w:sz w:val="17"/>
        </w:rPr>
      </w:pPr>
      <w:r>
        <w:pict w14:anchorId="3A185BFE">
          <v:group id="docshapegroup192" o:spid="_x0000_s2544" style="position:absolute;left:0;text-align:left;margin-left:45.35pt;margin-top:-4.15pt;width:504.6pt;height:.5pt;z-index:15844352;mso-position-horizontal-relative:page" coordorigin="907,-83" coordsize="10092,10">
            <v:line id="_x0000_s2548" style="position:absolute" from="907,-78" to="1682,-78" strokecolor="#003263" strokeweight=".5pt"/>
            <v:line id="_x0000_s2547" style="position:absolute" from="1682,-78" to="4030,-78" strokecolor="#003263" strokeweight=".5pt"/>
            <v:line id="_x0000_s2546" style="position:absolute" from="4030,-78" to="10110,-78" strokecolor="#003263" strokeweight=".5pt"/>
            <v:line id="_x0000_s2545" style="position:absolute" from="10110,-78" to="10998,-78" strokecolor="#003263" strokeweight=".5pt"/>
            <w10:wrap anchorx="page"/>
          </v:group>
        </w:pict>
      </w:r>
      <w:r w:rsidR="00E36DF7">
        <w:rPr>
          <w:sz w:val="17"/>
        </w:rPr>
        <w:t xml:space="preserve">Implement the </w:t>
      </w:r>
      <w:r w:rsidR="00E36DF7">
        <w:rPr>
          <w:i/>
          <w:sz w:val="17"/>
        </w:rPr>
        <w:t>Multicultural Action Plan 2018–2022</w:t>
      </w:r>
      <w:r w:rsidR="00E36DF7">
        <w:rPr>
          <w:i/>
          <w:spacing w:val="-12"/>
          <w:sz w:val="17"/>
        </w:rPr>
        <w:t xml:space="preserve"> </w:t>
      </w:r>
      <w:r w:rsidR="00E36DF7">
        <w:rPr>
          <w:sz w:val="17"/>
        </w:rPr>
        <w:t>in</w:t>
      </w:r>
      <w:r w:rsidR="00E36DF7">
        <w:rPr>
          <w:spacing w:val="-12"/>
          <w:sz w:val="17"/>
        </w:rPr>
        <w:t xml:space="preserve"> </w:t>
      </w:r>
      <w:r w:rsidR="00E36DF7">
        <w:rPr>
          <w:sz w:val="17"/>
        </w:rPr>
        <w:t>partnership with the Multicultural Action Plan Advisory Committee</w:t>
      </w:r>
      <w:r w:rsidR="00E36DF7">
        <w:rPr>
          <w:spacing w:val="-3"/>
          <w:sz w:val="17"/>
        </w:rPr>
        <w:t xml:space="preserve"> </w:t>
      </w:r>
      <w:r w:rsidR="00E36DF7">
        <w:rPr>
          <w:sz w:val="17"/>
        </w:rPr>
        <w:t>and</w:t>
      </w:r>
      <w:r w:rsidR="00E36DF7">
        <w:rPr>
          <w:spacing w:val="-3"/>
          <w:sz w:val="17"/>
        </w:rPr>
        <w:t xml:space="preserve"> </w:t>
      </w:r>
      <w:r w:rsidR="00E36DF7">
        <w:rPr>
          <w:sz w:val="17"/>
        </w:rPr>
        <w:t>other</w:t>
      </w:r>
      <w:r w:rsidR="00E36DF7">
        <w:rPr>
          <w:spacing w:val="-3"/>
          <w:sz w:val="17"/>
        </w:rPr>
        <w:t xml:space="preserve"> </w:t>
      </w:r>
      <w:r w:rsidR="00E36DF7">
        <w:rPr>
          <w:sz w:val="17"/>
        </w:rPr>
        <w:t xml:space="preserve">key </w:t>
      </w:r>
      <w:r w:rsidR="00E36DF7">
        <w:rPr>
          <w:spacing w:val="-2"/>
          <w:sz w:val="17"/>
        </w:rPr>
        <w:t>stakeholders.</w:t>
      </w:r>
    </w:p>
    <w:p w14:paraId="6145A583" w14:textId="77777777" w:rsidR="00794672" w:rsidRDefault="00794672">
      <w:pPr>
        <w:pStyle w:val="BodyText"/>
        <w:rPr>
          <w:sz w:val="18"/>
        </w:rPr>
      </w:pPr>
    </w:p>
    <w:p w14:paraId="47EB7319" w14:textId="77777777" w:rsidR="00794672" w:rsidRDefault="00794672">
      <w:pPr>
        <w:pStyle w:val="BodyText"/>
        <w:rPr>
          <w:sz w:val="18"/>
        </w:rPr>
      </w:pPr>
    </w:p>
    <w:p w14:paraId="2EAB5E20" w14:textId="77777777" w:rsidR="00794672" w:rsidRDefault="00794672">
      <w:pPr>
        <w:pStyle w:val="BodyText"/>
        <w:rPr>
          <w:sz w:val="18"/>
        </w:rPr>
      </w:pPr>
    </w:p>
    <w:p w14:paraId="7F46B582" w14:textId="77777777" w:rsidR="00794672" w:rsidRDefault="00794672">
      <w:pPr>
        <w:pStyle w:val="BodyText"/>
        <w:rPr>
          <w:sz w:val="18"/>
        </w:rPr>
      </w:pPr>
    </w:p>
    <w:p w14:paraId="56AE2BCB" w14:textId="77777777" w:rsidR="00794672" w:rsidRDefault="00794672">
      <w:pPr>
        <w:pStyle w:val="BodyText"/>
        <w:rPr>
          <w:sz w:val="18"/>
        </w:rPr>
      </w:pPr>
    </w:p>
    <w:p w14:paraId="72D2F66A" w14:textId="77777777" w:rsidR="00794672" w:rsidRDefault="00794672">
      <w:pPr>
        <w:pStyle w:val="BodyText"/>
        <w:rPr>
          <w:sz w:val="18"/>
        </w:rPr>
      </w:pPr>
    </w:p>
    <w:p w14:paraId="22444163" w14:textId="77777777" w:rsidR="00794672" w:rsidRDefault="00794672">
      <w:pPr>
        <w:pStyle w:val="BodyText"/>
        <w:rPr>
          <w:sz w:val="18"/>
        </w:rPr>
      </w:pPr>
    </w:p>
    <w:p w14:paraId="2F8D36A0" w14:textId="77777777" w:rsidR="00794672" w:rsidRDefault="00794672">
      <w:pPr>
        <w:pStyle w:val="BodyText"/>
        <w:rPr>
          <w:sz w:val="18"/>
        </w:rPr>
      </w:pPr>
    </w:p>
    <w:p w14:paraId="577572CA" w14:textId="77777777" w:rsidR="00794672" w:rsidRDefault="00794672">
      <w:pPr>
        <w:pStyle w:val="BodyText"/>
        <w:rPr>
          <w:sz w:val="18"/>
        </w:rPr>
      </w:pPr>
    </w:p>
    <w:p w14:paraId="4FC180FB" w14:textId="77777777" w:rsidR="00794672" w:rsidRDefault="00794672">
      <w:pPr>
        <w:pStyle w:val="BodyText"/>
        <w:rPr>
          <w:sz w:val="18"/>
        </w:rPr>
      </w:pPr>
    </w:p>
    <w:p w14:paraId="4D7DEF9B" w14:textId="77777777" w:rsidR="00794672" w:rsidRDefault="00794672">
      <w:pPr>
        <w:pStyle w:val="BodyText"/>
        <w:rPr>
          <w:sz w:val="18"/>
        </w:rPr>
      </w:pPr>
    </w:p>
    <w:p w14:paraId="735DDFA7" w14:textId="77777777" w:rsidR="00794672" w:rsidRDefault="00794672">
      <w:pPr>
        <w:pStyle w:val="BodyText"/>
        <w:rPr>
          <w:sz w:val="18"/>
        </w:rPr>
      </w:pPr>
    </w:p>
    <w:p w14:paraId="7359FB68" w14:textId="77777777" w:rsidR="00794672" w:rsidRDefault="00794672">
      <w:pPr>
        <w:pStyle w:val="BodyText"/>
        <w:rPr>
          <w:sz w:val="18"/>
        </w:rPr>
      </w:pPr>
    </w:p>
    <w:p w14:paraId="5E0EBACB" w14:textId="77777777" w:rsidR="00794672" w:rsidRDefault="00794672">
      <w:pPr>
        <w:pStyle w:val="BodyText"/>
        <w:rPr>
          <w:sz w:val="18"/>
        </w:rPr>
      </w:pPr>
    </w:p>
    <w:p w14:paraId="7620DAE1" w14:textId="77777777" w:rsidR="00794672" w:rsidRDefault="00794672">
      <w:pPr>
        <w:pStyle w:val="BodyText"/>
        <w:spacing w:before="4"/>
        <w:rPr>
          <w:sz w:val="15"/>
        </w:rPr>
      </w:pPr>
    </w:p>
    <w:p w14:paraId="6579E179" w14:textId="77777777" w:rsidR="00794672" w:rsidRDefault="00000000">
      <w:pPr>
        <w:pStyle w:val="ListParagraph"/>
        <w:numPr>
          <w:ilvl w:val="2"/>
          <w:numId w:val="27"/>
        </w:numPr>
        <w:tabs>
          <w:tab w:val="left" w:pos="1571"/>
          <w:tab w:val="left" w:pos="1572"/>
        </w:tabs>
        <w:spacing w:before="0" w:line="295" w:lineRule="auto"/>
        <w:rPr>
          <w:sz w:val="17"/>
        </w:rPr>
      </w:pPr>
      <w:r>
        <w:pict w14:anchorId="538DE854">
          <v:group id="docshapegroup193" o:spid="_x0000_s2539" style="position:absolute;left:0;text-align:left;margin-left:45.35pt;margin-top:-4.15pt;width:504.6pt;height:.5pt;z-index:15844864;mso-position-horizontal-relative:page" coordorigin="907,-83" coordsize="10092,10">
            <v:line id="_x0000_s2543" style="position:absolute" from="907,-78" to="1682,-78" strokecolor="#003263" strokeweight=".5pt"/>
            <v:line id="_x0000_s2542" style="position:absolute" from="1682,-78" to="4030,-78" strokecolor="#003263" strokeweight=".5pt"/>
            <v:line id="_x0000_s2541" style="position:absolute" from="4030,-78" to="10110,-78" strokecolor="#003263" strokeweight=".5pt"/>
            <v:line id="_x0000_s2540" style="position:absolute" from="10110,-78" to="10998,-78" strokecolor="#003263" strokeweight=".5pt"/>
            <w10:wrap anchorx="page"/>
          </v:group>
        </w:pict>
      </w:r>
      <w:r w:rsidR="00E36DF7">
        <w:rPr>
          <w:sz w:val="17"/>
        </w:rPr>
        <w:t>Design</w:t>
      </w:r>
      <w:r w:rsidR="00E36DF7">
        <w:rPr>
          <w:spacing w:val="-12"/>
          <w:sz w:val="17"/>
        </w:rPr>
        <w:t xml:space="preserve"> </w:t>
      </w:r>
      <w:r w:rsidR="00E36DF7">
        <w:rPr>
          <w:sz w:val="17"/>
        </w:rPr>
        <w:t>and</w:t>
      </w:r>
      <w:r w:rsidR="00E36DF7">
        <w:rPr>
          <w:spacing w:val="-12"/>
          <w:sz w:val="17"/>
        </w:rPr>
        <w:t xml:space="preserve"> </w:t>
      </w:r>
      <w:r w:rsidR="00E36DF7">
        <w:rPr>
          <w:sz w:val="17"/>
        </w:rPr>
        <w:t>implement</w:t>
      </w:r>
      <w:r w:rsidR="00E36DF7">
        <w:rPr>
          <w:spacing w:val="-12"/>
          <w:sz w:val="17"/>
        </w:rPr>
        <w:t xml:space="preserve"> </w:t>
      </w:r>
      <w:r w:rsidR="00E36DF7">
        <w:rPr>
          <w:sz w:val="17"/>
        </w:rPr>
        <w:t>the Mental</w:t>
      </w:r>
      <w:r w:rsidR="00E36DF7">
        <w:rPr>
          <w:spacing w:val="-5"/>
          <w:sz w:val="17"/>
        </w:rPr>
        <w:t xml:space="preserve"> </w:t>
      </w:r>
      <w:r w:rsidR="00E36DF7">
        <w:rPr>
          <w:sz w:val="17"/>
        </w:rPr>
        <w:t>Health</w:t>
      </w:r>
      <w:r w:rsidR="00E36DF7">
        <w:rPr>
          <w:spacing w:val="-12"/>
          <w:sz w:val="17"/>
        </w:rPr>
        <w:t xml:space="preserve"> </w:t>
      </w:r>
      <w:r w:rsidR="00E36DF7">
        <w:rPr>
          <w:sz w:val="17"/>
        </w:rPr>
        <w:t>Action</w:t>
      </w:r>
      <w:r w:rsidR="00E36DF7">
        <w:rPr>
          <w:spacing w:val="-4"/>
          <w:sz w:val="17"/>
        </w:rPr>
        <w:t xml:space="preserve"> </w:t>
      </w:r>
      <w:r w:rsidR="00E36DF7">
        <w:rPr>
          <w:sz w:val="17"/>
        </w:rPr>
        <w:t>Plan based on a series of pilot projects across a range</w:t>
      </w:r>
    </w:p>
    <w:p w14:paraId="0FCBC2FD" w14:textId="77777777" w:rsidR="00794672" w:rsidRDefault="00E36DF7">
      <w:pPr>
        <w:spacing w:line="295" w:lineRule="auto"/>
        <w:ind w:left="1571"/>
        <w:rPr>
          <w:sz w:val="17"/>
        </w:rPr>
      </w:pPr>
      <w:r>
        <w:rPr>
          <w:sz w:val="17"/>
        </w:rPr>
        <w:t>of business areas that promote</w:t>
      </w:r>
      <w:r>
        <w:rPr>
          <w:spacing w:val="-12"/>
          <w:sz w:val="17"/>
        </w:rPr>
        <w:t xml:space="preserve"> </w:t>
      </w:r>
      <w:r>
        <w:rPr>
          <w:sz w:val="17"/>
        </w:rPr>
        <w:t>positive</w:t>
      </w:r>
      <w:r>
        <w:rPr>
          <w:spacing w:val="-12"/>
          <w:sz w:val="17"/>
        </w:rPr>
        <w:t xml:space="preserve"> </w:t>
      </w:r>
      <w:r>
        <w:rPr>
          <w:sz w:val="17"/>
        </w:rPr>
        <w:t>mental health outcomes.</w:t>
      </w:r>
    </w:p>
    <w:p w14:paraId="17042A32" w14:textId="77777777" w:rsidR="00794672" w:rsidRDefault="00E36DF7">
      <w:pPr>
        <w:tabs>
          <w:tab w:val="left" w:pos="6607"/>
        </w:tabs>
        <w:spacing w:before="47" w:line="254" w:lineRule="auto"/>
        <w:ind w:left="333" w:right="949"/>
        <w:rPr>
          <w:sz w:val="17"/>
        </w:rPr>
      </w:pPr>
      <w:r>
        <w:br w:type="column"/>
      </w:r>
      <w:r>
        <w:rPr>
          <w:sz w:val="17"/>
        </w:rPr>
        <w:t xml:space="preserve">Council adopted the </w:t>
      </w:r>
      <w:r>
        <w:rPr>
          <w:i/>
          <w:sz w:val="17"/>
        </w:rPr>
        <w:t>Respected, Connected and Thriving – Positive Ageing</w:t>
      </w:r>
      <w:r>
        <w:rPr>
          <w:i/>
          <w:sz w:val="17"/>
        </w:rPr>
        <w:tab/>
      </w:r>
      <w:r>
        <w:rPr>
          <w:i/>
          <w:noProof/>
          <w:spacing w:val="-17"/>
          <w:position w:val="-6"/>
          <w:sz w:val="17"/>
        </w:rPr>
        <w:drawing>
          <wp:inline distT="0" distB="0" distL="0" distR="0" wp14:anchorId="0616BC2E" wp14:editId="313DE623">
            <wp:extent cx="127038" cy="120637"/>
            <wp:effectExtent l="0" t="0" r="0" b="0"/>
            <wp:docPr id="207"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69.png"/>
                    <pic:cNvPicPr/>
                  </pic:nvPicPr>
                  <pic:blipFill>
                    <a:blip r:embed="rId96" cstate="print"/>
                    <a:stretch>
                      <a:fillRect/>
                    </a:stretch>
                  </pic:blipFill>
                  <pic:spPr>
                    <a:xfrm>
                      <a:off x="0" y="0"/>
                      <a:ext cx="127038" cy="120637"/>
                    </a:xfrm>
                    <a:prstGeom prst="rect">
                      <a:avLst/>
                    </a:prstGeom>
                  </pic:spPr>
                </pic:pic>
              </a:graphicData>
            </a:graphic>
          </wp:inline>
        </w:drawing>
      </w:r>
      <w:r>
        <w:rPr>
          <w:rFonts w:ascii="Times New Roman" w:hAnsi="Times New Roman"/>
          <w:position w:val="-6"/>
          <w:sz w:val="17"/>
        </w:rPr>
        <w:t xml:space="preserve"> </w:t>
      </w:r>
      <w:r>
        <w:rPr>
          <w:i/>
          <w:sz w:val="17"/>
        </w:rPr>
        <w:t xml:space="preserve">Strategy 2021–2047 </w:t>
      </w:r>
      <w:r>
        <w:rPr>
          <w:sz w:val="17"/>
        </w:rPr>
        <w:t>on 28 September 2021.</w:t>
      </w:r>
    </w:p>
    <w:p w14:paraId="15D3822E" w14:textId="77777777" w:rsidR="00794672" w:rsidRDefault="00E36DF7">
      <w:pPr>
        <w:spacing w:before="149" w:line="295" w:lineRule="auto"/>
        <w:ind w:left="333" w:right="1691"/>
        <w:rPr>
          <w:sz w:val="17"/>
        </w:rPr>
      </w:pPr>
      <w:r>
        <w:rPr>
          <w:sz w:val="17"/>
        </w:rPr>
        <w:t>This</w:t>
      </w:r>
      <w:r>
        <w:rPr>
          <w:spacing w:val="-4"/>
          <w:sz w:val="17"/>
        </w:rPr>
        <w:t xml:space="preserve"> </w:t>
      </w:r>
      <w:r>
        <w:rPr>
          <w:sz w:val="17"/>
        </w:rPr>
        <w:t>long-term</w:t>
      </w:r>
      <w:r>
        <w:rPr>
          <w:spacing w:val="-5"/>
          <w:sz w:val="17"/>
        </w:rPr>
        <w:t xml:space="preserve"> </w:t>
      </w:r>
      <w:r>
        <w:rPr>
          <w:sz w:val="17"/>
        </w:rPr>
        <w:t>strategy</w:t>
      </w:r>
      <w:r>
        <w:rPr>
          <w:spacing w:val="-4"/>
          <w:sz w:val="17"/>
        </w:rPr>
        <w:t xml:space="preserve"> </w:t>
      </w:r>
      <w:r>
        <w:rPr>
          <w:sz w:val="17"/>
        </w:rPr>
        <w:t>outlines</w:t>
      </w:r>
      <w:r>
        <w:rPr>
          <w:spacing w:val="-5"/>
          <w:sz w:val="17"/>
        </w:rPr>
        <w:t xml:space="preserve"> </w:t>
      </w:r>
      <w:r>
        <w:rPr>
          <w:sz w:val="17"/>
        </w:rPr>
        <w:t>several</w:t>
      </w:r>
      <w:r>
        <w:rPr>
          <w:spacing w:val="-4"/>
          <w:sz w:val="17"/>
        </w:rPr>
        <w:t xml:space="preserve"> </w:t>
      </w:r>
      <w:r>
        <w:rPr>
          <w:sz w:val="17"/>
        </w:rPr>
        <w:t>priorities</w:t>
      </w:r>
      <w:r>
        <w:rPr>
          <w:spacing w:val="-5"/>
          <w:sz w:val="17"/>
        </w:rPr>
        <w:t xml:space="preserve"> </w:t>
      </w:r>
      <w:r>
        <w:rPr>
          <w:sz w:val="17"/>
        </w:rPr>
        <w:t>that</w:t>
      </w:r>
      <w:r>
        <w:rPr>
          <w:spacing w:val="-4"/>
          <w:sz w:val="17"/>
        </w:rPr>
        <w:t xml:space="preserve"> </w:t>
      </w:r>
      <w:r>
        <w:rPr>
          <w:sz w:val="17"/>
        </w:rPr>
        <w:t>support</w:t>
      </w:r>
      <w:r>
        <w:rPr>
          <w:spacing w:val="-4"/>
          <w:sz w:val="17"/>
        </w:rPr>
        <w:t xml:space="preserve"> </w:t>
      </w:r>
      <w:r>
        <w:rPr>
          <w:sz w:val="17"/>
        </w:rPr>
        <w:t>healthy</w:t>
      </w:r>
      <w:r>
        <w:rPr>
          <w:spacing w:val="-5"/>
          <w:sz w:val="17"/>
        </w:rPr>
        <w:t xml:space="preserve"> </w:t>
      </w:r>
      <w:r>
        <w:rPr>
          <w:sz w:val="17"/>
        </w:rPr>
        <w:t>and happy ageing for people over 55 years of age in Greater Geelong.</w:t>
      </w:r>
    </w:p>
    <w:p w14:paraId="6E35D329" w14:textId="77777777" w:rsidR="00794672" w:rsidRDefault="00E36DF7">
      <w:pPr>
        <w:spacing w:before="112" w:line="295" w:lineRule="auto"/>
        <w:ind w:left="333" w:right="1691"/>
        <w:rPr>
          <w:sz w:val="17"/>
        </w:rPr>
      </w:pPr>
      <w:r>
        <w:rPr>
          <w:sz w:val="17"/>
        </w:rPr>
        <w:t>We held several community stakeholder workshops to help co-design an action plan from the Positive</w:t>
      </w:r>
      <w:r>
        <w:rPr>
          <w:spacing w:val="-8"/>
          <w:sz w:val="17"/>
        </w:rPr>
        <w:t xml:space="preserve"> </w:t>
      </w:r>
      <w:r>
        <w:rPr>
          <w:sz w:val="17"/>
        </w:rPr>
        <w:t>Ageing Strategy.</w:t>
      </w:r>
      <w:r>
        <w:rPr>
          <w:spacing w:val="-2"/>
          <w:sz w:val="17"/>
        </w:rPr>
        <w:t xml:space="preserve"> </w:t>
      </w:r>
      <w:r>
        <w:rPr>
          <w:sz w:val="17"/>
        </w:rPr>
        <w:t xml:space="preserve">The </w:t>
      </w:r>
      <w:r>
        <w:rPr>
          <w:i/>
          <w:sz w:val="17"/>
        </w:rPr>
        <w:t>Positive</w:t>
      </w:r>
      <w:r>
        <w:rPr>
          <w:i/>
          <w:spacing w:val="-5"/>
          <w:sz w:val="17"/>
        </w:rPr>
        <w:t xml:space="preserve"> </w:t>
      </w:r>
      <w:r>
        <w:rPr>
          <w:i/>
          <w:sz w:val="17"/>
        </w:rPr>
        <w:t>Ageing Strategy 2022–2025</w:t>
      </w:r>
      <w:r>
        <w:rPr>
          <w:i/>
          <w:spacing w:val="-10"/>
          <w:sz w:val="17"/>
        </w:rPr>
        <w:t xml:space="preserve"> </w:t>
      </w:r>
      <w:r>
        <w:rPr>
          <w:i/>
          <w:sz w:val="17"/>
        </w:rPr>
        <w:t>Action</w:t>
      </w:r>
      <w:r>
        <w:rPr>
          <w:i/>
          <w:spacing w:val="-4"/>
          <w:sz w:val="17"/>
        </w:rPr>
        <w:t xml:space="preserve"> </w:t>
      </w:r>
      <w:r>
        <w:rPr>
          <w:i/>
          <w:sz w:val="17"/>
        </w:rPr>
        <w:t>Plan</w:t>
      </w:r>
      <w:r>
        <w:rPr>
          <w:i/>
          <w:spacing w:val="-4"/>
          <w:sz w:val="17"/>
        </w:rPr>
        <w:t xml:space="preserve"> </w:t>
      </w:r>
      <w:r>
        <w:rPr>
          <w:sz w:val="17"/>
        </w:rPr>
        <w:t>was</w:t>
      </w:r>
      <w:r>
        <w:rPr>
          <w:spacing w:val="-5"/>
          <w:sz w:val="17"/>
        </w:rPr>
        <w:t xml:space="preserve"> </w:t>
      </w:r>
      <w:r>
        <w:rPr>
          <w:sz w:val="17"/>
        </w:rPr>
        <w:t>finalised</w:t>
      </w:r>
      <w:r>
        <w:rPr>
          <w:spacing w:val="-4"/>
          <w:sz w:val="17"/>
        </w:rPr>
        <w:t xml:space="preserve"> </w:t>
      </w:r>
      <w:r>
        <w:rPr>
          <w:sz w:val="17"/>
        </w:rPr>
        <w:t>which</w:t>
      </w:r>
      <w:r>
        <w:rPr>
          <w:spacing w:val="-5"/>
          <w:sz w:val="17"/>
        </w:rPr>
        <w:t xml:space="preserve"> </w:t>
      </w:r>
      <w:r>
        <w:rPr>
          <w:sz w:val="17"/>
        </w:rPr>
        <w:t>outlines</w:t>
      </w:r>
      <w:r>
        <w:rPr>
          <w:spacing w:val="-5"/>
          <w:sz w:val="17"/>
        </w:rPr>
        <w:t xml:space="preserve"> </w:t>
      </w:r>
      <w:r>
        <w:rPr>
          <w:sz w:val="17"/>
        </w:rPr>
        <w:t>our</w:t>
      </w:r>
      <w:r>
        <w:rPr>
          <w:spacing w:val="-5"/>
          <w:sz w:val="17"/>
        </w:rPr>
        <w:t xml:space="preserve"> </w:t>
      </w:r>
      <w:r>
        <w:rPr>
          <w:sz w:val="17"/>
        </w:rPr>
        <w:t>co-design</w:t>
      </w:r>
      <w:r>
        <w:rPr>
          <w:spacing w:val="-4"/>
          <w:sz w:val="17"/>
        </w:rPr>
        <w:t xml:space="preserve"> </w:t>
      </w:r>
      <w:r>
        <w:rPr>
          <w:sz w:val="17"/>
        </w:rPr>
        <w:t>approach and the activities that we, along with our partners, will undertake to working towards a more age-friendly City.</w:t>
      </w:r>
    </w:p>
    <w:p w14:paraId="21F2AB6E" w14:textId="77777777" w:rsidR="00794672" w:rsidRDefault="00000000">
      <w:pPr>
        <w:spacing w:before="109" w:line="295" w:lineRule="auto"/>
        <w:ind w:left="333" w:right="1833"/>
        <w:jc w:val="both"/>
        <w:rPr>
          <w:sz w:val="17"/>
        </w:rPr>
      </w:pPr>
      <w:r>
        <w:pict w14:anchorId="2EB293C0">
          <v:rect id="docshape194" o:spid="_x0000_s2538" style="position:absolute;left:0;text-align:left;margin-left:522.95pt;margin-top:7.2pt;width:9.55pt;height:9.55pt;z-index:15845376;mso-position-horizontal-relative:page" fillcolor="#00af89" stroked="f">
            <w10:wrap anchorx="page"/>
          </v:rect>
        </w:pict>
      </w:r>
      <w:r w:rsidR="00E36DF7">
        <w:rPr>
          <w:sz w:val="17"/>
        </w:rPr>
        <w:t>We</w:t>
      </w:r>
      <w:r w:rsidR="00E36DF7">
        <w:rPr>
          <w:spacing w:val="-2"/>
          <w:sz w:val="17"/>
        </w:rPr>
        <w:t xml:space="preserve"> </w:t>
      </w:r>
      <w:r w:rsidR="00E36DF7">
        <w:rPr>
          <w:sz w:val="17"/>
        </w:rPr>
        <w:t>recruited</w:t>
      </w:r>
      <w:r w:rsidR="00E36DF7">
        <w:rPr>
          <w:spacing w:val="-1"/>
          <w:sz w:val="17"/>
        </w:rPr>
        <w:t xml:space="preserve"> </w:t>
      </w:r>
      <w:r w:rsidR="00E36DF7">
        <w:rPr>
          <w:sz w:val="17"/>
        </w:rPr>
        <w:t>two</w:t>
      </w:r>
      <w:r w:rsidR="00E36DF7">
        <w:rPr>
          <w:spacing w:val="-1"/>
          <w:sz w:val="17"/>
        </w:rPr>
        <w:t xml:space="preserve"> </w:t>
      </w:r>
      <w:r w:rsidR="00E36DF7">
        <w:rPr>
          <w:sz w:val="17"/>
        </w:rPr>
        <w:t>positions</w:t>
      </w:r>
      <w:r w:rsidR="00E36DF7">
        <w:rPr>
          <w:spacing w:val="-2"/>
          <w:sz w:val="17"/>
        </w:rPr>
        <w:t xml:space="preserve"> </w:t>
      </w:r>
      <w:r w:rsidR="00E36DF7">
        <w:rPr>
          <w:sz w:val="17"/>
        </w:rPr>
        <w:t>dedicated</w:t>
      </w:r>
      <w:r w:rsidR="00E36DF7">
        <w:rPr>
          <w:spacing w:val="-2"/>
          <w:sz w:val="17"/>
        </w:rPr>
        <w:t xml:space="preserve"> </w:t>
      </w:r>
      <w:r w:rsidR="00E36DF7">
        <w:rPr>
          <w:sz w:val="17"/>
        </w:rPr>
        <w:t>to</w:t>
      </w:r>
      <w:r w:rsidR="00E36DF7">
        <w:rPr>
          <w:spacing w:val="-1"/>
          <w:sz w:val="17"/>
        </w:rPr>
        <w:t xml:space="preserve"> </w:t>
      </w:r>
      <w:r w:rsidR="00E36DF7">
        <w:rPr>
          <w:sz w:val="17"/>
        </w:rPr>
        <w:t>social</w:t>
      </w:r>
      <w:r w:rsidR="00E36DF7">
        <w:rPr>
          <w:spacing w:val="-1"/>
          <w:sz w:val="17"/>
        </w:rPr>
        <w:t xml:space="preserve"> </w:t>
      </w:r>
      <w:r w:rsidR="00E36DF7">
        <w:rPr>
          <w:sz w:val="17"/>
        </w:rPr>
        <w:t>housing</w:t>
      </w:r>
      <w:r w:rsidR="00E36DF7">
        <w:rPr>
          <w:spacing w:val="-2"/>
          <w:sz w:val="17"/>
        </w:rPr>
        <w:t xml:space="preserve"> </w:t>
      </w:r>
      <w:r w:rsidR="00E36DF7">
        <w:rPr>
          <w:sz w:val="17"/>
        </w:rPr>
        <w:t>and</w:t>
      </w:r>
      <w:r w:rsidR="00E36DF7">
        <w:rPr>
          <w:spacing w:val="-2"/>
          <w:sz w:val="17"/>
        </w:rPr>
        <w:t xml:space="preserve"> </w:t>
      </w:r>
      <w:r w:rsidR="00E36DF7">
        <w:rPr>
          <w:sz w:val="17"/>
        </w:rPr>
        <w:t>established</w:t>
      </w:r>
      <w:r w:rsidR="00E36DF7">
        <w:rPr>
          <w:spacing w:val="-2"/>
          <w:sz w:val="17"/>
        </w:rPr>
        <w:t xml:space="preserve"> </w:t>
      </w:r>
      <w:r w:rsidR="00E36DF7">
        <w:rPr>
          <w:sz w:val="17"/>
        </w:rPr>
        <w:t>an Affordable</w:t>
      </w:r>
      <w:r w:rsidR="00E36DF7">
        <w:rPr>
          <w:spacing w:val="-5"/>
          <w:sz w:val="17"/>
        </w:rPr>
        <w:t xml:space="preserve"> </w:t>
      </w:r>
      <w:r w:rsidR="00E36DF7">
        <w:rPr>
          <w:sz w:val="17"/>
        </w:rPr>
        <w:t>Social</w:t>
      </w:r>
      <w:r w:rsidR="00E36DF7">
        <w:rPr>
          <w:spacing w:val="-4"/>
          <w:sz w:val="17"/>
        </w:rPr>
        <w:t xml:space="preserve"> </w:t>
      </w:r>
      <w:r w:rsidR="00E36DF7">
        <w:rPr>
          <w:sz w:val="17"/>
        </w:rPr>
        <w:t>Housing</w:t>
      </w:r>
      <w:r w:rsidR="00E36DF7">
        <w:rPr>
          <w:spacing w:val="-12"/>
          <w:sz w:val="17"/>
        </w:rPr>
        <w:t xml:space="preserve"> </w:t>
      </w:r>
      <w:r w:rsidR="00E36DF7">
        <w:rPr>
          <w:sz w:val="17"/>
        </w:rPr>
        <w:t>Advisory</w:t>
      </w:r>
      <w:r w:rsidR="00E36DF7">
        <w:rPr>
          <w:spacing w:val="-4"/>
          <w:sz w:val="17"/>
        </w:rPr>
        <w:t xml:space="preserve"> </w:t>
      </w:r>
      <w:r w:rsidR="00E36DF7">
        <w:rPr>
          <w:sz w:val="17"/>
        </w:rPr>
        <w:t>Committee,</w:t>
      </w:r>
      <w:r w:rsidR="00E36DF7">
        <w:rPr>
          <w:spacing w:val="-5"/>
          <w:sz w:val="17"/>
        </w:rPr>
        <w:t xml:space="preserve"> </w:t>
      </w:r>
      <w:r w:rsidR="00E36DF7">
        <w:rPr>
          <w:sz w:val="17"/>
        </w:rPr>
        <w:t>which</w:t>
      </w:r>
      <w:r w:rsidR="00E36DF7">
        <w:rPr>
          <w:spacing w:val="-5"/>
          <w:sz w:val="17"/>
        </w:rPr>
        <w:t xml:space="preserve"> </w:t>
      </w:r>
      <w:r w:rsidR="00E36DF7">
        <w:rPr>
          <w:sz w:val="17"/>
        </w:rPr>
        <w:t>met</w:t>
      </w:r>
      <w:r w:rsidR="00E36DF7">
        <w:rPr>
          <w:spacing w:val="-4"/>
          <w:sz w:val="17"/>
        </w:rPr>
        <w:t xml:space="preserve"> </w:t>
      </w:r>
      <w:r w:rsidR="00E36DF7">
        <w:rPr>
          <w:sz w:val="17"/>
        </w:rPr>
        <w:t>for</w:t>
      </w:r>
      <w:r w:rsidR="00E36DF7">
        <w:rPr>
          <w:spacing w:val="-4"/>
          <w:sz w:val="17"/>
        </w:rPr>
        <w:t xml:space="preserve"> </w:t>
      </w:r>
      <w:r w:rsidR="00E36DF7">
        <w:rPr>
          <w:sz w:val="17"/>
        </w:rPr>
        <w:t>the</w:t>
      </w:r>
      <w:r w:rsidR="00E36DF7">
        <w:rPr>
          <w:spacing w:val="-4"/>
          <w:sz w:val="17"/>
        </w:rPr>
        <w:t xml:space="preserve"> </w:t>
      </w:r>
      <w:r w:rsidR="00E36DF7">
        <w:rPr>
          <w:sz w:val="17"/>
        </w:rPr>
        <w:t>first</w:t>
      </w:r>
      <w:r w:rsidR="00E36DF7">
        <w:rPr>
          <w:spacing w:val="-4"/>
          <w:sz w:val="17"/>
        </w:rPr>
        <w:t xml:space="preserve"> </w:t>
      </w:r>
      <w:r w:rsidR="00E36DF7">
        <w:rPr>
          <w:sz w:val="17"/>
        </w:rPr>
        <w:t>time in February 2021.</w:t>
      </w:r>
    </w:p>
    <w:p w14:paraId="75A76536" w14:textId="77777777" w:rsidR="00794672" w:rsidRDefault="00E36DF7">
      <w:pPr>
        <w:spacing w:before="112" w:line="295" w:lineRule="auto"/>
        <w:ind w:left="333" w:right="1691"/>
        <w:rPr>
          <w:sz w:val="17"/>
        </w:rPr>
      </w:pPr>
      <w:r>
        <w:rPr>
          <w:sz w:val="17"/>
        </w:rPr>
        <w:t>Council</w:t>
      </w:r>
      <w:r>
        <w:rPr>
          <w:spacing w:val="-8"/>
          <w:sz w:val="17"/>
        </w:rPr>
        <w:t xml:space="preserve"> </w:t>
      </w:r>
      <w:r>
        <w:rPr>
          <w:sz w:val="17"/>
        </w:rPr>
        <w:t>established</w:t>
      </w:r>
      <w:r>
        <w:rPr>
          <w:spacing w:val="-6"/>
          <w:sz w:val="17"/>
        </w:rPr>
        <w:t xml:space="preserve"> </w:t>
      </w:r>
      <w:r>
        <w:rPr>
          <w:sz w:val="17"/>
        </w:rPr>
        <w:t>a</w:t>
      </w:r>
      <w:r>
        <w:rPr>
          <w:spacing w:val="-6"/>
          <w:sz w:val="17"/>
        </w:rPr>
        <w:t xml:space="preserve"> </w:t>
      </w:r>
      <w:r>
        <w:rPr>
          <w:sz w:val="17"/>
        </w:rPr>
        <w:t>Geelong</w:t>
      </w:r>
      <w:r>
        <w:rPr>
          <w:spacing w:val="-5"/>
          <w:sz w:val="17"/>
        </w:rPr>
        <w:t xml:space="preserve"> </w:t>
      </w:r>
      <w:r>
        <w:rPr>
          <w:sz w:val="17"/>
        </w:rPr>
        <w:t>Social</w:t>
      </w:r>
      <w:r>
        <w:rPr>
          <w:spacing w:val="-5"/>
          <w:sz w:val="17"/>
        </w:rPr>
        <w:t xml:space="preserve"> </w:t>
      </w:r>
      <w:r>
        <w:rPr>
          <w:sz w:val="17"/>
        </w:rPr>
        <w:t>and</w:t>
      </w:r>
      <w:r>
        <w:rPr>
          <w:spacing w:val="-12"/>
          <w:sz w:val="17"/>
        </w:rPr>
        <w:t xml:space="preserve"> </w:t>
      </w:r>
      <w:r>
        <w:rPr>
          <w:sz w:val="17"/>
        </w:rPr>
        <w:t>Affordable</w:t>
      </w:r>
      <w:r>
        <w:rPr>
          <w:spacing w:val="-4"/>
          <w:sz w:val="17"/>
        </w:rPr>
        <w:t xml:space="preserve"> </w:t>
      </w:r>
      <w:r>
        <w:rPr>
          <w:sz w:val="17"/>
        </w:rPr>
        <w:t>Housing</w:t>
      </w:r>
      <w:r>
        <w:rPr>
          <w:spacing w:val="-7"/>
          <w:sz w:val="17"/>
        </w:rPr>
        <w:t xml:space="preserve"> </w:t>
      </w:r>
      <w:r>
        <w:rPr>
          <w:sz w:val="17"/>
        </w:rPr>
        <w:t>Trust</w:t>
      </w:r>
      <w:r>
        <w:rPr>
          <w:spacing w:val="-5"/>
          <w:sz w:val="17"/>
        </w:rPr>
        <w:t xml:space="preserve"> </w:t>
      </w:r>
      <w:r>
        <w:rPr>
          <w:sz w:val="17"/>
        </w:rPr>
        <w:t>in</w:t>
      </w:r>
      <w:r>
        <w:rPr>
          <w:spacing w:val="-12"/>
          <w:sz w:val="17"/>
        </w:rPr>
        <w:t xml:space="preserve"> </w:t>
      </w:r>
      <w:r>
        <w:rPr>
          <w:sz w:val="17"/>
        </w:rPr>
        <w:t>April 2021. We also worked with the state government to implement the Big Housing Build social housing program.</w:t>
      </w:r>
    </w:p>
    <w:p w14:paraId="31E2C90C" w14:textId="77777777" w:rsidR="00794672" w:rsidRDefault="00E36DF7">
      <w:pPr>
        <w:spacing w:before="112" w:line="295" w:lineRule="auto"/>
        <w:ind w:left="333" w:right="1742"/>
        <w:rPr>
          <w:sz w:val="17"/>
        </w:rPr>
      </w:pPr>
      <w:r>
        <w:rPr>
          <w:sz w:val="17"/>
        </w:rPr>
        <w:t>In April 2022, we conducted a community engagement process around three Council owned sites that could be used for social housing. Over 700 submissions</w:t>
      </w:r>
      <w:r>
        <w:rPr>
          <w:spacing w:val="-3"/>
          <w:sz w:val="17"/>
        </w:rPr>
        <w:t xml:space="preserve"> </w:t>
      </w:r>
      <w:r>
        <w:rPr>
          <w:sz w:val="17"/>
        </w:rPr>
        <w:t>were</w:t>
      </w:r>
      <w:r>
        <w:rPr>
          <w:spacing w:val="-4"/>
          <w:sz w:val="17"/>
        </w:rPr>
        <w:t xml:space="preserve"> </w:t>
      </w:r>
      <w:r>
        <w:rPr>
          <w:sz w:val="17"/>
        </w:rPr>
        <w:t>received</w:t>
      </w:r>
      <w:r>
        <w:rPr>
          <w:spacing w:val="-3"/>
          <w:sz w:val="17"/>
        </w:rPr>
        <w:t xml:space="preserve"> </w:t>
      </w:r>
      <w:r>
        <w:rPr>
          <w:sz w:val="17"/>
        </w:rPr>
        <w:t>for</w:t>
      </w:r>
      <w:r>
        <w:rPr>
          <w:spacing w:val="-3"/>
          <w:sz w:val="17"/>
        </w:rPr>
        <w:t xml:space="preserve"> </w:t>
      </w:r>
      <w:r>
        <w:rPr>
          <w:sz w:val="17"/>
        </w:rPr>
        <w:t>this</w:t>
      </w:r>
      <w:r>
        <w:rPr>
          <w:spacing w:val="-3"/>
          <w:sz w:val="17"/>
        </w:rPr>
        <w:t xml:space="preserve"> </w:t>
      </w:r>
      <w:r>
        <w:rPr>
          <w:sz w:val="17"/>
        </w:rPr>
        <w:t>proposal</w:t>
      </w:r>
      <w:r>
        <w:rPr>
          <w:spacing w:val="-4"/>
          <w:sz w:val="17"/>
        </w:rPr>
        <w:t xml:space="preserve"> </w:t>
      </w:r>
      <w:r>
        <w:rPr>
          <w:sz w:val="17"/>
        </w:rPr>
        <w:t>and</w:t>
      </w:r>
      <w:r>
        <w:rPr>
          <w:spacing w:val="-4"/>
          <w:sz w:val="17"/>
        </w:rPr>
        <w:t xml:space="preserve"> </w:t>
      </w:r>
      <w:r>
        <w:rPr>
          <w:sz w:val="17"/>
        </w:rPr>
        <w:t>Council</w:t>
      </w:r>
      <w:r>
        <w:rPr>
          <w:spacing w:val="-4"/>
          <w:sz w:val="17"/>
        </w:rPr>
        <w:t xml:space="preserve"> </w:t>
      </w:r>
      <w:r>
        <w:rPr>
          <w:sz w:val="17"/>
        </w:rPr>
        <w:t>is</w:t>
      </w:r>
      <w:r>
        <w:rPr>
          <w:spacing w:val="-4"/>
          <w:sz w:val="17"/>
        </w:rPr>
        <w:t xml:space="preserve"> </w:t>
      </w:r>
      <w:r>
        <w:rPr>
          <w:sz w:val="17"/>
        </w:rPr>
        <w:t>determining</w:t>
      </w:r>
      <w:r>
        <w:rPr>
          <w:spacing w:val="-4"/>
          <w:sz w:val="17"/>
        </w:rPr>
        <w:t xml:space="preserve"> </w:t>
      </w:r>
      <w:r>
        <w:rPr>
          <w:sz w:val="17"/>
        </w:rPr>
        <w:t>the next steps for this program of work.</w:t>
      </w:r>
    </w:p>
    <w:p w14:paraId="644791B9" w14:textId="77777777" w:rsidR="00794672" w:rsidRDefault="00E36DF7">
      <w:pPr>
        <w:tabs>
          <w:tab w:val="left" w:pos="6588"/>
        </w:tabs>
        <w:spacing w:before="108" w:line="254" w:lineRule="auto"/>
        <w:ind w:left="333" w:right="969"/>
        <w:rPr>
          <w:sz w:val="17"/>
        </w:rPr>
      </w:pPr>
      <w:r>
        <w:rPr>
          <w:sz w:val="17"/>
        </w:rPr>
        <w:t xml:space="preserve">We supported a number of initiatives in the </w:t>
      </w:r>
      <w:r>
        <w:rPr>
          <w:i/>
          <w:sz w:val="17"/>
        </w:rPr>
        <w:t>Multicultural Action Plan</w:t>
      </w:r>
      <w:r>
        <w:rPr>
          <w:i/>
          <w:sz w:val="17"/>
        </w:rPr>
        <w:tab/>
      </w:r>
      <w:r>
        <w:rPr>
          <w:i/>
          <w:noProof/>
          <w:spacing w:val="-18"/>
          <w:position w:val="-6"/>
          <w:sz w:val="17"/>
        </w:rPr>
        <w:drawing>
          <wp:inline distT="0" distB="0" distL="0" distR="0" wp14:anchorId="13DAE7B9" wp14:editId="4FF855CF">
            <wp:extent cx="127038" cy="120637"/>
            <wp:effectExtent l="0" t="0" r="0" b="0"/>
            <wp:docPr id="209"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55.png"/>
                    <pic:cNvPicPr/>
                  </pic:nvPicPr>
                  <pic:blipFill>
                    <a:blip r:embed="rId74" cstate="print"/>
                    <a:stretch>
                      <a:fillRect/>
                    </a:stretch>
                  </pic:blipFill>
                  <pic:spPr>
                    <a:xfrm>
                      <a:off x="0" y="0"/>
                      <a:ext cx="127038" cy="120637"/>
                    </a:xfrm>
                    <a:prstGeom prst="rect">
                      <a:avLst/>
                    </a:prstGeom>
                  </pic:spPr>
                </pic:pic>
              </a:graphicData>
            </a:graphic>
          </wp:inline>
        </w:drawing>
      </w:r>
      <w:r>
        <w:rPr>
          <w:rFonts w:ascii="Times New Roman" w:hAnsi="Times New Roman"/>
          <w:position w:val="-6"/>
          <w:sz w:val="17"/>
        </w:rPr>
        <w:t xml:space="preserve"> </w:t>
      </w:r>
      <w:r>
        <w:rPr>
          <w:i/>
          <w:sz w:val="17"/>
        </w:rPr>
        <w:t xml:space="preserve">2018–2022 </w:t>
      </w:r>
      <w:r>
        <w:rPr>
          <w:sz w:val="17"/>
        </w:rPr>
        <w:t>including:</w:t>
      </w:r>
    </w:p>
    <w:p w14:paraId="28AE412C" w14:textId="77777777" w:rsidR="00794672" w:rsidRDefault="00E36DF7">
      <w:pPr>
        <w:pStyle w:val="ListParagraph"/>
        <w:numPr>
          <w:ilvl w:val="0"/>
          <w:numId w:val="26"/>
        </w:numPr>
        <w:tabs>
          <w:tab w:val="left" w:pos="534"/>
        </w:tabs>
        <w:spacing w:before="149" w:line="295" w:lineRule="auto"/>
        <w:ind w:left="533" w:right="1886"/>
        <w:rPr>
          <w:sz w:val="17"/>
        </w:rPr>
      </w:pPr>
      <w:r>
        <w:rPr>
          <w:sz w:val="17"/>
        </w:rPr>
        <w:t>a</w:t>
      </w:r>
      <w:r>
        <w:rPr>
          <w:spacing w:val="-5"/>
          <w:sz w:val="17"/>
        </w:rPr>
        <w:t xml:space="preserve"> </w:t>
      </w:r>
      <w:r>
        <w:rPr>
          <w:sz w:val="17"/>
        </w:rPr>
        <w:t>resource</w:t>
      </w:r>
      <w:r>
        <w:rPr>
          <w:spacing w:val="-4"/>
          <w:sz w:val="17"/>
        </w:rPr>
        <w:t xml:space="preserve"> </w:t>
      </w:r>
      <w:r>
        <w:rPr>
          <w:sz w:val="17"/>
        </w:rPr>
        <w:t>promoting</w:t>
      </w:r>
      <w:r>
        <w:rPr>
          <w:spacing w:val="-5"/>
          <w:sz w:val="17"/>
        </w:rPr>
        <w:t xml:space="preserve"> </w:t>
      </w:r>
      <w:r>
        <w:rPr>
          <w:sz w:val="17"/>
        </w:rPr>
        <w:t>equal</w:t>
      </w:r>
      <w:r>
        <w:rPr>
          <w:spacing w:val="-5"/>
          <w:sz w:val="17"/>
        </w:rPr>
        <w:t xml:space="preserve"> </w:t>
      </w:r>
      <w:r>
        <w:rPr>
          <w:sz w:val="17"/>
        </w:rPr>
        <w:t>opportunities</w:t>
      </w:r>
      <w:r>
        <w:rPr>
          <w:spacing w:val="-5"/>
          <w:sz w:val="17"/>
        </w:rPr>
        <w:t xml:space="preserve"> </w:t>
      </w:r>
      <w:r>
        <w:rPr>
          <w:sz w:val="17"/>
        </w:rPr>
        <w:t>for</w:t>
      </w:r>
      <w:r>
        <w:rPr>
          <w:spacing w:val="-4"/>
          <w:sz w:val="17"/>
        </w:rPr>
        <w:t xml:space="preserve"> </w:t>
      </w:r>
      <w:r>
        <w:rPr>
          <w:sz w:val="17"/>
        </w:rPr>
        <w:t>culturally</w:t>
      </w:r>
      <w:r>
        <w:rPr>
          <w:spacing w:val="-4"/>
          <w:sz w:val="17"/>
        </w:rPr>
        <w:t xml:space="preserve"> </w:t>
      </w:r>
      <w:r>
        <w:rPr>
          <w:sz w:val="17"/>
        </w:rPr>
        <w:t>and</w:t>
      </w:r>
      <w:r>
        <w:rPr>
          <w:spacing w:val="-5"/>
          <w:sz w:val="17"/>
        </w:rPr>
        <w:t xml:space="preserve"> </w:t>
      </w:r>
      <w:r>
        <w:rPr>
          <w:sz w:val="17"/>
        </w:rPr>
        <w:t>linguistically diverse community members</w:t>
      </w:r>
    </w:p>
    <w:p w14:paraId="4006FC17" w14:textId="77777777" w:rsidR="00794672" w:rsidRDefault="00E36DF7">
      <w:pPr>
        <w:pStyle w:val="ListParagraph"/>
        <w:numPr>
          <w:ilvl w:val="0"/>
          <w:numId w:val="26"/>
        </w:numPr>
        <w:tabs>
          <w:tab w:val="left" w:pos="534"/>
        </w:tabs>
        <w:spacing w:before="56"/>
        <w:ind w:left="533" w:hanging="201"/>
        <w:rPr>
          <w:sz w:val="17"/>
        </w:rPr>
      </w:pPr>
      <w:r>
        <w:rPr>
          <w:sz w:val="17"/>
        </w:rPr>
        <w:t>a</w:t>
      </w:r>
      <w:r>
        <w:rPr>
          <w:spacing w:val="-5"/>
          <w:sz w:val="17"/>
        </w:rPr>
        <w:t xml:space="preserve"> </w:t>
      </w:r>
      <w:r>
        <w:rPr>
          <w:sz w:val="17"/>
        </w:rPr>
        <w:t>swimming</w:t>
      </w:r>
      <w:r>
        <w:rPr>
          <w:spacing w:val="-4"/>
          <w:sz w:val="17"/>
        </w:rPr>
        <w:t xml:space="preserve"> </w:t>
      </w:r>
      <w:r>
        <w:rPr>
          <w:sz w:val="17"/>
        </w:rPr>
        <w:t>program</w:t>
      </w:r>
      <w:r>
        <w:rPr>
          <w:spacing w:val="-4"/>
          <w:sz w:val="17"/>
        </w:rPr>
        <w:t xml:space="preserve"> </w:t>
      </w:r>
      <w:r>
        <w:rPr>
          <w:sz w:val="17"/>
        </w:rPr>
        <w:t>for</w:t>
      </w:r>
      <w:r>
        <w:rPr>
          <w:spacing w:val="-4"/>
          <w:sz w:val="17"/>
        </w:rPr>
        <w:t xml:space="preserve"> </w:t>
      </w:r>
      <w:r>
        <w:rPr>
          <w:sz w:val="17"/>
        </w:rPr>
        <w:t>international</w:t>
      </w:r>
      <w:r>
        <w:rPr>
          <w:spacing w:val="-4"/>
          <w:sz w:val="17"/>
        </w:rPr>
        <w:t xml:space="preserve"> </w:t>
      </w:r>
      <w:r>
        <w:rPr>
          <w:spacing w:val="-2"/>
          <w:sz w:val="17"/>
        </w:rPr>
        <w:t>students</w:t>
      </w:r>
    </w:p>
    <w:p w14:paraId="6701E6A7" w14:textId="77777777" w:rsidR="00794672" w:rsidRDefault="00E36DF7">
      <w:pPr>
        <w:pStyle w:val="ListParagraph"/>
        <w:numPr>
          <w:ilvl w:val="0"/>
          <w:numId w:val="26"/>
        </w:numPr>
        <w:tabs>
          <w:tab w:val="left" w:pos="534"/>
        </w:tabs>
        <w:spacing w:before="101" w:line="295" w:lineRule="auto"/>
        <w:ind w:left="533" w:right="2132"/>
        <w:rPr>
          <w:sz w:val="17"/>
        </w:rPr>
      </w:pPr>
      <w:r>
        <w:rPr>
          <w:sz w:val="17"/>
        </w:rPr>
        <w:t>resources</w:t>
      </w:r>
      <w:r>
        <w:rPr>
          <w:spacing w:val="-4"/>
          <w:sz w:val="17"/>
        </w:rPr>
        <w:t xml:space="preserve"> </w:t>
      </w:r>
      <w:r>
        <w:rPr>
          <w:sz w:val="17"/>
        </w:rPr>
        <w:t>and</w:t>
      </w:r>
      <w:r>
        <w:rPr>
          <w:spacing w:val="-5"/>
          <w:sz w:val="17"/>
        </w:rPr>
        <w:t xml:space="preserve"> </w:t>
      </w:r>
      <w:r>
        <w:rPr>
          <w:sz w:val="17"/>
        </w:rPr>
        <w:t>workshops</w:t>
      </w:r>
      <w:r>
        <w:rPr>
          <w:spacing w:val="-5"/>
          <w:sz w:val="17"/>
        </w:rPr>
        <w:t xml:space="preserve"> </w:t>
      </w:r>
      <w:r>
        <w:rPr>
          <w:sz w:val="17"/>
        </w:rPr>
        <w:t>to</w:t>
      </w:r>
      <w:r>
        <w:rPr>
          <w:spacing w:val="-4"/>
          <w:sz w:val="17"/>
        </w:rPr>
        <w:t xml:space="preserve"> </w:t>
      </w:r>
      <w:r>
        <w:rPr>
          <w:sz w:val="17"/>
        </w:rPr>
        <w:t>help</w:t>
      </w:r>
      <w:r>
        <w:rPr>
          <w:spacing w:val="-5"/>
          <w:sz w:val="17"/>
        </w:rPr>
        <w:t xml:space="preserve"> </w:t>
      </w:r>
      <w:r>
        <w:rPr>
          <w:sz w:val="17"/>
        </w:rPr>
        <w:t>culturally</w:t>
      </w:r>
      <w:r>
        <w:rPr>
          <w:spacing w:val="-4"/>
          <w:sz w:val="17"/>
        </w:rPr>
        <w:t xml:space="preserve"> </w:t>
      </w:r>
      <w:r>
        <w:rPr>
          <w:sz w:val="17"/>
        </w:rPr>
        <w:t>and</w:t>
      </w:r>
      <w:r>
        <w:rPr>
          <w:spacing w:val="-5"/>
          <w:sz w:val="17"/>
        </w:rPr>
        <w:t xml:space="preserve"> </w:t>
      </w:r>
      <w:r>
        <w:rPr>
          <w:sz w:val="17"/>
        </w:rPr>
        <w:t>linguistically</w:t>
      </w:r>
      <w:r>
        <w:rPr>
          <w:spacing w:val="-5"/>
          <w:sz w:val="17"/>
        </w:rPr>
        <w:t xml:space="preserve"> </w:t>
      </w:r>
      <w:r>
        <w:rPr>
          <w:sz w:val="17"/>
        </w:rPr>
        <w:t>diverse communities apply for grants</w:t>
      </w:r>
    </w:p>
    <w:p w14:paraId="4EFA8EE0" w14:textId="77777777" w:rsidR="00794672" w:rsidRDefault="00E36DF7">
      <w:pPr>
        <w:pStyle w:val="ListParagraph"/>
        <w:numPr>
          <w:ilvl w:val="0"/>
          <w:numId w:val="26"/>
        </w:numPr>
        <w:tabs>
          <w:tab w:val="left" w:pos="534"/>
        </w:tabs>
        <w:spacing w:before="56"/>
        <w:ind w:left="533" w:hanging="201"/>
        <w:rPr>
          <w:sz w:val="17"/>
        </w:rPr>
      </w:pPr>
      <w:r>
        <w:rPr>
          <w:sz w:val="17"/>
        </w:rPr>
        <w:t>a</w:t>
      </w:r>
      <w:r>
        <w:rPr>
          <w:spacing w:val="-3"/>
          <w:sz w:val="17"/>
        </w:rPr>
        <w:t xml:space="preserve"> </w:t>
      </w:r>
      <w:r>
        <w:rPr>
          <w:sz w:val="17"/>
        </w:rPr>
        <w:t>campaign</w:t>
      </w:r>
      <w:r>
        <w:rPr>
          <w:spacing w:val="-2"/>
          <w:sz w:val="17"/>
        </w:rPr>
        <w:t xml:space="preserve"> </w:t>
      </w:r>
      <w:r>
        <w:rPr>
          <w:sz w:val="17"/>
        </w:rPr>
        <w:t>highlighting</w:t>
      </w:r>
      <w:r>
        <w:rPr>
          <w:spacing w:val="-3"/>
          <w:sz w:val="17"/>
        </w:rPr>
        <w:t xml:space="preserve"> </w:t>
      </w:r>
      <w:r>
        <w:rPr>
          <w:sz w:val="17"/>
        </w:rPr>
        <w:t>stories</w:t>
      </w:r>
      <w:r>
        <w:rPr>
          <w:spacing w:val="-2"/>
          <w:sz w:val="17"/>
        </w:rPr>
        <w:t xml:space="preserve"> </w:t>
      </w:r>
      <w:r>
        <w:rPr>
          <w:sz w:val="17"/>
        </w:rPr>
        <w:t>of</w:t>
      </w:r>
      <w:r>
        <w:rPr>
          <w:spacing w:val="-3"/>
          <w:sz w:val="17"/>
        </w:rPr>
        <w:t xml:space="preserve"> </w:t>
      </w:r>
      <w:r>
        <w:rPr>
          <w:sz w:val="17"/>
        </w:rPr>
        <w:t>Geelong-based</w:t>
      </w:r>
      <w:r>
        <w:rPr>
          <w:spacing w:val="-2"/>
          <w:sz w:val="17"/>
        </w:rPr>
        <w:t xml:space="preserve"> refugees</w:t>
      </w:r>
    </w:p>
    <w:p w14:paraId="7D480B07" w14:textId="77777777" w:rsidR="00794672" w:rsidRDefault="00E36DF7">
      <w:pPr>
        <w:pStyle w:val="ListParagraph"/>
        <w:numPr>
          <w:ilvl w:val="0"/>
          <w:numId w:val="26"/>
        </w:numPr>
        <w:tabs>
          <w:tab w:val="left" w:pos="534"/>
        </w:tabs>
        <w:spacing w:before="101" w:line="295" w:lineRule="auto"/>
        <w:ind w:left="533" w:right="1793"/>
        <w:rPr>
          <w:sz w:val="17"/>
        </w:rPr>
      </w:pPr>
      <w:r>
        <w:rPr>
          <w:sz w:val="17"/>
        </w:rPr>
        <w:t>a</w:t>
      </w:r>
      <w:r>
        <w:rPr>
          <w:spacing w:val="-4"/>
          <w:sz w:val="17"/>
        </w:rPr>
        <w:t xml:space="preserve"> </w:t>
      </w:r>
      <w:r>
        <w:rPr>
          <w:sz w:val="17"/>
        </w:rPr>
        <w:t>Safety</w:t>
      </w:r>
      <w:r>
        <w:rPr>
          <w:spacing w:val="-3"/>
          <w:sz w:val="17"/>
        </w:rPr>
        <w:t xml:space="preserve"> </w:t>
      </w:r>
      <w:r>
        <w:rPr>
          <w:sz w:val="17"/>
        </w:rPr>
        <w:t>at</w:t>
      </w:r>
      <w:r>
        <w:rPr>
          <w:spacing w:val="-4"/>
          <w:sz w:val="17"/>
        </w:rPr>
        <w:t xml:space="preserve"> </w:t>
      </w:r>
      <w:r>
        <w:rPr>
          <w:sz w:val="17"/>
        </w:rPr>
        <w:t>Work</w:t>
      </w:r>
      <w:r>
        <w:rPr>
          <w:spacing w:val="-4"/>
          <w:sz w:val="17"/>
        </w:rPr>
        <w:t xml:space="preserve"> </w:t>
      </w:r>
      <w:r>
        <w:rPr>
          <w:sz w:val="17"/>
        </w:rPr>
        <w:t>forum</w:t>
      </w:r>
      <w:r>
        <w:rPr>
          <w:spacing w:val="-3"/>
          <w:sz w:val="17"/>
        </w:rPr>
        <w:t xml:space="preserve"> </w:t>
      </w:r>
      <w:r>
        <w:rPr>
          <w:sz w:val="17"/>
        </w:rPr>
        <w:t>for</w:t>
      </w:r>
      <w:r>
        <w:rPr>
          <w:spacing w:val="-3"/>
          <w:sz w:val="17"/>
        </w:rPr>
        <w:t xml:space="preserve"> </w:t>
      </w:r>
      <w:r>
        <w:rPr>
          <w:sz w:val="17"/>
        </w:rPr>
        <w:t>key</w:t>
      </w:r>
      <w:r>
        <w:rPr>
          <w:spacing w:val="-3"/>
          <w:sz w:val="17"/>
        </w:rPr>
        <w:t xml:space="preserve"> </w:t>
      </w:r>
      <w:r>
        <w:rPr>
          <w:sz w:val="17"/>
        </w:rPr>
        <w:t>stakeholders</w:t>
      </w:r>
      <w:r>
        <w:rPr>
          <w:spacing w:val="-3"/>
          <w:sz w:val="17"/>
        </w:rPr>
        <w:t xml:space="preserve"> </w:t>
      </w:r>
      <w:r>
        <w:rPr>
          <w:sz w:val="17"/>
        </w:rPr>
        <w:t>around</w:t>
      </w:r>
      <w:r>
        <w:rPr>
          <w:spacing w:val="-4"/>
          <w:sz w:val="17"/>
        </w:rPr>
        <w:t xml:space="preserve"> </w:t>
      </w:r>
      <w:r>
        <w:rPr>
          <w:sz w:val="17"/>
        </w:rPr>
        <w:t>the</w:t>
      </w:r>
      <w:r>
        <w:rPr>
          <w:spacing w:val="-3"/>
          <w:sz w:val="17"/>
        </w:rPr>
        <w:t xml:space="preserve"> </w:t>
      </w:r>
      <w:r>
        <w:rPr>
          <w:sz w:val="17"/>
        </w:rPr>
        <w:t>rights</w:t>
      </w:r>
      <w:r>
        <w:rPr>
          <w:spacing w:val="-3"/>
          <w:sz w:val="17"/>
        </w:rPr>
        <w:t xml:space="preserve"> </w:t>
      </w:r>
      <w:r>
        <w:rPr>
          <w:sz w:val="17"/>
        </w:rPr>
        <w:t>of</w:t>
      </w:r>
      <w:r>
        <w:rPr>
          <w:spacing w:val="-4"/>
          <w:sz w:val="17"/>
        </w:rPr>
        <w:t xml:space="preserve"> </w:t>
      </w:r>
      <w:r>
        <w:rPr>
          <w:sz w:val="17"/>
        </w:rPr>
        <w:t>migrant workers in the workplace</w:t>
      </w:r>
    </w:p>
    <w:p w14:paraId="4FDBFBB6" w14:textId="77777777" w:rsidR="00794672" w:rsidRDefault="00E36DF7">
      <w:pPr>
        <w:pStyle w:val="ListParagraph"/>
        <w:numPr>
          <w:ilvl w:val="0"/>
          <w:numId w:val="26"/>
        </w:numPr>
        <w:tabs>
          <w:tab w:val="left" w:pos="534"/>
        </w:tabs>
        <w:spacing w:before="56"/>
        <w:ind w:left="533" w:hanging="201"/>
        <w:rPr>
          <w:sz w:val="17"/>
        </w:rPr>
      </w:pPr>
      <w:r>
        <w:rPr>
          <w:sz w:val="17"/>
        </w:rPr>
        <w:t>ongoing</w:t>
      </w:r>
      <w:r>
        <w:rPr>
          <w:spacing w:val="-2"/>
          <w:sz w:val="17"/>
        </w:rPr>
        <w:t xml:space="preserve"> </w:t>
      </w:r>
      <w:r>
        <w:rPr>
          <w:sz w:val="17"/>
        </w:rPr>
        <w:t>support</w:t>
      </w:r>
      <w:r>
        <w:rPr>
          <w:spacing w:val="-1"/>
          <w:sz w:val="17"/>
        </w:rPr>
        <w:t xml:space="preserve"> </w:t>
      </w:r>
      <w:r>
        <w:rPr>
          <w:sz w:val="17"/>
        </w:rPr>
        <w:t>for</w:t>
      </w:r>
      <w:r>
        <w:rPr>
          <w:spacing w:val="-1"/>
          <w:sz w:val="17"/>
        </w:rPr>
        <w:t xml:space="preserve"> </w:t>
      </w:r>
      <w:r>
        <w:rPr>
          <w:sz w:val="17"/>
        </w:rPr>
        <w:t>the</w:t>
      </w:r>
      <w:r>
        <w:rPr>
          <w:spacing w:val="-1"/>
          <w:sz w:val="17"/>
        </w:rPr>
        <w:t xml:space="preserve"> </w:t>
      </w:r>
      <w:r>
        <w:rPr>
          <w:sz w:val="17"/>
        </w:rPr>
        <w:t>Multicultural</w:t>
      </w:r>
      <w:r>
        <w:rPr>
          <w:spacing w:val="-10"/>
          <w:sz w:val="17"/>
        </w:rPr>
        <w:t xml:space="preserve"> </w:t>
      </w:r>
      <w:r>
        <w:rPr>
          <w:sz w:val="17"/>
        </w:rPr>
        <w:t>Action</w:t>
      </w:r>
      <w:r>
        <w:rPr>
          <w:spacing w:val="-1"/>
          <w:sz w:val="17"/>
        </w:rPr>
        <w:t xml:space="preserve"> </w:t>
      </w:r>
      <w:r>
        <w:rPr>
          <w:sz w:val="17"/>
        </w:rPr>
        <w:t>Plan</w:t>
      </w:r>
      <w:r>
        <w:rPr>
          <w:spacing w:val="-11"/>
          <w:sz w:val="17"/>
        </w:rPr>
        <w:t xml:space="preserve"> </w:t>
      </w:r>
      <w:r>
        <w:rPr>
          <w:sz w:val="17"/>
        </w:rPr>
        <w:t xml:space="preserve">Advisory </w:t>
      </w:r>
      <w:r>
        <w:rPr>
          <w:spacing w:val="-2"/>
          <w:sz w:val="17"/>
        </w:rPr>
        <w:t>Committee</w:t>
      </w:r>
    </w:p>
    <w:p w14:paraId="45544BCF" w14:textId="77777777" w:rsidR="00794672" w:rsidRDefault="00E36DF7">
      <w:pPr>
        <w:pStyle w:val="ListParagraph"/>
        <w:numPr>
          <w:ilvl w:val="0"/>
          <w:numId w:val="26"/>
        </w:numPr>
        <w:tabs>
          <w:tab w:val="left" w:pos="534"/>
        </w:tabs>
        <w:spacing w:before="101" w:line="295" w:lineRule="auto"/>
        <w:ind w:left="533" w:right="2319"/>
        <w:rPr>
          <w:sz w:val="17"/>
        </w:rPr>
      </w:pPr>
      <w:r>
        <w:rPr>
          <w:sz w:val="17"/>
        </w:rPr>
        <w:t>a</w:t>
      </w:r>
      <w:r>
        <w:rPr>
          <w:spacing w:val="-5"/>
          <w:sz w:val="17"/>
        </w:rPr>
        <w:t xml:space="preserve"> </w:t>
      </w:r>
      <w:r>
        <w:rPr>
          <w:sz w:val="17"/>
        </w:rPr>
        <w:t>video</w:t>
      </w:r>
      <w:r>
        <w:rPr>
          <w:spacing w:val="-4"/>
          <w:sz w:val="17"/>
        </w:rPr>
        <w:t xml:space="preserve"> </w:t>
      </w:r>
      <w:r>
        <w:rPr>
          <w:sz w:val="17"/>
        </w:rPr>
        <w:t>resource</w:t>
      </w:r>
      <w:r>
        <w:rPr>
          <w:spacing w:val="-4"/>
          <w:sz w:val="17"/>
        </w:rPr>
        <w:t xml:space="preserve"> </w:t>
      </w:r>
      <w:r>
        <w:rPr>
          <w:sz w:val="17"/>
        </w:rPr>
        <w:t>developed</w:t>
      </w:r>
      <w:r>
        <w:rPr>
          <w:spacing w:val="-5"/>
          <w:sz w:val="17"/>
        </w:rPr>
        <w:t xml:space="preserve"> </w:t>
      </w:r>
      <w:r>
        <w:rPr>
          <w:sz w:val="17"/>
        </w:rPr>
        <w:t>by</w:t>
      </w:r>
      <w:r>
        <w:rPr>
          <w:spacing w:val="-5"/>
          <w:sz w:val="17"/>
        </w:rPr>
        <w:t xml:space="preserve"> </w:t>
      </w:r>
      <w:r>
        <w:rPr>
          <w:sz w:val="17"/>
        </w:rPr>
        <w:t>people</w:t>
      </w:r>
      <w:r>
        <w:rPr>
          <w:spacing w:val="-5"/>
          <w:sz w:val="17"/>
        </w:rPr>
        <w:t xml:space="preserve"> </w:t>
      </w:r>
      <w:r>
        <w:rPr>
          <w:sz w:val="17"/>
        </w:rPr>
        <w:t>from</w:t>
      </w:r>
      <w:r>
        <w:rPr>
          <w:spacing w:val="-4"/>
          <w:sz w:val="17"/>
        </w:rPr>
        <w:t xml:space="preserve"> </w:t>
      </w:r>
      <w:r>
        <w:rPr>
          <w:sz w:val="17"/>
        </w:rPr>
        <w:t>refugee</w:t>
      </w:r>
      <w:r>
        <w:rPr>
          <w:spacing w:val="-4"/>
          <w:sz w:val="17"/>
        </w:rPr>
        <w:t xml:space="preserve"> </w:t>
      </w:r>
      <w:r>
        <w:rPr>
          <w:sz w:val="17"/>
        </w:rPr>
        <w:t>backgrounds focussing on mental health and wellbeing</w:t>
      </w:r>
    </w:p>
    <w:p w14:paraId="4DED241B" w14:textId="77777777" w:rsidR="00794672" w:rsidRDefault="00E36DF7">
      <w:pPr>
        <w:pStyle w:val="ListParagraph"/>
        <w:numPr>
          <w:ilvl w:val="0"/>
          <w:numId w:val="26"/>
        </w:numPr>
        <w:tabs>
          <w:tab w:val="left" w:pos="534"/>
        </w:tabs>
        <w:spacing w:before="56" w:line="295" w:lineRule="auto"/>
        <w:ind w:left="533" w:right="2262"/>
        <w:rPr>
          <w:sz w:val="17"/>
        </w:rPr>
      </w:pPr>
      <w:r>
        <w:rPr>
          <w:sz w:val="17"/>
        </w:rPr>
        <w:t>a</w:t>
      </w:r>
      <w:r>
        <w:rPr>
          <w:spacing w:val="-6"/>
          <w:sz w:val="17"/>
        </w:rPr>
        <w:t xml:space="preserve"> </w:t>
      </w:r>
      <w:r>
        <w:rPr>
          <w:sz w:val="17"/>
        </w:rPr>
        <w:t>campaign</w:t>
      </w:r>
      <w:r>
        <w:rPr>
          <w:spacing w:val="-5"/>
          <w:sz w:val="17"/>
        </w:rPr>
        <w:t xml:space="preserve"> </w:t>
      </w:r>
      <w:r>
        <w:rPr>
          <w:sz w:val="17"/>
        </w:rPr>
        <w:t>highlighting</w:t>
      </w:r>
      <w:r>
        <w:rPr>
          <w:spacing w:val="-6"/>
          <w:sz w:val="17"/>
        </w:rPr>
        <w:t xml:space="preserve"> </w:t>
      </w:r>
      <w:r>
        <w:rPr>
          <w:sz w:val="17"/>
        </w:rPr>
        <w:t>stories</w:t>
      </w:r>
      <w:r>
        <w:rPr>
          <w:spacing w:val="-5"/>
          <w:sz w:val="17"/>
        </w:rPr>
        <w:t xml:space="preserve"> </w:t>
      </w:r>
      <w:r>
        <w:rPr>
          <w:sz w:val="17"/>
        </w:rPr>
        <w:t>of</w:t>
      </w:r>
      <w:r>
        <w:rPr>
          <w:spacing w:val="-6"/>
          <w:sz w:val="17"/>
        </w:rPr>
        <w:t xml:space="preserve"> </w:t>
      </w:r>
      <w:r>
        <w:rPr>
          <w:sz w:val="17"/>
        </w:rPr>
        <w:t>Geelong-based</w:t>
      </w:r>
      <w:r>
        <w:rPr>
          <w:spacing w:val="-5"/>
          <w:sz w:val="17"/>
        </w:rPr>
        <w:t xml:space="preserve"> </w:t>
      </w:r>
      <w:r>
        <w:rPr>
          <w:sz w:val="17"/>
        </w:rPr>
        <w:t>refugees</w:t>
      </w:r>
      <w:r>
        <w:rPr>
          <w:spacing w:val="-5"/>
          <w:sz w:val="17"/>
        </w:rPr>
        <w:t xml:space="preserve"> </w:t>
      </w:r>
      <w:r>
        <w:rPr>
          <w:sz w:val="17"/>
        </w:rPr>
        <w:t>during Refugee Week.</w:t>
      </w:r>
    </w:p>
    <w:p w14:paraId="1D8F0CD5" w14:textId="77777777" w:rsidR="00794672" w:rsidRDefault="00E36DF7">
      <w:pPr>
        <w:pStyle w:val="ListParagraph"/>
        <w:numPr>
          <w:ilvl w:val="0"/>
          <w:numId w:val="26"/>
        </w:numPr>
        <w:tabs>
          <w:tab w:val="left" w:pos="534"/>
        </w:tabs>
        <w:spacing w:before="56"/>
        <w:ind w:left="533" w:hanging="201"/>
        <w:rPr>
          <w:sz w:val="17"/>
        </w:rPr>
      </w:pPr>
      <w:r>
        <w:rPr>
          <w:sz w:val="17"/>
        </w:rPr>
        <w:t>In</w:t>
      </w:r>
      <w:r>
        <w:rPr>
          <w:spacing w:val="-4"/>
          <w:sz w:val="17"/>
        </w:rPr>
        <w:t xml:space="preserve"> </w:t>
      </w:r>
      <w:r>
        <w:rPr>
          <w:sz w:val="17"/>
        </w:rPr>
        <w:t>March</w:t>
      </w:r>
      <w:r>
        <w:rPr>
          <w:spacing w:val="-1"/>
          <w:sz w:val="17"/>
        </w:rPr>
        <w:t xml:space="preserve"> </w:t>
      </w:r>
      <w:r>
        <w:rPr>
          <w:sz w:val="17"/>
        </w:rPr>
        <w:t>2022,</w:t>
      </w:r>
      <w:r>
        <w:rPr>
          <w:spacing w:val="-2"/>
          <w:sz w:val="17"/>
        </w:rPr>
        <w:t xml:space="preserve"> </w:t>
      </w:r>
      <w:r>
        <w:rPr>
          <w:sz w:val="17"/>
        </w:rPr>
        <w:t>we</w:t>
      </w:r>
      <w:r>
        <w:rPr>
          <w:spacing w:val="-2"/>
          <w:sz w:val="17"/>
        </w:rPr>
        <w:t xml:space="preserve"> </w:t>
      </w:r>
      <w:r>
        <w:rPr>
          <w:sz w:val="17"/>
        </w:rPr>
        <w:t>recruited</w:t>
      </w:r>
      <w:r>
        <w:rPr>
          <w:spacing w:val="-1"/>
          <w:sz w:val="17"/>
        </w:rPr>
        <w:t xml:space="preserve"> </w:t>
      </w:r>
      <w:r>
        <w:rPr>
          <w:sz w:val="17"/>
        </w:rPr>
        <w:t>a</w:t>
      </w:r>
      <w:r>
        <w:rPr>
          <w:spacing w:val="-2"/>
          <w:sz w:val="17"/>
        </w:rPr>
        <w:t xml:space="preserve"> </w:t>
      </w:r>
      <w:r>
        <w:rPr>
          <w:sz w:val="17"/>
        </w:rPr>
        <w:t>new</w:t>
      </w:r>
      <w:r>
        <w:rPr>
          <w:spacing w:val="-2"/>
          <w:sz w:val="17"/>
        </w:rPr>
        <w:t xml:space="preserve"> </w:t>
      </w:r>
      <w:r>
        <w:rPr>
          <w:sz w:val="17"/>
        </w:rPr>
        <w:t>Social</w:t>
      </w:r>
      <w:r>
        <w:rPr>
          <w:spacing w:val="-1"/>
          <w:sz w:val="17"/>
        </w:rPr>
        <w:t xml:space="preserve"> </w:t>
      </w:r>
      <w:r>
        <w:rPr>
          <w:sz w:val="17"/>
        </w:rPr>
        <w:t>Equity</w:t>
      </w:r>
      <w:r>
        <w:rPr>
          <w:spacing w:val="-1"/>
          <w:sz w:val="17"/>
        </w:rPr>
        <w:t xml:space="preserve"> </w:t>
      </w:r>
      <w:r>
        <w:rPr>
          <w:sz w:val="17"/>
        </w:rPr>
        <w:t>Policy</w:t>
      </w:r>
      <w:r>
        <w:rPr>
          <w:spacing w:val="-1"/>
          <w:sz w:val="17"/>
        </w:rPr>
        <w:t xml:space="preserve"> </w:t>
      </w:r>
      <w:r>
        <w:rPr>
          <w:sz w:val="17"/>
        </w:rPr>
        <w:t>Officer</w:t>
      </w:r>
      <w:r>
        <w:rPr>
          <w:spacing w:val="-1"/>
          <w:sz w:val="17"/>
        </w:rPr>
        <w:t xml:space="preserve"> </w:t>
      </w:r>
      <w:r>
        <w:rPr>
          <w:spacing w:val="-10"/>
          <w:sz w:val="17"/>
        </w:rPr>
        <w:t>–</w:t>
      </w:r>
    </w:p>
    <w:p w14:paraId="13EC05DF" w14:textId="77777777" w:rsidR="00794672" w:rsidRDefault="00E36DF7">
      <w:pPr>
        <w:spacing w:before="44"/>
        <w:ind w:left="533"/>
        <w:rPr>
          <w:sz w:val="17"/>
        </w:rPr>
      </w:pPr>
      <w:r>
        <w:rPr>
          <w:spacing w:val="-2"/>
          <w:sz w:val="17"/>
        </w:rPr>
        <w:t>Multicultural.</w:t>
      </w:r>
    </w:p>
    <w:p w14:paraId="60AA0238" w14:textId="77777777" w:rsidR="00794672" w:rsidRDefault="00E36DF7">
      <w:pPr>
        <w:tabs>
          <w:tab w:val="left" w:pos="6607"/>
        </w:tabs>
        <w:spacing w:before="155"/>
        <w:ind w:left="333"/>
        <w:rPr>
          <w:sz w:val="17"/>
        </w:rPr>
      </w:pPr>
      <w:r>
        <w:rPr>
          <w:sz w:val="17"/>
        </w:rPr>
        <w:t>Our</w:t>
      </w:r>
      <w:r>
        <w:rPr>
          <w:spacing w:val="-1"/>
          <w:sz w:val="17"/>
        </w:rPr>
        <w:t xml:space="preserve"> </w:t>
      </w:r>
      <w:r>
        <w:rPr>
          <w:sz w:val="17"/>
        </w:rPr>
        <w:t>Mental</w:t>
      </w:r>
      <w:r>
        <w:rPr>
          <w:spacing w:val="-1"/>
          <w:sz w:val="17"/>
        </w:rPr>
        <w:t xml:space="preserve"> </w:t>
      </w:r>
      <w:r>
        <w:rPr>
          <w:sz w:val="17"/>
        </w:rPr>
        <w:t>Health</w:t>
      </w:r>
      <w:r>
        <w:rPr>
          <w:spacing w:val="-11"/>
          <w:sz w:val="17"/>
        </w:rPr>
        <w:t xml:space="preserve"> </w:t>
      </w:r>
      <w:r>
        <w:rPr>
          <w:sz w:val="17"/>
        </w:rPr>
        <w:t>Action</w:t>
      </w:r>
      <w:r>
        <w:rPr>
          <w:spacing w:val="-1"/>
          <w:sz w:val="17"/>
        </w:rPr>
        <w:t xml:space="preserve"> </w:t>
      </w:r>
      <w:r>
        <w:rPr>
          <w:sz w:val="17"/>
        </w:rPr>
        <w:t>Plan</w:t>
      </w:r>
      <w:r>
        <w:rPr>
          <w:spacing w:val="-1"/>
          <w:sz w:val="17"/>
        </w:rPr>
        <w:t xml:space="preserve"> </w:t>
      </w:r>
      <w:r>
        <w:rPr>
          <w:sz w:val="17"/>
        </w:rPr>
        <w:t>transitioned</w:t>
      </w:r>
      <w:r>
        <w:rPr>
          <w:spacing w:val="-1"/>
          <w:sz w:val="17"/>
        </w:rPr>
        <w:t xml:space="preserve"> </w:t>
      </w:r>
      <w:r>
        <w:rPr>
          <w:sz w:val="17"/>
        </w:rPr>
        <w:t>into</w:t>
      </w:r>
      <w:r>
        <w:rPr>
          <w:spacing w:val="-2"/>
          <w:sz w:val="17"/>
        </w:rPr>
        <w:t xml:space="preserve"> </w:t>
      </w:r>
      <w:r>
        <w:rPr>
          <w:sz w:val="17"/>
        </w:rPr>
        <w:t>the</w:t>
      </w:r>
      <w:r>
        <w:rPr>
          <w:spacing w:val="-1"/>
          <w:sz w:val="17"/>
        </w:rPr>
        <w:t xml:space="preserve"> </w:t>
      </w:r>
      <w:r>
        <w:rPr>
          <w:sz w:val="17"/>
        </w:rPr>
        <w:t xml:space="preserve">Supporting </w:t>
      </w:r>
      <w:r>
        <w:rPr>
          <w:spacing w:val="-2"/>
          <w:sz w:val="17"/>
        </w:rPr>
        <w:t>Community</w:t>
      </w:r>
      <w:r>
        <w:rPr>
          <w:sz w:val="17"/>
        </w:rPr>
        <w:tab/>
      </w:r>
      <w:r>
        <w:rPr>
          <w:noProof/>
          <w:position w:val="-6"/>
          <w:sz w:val="17"/>
        </w:rPr>
        <w:drawing>
          <wp:inline distT="0" distB="0" distL="0" distR="0" wp14:anchorId="0500C97C" wp14:editId="0A3E4103">
            <wp:extent cx="127038" cy="120637"/>
            <wp:effectExtent l="0" t="0" r="0" b="0"/>
            <wp:docPr id="211"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69.png"/>
                    <pic:cNvPicPr/>
                  </pic:nvPicPr>
                  <pic:blipFill>
                    <a:blip r:embed="rId96" cstate="print"/>
                    <a:stretch>
                      <a:fillRect/>
                    </a:stretch>
                  </pic:blipFill>
                  <pic:spPr>
                    <a:xfrm>
                      <a:off x="0" y="0"/>
                      <a:ext cx="127038" cy="120637"/>
                    </a:xfrm>
                    <a:prstGeom prst="rect">
                      <a:avLst/>
                    </a:prstGeom>
                  </pic:spPr>
                </pic:pic>
              </a:graphicData>
            </a:graphic>
          </wp:inline>
        </w:drawing>
      </w:r>
    </w:p>
    <w:p w14:paraId="7523FFBF" w14:textId="77777777" w:rsidR="00794672" w:rsidRDefault="00E36DF7">
      <w:pPr>
        <w:spacing w:before="15" w:line="295" w:lineRule="auto"/>
        <w:ind w:left="333" w:right="1691"/>
        <w:rPr>
          <w:sz w:val="17"/>
        </w:rPr>
      </w:pPr>
      <w:r>
        <w:rPr>
          <w:sz w:val="17"/>
        </w:rPr>
        <w:t>Mental Health and Wellbeing Project. The findings from this project were used</w:t>
      </w:r>
      <w:r>
        <w:rPr>
          <w:spacing w:val="-4"/>
          <w:sz w:val="17"/>
        </w:rPr>
        <w:t xml:space="preserve"> </w:t>
      </w:r>
      <w:r>
        <w:rPr>
          <w:sz w:val="17"/>
        </w:rPr>
        <w:t>to</w:t>
      </w:r>
      <w:r>
        <w:rPr>
          <w:spacing w:val="-3"/>
          <w:sz w:val="17"/>
        </w:rPr>
        <w:t xml:space="preserve"> </w:t>
      </w:r>
      <w:r>
        <w:rPr>
          <w:sz w:val="17"/>
        </w:rPr>
        <w:t>draft</w:t>
      </w:r>
      <w:r>
        <w:rPr>
          <w:spacing w:val="-4"/>
          <w:sz w:val="17"/>
        </w:rPr>
        <w:t xml:space="preserve"> </w:t>
      </w:r>
      <w:r>
        <w:rPr>
          <w:sz w:val="17"/>
        </w:rPr>
        <w:t>the</w:t>
      </w:r>
      <w:r>
        <w:rPr>
          <w:spacing w:val="-3"/>
          <w:sz w:val="17"/>
        </w:rPr>
        <w:t xml:space="preserve"> </w:t>
      </w:r>
      <w:r>
        <w:rPr>
          <w:sz w:val="17"/>
        </w:rPr>
        <w:t>supporting</w:t>
      </w:r>
      <w:r>
        <w:rPr>
          <w:spacing w:val="-3"/>
          <w:sz w:val="17"/>
        </w:rPr>
        <w:t xml:space="preserve"> </w:t>
      </w:r>
      <w:r>
        <w:rPr>
          <w:sz w:val="17"/>
        </w:rPr>
        <w:t>resources.</w:t>
      </w:r>
      <w:r>
        <w:rPr>
          <w:spacing w:val="-6"/>
          <w:sz w:val="17"/>
        </w:rPr>
        <w:t xml:space="preserve"> </w:t>
      </w:r>
      <w:r>
        <w:rPr>
          <w:sz w:val="17"/>
        </w:rPr>
        <w:t>This</w:t>
      </w:r>
      <w:r>
        <w:rPr>
          <w:spacing w:val="-3"/>
          <w:sz w:val="17"/>
        </w:rPr>
        <w:t xml:space="preserve"> </w:t>
      </w:r>
      <w:r>
        <w:rPr>
          <w:sz w:val="17"/>
        </w:rPr>
        <w:t>project</w:t>
      </w:r>
      <w:r>
        <w:rPr>
          <w:spacing w:val="-4"/>
          <w:sz w:val="17"/>
        </w:rPr>
        <w:t xml:space="preserve"> </w:t>
      </w:r>
      <w:r>
        <w:rPr>
          <w:sz w:val="17"/>
        </w:rPr>
        <w:t>was</w:t>
      </w:r>
      <w:r>
        <w:rPr>
          <w:spacing w:val="-4"/>
          <w:sz w:val="17"/>
        </w:rPr>
        <w:t xml:space="preserve"> </w:t>
      </w:r>
      <w:r>
        <w:rPr>
          <w:sz w:val="17"/>
        </w:rPr>
        <w:t>not</w:t>
      </w:r>
      <w:r>
        <w:rPr>
          <w:spacing w:val="-4"/>
          <w:sz w:val="17"/>
        </w:rPr>
        <w:t xml:space="preserve"> </w:t>
      </w:r>
      <w:r>
        <w:rPr>
          <w:sz w:val="17"/>
        </w:rPr>
        <w:t>extended</w:t>
      </w:r>
      <w:r>
        <w:rPr>
          <w:spacing w:val="-4"/>
          <w:sz w:val="17"/>
        </w:rPr>
        <w:t xml:space="preserve"> </w:t>
      </w:r>
      <w:r>
        <w:rPr>
          <w:sz w:val="17"/>
        </w:rPr>
        <w:t>due</w:t>
      </w:r>
      <w:r>
        <w:rPr>
          <w:spacing w:val="-4"/>
          <w:sz w:val="17"/>
        </w:rPr>
        <w:t xml:space="preserve"> </w:t>
      </w:r>
      <w:r>
        <w:rPr>
          <w:sz w:val="17"/>
        </w:rPr>
        <w:t xml:space="preserve">to </w:t>
      </w:r>
      <w:r>
        <w:rPr>
          <w:spacing w:val="-2"/>
          <w:sz w:val="17"/>
        </w:rPr>
        <w:t>COVID-19.</w:t>
      </w:r>
    </w:p>
    <w:p w14:paraId="011747B0" w14:textId="77777777" w:rsidR="00794672" w:rsidRDefault="00794672">
      <w:pPr>
        <w:spacing w:line="295" w:lineRule="auto"/>
        <w:rPr>
          <w:sz w:val="17"/>
        </w:rPr>
        <w:sectPr w:rsidR="00794672">
          <w:type w:val="continuous"/>
          <w:pgSz w:w="11910" w:h="16840"/>
          <w:pgMar w:top="1380" w:right="280" w:bottom="280" w:left="280" w:header="0" w:footer="847" w:gutter="0"/>
          <w:cols w:num="2" w:space="720" w:equalWidth="0">
            <w:col w:w="3547" w:space="40"/>
            <w:col w:w="7763"/>
          </w:cols>
        </w:sectPr>
      </w:pPr>
    </w:p>
    <w:p w14:paraId="7525E3CE" w14:textId="77777777" w:rsidR="00794672" w:rsidRDefault="00794672">
      <w:pPr>
        <w:pStyle w:val="BodyText"/>
        <w:spacing w:before="2"/>
        <w:rPr>
          <w:sz w:val="2"/>
        </w:rPr>
      </w:pPr>
    </w:p>
    <w:p w14:paraId="49A150DE" w14:textId="77777777" w:rsidR="00794672" w:rsidRDefault="00000000">
      <w:pPr>
        <w:pStyle w:val="BodyText"/>
        <w:spacing w:line="20" w:lineRule="exact"/>
        <w:ind w:left="622"/>
        <w:rPr>
          <w:sz w:val="2"/>
        </w:rPr>
      </w:pPr>
      <w:r>
        <w:rPr>
          <w:sz w:val="2"/>
        </w:rPr>
      </w:r>
      <w:r>
        <w:rPr>
          <w:sz w:val="2"/>
        </w:rPr>
        <w:pict w14:anchorId="65064558">
          <v:group id="docshapegroup195" o:spid="_x0000_s2533" style="width:504.6pt;height:.5pt;mso-position-horizontal-relative:char;mso-position-vertical-relative:line" coordsize="10092,10">
            <v:line id="_x0000_s2537" style="position:absolute" from="0,5" to="775,5" strokecolor="#003263" strokeweight=".5pt"/>
            <v:line id="_x0000_s2536" style="position:absolute" from="775,5" to="3123,5" strokecolor="#003263" strokeweight=".5pt"/>
            <v:line id="_x0000_s2535" style="position:absolute" from="3123,5" to="9203,5" strokecolor="#003263" strokeweight=".5pt"/>
            <v:line id="_x0000_s2534" style="position:absolute" from="9203,5" to="10091,5" strokecolor="#003263" strokeweight=".5pt"/>
            <w10:anchorlock/>
          </v:group>
        </w:pict>
      </w:r>
    </w:p>
    <w:p w14:paraId="4CA843C4" w14:textId="77777777" w:rsidR="00794672" w:rsidRDefault="00794672">
      <w:pPr>
        <w:spacing w:line="20" w:lineRule="exact"/>
        <w:rPr>
          <w:sz w:val="2"/>
        </w:rPr>
        <w:sectPr w:rsidR="00794672">
          <w:type w:val="continuous"/>
          <w:pgSz w:w="11910" w:h="16840"/>
          <w:pgMar w:top="1380" w:right="280" w:bottom="280" w:left="280" w:header="0" w:footer="847" w:gutter="0"/>
          <w:cols w:space="720"/>
        </w:sectPr>
      </w:pPr>
    </w:p>
    <w:p w14:paraId="6E3C9E5A" w14:textId="77777777" w:rsidR="00794672" w:rsidRDefault="00000000">
      <w:pPr>
        <w:pStyle w:val="BodyText"/>
        <w:ind w:left="608"/>
        <w:rPr>
          <w:sz w:val="20"/>
        </w:rPr>
      </w:pPr>
      <w:r>
        <w:rPr>
          <w:sz w:val="20"/>
        </w:rPr>
      </w:r>
      <w:r>
        <w:rPr>
          <w:sz w:val="20"/>
        </w:rPr>
        <w:pict w14:anchorId="3F360479">
          <v:shape id="docshape196" o:spid="_x0000_s2989" type="#_x0000_t202" style="width:504.6pt;height:22.4pt;mso-left-percent:-10001;mso-top-percent:-10001;mso-position-horizontal:absolute;mso-position-horizontal-relative:char;mso-position-vertical:absolute;mso-position-vertical-relative:line;mso-left-percent:-10001;mso-top-percent:-10001" fillcolor="#003263" stroked="f">
            <v:textbox inset="0,0,0,0">
              <w:txbxContent>
                <w:p w14:paraId="226BC94A" w14:textId="77777777" w:rsidR="00794672" w:rsidRDefault="00E36DF7">
                  <w:pPr>
                    <w:tabs>
                      <w:tab w:val="left" w:pos="5285"/>
                      <w:tab w:val="left" w:pos="9356"/>
                    </w:tabs>
                    <w:spacing w:before="119"/>
                    <w:ind w:left="1253"/>
                    <w:rPr>
                      <w:rFonts w:ascii="Calibri"/>
                      <w:b/>
                      <w:color w:val="000000"/>
                      <w:sz w:val="18"/>
                    </w:rPr>
                  </w:pPr>
                  <w:r>
                    <w:rPr>
                      <w:rFonts w:ascii="Calibri"/>
                      <w:b/>
                      <w:color w:val="FFFFFF"/>
                      <w:spacing w:val="-2"/>
                      <w:sz w:val="18"/>
                    </w:rPr>
                    <w:t>ACTION</w:t>
                  </w:r>
                  <w:r>
                    <w:rPr>
                      <w:rFonts w:ascii="Calibri"/>
                      <w:b/>
                      <w:color w:val="FFFFFF"/>
                      <w:sz w:val="18"/>
                    </w:rPr>
                    <w:tab/>
                    <w:t>PROGRESS</w:t>
                  </w:r>
                  <w:r>
                    <w:rPr>
                      <w:rFonts w:ascii="Calibri"/>
                      <w:b/>
                      <w:color w:val="FFFFFF"/>
                      <w:spacing w:val="46"/>
                      <w:sz w:val="18"/>
                    </w:rPr>
                    <w:t xml:space="preserve"> </w:t>
                  </w:r>
                  <w:r>
                    <w:rPr>
                      <w:rFonts w:ascii="Calibri"/>
                      <w:b/>
                      <w:color w:val="FFFFFF"/>
                      <w:spacing w:val="-2"/>
                      <w:sz w:val="18"/>
                    </w:rPr>
                    <w:t>COMMENT</w:t>
                  </w:r>
                  <w:r>
                    <w:rPr>
                      <w:rFonts w:ascii="Calibri"/>
                      <w:b/>
                      <w:color w:val="FFFFFF"/>
                      <w:sz w:val="18"/>
                    </w:rPr>
                    <w:tab/>
                  </w:r>
                  <w:r>
                    <w:rPr>
                      <w:rFonts w:ascii="Calibri"/>
                      <w:b/>
                      <w:color w:val="FFFFFF"/>
                      <w:spacing w:val="-2"/>
                      <w:sz w:val="18"/>
                    </w:rPr>
                    <w:t>STATUS</w:t>
                  </w:r>
                </w:p>
              </w:txbxContent>
            </v:textbox>
            <w10:anchorlock/>
          </v:shape>
        </w:pict>
      </w:r>
    </w:p>
    <w:p w14:paraId="2693CEF8" w14:textId="77777777" w:rsidR="00794672" w:rsidRDefault="00794672">
      <w:pPr>
        <w:rPr>
          <w:sz w:val="20"/>
        </w:rPr>
        <w:sectPr w:rsidR="00794672">
          <w:pgSz w:w="11910" w:h="16840"/>
          <w:pgMar w:top="1900" w:right="280" w:bottom="1040" w:left="280" w:header="0" w:footer="847" w:gutter="0"/>
          <w:cols w:space="720"/>
        </w:sectPr>
      </w:pPr>
    </w:p>
    <w:p w14:paraId="0F77C5B5" w14:textId="77777777" w:rsidR="00794672" w:rsidRDefault="00E36DF7">
      <w:pPr>
        <w:pStyle w:val="ListParagraph"/>
        <w:numPr>
          <w:ilvl w:val="2"/>
          <w:numId w:val="27"/>
        </w:numPr>
        <w:tabs>
          <w:tab w:val="left" w:pos="1552"/>
          <w:tab w:val="left" w:pos="1554"/>
        </w:tabs>
        <w:spacing w:before="65"/>
        <w:ind w:left="1553" w:hanging="833"/>
        <w:rPr>
          <w:sz w:val="17"/>
        </w:rPr>
      </w:pPr>
      <w:r>
        <w:rPr>
          <w:spacing w:val="-4"/>
          <w:sz w:val="17"/>
        </w:rPr>
        <w:t>Prepare</w:t>
      </w:r>
      <w:r>
        <w:rPr>
          <w:spacing w:val="-3"/>
          <w:sz w:val="17"/>
        </w:rPr>
        <w:t xml:space="preserve"> </w:t>
      </w:r>
      <w:r>
        <w:rPr>
          <w:spacing w:val="-4"/>
          <w:sz w:val="17"/>
        </w:rPr>
        <w:t>for</w:t>
      </w:r>
      <w:r>
        <w:rPr>
          <w:spacing w:val="-3"/>
          <w:sz w:val="17"/>
        </w:rPr>
        <w:t xml:space="preserve"> </w:t>
      </w:r>
      <w:r>
        <w:rPr>
          <w:spacing w:val="-4"/>
          <w:sz w:val="17"/>
        </w:rPr>
        <w:t>the</w:t>
      </w:r>
      <w:r>
        <w:rPr>
          <w:spacing w:val="-3"/>
          <w:sz w:val="17"/>
        </w:rPr>
        <w:t xml:space="preserve"> </w:t>
      </w:r>
      <w:r>
        <w:rPr>
          <w:spacing w:val="-4"/>
          <w:sz w:val="17"/>
        </w:rPr>
        <w:t>Gender</w:t>
      </w:r>
    </w:p>
    <w:p w14:paraId="00E85A6B" w14:textId="77777777" w:rsidR="00794672" w:rsidRDefault="00E36DF7">
      <w:pPr>
        <w:spacing w:before="44" w:line="295" w:lineRule="auto"/>
        <w:ind w:left="1553" w:right="-6"/>
        <w:rPr>
          <w:sz w:val="17"/>
        </w:rPr>
      </w:pPr>
      <w:r>
        <w:rPr>
          <w:spacing w:val="-4"/>
          <w:sz w:val="17"/>
        </w:rPr>
        <w:t>Equality</w:t>
      </w:r>
      <w:r>
        <w:rPr>
          <w:spacing w:val="-10"/>
          <w:sz w:val="17"/>
        </w:rPr>
        <w:t xml:space="preserve"> </w:t>
      </w:r>
      <w:r>
        <w:rPr>
          <w:spacing w:val="-4"/>
          <w:sz w:val="17"/>
        </w:rPr>
        <w:t>bill</w:t>
      </w:r>
      <w:r>
        <w:rPr>
          <w:spacing w:val="-8"/>
          <w:sz w:val="17"/>
        </w:rPr>
        <w:t xml:space="preserve"> </w:t>
      </w:r>
      <w:r>
        <w:rPr>
          <w:spacing w:val="-4"/>
          <w:sz w:val="17"/>
        </w:rPr>
        <w:t>which</w:t>
      </w:r>
      <w:r>
        <w:rPr>
          <w:spacing w:val="-8"/>
          <w:sz w:val="17"/>
        </w:rPr>
        <w:t xml:space="preserve"> </w:t>
      </w:r>
      <w:r>
        <w:rPr>
          <w:spacing w:val="-4"/>
          <w:sz w:val="17"/>
        </w:rPr>
        <w:t>will</w:t>
      </w:r>
      <w:r>
        <w:rPr>
          <w:spacing w:val="-8"/>
          <w:sz w:val="17"/>
        </w:rPr>
        <w:t xml:space="preserve"> </w:t>
      </w:r>
      <w:r>
        <w:rPr>
          <w:spacing w:val="-4"/>
          <w:sz w:val="17"/>
        </w:rPr>
        <w:t xml:space="preserve">provide </w:t>
      </w:r>
      <w:r>
        <w:rPr>
          <w:sz w:val="17"/>
        </w:rPr>
        <w:t>positive and significant opportunities for the City to address</w:t>
      </w:r>
      <w:r>
        <w:rPr>
          <w:spacing w:val="-12"/>
          <w:sz w:val="17"/>
        </w:rPr>
        <w:t xml:space="preserve"> </w:t>
      </w:r>
      <w:r>
        <w:rPr>
          <w:sz w:val="17"/>
        </w:rPr>
        <w:t>gender</w:t>
      </w:r>
      <w:r>
        <w:rPr>
          <w:spacing w:val="-12"/>
          <w:sz w:val="17"/>
        </w:rPr>
        <w:t xml:space="preserve"> </w:t>
      </w:r>
      <w:r>
        <w:rPr>
          <w:sz w:val="17"/>
        </w:rPr>
        <w:t>inequalities.</w:t>
      </w:r>
    </w:p>
    <w:p w14:paraId="6CE16E0B" w14:textId="77777777" w:rsidR="00794672" w:rsidRDefault="00794672">
      <w:pPr>
        <w:pStyle w:val="BodyText"/>
        <w:rPr>
          <w:sz w:val="18"/>
        </w:rPr>
      </w:pPr>
    </w:p>
    <w:p w14:paraId="1F479E86" w14:textId="77777777" w:rsidR="00794672" w:rsidRDefault="00794672">
      <w:pPr>
        <w:pStyle w:val="BodyText"/>
        <w:rPr>
          <w:sz w:val="18"/>
        </w:rPr>
      </w:pPr>
    </w:p>
    <w:p w14:paraId="199949BB" w14:textId="77777777" w:rsidR="00794672" w:rsidRDefault="00794672">
      <w:pPr>
        <w:pStyle w:val="BodyText"/>
        <w:rPr>
          <w:sz w:val="18"/>
        </w:rPr>
      </w:pPr>
    </w:p>
    <w:p w14:paraId="28AE569D" w14:textId="77777777" w:rsidR="00794672" w:rsidRDefault="00794672">
      <w:pPr>
        <w:pStyle w:val="BodyText"/>
        <w:rPr>
          <w:sz w:val="18"/>
        </w:rPr>
      </w:pPr>
    </w:p>
    <w:p w14:paraId="433D8A0B" w14:textId="77777777" w:rsidR="00794672" w:rsidRDefault="00794672">
      <w:pPr>
        <w:pStyle w:val="BodyText"/>
        <w:rPr>
          <w:sz w:val="18"/>
        </w:rPr>
      </w:pPr>
    </w:p>
    <w:p w14:paraId="2AE5AD00" w14:textId="77777777" w:rsidR="00794672" w:rsidRDefault="00794672">
      <w:pPr>
        <w:pStyle w:val="BodyText"/>
        <w:rPr>
          <w:sz w:val="18"/>
        </w:rPr>
      </w:pPr>
    </w:p>
    <w:p w14:paraId="482AAD25" w14:textId="77777777" w:rsidR="00794672" w:rsidRDefault="00794672">
      <w:pPr>
        <w:pStyle w:val="BodyText"/>
        <w:rPr>
          <w:sz w:val="18"/>
        </w:rPr>
      </w:pPr>
    </w:p>
    <w:p w14:paraId="28413D9C" w14:textId="77777777" w:rsidR="00794672" w:rsidRDefault="00794672">
      <w:pPr>
        <w:pStyle w:val="BodyText"/>
        <w:rPr>
          <w:sz w:val="18"/>
        </w:rPr>
      </w:pPr>
    </w:p>
    <w:p w14:paraId="69E542FD" w14:textId="77777777" w:rsidR="00794672" w:rsidRDefault="00794672">
      <w:pPr>
        <w:pStyle w:val="BodyText"/>
        <w:rPr>
          <w:sz w:val="18"/>
        </w:rPr>
      </w:pPr>
    </w:p>
    <w:p w14:paraId="1B47E264" w14:textId="77777777" w:rsidR="00794672" w:rsidRDefault="00794672">
      <w:pPr>
        <w:pStyle w:val="BodyText"/>
        <w:rPr>
          <w:sz w:val="18"/>
        </w:rPr>
      </w:pPr>
    </w:p>
    <w:p w14:paraId="2FC4E12F" w14:textId="77777777" w:rsidR="00794672" w:rsidRDefault="00794672">
      <w:pPr>
        <w:pStyle w:val="BodyText"/>
        <w:spacing w:before="2"/>
        <w:rPr>
          <w:sz w:val="16"/>
        </w:rPr>
      </w:pPr>
    </w:p>
    <w:p w14:paraId="2EFF8D29" w14:textId="77777777" w:rsidR="00794672" w:rsidRDefault="00000000">
      <w:pPr>
        <w:pStyle w:val="ListParagraph"/>
        <w:numPr>
          <w:ilvl w:val="2"/>
          <w:numId w:val="27"/>
        </w:numPr>
        <w:tabs>
          <w:tab w:val="left" w:pos="1552"/>
          <w:tab w:val="left" w:pos="1554"/>
        </w:tabs>
        <w:spacing w:before="0"/>
        <w:ind w:left="1553" w:hanging="833"/>
        <w:rPr>
          <w:sz w:val="17"/>
        </w:rPr>
      </w:pPr>
      <w:r>
        <w:pict w14:anchorId="16567CB0">
          <v:group id="docshapegroup197" o:spid="_x0000_s2527" style="position:absolute;left:0;text-align:left;margin-left:44.4pt;margin-top:-4.15pt;width:504.6pt;height:.5pt;z-index:15846912;mso-position-horizontal-relative:page" coordorigin="888,-83" coordsize="10092,10">
            <v:line id="_x0000_s2531" style="position:absolute" from="888,-78" to="1663,-78" strokecolor="#003263" strokeweight=".5pt"/>
            <v:line id="_x0000_s2530" style="position:absolute" from="1663,-78" to="4011,-78" strokecolor="#003263" strokeweight=".5pt"/>
            <v:line id="_x0000_s2529" style="position:absolute" from="4011,-78" to="10091,-78" strokecolor="#003263" strokeweight=".5pt"/>
            <v:line id="_x0000_s2528" style="position:absolute" from="10091,-78" to="10980,-78" strokecolor="#003263" strokeweight=".5pt"/>
            <w10:wrap anchorx="page"/>
          </v:group>
        </w:pict>
      </w:r>
      <w:r w:rsidR="00E36DF7">
        <w:rPr>
          <w:spacing w:val="-4"/>
          <w:sz w:val="17"/>
        </w:rPr>
        <w:t>Design</w:t>
      </w:r>
      <w:r w:rsidR="00E36DF7">
        <w:rPr>
          <w:spacing w:val="-3"/>
          <w:sz w:val="17"/>
        </w:rPr>
        <w:t xml:space="preserve"> </w:t>
      </w:r>
      <w:r w:rsidR="00E36DF7">
        <w:rPr>
          <w:spacing w:val="-4"/>
          <w:sz w:val="17"/>
        </w:rPr>
        <w:t>and</w:t>
      </w:r>
      <w:r w:rsidR="00E36DF7">
        <w:rPr>
          <w:spacing w:val="-3"/>
          <w:sz w:val="17"/>
        </w:rPr>
        <w:t xml:space="preserve"> </w:t>
      </w:r>
      <w:r w:rsidR="00E36DF7">
        <w:rPr>
          <w:spacing w:val="-4"/>
          <w:sz w:val="17"/>
        </w:rPr>
        <w:t>implement</w:t>
      </w:r>
    </w:p>
    <w:p w14:paraId="1CD72381" w14:textId="77777777" w:rsidR="00794672" w:rsidRDefault="00E36DF7">
      <w:pPr>
        <w:spacing w:before="44" w:line="295" w:lineRule="auto"/>
        <w:ind w:left="1553" w:right="174"/>
        <w:rPr>
          <w:sz w:val="17"/>
        </w:rPr>
      </w:pPr>
      <w:r>
        <w:rPr>
          <w:sz w:val="17"/>
        </w:rPr>
        <w:t>the Arts and Cultural Strategy</w:t>
      </w:r>
      <w:r>
        <w:rPr>
          <w:spacing w:val="-12"/>
          <w:sz w:val="17"/>
        </w:rPr>
        <w:t xml:space="preserve"> </w:t>
      </w:r>
      <w:r>
        <w:rPr>
          <w:sz w:val="17"/>
        </w:rPr>
        <w:t>which</w:t>
      </w:r>
      <w:r>
        <w:rPr>
          <w:spacing w:val="-12"/>
          <w:sz w:val="17"/>
        </w:rPr>
        <w:t xml:space="preserve"> </w:t>
      </w:r>
      <w:r>
        <w:rPr>
          <w:sz w:val="17"/>
        </w:rPr>
        <w:t xml:space="preserve">celebrates our community’s diverse </w:t>
      </w:r>
      <w:r>
        <w:rPr>
          <w:spacing w:val="-4"/>
          <w:sz w:val="17"/>
        </w:rPr>
        <w:t>experiences,</w:t>
      </w:r>
      <w:r>
        <w:rPr>
          <w:spacing w:val="-8"/>
          <w:sz w:val="17"/>
        </w:rPr>
        <w:t xml:space="preserve"> </w:t>
      </w:r>
      <w:r>
        <w:rPr>
          <w:spacing w:val="-4"/>
          <w:sz w:val="17"/>
        </w:rPr>
        <w:t>connection</w:t>
      </w:r>
      <w:r>
        <w:rPr>
          <w:spacing w:val="-8"/>
          <w:sz w:val="17"/>
        </w:rPr>
        <w:t xml:space="preserve"> </w:t>
      </w:r>
      <w:r>
        <w:rPr>
          <w:spacing w:val="-4"/>
          <w:sz w:val="17"/>
        </w:rPr>
        <w:t xml:space="preserve">to </w:t>
      </w:r>
      <w:r>
        <w:rPr>
          <w:sz w:val="17"/>
        </w:rPr>
        <w:t>place,</w:t>
      </w:r>
      <w:r>
        <w:rPr>
          <w:spacing w:val="-6"/>
          <w:sz w:val="17"/>
        </w:rPr>
        <w:t xml:space="preserve"> </w:t>
      </w:r>
      <w:r>
        <w:rPr>
          <w:sz w:val="17"/>
        </w:rPr>
        <w:t>our</w:t>
      </w:r>
      <w:r>
        <w:rPr>
          <w:spacing w:val="-6"/>
          <w:sz w:val="17"/>
        </w:rPr>
        <w:t xml:space="preserve"> </w:t>
      </w:r>
      <w:r>
        <w:rPr>
          <w:sz w:val="17"/>
        </w:rPr>
        <w:t>stories</w:t>
      </w:r>
      <w:r>
        <w:rPr>
          <w:spacing w:val="-6"/>
          <w:sz w:val="17"/>
        </w:rPr>
        <w:t xml:space="preserve"> </w:t>
      </w:r>
      <w:r>
        <w:rPr>
          <w:sz w:val="17"/>
        </w:rPr>
        <w:t>and</w:t>
      </w:r>
      <w:r>
        <w:rPr>
          <w:spacing w:val="-6"/>
          <w:sz w:val="17"/>
        </w:rPr>
        <w:t xml:space="preserve"> </w:t>
      </w:r>
      <w:r>
        <w:rPr>
          <w:sz w:val="17"/>
        </w:rPr>
        <w:t>our clever</w:t>
      </w:r>
      <w:r>
        <w:rPr>
          <w:spacing w:val="-12"/>
          <w:sz w:val="17"/>
        </w:rPr>
        <w:t xml:space="preserve"> </w:t>
      </w:r>
      <w:r>
        <w:rPr>
          <w:sz w:val="17"/>
        </w:rPr>
        <w:t>and</w:t>
      </w:r>
      <w:r>
        <w:rPr>
          <w:spacing w:val="-12"/>
          <w:sz w:val="17"/>
        </w:rPr>
        <w:t xml:space="preserve"> </w:t>
      </w:r>
      <w:r>
        <w:rPr>
          <w:sz w:val="17"/>
        </w:rPr>
        <w:t>creative</w:t>
      </w:r>
      <w:r>
        <w:rPr>
          <w:spacing w:val="-12"/>
          <w:sz w:val="17"/>
        </w:rPr>
        <w:t xml:space="preserve"> </w:t>
      </w:r>
      <w:r>
        <w:rPr>
          <w:sz w:val="17"/>
        </w:rPr>
        <w:t>future.</w:t>
      </w:r>
    </w:p>
    <w:p w14:paraId="0479DBE4" w14:textId="77777777" w:rsidR="00794672" w:rsidRDefault="00E36DF7">
      <w:pPr>
        <w:tabs>
          <w:tab w:val="left" w:pos="6464"/>
        </w:tabs>
        <w:spacing w:before="65" w:line="254" w:lineRule="auto"/>
        <w:ind w:left="191" w:right="968"/>
        <w:rPr>
          <w:sz w:val="17"/>
        </w:rPr>
      </w:pPr>
      <w:r>
        <w:br w:type="column"/>
      </w:r>
      <w:r>
        <w:rPr>
          <w:sz w:val="17"/>
        </w:rPr>
        <w:t xml:space="preserve">The </w:t>
      </w:r>
      <w:r>
        <w:rPr>
          <w:i/>
          <w:sz w:val="17"/>
        </w:rPr>
        <w:t>Gender Equality Act 2020</w:t>
      </w:r>
      <w:r>
        <w:rPr>
          <w:sz w:val="17"/>
        </w:rPr>
        <w:t>, which aims to improve workplace</w:t>
      </w:r>
      <w:r>
        <w:rPr>
          <w:sz w:val="17"/>
        </w:rPr>
        <w:tab/>
      </w:r>
      <w:r>
        <w:rPr>
          <w:noProof/>
          <w:spacing w:val="-17"/>
          <w:position w:val="-6"/>
          <w:sz w:val="17"/>
        </w:rPr>
        <w:drawing>
          <wp:inline distT="0" distB="0" distL="0" distR="0" wp14:anchorId="0EFA208A" wp14:editId="2CBF153E">
            <wp:extent cx="127038" cy="120637"/>
            <wp:effectExtent l="0" t="0" r="0" b="0"/>
            <wp:docPr id="213"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70.png"/>
                    <pic:cNvPicPr/>
                  </pic:nvPicPr>
                  <pic:blipFill>
                    <a:blip r:embed="rId71" cstate="print"/>
                    <a:stretch>
                      <a:fillRect/>
                    </a:stretch>
                  </pic:blipFill>
                  <pic:spPr>
                    <a:xfrm>
                      <a:off x="0" y="0"/>
                      <a:ext cx="127038" cy="120637"/>
                    </a:xfrm>
                    <a:prstGeom prst="rect">
                      <a:avLst/>
                    </a:prstGeom>
                  </pic:spPr>
                </pic:pic>
              </a:graphicData>
            </a:graphic>
          </wp:inline>
        </w:drawing>
      </w:r>
      <w:r>
        <w:rPr>
          <w:rFonts w:ascii="Times New Roman"/>
          <w:position w:val="-6"/>
          <w:sz w:val="17"/>
        </w:rPr>
        <w:t xml:space="preserve"> </w:t>
      </w:r>
      <w:r>
        <w:rPr>
          <w:sz w:val="17"/>
        </w:rPr>
        <w:t>gender equality in Victorian public sector, universities and local councils,</w:t>
      </w:r>
    </w:p>
    <w:p w14:paraId="51F56D01" w14:textId="77777777" w:rsidR="00794672" w:rsidRDefault="00E36DF7">
      <w:pPr>
        <w:spacing w:before="35" w:line="295" w:lineRule="auto"/>
        <w:ind w:left="191" w:right="1736"/>
        <w:rPr>
          <w:sz w:val="17"/>
        </w:rPr>
      </w:pPr>
      <w:r>
        <w:rPr>
          <w:sz w:val="17"/>
        </w:rPr>
        <w:t>commenced on 31 March 2021. After participating in the Victorian Government's</w:t>
      </w:r>
      <w:r>
        <w:rPr>
          <w:spacing w:val="-4"/>
          <w:sz w:val="17"/>
        </w:rPr>
        <w:t xml:space="preserve"> </w:t>
      </w:r>
      <w:r>
        <w:rPr>
          <w:sz w:val="17"/>
        </w:rPr>
        <w:t>Gender</w:t>
      </w:r>
      <w:r>
        <w:rPr>
          <w:spacing w:val="-4"/>
          <w:sz w:val="17"/>
        </w:rPr>
        <w:t xml:space="preserve"> </w:t>
      </w:r>
      <w:r>
        <w:rPr>
          <w:sz w:val="17"/>
        </w:rPr>
        <w:t>Equity</w:t>
      </w:r>
      <w:r>
        <w:rPr>
          <w:spacing w:val="-4"/>
          <w:sz w:val="17"/>
        </w:rPr>
        <w:t xml:space="preserve"> </w:t>
      </w:r>
      <w:r>
        <w:rPr>
          <w:sz w:val="17"/>
        </w:rPr>
        <w:t>Implementation</w:t>
      </w:r>
      <w:r>
        <w:rPr>
          <w:spacing w:val="-4"/>
          <w:sz w:val="17"/>
        </w:rPr>
        <w:t xml:space="preserve"> </w:t>
      </w:r>
      <w:r>
        <w:rPr>
          <w:sz w:val="17"/>
        </w:rPr>
        <w:t>pilot</w:t>
      </w:r>
      <w:r>
        <w:rPr>
          <w:spacing w:val="-5"/>
          <w:sz w:val="17"/>
        </w:rPr>
        <w:t xml:space="preserve"> </w:t>
      </w:r>
      <w:r>
        <w:rPr>
          <w:sz w:val="17"/>
        </w:rPr>
        <w:t>in</w:t>
      </w:r>
      <w:r>
        <w:rPr>
          <w:spacing w:val="-5"/>
          <w:sz w:val="17"/>
        </w:rPr>
        <w:t xml:space="preserve"> </w:t>
      </w:r>
      <w:r>
        <w:rPr>
          <w:sz w:val="17"/>
        </w:rPr>
        <w:t>2020,</w:t>
      </w:r>
      <w:r>
        <w:rPr>
          <w:spacing w:val="-5"/>
          <w:sz w:val="17"/>
        </w:rPr>
        <w:t xml:space="preserve"> </w:t>
      </w:r>
      <w:r>
        <w:rPr>
          <w:sz w:val="17"/>
        </w:rPr>
        <w:t>we</w:t>
      </w:r>
      <w:r>
        <w:rPr>
          <w:spacing w:val="-5"/>
          <w:sz w:val="17"/>
        </w:rPr>
        <w:t xml:space="preserve"> </w:t>
      </w:r>
      <w:r>
        <w:rPr>
          <w:sz w:val="17"/>
        </w:rPr>
        <w:t>established an ongoing program of work in this area, completing initiatives including:</w:t>
      </w:r>
    </w:p>
    <w:p w14:paraId="4F639B86" w14:textId="77777777" w:rsidR="00794672" w:rsidRDefault="00E36DF7">
      <w:pPr>
        <w:pStyle w:val="ListParagraph"/>
        <w:numPr>
          <w:ilvl w:val="0"/>
          <w:numId w:val="24"/>
        </w:numPr>
        <w:tabs>
          <w:tab w:val="left" w:pos="392"/>
        </w:tabs>
        <w:spacing w:before="112" w:line="295" w:lineRule="auto"/>
        <w:ind w:right="1799"/>
        <w:rPr>
          <w:sz w:val="17"/>
        </w:rPr>
      </w:pPr>
      <w:r>
        <w:rPr>
          <w:sz w:val="17"/>
        </w:rPr>
        <w:t>submission</w:t>
      </w:r>
      <w:r>
        <w:rPr>
          <w:spacing w:val="-3"/>
          <w:sz w:val="17"/>
        </w:rPr>
        <w:t xml:space="preserve"> </w:t>
      </w:r>
      <w:r>
        <w:rPr>
          <w:sz w:val="17"/>
        </w:rPr>
        <w:t>of</w:t>
      </w:r>
      <w:r>
        <w:rPr>
          <w:spacing w:val="-4"/>
          <w:sz w:val="17"/>
        </w:rPr>
        <w:t xml:space="preserve"> </w:t>
      </w:r>
      <w:r>
        <w:rPr>
          <w:sz w:val="17"/>
        </w:rPr>
        <w:t>a</w:t>
      </w:r>
      <w:r>
        <w:rPr>
          <w:spacing w:val="-4"/>
          <w:sz w:val="17"/>
        </w:rPr>
        <w:t xml:space="preserve"> </w:t>
      </w:r>
      <w:r>
        <w:rPr>
          <w:sz w:val="17"/>
        </w:rPr>
        <w:t>workplace</w:t>
      </w:r>
      <w:r>
        <w:rPr>
          <w:spacing w:val="-4"/>
          <w:sz w:val="17"/>
        </w:rPr>
        <w:t xml:space="preserve"> </w:t>
      </w:r>
      <w:r>
        <w:rPr>
          <w:sz w:val="17"/>
        </w:rPr>
        <w:t>gender</w:t>
      </w:r>
      <w:r>
        <w:rPr>
          <w:spacing w:val="-4"/>
          <w:sz w:val="17"/>
        </w:rPr>
        <w:t xml:space="preserve"> </w:t>
      </w:r>
      <w:r>
        <w:rPr>
          <w:sz w:val="17"/>
        </w:rPr>
        <w:t>audit</w:t>
      </w:r>
      <w:r>
        <w:rPr>
          <w:spacing w:val="-4"/>
          <w:sz w:val="17"/>
        </w:rPr>
        <w:t xml:space="preserve"> </w:t>
      </w:r>
      <w:r>
        <w:rPr>
          <w:sz w:val="17"/>
        </w:rPr>
        <w:t>(1</w:t>
      </w:r>
      <w:r>
        <w:rPr>
          <w:spacing w:val="-3"/>
          <w:sz w:val="17"/>
        </w:rPr>
        <w:t xml:space="preserve"> </w:t>
      </w:r>
      <w:r>
        <w:rPr>
          <w:sz w:val="17"/>
        </w:rPr>
        <w:t>December</w:t>
      </w:r>
      <w:r>
        <w:rPr>
          <w:spacing w:val="-4"/>
          <w:sz w:val="17"/>
        </w:rPr>
        <w:t xml:space="preserve"> </w:t>
      </w:r>
      <w:r>
        <w:rPr>
          <w:sz w:val="17"/>
        </w:rPr>
        <w:t>2021)</w:t>
      </w:r>
      <w:r>
        <w:rPr>
          <w:spacing w:val="-4"/>
          <w:sz w:val="17"/>
        </w:rPr>
        <w:t xml:space="preserve"> </w:t>
      </w:r>
      <w:r>
        <w:rPr>
          <w:sz w:val="17"/>
        </w:rPr>
        <w:t>and</w:t>
      </w:r>
      <w:r>
        <w:rPr>
          <w:spacing w:val="-2"/>
          <w:sz w:val="17"/>
        </w:rPr>
        <w:t xml:space="preserve"> </w:t>
      </w:r>
      <w:r>
        <w:rPr>
          <w:i/>
          <w:sz w:val="17"/>
        </w:rPr>
        <w:t xml:space="preserve">Gender Equality Action Plan 2022–2025 </w:t>
      </w:r>
      <w:r>
        <w:rPr>
          <w:sz w:val="17"/>
        </w:rPr>
        <w:t>(31 March 2022)</w:t>
      </w:r>
    </w:p>
    <w:p w14:paraId="3B524D8E" w14:textId="77777777" w:rsidR="00794672" w:rsidRDefault="00E36DF7">
      <w:pPr>
        <w:pStyle w:val="ListParagraph"/>
        <w:numPr>
          <w:ilvl w:val="0"/>
          <w:numId w:val="24"/>
        </w:numPr>
        <w:tabs>
          <w:tab w:val="left" w:pos="391"/>
        </w:tabs>
        <w:spacing w:before="56" w:line="295" w:lineRule="auto"/>
        <w:ind w:left="390" w:right="1715"/>
        <w:rPr>
          <w:sz w:val="17"/>
        </w:rPr>
      </w:pPr>
      <w:r>
        <w:rPr>
          <w:sz w:val="17"/>
        </w:rPr>
        <w:t>establishment</w:t>
      </w:r>
      <w:r>
        <w:rPr>
          <w:spacing w:val="-5"/>
          <w:sz w:val="17"/>
        </w:rPr>
        <w:t xml:space="preserve"> </w:t>
      </w:r>
      <w:r>
        <w:rPr>
          <w:sz w:val="17"/>
        </w:rPr>
        <w:t>of</w:t>
      </w:r>
      <w:r>
        <w:rPr>
          <w:spacing w:val="-5"/>
          <w:sz w:val="17"/>
        </w:rPr>
        <w:t xml:space="preserve"> </w:t>
      </w:r>
      <w:r>
        <w:rPr>
          <w:sz w:val="17"/>
        </w:rPr>
        <w:t>a</w:t>
      </w:r>
      <w:r>
        <w:rPr>
          <w:spacing w:val="-5"/>
          <w:sz w:val="17"/>
        </w:rPr>
        <w:t xml:space="preserve"> </w:t>
      </w:r>
      <w:r>
        <w:rPr>
          <w:sz w:val="17"/>
        </w:rPr>
        <w:t>regional</w:t>
      </w:r>
      <w:r>
        <w:rPr>
          <w:spacing w:val="-4"/>
          <w:sz w:val="17"/>
        </w:rPr>
        <w:t xml:space="preserve"> </w:t>
      </w:r>
      <w:r>
        <w:rPr>
          <w:sz w:val="17"/>
        </w:rPr>
        <w:t>cohort</w:t>
      </w:r>
      <w:r>
        <w:rPr>
          <w:spacing w:val="-4"/>
          <w:sz w:val="17"/>
        </w:rPr>
        <w:t xml:space="preserve"> </w:t>
      </w:r>
      <w:r>
        <w:rPr>
          <w:sz w:val="17"/>
        </w:rPr>
        <w:t>of</w:t>
      </w:r>
      <w:r>
        <w:rPr>
          <w:spacing w:val="-5"/>
          <w:sz w:val="17"/>
        </w:rPr>
        <w:t xml:space="preserve"> </w:t>
      </w:r>
      <w:r>
        <w:rPr>
          <w:sz w:val="17"/>
        </w:rPr>
        <w:t>representatives</w:t>
      </w:r>
      <w:r>
        <w:rPr>
          <w:spacing w:val="-4"/>
          <w:sz w:val="17"/>
        </w:rPr>
        <w:t xml:space="preserve"> </w:t>
      </w:r>
      <w:r>
        <w:rPr>
          <w:sz w:val="17"/>
        </w:rPr>
        <w:t>from</w:t>
      </w:r>
      <w:r>
        <w:rPr>
          <w:spacing w:val="-4"/>
          <w:sz w:val="17"/>
        </w:rPr>
        <w:t xml:space="preserve"> </w:t>
      </w:r>
      <w:r>
        <w:rPr>
          <w:sz w:val="17"/>
        </w:rPr>
        <w:t>defined</w:t>
      </w:r>
      <w:r>
        <w:rPr>
          <w:spacing w:val="-5"/>
          <w:sz w:val="17"/>
        </w:rPr>
        <w:t xml:space="preserve"> </w:t>
      </w:r>
      <w:r>
        <w:rPr>
          <w:sz w:val="17"/>
        </w:rPr>
        <w:t>entities to undertake accredited gender equity training to ensure we increase our capabilities and gender expertise across our workforce</w:t>
      </w:r>
    </w:p>
    <w:p w14:paraId="5F760D50" w14:textId="77777777" w:rsidR="00794672" w:rsidRDefault="00E36DF7">
      <w:pPr>
        <w:spacing w:before="56" w:line="295" w:lineRule="auto"/>
        <w:ind w:left="190" w:right="1906"/>
        <w:jc w:val="both"/>
        <w:rPr>
          <w:sz w:val="17"/>
        </w:rPr>
      </w:pPr>
      <w:r>
        <w:rPr>
          <w:sz w:val="17"/>
        </w:rPr>
        <w:t>We</w:t>
      </w:r>
      <w:r>
        <w:rPr>
          <w:spacing w:val="-1"/>
          <w:sz w:val="17"/>
        </w:rPr>
        <w:t xml:space="preserve"> </w:t>
      </w:r>
      <w:r>
        <w:rPr>
          <w:sz w:val="17"/>
        </w:rPr>
        <w:t>are</w:t>
      </w:r>
      <w:r>
        <w:rPr>
          <w:spacing w:val="-1"/>
          <w:sz w:val="17"/>
        </w:rPr>
        <w:t xml:space="preserve"> </w:t>
      </w:r>
      <w:r>
        <w:rPr>
          <w:sz w:val="17"/>
        </w:rPr>
        <w:t>continuing to focus on</w:t>
      </w:r>
      <w:r>
        <w:rPr>
          <w:spacing w:val="-1"/>
          <w:sz w:val="17"/>
        </w:rPr>
        <w:t xml:space="preserve"> </w:t>
      </w:r>
      <w:r>
        <w:rPr>
          <w:sz w:val="17"/>
        </w:rPr>
        <w:t>developing</w:t>
      </w:r>
      <w:r>
        <w:rPr>
          <w:spacing w:val="-1"/>
          <w:sz w:val="17"/>
        </w:rPr>
        <w:t xml:space="preserve"> </w:t>
      </w:r>
      <w:r>
        <w:rPr>
          <w:sz w:val="17"/>
        </w:rPr>
        <w:t>employee</w:t>
      </w:r>
      <w:r>
        <w:rPr>
          <w:spacing w:val="-1"/>
          <w:sz w:val="17"/>
        </w:rPr>
        <w:t xml:space="preserve"> </w:t>
      </w:r>
      <w:r>
        <w:rPr>
          <w:sz w:val="17"/>
        </w:rPr>
        <w:t>capability and</w:t>
      </w:r>
      <w:r>
        <w:rPr>
          <w:spacing w:val="-1"/>
          <w:sz w:val="17"/>
        </w:rPr>
        <w:t xml:space="preserve"> </w:t>
      </w:r>
      <w:r>
        <w:rPr>
          <w:sz w:val="17"/>
        </w:rPr>
        <w:t>rollout gender+</w:t>
      </w:r>
      <w:r>
        <w:rPr>
          <w:spacing w:val="-7"/>
          <w:sz w:val="17"/>
        </w:rPr>
        <w:t xml:space="preserve"> </w:t>
      </w:r>
      <w:r>
        <w:rPr>
          <w:sz w:val="17"/>
        </w:rPr>
        <w:t>impact</w:t>
      </w:r>
      <w:r>
        <w:rPr>
          <w:spacing w:val="-7"/>
          <w:sz w:val="17"/>
        </w:rPr>
        <w:t xml:space="preserve"> </w:t>
      </w:r>
      <w:r>
        <w:rPr>
          <w:sz w:val="17"/>
        </w:rPr>
        <w:t>assessments</w:t>
      </w:r>
      <w:r>
        <w:rPr>
          <w:spacing w:val="-7"/>
          <w:sz w:val="17"/>
        </w:rPr>
        <w:t xml:space="preserve"> </w:t>
      </w:r>
      <w:r>
        <w:rPr>
          <w:sz w:val="17"/>
        </w:rPr>
        <w:t>in</w:t>
      </w:r>
      <w:r>
        <w:rPr>
          <w:spacing w:val="-7"/>
          <w:sz w:val="17"/>
        </w:rPr>
        <w:t xml:space="preserve"> </w:t>
      </w:r>
      <w:r>
        <w:rPr>
          <w:sz w:val="17"/>
        </w:rPr>
        <w:t>accordance</w:t>
      </w:r>
      <w:r>
        <w:rPr>
          <w:spacing w:val="-7"/>
          <w:sz w:val="17"/>
        </w:rPr>
        <w:t xml:space="preserve"> </w:t>
      </w:r>
      <w:r>
        <w:rPr>
          <w:sz w:val="17"/>
        </w:rPr>
        <w:t>with</w:t>
      </w:r>
      <w:r>
        <w:rPr>
          <w:spacing w:val="-7"/>
          <w:sz w:val="17"/>
        </w:rPr>
        <w:t xml:space="preserve"> </w:t>
      </w:r>
      <w:r>
        <w:rPr>
          <w:sz w:val="17"/>
        </w:rPr>
        <w:t>our</w:t>
      </w:r>
      <w:r>
        <w:rPr>
          <w:spacing w:val="-7"/>
          <w:sz w:val="17"/>
        </w:rPr>
        <w:t xml:space="preserve"> </w:t>
      </w:r>
      <w:r>
        <w:rPr>
          <w:sz w:val="17"/>
        </w:rPr>
        <w:t>organisations</w:t>
      </w:r>
      <w:r>
        <w:rPr>
          <w:spacing w:val="-9"/>
          <w:sz w:val="17"/>
        </w:rPr>
        <w:t xml:space="preserve"> </w:t>
      </w:r>
      <w:r>
        <w:rPr>
          <w:sz w:val="17"/>
        </w:rPr>
        <w:t>Target Operating Model and Inclusion Roadmap.</w:t>
      </w:r>
    </w:p>
    <w:p w14:paraId="4EE98FE7" w14:textId="77777777" w:rsidR="00794672" w:rsidRDefault="00E36DF7">
      <w:pPr>
        <w:tabs>
          <w:tab w:val="left" w:pos="6464"/>
        </w:tabs>
        <w:spacing w:before="109" w:line="254" w:lineRule="auto"/>
        <w:ind w:left="191" w:right="968"/>
        <w:rPr>
          <w:i/>
          <w:sz w:val="17"/>
        </w:rPr>
      </w:pPr>
      <w:r>
        <w:rPr>
          <w:sz w:val="17"/>
        </w:rPr>
        <w:t>Following a community engagement process, that received input from more</w:t>
      </w:r>
      <w:r>
        <w:rPr>
          <w:sz w:val="17"/>
        </w:rPr>
        <w:tab/>
      </w:r>
      <w:r>
        <w:rPr>
          <w:noProof/>
          <w:spacing w:val="-17"/>
          <w:position w:val="-6"/>
          <w:sz w:val="17"/>
        </w:rPr>
        <w:drawing>
          <wp:inline distT="0" distB="0" distL="0" distR="0" wp14:anchorId="399EAD76" wp14:editId="17715BB7">
            <wp:extent cx="127038" cy="120637"/>
            <wp:effectExtent l="0" t="0" r="0" b="0"/>
            <wp:docPr id="21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70.png"/>
                    <pic:cNvPicPr/>
                  </pic:nvPicPr>
                  <pic:blipFill>
                    <a:blip r:embed="rId71" cstate="print"/>
                    <a:stretch>
                      <a:fillRect/>
                    </a:stretch>
                  </pic:blipFill>
                  <pic:spPr>
                    <a:xfrm>
                      <a:off x="0" y="0"/>
                      <a:ext cx="127038" cy="120637"/>
                    </a:xfrm>
                    <a:prstGeom prst="rect">
                      <a:avLst/>
                    </a:prstGeom>
                  </pic:spPr>
                </pic:pic>
              </a:graphicData>
            </a:graphic>
          </wp:inline>
        </w:drawing>
      </w:r>
      <w:r>
        <w:rPr>
          <w:rFonts w:ascii="Times New Roman"/>
          <w:position w:val="-6"/>
          <w:sz w:val="17"/>
        </w:rPr>
        <w:t xml:space="preserve"> </w:t>
      </w:r>
      <w:r>
        <w:rPr>
          <w:sz w:val="17"/>
        </w:rPr>
        <w:t xml:space="preserve">than 890 individual community and industry representatives, our </w:t>
      </w:r>
      <w:r>
        <w:rPr>
          <w:i/>
          <w:sz w:val="17"/>
        </w:rPr>
        <w:t>Arts and</w:t>
      </w:r>
    </w:p>
    <w:p w14:paraId="71426296" w14:textId="77777777" w:rsidR="00794672" w:rsidRDefault="00E36DF7">
      <w:pPr>
        <w:spacing w:before="35" w:line="295" w:lineRule="auto"/>
        <w:ind w:left="191" w:right="1736"/>
        <w:rPr>
          <w:sz w:val="17"/>
        </w:rPr>
      </w:pPr>
      <w:r>
        <w:rPr>
          <w:i/>
          <w:sz w:val="17"/>
        </w:rPr>
        <w:t>Cultural</w:t>
      </w:r>
      <w:r>
        <w:rPr>
          <w:i/>
          <w:spacing w:val="-4"/>
          <w:sz w:val="17"/>
        </w:rPr>
        <w:t xml:space="preserve"> </w:t>
      </w:r>
      <w:r>
        <w:rPr>
          <w:i/>
          <w:sz w:val="17"/>
        </w:rPr>
        <w:t>Strategy</w:t>
      </w:r>
      <w:r>
        <w:rPr>
          <w:i/>
          <w:spacing w:val="-3"/>
          <w:sz w:val="17"/>
        </w:rPr>
        <w:t xml:space="preserve"> </w:t>
      </w:r>
      <w:r>
        <w:rPr>
          <w:i/>
          <w:sz w:val="17"/>
        </w:rPr>
        <w:t>2021–2031</w:t>
      </w:r>
      <w:r>
        <w:rPr>
          <w:i/>
          <w:spacing w:val="-3"/>
          <w:sz w:val="17"/>
        </w:rPr>
        <w:t xml:space="preserve"> </w:t>
      </w:r>
      <w:r>
        <w:rPr>
          <w:sz w:val="17"/>
        </w:rPr>
        <w:t>was</w:t>
      </w:r>
      <w:r>
        <w:rPr>
          <w:spacing w:val="-4"/>
          <w:sz w:val="17"/>
        </w:rPr>
        <w:t xml:space="preserve"> </w:t>
      </w:r>
      <w:r>
        <w:rPr>
          <w:sz w:val="17"/>
        </w:rPr>
        <w:t>endorsed</w:t>
      </w:r>
      <w:r>
        <w:rPr>
          <w:spacing w:val="-4"/>
          <w:sz w:val="17"/>
        </w:rPr>
        <w:t xml:space="preserve"> </w:t>
      </w:r>
      <w:r>
        <w:rPr>
          <w:sz w:val="17"/>
        </w:rPr>
        <w:t>by</w:t>
      </w:r>
      <w:r>
        <w:rPr>
          <w:spacing w:val="-4"/>
          <w:sz w:val="17"/>
        </w:rPr>
        <w:t xml:space="preserve"> </w:t>
      </w:r>
      <w:r>
        <w:rPr>
          <w:sz w:val="17"/>
        </w:rPr>
        <w:t>Council</w:t>
      </w:r>
      <w:r>
        <w:rPr>
          <w:spacing w:val="-4"/>
          <w:sz w:val="17"/>
        </w:rPr>
        <w:t xml:space="preserve"> </w:t>
      </w:r>
      <w:r>
        <w:rPr>
          <w:sz w:val="17"/>
        </w:rPr>
        <w:t>on</w:t>
      </w:r>
      <w:r>
        <w:rPr>
          <w:spacing w:val="-4"/>
          <w:sz w:val="17"/>
        </w:rPr>
        <w:t xml:space="preserve"> </w:t>
      </w:r>
      <w:r>
        <w:rPr>
          <w:sz w:val="17"/>
        </w:rPr>
        <w:t>26</w:t>
      </w:r>
      <w:r>
        <w:rPr>
          <w:spacing w:val="-4"/>
          <w:sz w:val="17"/>
        </w:rPr>
        <w:t xml:space="preserve"> </w:t>
      </w:r>
      <w:r>
        <w:rPr>
          <w:sz w:val="17"/>
        </w:rPr>
        <w:t>October</w:t>
      </w:r>
      <w:r>
        <w:rPr>
          <w:spacing w:val="-3"/>
          <w:sz w:val="17"/>
        </w:rPr>
        <w:t xml:space="preserve"> </w:t>
      </w:r>
      <w:r>
        <w:rPr>
          <w:sz w:val="17"/>
        </w:rPr>
        <w:t>2021 and implementation has commenced.</w:t>
      </w:r>
    </w:p>
    <w:p w14:paraId="1ACD143F" w14:textId="77777777" w:rsidR="00794672" w:rsidRDefault="00794672">
      <w:pPr>
        <w:spacing w:line="295" w:lineRule="auto"/>
        <w:rPr>
          <w:sz w:val="17"/>
        </w:rPr>
        <w:sectPr w:rsidR="00794672">
          <w:type w:val="continuous"/>
          <w:pgSz w:w="11910" w:h="16840"/>
          <w:pgMar w:top="1380" w:right="280" w:bottom="280" w:left="280" w:header="0" w:footer="318" w:gutter="0"/>
          <w:cols w:num="2" w:space="720" w:equalWidth="0">
            <w:col w:w="3670" w:space="40"/>
            <w:col w:w="7640"/>
          </w:cols>
        </w:sectPr>
      </w:pPr>
    </w:p>
    <w:p w14:paraId="488E8330" w14:textId="77777777" w:rsidR="00794672" w:rsidRDefault="00794672">
      <w:pPr>
        <w:pStyle w:val="BodyText"/>
        <w:spacing w:before="2"/>
        <w:rPr>
          <w:sz w:val="2"/>
        </w:rPr>
      </w:pPr>
    </w:p>
    <w:p w14:paraId="1E4B9B29" w14:textId="77777777" w:rsidR="00794672" w:rsidRDefault="00000000">
      <w:pPr>
        <w:pStyle w:val="BodyText"/>
        <w:spacing w:line="20" w:lineRule="exact"/>
        <w:ind w:left="603"/>
        <w:rPr>
          <w:sz w:val="2"/>
        </w:rPr>
      </w:pPr>
      <w:r>
        <w:rPr>
          <w:sz w:val="2"/>
        </w:rPr>
      </w:r>
      <w:r>
        <w:rPr>
          <w:sz w:val="2"/>
        </w:rPr>
        <w:pict w14:anchorId="6C06CDBB">
          <v:group id="docshapegroup198" o:spid="_x0000_s2522" style="width:504.6pt;height:.5pt;mso-position-horizontal-relative:char;mso-position-vertical-relative:line" coordsize="10092,10">
            <v:line id="_x0000_s2526" style="position:absolute" from="0,5" to="775,5" strokecolor="#003263" strokeweight=".5pt"/>
            <v:line id="_x0000_s2525" style="position:absolute" from="775,5" to="3123,5" strokecolor="#003263" strokeweight=".5pt"/>
            <v:line id="_x0000_s2524" style="position:absolute" from="3123,5" to="9203,5" strokecolor="#003263" strokeweight=".5pt"/>
            <v:line id="_x0000_s2523" style="position:absolute" from="9203,5" to="10091,5" strokecolor="#003263" strokeweight=".5pt"/>
            <w10:anchorlock/>
          </v:group>
        </w:pict>
      </w:r>
    </w:p>
    <w:p w14:paraId="558C3BC0" w14:textId="77777777" w:rsidR="00794672" w:rsidRDefault="00794672">
      <w:pPr>
        <w:pStyle w:val="BodyText"/>
        <w:rPr>
          <w:sz w:val="20"/>
        </w:rPr>
      </w:pPr>
    </w:p>
    <w:p w14:paraId="7FDD1601" w14:textId="77777777" w:rsidR="00794672" w:rsidRDefault="00794672">
      <w:pPr>
        <w:pStyle w:val="BodyText"/>
        <w:spacing w:before="4"/>
        <w:rPr>
          <w:sz w:val="29"/>
        </w:rPr>
      </w:pPr>
    </w:p>
    <w:p w14:paraId="5FA21BB9" w14:textId="77777777" w:rsidR="00794672" w:rsidRDefault="00794672">
      <w:pPr>
        <w:rPr>
          <w:sz w:val="29"/>
        </w:rPr>
        <w:sectPr w:rsidR="00794672">
          <w:type w:val="continuous"/>
          <w:pgSz w:w="11910" w:h="16840"/>
          <w:pgMar w:top="1380" w:right="280" w:bottom="280" w:left="280" w:header="0" w:footer="318" w:gutter="0"/>
          <w:cols w:space="720"/>
        </w:sectPr>
      </w:pPr>
    </w:p>
    <w:p w14:paraId="690E6FAE" w14:textId="77777777" w:rsidR="00794672" w:rsidRDefault="00E36DF7">
      <w:pPr>
        <w:pStyle w:val="Heading4"/>
        <w:spacing w:before="86"/>
        <w:ind w:left="608"/>
      </w:pPr>
      <w:r>
        <w:rPr>
          <w:color w:val="003263"/>
        </w:rPr>
        <w:t>Other</w:t>
      </w:r>
      <w:r>
        <w:rPr>
          <w:color w:val="003263"/>
          <w:spacing w:val="55"/>
        </w:rPr>
        <w:t xml:space="preserve"> </w:t>
      </w:r>
      <w:r>
        <w:rPr>
          <w:color w:val="003263"/>
          <w:spacing w:val="-2"/>
        </w:rPr>
        <w:t>achievements</w:t>
      </w:r>
    </w:p>
    <w:p w14:paraId="69DF607E" w14:textId="77777777" w:rsidR="00794672" w:rsidRDefault="00E36DF7">
      <w:pPr>
        <w:pStyle w:val="ListParagraph"/>
        <w:numPr>
          <w:ilvl w:val="1"/>
          <w:numId w:val="24"/>
        </w:numPr>
        <w:tabs>
          <w:tab w:val="left" w:pos="892"/>
        </w:tabs>
        <w:spacing w:before="120" w:line="273" w:lineRule="auto"/>
        <w:ind w:right="315"/>
        <w:jc w:val="both"/>
        <w:rPr>
          <w:color w:val="8ACED7"/>
          <w:sz w:val="19"/>
        </w:rPr>
      </w:pPr>
      <w:r>
        <w:rPr>
          <w:sz w:val="19"/>
        </w:rPr>
        <w:t xml:space="preserve">Our </w:t>
      </w:r>
      <w:r>
        <w:rPr>
          <w:i/>
          <w:sz w:val="19"/>
        </w:rPr>
        <w:t>Gender Equality</w:t>
      </w:r>
      <w:r>
        <w:rPr>
          <w:i/>
          <w:spacing w:val="-1"/>
          <w:sz w:val="19"/>
        </w:rPr>
        <w:t xml:space="preserve"> </w:t>
      </w:r>
      <w:r>
        <w:rPr>
          <w:i/>
          <w:sz w:val="19"/>
        </w:rPr>
        <w:t xml:space="preserve">Action Plan 2022–2025 </w:t>
      </w:r>
      <w:r>
        <w:rPr>
          <w:sz w:val="19"/>
        </w:rPr>
        <w:t>was approved by the Commission for Gender Equality in</w:t>
      </w:r>
      <w:r>
        <w:rPr>
          <w:spacing w:val="-5"/>
          <w:sz w:val="19"/>
        </w:rPr>
        <w:t xml:space="preserve"> </w:t>
      </w:r>
      <w:r>
        <w:rPr>
          <w:sz w:val="19"/>
        </w:rPr>
        <w:t>the</w:t>
      </w:r>
      <w:r>
        <w:rPr>
          <w:spacing w:val="-4"/>
          <w:sz w:val="19"/>
        </w:rPr>
        <w:t xml:space="preserve"> </w:t>
      </w:r>
      <w:r>
        <w:rPr>
          <w:sz w:val="19"/>
        </w:rPr>
        <w:t>Public</w:t>
      </w:r>
      <w:r>
        <w:rPr>
          <w:spacing w:val="-4"/>
          <w:sz w:val="19"/>
        </w:rPr>
        <w:t xml:space="preserve"> </w:t>
      </w:r>
      <w:r>
        <w:rPr>
          <w:sz w:val="19"/>
        </w:rPr>
        <w:t>Sector</w:t>
      </w:r>
      <w:r>
        <w:rPr>
          <w:spacing w:val="-4"/>
          <w:sz w:val="19"/>
        </w:rPr>
        <w:t xml:space="preserve"> </w:t>
      </w:r>
      <w:r>
        <w:rPr>
          <w:sz w:val="19"/>
        </w:rPr>
        <w:t>in</w:t>
      </w:r>
      <w:r>
        <w:rPr>
          <w:spacing w:val="-5"/>
          <w:sz w:val="19"/>
        </w:rPr>
        <w:t xml:space="preserve"> </w:t>
      </w:r>
      <w:r>
        <w:rPr>
          <w:sz w:val="19"/>
        </w:rPr>
        <w:t>July</w:t>
      </w:r>
      <w:r>
        <w:rPr>
          <w:spacing w:val="-4"/>
          <w:sz w:val="19"/>
        </w:rPr>
        <w:t xml:space="preserve"> </w:t>
      </w:r>
      <w:r>
        <w:rPr>
          <w:sz w:val="19"/>
        </w:rPr>
        <w:t>2022.</w:t>
      </w:r>
      <w:r>
        <w:rPr>
          <w:spacing w:val="-7"/>
          <w:sz w:val="19"/>
        </w:rPr>
        <w:t xml:space="preserve"> </w:t>
      </w:r>
      <w:r>
        <w:rPr>
          <w:sz w:val="19"/>
        </w:rPr>
        <w:t>The</w:t>
      </w:r>
      <w:r>
        <w:rPr>
          <w:spacing w:val="-4"/>
          <w:sz w:val="19"/>
        </w:rPr>
        <w:t xml:space="preserve"> </w:t>
      </w:r>
      <w:r>
        <w:rPr>
          <w:sz w:val="19"/>
        </w:rPr>
        <w:t>plan</w:t>
      </w:r>
      <w:r>
        <w:rPr>
          <w:spacing w:val="-5"/>
          <w:sz w:val="19"/>
        </w:rPr>
        <w:t xml:space="preserve"> </w:t>
      </w:r>
      <w:r>
        <w:rPr>
          <w:sz w:val="19"/>
        </w:rPr>
        <w:t>aims</w:t>
      </w:r>
      <w:r>
        <w:rPr>
          <w:spacing w:val="-5"/>
          <w:sz w:val="19"/>
        </w:rPr>
        <w:t xml:space="preserve"> </w:t>
      </w:r>
      <w:r>
        <w:rPr>
          <w:sz w:val="19"/>
        </w:rPr>
        <w:t>to</w:t>
      </w:r>
    </w:p>
    <w:p w14:paraId="3985AC66" w14:textId="77777777" w:rsidR="00794672" w:rsidRDefault="00E36DF7">
      <w:pPr>
        <w:pStyle w:val="BodyText"/>
        <w:spacing w:before="3" w:line="273" w:lineRule="auto"/>
        <w:ind w:left="891"/>
      </w:pPr>
      <w:r>
        <w:t>improve</w:t>
      </w:r>
      <w:r>
        <w:rPr>
          <w:spacing w:val="-6"/>
        </w:rPr>
        <w:t xml:space="preserve"> </w:t>
      </w:r>
      <w:r>
        <w:t>gender</w:t>
      </w:r>
      <w:r>
        <w:rPr>
          <w:spacing w:val="-6"/>
        </w:rPr>
        <w:t xml:space="preserve"> </w:t>
      </w:r>
      <w:r>
        <w:t>equality</w:t>
      </w:r>
      <w:r>
        <w:rPr>
          <w:spacing w:val="-6"/>
        </w:rPr>
        <w:t xml:space="preserve"> </w:t>
      </w:r>
      <w:r>
        <w:t>across</w:t>
      </w:r>
      <w:r>
        <w:rPr>
          <w:spacing w:val="-6"/>
        </w:rPr>
        <w:t xml:space="preserve"> </w:t>
      </w:r>
      <w:r>
        <w:t>our</w:t>
      </w:r>
      <w:r>
        <w:rPr>
          <w:spacing w:val="-6"/>
        </w:rPr>
        <w:t xml:space="preserve"> </w:t>
      </w:r>
      <w:r>
        <w:t>workforce</w:t>
      </w:r>
      <w:r>
        <w:rPr>
          <w:spacing w:val="-6"/>
        </w:rPr>
        <w:t xml:space="preserve"> </w:t>
      </w:r>
      <w:r>
        <w:t>and</w:t>
      </w:r>
      <w:r>
        <w:rPr>
          <w:spacing w:val="-6"/>
        </w:rPr>
        <w:t xml:space="preserve"> </w:t>
      </w:r>
      <w:r>
        <w:t>the ways in which we design and implement our policies, programs and services.</w:t>
      </w:r>
    </w:p>
    <w:p w14:paraId="58338ABD" w14:textId="77777777" w:rsidR="00794672" w:rsidRDefault="00E36DF7">
      <w:pPr>
        <w:pStyle w:val="ListParagraph"/>
        <w:numPr>
          <w:ilvl w:val="1"/>
          <w:numId w:val="24"/>
        </w:numPr>
        <w:tabs>
          <w:tab w:val="left" w:pos="891"/>
          <w:tab w:val="left" w:pos="892"/>
        </w:tabs>
        <w:spacing w:line="273" w:lineRule="auto"/>
        <w:ind w:right="302"/>
        <w:rPr>
          <w:color w:val="8ACED7"/>
          <w:sz w:val="19"/>
        </w:rPr>
      </w:pPr>
      <w:r>
        <w:rPr>
          <w:sz w:val="19"/>
        </w:rPr>
        <w:t>In line with the recommendations put forward by the</w:t>
      </w:r>
      <w:r>
        <w:rPr>
          <w:spacing w:val="-11"/>
          <w:sz w:val="19"/>
        </w:rPr>
        <w:t xml:space="preserve"> </w:t>
      </w:r>
      <w:r>
        <w:rPr>
          <w:sz w:val="19"/>
        </w:rPr>
        <w:t>Youth</w:t>
      </w:r>
      <w:r>
        <w:rPr>
          <w:spacing w:val="-9"/>
          <w:sz w:val="19"/>
        </w:rPr>
        <w:t xml:space="preserve"> </w:t>
      </w:r>
      <w:r>
        <w:rPr>
          <w:sz w:val="19"/>
        </w:rPr>
        <w:t>Council,</w:t>
      </w:r>
      <w:r>
        <w:rPr>
          <w:spacing w:val="-9"/>
          <w:sz w:val="19"/>
        </w:rPr>
        <w:t xml:space="preserve"> </w:t>
      </w:r>
      <w:r>
        <w:rPr>
          <w:sz w:val="19"/>
        </w:rPr>
        <w:t>we</w:t>
      </w:r>
      <w:r>
        <w:rPr>
          <w:spacing w:val="-9"/>
          <w:sz w:val="19"/>
        </w:rPr>
        <w:t xml:space="preserve"> </w:t>
      </w:r>
      <w:r>
        <w:rPr>
          <w:sz w:val="19"/>
        </w:rPr>
        <w:t>undertook</w:t>
      </w:r>
      <w:r>
        <w:rPr>
          <w:spacing w:val="-9"/>
          <w:sz w:val="19"/>
        </w:rPr>
        <w:t xml:space="preserve"> </w:t>
      </w:r>
      <w:r>
        <w:rPr>
          <w:sz w:val="19"/>
        </w:rPr>
        <w:t>a</w:t>
      </w:r>
      <w:r>
        <w:rPr>
          <w:spacing w:val="-9"/>
          <w:sz w:val="19"/>
        </w:rPr>
        <w:t xml:space="preserve"> </w:t>
      </w:r>
      <w:r>
        <w:rPr>
          <w:sz w:val="19"/>
        </w:rPr>
        <w:t>feasibility</w:t>
      </w:r>
      <w:r>
        <w:rPr>
          <w:spacing w:val="-8"/>
          <w:sz w:val="19"/>
        </w:rPr>
        <w:t xml:space="preserve"> </w:t>
      </w:r>
      <w:r>
        <w:rPr>
          <w:sz w:val="19"/>
        </w:rPr>
        <w:t>study to inform decision making regarding the future development of designated youth spaces.</w:t>
      </w:r>
    </w:p>
    <w:p w14:paraId="4C5E4BA7" w14:textId="77777777" w:rsidR="00794672" w:rsidRDefault="00E36DF7">
      <w:pPr>
        <w:pStyle w:val="ListParagraph"/>
        <w:numPr>
          <w:ilvl w:val="1"/>
          <w:numId w:val="24"/>
        </w:numPr>
        <w:tabs>
          <w:tab w:val="left" w:pos="891"/>
          <w:tab w:val="left" w:pos="892"/>
        </w:tabs>
        <w:spacing w:line="273" w:lineRule="auto"/>
        <w:ind w:right="206"/>
        <w:rPr>
          <w:color w:val="8ACED7"/>
          <w:sz w:val="19"/>
        </w:rPr>
      </w:pPr>
      <w:r>
        <w:rPr>
          <w:sz w:val="19"/>
        </w:rPr>
        <w:t>We engaged the community to inform the development of the draft Portarlington Community Infrastructure Scoping Study to understand the existing</w:t>
      </w:r>
      <w:r>
        <w:rPr>
          <w:spacing w:val="-7"/>
          <w:sz w:val="19"/>
        </w:rPr>
        <w:t xml:space="preserve"> </w:t>
      </w:r>
      <w:r>
        <w:rPr>
          <w:sz w:val="19"/>
        </w:rPr>
        <w:t>and</w:t>
      </w:r>
      <w:r>
        <w:rPr>
          <w:spacing w:val="-7"/>
          <w:sz w:val="19"/>
        </w:rPr>
        <w:t xml:space="preserve"> </w:t>
      </w:r>
      <w:r>
        <w:rPr>
          <w:sz w:val="19"/>
        </w:rPr>
        <w:t>future</w:t>
      </w:r>
      <w:r>
        <w:rPr>
          <w:spacing w:val="-6"/>
          <w:sz w:val="19"/>
        </w:rPr>
        <w:t xml:space="preserve"> </w:t>
      </w:r>
      <w:r>
        <w:rPr>
          <w:sz w:val="19"/>
        </w:rPr>
        <w:t>demand</w:t>
      </w:r>
      <w:r>
        <w:rPr>
          <w:spacing w:val="-7"/>
          <w:sz w:val="19"/>
        </w:rPr>
        <w:t xml:space="preserve"> </w:t>
      </w:r>
      <w:r>
        <w:rPr>
          <w:sz w:val="19"/>
        </w:rPr>
        <w:t>for</w:t>
      </w:r>
      <w:r>
        <w:rPr>
          <w:spacing w:val="-6"/>
          <w:sz w:val="19"/>
        </w:rPr>
        <w:t xml:space="preserve"> </w:t>
      </w:r>
      <w:r>
        <w:rPr>
          <w:sz w:val="19"/>
        </w:rPr>
        <w:t>community</w:t>
      </w:r>
      <w:r>
        <w:rPr>
          <w:spacing w:val="-6"/>
          <w:sz w:val="19"/>
        </w:rPr>
        <w:t xml:space="preserve"> </w:t>
      </w:r>
      <w:r>
        <w:rPr>
          <w:sz w:val="19"/>
        </w:rPr>
        <w:t>facilities, programs and services in Portarlington.</w:t>
      </w:r>
    </w:p>
    <w:p w14:paraId="58891B16" w14:textId="77777777" w:rsidR="00794672" w:rsidRDefault="00E36DF7">
      <w:pPr>
        <w:pStyle w:val="ListParagraph"/>
        <w:numPr>
          <w:ilvl w:val="1"/>
          <w:numId w:val="24"/>
        </w:numPr>
        <w:tabs>
          <w:tab w:val="left" w:pos="892"/>
        </w:tabs>
        <w:spacing w:before="62" w:line="273" w:lineRule="auto"/>
        <w:ind w:right="18"/>
        <w:jc w:val="both"/>
        <w:rPr>
          <w:color w:val="8ACED7"/>
          <w:sz w:val="19"/>
        </w:rPr>
      </w:pPr>
      <w:r>
        <w:rPr>
          <w:sz w:val="19"/>
        </w:rPr>
        <w:t>We</w:t>
      </w:r>
      <w:r>
        <w:rPr>
          <w:spacing w:val="-6"/>
          <w:sz w:val="19"/>
        </w:rPr>
        <w:t xml:space="preserve"> </w:t>
      </w:r>
      <w:r>
        <w:rPr>
          <w:sz w:val="19"/>
        </w:rPr>
        <w:t>reviewed</w:t>
      </w:r>
      <w:r>
        <w:rPr>
          <w:spacing w:val="-6"/>
          <w:sz w:val="19"/>
        </w:rPr>
        <w:t xml:space="preserve"> </w:t>
      </w:r>
      <w:r>
        <w:rPr>
          <w:sz w:val="19"/>
        </w:rPr>
        <w:t>and</w:t>
      </w:r>
      <w:r>
        <w:rPr>
          <w:spacing w:val="-6"/>
          <w:sz w:val="19"/>
        </w:rPr>
        <w:t xml:space="preserve"> </w:t>
      </w:r>
      <w:r>
        <w:rPr>
          <w:sz w:val="19"/>
        </w:rPr>
        <w:t>updated</w:t>
      </w:r>
      <w:r>
        <w:rPr>
          <w:spacing w:val="-6"/>
          <w:sz w:val="19"/>
        </w:rPr>
        <w:t xml:space="preserve"> </w:t>
      </w:r>
      <w:r>
        <w:rPr>
          <w:sz w:val="19"/>
        </w:rPr>
        <w:t>the</w:t>
      </w:r>
      <w:r>
        <w:rPr>
          <w:spacing w:val="-6"/>
          <w:sz w:val="19"/>
        </w:rPr>
        <w:t xml:space="preserve"> </w:t>
      </w:r>
      <w:r>
        <w:rPr>
          <w:sz w:val="19"/>
        </w:rPr>
        <w:t>Events</w:t>
      </w:r>
      <w:r>
        <w:rPr>
          <w:spacing w:val="-6"/>
          <w:sz w:val="19"/>
        </w:rPr>
        <w:t xml:space="preserve"> </w:t>
      </w:r>
      <w:r>
        <w:rPr>
          <w:sz w:val="19"/>
        </w:rPr>
        <w:t>Planning</w:t>
      </w:r>
      <w:r>
        <w:rPr>
          <w:spacing w:val="-6"/>
          <w:sz w:val="19"/>
        </w:rPr>
        <w:t xml:space="preserve"> </w:t>
      </w:r>
      <w:r>
        <w:rPr>
          <w:sz w:val="19"/>
        </w:rPr>
        <w:t>Guide with</w:t>
      </w:r>
      <w:r>
        <w:rPr>
          <w:spacing w:val="-6"/>
          <w:sz w:val="19"/>
        </w:rPr>
        <w:t xml:space="preserve"> </w:t>
      </w:r>
      <w:r>
        <w:rPr>
          <w:sz w:val="19"/>
        </w:rPr>
        <w:t>current</w:t>
      </w:r>
      <w:r>
        <w:rPr>
          <w:spacing w:val="-5"/>
          <w:sz w:val="19"/>
        </w:rPr>
        <w:t xml:space="preserve"> </w:t>
      </w:r>
      <w:r>
        <w:rPr>
          <w:sz w:val="19"/>
        </w:rPr>
        <w:t>advice</w:t>
      </w:r>
      <w:r>
        <w:rPr>
          <w:spacing w:val="-6"/>
          <w:sz w:val="19"/>
        </w:rPr>
        <w:t xml:space="preserve"> </w:t>
      </w:r>
      <w:r>
        <w:rPr>
          <w:sz w:val="19"/>
        </w:rPr>
        <w:t>and</w:t>
      </w:r>
      <w:r>
        <w:rPr>
          <w:spacing w:val="-6"/>
          <w:sz w:val="19"/>
        </w:rPr>
        <w:t xml:space="preserve"> </w:t>
      </w:r>
      <w:r>
        <w:rPr>
          <w:sz w:val="19"/>
        </w:rPr>
        <w:t>guidance</w:t>
      </w:r>
      <w:r>
        <w:rPr>
          <w:spacing w:val="-6"/>
          <w:sz w:val="19"/>
        </w:rPr>
        <w:t xml:space="preserve"> </w:t>
      </w:r>
      <w:r>
        <w:rPr>
          <w:sz w:val="19"/>
        </w:rPr>
        <w:t>for</w:t>
      </w:r>
      <w:r>
        <w:rPr>
          <w:spacing w:val="-5"/>
          <w:sz w:val="19"/>
        </w:rPr>
        <w:t xml:space="preserve"> </w:t>
      </w:r>
      <w:r>
        <w:rPr>
          <w:sz w:val="19"/>
        </w:rPr>
        <w:t>event</w:t>
      </w:r>
      <w:r>
        <w:rPr>
          <w:spacing w:val="-6"/>
          <w:sz w:val="19"/>
        </w:rPr>
        <w:t xml:space="preserve"> </w:t>
      </w:r>
      <w:r>
        <w:rPr>
          <w:sz w:val="19"/>
        </w:rPr>
        <w:t>organisers on improving access and inclusion at events.</w:t>
      </w:r>
    </w:p>
    <w:p w14:paraId="1EE0F788" w14:textId="77777777" w:rsidR="00794672" w:rsidRDefault="00E36DF7">
      <w:pPr>
        <w:pStyle w:val="Heading4"/>
        <w:spacing w:before="115"/>
        <w:ind w:left="608"/>
      </w:pPr>
      <w:r>
        <w:rPr>
          <w:color w:val="003263"/>
          <w:spacing w:val="-2"/>
        </w:rPr>
        <w:t>Challenges</w:t>
      </w:r>
    </w:p>
    <w:p w14:paraId="3784DC65" w14:textId="77777777" w:rsidR="00794672" w:rsidRDefault="00E36DF7">
      <w:pPr>
        <w:pStyle w:val="ListParagraph"/>
        <w:numPr>
          <w:ilvl w:val="1"/>
          <w:numId w:val="24"/>
        </w:numPr>
        <w:tabs>
          <w:tab w:val="left" w:pos="891"/>
          <w:tab w:val="left" w:pos="892"/>
        </w:tabs>
        <w:spacing w:before="121" w:line="273" w:lineRule="auto"/>
        <w:ind w:right="36"/>
        <w:rPr>
          <w:color w:val="8ACED7"/>
          <w:sz w:val="19"/>
        </w:rPr>
      </w:pPr>
      <w:r>
        <w:rPr>
          <w:sz w:val="19"/>
        </w:rPr>
        <w:t>Engagement with our community shows that people are</w:t>
      </w:r>
      <w:r>
        <w:rPr>
          <w:spacing w:val="-6"/>
          <w:sz w:val="19"/>
        </w:rPr>
        <w:t xml:space="preserve"> </w:t>
      </w:r>
      <w:r>
        <w:rPr>
          <w:sz w:val="19"/>
        </w:rPr>
        <w:t>aware</w:t>
      </w:r>
      <w:r>
        <w:rPr>
          <w:spacing w:val="-6"/>
          <w:sz w:val="19"/>
        </w:rPr>
        <w:t xml:space="preserve"> </w:t>
      </w:r>
      <w:r>
        <w:rPr>
          <w:sz w:val="19"/>
        </w:rPr>
        <w:t>of</w:t>
      </w:r>
      <w:r>
        <w:rPr>
          <w:spacing w:val="-6"/>
          <w:sz w:val="19"/>
        </w:rPr>
        <w:t xml:space="preserve"> </w:t>
      </w:r>
      <w:r>
        <w:rPr>
          <w:sz w:val="19"/>
        </w:rPr>
        <w:t>the</w:t>
      </w:r>
      <w:r>
        <w:rPr>
          <w:spacing w:val="-6"/>
          <w:sz w:val="19"/>
        </w:rPr>
        <w:t xml:space="preserve"> </w:t>
      </w:r>
      <w:r>
        <w:rPr>
          <w:sz w:val="19"/>
        </w:rPr>
        <w:t>challenges</w:t>
      </w:r>
      <w:r>
        <w:rPr>
          <w:spacing w:val="-6"/>
          <w:sz w:val="19"/>
        </w:rPr>
        <w:t xml:space="preserve"> </w:t>
      </w:r>
      <w:r>
        <w:rPr>
          <w:sz w:val="19"/>
        </w:rPr>
        <w:t>our</w:t>
      </w:r>
      <w:r>
        <w:rPr>
          <w:spacing w:val="-6"/>
          <w:sz w:val="19"/>
        </w:rPr>
        <w:t xml:space="preserve"> </w:t>
      </w:r>
      <w:r>
        <w:rPr>
          <w:sz w:val="19"/>
        </w:rPr>
        <w:t>organisation</w:t>
      </w:r>
      <w:r>
        <w:rPr>
          <w:spacing w:val="-6"/>
          <w:sz w:val="19"/>
        </w:rPr>
        <w:t xml:space="preserve"> </w:t>
      </w:r>
      <w:r>
        <w:rPr>
          <w:sz w:val="19"/>
        </w:rPr>
        <w:t>is</w:t>
      </w:r>
      <w:r>
        <w:rPr>
          <w:spacing w:val="-6"/>
          <w:sz w:val="19"/>
        </w:rPr>
        <w:t xml:space="preserve"> </w:t>
      </w:r>
      <w:r>
        <w:rPr>
          <w:sz w:val="19"/>
        </w:rPr>
        <w:t xml:space="preserve">facing in terms of maintaining, upgrading and replacing existing facilities, while balancing the need to build </w:t>
      </w:r>
      <w:r>
        <w:rPr>
          <w:spacing w:val="-2"/>
          <w:sz w:val="19"/>
        </w:rPr>
        <w:t>new</w:t>
      </w:r>
      <w:r>
        <w:rPr>
          <w:spacing w:val="-6"/>
          <w:sz w:val="19"/>
        </w:rPr>
        <w:t xml:space="preserve"> </w:t>
      </w:r>
      <w:r>
        <w:rPr>
          <w:spacing w:val="-2"/>
          <w:sz w:val="19"/>
        </w:rPr>
        <w:t>facilities</w:t>
      </w:r>
      <w:r>
        <w:rPr>
          <w:spacing w:val="-6"/>
          <w:sz w:val="19"/>
        </w:rPr>
        <w:t xml:space="preserve"> </w:t>
      </w:r>
      <w:r>
        <w:rPr>
          <w:spacing w:val="-2"/>
          <w:sz w:val="19"/>
        </w:rPr>
        <w:t>to</w:t>
      </w:r>
      <w:r>
        <w:rPr>
          <w:spacing w:val="-6"/>
          <w:sz w:val="19"/>
        </w:rPr>
        <w:t xml:space="preserve"> </w:t>
      </w:r>
      <w:r>
        <w:rPr>
          <w:spacing w:val="-2"/>
          <w:sz w:val="19"/>
        </w:rPr>
        <w:t>respond</w:t>
      </w:r>
      <w:r>
        <w:rPr>
          <w:spacing w:val="-6"/>
          <w:sz w:val="19"/>
        </w:rPr>
        <w:t xml:space="preserve"> </w:t>
      </w:r>
      <w:r>
        <w:rPr>
          <w:spacing w:val="-2"/>
          <w:sz w:val="19"/>
        </w:rPr>
        <w:t>to</w:t>
      </w:r>
      <w:r>
        <w:rPr>
          <w:spacing w:val="-6"/>
          <w:sz w:val="19"/>
        </w:rPr>
        <w:t xml:space="preserve"> </w:t>
      </w:r>
      <w:r>
        <w:rPr>
          <w:spacing w:val="-2"/>
          <w:sz w:val="19"/>
        </w:rPr>
        <w:t>growth</w:t>
      </w:r>
      <w:r>
        <w:rPr>
          <w:spacing w:val="-6"/>
          <w:sz w:val="19"/>
        </w:rPr>
        <w:t xml:space="preserve"> </w:t>
      </w:r>
      <w:r>
        <w:rPr>
          <w:spacing w:val="-2"/>
          <w:sz w:val="19"/>
        </w:rPr>
        <w:t>and</w:t>
      </w:r>
      <w:r>
        <w:rPr>
          <w:spacing w:val="-6"/>
          <w:sz w:val="19"/>
        </w:rPr>
        <w:t xml:space="preserve"> </w:t>
      </w:r>
      <w:r>
        <w:rPr>
          <w:spacing w:val="-2"/>
          <w:sz w:val="19"/>
        </w:rPr>
        <w:t>changing</w:t>
      </w:r>
      <w:r>
        <w:rPr>
          <w:spacing w:val="-6"/>
          <w:sz w:val="19"/>
        </w:rPr>
        <w:t xml:space="preserve"> </w:t>
      </w:r>
      <w:r>
        <w:rPr>
          <w:spacing w:val="-2"/>
          <w:sz w:val="19"/>
        </w:rPr>
        <w:t>policy directions.</w:t>
      </w:r>
    </w:p>
    <w:p w14:paraId="7F07ED2C" w14:textId="77777777" w:rsidR="00794672" w:rsidRDefault="00E36DF7">
      <w:pPr>
        <w:pStyle w:val="ListParagraph"/>
        <w:numPr>
          <w:ilvl w:val="1"/>
          <w:numId w:val="24"/>
        </w:numPr>
        <w:tabs>
          <w:tab w:val="left" w:pos="891"/>
          <w:tab w:val="left" w:pos="892"/>
        </w:tabs>
        <w:spacing w:before="62"/>
        <w:rPr>
          <w:color w:val="8ACED7"/>
          <w:sz w:val="19"/>
        </w:rPr>
      </w:pPr>
      <w:r>
        <w:rPr>
          <w:spacing w:val="-2"/>
          <w:sz w:val="19"/>
        </w:rPr>
        <w:t>Across Greater Geelong, there is significant disparity</w:t>
      </w:r>
    </w:p>
    <w:p w14:paraId="6E22B30F" w14:textId="77777777" w:rsidR="00794672" w:rsidRDefault="00E36DF7">
      <w:pPr>
        <w:pStyle w:val="BodyText"/>
        <w:spacing w:before="94" w:line="273" w:lineRule="auto"/>
        <w:ind w:left="713" w:right="450"/>
      </w:pPr>
      <w:r>
        <w:br w:type="column"/>
      </w:r>
      <w:r>
        <w:t xml:space="preserve">between more advantaged and less advantaged </w:t>
      </w:r>
      <w:r>
        <w:rPr>
          <w:spacing w:val="-2"/>
        </w:rPr>
        <w:t>suburbs,</w:t>
      </w:r>
      <w:r>
        <w:rPr>
          <w:spacing w:val="-7"/>
        </w:rPr>
        <w:t xml:space="preserve"> </w:t>
      </w:r>
      <w:r>
        <w:rPr>
          <w:spacing w:val="-2"/>
        </w:rPr>
        <w:t>with</w:t>
      </w:r>
      <w:r>
        <w:rPr>
          <w:spacing w:val="-7"/>
        </w:rPr>
        <w:t xml:space="preserve"> </w:t>
      </w:r>
      <w:r>
        <w:rPr>
          <w:spacing w:val="-2"/>
        </w:rPr>
        <w:t>three</w:t>
      </w:r>
      <w:r>
        <w:rPr>
          <w:spacing w:val="-7"/>
        </w:rPr>
        <w:t xml:space="preserve"> </w:t>
      </w:r>
      <w:r>
        <w:rPr>
          <w:spacing w:val="-2"/>
        </w:rPr>
        <w:t>suburbs</w:t>
      </w:r>
      <w:r>
        <w:rPr>
          <w:spacing w:val="-7"/>
        </w:rPr>
        <w:t xml:space="preserve"> </w:t>
      </w:r>
      <w:r>
        <w:rPr>
          <w:spacing w:val="-2"/>
        </w:rPr>
        <w:t>considered</w:t>
      </w:r>
      <w:r>
        <w:rPr>
          <w:spacing w:val="-7"/>
        </w:rPr>
        <w:t xml:space="preserve"> </w:t>
      </w:r>
      <w:r>
        <w:rPr>
          <w:spacing w:val="-2"/>
        </w:rPr>
        <w:t>being</w:t>
      </w:r>
      <w:r>
        <w:rPr>
          <w:spacing w:val="-7"/>
        </w:rPr>
        <w:t xml:space="preserve"> </w:t>
      </w:r>
      <w:r>
        <w:rPr>
          <w:spacing w:val="-2"/>
        </w:rPr>
        <w:t xml:space="preserve">amongst </w:t>
      </w:r>
      <w:r>
        <w:t>the ‘most disadvantaged’ in Victoria</w:t>
      </w:r>
      <w:r>
        <w:rPr>
          <w:vertAlign w:val="superscript"/>
        </w:rPr>
        <w:t>3</w:t>
      </w:r>
      <w:r>
        <w:t>.</w:t>
      </w:r>
    </w:p>
    <w:p w14:paraId="443C2CE0" w14:textId="77777777" w:rsidR="00794672" w:rsidRDefault="00E36DF7">
      <w:pPr>
        <w:pStyle w:val="Heading4"/>
        <w:spacing w:before="116"/>
        <w:ind w:left="429"/>
      </w:pPr>
      <w:r>
        <w:rPr>
          <w:color w:val="003263"/>
        </w:rPr>
        <w:t>Next</w:t>
      </w:r>
      <w:r>
        <w:rPr>
          <w:color w:val="003263"/>
          <w:spacing w:val="40"/>
        </w:rPr>
        <w:t xml:space="preserve"> </w:t>
      </w:r>
      <w:r>
        <w:rPr>
          <w:color w:val="003263"/>
          <w:spacing w:val="-2"/>
        </w:rPr>
        <w:t>steps</w:t>
      </w:r>
    </w:p>
    <w:p w14:paraId="539272E7" w14:textId="77777777" w:rsidR="00794672" w:rsidRDefault="00E36DF7">
      <w:pPr>
        <w:pStyle w:val="ListParagraph"/>
        <w:numPr>
          <w:ilvl w:val="0"/>
          <w:numId w:val="23"/>
        </w:numPr>
        <w:tabs>
          <w:tab w:val="left" w:pos="713"/>
          <w:tab w:val="left" w:pos="714"/>
        </w:tabs>
        <w:spacing w:before="121" w:line="273" w:lineRule="auto"/>
        <w:ind w:right="867"/>
        <w:rPr>
          <w:sz w:val="19"/>
        </w:rPr>
      </w:pPr>
      <w:r>
        <w:rPr>
          <w:sz w:val="19"/>
        </w:rPr>
        <w:t>We</w:t>
      </w:r>
      <w:r>
        <w:rPr>
          <w:spacing w:val="-14"/>
          <w:sz w:val="19"/>
        </w:rPr>
        <w:t xml:space="preserve"> </w:t>
      </w:r>
      <w:r>
        <w:rPr>
          <w:sz w:val="19"/>
        </w:rPr>
        <w:t>will</w:t>
      </w:r>
      <w:r>
        <w:rPr>
          <w:spacing w:val="-13"/>
          <w:sz w:val="19"/>
        </w:rPr>
        <w:t xml:space="preserve"> </w:t>
      </w:r>
      <w:r>
        <w:rPr>
          <w:sz w:val="19"/>
        </w:rPr>
        <w:t>develop</w:t>
      </w:r>
      <w:r>
        <w:rPr>
          <w:spacing w:val="-13"/>
          <w:sz w:val="19"/>
        </w:rPr>
        <w:t xml:space="preserve"> </w:t>
      </w:r>
      <w:r>
        <w:rPr>
          <w:sz w:val="19"/>
        </w:rPr>
        <w:t>an</w:t>
      </w:r>
      <w:r>
        <w:rPr>
          <w:spacing w:val="-13"/>
          <w:sz w:val="19"/>
        </w:rPr>
        <w:t xml:space="preserve"> </w:t>
      </w:r>
      <w:r>
        <w:rPr>
          <w:sz w:val="19"/>
        </w:rPr>
        <w:t>action</w:t>
      </w:r>
      <w:r>
        <w:rPr>
          <w:spacing w:val="-13"/>
          <w:sz w:val="19"/>
        </w:rPr>
        <w:t xml:space="preserve"> </w:t>
      </w:r>
      <w:r>
        <w:rPr>
          <w:sz w:val="19"/>
        </w:rPr>
        <w:t>plan</w:t>
      </w:r>
      <w:r>
        <w:rPr>
          <w:spacing w:val="-14"/>
          <w:sz w:val="19"/>
        </w:rPr>
        <w:t xml:space="preserve"> </w:t>
      </w:r>
      <w:r>
        <w:rPr>
          <w:sz w:val="19"/>
        </w:rPr>
        <w:t>to</w:t>
      </w:r>
      <w:r>
        <w:rPr>
          <w:spacing w:val="-13"/>
          <w:sz w:val="19"/>
        </w:rPr>
        <w:t xml:space="preserve"> </w:t>
      </w:r>
      <w:r>
        <w:rPr>
          <w:sz w:val="19"/>
        </w:rPr>
        <w:t>monitor</w:t>
      </w:r>
      <w:r>
        <w:rPr>
          <w:spacing w:val="-13"/>
          <w:sz w:val="19"/>
        </w:rPr>
        <w:t xml:space="preserve"> </w:t>
      </w:r>
      <w:r>
        <w:rPr>
          <w:sz w:val="19"/>
        </w:rPr>
        <w:t>and</w:t>
      </w:r>
      <w:r>
        <w:rPr>
          <w:spacing w:val="-13"/>
          <w:sz w:val="19"/>
        </w:rPr>
        <w:t xml:space="preserve"> </w:t>
      </w:r>
      <w:r>
        <w:rPr>
          <w:sz w:val="19"/>
        </w:rPr>
        <w:t>gauge the</w:t>
      </w:r>
      <w:r>
        <w:rPr>
          <w:spacing w:val="-4"/>
          <w:sz w:val="19"/>
        </w:rPr>
        <w:t xml:space="preserve"> </w:t>
      </w:r>
      <w:r>
        <w:rPr>
          <w:sz w:val="19"/>
        </w:rPr>
        <w:t>implementation</w:t>
      </w:r>
      <w:r>
        <w:rPr>
          <w:spacing w:val="-4"/>
          <w:sz w:val="19"/>
        </w:rPr>
        <w:t xml:space="preserve"> </w:t>
      </w:r>
      <w:r>
        <w:rPr>
          <w:sz w:val="19"/>
        </w:rPr>
        <w:t>of</w:t>
      </w:r>
      <w:r>
        <w:rPr>
          <w:spacing w:val="-4"/>
          <w:sz w:val="19"/>
        </w:rPr>
        <w:t xml:space="preserve"> </w:t>
      </w:r>
      <w:r>
        <w:rPr>
          <w:sz w:val="19"/>
        </w:rPr>
        <w:t>the</w:t>
      </w:r>
      <w:r>
        <w:rPr>
          <w:spacing w:val="-4"/>
          <w:sz w:val="19"/>
        </w:rPr>
        <w:t xml:space="preserve"> </w:t>
      </w:r>
      <w:r>
        <w:rPr>
          <w:i/>
          <w:sz w:val="19"/>
        </w:rPr>
        <w:t>Social</w:t>
      </w:r>
      <w:r>
        <w:rPr>
          <w:i/>
          <w:spacing w:val="-4"/>
          <w:sz w:val="19"/>
        </w:rPr>
        <w:t xml:space="preserve"> </w:t>
      </w:r>
      <w:r>
        <w:rPr>
          <w:i/>
          <w:sz w:val="19"/>
        </w:rPr>
        <w:t>Equity</w:t>
      </w:r>
      <w:r>
        <w:rPr>
          <w:i/>
          <w:spacing w:val="-4"/>
          <w:sz w:val="19"/>
        </w:rPr>
        <w:t xml:space="preserve"> </w:t>
      </w:r>
      <w:r>
        <w:rPr>
          <w:i/>
          <w:sz w:val="19"/>
        </w:rPr>
        <w:t xml:space="preserve">Framework </w:t>
      </w:r>
      <w:r>
        <w:rPr>
          <w:i/>
          <w:spacing w:val="-2"/>
          <w:sz w:val="19"/>
        </w:rPr>
        <w:t>2022–25</w:t>
      </w:r>
      <w:r>
        <w:rPr>
          <w:spacing w:val="-2"/>
          <w:sz w:val="19"/>
        </w:rPr>
        <w:t>.</w:t>
      </w:r>
    </w:p>
    <w:p w14:paraId="344EE67A" w14:textId="77777777" w:rsidR="00794672" w:rsidRDefault="00E36DF7">
      <w:pPr>
        <w:pStyle w:val="ListParagraph"/>
        <w:numPr>
          <w:ilvl w:val="0"/>
          <w:numId w:val="23"/>
        </w:numPr>
        <w:tabs>
          <w:tab w:val="left" w:pos="713"/>
          <w:tab w:val="left" w:pos="714"/>
        </w:tabs>
        <w:spacing w:before="59" w:line="273" w:lineRule="auto"/>
        <w:ind w:right="1056"/>
        <w:rPr>
          <w:sz w:val="19"/>
        </w:rPr>
      </w:pPr>
      <w:r>
        <w:rPr>
          <w:spacing w:val="-2"/>
          <w:sz w:val="19"/>
        </w:rPr>
        <w:t>We</w:t>
      </w:r>
      <w:r>
        <w:rPr>
          <w:spacing w:val="-8"/>
          <w:sz w:val="19"/>
        </w:rPr>
        <w:t xml:space="preserve"> </w:t>
      </w:r>
      <w:r>
        <w:rPr>
          <w:spacing w:val="-2"/>
          <w:sz w:val="19"/>
        </w:rPr>
        <w:t>will</w:t>
      </w:r>
      <w:r>
        <w:rPr>
          <w:spacing w:val="-8"/>
          <w:sz w:val="19"/>
        </w:rPr>
        <w:t xml:space="preserve"> </w:t>
      </w:r>
      <w:r>
        <w:rPr>
          <w:spacing w:val="-2"/>
          <w:sz w:val="19"/>
        </w:rPr>
        <w:t>continue</w:t>
      </w:r>
      <w:r>
        <w:rPr>
          <w:spacing w:val="-8"/>
          <w:sz w:val="19"/>
        </w:rPr>
        <w:t xml:space="preserve"> </w:t>
      </w:r>
      <w:r>
        <w:rPr>
          <w:spacing w:val="-2"/>
          <w:sz w:val="19"/>
        </w:rPr>
        <w:t>supporting</w:t>
      </w:r>
      <w:r>
        <w:rPr>
          <w:spacing w:val="-8"/>
          <w:sz w:val="19"/>
        </w:rPr>
        <w:t xml:space="preserve"> </w:t>
      </w:r>
      <w:r>
        <w:rPr>
          <w:spacing w:val="-2"/>
          <w:sz w:val="19"/>
        </w:rPr>
        <w:t>the</w:t>
      </w:r>
      <w:r>
        <w:rPr>
          <w:spacing w:val="-8"/>
          <w:sz w:val="19"/>
        </w:rPr>
        <w:t xml:space="preserve"> </w:t>
      </w:r>
      <w:r>
        <w:rPr>
          <w:spacing w:val="-2"/>
          <w:sz w:val="19"/>
        </w:rPr>
        <w:t>Vital</w:t>
      </w:r>
      <w:r>
        <w:rPr>
          <w:spacing w:val="-8"/>
          <w:sz w:val="19"/>
        </w:rPr>
        <w:t xml:space="preserve"> </w:t>
      </w:r>
      <w:r>
        <w:rPr>
          <w:spacing w:val="-2"/>
          <w:sz w:val="19"/>
        </w:rPr>
        <w:t>Communities Program.</w:t>
      </w:r>
    </w:p>
    <w:p w14:paraId="51ECB900" w14:textId="77777777" w:rsidR="00794672" w:rsidRDefault="00E36DF7">
      <w:pPr>
        <w:pStyle w:val="ListParagraph"/>
        <w:numPr>
          <w:ilvl w:val="0"/>
          <w:numId w:val="23"/>
        </w:numPr>
        <w:tabs>
          <w:tab w:val="left" w:pos="713"/>
          <w:tab w:val="left" w:pos="714"/>
        </w:tabs>
        <w:spacing w:before="59" w:line="273" w:lineRule="auto"/>
        <w:ind w:right="808"/>
        <w:rPr>
          <w:sz w:val="19"/>
        </w:rPr>
      </w:pPr>
      <w:r>
        <w:rPr>
          <w:sz w:val="19"/>
        </w:rPr>
        <w:t>We</w:t>
      </w:r>
      <w:r>
        <w:rPr>
          <w:spacing w:val="-5"/>
          <w:sz w:val="19"/>
        </w:rPr>
        <w:t xml:space="preserve"> </w:t>
      </w:r>
      <w:r>
        <w:rPr>
          <w:sz w:val="19"/>
        </w:rPr>
        <w:t>are</w:t>
      </w:r>
      <w:r>
        <w:rPr>
          <w:spacing w:val="-5"/>
          <w:sz w:val="19"/>
        </w:rPr>
        <w:t xml:space="preserve"> </w:t>
      </w:r>
      <w:r>
        <w:rPr>
          <w:sz w:val="19"/>
        </w:rPr>
        <w:t>continuing</w:t>
      </w:r>
      <w:r>
        <w:rPr>
          <w:spacing w:val="-5"/>
          <w:sz w:val="19"/>
        </w:rPr>
        <w:t xml:space="preserve"> </w:t>
      </w:r>
      <w:r>
        <w:rPr>
          <w:sz w:val="19"/>
        </w:rPr>
        <w:t>to</w:t>
      </w:r>
      <w:r>
        <w:rPr>
          <w:spacing w:val="-5"/>
          <w:sz w:val="19"/>
        </w:rPr>
        <w:t xml:space="preserve"> </w:t>
      </w:r>
      <w:r>
        <w:rPr>
          <w:sz w:val="19"/>
        </w:rPr>
        <w:t>focus</w:t>
      </w:r>
      <w:r>
        <w:rPr>
          <w:spacing w:val="-5"/>
          <w:sz w:val="19"/>
        </w:rPr>
        <w:t xml:space="preserve"> </w:t>
      </w:r>
      <w:r>
        <w:rPr>
          <w:sz w:val="19"/>
        </w:rPr>
        <w:t>on</w:t>
      </w:r>
      <w:r>
        <w:rPr>
          <w:spacing w:val="-5"/>
          <w:sz w:val="19"/>
        </w:rPr>
        <w:t xml:space="preserve"> </w:t>
      </w:r>
      <w:r>
        <w:rPr>
          <w:sz w:val="19"/>
        </w:rPr>
        <w:t>developing</w:t>
      </w:r>
      <w:r>
        <w:rPr>
          <w:spacing w:val="-5"/>
          <w:sz w:val="19"/>
        </w:rPr>
        <w:t xml:space="preserve"> </w:t>
      </w:r>
      <w:r>
        <w:rPr>
          <w:sz w:val="19"/>
        </w:rPr>
        <w:t xml:space="preserve">employee </w:t>
      </w:r>
      <w:r>
        <w:rPr>
          <w:spacing w:val="-2"/>
          <w:sz w:val="19"/>
        </w:rPr>
        <w:t>capability</w:t>
      </w:r>
      <w:r>
        <w:rPr>
          <w:spacing w:val="-8"/>
          <w:sz w:val="19"/>
        </w:rPr>
        <w:t xml:space="preserve"> </w:t>
      </w:r>
      <w:r>
        <w:rPr>
          <w:spacing w:val="-2"/>
          <w:sz w:val="19"/>
        </w:rPr>
        <w:t>and</w:t>
      </w:r>
      <w:r>
        <w:rPr>
          <w:spacing w:val="-8"/>
          <w:sz w:val="19"/>
        </w:rPr>
        <w:t xml:space="preserve"> </w:t>
      </w:r>
      <w:r>
        <w:rPr>
          <w:spacing w:val="-2"/>
          <w:sz w:val="19"/>
        </w:rPr>
        <w:t>rollout</w:t>
      </w:r>
      <w:r>
        <w:rPr>
          <w:spacing w:val="-8"/>
          <w:sz w:val="19"/>
        </w:rPr>
        <w:t xml:space="preserve"> </w:t>
      </w:r>
      <w:r>
        <w:rPr>
          <w:spacing w:val="-2"/>
          <w:sz w:val="19"/>
        </w:rPr>
        <w:t>gender+</w:t>
      </w:r>
      <w:r>
        <w:rPr>
          <w:spacing w:val="-8"/>
          <w:sz w:val="19"/>
        </w:rPr>
        <w:t xml:space="preserve"> </w:t>
      </w:r>
      <w:r>
        <w:rPr>
          <w:spacing w:val="-2"/>
          <w:sz w:val="19"/>
        </w:rPr>
        <w:t>impact</w:t>
      </w:r>
      <w:r>
        <w:rPr>
          <w:spacing w:val="-8"/>
          <w:sz w:val="19"/>
        </w:rPr>
        <w:t xml:space="preserve"> </w:t>
      </w:r>
      <w:r>
        <w:rPr>
          <w:spacing w:val="-2"/>
          <w:sz w:val="19"/>
        </w:rPr>
        <w:t>assessments</w:t>
      </w:r>
      <w:r>
        <w:rPr>
          <w:spacing w:val="-8"/>
          <w:sz w:val="19"/>
        </w:rPr>
        <w:t xml:space="preserve"> </w:t>
      </w:r>
      <w:r>
        <w:rPr>
          <w:spacing w:val="-2"/>
          <w:sz w:val="19"/>
        </w:rPr>
        <w:t xml:space="preserve">in </w:t>
      </w:r>
      <w:r>
        <w:rPr>
          <w:sz w:val="19"/>
        </w:rPr>
        <w:t>accordance</w:t>
      </w:r>
      <w:r>
        <w:rPr>
          <w:spacing w:val="-9"/>
          <w:sz w:val="19"/>
        </w:rPr>
        <w:t xml:space="preserve"> </w:t>
      </w:r>
      <w:r>
        <w:rPr>
          <w:sz w:val="19"/>
        </w:rPr>
        <w:t>with</w:t>
      </w:r>
      <w:r>
        <w:rPr>
          <w:spacing w:val="-9"/>
          <w:sz w:val="19"/>
        </w:rPr>
        <w:t xml:space="preserve"> </w:t>
      </w:r>
      <w:r>
        <w:rPr>
          <w:sz w:val="19"/>
        </w:rPr>
        <w:t>our</w:t>
      </w:r>
      <w:r>
        <w:rPr>
          <w:spacing w:val="-9"/>
          <w:sz w:val="19"/>
        </w:rPr>
        <w:t xml:space="preserve"> </w:t>
      </w:r>
      <w:r>
        <w:rPr>
          <w:sz w:val="19"/>
        </w:rPr>
        <w:t>organisations</w:t>
      </w:r>
      <w:r>
        <w:rPr>
          <w:spacing w:val="-12"/>
          <w:sz w:val="19"/>
        </w:rPr>
        <w:t xml:space="preserve"> </w:t>
      </w:r>
      <w:r>
        <w:rPr>
          <w:sz w:val="19"/>
        </w:rPr>
        <w:t>Target</w:t>
      </w:r>
      <w:r>
        <w:rPr>
          <w:spacing w:val="-9"/>
          <w:sz w:val="19"/>
        </w:rPr>
        <w:t xml:space="preserve"> </w:t>
      </w:r>
      <w:r>
        <w:rPr>
          <w:sz w:val="19"/>
        </w:rPr>
        <w:t>Operating Model and Inclusion Roadmap.</w:t>
      </w:r>
    </w:p>
    <w:p w14:paraId="0182174F" w14:textId="77777777" w:rsidR="00794672" w:rsidRDefault="00E36DF7">
      <w:pPr>
        <w:pStyle w:val="ListParagraph"/>
        <w:numPr>
          <w:ilvl w:val="0"/>
          <w:numId w:val="23"/>
        </w:numPr>
        <w:tabs>
          <w:tab w:val="left" w:pos="713"/>
          <w:tab w:val="left" w:pos="714"/>
        </w:tabs>
        <w:spacing w:line="273" w:lineRule="auto"/>
        <w:ind w:right="1081"/>
        <w:rPr>
          <w:sz w:val="19"/>
        </w:rPr>
      </w:pPr>
      <w:r>
        <w:rPr>
          <w:spacing w:val="-2"/>
          <w:sz w:val="19"/>
        </w:rPr>
        <w:t>We</w:t>
      </w:r>
      <w:r>
        <w:rPr>
          <w:spacing w:val="-9"/>
          <w:sz w:val="19"/>
        </w:rPr>
        <w:t xml:space="preserve"> </w:t>
      </w:r>
      <w:r>
        <w:rPr>
          <w:spacing w:val="-2"/>
          <w:sz w:val="19"/>
        </w:rPr>
        <w:t>will</w:t>
      </w:r>
      <w:r>
        <w:rPr>
          <w:spacing w:val="-7"/>
          <w:sz w:val="19"/>
        </w:rPr>
        <w:t xml:space="preserve"> </w:t>
      </w:r>
      <w:r>
        <w:rPr>
          <w:spacing w:val="-2"/>
          <w:sz w:val="19"/>
        </w:rPr>
        <w:t>continue</w:t>
      </w:r>
      <w:r>
        <w:rPr>
          <w:spacing w:val="-7"/>
          <w:sz w:val="19"/>
        </w:rPr>
        <w:t xml:space="preserve"> </w:t>
      </w:r>
      <w:r>
        <w:rPr>
          <w:spacing w:val="-2"/>
          <w:sz w:val="19"/>
        </w:rPr>
        <w:t>to</w:t>
      </w:r>
      <w:r>
        <w:rPr>
          <w:spacing w:val="-7"/>
          <w:sz w:val="19"/>
        </w:rPr>
        <w:t xml:space="preserve"> </w:t>
      </w:r>
      <w:r>
        <w:rPr>
          <w:spacing w:val="-2"/>
          <w:sz w:val="19"/>
        </w:rPr>
        <w:t>implement</w:t>
      </w:r>
      <w:r>
        <w:rPr>
          <w:spacing w:val="-7"/>
          <w:sz w:val="19"/>
        </w:rPr>
        <w:t xml:space="preserve"> </w:t>
      </w:r>
      <w:r>
        <w:rPr>
          <w:spacing w:val="-2"/>
          <w:sz w:val="19"/>
        </w:rPr>
        <w:t>the</w:t>
      </w:r>
      <w:r>
        <w:rPr>
          <w:spacing w:val="-7"/>
          <w:sz w:val="19"/>
        </w:rPr>
        <w:t xml:space="preserve"> </w:t>
      </w:r>
      <w:r>
        <w:rPr>
          <w:i/>
          <w:spacing w:val="-2"/>
          <w:sz w:val="19"/>
        </w:rPr>
        <w:t>Positive</w:t>
      </w:r>
      <w:r>
        <w:rPr>
          <w:i/>
          <w:spacing w:val="-12"/>
          <w:sz w:val="19"/>
        </w:rPr>
        <w:t xml:space="preserve"> </w:t>
      </w:r>
      <w:r>
        <w:rPr>
          <w:i/>
          <w:spacing w:val="-2"/>
          <w:sz w:val="19"/>
        </w:rPr>
        <w:t xml:space="preserve">Ageing </w:t>
      </w:r>
      <w:r>
        <w:rPr>
          <w:i/>
          <w:sz w:val="19"/>
        </w:rPr>
        <w:t>Strategy 2022–25 Action Plan</w:t>
      </w:r>
      <w:r>
        <w:rPr>
          <w:sz w:val="19"/>
        </w:rPr>
        <w:t>.</w:t>
      </w:r>
    </w:p>
    <w:p w14:paraId="76C4F129" w14:textId="77777777" w:rsidR="00794672" w:rsidRDefault="00E36DF7">
      <w:pPr>
        <w:pStyle w:val="ListParagraph"/>
        <w:numPr>
          <w:ilvl w:val="0"/>
          <w:numId w:val="23"/>
        </w:numPr>
        <w:tabs>
          <w:tab w:val="left" w:pos="713"/>
          <w:tab w:val="left" w:pos="714"/>
        </w:tabs>
        <w:spacing w:before="59" w:line="273" w:lineRule="auto"/>
        <w:ind w:right="1222"/>
        <w:rPr>
          <w:sz w:val="19"/>
        </w:rPr>
      </w:pPr>
      <w:r>
        <w:rPr>
          <w:spacing w:val="-2"/>
          <w:sz w:val="19"/>
        </w:rPr>
        <w:t>We</w:t>
      </w:r>
      <w:r>
        <w:rPr>
          <w:spacing w:val="-7"/>
          <w:sz w:val="19"/>
        </w:rPr>
        <w:t xml:space="preserve"> </w:t>
      </w:r>
      <w:r>
        <w:rPr>
          <w:spacing w:val="-2"/>
          <w:sz w:val="19"/>
        </w:rPr>
        <w:t>will</w:t>
      </w:r>
      <w:r>
        <w:rPr>
          <w:spacing w:val="-7"/>
          <w:sz w:val="19"/>
        </w:rPr>
        <w:t xml:space="preserve"> </w:t>
      </w:r>
      <w:r>
        <w:rPr>
          <w:spacing w:val="-2"/>
          <w:sz w:val="19"/>
        </w:rPr>
        <w:t>continue</w:t>
      </w:r>
      <w:r>
        <w:rPr>
          <w:spacing w:val="-7"/>
          <w:sz w:val="19"/>
        </w:rPr>
        <w:t xml:space="preserve"> </w:t>
      </w:r>
      <w:r>
        <w:rPr>
          <w:spacing w:val="-2"/>
          <w:sz w:val="19"/>
        </w:rPr>
        <w:t>to</w:t>
      </w:r>
      <w:r>
        <w:rPr>
          <w:spacing w:val="-7"/>
          <w:sz w:val="19"/>
        </w:rPr>
        <w:t xml:space="preserve"> </w:t>
      </w:r>
      <w:r>
        <w:rPr>
          <w:spacing w:val="-2"/>
          <w:sz w:val="19"/>
        </w:rPr>
        <w:t>regularly</w:t>
      </w:r>
      <w:r>
        <w:rPr>
          <w:spacing w:val="-7"/>
          <w:sz w:val="19"/>
        </w:rPr>
        <w:t xml:space="preserve"> </w:t>
      </w:r>
      <w:r>
        <w:rPr>
          <w:spacing w:val="-2"/>
          <w:sz w:val="19"/>
        </w:rPr>
        <w:t>review</w:t>
      </w:r>
      <w:r>
        <w:rPr>
          <w:spacing w:val="-7"/>
          <w:sz w:val="19"/>
        </w:rPr>
        <w:t xml:space="preserve"> </w:t>
      </w:r>
      <w:r>
        <w:rPr>
          <w:spacing w:val="-2"/>
          <w:sz w:val="19"/>
        </w:rPr>
        <w:t>our</w:t>
      </w:r>
      <w:r>
        <w:rPr>
          <w:spacing w:val="-7"/>
          <w:sz w:val="19"/>
        </w:rPr>
        <w:t xml:space="preserve"> </w:t>
      </w:r>
      <w:r>
        <w:rPr>
          <w:spacing w:val="-2"/>
          <w:sz w:val="19"/>
        </w:rPr>
        <w:t xml:space="preserve">services </w:t>
      </w:r>
      <w:r>
        <w:rPr>
          <w:sz w:val="19"/>
        </w:rPr>
        <w:t>to</w:t>
      </w:r>
      <w:r>
        <w:rPr>
          <w:spacing w:val="-10"/>
          <w:sz w:val="19"/>
        </w:rPr>
        <w:t xml:space="preserve"> </w:t>
      </w:r>
      <w:r>
        <w:rPr>
          <w:sz w:val="19"/>
        </w:rPr>
        <w:t>check</w:t>
      </w:r>
      <w:r>
        <w:rPr>
          <w:spacing w:val="-10"/>
          <w:sz w:val="19"/>
        </w:rPr>
        <w:t xml:space="preserve"> </w:t>
      </w:r>
      <w:r>
        <w:rPr>
          <w:sz w:val="19"/>
        </w:rPr>
        <w:t>they’re</w:t>
      </w:r>
      <w:r>
        <w:rPr>
          <w:spacing w:val="-10"/>
          <w:sz w:val="19"/>
        </w:rPr>
        <w:t xml:space="preserve"> </w:t>
      </w:r>
      <w:r>
        <w:rPr>
          <w:sz w:val="19"/>
        </w:rPr>
        <w:t>meeting</w:t>
      </w:r>
      <w:r>
        <w:rPr>
          <w:spacing w:val="-10"/>
          <w:sz w:val="19"/>
        </w:rPr>
        <w:t xml:space="preserve"> </w:t>
      </w:r>
      <w:r>
        <w:rPr>
          <w:sz w:val="19"/>
        </w:rPr>
        <w:t>existing</w:t>
      </w:r>
      <w:r>
        <w:rPr>
          <w:spacing w:val="-10"/>
          <w:sz w:val="19"/>
        </w:rPr>
        <w:t xml:space="preserve"> </w:t>
      </w:r>
      <w:r>
        <w:rPr>
          <w:sz w:val="19"/>
        </w:rPr>
        <w:t>and</w:t>
      </w:r>
      <w:r>
        <w:rPr>
          <w:spacing w:val="-10"/>
          <w:sz w:val="19"/>
        </w:rPr>
        <w:t xml:space="preserve"> </w:t>
      </w:r>
      <w:r>
        <w:rPr>
          <w:sz w:val="19"/>
        </w:rPr>
        <w:t>emerging community needs.</w:t>
      </w:r>
    </w:p>
    <w:p w14:paraId="7C64AC53" w14:textId="77777777" w:rsidR="00794672" w:rsidRDefault="00E36DF7">
      <w:pPr>
        <w:pStyle w:val="ListParagraph"/>
        <w:numPr>
          <w:ilvl w:val="0"/>
          <w:numId w:val="23"/>
        </w:numPr>
        <w:tabs>
          <w:tab w:val="left" w:pos="713"/>
          <w:tab w:val="left" w:pos="714"/>
        </w:tabs>
        <w:spacing w:before="59" w:line="273" w:lineRule="auto"/>
        <w:ind w:right="691"/>
        <w:rPr>
          <w:sz w:val="19"/>
        </w:rPr>
      </w:pPr>
      <w:r>
        <w:rPr>
          <w:spacing w:val="-2"/>
          <w:sz w:val="19"/>
        </w:rPr>
        <w:t>We</w:t>
      </w:r>
      <w:r>
        <w:rPr>
          <w:spacing w:val="-7"/>
          <w:sz w:val="19"/>
        </w:rPr>
        <w:t xml:space="preserve"> </w:t>
      </w:r>
      <w:r>
        <w:rPr>
          <w:spacing w:val="-2"/>
          <w:sz w:val="19"/>
        </w:rPr>
        <w:t>will</w:t>
      </w:r>
      <w:r>
        <w:rPr>
          <w:spacing w:val="-7"/>
          <w:sz w:val="19"/>
        </w:rPr>
        <w:t xml:space="preserve"> </w:t>
      </w:r>
      <w:r>
        <w:rPr>
          <w:spacing w:val="-2"/>
          <w:sz w:val="19"/>
        </w:rPr>
        <w:t>continue</w:t>
      </w:r>
      <w:r>
        <w:rPr>
          <w:spacing w:val="-7"/>
          <w:sz w:val="19"/>
        </w:rPr>
        <w:t xml:space="preserve"> </w:t>
      </w:r>
      <w:r>
        <w:rPr>
          <w:spacing w:val="-2"/>
          <w:sz w:val="19"/>
        </w:rPr>
        <w:t>to</w:t>
      </w:r>
      <w:r>
        <w:rPr>
          <w:spacing w:val="-7"/>
          <w:sz w:val="19"/>
        </w:rPr>
        <w:t xml:space="preserve"> </w:t>
      </w:r>
      <w:r>
        <w:rPr>
          <w:spacing w:val="-2"/>
          <w:sz w:val="19"/>
        </w:rPr>
        <w:t>implement</w:t>
      </w:r>
      <w:r>
        <w:rPr>
          <w:spacing w:val="-7"/>
          <w:sz w:val="19"/>
        </w:rPr>
        <w:t xml:space="preserve"> </w:t>
      </w:r>
      <w:r>
        <w:rPr>
          <w:spacing w:val="-2"/>
          <w:sz w:val="19"/>
        </w:rPr>
        <w:t>the</w:t>
      </w:r>
      <w:r>
        <w:rPr>
          <w:spacing w:val="-7"/>
          <w:sz w:val="19"/>
        </w:rPr>
        <w:t xml:space="preserve"> </w:t>
      </w:r>
      <w:r>
        <w:rPr>
          <w:i/>
          <w:spacing w:val="-2"/>
          <w:sz w:val="19"/>
        </w:rPr>
        <w:t>Social</w:t>
      </w:r>
      <w:r>
        <w:rPr>
          <w:i/>
          <w:spacing w:val="-7"/>
          <w:sz w:val="19"/>
        </w:rPr>
        <w:t xml:space="preserve"> </w:t>
      </w:r>
      <w:r>
        <w:rPr>
          <w:i/>
          <w:spacing w:val="-2"/>
          <w:sz w:val="19"/>
        </w:rPr>
        <w:t>Housing</w:t>
      </w:r>
      <w:r>
        <w:rPr>
          <w:i/>
          <w:spacing w:val="-7"/>
          <w:sz w:val="19"/>
        </w:rPr>
        <w:t xml:space="preserve"> </w:t>
      </w:r>
      <w:r>
        <w:rPr>
          <w:i/>
          <w:spacing w:val="-2"/>
          <w:sz w:val="19"/>
        </w:rPr>
        <w:t>Plan 2020–41</w:t>
      </w:r>
      <w:r>
        <w:rPr>
          <w:spacing w:val="-2"/>
          <w:sz w:val="19"/>
        </w:rPr>
        <w:t>.</w:t>
      </w:r>
    </w:p>
    <w:p w14:paraId="3D33F040" w14:textId="77777777" w:rsidR="00794672" w:rsidRDefault="00794672">
      <w:pPr>
        <w:spacing w:line="273" w:lineRule="auto"/>
        <w:rPr>
          <w:sz w:val="19"/>
        </w:rPr>
        <w:sectPr w:rsidR="00794672">
          <w:type w:val="continuous"/>
          <w:pgSz w:w="11910" w:h="16840"/>
          <w:pgMar w:top="1380" w:right="280" w:bottom="280" w:left="280" w:header="0" w:footer="318" w:gutter="0"/>
          <w:cols w:num="2" w:space="720" w:equalWidth="0">
            <w:col w:w="5421" w:space="40"/>
            <w:col w:w="5889"/>
          </w:cols>
        </w:sectPr>
      </w:pPr>
    </w:p>
    <w:p w14:paraId="0C94AA15" w14:textId="77777777" w:rsidR="00794672" w:rsidRDefault="00000000">
      <w:pPr>
        <w:pStyle w:val="Heading3"/>
        <w:spacing w:line="252" w:lineRule="auto"/>
        <w:ind w:right="5949"/>
        <w:jc w:val="both"/>
      </w:pPr>
      <w:r>
        <w:lastRenderedPageBreak/>
        <w:pict w14:anchorId="5C0F7BFD">
          <v:group id="docshapegroup208" o:spid="_x0000_s2519" style="position:absolute;left:0;text-align:left;margin-left:309pt;margin-top:4.5pt;width:240.95pt;height:211.2pt;z-index:15849984;mso-position-horizontal-relative:page" coordorigin="6180,90" coordsize="4819,4224">
            <v:shape id="docshape209" o:spid="_x0000_s2521" style="position:absolute;left:6179;top:89;width:4819;height:4224" coordorigin="6180,90" coordsize="4819,4224" path="m10998,90r-4818,l6180,4313r4251,l10998,3746r,-3656xe" fillcolor="#c9e2ea" stroked="f">
              <v:path arrowok="t"/>
            </v:shape>
            <v:shape id="docshape210" o:spid="_x0000_s2520" type="#_x0000_t202" style="position:absolute;left:6179;top:89;width:4819;height:4224" filled="f" stroked="f">
              <v:textbox inset="0,0,0,0">
                <w:txbxContent>
                  <w:p w14:paraId="0FDFBEA2" w14:textId="77777777" w:rsidR="00794672" w:rsidRDefault="00E36DF7">
                    <w:pPr>
                      <w:spacing w:before="178"/>
                      <w:ind w:left="226"/>
                      <w:rPr>
                        <w:rFonts w:ascii="Calibri"/>
                        <w:b/>
                        <w:sz w:val="24"/>
                      </w:rPr>
                    </w:pPr>
                    <w:r>
                      <w:rPr>
                        <w:rFonts w:ascii="Calibri"/>
                        <w:b/>
                        <w:color w:val="003263"/>
                        <w:sz w:val="24"/>
                      </w:rPr>
                      <w:t>KEY</w:t>
                    </w:r>
                    <w:r>
                      <w:rPr>
                        <w:rFonts w:ascii="Calibri"/>
                        <w:b/>
                        <w:color w:val="003263"/>
                        <w:spacing w:val="19"/>
                        <w:sz w:val="24"/>
                      </w:rPr>
                      <w:t xml:space="preserve"> </w:t>
                    </w:r>
                    <w:r>
                      <w:rPr>
                        <w:rFonts w:ascii="Calibri"/>
                        <w:b/>
                        <w:color w:val="003263"/>
                        <w:sz w:val="24"/>
                      </w:rPr>
                      <w:t>DATA</w:t>
                    </w:r>
                    <w:r>
                      <w:rPr>
                        <w:rFonts w:ascii="Calibri"/>
                        <w:b/>
                        <w:color w:val="003263"/>
                        <w:spacing w:val="20"/>
                        <w:sz w:val="24"/>
                      </w:rPr>
                      <w:t xml:space="preserve"> </w:t>
                    </w:r>
                    <w:r>
                      <w:rPr>
                        <w:rFonts w:ascii="Calibri"/>
                        <w:b/>
                        <w:color w:val="003263"/>
                        <w:spacing w:val="-2"/>
                        <w:sz w:val="24"/>
                      </w:rPr>
                      <w:t>SNAPSHOT</w:t>
                    </w:r>
                  </w:p>
                  <w:p w14:paraId="15A115FC" w14:textId="77777777" w:rsidR="00794672" w:rsidRDefault="00E36DF7">
                    <w:pPr>
                      <w:numPr>
                        <w:ilvl w:val="0"/>
                        <w:numId w:val="20"/>
                      </w:numPr>
                      <w:tabs>
                        <w:tab w:val="left" w:pos="510"/>
                        <w:tab w:val="left" w:pos="511"/>
                      </w:tabs>
                      <w:spacing w:before="121" w:line="273" w:lineRule="auto"/>
                      <w:ind w:right="410"/>
                      <w:rPr>
                        <w:sz w:val="11"/>
                      </w:rPr>
                    </w:pPr>
                    <w:r>
                      <w:rPr>
                        <w:sz w:val="19"/>
                      </w:rPr>
                      <w:t>20</w:t>
                    </w:r>
                    <w:r>
                      <w:rPr>
                        <w:spacing w:val="-6"/>
                        <w:sz w:val="19"/>
                      </w:rPr>
                      <w:t xml:space="preserve"> </w:t>
                    </w:r>
                    <w:r>
                      <w:rPr>
                        <w:sz w:val="19"/>
                      </w:rPr>
                      <w:t>per</w:t>
                    </w:r>
                    <w:r>
                      <w:rPr>
                        <w:spacing w:val="-6"/>
                        <w:sz w:val="19"/>
                      </w:rPr>
                      <w:t xml:space="preserve"> </w:t>
                    </w:r>
                    <w:r>
                      <w:rPr>
                        <w:sz w:val="19"/>
                      </w:rPr>
                      <w:t>cent</w:t>
                    </w:r>
                    <w:r>
                      <w:rPr>
                        <w:spacing w:val="-5"/>
                        <w:sz w:val="19"/>
                      </w:rPr>
                      <w:t xml:space="preserve"> </w:t>
                    </w:r>
                    <w:r>
                      <w:rPr>
                        <w:sz w:val="19"/>
                      </w:rPr>
                      <w:t>–</w:t>
                    </w:r>
                    <w:r>
                      <w:rPr>
                        <w:spacing w:val="-6"/>
                        <w:sz w:val="19"/>
                      </w:rPr>
                      <w:t xml:space="preserve"> </w:t>
                    </w:r>
                    <w:r>
                      <w:rPr>
                        <w:sz w:val="19"/>
                      </w:rPr>
                      <w:t>proportion</w:t>
                    </w:r>
                    <w:r>
                      <w:rPr>
                        <w:spacing w:val="-6"/>
                        <w:sz w:val="19"/>
                      </w:rPr>
                      <w:t xml:space="preserve"> </w:t>
                    </w:r>
                    <w:r>
                      <w:rPr>
                        <w:sz w:val="19"/>
                      </w:rPr>
                      <w:t>adults</w:t>
                    </w:r>
                    <w:r>
                      <w:rPr>
                        <w:spacing w:val="-6"/>
                        <w:sz w:val="19"/>
                      </w:rPr>
                      <w:t xml:space="preserve"> </w:t>
                    </w:r>
                    <w:r>
                      <w:rPr>
                        <w:sz w:val="19"/>
                      </w:rPr>
                      <w:t>reporting</w:t>
                    </w:r>
                    <w:r>
                      <w:rPr>
                        <w:spacing w:val="-5"/>
                        <w:sz w:val="19"/>
                      </w:rPr>
                      <w:t xml:space="preserve"> </w:t>
                    </w:r>
                    <w:r>
                      <w:rPr>
                        <w:sz w:val="19"/>
                      </w:rPr>
                      <w:t>high</w:t>
                    </w:r>
                    <w:r>
                      <w:rPr>
                        <w:spacing w:val="-6"/>
                        <w:sz w:val="19"/>
                      </w:rPr>
                      <w:t xml:space="preserve"> </w:t>
                    </w:r>
                    <w:r>
                      <w:rPr>
                        <w:sz w:val="19"/>
                      </w:rPr>
                      <w:t>/ very high psychological distress</w:t>
                    </w:r>
                    <w:r>
                      <w:rPr>
                        <w:position w:val="6"/>
                        <w:sz w:val="11"/>
                      </w:rPr>
                      <w:t>7</w:t>
                    </w:r>
                  </w:p>
                  <w:p w14:paraId="5FD522D0" w14:textId="77777777" w:rsidR="00794672" w:rsidRDefault="00E36DF7">
                    <w:pPr>
                      <w:numPr>
                        <w:ilvl w:val="0"/>
                        <w:numId w:val="20"/>
                      </w:numPr>
                      <w:tabs>
                        <w:tab w:val="left" w:pos="510"/>
                        <w:tab w:val="left" w:pos="511"/>
                      </w:tabs>
                      <w:spacing w:before="58" w:line="273" w:lineRule="auto"/>
                      <w:ind w:right="262"/>
                      <w:rPr>
                        <w:sz w:val="11"/>
                      </w:rPr>
                    </w:pPr>
                    <w:r>
                      <w:rPr>
                        <w:sz w:val="19"/>
                      </w:rPr>
                      <w:t>17,000–</w:t>
                    </w:r>
                    <w:r>
                      <w:rPr>
                        <w:spacing w:val="-8"/>
                        <w:sz w:val="19"/>
                      </w:rPr>
                      <w:t xml:space="preserve"> </w:t>
                    </w:r>
                    <w:r>
                      <w:rPr>
                        <w:sz w:val="19"/>
                      </w:rPr>
                      <w:t>projected</w:t>
                    </w:r>
                    <w:r>
                      <w:rPr>
                        <w:spacing w:val="-8"/>
                        <w:sz w:val="19"/>
                      </w:rPr>
                      <w:t xml:space="preserve"> </w:t>
                    </w:r>
                    <w:r>
                      <w:rPr>
                        <w:sz w:val="19"/>
                      </w:rPr>
                      <w:t>households</w:t>
                    </w:r>
                    <w:r>
                      <w:rPr>
                        <w:spacing w:val="-8"/>
                        <w:sz w:val="19"/>
                      </w:rPr>
                      <w:t xml:space="preserve"> </w:t>
                    </w:r>
                    <w:r>
                      <w:rPr>
                        <w:sz w:val="19"/>
                      </w:rPr>
                      <w:t>needed</w:t>
                    </w:r>
                    <w:r>
                      <w:rPr>
                        <w:spacing w:val="-8"/>
                        <w:sz w:val="19"/>
                      </w:rPr>
                      <w:t xml:space="preserve"> </w:t>
                    </w:r>
                    <w:r>
                      <w:rPr>
                        <w:sz w:val="19"/>
                      </w:rPr>
                      <w:t>for</w:t>
                    </w:r>
                    <w:r>
                      <w:rPr>
                        <w:spacing w:val="-8"/>
                        <w:sz w:val="19"/>
                      </w:rPr>
                      <w:t xml:space="preserve"> </w:t>
                    </w:r>
                    <w:r>
                      <w:rPr>
                        <w:sz w:val="19"/>
                      </w:rPr>
                      <w:t xml:space="preserve">social housing by </w:t>
                    </w:r>
                    <w:r>
                      <w:rPr>
                        <w:spacing w:val="16"/>
                        <w:sz w:val="19"/>
                      </w:rPr>
                      <w:t>204</w:t>
                    </w:r>
                    <w:r>
                      <w:rPr>
                        <w:spacing w:val="3"/>
                        <w:sz w:val="19"/>
                      </w:rPr>
                      <w:t>1</w:t>
                    </w:r>
                    <w:r>
                      <w:rPr>
                        <w:spacing w:val="-89"/>
                        <w:sz w:val="19"/>
                      </w:rPr>
                      <w:t>1</w:t>
                    </w:r>
                    <w:r>
                      <w:rPr>
                        <w:spacing w:val="16"/>
                        <w:position w:val="6"/>
                        <w:sz w:val="11"/>
                      </w:rPr>
                      <w:t>1</w:t>
                    </w:r>
                    <w:r>
                      <w:rPr>
                        <w:spacing w:val="-1"/>
                        <w:position w:val="6"/>
                        <w:sz w:val="11"/>
                      </w:rPr>
                      <w:t>7</w:t>
                    </w:r>
                    <w:r>
                      <w:rPr>
                        <w:spacing w:val="17"/>
                        <w:position w:val="6"/>
                        <w:sz w:val="11"/>
                      </w:rPr>
                      <w:t>7</w:t>
                    </w:r>
                  </w:p>
                  <w:p w14:paraId="0EA55D3B" w14:textId="77777777" w:rsidR="00794672" w:rsidRDefault="00E36DF7">
                    <w:pPr>
                      <w:numPr>
                        <w:ilvl w:val="0"/>
                        <w:numId w:val="20"/>
                      </w:numPr>
                      <w:tabs>
                        <w:tab w:val="left" w:pos="511"/>
                      </w:tabs>
                      <w:spacing w:before="59" w:line="273" w:lineRule="auto"/>
                      <w:ind w:right="695"/>
                      <w:jc w:val="both"/>
                      <w:rPr>
                        <w:sz w:val="11"/>
                      </w:rPr>
                    </w:pPr>
                    <w:r>
                      <w:rPr>
                        <w:sz w:val="19"/>
                      </w:rPr>
                      <w:t>67%</w:t>
                    </w:r>
                    <w:r>
                      <w:rPr>
                        <w:spacing w:val="-9"/>
                        <w:sz w:val="19"/>
                      </w:rPr>
                      <w:t xml:space="preserve"> </w:t>
                    </w:r>
                    <w:r>
                      <w:rPr>
                        <w:sz w:val="19"/>
                      </w:rPr>
                      <w:t>-</w:t>
                    </w:r>
                    <w:r>
                      <w:rPr>
                        <w:spacing w:val="-8"/>
                        <w:sz w:val="19"/>
                      </w:rPr>
                      <w:t xml:space="preserve"> </w:t>
                    </w:r>
                    <w:r>
                      <w:rPr>
                        <w:sz w:val="19"/>
                      </w:rPr>
                      <w:t>proportion</w:t>
                    </w:r>
                    <w:r>
                      <w:rPr>
                        <w:spacing w:val="-9"/>
                        <w:sz w:val="19"/>
                      </w:rPr>
                      <w:t xml:space="preserve"> </w:t>
                    </w:r>
                    <w:r>
                      <w:rPr>
                        <w:sz w:val="19"/>
                      </w:rPr>
                      <w:t>of</w:t>
                    </w:r>
                    <w:r>
                      <w:rPr>
                        <w:spacing w:val="-9"/>
                        <w:sz w:val="19"/>
                      </w:rPr>
                      <w:t xml:space="preserve"> </w:t>
                    </w:r>
                    <w:r>
                      <w:rPr>
                        <w:sz w:val="19"/>
                      </w:rPr>
                      <w:t>respondents</w:t>
                    </w:r>
                    <w:r>
                      <w:rPr>
                        <w:spacing w:val="-8"/>
                        <w:sz w:val="19"/>
                      </w:rPr>
                      <w:t xml:space="preserve"> </w:t>
                    </w:r>
                    <w:r>
                      <w:rPr>
                        <w:sz w:val="19"/>
                      </w:rPr>
                      <w:t xml:space="preserve">undertook adequate physical activity to meet national </w:t>
                    </w:r>
                    <w:r>
                      <w:rPr>
                        <w:spacing w:val="-2"/>
                        <w:sz w:val="19"/>
                      </w:rPr>
                      <w:t>guideline</w:t>
                    </w:r>
                    <w:r>
                      <w:rPr>
                        <w:spacing w:val="-2"/>
                        <w:position w:val="6"/>
                        <w:sz w:val="11"/>
                      </w:rPr>
                      <w:t>7</w:t>
                    </w:r>
                  </w:p>
                  <w:p w14:paraId="78F667D6" w14:textId="77777777" w:rsidR="00794672" w:rsidRDefault="00E36DF7">
                    <w:pPr>
                      <w:numPr>
                        <w:ilvl w:val="0"/>
                        <w:numId w:val="20"/>
                      </w:numPr>
                      <w:tabs>
                        <w:tab w:val="left" w:pos="511"/>
                      </w:tabs>
                      <w:spacing w:before="59" w:line="273" w:lineRule="auto"/>
                      <w:ind w:right="579"/>
                      <w:jc w:val="both"/>
                      <w:rPr>
                        <w:sz w:val="11"/>
                      </w:rPr>
                    </w:pPr>
                    <w:r>
                      <w:rPr>
                        <w:sz w:val="19"/>
                      </w:rPr>
                      <w:t>70% - proportion of respondents very highly satisfied</w:t>
                    </w:r>
                    <w:r>
                      <w:rPr>
                        <w:spacing w:val="-7"/>
                        <w:sz w:val="19"/>
                      </w:rPr>
                      <w:t xml:space="preserve"> </w:t>
                    </w:r>
                    <w:r>
                      <w:rPr>
                        <w:sz w:val="19"/>
                      </w:rPr>
                      <w:t>(23%)</w:t>
                    </w:r>
                    <w:r>
                      <w:rPr>
                        <w:spacing w:val="-7"/>
                        <w:sz w:val="19"/>
                      </w:rPr>
                      <w:t xml:space="preserve"> </w:t>
                    </w:r>
                    <w:r>
                      <w:rPr>
                        <w:sz w:val="19"/>
                      </w:rPr>
                      <w:t>or</w:t>
                    </w:r>
                    <w:r>
                      <w:rPr>
                        <w:spacing w:val="-7"/>
                        <w:sz w:val="19"/>
                      </w:rPr>
                      <w:t xml:space="preserve"> </w:t>
                    </w:r>
                    <w:r>
                      <w:rPr>
                        <w:sz w:val="19"/>
                      </w:rPr>
                      <w:t>highly</w:t>
                    </w:r>
                    <w:r>
                      <w:rPr>
                        <w:spacing w:val="-7"/>
                        <w:sz w:val="19"/>
                      </w:rPr>
                      <w:t xml:space="preserve"> </w:t>
                    </w:r>
                    <w:r>
                      <w:rPr>
                        <w:sz w:val="19"/>
                      </w:rPr>
                      <w:t>satisfied</w:t>
                    </w:r>
                    <w:r>
                      <w:rPr>
                        <w:spacing w:val="-7"/>
                        <w:sz w:val="19"/>
                      </w:rPr>
                      <w:t xml:space="preserve"> </w:t>
                    </w:r>
                    <w:r>
                      <w:rPr>
                        <w:sz w:val="19"/>
                      </w:rPr>
                      <w:t>(47%)</w:t>
                    </w:r>
                    <w:r>
                      <w:rPr>
                        <w:spacing w:val="-7"/>
                        <w:sz w:val="19"/>
                      </w:rPr>
                      <w:t xml:space="preserve"> </w:t>
                    </w:r>
                    <w:r>
                      <w:rPr>
                        <w:sz w:val="19"/>
                      </w:rPr>
                      <w:t>with feeling part of their community</w:t>
                    </w:r>
                    <w:r>
                      <w:rPr>
                        <w:position w:val="6"/>
                        <w:sz w:val="11"/>
                      </w:rPr>
                      <w:t>7</w:t>
                    </w:r>
                  </w:p>
                  <w:p w14:paraId="1FFA80EB" w14:textId="77777777" w:rsidR="00794672" w:rsidRDefault="00E36DF7">
                    <w:pPr>
                      <w:numPr>
                        <w:ilvl w:val="0"/>
                        <w:numId w:val="20"/>
                      </w:numPr>
                      <w:tabs>
                        <w:tab w:val="left" w:pos="510"/>
                        <w:tab w:val="left" w:pos="511"/>
                      </w:tabs>
                      <w:spacing w:before="60" w:line="273" w:lineRule="auto"/>
                      <w:ind w:right="483"/>
                      <w:rPr>
                        <w:sz w:val="11"/>
                      </w:rPr>
                    </w:pPr>
                    <w:r>
                      <w:rPr>
                        <w:spacing w:val="26"/>
                        <w:sz w:val="19"/>
                      </w:rPr>
                      <w:t>2.</w:t>
                    </w:r>
                    <w:r>
                      <w:rPr>
                        <w:spacing w:val="-79"/>
                        <w:sz w:val="19"/>
                      </w:rPr>
                      <w:t>5</w:t>
                    </w:r>
                    <w:r>
                      <w:rPr>
                        <w:spacing w:val="27"/>
                        <w:sz w:val="19"/>
                      </w:rPr>
                      <w:t>7</w:t>
                    </w:r>
                    <w:r>
                      <w:rPr>
                        <w:sz w:val="19"/>
                      </w:rPr>
                      <w:t xml:space="preserve"> per cent – the 12-month average </w:t>
                    </w:r>
                    <w:r>
                      <w:rPr>
                        <w:spacing w:val="-28"/>
                        <w:sz w:val="19"/>
                      </w:rPr>
                      <w:t>unemployment</w:t>
                    </w:r>
                    <w:r>
                      <w:rPr>
                        <w:spacing w:val="-3"/>
                        <w:sz w:val="19"/>
                      </w:rPr>
                      <w:t xml:space="preserve"> </w:t>
                    </w:r>
                    <w:r>
                      <w:rPr>
                        <w:spacing w:val="-28"/>
                        <w:sz w:val="19"/>
                      </w:rPr>
                      <w:t>rate</w:t>
                    </w:r>
                    <w:r>
                      <w:rPr>
                        <w:sz w:val="19"/>
                      </w:rPr>
                      <w:t xml:space="preserve"> </w:t>
                    </w:r>
                    <w:r>
                      <w:rPr>
                        <w:spacing w:val="-28"/>
                        <w:sz w:val="19"/>
                      </w:rPr>
                      <w:t>to</w:t>
                    </w:r>
                    <w:r>
                      <w:rPr>
                        <w:sz w:val="19"/>
                      </w:rPr>
                      <w:t xml:space="preserve"> </w:t>
                    </w:r>
                    <w:r>
                      <w:rPr>
                        <w:spacing w:val="-76"/>
                        <w:sz w:val="19"/>
                      </w:rPr>
                      <w:t>J</w:t>
                    </w:r>
                    <w:r>
                      <w:rPr>
                        <w:spacing w:val="-13"/>
                        <w:sz w:val="19"/>
                      </w:rPr>
                      <w:t>S</w:t>
                    </w:r>
                    <w:r>
                      <w:rPr>
                        <w:spacing w:val="-55"/>
                        <w:sz w:val="19"/>
                      </w:rPr>
                      <w:t>u</w:t>
                    </w:r>
                    <w:r>
                      <w:rPr>
                        <w:spacing w:val="-13"/>
                        <w:sz w:val="19"/>
                      </w:rPr>
                      <w:t>e</w:t>
                    </w:r>
                    <w:r>
                      <w:rPr>
                        <w:spacing w:val="-55"/>
                        <w:sz w:val="19"/>
                      </w:rPr>
                      <w:t>n</w:t>
                    </w:r>
                    <w:r>
                      <w:rPr>
                        <w:spacing w:val="-13"/>
                        <w:sz w:val="19"/>
                      </w:rPr>
                      <w:t>p</w:t>
                    </w:r>
                    <w:r>
                      <w:rPr>
                        <w:spacing w:val="-55"/>
                        <w:sz w:val="19"/>
                      </w:rPr>
                      <w:t>e</w:t>
                    </w:r>
                    <w:r>
                      <w:rPr>
                        <w:spacing w:val="19"/>
                        <w:sz w:val="19"/>
                      </w:rPr>
                      <w:t>t</w:t>
                    </w:r>
                    <w:r>
                      <w:rPr>
                        <w:spacing w:val="-13"/>
                        <w:sz w:val="19"/>
                      </w:rPr>
                      <w:t>e</w:t>
                    </w:r>
                    <w:r>
                      <w:rPr>
                        <w:spacing w:val="-55"/>
                        <w:sz w:val="19"/>
                      </w:rPr>
                      <w:t>2</w:t>
                    </w:r>
                    <w:r>
                      <w:rPr>
                        <w:spacing w:val="-66"/>
                        <w:sz w:val="19"/>
                      </w:rPr>
                      <w:t>m</w:t>
                    </w:r>
                    <w:r>
                      <w:rPr>
                        <w:spacing w:val="-3"/>
                        <w:sz w:val="19"/>
                      </w:rPr>
                      <w:t>0</w:t>
                    </w:r>
                    <w:r>
                      <w:rPr>
                        <w:spacing w:val="-66"/>
                        <w:sz w:val="19"/>
                      </w:rPr>
                      <w:t>b</w:t>
                    </w:r>
                    <w:r>
                      <w:rPr>
                        <w:spacing w:val="-3"/>
                        <w:sz w:val="19"/>
                      </w:rPr>
                      <w:t>2</w:t>
                    </w:r>
                    <w:r>
                      <w:rPr>
                        <w:spacing w:val="-66"/>
                        <w:sz w:val="19"/>
                      </w:rPr>
                      <w:t>e</w:t>
                    </w:r>
                    <w:r>
                      <w:rPr>
                        <w:spacing w:val="-3"/>
                        <w:sz w:val="19"/>
                      </w:rPr>
                      <w:t>2</w:t>
                    </w:r>
                    <w:r>
                      <w:rPr>
                        <w:spacing w:val="29"/>
                        <w:sz w:val="19"/>
                      </w:rPr>
                      <w:t>r</w:t>
                    </w:r>
                    <w:r>
                      <w:rPr>
                        <w:spacing w:val="8"/>
                        <w:sz w:val="19"/>
                      </w:rPr>
                      <w:t>f</w:t>
                    </w:r>
                    <w:r>
                      <w:rPr>
                        <w:spacing w:val="-76"/>
                        <w:sz w:val="19"/>
                      </w:rPr>
                      <w:t>2</w:t>
                    </w:r>
                    <w:r>
                      <w:rPr>
                        <w:spacing w:val="8"/>
                        <w:sz w:val="19"/>
                      </w:rPr>
                      <w:t>o</w:t>
                    </w:r>
                    <w:r>
                      <w:rPr>
                        <w:spacing w:val="-76"/>
                        <w:sz w:val="19"/>
                      </w:rPr>
                      <w:t>0</w:t>
                    </w:r>
                    <w:r>
                      <w:rPr>
                        <w:spacing w:val="19"/>
                        <w:sz w:val="19"/>
                      </w:rPr>
                      <w:t>r</w:t>
                    </w:r>
                    <w:r>
                      <w:rPr>
                        <w:spacing w:val="-22"/>
                        <w:sz w:val="19"/>
                      </w:rPr>
                      <w:t xml:space="preserve"> </w:t>
                    </w:r>
                    <w:r>
                      <w:rPr>
                        <w:spacing w:val="-28"/>
                        <w:sz w:val="19"/>
                      </w:rPr>
                      <w:t>2G1efeolrong</w:t>
                    </w:r>
                    <w:r>
                      <w:rPr>
                        <w:sz w:val="19"/>
                      </w:rPr>
                      <w:t xml:space="preserve"> </w:t>
                    </w:r>
                    <w:r>
                      <w:rPr>
                        <w:spacing w:val="-118"/>
                        <w:sz w:val="19"/>
                      </w:rPr>
                      <w:t>S</w:t>
                    </w:r>
                    <w:r>
                      <w:rPr>
                        <w:spacing w:val="-13"/>
                        <w:sz w:val="19"/>
                      </w:rPr>
                      <w:t>G</w:t>
                    </w:r>
                    <w:r>
                      <w:rPr>
                        <w:spacing w:val="-97"/>
                        <w:sz w:val="19"/>
                      </w:rPr>
                      <w:t>A</w:t>
                    </w:r>
                    <w:r>
                      <w:rPr>
                        <w:spacing w:val="8"/>
                        <w:sz w:val="19"/>
                      </w:rPr>
                      <w:t>e</w:t>
                    </w:r>
                    <w:r>
                      <w:rPr>
                        <w:spacing w:val="-97"/>
                        <w:sz w:val="19"/>
                      </w:rPr>
                      <w:t>4</w:t>
                    </w:r>
                    <w:r>
                      <w:rPr>
                        <w:spacing w:val="9"/>
                        <w:sz w:val="19"/>
                      </w:rPr>
                      <w:t>el</w:t>
                    </w:r>
                    <w:r>
                      <w:rPr>
                        <w:spacing w:val="-87"/>
                        <w:sz w:val="19"/>
                      </w:rPr>
                      <w:t>o</w:t>
                    </w:r>
                    <w:r>
                      <w:rPr>
                        <w:spacing w:val="-2"/>
                        <w:sz w:val="19"/>
                      </w:rPr>
                      <w:t>g</w:t>
                    </w:r>
                    <w:r>
                      <w:rPr>
                        <w:spacing w:val="-87"/>
                        <w:sz w:val="19"/>
                      </w:rPr>
                      <w:t>n</w:t>
                    </w:r>
                    <w:r>
                      <w:rPr>
                        <w:spacing w:val="-2"/>
                        <w:sz w:val="19"/>
                      </w:rPr>
                      <w:t>e</w:t>
                    </w:r>
                    <w:r>
                      <w:rPr>
                        <w:spacing w:val="-87"/>
                        <w:sz w:val="19"/>
                      </w:rPr>
                      <w:t>g</w:t>
                    </w:r>
                    <w:r>
                      <w:rPr>
                        <w:spacing w:val="8"/>
                        <w:sz w:val="19"/>
                      </w:rPr>
                      <w:t>o</w:t>
                    </w:r>
                    <w:r>
                      <w:rPr>
                        <w:spacing w:val="-54"/>
                        <w:sz w:val="19"/>
                      </w:rPr>
                      <w:t>g</w:t>
                    </w:r>
                    <w:r>
                      <w:rPr>
                        <w:spacing w:val="-55"/>
                        <w:sz w:val="19"/>
                      </w:rPr>
                      <w:t>S</w:t>
                    </w:r>
                    <w:r>
                      <w:rPr>
                        <w:spacing w:val="8"/>
                        <w:sz w:val="19"/>
                      </w:rPr>
                      <w:t>r</w:t>
                    </w:r>
                    <w:r>
                      <w:rPr>
                        <w:spacing w:val="-96"/>
                        <w:sz w:val="19"/>
                      </w:rPr>
                      <w:t>a</w:t>
                    </w:r>
                    <w:r>
                      <w:rPr>
                        <w:spacing w:val="-13"/>
                        <w:sz w:val="19"/>
                      </w:rPr>
                      <w:t>A</w:t>
                    </w:r>
                    <w:r>
                      <w:rPr>
                        <w:spacing w:val="-75"/>
                        <w:sz w:val="19"/>
                      </w:rPr>
                      <w:t>p</w:t>
                    </w:r>
                    <w:r>
                      <w:rPr>
                        <w:spacing w:val="-13"/>
                        <w:sz w:val="19"/>
                      </w:rPr>
                      <w:t>4</w:t>
                    </w:r>
                    <w:r>
                      <w:rPr>
                        <w:spacing w:val="-22"/>
                        <w:sz w:val="19"/>
                      </w:rPr>
                      <w:t>h</w:t>
                    </w:r>
                    <w:r>
                      <w:rPr>
                        <w:spacing w:val="-66"/>
                        <w:sz w:val="19"/>
                      </w:rPr>
                      <w:t>g</w:t>
                    </w:r>
                    <w:r>
                      <w:rPr>
                        <w:spacing w:val="8"/>
                        <w:sz w:val="19"/>
                      </w:rPr>
                      <w:t>i</w:t>
                    </w:r>
                    <w:r>
                      <w:rPr>
                        <w:spacing w:val="-54"/>
                        <w:sz w:val="19"/>
                      </w:rPr>
                      <w:t>c</w:t>
                    </w:r>
                    <w:r>
                      <w:rPr>
                        <w:spacing w:val="8"/>
                        <w:sz w:val="19"/>
                      </w:rPr>
                      <w:t>e</w:t>
                    </w:r>
                    <w:r>
                      <w:rPr>
                        <w:spacing w:val="-88"/>
                        <w:sz w:val="19"/>
                      </w:rPr>
                      <w:t>o</w:t>
                    </w:r>
                    <w:r>
                      <w:rPr>
                        <w:spacing w:val="8"/>
                        <w:sz w:val="19"/>
                      </w:rPr>
                      <w:t>l</w:t>
                    </w:r>
                    <w:r>
                      <w:rPr>
                        <w:spacing w:val="-43"/>
                        <w:sz w:val="19"/>
                      </w:rPr>
                      <w:t>e</w:t>
                    </w:r>
                    <w:r>
                      <w:rPr>
                        <w:spacing w:val="-45"/>
                        <w:sz w:val="19"/>
                      </w:rPr>
                      <w:t>g</w:t>
                    </w:r>
                    <w:r>
                      <w:rPr>
                        <w:spacing w:val="-33"/>
                        <w:sz w:val="19"/>
                      </w:rPr>
                      <w:t>v</w:t>
                    </w:r>
                    <w:r>
                      <w:rPr>
                        <w:spacing w:val="-14"/>
                        <w:sz w:val="19"/>
                      </w:rPr>
                      <w:t>r</w:t>
                    </w:r>
                    <w:r>
                      <w:rPr>
                        <w:spacing w:val="-75"/>
                        <w:sz w:val="19"/>
                      </w:rPr>
                      <w:t>e</w:t>
                    </w:r>
                    <w:r>
                      <w:rPr>
                        <w:spacing w:val="-14"/>
                        <w:sz w:val="19"/>
                      </w:rPr>
                      <w:t>a</w:t>
                    </w:r>
                    <w:r>
                      <w:rPr>
                        <w:spacing w:val="-12"/>
                        <w:sz w:val="19"/>
                      </w:rPr>
                      <w:t>l</w:t>
                    </w:r>
                    <w:r>
                      <w:rPr>
                        <w:spacing w:val="-76"/>
                        <w:sz w:val="19"/>
                      </w:rPr>
                      <w:t>p</w:t>
                    </w:r>
                    <w:r>
                      <w:rPr>
                        <w:spacing w:val="8"/>
                        <w:position w:val="6"/>
                        <w:sz w:val="11"/>
                      </w:rPr>
                      <w:t>2</w:t>
                    </w:r>
                    <w:r>
                      <w:rPr>
                        <w:spacing w:val="-30"/>
                        <w:position w:val="6"/>
                        <w:sz w:val="11"/>
                      </w:rPr>
                      <w:t>6</w:t>
                    </w:r>
                    <w:r>
                      <w:rPr>
                        <w:spacing w:val="8"/>
                        <w:sz w:val="19"/>
                      </w:rPr>
                      <w:t>hi</w:t>
                    </w:r>
                    <w:r>
                      <w:rPr>
                        <w:spacing w:val="9"/>
                        <w:sz w:val="19"/>
                      </w:rPr>
                      <w:t>c</w:t>
                    </w:r>
                    <w:r>
                      <w:rPr>
                        <w:sz w:val="19"/>
                      </w:rPr>
                      <w:t xml:space="preserve"> </w:t>
                    </w:r>
                    <w:r>
                      <w:rPr>
                        <w:spacing w:val="-34"/>
                        <w:sz w:val="19"/>
                      </w:rPr>
                      <w:t>level</w:t>
                    </w:r>
                    <w:r>
                      <w:rPr>
                        <w:spacing w:val="-34"/>
                        <w:position w:val="6"/>
                        <w:sz w:val="11"/>
                      </w:rPr>
                      <w:t>25</w:t>
                    </w:r>
                  </w:p>
                </w:txbxContent>
              </v:textbox>
            </v:shape>
            <w10:wrap anchorx="page"/>
          </v:group>
        </w:pict>
      </w:r>
      <w:r w:rsidR="00E36DF7">
        <w:rPr>
          <w:color w:val="003263"/>
          <w:spacing w:val="19"/>
        </w:rPr>
        <w:t xml:space="preserve">OBJECTIVE </w:t>
      </w:r>
      <w:r w:rsidR="00E36DF7">
        <w:rPr>
          <w:color w:val="003263"/>
        </w:rPr>
        <w:t xml:space="preserve">2.4: </w:t>
      </w:r>
      <w:r w:rsidR="00E36DF7">
        <w:rPr>
          <w:color w:val="003263"/>
          <w:spacing w:val="15"/>
        </w:rPr>
        <w:t xml:space="preserve">WORK </w:t>
      </w:r>
      <w:r w:rsidR="00E36DF7">
        <w:rPr>
          <w:color w:val="003263"/>
          <w:spacing w:val="16"/>
        </w:rPr>
        <w:t xml:space="preserve">WITH </w:t>
      </w:r>
      <w:r w:rsidR="00E36DF7">
        <w:rPr>
          <w:color w:val="003263"/>
        </w:rPr>
        <w:t xml:space="preserve">OTHERS TO ACHIEVE SUSTAINABLE OUTCOMES FOR OUR </w:t>
      </w:r>
      <w:r w:rsidR="00E36DF7">
        <w:rPr>
          <w:color w:val="003263"/>
          <w:spacing w:val="9"/>
        </w:rPr>
        <w:t>COMMUNITY</w:t>
      </w:r>
    </w:p>
    <w:p w14:paraId="3E4DB182" w14:textId="77777777" w:rsidR="00794672" w:rsidRDefault="00E36DF7">
      <w:pPr>
        <w:pStyle w:val="BodyText"/>
        <w:spacing w:before="152" w:line="273" w:lineRule="auto"/>
        <w:ind w:left="627" w:right="5959"/>
      </w:pPr>
      <w:r>
        <w:t>As part of our municipal public health and wellbeing response,</w:t>
      </w:r>
      <w:r>
        <w:rPr>
          <w:spacing w:val="-4"/>
        </w:rPr>
        <w:t xml:space="preserve"> </w:t>
      </w:r>
      <w:r>
        <w:t>we</w:t>
      </w:r>
      <w:r>
        <w:rPr>
          <w:spacing w:val="-5"/>
        </w:rPr>
        <w:t xml:space="preserve"> </w:t>
      </w:r>
      <w:r>
        <w:t>selected</w:t>
      </w:r>
      <w:r>
        <w:rPr>
          <w:spacing w:val="-4"/>
        </w:rPr>
        <w:t xml:space="preserve"> </w:t>
      </w:r>
      <w:r>
        <w:t>five</w:t>
      </w:r>
      <w:r>
        <w:rPr>
          <w:spacing w:val="-4"/>
        </w:rPr>
        <w:t xml:space="preserve"> </w:t>
      </w:r>
      <w:r>
        <w:t>key</w:t>
      </w:r>
      <w:r>
        <w:rPr>
          <w:spacing w:val="-4"/>
        </w:rPr>
        <w:t xml:space="preserve"> </w:t>
      </w:r>
      <w:r>
        <w:t>priority</w:t>
      </w:r>
      <w:r>
        <w:rPr>
          <w:spacing w:val="-5"/>
        </w:rPr>
        <w:t xml:space="preserve"> </w:t>
      </w:r>
      <w:r>
        <w:t>areas</w:t>
      </w:r>
      <w:r>
        <w:rPr>
          <w:spacing w:val="-5"/>
        </w:rPr>
        <w:t xml:space="preserve"> </w:t>
      </w:r>
      <w:r>
        <w:t>of</w:t>
      </w:r>
      <w:r>
        <w:rPr>
          <w:spacing w:val="-5"/>
        </w:rPr>
        <w:t xml:space="preserve"> </w:t>
      </w:r>
      <w:r>
        <w:t>focus</w:t>
      </w:r>
      <w:r>
        <w:rPr>
          <w:spacing w:val="-4"/>
        </w:rPr>
        <w:t xml:space="preserve"> </w:t>
      </w:r>
      <w:r>
        <w:t xml:space="preserve">for the duration of </w:t>
      </w:r>
      <w:r>
        <w:rPr>
          <w:i/>
        </w:rPr>
        <w:t>Our Community Plan 2021–25</w:t>
      </w:r>
      <w:r>
        <w:t>: tackling climate change and its impact on health; increasing healthy eating; increasing active living; demonstrating and promoting gender equity practices and improving mental wellbeing and social connection.</w:t>
      </w:r>
    </w:p>
    <w:p w14:paraId="459FA5D0" w14:textId="77777777" w:rsidR="00794672" w:rsidRDefault="00E36DF7">
      <w:pPr>
        <w:pStyle w:val="BodyText"/>
        <w:spacing w:before="120" w:line="273" w:lineRule="auto"/>
        <w:ind w:left="627" w:right="5959"/>
      </w:pPr>
      <w:r>
        <w:t>The complex nature of these issues means that partnerships</w:t>
      </w:r>
      <w:r>
        <w:rPr>
          <w:spacing w:val="-5"/>
        </w:rPr>
        <w:t xml:space="preserve"> </w:t>
      </w:r>
      <w:r>
        <w:t>will</w:t>
      </w:r>
      <w:r>
        <w:rPr>
          <w:spacing w:val="-5"/>
        </w:rPr>
        <w:t xml:space="preserve"> </w:t>
      </w:r>
      <w:r>
        <w:t>be</w:t>
      </w:r>
      <w:r>
        <w:rPr>
          <w:spacing w:val="-5"/>
        </w:rPr>
        <w:t xml:space="preserve"> </w:t>
      </w:r>
      <w:r>
        <w:t>key</w:t>
      </w:r>
      <w:r>
        <w:rPr>
          <w:spacing w:val="-4"/>
        </w:rPr>
        <w:t xml:space="preserve"> </w:t>
      </w:r>
      <w:r>
        <w:t>to</w:t>
      </w:r>
      <w:r>
        <w:rPr>
          <w:spacing w:val="-4"/>
        </w:rPr>
        <w:t xml:space="preserve"> </w:t>
      </w:r>
      <w:r>
        <w:t>creating</w:t>
      </w:r>
      <w:r>
        <w:rPr>
          <w:spacing w:val="-4"/>
        </w:rPr>
        <w:t xml:space="preserve"> </w:t>
      </w:r>
      <w:r>
        <w:t>any</w:t>
      </w:r>
      <w:r>
        <w:rPr>
          <w:spacing w:val="-5"/>
        </w:rPr>
        <w:t xml:space="preserve"> </w:t>
      </w:r>
      <w:r>
        <w:t>sort</w:t>
      </w:r>
      <w:r>
        <w:rPr>
          <w:spacing w:val="-4"/>
        </w:rPr>
        <w:t xml:space="preserve"> </w:t>
      </w:r>
      <w:r>
        <w:t>of</w:t>
      </w:r>
      <w:r>
        <w:rPr>
          <w:spacing w:val="-5"/>
        </w:rPr>
        <w:t xml:space="preserve"> </w:t>
      </w:r>
      <w:r>
        <w:t>significant or long-lasting impact.</w:t>
      </w:r>
    </w:p>
    <w:p w14:paraId="18A8F162" w14:textId="77777777" w:rsidR="00794672" w:rsidRDefault="00794672">
      <w:pPr>
        <w:pStyle w:val="BodyText"/>
        <w:spacing w:before="8"/>
        <w:rPr>
          <w:sz w:val="16"/>
        </w:rPr>
      </w:pPr>
    </w:p>
    <w:p w14:paraId="244107C2" w14:textId="77777777" w:rsidR="00794672" w:rsidRDefault="00E36DF7">
      <w:pPr>
        <w:pStyle w:val="Heading4"/>
        <w:spacing w:before="0"/>
        <w:jc w:val="both"/>
      </w:pPr>
      <w:r>
        <w:rPr>
          <w:color w:val="003263"/>
        </w:rPr>
        <w:t>Progress</w:t>
      </w:r>
      <w:r>
        <w:rPr>
          <w:color w:val="003263"/>
          <w:spacing w:val="66"/>
        </w:rPr>
        <w:t xml:space="preserve"> </w:t>
      </w:r>
      <w:r>
        <w:rPr>
          <w:color w:val="003263"/>
        </w:rPr>
        <w:t>of</w:t>
      </w:r>
      <w:r>
        <w:rPr>
          <w:color w:val="003263"/>
          <w:spacing w:val="69"/>
        </w:rPr>
        <w:t xml:space="preserve"> </w:t>
      </w:r>
      <w:r>
        <w:rPr>
          <w:color w:val="003263"/>
        </w:rPr>
        <w:t>supporting</w:t>
      </w:r>
      <w:r>
        <w:rPr>
          <w:color w:val="003263"/>
          <w:spacing w:val="69"/>
        </w:rPr>
        <w:t xml:space="preserve"> </w:t>
      </w:r>
      <w:r>
        <w:rPr>
          <w:color w:val="003263"/>
          <w:spacing w:val="-2"/>
        </w:rPr>
        <w:t>actions</w:t>
      </w:r>
    </w:p>
    <w:p w14:paraId="6DD35811" w14:textId="77777777" w:rsidR="00794672" w:rsidRDefault="00794672">
      <w:pPr>
        <w:pStyle w:val="BodyText"/>
        <w:rPr>
          <w:rFonts w:ascii="Calibri"/>
          <w:b/>
          <w:sz w:val="20"/>
        </w:rPr>
      </w:pPr>
    </w:p>
    <w:p w14:paraId="5FE68606" w14:textId="77777777" w:rsidR="00794672" w:rsidRDefault="00794672">
      <w:pPr>
        <w:pStyle w:val="BodyText"/>
        <w:spacing w:before="8"/>
        <w:rPr>
          <w:rFonts w:ascii="Calibri"/>
          <w:b/>
          <w:sz w:val="21"/>
        </w:rPr>
      </w:pPr>
    </w:p>
    <w:p w14:paraId="29B08C24" w14:textId="77777777" w:rsidR="00794672" w:rsidRDefault="00000000">
      <w:pPr>
        <w:pStyle w:val="BodyText"/>
        <w:ind w:left="627"/>
        <w:rPr>
          <w:rFonts w:ascii="Calibri"/>
          <w:sz w:val="20"/>
        </w:rPr>
      </w:pPr>
      <w:r>
        <w:rPr>
          <w:rFonts w:ascii="Calibri"/>
          <w:sz w:val="20"/>
        </w:rPr>
      </w:r>
      <w:r>
        <w:rPr>
          <w:rFonts w:ascii="Calibri"/>
          <w:sz w:val="20"/>
        </w:rPr>
        <w:pict w14:anchorId="016EB6D2">
          <v:shape id="docshape211" o:spid="_x0000_s2988" type="#_x0000_t202" style="width:505.3pt;height:22.4pt;mso-left-percent:-10001;mso-top-percent:-10001;mso-position-horizontal:absolute;mso-position-horizontal-relative:char;mso-position-vertical:absolute;mso-position-vertical-relative:line;mso-left-percent:-10001;mso-top-percent:-10001" fillcolor="#003263" stroked="f">
            <v:textbox inset="0,0,0,0">
              <w:txbxContent>
                <w:p w14:paraId="26E13D17" w14:textId="77777777" w:rsidR="00794672" w:rsidRDefault="00E36DF7">
                  <w:pPr>
                    <w:tabs>
                      <w:tab w:val="left" w:pos="5599"/>
                      <w:tab w:val="left" w:pos="9418"/>
                    </w:tabs>
                    <w:spacing w:before="119"/>
                    <w:ind w:left="1513"/>
                    <w:rPr>
                      <w:rFonts w:ascii="Calibri"/>
                      <w:b/>
                      <w:color w:val="000000"/>
                      <w:sz w:val="18"/>
                    </w:rPr>
                  </w:pPr>
                  <w:r>
                    <w:rPr>
                      <w:rFonts w:ascii="Calibri"/>
                      <w:b/>
                      <w:color w:val="FFFFFF"/>
                      <w:spacing w:val="-2"/>
                      <w:sz w:val="18"/>
                    </w:rPr>
                    <w:t>ACTION</w:t>
                  </w:r>
                  <w:r>
                    <w:rPr>
                      <w:rFonts w:ascii="Calibri"/>
                      <w:b/>
                      <w:color w:val="FFFFFF"/>
                      <w:sz w:val="18"/>
                    </w:rPr>
                    <w:tab/>
                    <w:t>PROGRESS</w:t>
                  </w:r>
                  <w:r>
                    <w:rPr>
                      <w:rFonts w:ascii="Calibri"/>
                      <w:b/>
                      <w:color w:val="FFFFFF"/>
                      <w:spacing w:val="48"/>
                      <w:sz w:val="18"/>
                    </w:rPr>
                    <w:t xml:space="preserve"> </w:t>
                  </w:r>
                  <w:r>
                    <w:rPr>
                      <w:rFonts w:ascii="Calibri"/>
                      <w:b/>
                      <w:color w:val="FFFFFF"/>
                      <w:spacing w:val="-2"/>
                      <w:sz w:val="18"/>
                    </w:rPr>
                    <w:t>COMMENT</w:t>
                  </w:r>
                  <w:r>
                    <w:rPr>
                      <w:rFonts w:ascii="Calibri"/>
                      <w:b/>
                      <w:color w:val="FFFFFF"/>
                      <w:sz w:val="18"/>
                    </w:rPr>
                    <w:tab/>
                  </w:r>
                  <w:r>
                    <w:rPr>
                      <w:rFonts w:ascii="Calibri"/>
                      <w:b/>
                      <w:color w:val="FFFFFF"/>
                      <w:spacing w:val="-2"/>
                      <w:sz w:val="18"/>
                    </w:rPr>
                    <w:t>STATUS</w:t>
                  </w:r>
                </w:p>
              </w:txbxContent>
            </v:textbox>
            <w10:anchorlock/>
          </v:shape>
        </w:pict>
      </w:r>
    </w:p>
    <w:p w14:paraId="74FD137F" w14:textId="77777777" w:rsidR="00794672" w:rsidRDefault="00794672">
      <w:pPr>
        <w:rPr>
          <w:rFonts w:ascii="Calibri"/>
          <w:sz w:val="20"/>
        </w:rPr>
        <w:sectPr w:rsidR="00794672">
          <w:footerReference w:type="even" r:id="rId97"/>
          <w:footerReference w:type="default" r:id="rId98"/>
          <w:pgSz w:w="11910" w:h="16840"/>
          <w:pgMar w:top="1820" w:right="280" w:bottom="1040" w:left="280" w:header="0" w:footer="847" w:gutter="0"/>
          <w:pgNumType w:start="38"/>
          <w:cols w:space="720"/>
        </w:sectPr>
      </w:pPr>
    </w:p>
    <w:p w14:paraId="2BE1E7D9" w14:textId="77777777" w:rsidR="00794672" w:rsidRDefault="00E36DF7">
      <w:pPr>
        <w:pStyle w:val="ListParagraph"/>
        <w:numPr>
          <w:ilvl w:val="2"/>
          <w:numId w:val="22"/>
        </w:numPr>
        <w:tabs>
          <w:tab w:val="left" w:pos="1406"/>
          <w:tab w:val="left" w:pos="1407"/>
        </w:tabs>
        <w:spacing w:line="295" w:lineRule="auto"/>
        <w:rPr>
          <w:sz w:val="17"/>
        </w:rPr>
      </w:pPr>
      <w:r>
        <w:rPr>
          <w:sz w:val="17"/>
        </w:rPr>
        <w:t>Work</w:t>
      </w:r>
      <w:r>
        <w:rPr>
          <w:spacing w:val="-11"/>
          <w:sz w:val="17"/>
        </w:rPr>
        <w:t xml:space="preserve"> </w:t>
      </w:r>
      <w:r>
        <w:rPr>
          <w:sz w:val="17"/>
        </w:rPr>
        <w:t>in</w:t>
      </w:r>
      <w:r>
        <w:rPr>
          <w:spacing w:val="-11"/>
          <w:sz w:val="17"/>
        </w:rPr>
        <w:t xml:space="preserve"> </w:t>
      </w:r>
      <w:r>
        <w:rPr>
          <w:sz w:val="17"/>
        </w:rPr>
        <w:t>partnership</w:t>
      </w:r>
      <w:r>
        <w:rPr>
          <w:spacing w:val="-11"/>
          <w:sz w:val="17"/>
        </w:rPr>
        <w:t xml:space="preserve"> </w:t>
      </w:r>
      <w:r>
        <w:rPr>
          <w:sz w:val="17"/>
        </w:rPr>
        <w:t>with</w:t>
      </w:r>
      <w:r>
        <w:rPr>
          <w:spacing w:val="-11"/>
          <w:sz w:val="17"/>
        </w:rPr>
        <w:t xml:space="preserve"> </w:t>
      </w:r>
      <w:r>
        <w:rPr>
          <w:sz w:val="17"/>
        </w:rPr>
        <w:t xml:space="preserve">community groups, businesses, and other organisations to promote and educate about sustainable </w:t>
      </w:r>
      <w:r>
        <w:rPr>
          <w:spacing w:val="-2"/>
          <w:sz w:val="17"/>
        </w:rPr>
        <w:t>practices.</w:t>
      </w:r>
    </w:p>
    <w:p w14:paraId="14883B4A" w14:textId="77777777" w:rsidR="00794672" w:rsidRDefault="00794672">
      <w:pPr>
        <w:pStyle w:val="BodyText"/>
        <w:rPr>
          <w:sz w:val="18"/>
        </w:rPr>
      </w:pPr>
    </w:p>
    <w:p w14:paraId="495735FD" w14:textId="77777777" w:rsidR="00794672" w:rsidRDefault="00794672">
      <w:pPr>
        <w:pStyle w:val="BodyText"/>
        <w:rPr>
          <w:sz w:val="18"/>
        </w:rPr>
      </w:pPr>
    </w:p>
    <w:p w14:paraId="31BEF5EA" w14:textId="77777777" w:rsidR="00794672" w:rsidRDefault="00794672">
      <w:pPr>
        <w:pStyle w:val="BodyText"/>
        <w:rPr>
          <w:sz w:val="18"/>
        </w:rPr>
      </w:pPr>
    </w:p>
    <w:p w14:paraId="05ECE508" w14:textId="77777777" w:rsidR="00794672" w:rsidRDefault="00794672">
      <w:pPr>
        <w:pStyle w:val="BodyText"/>
        <w:rPr>
          <w:sz w:val="18"/>
        </w:rPr>
      </w:pPr>
    </w:p>
    <w:p w14:paraId="6C1B2145" w14:textId="77777777" w:rsidR="00794672" w:rsidRDefault="00794672">
      <w:pPr>
        <w:pStyle w:val="BodyText"/>
        <w:rPr>
          <w:sz w:val="18"/>
        </w:rPr>
      </w:pPr>
    </w:p>
    <w:p w14:paraId="67D84B33" w14:textId="77777777" w:rsidR="00794672" w:rsidRDefault="00794672">
      <w:pPr>
        <w:pStyle w:val="BodyText"/>
        <w:rPr>
          <w:sz w:val="18"/>
        </w:rPr>
      </w:pPr>
    </w:p>
    <w:p w14:paraId="6FC9DC89" w14:textId="77777777" w:rsidR="00794672" w:rsidRDefault="00794672">
      <w:pPr>
        <w:pStyle w:val="BodyText"/>
        <w:rPr>
          <w:sz w:val="18"/>
        </w:rPr>
      </w:pPr>
    </w:p>
    <w:p w14:paraId="2E1E5B06" w14:textId="77777777" w:rsidR="00794672" w:rsidRDefault="00794672">
      <w:pPr>
        <w:pStyle w:val="BodyText"/>
        <w:spacing w:before="11"/>
        <w:rPr>
          <w:sz w:val="20"/>
        </w:rPr>
      </w:pPr>
    </w:p>
    <w:p w14:paraId="5D96B458" w14:textId="77777777" w:rsidR="00794672" w:rsidRDefault="00000000">
      <w:pPr>
        <w:pStyle w:val="ListParagraph"/>
        <w:numPr>
          <w:ilvl w:val="2"/>
          <w:numId w:val="22"/>
        </w:numPr>
        <w:tabs>
          <w:tab w:val="left" w:pos="1406"/>
          <w:tab w:val="left" w:pos="1407"/>
        </w:tabs>
        <w:spacing w:before="0" w:line="295" w:lineRule="auto"/>
        <w:ind w:right="169"/>
        <w:rPr>
          <w:sz w:val="17"/>
        </w:rPr>
      </w:pPr>
      <w:r>
        <w:pict w14:anchorId="0F6850A9">
          <v:group id="docshapegroup212" o:spid="_x0000_s2513" style="position:absolute;left:0;text-align:left;margin-left:45.35pt;margin-top:-4.15pt;width:505.3pt;height:.5pt;z-index:15848448;mso-position-horizontal-relative:page" coordorigin="907,-83" coordsize="10106,10">
            <v:line id="_x0000_s2517" style="position:absolute" from="907,-78" to="1573,-78" strokecolor="#003263" strokeweight=".5pt"/>
            <v:line id="_x0000_s2516" style="position:absolute" from="1573,-78" to="4550,-78" strokecolor="#003263" strokeweight=".5pt"/>
            <v:line id="_x0000_s2515" style="position:absolute" from="4550,-78" to="10219,-78" strokecolor="#003263" strokeweight=".5pt"/>
            <v:line id="_x0000_s2514" style="position:absolute" from="10219,-78" to="11013,-78" strokecolor="#003263" strokeweight=".5pt"/>
            <w10:wrap anchorx="page"/>
          </v:group>
        </w:pict>
      </w:r>
      <w:r w:rsidR="00E36DF7">
        <w:rPr>
          <w:sz w:val="17"/>
        </w:rPr>
        <w:t xml:space="preserve">Address local industry skills </w:t>
      </w:r>
      <w:r w:rsidR="00E36DF7">
        <w:rPr>
          <w:spacing w:val="-2"/>
          <w:sz w:val="17"/>
        </w:rPr>
        <w:t>shortages</w:t>
      </w:r>
      <w:r w:rsidR="00E36DF7">
        <w:rPr>
          <w:spacing w:val="-10"/>
          <w:sz w:val="17"/>
        </w:rPr>
        <w:t xml:space="preserve"> </w:t>
      </w:r>
      <w:r w:rsidR="00E36DF7">
        <w:rPr>
          <w:spacing w:val="-2"/>
          <w:sz w:val="17"/>
        </w:rPr>
        <w:t>and</w:t>
      </w:r>
      <w:r w:rsidR="00E36DF7">
        <w:rPr>
          <w:spacing w:val="-10"/>
          <w:sz w:val="17"/>
        </w:rPr>
        <w:t xml:space="preserve"> </w:t>
      </w:r>
      <w:r w:rsidR="00E36DF7">
        <w:rPr>
          <w:spacing w:val="-2"/>
          <w:sz w:val="17"/>
        </w:rPr>
        <w:t>create</w:t>
      </w:r>
      <w:r w:rsidR="00E36DF7">
        <w:rPr>
          <w:spacing w:val="-10"/>
          <w:sz w:val="17"/>
        </w:rPr>
        <w:t xml:space="preserve"> </w:t>
      </w:r>
      <w:r w:rsidR="00E36DF7">
        <w:rPr>
          <w:spacing w:val="-2"/>
          <w:sz w:val="17"/>
        </w:rPr>
        <w:t xml:space="preserve">employment </w:t>
      </w:r>
      <w:r w:rsidR="00E36DF7">
        <w:rPr>
          <w:sz w:val="17"/>
        </w:rPr>
        <w:t>opportunities</w:t>
      </w:r>
      <w:r w:rsidR="00E36DF7">
        <w:rPr>
          <w:spacing w:val="-13"/>
          <w:sz w:val="17"/>
        </w:rPr>
        <w:t xml:space="preserve"> </w:t>
      </w:r>
      <w:r w:rsidR="00E36DF7">
        <w:rPr>
          <w:sz w:val="17"/>
        </w:rPr>
        <w:t>through</w:t>
      </w:r>
      <w:r w:rsidR="00E36DF7">
        <w:rPr>
          <w:spacing w:val="-11"/>
          <w:sz w:val="17"/>
        </w:rPr>
        <w:t xml:space="preserve"> </w:t>
      </w:r>
      <w:r w:rsidR="00E36DF7">
        <w:rPr>
          <w:sz w:val="17"/>
        </w:rPr>
        <w:t>the</w:t>
      </w:r>
      <w:r w:rsidR="00E36DF7">
        <w:rPr>
          <w:spacing w:val="-11"/>
          <w:sz w:val="17"/>
        </w:rPr>
        <w:t xml:space="preserve"> </w:t>
      </w:r>
      <w:r w:rsidR="00E36DF7">
        <w:rPr>
          <w:sz w:val="17"/>
        </w:rPr>
        <w:t>delivery of the Regional Industry Sector Employment (RISE) program.</w:t>
      </w:r>
    </w:p>
    <w:p w14:paraId="79917286" w14:textId="77777777" w:rsidR="00794672" w:rsidRDefault="00794672">
      <w:pPr>
        <w:pStyle w:val="BodyText"/>
        <w:rPr>
          <w:sz w:val="18"/>
        </w:rPr>
      </w:pPr>
    </w:p>
    <w:p w14:paraId="5BE387B9" w14:textId="77777777" w:rsidR="00794672" w:rsidRDefault="00794672">
      <w:pPr>
        <w:pStyle w:val="BodyText"/>
        <w:rPr>
          <w:sz w:val="18"/>
        </w:rPr>
      </w:pPr>
    </w:p>
    <w:p w14:paraId="42DAA697" w14:textId="77777777" w:rsidR="00794672" w:rsidRDefault="00794672">
      <w:pPr>
        <w:pStyle w:val="BodyText"/>
        <w:rPr>
          <w:sz w:val="18"/>
        </w:rPr>
      </w:pPr>
    </w:p>
    <w:p w14:paraId="5935B549" w14:textId="77777777" w:rsidR="00794672" w:rsidRDefault="00794672">
      <w:pPr>
        <w:pStyle w:val="BodyText"/>
        <w:rPr>
          <w:sz w:val="18"/>
        </w:rPr>
      </w:pPr>
    </w:p>
    <w:p w14:paraId="7C78A7D4" w14:textId="77777777" w:rsidR="00794672" w:rsidRDefault="00794672">
      <w:pPr>
        <w:pStyle w:val="BodyText"/>
        <w:rPr>
          <w:sz w:val="18"/>
        </w:rPr>
      </w:pPr>
    </w:p>
    <w:p w14:paraId="3BCB68F3" w14:textId="77777777" w:rsidR="00794672" w:rsidRDefault="00794672">
      <w:pPr>
        <w:pStyle w:val="BodyText"/>
        <w:rPr>
          <w:sz w:val="18"/>
        </w:rPr>
      </w:pPr>
    </w:p>
    <w:p w14:paraId="058612B7" w14:textId="77777777" w:rsidR="00794672" w:rsidRDefault="00794672">
      <w:pPr>
        <w:pStyle w:val="BodyText"/>
        <w:spacing w:before="7"/>
        <w:rPr>
          <w:sz w:val="15"/>
        </w:rPr>
      </w:pPr>
    </w:p>
    <w:p w14:paraId="0388A132" w14:textId="77777777" w:rsidR="00794672" w:rsidRDefault="00000000">
      <w:pPr>
        <w:pStyle w:val="ListParagraph"/>
        <w:numPr>
          <w:ilvl w:val="2"/>
          <w:numId w:val="22"/>
        </w:numPr>
        <w:tabs>
          <w:tab w:val="left" w:pos="1406"/>
          <w:tab w:val="left" w:pos="1407"/>
        </w:tabs>
        <w:spacing w:before="0" w:line="295" w:lineRule="auto"/>
        <w:ind w:right="30"/>
        <w:rPr>
          <w:sz w:val="17"/>
        </w:rPr>
      </w:pPr>
      <w:r>
        <w:pict w14:anchorId="2FEB29FB">
          <v:group id="docshapegroup213" o:spid="_x0000_s2508" style="position:absolute;left:0;text-align:left;margin-left:45.35pt;margin-top:-4.15pt;width:505.3pt;height:.5pt;z-index:15848960;mso-position-horizontal-relative:page" coordorigin="907,-83" coordsize="10106,10">
            <v:line id="_x0000_s2512" style="position:absolute" from="907,-78" to="1573,-78" strokecolor="#003263" strokeweight=".5pt"/>
            <v:line id="_x0000_s2511" style="position:absolute" from="1573,-78" to="4550,-78" strokecolor="#003263" strokeweight=".5pt"/>
            <v:line id="_x0000_s2510" style="position:absolute" from="4550,-78" to="10219,-78" strokecolor="#003263" strokeweight=".5pt"/>
            <v:line id="_x0000_s2509" style="position:absolute" from="10219,-78" to="11013,-78" strokecolor="#003263" strokeweight=".5pt"/>
            <w10:wrap anchorx="page"/>
          </v:group>
        </w:pict>
      </w:r>
      <w:r w:rsidR="00E36DF7">
        <w:rPr>
          <w:sz w:val="17"/>
        </w:rPr>
        <w:t>Engage</w:t>
      </w:r>
      <w:r w:rsidR="00E36DF7">
        <w:rPr>
          <w:spacing w:val="-9"/>
          <w:sz w:val="17"/>
        </w:rPr>
        <w:t xml:space="preserve"> </w:t>
      </w:r>
      <w:r w:rsidR="00E36DF7">
        <w:rPr>
          <w:sz w:val="17"/>
        </w:rPr>
        <w:t>with</w:t>
      </w:r>
      <w:r w:rsidR="00E36DF7">
        <w:rPr>
          <w:spacing w:val="-10"/>
          <w:sz w:val="17"/>
        </w:rPr>
        <w:t xml:space="preserve"> </w:t>
      </w:r>
      <w:r w:rsidR="00E36DF7">
        <w:rPr>
          <w:sz w:val="17"/>
        </w:rPr>
        <w:t>other</w:t>
      </w:r>
      <w:r w:rsidR="00E36DF7">
        <w:rPr>
          <w:spacing w:val="-10"/>
          <w:sz w:val="17"/>
        </w:rPr>
        <w:t xml:space="preserve"> </w:t>
      </w:r>
      <w:r w:rsidR="00E36DF7">
        <w:rPr>
          <w:sz w:val="17"/>
        </w:rPr>
        <w:t>councils</w:t>
      </w:r>
      <w:r w:rsidR="00E36DF7">
        <w:rPr>
          <w:spacing w:val="-9"/>
          <w:sz w:val="17"/>
        </w:rPr>
        <w:t xml:space="preserve"> </w:t>
      </w:r>
      <w:r w:rsidR="00E36DF7">
        <w:rPr>
          <w:sz w:val="17"/>
        </w:rPr>
        <w:t>through the G21 and Barwon Greenhouse Alliances to achieve regional sustainability outcomes.</w:t>
      </w:r>
    </w:p>
    <w:p w14:paraId="2B9C9CCF" w14:textId="77777777" w:rsidR="00794672" w:rsidRDefault="00E36DF7">
      <w:pPr>
        <w:spacing w:before="60"/>
        <w:ind w:left="304"/>
        <w:rPr>
          <w:sz w:val="17"/>
        </w:rPr>
      </w:pPr>
      <w:r>
        <w:br w:type="column"/>
      </w:r>
      <w:r>
        <w:rPr>
          <w:sz w:val="17"/>
        </w:rPr>
        <w:t>We</w:t>
      </w:r>
      <w:r>
        <w:rPr>
          <w:spacing w:val="-5"/>
          <w:sz w:val="17"/>
        </w:rPr>
        <w:t xml:space="preserve"> </w:t>
      </w:r>
      <w:r>
        <w:rPr>
          <w:sz w:val="17"/>
        </w:rPr>
        <w:t>partnered</w:t>
      </w:r>
      <w:r>
        <w:rPr>
          <w:spacing w:val="-5"/>
          <w:sz w:val="17"/>
        </w:rPr>
        <w:t xml:space="preserve"> </w:t>
      </w:r>
      <w:r>
        <w:rPr>
          <w:sz w:val="17"/>
        </w:rPr>
        <w:t>to</w:t>
      </w:r>
      <w:r>
        <w:rPr>
          <w:spacing w:val="-3"/>
          <w:sz w:val="17"/>
        </w:rPr>
        <w:t xml:space="preserve"> </w:t>
      </w:r>
      <w:r>
        <w:rPr>
          <w:sz w:val="17"/>
        </w:rPr>
        <w:t>deliver</w:t>
      </w:r>
      <w:r>
        <w:rPr>
          <w:spacing w:val="-5"/>
          <w:sz w:val="17"/>
        </w:rPr>
        <w:t xml:space="preserve"> </w:t>
      </w:r>
      <w:r>
        <w:rPr>
          <w:sz w:val="17"/>
        </w:rPr>
        <w:t>several</w:t>
      </w:r>
      <w:r>
        <w:rPr>
          <w:spacing w:val="-3"/>
          <w:sz w:val="17"/>
        </w:rPr>
        <w:t xml:space="preserve"> </w:t>
      </w:r>
      <w:r>
        <w:rPr>
          <w:spacing w:val="-2"/>
          <w:sz w:val="17"/>
        </w:rPr>
        <w:t>projects:</w:t>
      </w:r>
    </w:p>
    <w:p w14:paraId="32387A08" w14:textId="77777777" w:rsidR="00794672" w:rsidRDefault="00000000">
      <w:pPr>
        <w:pStyle w:val="ListParagraph"/>
        <w:numPr>
          <w:ilvl w:val="0"/>
          <w:numId w:val="21"/>
        </w:numPr>
        <w:tabs>
          <w:tab w:val="left" w:pos="505"/>
        </w:tabs>
        <w:spacing w:before="101" w:line="295" w:lineRule="auto"/>
        <w:ind w:right="1858"/>
        <w:rPr>
          <w:sz w:val="17"/>
        </w:rPr>
      </w:pPr>
      <w:r>
        <w:pict w14:anchorId="6BB64534">
          <v:rect id="docshape214" o:spid="_x0000_s2507" style="position:absolute;left:0;text-align:left;margin-left:526pt;margin-top:-8pt;width:9.55pt;height:9.55pt;z-index:15849472;mso-position-horizontal-relative:page" fillcolor="#00af89" stroked="f">
            <w10:wrap anchorx="page"/>
          </v:rect>
        </w:pict>
      </w:r>
      <w:r w:rsidR="00E36DF7">
        <w:rPr>
          <w:sz w:val="17"/>
        </w:rPr>
        <w:t>participated</w:t>
      </w:r>
      <w:r w:rsidR="00E36DF7">
        <w:rPr>
          <w:spacing w:val="-5"/>
          <w:sz w:val="17"/>
        </w:rPr>
        <w:t xml:space="preserve"> </w:t>
      </w:r>
      <w:r w:rsidR="00E36DF7">
        <w:rPr>
          <w:sz w:val="17"/>
        </w:rPr>
        <w:t>in</w:t>
      </w:r>
      <w:r w:rsidR="00E36DF7">
        <w:rPr>
          <w:spacing w:val="-5"/>
          <w:sz w:val="17"/>
        </w:rPr>
        <w:t xml:space="preserve"> </w:t>
      </w:r>
      <w:r w:rsidR="00E36DF7">
        <w:rPr>
          <w:sz w:val="17"/>
        </w:rPr>
        <w:t>Barwon</w:t>
      </w:r>
      <w:r w:rsidR="00E36DF7">
        <w:rPr>
          <w:spacing w:val="-4"/>
          <w:sz w:val="17"/>
        </w:rPr>
        <w:t xml:space="preserve"> </w:t>
      </w:r>
      <w:r w:rsidR="00E36DF7">
        <w:rPr>
          <w:sz w:val="17"/>
        </w:rPr>
        <w:t>Regional</w:t>
      </w:r>
      <w:r w:rsidR="00E36DF7">
        <w:rPr>
          <w:spacing w:val="-5"/>
          <w:sz w:val="17"/>
        </w:rPr>
        <w:t xml:space="preserve"> </w:t>
      </w:r>
      <w:r w:rsidR="00E36DF7">
        <w:rPr>
          <w:sz w:val="17"/>
        </w:rPr>
        <w:t>Partnerships</w:t>
      </w:r>
      <w:r w:rsidR="00E36DF7">
        <w:rPr>
          <w:spacing w:val="-4"/>
          <w:sz w:val="17"/>
        </w:rPr>
        <w:t xml:space="preserve"> </w:t>
      </w:r>
      <w:r w:rsidR="00E36DF7">
        <w:rPr>
          <w:sz w:val="17"/>
        </w:rPr>
        <w:t>network,</w:t>
      </w:r>
      <w:r w:rsidR="00E36DF7">
        <w:rPr>
          <w:spacing w:val="-5"/>
          <w:sz w:val="17"/>
        </w:rPr>
        <w:t xml:space="preserve"> </w:t>
      </w:r>
      <w:r w:rsidR="00E36DF7">
        <w:rPr>
          <w:sz w:val="17"/>
        </w:rPr>
        <w:t>as</w:t>
      </w:r>
      <w:r w:rsidR="00E36DF7">
        <w:rPr>
          <w:spacing w:val="-5"/>
          <w:sz w:val="17"/>
        </w:rPr>
        <w:t xml:space="preserve"> </w:t>
      </w:r>
      <w:r w:rsidR="00E36DF7">
        <w:rPr>
          <w:sz w:val="17"/>
        </w:rPr>
        <w:t>part</w:t>
      </w:r>
      <w:r w:rsidR="00E36DF7">
        <w:rPr>
          <w:spacing w:val="-5"/>
          <w:sz w:val="17"/>
        </w:rPr>
        <w:t xml:space="preserve"> </w:t>
      </w:r>
      <w:r w:rsidR="00E36DF7">
        <w:rPr>
          <w:sz w:val="17"/>
        </w:rPr>
        <w:t>of COVID-19 recovery</w:t>
      </w:r>
    </w:p>
    <w:p w14:paraId="3BAE4DAA" w14:textId="77777777" w:rsidR="00794672" w:rsidRDefault="00E36DF7">
      <w:pPr>
        <w:pStyle w:val="ListParagraph"/>
        <w:numPr>
          <w:ilvl w:val="0"/>
          <w:numId w:val="21"/>
        </w:numPr>
        <w:tabs>
          <w:tab w:val="left" w:pos="505"/>
        </w:tabs>
        <w:spacing w:before="27" w:line="295" w:lineRule="auto"/>
        <w:ind w:right="1721"/>
        <w:jc w:val="both"/>
        <w:rPr>
          <w:sz w:val="17"/>
        </w:rPr>
      </w:pPr>
      <w:r>
        <w:rPr>
          <w:spacing w:val="-2"/>
          <w:sz w:val="17"/>
        </w:rPr>
        <w:t>co-funded</w:t>
      </w:r>
      <w:r>
        <w:rPr>
          <w:spacing w:val="-10"/>
          <w:sz w:val="17"/>
        </w:rPr>
        <w:t xml:space="preserve"> </w:t>
      </w:r>
      <w:r>
        <w:rPr>
          <w:spacing w:val="-2"/>
          <w:sz w:val="17"/>
        </w:rPr>
        <w:t>the</w:t>
      </w:r>
      <w:r>
        <w:rPr>
          <w:spacing w:val="-6"/>
          <w:sz w:val="17"/>
        </w:rPr>
        <w:t xml:space="preserve"> </w:t>
      </w:r>
      <w:r>
        <w:rPr>
          <w:spacing w:val="-2"/>
          <w:sz w:val="17"/>
        </w:rPr>
        <w:t>‘100</w:t>
      </w:r>
      <w:r>
        <w:rPr>
          <w:spacing w:val="-6"/>
          <w:sz w:val="17"/>
        </w:rPr>
        <w:t xml:space="preserve"> </w:t>
      </w:r>
      <w:r>
        <w:rPr>
          <w:spacing w:val="-2"/>
          <w:sz w:val="17"/>
        </w:rPr>
        <w:t>dwellings</w:t>
      </w:r>
      <w:r>
        <w:rPr>
          <w:spacing w:val="-6"/>
          <w:sz w:val="17"/>
        </w:rPr>
        <w:t xml:space="preserve"> </w:t>
      </w:r>
      <w:r>
        <w:rPr>
          <w:spacing w:val="-2"/>
          <w:sz w:val="17"/>
        </w:rPr>
        <w:t>feasibility</w:t>
      </w:r>
      <w:r>
        <w:rPr>
          <w:spacing w:val="-6"/>
          <w:sz w:val="17"/>
        </w:rPr>
        <w:t xml:space="preserve"> </w:t>
      </w:r>
      <w:r>
        <w:rPr>
          <w:spacing w:val="-2"/>
          <w:sz w:val="17"/>
        </w:rPr>
        <w:t>study’</w:t>
      </w:r>
      <w:r>
        <w:rPr>
          <w:spacing w:val="-10"/>
          <w:sz w:val="17"/>
        </w:rPr>
        <w:t xml:space="preserve"> </w:t>
      </w:r>
      <w:r>
        <w:rPr>
          <w:spacing w:val="-2"/>
          <w:sz w:val="17"/>
        </w:rPr>
        <w:t>with</w:t>
      </w:r>
      <w:r>
        <w:rPr>
          <w:spacing w:val="-6"/>
          <w:sz w:val="17"/>
        </w:rPr>
        <w:t xml:space="preserve"> </w:t>
      </w:r>
      <w:r>
        <w:rPr>
          <w:spacing w:val="-2"/>
          <w:sz w:val="17"/>
        </w:rPr>
        <w:t>Homes</w:t>
      </w:r>
      <w:r>
        <w:rPr>
          <w:spacing w:val="-6"/>
          <w:sz w:val="17"/>
        </w:rPr>
        <w:t xml:space="preserve"> </w:t>
      </w:r>
      <w:r>
        <w:rPr>
          <w:spacing w:val="-2"/>
          <w:sz w:val="17"/>
        </w:rPr>
        <w:t>Victoria</w:t>
      </w:r>
      <w:r>
        <w:rPr>
          <w:spacing w:val="-6"/>
          <w:sz w:val="17"/>
        </w:rPr>
        <w:t xml:space="preserve"> </w:t>
      </w:r>
      <w:r>
        <w:rPr>
          <w:spacing w:val="-2"/>
          <w:sz w:val="17"/>
        </w:rPr>
        <w:t xml:space="preserve">to </w:t>
      </w:r>
      <w:r>
        <w:rPr>
          <w:spacing w:val="-4"/>
          <w:sz w:val="17"/>
        </w:rPr>
        <w:t>identify whether surplus City-owned land is suitable for social housing</w:t>
      </w:r>
    </w:p>
    <w:p w14:paraId="28E6348C" w14:textId="77777777" w:rsidR="00794672" w:rsidRDefault="00E36DF7">
      <w:pPr>
        <w:pStyle w:val="ListParagraph"/>
        <w:numPr>
          <w:ilvl w:val="0"/>
          <w:numId w:val="21"/>
        </w:numPr>
        <w:tabs>
          <w:tab w:val="left" w:pos="505"/>
        </w:tabs>
        <w:spacing w:before="28" w:line="295" w:lineRule="auto"/>
        <w:ind w:right="1434"/>
        <w:jc w:val="both"/>
        <w:rPr>
          <w:sz w:val="17"/>
        </w:rPr>
      </w:pPr>
      <w:r>
        <w:rPr>
          <w:sz w:val="17"/>
        </w:rPr>
        <w:t>conducted</w:t>
      </w:r>
      <w:r>
        <w:rPr>
          <w:spacing w:val="-6"/>
          <w:sz w:val="17"/>
        </w:rPr>
        <w:t xml:space="preserve"> </w:t>
      </w:r>
      <w:r>
        <w:rPr>
          <w:sz w:val="17"/>
        </w:rPr>
        <w:t>Crime</w:t>
      </w:r>
      <w:r>
        <w:rPr>
          <w:spacing w:val="-7"/>
          <w:sz w:val="17"/>
        </w:rPr>
        <w:t xml:space="preserve"> </w:t>
      </w:r>
      <w:r>
        <w:rPr>
          <w:sz w:val="17"/>
        </w:rPr>
        <w:t>Prevention</w:t>
      </w:r>
      <w:r>
        <w:rPr>
          <w:spacing w:val="-8"/>
          <w:sz w:val="17"/>
        </w:rPr>
        <w:t xml:space="preserve"> </w:t>
      </w:r>
      <w:r>
        <w:rPr>
          <w:sz w:val="17"/>
        </w:rPr>
        <w:t>Through</w:t>
      </w:r>
      <w:r>
        <w:rPr>
          <w:spacing w:val="-6"/>
          <w:sz w:val="17"/>
        </w:rPr>
        <w:t xml:space="preserve"> </w:t>
      </w:r>
      <w:r>
        <w:rPr>
          <w:sz w:val="17"/>
        </w:rPr>
        <w:t>Environmental</w:t>
      </w:r>
      <w:r>
        <w:rPr>
          <w:spacing w:val="-6"/>
          <w:sz w:val="17"/>
        </w:rPr>
        <w:t xml:space="preserve"> </w:t>
      </w:r>
      <w:r>
        <w:rPr>
          <w:sz w:val="17"/>
        </w:rPr>
        <w:t>Design</w:t>
      </w:r>
      <w:r>
        <w:rPr>
          <w:spacing w:val="-7"/>
          <w:sz w:val="17"/>
        </w:rPr>
        <w:t xml:space="preserve"> </w:t>
      </w:r>
      <w:r>
        <w:rPr>
          <w:sz w:val="17"/>
        </w:rPr>
        <w:t>(CPTED) audits</w:t>
      </w:r>
      <w:r>
        <w:rPr>
          <w:spacing w:val="-3"/>
          <w:sz w:val="17"/>
        </w:rPr>
        <w:t xml:space="preserve"> </w:t>
      </w:r>
      <w:r>
        <w:rPr>
          <w:sz w:val="17"/>
        </w:rPr>
        <w:t>of</w:t>
      </w:r>
      <w:r>
        <w:rPr>
          <w:spacing w:val="-3"/>
          <w:sz w:val="17"/>
        </w:rPr>
        <w:t xml:space="preserve"> </w:t>
      </w:r>
      <w:r>
        <w:rPr>
          <w:sz w:val="17"/>
        </w:rPr>
        <w:t>a</w:t>
      </w:r>
      <w:r>
        <w:rPr>
          <w:spacing w:val="-3"/>
          <w:sz w:val="17"/>
        </w:rPr>
        <w:t xml:space="preserve"> </w:t>
      </w:r>
      <w:r>
        <w:rPr>
          <w:sz w:val="17"/>
        </w:rPr>
        <w:t>range</w:t>
      </w:r>
      <w:r>
        <w:rPr>
          <w:spacing w:val="-2"/>
          <w:sz w:val="17"/>
        </w:rPr>
        <w:t xml:space="preserve"> </w:t>
      </w:r>
      <w:r>
        <w:rPr>
          <w:sz w:val="17"/>
        </w:rPr>
        <w:t>of</w:t>
      </w:r>
      <w:r>
        <w:rPr>
          <w:spacing w:val="-3"/>
          <w:sz w:val="17"/>
        </w:rPr>
        <w:t xml:space="preserve"> </w:t>
      </w:r>
      <w:r>
        <w:rPr>
          <w:sz w:val="17"/>
        </w:rPr>
        <w:t>parks</w:t>
      </w:r>
      <w:r>
        <w:rPr>
          <w:spacing w:val="-3"/>
          <w:sz w:val="17"/>
        </w:rPr>
        <w:t xml:space="preserve"> </w:t>
      </w:r>
      <w:r>
        <w:rPr>
          <w:sz w:val="17"/>
        </w:rPr>
        <w:t>and</w:t>
      </w:r>
      <w:r>
        <w:rPr>
          <w:spacing w:val="-3"/>
          <w:sz w:val="17"/>
        </w:rPr>
        <w:t xml:space="preserve"> </w:t>
      </w:r>
      <w:r>
        <w:rPr>
          <w:sz w:val="17"/>
        </w:rPr>
        <w:t>open</w:t>
      </w:r>
      <w:r>
        <w:rPr>
          <w:spacing w:val="-3"/>
          <w:sz w:val="17"/>
        </w:rPr>
        <w:t xml:space="preserve"> </w:t>
      </w:r>
      <w:r>
        <w:rPr>
          <w:sz w:val="17"/>
        </w:rPr>
        <w:t>spaces,</w:t>
      </w:r>
      <w:r>
        <w:rPr>
          <w:spacing w:val="-2"/>
          <w:sz w:val="17"/>
        </w:rPr>
        <w:t xml:space="preserve"> </w:t>
      </w:r>
      <w:r>
        <w:rPr>
          <w:sz w:val="17"/>
        </w:rPr>
        <w:t>as</w:t>
      </w:r>
      <w:r>
        <w:rPr>
          <w:spacing w:val="-3"/>
          <w:sz w:val="17"/>
        </w:rPr>
        <w:t xml:space="preserve"> </w:t>
      </w:r>
      <w:r>
        <w:rPr>
          <w:sz w:val="17"/>
        </w:rPr>
        <w:t>part</w:t>
      </w:r>
      <w:r>
        <w:rPr>
          <w:spacing w:val="-3"/>
          <w:sz w:val="17"/>
        </w:rPr>
        <w:t xml:space="preserve"> </w:t>
      </w:r>
      <w:r>
        <w:rPr>
          <w:sz w:val="17"/>
        </w:rPr>
        <w:t>of</w:t>
      </w:r>
      <w:r>
        <w:rPr>
          <w:spacing w:val="-3"/>
          <w:sz w:val="17"/>
        </w:rPr>
        <w:t xml:space="preserve"> </w:t>
      </w:r>
      <w:r>
        <w:rPr>
          <w:sz w:val="17"/>
        </w:rPr>
        <w:t>the</w:t>
      </w:r>
      <w:r>
        <w:rPr>
          <w:spacing w:val="-2"/>
          <w:sz w:val="17"/>
        </w:rPr>
        <w:t xml:space="preserve"> </w:t>
      </w:r>
      <w:r>
        <w:rPr>
          <w:sz w:val="17"/>
        </w:rPr>
        <w:t>Working</w:t>
      </w:r>
      <w:r>
        <w:rPr>
          <w:spacing w:val="-3"/>
          <w:sz w:val="17"/>
        </w:rPr>
        <w:t xml:space="preserve"> </w:t>
      </w:r>
      <w:r>
        <w:rPr>
          <w:sz w:val="17"/>
        </w:rPr>
        <w:t>for Victoria program</w:t>
      </w:r>
    </w:p>
    <w:p w14:paraId="227AA4C5" w14:textId="77777777" w:rsidR="00794672" w:rsidRDefault="00E36DF7">
      <w:pPr>
        <w:pStyle w:val="ListParagraph"/>
        <w:numPr>
          <w:ilvl w:val="0"/>
          <w:numId w:val="21"/>
        </w:numPr>
        <w:tabs>
          <w:tab w:val="left" w:pos="505"/>
        </w:tabs>
        <w:spacing w:before="27" w:line="295" w:lineRule="auto"/>
        <w:ind w:right="1507"/>
        <w:rPr>
          <w:sz w:val="17"/>
        </w:rPr>
      </w:pPr>
      <w:r>
        <w:rPr>
          <w:spacing w:val="-2"/>
          <w:sz w:val="17"/>
        </w:rPr>
        <w:t>provided</w:t>
      </w:r>
      <w:r>
        <w:rPr>
          <w:spacing w:val="-5"/>
          <w:sz w:val="17"/>
        </w:rPr>
        <w:t xml:space="preserve"> </w:t>
      </w:r>
      <w:r>
        <w:rPr>
          <w:spacing w:val="-2"/>
          <w:sz w:val="17"/>
        </w:rPr>
        <w:t>funding</w:t>
      </w:r>
      <w:r>
        <w:rPr>
          <w:spacing w:val="-5"/>
          <w:sz w:val="17"/>
        </w:rPr>
        <w:t xml:space="preserve"> </w:t>
      </w:r>
      <w:r>
        <w:rPr>
          <w:spacing w:val="-2"/>
          <w:sz w:val="17"/>
        </w:rPr>
        <w:t>support</w:t>
      </w:r>
      <w:r>
        <w:rPr>
          <w:spacing w:val="-5"/>
          <w:sz w:val="17"/>
        </w:rPr>
        <w:t xml:space="preserve"> </w:t>
      </w:r>
      <w:r>
        <w:rPr>
          <w:spacing w:val="-2"/>
          <w:sz w:val="17"/>
        </w:rPr>
        <w:t>to</w:t>
      </w:r>
      <w:r>
        <w:rPr>
          <w:spacing w:val="-16"/>
          <w:sz w:val="17"/>
        </w:rPr>
        <w:t xml:space="preserve"> </w:t>
      </w:r>
      <w:r>
        <w:rPr>
          <w:spacing w:val="-2"/>
          <w:sz w:val="17"/>
        </w:rPr>
        <w:t>Active</w:t>
      </w:r>
      <w:r>
        <w:rPr>
          <w:spacing w:val="-5"/>
          <w:sz w:val="17"/>
        </w:rPr>
        <w:t xml:space="preserve"> </w:t>
      </w:r>
      <w:r>
        <w:rPr>
          <w:spacing w:val="-2"/>
          <w:sz w:val="17"/>
        </w:rPr>
        <w:t>Geelong,</w:t>
      </w:r>
      <w:r>
        <w:rPr>
          <w:spacing w:val="-5"/>
          <w:sz w:val="17"/>
        </w:rPr>
        <w:t xml:space="preserve"> </w:t>
      </w:r>
      <w:r>
        <w:rPr>
          <w:spacing w:val="-2"/>
          <w:sz w:val="17"/>
        </w:rPr>
        <w:t>a</w:t>
      </w:r>
      <w:r>
        <w:rPr>
          <w:spacing w:val="-5"/>
          <w:sz w:val="17"/>
        </w:rPr>
        <w:t xml:space="preserve"> </w:t>
      </w:r>
      <w:r>
        <w:rPr>
          <w:spacing w:val="-2"/>
          <w:sz w:val="17"/>
        </w:rPr>
        <w:t>collaborative</w:t>
      </w:r>
      <w:r>
        <w:rPr>
          <w:spacing w:val="-5"/>
          <w:sz w:val="17"/>
        </w:rPr>
        <w:t xml:space="preserve"> </w:t>
      </w:r>
      <w:r>
        <w:rPr>
          <w:spacing w:val="-2"/>
          <w:sz w:val="17"/>
        </w:rPr>
        <w:t>project</w:t>
      </w:r>
      <w:r>
        <w:rPr>
          <w:spacing w:val="-5"/>
          <w:sz w:val="17"/>
        </w:rPr>
        <w:t xml:space="preserve"> </w:t>
      </w:r>
      <w:r>
        <w:rPr>
          <w:spacing w:val="-2"/>
          <w:sz w:val="17"/>
        </w:rPr>
        <w:t xml:space="preserve">that </w:t>
      </w:r>
      <w:r>
        <w:rPr>
          <w:spacing w:val="-4"/>
          <w:sz w:val="17"/>
        </w:rPr>
        <w:t xml:space="preserve">brings together leading businesses, doctors, researchers and individuals </w:t>
      </w:r>
      <w:r>
        <w:rPr>
          <w:sz w:val="17"/>
        </w:rPr>
        <w:t>to</w:t>
      </w:r>
      <w:r>
        <w:rPr>
          <w:spacing w:val="-6"/>
          <w:sz w:val="17"/>
        </w:rPr>
        <w:t xml:space="preserve"> </w:t>
      </w:r>
      <w:r>
        <w:rPr>
          <w:sz w:val="17"/>
        </w:rPr>
        <w:t>address</w:t>
      </w:r>
      <w:r>
        <w:rPr>
          <w:spacing w:val="-6"/>
          <w:sz w:val="17"/>
        </w:rPr>
        <w:t xml:space="preserve"> </w:t>
      </w:r>
      <w:r>
        <w:rPr>
          <w:sz w:val="17"/>
        </w:rPr>
        <w:t>physical</w:t>
      </w:r>
      <w:r>
        <w:rPr>
          <w:spacing w:val="-6"/>
          <w:sz w:val="17"/>
        </w:rPr>
        <w:t xml:space="preserve"> </w:t>
      </w:r>
      <w:r>
        <w:rPr>
          <w:sz w:val="17"/>
        </w:rPr>
        <w:t>activity</w:t>
      </w:r>
      <w:r>
        <w:rPr>
          <w:spacing w:val="-6"/>
          <w:sz w:val="17"/>
        </w:rPr>
        <w:t xml:space="preserve"> </w:t>
      </w:r>
      <w:r>
        <w:rPr>
          <w:sz w:val="17"/>
        </w:rPr>
        <w:t>in</w:t>
      </w:r>
      <w:r>
        <w:rPr>
          <w:spacing w:val="-6"/>
          <w:sz w:val="17"/>
        </w:rPr>
        <w:t xml:space="preserve"> </w:t>
      </w:r>
      <w:r>
        <w:rPr>
          <w:sz w:val="17"/>
        </w:rPr>
        <w:t>the</w:t>
      </w:r>
      <w:r>
        <w:rPr>
          <w:spacing w:val="-6"/>
          <w:sz w:val="17"/>
        </w:rPr>
        <w:t xml:space="preserve"> </w:t>
      </w:r>
      <w:r>
        <w:rPr>
          <w:sz w:val="17"/>
        </w:rPr>
        <w:t>Geelong</w:t>
      </w:r>
      <w:r>
        <w:rPr>
          <w:spacing w:val="-6"/>
          <w:sz w:val="17"/>
        </w:rPr>
        <w:t xml:space="preserve"> </w:t>
      </w:r>
      <w:r>
        <w:rPr>
          <w:sz w:val="17"/>
        </w:rPr>
        <w:t>region.</w:t>
      </w:r>
    </w:p>
    <w:p w14:paraId="560FDF19" w14:textId="77777777" w:rsidR="00794672" w:rsidRDefault="00E36DF7">
      <w:pPr>
        <w:tabs>
          <w:tab w:val="left" w:pos="6100"/>
        </w:tabs>
        <w:spacing w:before="109" w:line="254" w:lineRule="auto"/>
        <w:ind w:left="304" w:right="907"/>
        <w:rPr>
          <w:sz w:val="17"/>
        </w:rPr>
      </w:pPr>
      <w:r>
        <w:rPr>
          <w:sz w:val="17"/>
        </w:rPr>
        <w:t>The RISE program aims to increase access and reduce barriers to</w:t>
      </w:r>
      <w:r>
        <w:rPr>
          <w:sz w:val="17"/>
        </w:rPr>
        <w:tab/>
      </w:r>
      <w:r>
        <w:rPr>
          <w:noProof/>
          <w:spacing w:val="-17"/>
          <w:position w:val="-6"/>
          <w:sz w:val="17"/>
        </w:rPr>
        <w:drawing>
          <wp:inline distT="0" distB="0" distL="0" distR="0" wp14:anchorId="4A89DB3B" wp14:editId="25AC47EB">
            <wp:extent cx="127038" cy="120637"/>
            <wp:effectExtent l="0" t="0" r="0" b="0"/>
            <wp:docPr id="221"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71.png"/>
                    <pic:cNvPicPr/>
                  </pic:nvPicPr>
                  <pic:blipFill>
                    <a:blip r:embed="rId70" cstate="print"/>
                    <a:stretch>
                      <a:fillRect/>
                    </a:stretch>
                  </pic:blipFill>
                  <pic:spPr>
                    <a:xfrm>
                      <a:off x="0" y="0"/>
                      <a:ext cx="127038" cy="120637"/>
                    </a:xfrm>
                    <a:prstGeom prst="rect">
                      <a:avLst/>
                    </a:prstGeom>
                  </pic:spPr>
                </pic:pic>
              </a:graphicData>
            </a:graphic>
          </wp:inline>
        </w:drawing>
      </w:r>
      <w:r>
        <w:rPr>
          <w:rFonts w:ascii="Times New Roman"/>
          <w:position w:val="-6"/>
          <w:sz w:val="17"/>
        </w:rPr>
        <w:t xml:space="preserve"> </w:t>
      </w:r>
      <w:r>
        <w:rPr>
          <w:sz w:val="17"/>
        </w:rPr>
        <w:t>employment opportunities, with some graduates achieving full-time work</w:t>
      </w:r>
    </w:p>
    <w:p w14:paraId="39EEB180" w14:textId="77777777" w:rsidR="00794672" w:rsidRDefault="00E36DF7">
      <w:pPr>
        <w:spacing w:before="36" w:line="295" w:lineRule="auto"/>
        <w:ind w:left="304" w:right="1505"/>
        <w:rPr>
          <w:sz w:val="17"/>
        </w:rPr>
      </w:pPr>
      <w:r>
        <w:rPr>
          <w:sz w:val="17"/>
        </w:rPr>
        <w:t>and</w:t>
      </w:r>
      <w:r>
        <w:rPr>
          <w:spacing w:val="-6"/>
          <w:sz w:val="17"/>
        </w:rPr>
        <w:t xml:space="preserve"> </w:t>
      </w:r>
      <w:r>
        <w:rPr>
          <w:sz w:val="17"/>
        </w:rPr>
        <w:t>apprenticeships</w:t>
      </w:r>
      <w:r>
        <w:rPr>
          <w:spacing w:val="-6"/>
          <w:sz w:val="17"/>
        </w:rPr>
        <w:t xml:space="preserve"> </w:t>
      </w:r>
      <w:r>
        <w:rPr>
          <w:sz w:val="17"/>
        </w:rPr>
        <w:t>in</w:t>
      </w:r>
      <w:r>
        <w:rPr>
          <w:spacing w:val="-6"/>
          <w:sz w:val="17"/>
        </w:rPr>
        <w:t xml:space="preserve"> </w:t>
      </w:r>
      <w:r>
        <w:rPr>
          <w:sz w:val="17"/>
        </w:rPr>
        <w:t>construction,</w:t>
      </w:r>
      <w:r>
        <w:rPr>
          <w:spacing w:val="-5"/>
          <w:sz w:val="17"/>
        </w:rPr>
        <w:t xml:space="preserve"> </w:t>
      </w:r>
      <w:r>
        <w:rPr>
          <w:sz w:val="17"/>
        </w:rPr>
        <w:t>and</w:t>
      </w:r>
      <w:r>
        <w:rPr>
          <w:spacing w:val="-6"/>
          <w:sz w:val="17"/>
        </w:rPr>
        <w:t xml:space="preserve"> </w:t>
      </w:r>
      <w:r>
        <w:rPr>
          <w:sz w:val="17"/>
        </w:rPr>
        <w:t>some</w:t>
      </w:r>
      <w:r>
        <w:rPr>
          <w:spacing w:val="-5"/>
          <w:sz w:val="17"/>
        </w:rPr>
        <w:t xml:space="preserve"> </w:t>
      </w:r>
      <w:r>
        <w:rPr>
          <w:sz w:val="17"/>
        </w:rPr>
        <w:t>participants</w:t>
      </w:r>
      <w:r>
        <w:rPr>
          <w:spacing w:val="-6"/>
          <w:sz w:val="17"/>
        </w:rPr>
        <w:t xml:space="preserve"> </w:t>
      </w:r>
      <w:r>
        <w:rPr>
          <w:sz w:val="17"/>
        </w:rPr>
        <w:t>pursuing other employment options or educational pathways.</w:t>
      </w:r>
    </w:p>
    <w:p w14:paraId="151C592A" w14:textId="77777777" w:rsidR="00794672" w:rsidRDefault="00E36DF7">
      <w:pPr>
        <w:spacing w:before="112" w:line="295" w:lineRule="auto"/>
        <w:ind w:left="304" w:right="1505"/>
        <w:rPr>
          <w:sz w:val="17"/>
        </w:rPr>
      </w:pPr>
      <w:r>
        <w:rPr>
          <w:sz w:val="17"/>
        </w:rPr>
        <w:t>Since the program inception in 2018, 175 participants commenced the program and 136 participants graduated from the program. Of those who</w:t>
      </w:r>
      <w:r>
        <w:rPr>
          <w:spacing w:val="-5"/>
          <w:sz w:val="17"/>
        </w:rPr>
        <w:t xml:space="preserve"> </w:t>
      </w:r>
      <w:r>
        <w:rPr>
          <w:sz w:val="17"/>
        </w:rPr>
        <w:t>completed</w:t>
      </w:r>
      <w:r>
        <w:rPr>
          <w:spacing w:val="-4"/>
          <w:sz w:val="17"/>
        </w:rPr>
        <w:t xml:space="preserve"> </w:t>
      </w:r>
      <w:r>
        <w:rPr>
          <w:sz w:val="17"/>
        </w:rPr>
        <w:t>the</w:t>
      </w:r>
      <w:r>
        <w:rPr>
          <w:spacing w:val="-4"/>
          <w:sz w:val="17"/>
        </w:rPr>
        <w:t xml:space="preserve"> </w:t>
      </w:r>
      <w:r>
        <w:rPr>
          <w:sz w:val="17"/>
        </w:rPr>
        <w:t>program</w:t>
      </w:r>
      <w:r>
        <w:rPr>
          <w:spacing w:val="-5"/>
          <w:sz w:val="17"/>
        </w:rPr>
        <w:t xml:space="preserve"> </w:t>
      </w:r>
      <w:r>
        <w:rPr>
          <w:sz w:val="17"/>
        </w:rPr>
        <w:t>65</w:t>
      </w:r>
      <w:r>
        <w:rPr>
          <w:spacing w:val="-5"/>
          <w:sz w:val="17"/>
        </w:rPr>
        <w:t xml:space="preserve"> </w:t>
      </w:r>
      <w:r>
        <w:rPr>
          <w:sz w:val="17"/>
        </w:rPr>
        <w:t>have</w:t>
      </w:r>
      <w:r>
        <w:rPr>
          <w:spacing w:val="-5"/>
          <w:sz w:val="17"/>
        </w:rPr>
        <w:t xml:space="preserve"> </w:t>
      </w:r>
      <w:r>
        <w:rPr>
          <w:sz w:val="17"/>
        </w:rPr>
        <w:t>entered</w:t>
      </w:r>
      <w:r>
        <w:rPr>
          <w:spacing w:val="-5"/>
          <w:sz w:val="17"/>
        </w:rPr>
        <w:t xml:space="preserve"> </w:t>
      </w:r>
      <w:r>
        <w:rPr>
          <w:sz w:val="17"/>
        </w:rPr>
        <w:t>apprenticeships,</w:t>
      </w:r>
      <w:r>
        <w:rPr>
          <w:spacing w:val="-5"/>
          <w:sz w:val="17"/>
        </w:rPr>
        <w:t xml:space="preserve"> </w:t>
      </w:r>
      <w:r>
        <w:rPr>
          <w:sz w:val="17"/>
        </w:rPr>
        <w:t>22</w:t>
      </w:r>
      <w:r>
        <w:rPr>
          <w:spacing w:val="-5"/>
          <w:sz w:val="17"/>
        </w:rPr>
        <w:t xml:space="preserve"> </w:t>
      </w:r>
      <w:r>
        <w:rPr>
          <w:sz w:val="17"/>
        </w:rPr>
        <w:t>have commenced</w:t>
      </w:r>
      <w:r>
        <w:rPr>
          <w:spacing w:val="-3"/>
          <w:sz w:val="17"/>
        </w:rPr>
        <w:t xml:space="preserve"> </w:t>
      </w:r>
      <w:r>
        <w:rPr>
          <w:sz w:val="17"/>
        </w:rPr>
        <w:t>other</w:t>
      </w:r>
      <w:r>
        <w:rPr>
          <w:spacing w:val="-3"/>
          <w:sz w:val="17"/>
        </w:rPr>
        <w:t xml:space="preserve"> </w:t>
      </w:r>
      <w:r>
        <w:rPr>
          <w:sz w:val="17"/>
        </w:rPr>
        <w:t>jobs</w:t>
      </w:r>
      <w:r>
        <w:rPr>
          <w:spacing w:val="-3"/>
          <w:sz w:val="17"/>
        </w:rPr>
        <w:t xml:space="preserve"> </w:t>
      </w:r>
      <w:r>
        <w:rPr>
          <w:sz w:val="17"/>
        </w:rPr>
        <w:t>and</w:t>
      </w:r>
      <w:r>
        <w:rPr>
          <w:spacing w:val="-3"/>
          <w:sz w:val="17"/>
        </w:rPr>
        <w:t xml:space="preserve"> </w:t>
      </w:r>
      <w:r>
        <w:rPr>
          <w:sz w:val="17"/>
        </w:rPr>
        <w:t>17</w:t>
      </w:r>
      <w:r>
        <w:rPr>
          <w:spacing w:val="-3"/>
          <w:sz w:val="17"/>
        </w:rPr>
        <w:t xml:space="preserve"> </w:t>
      </w:r>
      <w:r>
        <w:rPr>
          <w:sz w:val="17"/>
        </w:rPr>
        <w:t>have</w:t>
      </w:r>
      <w:r>
        <w:rPr>
          <w:spacing w:val="-4"/>
          <w:sz w:val="17"/>
        </w:rPr>
        <w:t xml:space="preserve"> </w:t>
      </w:r>
      <w:r>
        <w:rPr>
          <w:sz w:val="17"/>
        </w:rPr>
        <w:t>returned</w:t>
      </w:r>
      <w:r>
        <w:rPr>
          <w:spacing w:val="-2"/>
          <w:sz w:val="17"/>
        </w:rPr>
        <w:t xml:space="preserve"> </w:t>
      </w:r>
      <w:r>
        <w:rPr>
          <w:sz w:val="17"/>
        </w:rPr>
        <w:t>to</w:t>
      </w:r>
      <w:r>
        <w:rPr>
          <w:spacing w:val="-2"/>
          <w:sz w:val="17"/>
        </w:rPr>
        <w:t xml:space="preserve"> </w:t>
      </w:r>
      <w:r>
        <w:rPr>
          <w:sz w:val="17"/>
        </w:rPr>
        <w:t>further</w:t>
      </w:r>
      <w:r>
        <w:rPr>
          <w:spacing w:val="-2"/>
          <w:sz w:val="17"/>
        </w:rPr>
        <w:t xml:space="preserve"> </w:t>
      </w:r>
      <w:r>
        <w:rPr>
          <w:sz w:val="17"/>
        </w:rPr>
        <w:t>education.</w:t>
      </w:r>
      <w:r>
        <w:rPr>
          <w:spacing w:val="-5"/>
          <w:sz w:val="17"/>
        </w:rPr>
        <w:t xml:space="preserve"> The</w:t>
      </w:r>
    </w:p>
    <w:p w14:paraId="7B9555AE" w14:textId="77777777" w:rsidR="00794672" w:rsidRDefault="00E36DF7">
      <w:pPr>
        <w:spacing w:line="295" w:lineRule="auto"/>
        <w:ind w:left="304" w:right="1384"/>
        <w:rPr>
          <w:sz w:val="17"/>
        </w:rPr>
      </w:pPr>
      <w:r>
        <w:rPr>
          <w:sz w:val="17"/>
        </w:rPr>
        <w:t>majority</w:t>
      </w:r>
      <w:r>
        <w:rPr>
          <w:spacing w:val="-4"/>
          <w:sz w:val="17"/>
        </w:rPr>
        <w:t xml:space="preserve"> </w:t>
      </w:r>
      <w:r>
        <w:rPr>
          <w:sz w:val="17"/>
        </w:rPr>
        <w:t>of</w:t>
      </w:r>
      <w:r>
        <w:rPr>
          <w:spacing w:val="-4"/>
          <w:sz w:val="17"/>
        </w:rPr>
        <w:t xml:space="preserve"> </w:t>
      </w:r>
      <w:r>
        <w:rPr>
          <w:sz w:val="17"/>
        </w:rPr>
        <w:t>participants</w:t>
      </w:r>
      <w:r>
        <w:rPr>
          <w:spacing w:val="-4"/>
          <w:sz w:val="17"/>
        </w:rPr>
        <w:t xml:space="preserve"> </w:t>
      </w:r>
      <w:r>
        <w:rPr>
          <w:sz w:val="17"/>
        </w:rPr>
        <w:t>(57</w:t>
      </w:r>
      <w:r>
        <w:rPr>
          <w:spacing w:val="-4"/>
          <w:sz w:val="17"/>
        </w:rPr>
        <w:t xml:space="preserve"> </w:t>
      </w:r>
      <w:r>
        <w:rPr>
          <w:sz w:val="17"/>
        </w:rPr>
        <w:t>per</w:t>
      </w:r>
      <w:r>
        <w:rPr>
          <w:spacing w:val="-4"/>
          <w:sz w:val="17"/>
        </w:rPr>
        <w:t xml:space="preserve"> </w:t>
      </w:r>
      <w:r>
        <w:rPr>
          <w:sz w:val="17"/>
        </w:rPr>
        <w:t>cent)</w:t>
      </w:r>
      <w:r>
        <w:rPr>
          <w:spacing w:val="-4"/>
          <w:sz w:val="17"/>
        </w:rPr>
        <w:t xml:space="preserve"> </w:t>
      </w:r>
      <w:r>
        <w:rPr>
          <w:sz w:val="17"/>
        </w:rPr>
        <w:t>came</w:t>
      </w:r>
      <w:r>
        <w:rPr>
          <w:spacing w:val="-4"/>
          <w:sz w:val="17"/>
        </w:rPr>
        <w:t xml:space="preserve"> </w:t>
      </w:r>
      <w:r>
        <w:rPr>
          <w:sz w:val="17"/>
        </w:rPr>
        <w:t>from</w:t>
      </w:r>
      <w:r>
        <w:rPr>
          <w:spacing w:val="-4"/>
          <w:sz w:val="17"/>
        </w:rPr>
        <w:t xml:space="preserve"> </w:t>
      </w:r>
      <w:r>
        <w:rPr>
          <w:sz w:val="17"/>
        </w:rPr>
        <w:t>targeted</w:t>
      </w:r>
      <w:r>
        <w:rPr>
          <w:spacing w:val="-4"/>
          <w:sz w:val="17"/>
        </w:rPr>
        <w:t xml:space="preserve"> </w:t>
      </w:r>
      <w:r>
        <w:rPr>
          <w:sz w:val="17"/>
        </w:rPr>
        <w:t>postcodes</w:t>
      </w:r>
      <w:r>
        <w:rPr>
          <w:spacing w:val="-4"/>
          <w:sz w:val="17"/>
        </w:rPr>
        <w:t xml:space="preserve"> </w:t>
      </w:r>
      <w:r>
        <w:rPr>
          <w:sz w:val="17"/>
        </w:rPr>
        <w:t>while 37 per cent are from diverse backgrounds.</w:t>
      </w:r>
    </w:p>
    <w:p w14:paraId="2B04E19C" w14:textId="77777777" w:rsidR="00794672" w:rsidRDefault="00E36DF7">
      <w:pPr>
        <w:tabs>
          <w:tab w:val="left" w:pos="6100"/>
        </w:tabs>
        <w:spacing w:before="108" w:line="254" w:lineRule="auto"/>
        <w:ind w:left="304" w:right="907"/>
        <w:rPr>
          <w:sz w:val="17"/>
        </w:rPr>
      </w:pPr>
      <w:r>
        <w:rPr>
          <w:sz w:val="17"/>
        </w:rPr>
        <w:t>In August 2021, Council endorsed a motion for the City to become a</w:t>
      </w:r>
      <w:r>
        <w:rPr>
          <w:sz w:val="17"/>
        </w:rPr>
        <w:tab/>
      </w:r>
      <w:r>
        <w:rPr>
          <w:noProof/>
          <w:spacing w:val="-17"/>
          <w:position w:val="-6"/>
          <w:sz w:val="17"/>
        </w:rPr>
        <w:drawing>
          <wp:inline distT="0" distB="0" distL="0" distR="0" wp14:anchorId="5D4FC1E9" wp14:editId="57CEE2AE">
            <wp:extent cx="127038" cy="120637"/>
            <wp:effectExtent l="0" t="0" r="0" b="0"/>
            <wp:docPr id="223"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70.png"/>
                    <pic:cNvPicPr/>
                  </pic:nvPicPr>
                  <pic:blipFill>
                    <a:blip r:embed="rId71" cstate="print"/>
                    <a:stretch>
                      <a:fillRect/>
                    </a:stretch>
                  </pic:blipFill>
                  <pic:spPr>
                    <a:xfrm>
                      <a:off x="0" y="0"/>
                      <a:ext cx="127038" cy="120637"/>
                    </a:xfrm>
                    <a:prstGeom prst="rect">
                      <a:avLst/>
                    </a:prstGeom>
                  </pic:spPr>
                </pic:pic>
              </a:graphicData>
            </a:graphic>
          </wp:inline>
        </w:drawing>
      </w:r>
      <w:r>
        <w:rPr>
          <w:rFonts w:ascii="Times New Roman"/>
          <w:position w:val="-6"/>
          <w:sz w:val="17"/>
        </w:rPr>
        <w:t xml:space="preserve"> </w:t>
      </w:r>
      <w:r>
        <w:rPr>
          <w:sz w:val="17"/>
        </w:rPr>
        <w:t>founding</w:t>
      </w:r>
      <w:r>
        <w:rPr>
          <w:spacing w:val="-10"/>
          <w:sz w:val="17"/>
        </w:rPr>
        <w:t xml:space="preserve"> </w:t>
      </w:r>
      <w:r>
        <w:rPr>
          <w:sz w:val="17"/>
        </w:rPr>
        <w:t>member</w:t>
      </w:r>
      <w:r>
        <w:rPr>
          <w:spacing w:val="-10"/>
          <w:sz w:val="17"/>
        </w:rPr>
        <w:t xml:space="preserve"> </w:t>
      </w:r>
      <w:r>
        <w:rPr>
          <w:sz w:val="17"/>
        </w:rPr>
        <w:t>of</w:t>
      </w:r>
      <w:r>
        <w:rPr>
          <w:spacing w:val="-10"/>
          <w:sz w:val="17"/>
        </w:rPr>
        <w:t xml:space="preserve"> </w:t>
      </w:r>
      <w:r>
        <w:rPr>
          <w:sz w:val="17"/>
        </w:rPr>
        <w:t>the</w:t>
      </w:r>
      <w:r>
        <w:rPr>
          <w:spacing w:val="-10"/>
          <w:sz w:val="17"/>
        </w:rPr>
        <w:t xml:space="preserve"> </w:t>
      </w:r>
      <w:r>
        <w:rPr>
          <w:sz w:val="17"/>
        </w:rPr>
        <w:t>newly</w:t>
      </w:r>
      <w:r>
        <w:rPr>
          <w:spacing w:val="-10"/>
          <w:sz w:val="17"/>
        </w:rPr>
        <w:t xml:space="preserve"> </w:t>
      </w:r>
      <w:r>
        <w:rPr>
          <w:sz w:val="17"/>
        </w:rPr>
        <w:t>established</w:t>
      </w:r>
      <w:r>
        <w:rPr>
          <w:spacing w:val="-10"/>
          <w:sz w:val="17"/>
        </w:rPr>
        <w:t xml:space="preserve"> </w:t>
      </w:r>
      <w:r>
        <w:rPr>
          <w:sz w:val="17"/>
        </w:rPr>
        <w:t>Barwon</w:t>
      </w:r>
      <w:r>
        <w:rPr>
          <w:spacing w:val="-10"/>
          <w:sz w:val="17"/>
        </w:rPr>
        <w:t xml:space="preserve"> </w:t>
      </w:r>
      <w:r>
        <w:rPr>
          <w:sz w:val="17"/>
        </w:rPr>
        <w:t>South</w:t>
      </w:r>
      <w:r>
        <w:rPr>
          <w:spacing w:val="-10"/>
          <w:sz w:val="17"/>
        </w:rPr>
        <w:t xml:space="preserve"> </w:t>
      </w:r>
      <w:r>
        <w:rPr>
          <w:sz w:val="17"/>
        </w:rPr>
        <w:t>West</w:t>
      </w:r>
      <w:r>
        <w:rPr>
          <w:spacing w:val="-10"/>
          <w:sz w:val="17"/>
        </w:rPr>
        <w:t xml:space="preserve"> </w:t>
      </w:r>
      <w:r>
        <w:rPr>
          <w:sz w:val="17"/>
        </w:rPr>
        <w:t>Climate</w:t>
      </w:r>
    </w:p>
    <w:p w14:paraId="754FD8A3" w14:textId="77777777" w:rsidR="00794672" w:rsidRDefault="00E36DF7">
      <w:pPr>
        <w:spacing w:before="35" w:line="295" w:lineRule="auto"/>
        <w:ind w:left="304" w:right="1384"/>
        <w:rPr>
          <w:sz w:val="17"/>
        </w:rPr>
      </w:pPr>
      <w:r>
        <w:rPr>
          <w:spacing w:val="-2"/>
          <w:sz w:val="17"/>
        </w:rPr>
        <w:t>Alliance,</w:t>
      </w:r>
      <w:r>
        <w:rPr>
          <w:spacing w:val="-6"/>
          <w:sz w:val="17"/>
        </w:rPr>
        <w:t xml:space="preserve"> </w:t>
      </w:r>
      <w:r>
        <w:rPr>
          <w:spacing w:val="-2"/>
          <w:sz w:val="17"/>
        </w:rPr>
        <w:t>a</w:t>
      </w:r>
      <w:r>
        <w:rPr>
          <w:spacing w:val="-6"/>
          <w:sz w:val="17"/>
        </w:rPr>
        <w:t xml:space="preserve"> </w:t>
      </w:r>
      <w:r>
        <w:rPr>
          <w:spacing w:val="-2"/>
          <w:sz w:val="17"/>
        </w:rPr>
        <w:t>formal</w:t>
      </w:r>
      <w:r>
        <w:rPr>
          <w:spacing w:val="-6"/>
          <w:sz w:val="17"/>
        </w:rPr>
        <w:t xml:space="preserve"> </w:t>
      </w:r>
      <w:r>
        <w:rPr>
          <w:spacing w:val="-2"/>
          <w:sz w:val="17"/>
        </w:rPr>
        <w:t>partnership</w:t>
      </w:r>
      <w:r>
        <w:rPr>
          <w:spacing w:val="-6"/>
          <w:sz w:val="17"/>
        </w:rPr>
        <w:t xml:space="preserve"> </w:t>
      </w:r>
      <w:r>
        <w:rPr>
          <w:spacing w:val="-2"/>
          <w:sz w:val="17"/>
        </w:rPr>
        <w:t>between</w:t>
      </w:r>
      <w:r>
        <w:rPr>
          <w:spacing w:val="-6"/>
          <w:sz w:val="17"/>
        </w:rPr>
        <w:t xml:space="preserve"> </w:t>
      </w:r>
      <w:r>
        <w:rPr>
          <w:spacing w:val="-2"/>
          <w:sz w:val="17"/>
        </w:rPr>
        <w:t>councils</w:t>
      </w:r>
      <w:r>
        <w:rPr>
          <w:spacing w:val="-6"/>
          <w:sz w:val="17"/>
        </w:rPr>
        <w:t xml:space="preserve"> </w:t>
      </w:r>
      <w:r>
        <w:rPr>
          <w:spacing w:val="-2"/>
          <w:sz w:val="17"/>
        </w:rPr>
        <w:t>and</w:t>
      </w:r>
      <w:r>
        <w:rPr>
          <w:spacing w:val="-6"/>
          <w:sz w:val="17"/>
        </w:rPr>
        <w:t xml:space="preserve"> </w:t>
      </w:r>
      <w:r>
        <w:rPr>
          <w:spacing w:val="-2"/>
          <w:sz w:val="17"/>
        </w:rPr>
        <w:t>other</w:t>
      </w:r>
      <w:r>
        <w:rPr>
          <w:spacing w:val="-6"/>
          <w:sz w:val="17"/>
        </w:rPr>
        <w:t xml:space="preserve"> </w:t>
      </w:r>
      <w:r>
        <w:rPr>
          <w:spacing w:val="-2"/>
          <w:sz w:val="17"/>
        </w:rPr>
        <w:t>agencies</w:t>
      </w:r>
      <w:r>
        <w:rPr>
          <w:spacing w:val="-6"/>
          <w:sz w:val="17"/>
        </w:rPr>
        <w:t xml:space="preserve"> </w:t>
      </w:r>
      <w:r>
        <w:rPr>
          <w:spacing w:val="-2"/>
          <w:sz w:val="17"/>
        </w:rPr>
        <w:t>to</w:t>
      </w:r>
      <w:r>
        <w:rPr>
          <w:spacing w:val="-6"/>
          <w:sz w:val="17"/>
        </w:rPr>
        <w:t xml:space="preserve"> </w:t>
      </w:r>
      <w:r>
        <w:rPr>
          <w:spacing w:val="-2"/>
          <w:sz w:val="17"/>
        </w:rPr>
        <w:t xml:space="preserve">work </w:t>
      </w:r>
      <w:r>
        <w:rPr>
          <w:spacing w:val="-4"/>
          <w:sz w:val="17"/>
        </w:rPr>
        <w:t>together on joint projects, share knowledge and gain benefits from becoming a</w:t>
      </w:r>
      <w:r>
        <w:rPr>
          <w:spacing w:val="-8"/>
          <w:sz w:val="17"/>
        </w:rPr>
        <w:t xml:space="preserve"> </w:t>
      </w:r>
      <w:r>
        <w:rPr>
          <w:spacing w:val="-4"/>
          <w:sz w:val="17"/>
        </w:rPr>
        <w:t>part</w:t>
      </w:r>
      <w:r>
        <w:rPr>
          <w:spacing w:val="-8"/>
          <w:sz w:val="17"/>
        </w:rPr>
        <w:t xml:space="preserve"> </w:t>
      </w:r>
      <w:r>
        <w:rPr>
          <w:spacing w:val="-4"/>
          <w:sz w:val="17"/>
        </w:rPr>
        <w:t>of</w:t>
      </w:r>
      <w:r>
        <w:rPr>
          <w:spacing w:val="-8"/>
          <w:sz w:val="17"/>
        </w:rPr>
        <w:t xml:space="preserve"> </w:t>
      </w:r>
      <w:r>
        <w:rPr>
          <w:spacing w:val="-4"/>
          <w:sz w:val="17"/>
        </w:rPr>
        <w:t>the</w:t>
      </w:r>
      <w:r>
        <w:rPr>
          <w:spacing w:val="-9"/>
          <w:sz w:val="17"/>
        </w:rPr>
        <w:t xml:space="preserve"> </w:t>
      </w:r>
      <w:r>
        <w:rPr>
          <w:spacing w:val="-4"/>
          <w:sz w:val="17"/>
        </w:rPr>
        <w:t>larger</w:t>
      </w:r>
      <w:r>
        <w:rPr>
          <w:spacing w:val="-8"/>
          <w:sz w:val="17"/>
        </w:rPr>
        <w:t xml:space="preserve"> </w:t>
      </w:r>
      <w:r>
        <w:rPr>
          <w:spacing w:val="-4"/>
          <w:sz w:val="17"/>
        </w:rPr>
        <w:t>cohort</w:t>
      </w:r>
      <w:r>
        <w:rPr>
          <w:spacing w:val="-8"/>
          <w:sz w:val="17"/>
        </w:rPr>
        <w:t xml:space="preserve"> </w:t>
      </w:r>
      <w:r>
        <w:rPr>
          <w:spacing w:val="-4"/>
          <w:sz w:val="17"/>
        </w:rPr>
        <w:t>of</w:t>
      </w:r>
      <w:r>
        <w:rPr>
          <w:spacing w:val="-8"/>
          <w:sz w:val="17"/>
        </w:rPr>
        <w:t xml:space="preserve"> </w:t>
      </w:r>
      <w:r>
        <w:rPr>
          <w:spacing w:val="-4"/>
          <w:sz w:val="17"/>
        </w:rPr>
        <w:t>regional</w:t>
      </w:r>
      <w:r>
        <w:rPr>
          <w:spacing w:val="-9"/>
          <w:sz w:val="17"/>
        </w:rPr>
        <w:t xml:space="preserve"> </w:t>
      </w:r>
      <w:r>
        <w:rPr>
          <w:spacing w:val="-4"/>
          <w:sz w:val="17"/>
        </w:rPr>
        <w:t>climate</w:t>
      </w:r>
      <w:r>
        <w:rPr>
          <w:spacing w:val="-8"/>
          <w:sz w:val="17"/>
        </w:rPr>
        <w:t xml:space="preserve"> </w:t>
      </w:r>
      <w:r>
        <w:rPr>
          <w:spacing w:val="-4"/>
          <w:sz w:val="17"/>
        </w:rPr>
        <w:t>alliances</w:t>
      </w:r>
      <w:r>
        <w:rPr>
          <w:spacing w:val="-8"/>
          <w:sz w:val="17"/>
        </w:rPr>
        <w:t xml:space="preserve"> </w:t>
      </w:r>
      <w:r>
        <w:rPr>
          <w:spacing w:val="-4"/>
          <w:sz w:val="17"/>
        </w:rPr>
        <w:t>in</w:t>
      </w:r>
      <w:r>
        <w:rPr>
          <w:spacing w:val="-8"/>
          <w:sz w:val="17"/>
        </w:rPr>
        <w:t xml:space="preserve"> </w:t>
      </w:r>
      <w:r>
        <w:rPr>
          <w:spacing w:val="-4"/>
          <w:sz w:val="17"/>
        </w:rPr>
        <w:t>Victoria.</w:t>
      </w:r>
    </w:p>
    <w:p w14:paraId="1336E38C" w14:textId="77777777" w:rsidR="00794672" w:rsidRDefault="00794672">
      <w:pPr>
        <w:spacing w:line="295" w:lineRule="auto"/>
        <w:rPr>
          <w:sz w:val="17"/>
        </w:rPr>
        <w:sectPr w:rsidR="00794672">
          <w:type w:val="continuous"/>
          <w:pgSz w:w="11910" w:h="16840"/>
          <w:pgMar w:top="1380" w:right="280" w:bottom="280" w:left="280" w:header="0" w:footer="847" w:gutter="0"/>
          <w:cols w:num="2" w:space="720" w:equalWidth="0">
            <w:col w:w="4096" w:space="40"/>
            <w:col w:w="7214"/>
          </w:cols>
        </w:sectPr>
      </w:pPr>
    </w:p>
    <w:p w14:paraId="3BC42EED" w14:textId="77777777" w:rsidR="00794672" w:rsidRDefault="00794672">
      <w:pPr>
        <w:pStyle w:val="BodyText"/>
        <w:spacing w:before="4"/>
        <w:rPr>
          <w:sz w:val="2"/>
        </w:rPr>
      </w:pPr>
    </w:p>
    <w:p w14:paraId="7049155C" w14:textId="77777777" w:rsidR="00794672" w:rsidRDefault="00000000">
      <w:pPr>
        <w:pStyle w:val="BodyText"/>
        <w:spacing w:line="20" w:lineRule="exact"/>
        <w:ind w:left="622"/>
        <w:rPr>
          <w:sz w:val="2"/>
        </w:rPr>
      </w:pPr>
      <w:r>
        <w:rPr>
          <w:sz w:val="2"/>
        </w:rPr>
      </w:r>
      <w:r>
        <w:rPr>
          <w:sz w:val="2"/>
        </w:rPr>
        <w:pict w14:anchorId="0FA6C17D">
          <v:group id="docshapegroup215" o:spid="_x0000_s2502" style="width:505.3pt;height:.5pt;mso-position-horizontal-relative:char;mso-position-vertical-relative:line" coordsize="10106,10">
            <v:line id="_x0000_s2506" style="position:absolute" from="0,5" to="666,5" strokecolor="#003263" strokeweight=".5pt"/>
            <v:line id="_x0000_s2505" style="position:absolute" from="666,5" to="3643,5" strokecolor="#003263" strokeweight=".5pt"/>
            <v:line id="_x0000_s2504" style="position:absolute" from="3643,5" to="9312,5" strokecolor="#003263" strokeweight=".5pt"/>
            <v:line id="_x0000_s2503" style="position:absolute" from="9312,5" to="10106,5" strokecolor="#003263" strokeweight=".5pt"/>
            <w10:anchorlock/>
          </v:group>
        </w:pict>
      </w:r>
    </w:p>
    <w:p w14:paraId="3EC54D67" w14:textId="77777777" w:rsidR="00794672" w:rsidRDefault="00794672">
      <w:pPr>
        <w:spacing w:line="20" w:lineRule="exact"/>
        <w:rPr>
          <w:sz w:val="2"/>
        </w:rPr>
        <w:sectPr w:rsidR="00794672">
          <w:type w:val="continuous"/>
          <w:pgSz w:w="11910" w:h="16840"/>
          <w:pgMar w:top="1380" w:right="280" w:bottom="280" w:left="280" w:header="0" w:footer="847" w:gutter="0"/>
          <w:cols w:space="720"/>
        </w:sectPr>
      </w:pPr>
    </w:p>
    <w:p w14:paraId="3237404F" w14:textId="77777777" w:rsidR="00794672" w:rsidRDefault="00000000">
      <w:pPr>
        <w:pStyle w:val="BodyText"/>
        <w:ind w:left="627"/>
        <w:rPr>
          <w:sz w:val="20"/>
        </w:rPr>
      </w:pPr>
      <w:r>
        <w:rPr>
          <w:sz w:val="20"/>
        </w:rPr>
      </w:r>
      <w:r>
        <w:rPr>
          <w:sz w:val="20"/>
        </w:rPr>
        <w:pict w14:anchorId="0480BED7">
          <v:shape id="docshape216" o:spid="_x0000_s2987" type="#_x0000_t202" style="width:505.3pt;height:22.4pt;mso-left-percent:-10001;mso-top-percent:-10001;mso-position-horizontal:absolute;mso-position-horizontal-relative:char;mso-position-vertical:absolute;mso-position-vertical-relative:line;mso-left-percent:-10001;mso-top-percent:-10001" fillcolor="#003263" stroked="f">
            <v:textbox inset="0,0,0,0">
              <w:txbxContent>
                <w:p w14:paraId="2AA644D4" w14:textId="77777777" w:rsidR="00794672" w:rsidRDefault="00E36DF7">
                  <w:pPr>
                    <w:tabs>
                      <w:tab w:val="left" w:pos="5599"/>
                      <w:tab w:val="left" w:pos="9418"/>
                    </w:tabs>
                    <w:spacing w:before="119"/>
                    <w:ind w:left="1513"/>
                    <w:rPr>
                      <w:rFonts w:ascii="Calibri"/>
                      <w:b/>
                      <w:color w:val="000000"/>
                      <w:sz w:val="18"/>
                    </w:rPr>
                  </w:pPr>
                  <w:r>
                    <w:rPr>
                      <w:rFonts w:ascii="Calibri"/>
                      <w:b/>
                      <w:color w:val="FFFFFF"/>
                      <w:spacing w:val="-2"/>
                      <w:sz w:val="18"/>
                    </w:rPr>
                    <w:t>ACTION</w:t>
                  </w:r>
                  <w:r>
                    <w:rPr>
                      <w:rFonts w:ascii="Calibri"/>
                      <w:b/>
                      <w:color w:val="FFFFFF"/>
                      <w:sz w:val="18"/>
                    </w:rPr>
                    <w:tab/>
                    <w:t>PROGRESS</w:t>
                  </w:r>
                  <w:r>
                    <w:rPr>
                      <w:rFonts w:ascii="Calibri"/>
                      <w:b/>
                      <w:color w:val="FFFFFF"/>
                      <w:spacing w:val="48"/>
                      <w:sz w:val="18"/>
                    </w:rPr>
                    <w:t xml:space="preserve"> </w:t>
                  </w:r>
                  <w:r>
                    <w:rPr>
                      <w:rFonts w:ascii="Calibri"/>
                      <w:b/>
                      <w:color w:val="FFFFFF"/>
                      <w:spacing w:val="-2"/>
                      <w:sz w:val="18"/>
                    </w:rPr>
                    <w:t>COMMENT</w:t>
                  </w:r>
                  <w:r>
                    <w:rPr>
                      <w:rFonts w:ascii="Calibri"/>
                      <w:b/>
                      <w:color w:val="FFFFFF"/>
                      <w:sz w:val="18"/>
                    </w:rPr>
                    <w:tab/>
                  </w:r>
                  <w:r>
                    <w:rPr>
                      <w:rFonts w:ascii="Calibri"/>
                      <w:b/>
                      <w:color w:val="FFFFFF"/>
                      <w:spacing w:val="-2"/>
                      <w:sz w:val="18"/>
                    </w:rPr>
                    <w:t>STATUS</w:t>
                  </w:r>
                </w:p>
              </w:txbxContent>
            </v:textbox>
            <w10:anchorlock/>
          </v:shape>
        </w:pict>
      </w:r>
    </w:p>
    <w:p w14:paraId="0CAAF304" w14:textId="77777777" w:rsidR="00794672" w:rsidRDefault="00794672">
      <w:pPr>
        <w:rPr>
          <w:sz w:val="20"/>
        </w:rPr>
        <w:sectPr w:rsidR="00794672">
          <w:pgSz w:w="11910" w:h="16840"/>
          <w:pgMar w:top="1900" w:right="280" w:bottom="1040" w:left="280" w:header="0" w:footer="847" w:gutter="0"/>
          <w:cols w:space="720"/>
        </w:sectPr>
      </w:pPr>
    </w:p>
    <w:p w14:paraId="15398B8A" w14:textId="77777777" w:rsidR="00794672" w:rsidRDefault="00E36DF7">
      <w:pPr>
        <w:pStyle w:val="ListParagraph"/>
        <w:numPr>
          <w:ilvl w:val="2"/>
          <w:numId w:val="22"/>
        </w:numPr>
        <w:tabs>
          <w:tab w:val="left" w:pos="1406"/>
          <w:tab w:val="left" w:pos="1407"/>
        </w:tabs>
        <w:spacing w:before="65" w:line="295" w:lineRule="auto"/>
        <w:rPr>
          <w:sz w:val="17"/>
        </w:rPr>
      </w:pPr>
      <w:r>
        <w:rPr>
          <w:sz w:val="17"/>
        </w:rPr>
        <w:t>Use the City’s new corporate affairs team to better advocate to other levels</w:t>
      </w:r>
      <w:r>
        <w:rPr>
          <w:spacing w:val="-9"/>
          <w:sz w:val="17"/>
        </w:rPr>
        <w:t xml:space="preserve"> </w:t>
      </w:r>
      <w:r>
        <w:rPr>
          <w:sz w:val="17"/>
        </w:rPr>
        <w:t>of</w:t>
      </w:r>
      <w:r>
        <w:rPr>
          <w:spacing w:val="-9"/>
          <w:sz w:val="17"/>
        </w:rPr>
        <w:t xml:space="preserve"> </w:t>
      </w:r>
      <w:r>
        <w:rPr>
          <w:sz w:val="17"/>
        </w:rPr>
        <w:t>government</w:t>
      </w:r>
      <w:r>
        <w:rPr>
          <w:spacing w:val="-9"/>
          <w:sz w:val="17"/>
        </w:rPr>
        <w:t xml:space="preserve"> </w:t>
      </w:r>
      <w:r>
        <w:rPr>
          <w:sz w:val="17"/>
        </w:rPr>
        <w:t>for</w:t>
      </w:r>
      <w:r>
        <w:rPr>
          <w:spacing w:val="-9"/>
          <w:sz w:val="17"/>
        </w:rPr>
        <w:t xml:space="preserve"> </w:t>
      </w:r>
      <w:r>
        <w:rPr>
          <w:sz w:val="17"/>
        </w:rPr>
        <w:t>funding</w:t>
      </w:r>
      <w:r>
        <w:rPr>
          <w:spacing w:val="-8"/>
          <w:sz w:val="17"/>
        </w:rPr>
        <w:t xml:space="preserve"> </w:t>
      </w:r>
      <w:r>
        <w:rPr>
          <w:sz w:val="17"/>
        </w:rPr>
        <w:t xml:space="preserve">and </w:t>
      </w:r>
      <w:r>
        <w:rPr>
          <w:spacing w:val="-2"/>
          <w:sz w:val="17"/>
        </w:rPr>
        <w:t>services.</w:t>
      </w:r>
    </w:p>
    <w:p w14:paraId="5BAAF19E" w14:textId="77777777" w:rsidR="00794672" w:rsidRDefault="00794672">
      <w:pPr>
        <w:pStyle w:val="BodyText"/>
        <w:rPr>
          <w:sz w:val="18"/>
        </w:rPr>
      </w:pPr>
    </w:p>
    <w:p w14:paraId="480414FD" w14:textId="77777777" w:rsidR="00794672" w:rsidRDefault="00794672">
      <w:pPr>
        <w:pStyle w:val="BodyText"/>
        <w:rPr>
          <w:sz w:val="18"/>
        </w:rPr>
      </w:pPr>
    </w:p>
    <w:p w14:paraId="5FA5F88A" w14:textId="77777777" w:rsidR="00794672" w:rsidRDefault="00794672">
      <w:pPr>
        <w:pStyle w:val="BodyText"/>
        <w:rPr>
          <w:sz w:val="18"/>
        </w:rPr>
      </w:pPr>
    </w:p>
    <w:p w14:paraId="7D3C9CAC" w14:textId="77777777" w:rsidR="00794672" w:rsidRDefault="00794672">
      <w:pPr>
        <w:pStyle w:val="BodyText"/>
        <w:rPr>
          <w:sz w:val="18"/>
        </w:rPr>
      </w:pPr>
    </w:p>
    <w:p w14:paraId="19536AD2" w14:textId="77777777" w:rsidR="00794672" w:rsidRDefault="00000000">
      <w:pPr>
        <w:pStyle w:val="ListParagraph"/>
        <w:numPr>
          <w:ilvl w:val="2"/>
          <w:numId w:val="22"/>
        </w:numPr>
        <w:tabs>
          <w:tab w:val="left" w:pos="1406"/>
          <w:tab w:val="left" w:pos="1407"/>
        </w:tabs>
        <w:spacing w:before="0" w:line="295" w:lineRule="auto"/>
        <w:ind w:right="2"/>
        <w:rPr>
          <w:sz w:val="17"/>
        </w:rPr>
      </w:pPr>
      <w:r>
        <w:pict w14:anchorId="5A25F34E">
          <v:group id="docshapegroup217" o:spid="_x0000_s2496" style="position:absolute;left:0;text-align:left;margin-left:45.35pt;margin-top:-4.15pt;width:505.3pt;height:.5pt;z-index:15851520;mso-position-horizontal-relative:page" coordorigin="907,-83" coordsize="10106,10">
            <v:line id="_x0000_s2500" style="position:absolute" from="907,-78" to="1573,-78" strokecolor="#003263" strokeweight=".5pt"/>
            <v:line id="_x0000_s2499" style="position:absolute" from="1573,-78" to="4550,-78" strokecolor="#003263" strokeweight=".5pt"/>
            <v:line id="_x0000_s2498" style="position:absolute" from="4550,-78" to="10219,-78" strokecolor="#003263" strokeweight=".5pt"/>
            <v:line id="_x0000_s2497" style="position:absolute" from="10219,-78" to="11013,-78" strokecolor="#003263" strokeweight=".5pt"/>
            <w10:wrap anchorx="page"/>
          </v:group>
        </w:pict>
      </w:r>
      <w:r w:rsidR="00E36DF7">
        <w:rPr>
          <w:sz w:val="17"/>
        </w:rPr>
        <w:t>Continue</w:t>
      </w:r>
      <w:r w:rsidR="00E36DF7">
        <w:rPr>
          <w:spacing w:val="-4"/>
          <w:sz w:val="17"/>
        </w:rPr>
        <w:t xml:space="preserve"> </w:t>
      </w:r>
      <w:r w:rsidR="00E36DF7">
        <w:rPr>
          <w:sz w:val="17"/>
        </w:rPr>
        <w:t>to</w:t>
      </w:r>
      <w:r w:rsidR="00E36DF7">
        <w:rPr>
          <w:spacing w:val="-4"/>
          <w:sz w:val="17"/>
        </w:rPr>
        <w:t xml:space="preserve"> </w:t>
      </w:r>
      <w:r w:rsidR="00E36DF7">
        <w:rPr>
          <w:sz w:val="17"/>
        </w:rPr>
        <w:t>lead</w:t>
      </w:r>
      <w:r w:rsidR="00E36DF7">
        <w:rPr>
          <w:spacing w:val="-4"/>
          <w:sz w:val="17"/>
        </w:rPr>
        <w:t xml:space="preserve"> </w:t>
      </w:r>
      <w:r w:rsidR="00E36DF7">
        <w:rPr>
          <w:sz w:val="17"/>
        </w:rPr>
        <w:t>the</w:t>
      </w:r>
      <w:r w:rsidR="00E36DF7">
        <w:rPr>
          <w:spacing w:val="-4"/>
          <w:sz w:val="17"/>
        </w:rPr>
        <w:t xml:space="preserve"> </w:t>
      </w:r>
      <w:r w:rsidR="00E36DF7">
        <w:rPr>
          <w:sz w:val="17"/>
        </w:rPr>
        <w:t>implementation of</w:t>
      </w:r>
      <w:r w:rsidR="00E36DF7">
        <w:rPr>
          <w:spacing w:val="-1"/>
          <w:sz w:val="17"/>
        </w:rPr>
        <w:t xml:space="preserve"> </w:t>
      </w:r>
      <w:r w:rsidR="00E36DF7">
        <w:rPr>
          <w:sz w:val="17"/>
        </w:rPr>
        <w:t>the</w:t>
      </w:r>
      <w:r w:rsidR="00E36DF7">
        <w:rPr>
          <w:spacing w:val="-1"/>
          <w:sz w:val="17"/>
        </w:rPr>
        <w:t xml:space="preserve"> </w:t>
      </w:r>
      <w:r w:rsidR="00E36DF7">
        <w:rPr>
          <w:sz w:val="17"/>
        </w:rPr>
        <w:t>clever</w:t>
      </w:r>
      <w:r w:rsidR="00E36DF7">
        <w:rPr>
          <w:spacing w:val="-1"/>
          <w:sz w:val="17"/>
        </w:rPr>
        <w:t xml:space="preserve"> </w:t>
      </w:r>
      <w:r w:rsidR="00E36DF7">
        <w:rPr>
          <w:sz w:val="17"/>
        </w:rPr>
        <w:t>and</w:t>
      </w:r>
      <w:r w:rsidR="00E36DF7">
        <w:rPr>
          <w:spacing w:val="-1"/>
          <w:sz w:val="17"/>
        </w:rPr>
        <w:t xml:space="preserve"> </w:t>
      </w:r>
      <w:r w:rsidR="00E36DF7">
        <w:rPr>
          <w:sz w:val="17"/>
        </w:rPr>
        <w:t>creative</w:t>
      </w:r>
      <w:r w:rsidR="00E36DF7">
        <w:rPr>
          <w:spacing w:val="-1"/>
          <w:sz w:val="17"/>
        </w:rPr>
        <w:t xml:space="preserve"> </w:t>
      </w:r>
      <w:r w:rsidR="00E36DF7">
        <w:rPr>
          <w:sz w:val="17"/>
        </w:rPr>
        <w:t>vision</w:t>
      </w:r>
      <w:r w:rsidR="00E36DF7">
        <w:rPr>
          <w:spacing w:val="-1"/>
          <w:sz w:val="17"/>
        </w:rPr>
        <w:t xml:space="preserve"> </w:t>
      </w:r>
      <w:r w:rsidR="00E36DF7">
        <w:rPr>
          <w:sz w:val="17"/>
        </w:rPr>
        <w:t xml:space="preserve">and </w:t>
      </w:r>
      <w:r w:rsidR="00E36DF7">
        <w:rPr>
          <w:spacing w:val="-4"/>
          <w:sz w:val="17"/>
        </w:rPr>
        <w:t>identify</w:t>
      </w:r>
      <w:r w:rsidR="00E36DF7">
        <w:rPr>
          <w:spacing w:val="-7"/>
          <w:sz w:val="17"/>
        </w:rPr>
        <w:t xml:space="preserve"> </w:t>
      </w:r>
      <w:r w:rsidR="00E36DF7">
        <w:rPr>
          <w:spacing w:val="-4"/>
          <w:sz w:val="17"/>
        </w:rPr>
        <w:t>how</w:t>
      </w:r>
      <w:r w:rsidR="00E36DF7">
        <w:rPr>
          <w:spacing w:val="-7"/>
          <w:sz w:val="17"/>
        </w:rPr>
        <w:t xml:space="preserve"> </w:t>
      </w:r>
      <w:r w:rsidR="00E36DF7">
        <w:rPr>
          <w:spacing w:val="-4"/>
          <w:sz w:val="17"/>
        </w:rPr>
        <w:t>the</w:t>
      </w:r>
      <w:r w:rsidR="00E36DF7">
        <w:rPr>
          <w:spacing w:val="-7"/>
          <w:sz w:val="17"/>
        </w:rPr>
        <w:t xml:space="preserve"> </w:t>
      </w:r>
      <w:r w:rsidR="00E36DF7">
        <w:rPr>
          <w:spacing w:val="-4"/>
          <w:sz w:val="17"/>
        </w:rPr>
        <w:t>group</w:t>
      </w:r>
      <w:r w:rsidR="00E36DF7">
        <w:rPr>
          <w:spacing w:val="-7"/>
          <w:sz w:val="17"/>
        </w:rPr>
        <w:t xml:space="preserve"> </w:t>
      </w:r>
      <w:r w:rsidR="00E36DF7">
        <w:rPr>
          <w:spacing w:val="-4"/>
          <w:sz w:val="17"/>
        </w:rPr>
        <w:t>will</w:t>
      </w:r>
      <w:r w:rsidR="00E36DF7">
        <w:rPr>
          <w:spacing w:val="-7"/>
          <w:sz w:val="17"/>
        </w:rPr>
        <w:t xml:space="preserve"> </w:t>
      </w:r>
      <w:r w:rsidR="00E36DF7">
        <w:rPr>
          <w:spacing w:val="-4"/>
          <w:sz w:val="17"/>
        </w:rPr>
        <w:t>partner</w:t>
      </w:r>
      <w:r w:rsidR="00E36DF7">
        <w:rPr>
          <w:spacing w:val="-7"/>
          <w:sz w:val="17"/>
        </w:rPr>
        <w:t xml:space="preserve"> </w:t>
      </w:r>
      <w:r w:rsidR="00E36DF7">
        <w:rPr>
          <w:spacing w:val="-4"/>
          <w:sz w:val="17"/>
        </w:rPr>
        <w:t xml:space="preserve">with </w:t>
      </w:r>
      <w:r w:rsidR="00E36DF7">
        <w:rPr>
          <w:sz w:val="17"/>
        </w:rPr>
        <w:t>others to deliver municipality-wide emissions</w:t>
      </w:r>
      <w:r w:rsidR="00E36DF7">
        <w:rPr>
          <w:spacing w:val="-7"/>
          <w:sz w:val="17"/>
        </w:rPr>
        <w:t xml:space="preserve"> </w:t>
      </w:r>
      <w:r w:rsidR="00E36DF7">
        <w:rPr>
          <w:sz w:val="17"/>
        </w:rPr>
        <w:t>reduction.</w:t>
      </w:r>
    </w:p>
    <w:p w14:paraId="3035C957" w14:textId="77777777" w:rsidR="00794672" w:rsidRDefault="00E36DF7">
      <w:pPr>
        <w:spacing w:before="65" w:line="295" w:lineRule="auto"/>
        <w:ind w:left="243" w:right="1469"/>
        <w:rPr>
          <w:sz w:val="17"/>
        </w:rPr>
      </w:pPr>
      <w:r>
        <w:br w:type="column"/>
      </w:r>
      <w:r>
        <w:rPr>
          <w:sz w:val="17"/>
        </w:rPr>
        <w:t>Council developed its Priority Projects document that focuses on key advocacy projects for the upcoming budget and election cycles. The document was distributed to local MPs and Victorian and Australian ministers.</w:t>
      </w:r>
      <w:r>
        <w:rPr>
          <w:spacing w:val="-2"/>
          <w:sz w:val="17"/>
        </w:rPr>
        <w:t xml:space="preserve"> </w:t>
      </w:r>
      <w:r>
        <w:rPr>
          <w:sz w:val="17"/>
        </w:rPr>
        <w:t>In</w:t>
      </w:r>
      <w:r>
        <w:rPr>
          <w:spacing w:val="-2"/>
          <w:sz w:val="17"/>
        </w:rPr>
        <w:t xml:space="preserve"> </w:t>
      </w:r>
      <w:r>
        <w:rPr>
          <w:sz w:val="17"/>
        </w:rPr>
        <w:t>the</w:t>
      </w:r>
      <w:r>
        <w:rPr>
          <w:spacing w:val="-2"/>
          <w:sz w:val="17"/>
        </w:rPr>
        <w:t xml:space="preserve"> </w:t>
      </w:r>
      <w:r>
        <w:rPr>
          <w:sz w:val="17"/>
        </w:rPr>
        <w:t>2020–21</w:t>
      </w:r>
      <w:r>
        <w:rPr>
          <w:spacing w:val="-3"/>
          <w:sz w:val="17"/>
        </w:rPr>
        <w:t xml:space="preserve"> </w:t>
      </w:r>
      <w:r>
        <w:rPr>
          <w:sz w:val="17"/>
        </w:rPr>
        <w:t>financial</w:t>
      </w:r>
      <w:r>
        <w:rPr>
          <w:spacing w:val="-2"/>
          <w:sz w:val="17"/>
        </w:rPr>
        <w:t xml:space="preserve"> </w:t>
      </w:r>
      <w:r>
        <w:rPr>
          <w:sz w:val="17"/>
        </w:rPr>
        <w:t>year,</w:t>
      </w:r>
      <w:r>
        <w:rPr>
          <w:spacing w:val="-2"/>
          <w:sz w:val="17"/>
        </w:rPr>
        <w:t xml:space="preserve"> </w:t>
      </w:r>
      <w:r>
        <w:rPr>
          <w:sz w:val="17"/>
        </w:rPr>
        <w:t>we</w:t>
      </w:r>
      <w:r>
        <w:rPr>
          <w:spacing w:val="-3"/>
          <w:sz w:val="17"/>
        </w:rPr>
        <w:t xml:space="preserve"> </w:t>
      </w:r>
      <w:r>
        <w:rPr>
          <w:sz w:val="17"/>
        </w:rPr>
        <w:t>were</w:t>
      </w:r>
      <w:r>
        <w:rPr>
          <w:spacing w:val="-3"/>
          <w:sz w:val="17"/>
        </w:rPr>
        <w:t xml:space="preserve"> </w:t>
      </w:r>
      <w:r>
        <w:rPr>
          <w:sz w:val="17"/>
        </w:rPr>
        <w:t>successful</w:t>
      </w:r>
      <w:r>
        <w:rPr>
          <w:spacing w:val="-2"/>
          <w:sz w:val="17"/>
        </w:rPr>
        <w:t xml:space="preserve"> </w:t>
      </w:r>
      <w:r>
        <w:rPr>
          <w:sz w:val="17"/>
        </w:rPr>
        <w:t>in</w:t>
      </w:r>
      <w:r>
        <w:rPr>
          <w:spacing w:val="-3"/>
          <w:sz w:val="17"/>
        </w:rPr>
        <w:t xml:space="preserve"> </w:t>
      </w:r>
      <w:r>
        <w:rPr>
          <w:sz w:val="17"/>
        </w:rPr>
        <w:t>securing over $36 million in funding from various government funding streams. We</w:t>
      </w:r>
      <w:r>
        <w:rPr>
          <w:spacing w:val="-5"/>
          <w:sz w:val="17"/>
        </w:rPr>
        <w:t xml:space="preserve"> </w:t>
      </w:r>
      <w:r>
        <w:rPr>
          <w:sz w:val="17"/>
        </w:rPr>
        <w:t>continued</w:t>
      </w:r>
      <w:r>
        <w:rPr>
          <w:spacing w:val="-4"/>
          <w:sz w:val="17"/>
        </w:rPr>
        <w:t xml:space="preserve"> </w:t>
      </w:r>
      <w:r>
        <w:rPr>
          <w:sz w:val="17"/>
        </w:rPr>
        <w:t>discussions</w:t>
      </w:r>
      <w:r>
        <w:rPr>
          <w:spacing w:val="-5"/>
          <w:sz w:val="17"/>
        </w:rPr>
        <w:t xml:space="preserve"> </w:t>
      </w:r>
      <w:r>
        <w:rPr>
          <w:sz w:val="17"/>
        </w:rPr>
        <w:t>with</w:t>
      </w:r>
      <w:r>
        <w:rPr>
          <w:spacing w:val="-5"/>
          <w:sz w:val="17"/>
        </w:rPr>
        <w:t xml:space="preserve"> </w:t>
      </w:r>
      <w:r>
        <w:rPr>
          <w:sz w:val="17"/>
        </w:rPr>
        <w:t>candidates</w:t>
      </w:r>
      <w:r>
        <w:rPr>
          <w:spacing w:val="-4"/>
          <w:sz w:val="17"/>
        </w:rPr>
        <w:t xml:space="preserve"> </w:t>
      </w:r>
      <w:r>
        <w:rPr>
          <w:sz w:val="17"/>
        </w:rPr>
        <w:t>for</w:t>
      </w:r>
      <w:r>
        <w:rPr>
          <w:spacing w:val="-4"/>
          <w:sz w:val="17"/>
        </w:rPr>
        <w:t xml:space="preserve"> </w:t>
      </w:r>
      <w:r>
        <w:rPr>
          <w:sz w:val="17"/>
        </w:rPr>
        <w:t>the</w:t>
      </w:r>
      <w:r>
        <w:rPr>
          <w:spacing w:val="-4"/>
          <w:sz w:val="17"/>
        </w:rPr>
        <w:t xml:space="preserve"> </w:t>
      </w:r>
      <w:r>
        <w:rPr>
          <w:sz w:val="17"/>
        </w:rPr>
        <w:t>2022</w:t>
      </w:r>
      <w:r>
        <w:rPr>
          <w:spacing w:val="-5"/>
          <w:sz w:val="17"/>
        </w:rPr>
        <w:t xml:space="preserve"> </w:t>
      </w:r>
      <w:r>
        <w:rPr>
          <w:sz w:val="17"/>
        </w:rPr>
        <w:t>Federal</w:t>
      </w:r>
      <w:r>
        <w:rPr>
          <w:spacing w:val="-4"/>
          <w:sz w:val="17"/>
        </w:rPr>
        <w:t xml:space="preserve"> </w:t>
      </w:r>
      <w:r>
        <w:rPr>
          <w:sz w:val="17"/>
        </w:rPr>
        <w:t>Election on the City's priority projects.</w:t>
      </w:r>
    </w:p>
    <w:p w14:paraId="1A79DA49" w14:textId="77777777" w:rsidR="00794672" w:rsidRDefault="00000000">
      <w:pPr>
        <w:spacing w:before="107" w:line="295" w:lineRule="auto"/>
        <w:ind w:left="243" w:right="1807"/>
        <w:rPr>
          <w:sz w:val="17"/>
        </w:rPr>
      </w:pPr>
      <w:r>
        <w:pict w14:anchorId="7CF3CFD3">
          <v:rect id="docshape218" o:spid="_x0000_s2495" style="position:absolute;left:0;text-align:left;margin-left:526pt;margin-top:-82.4pt;width:9.55pt;height:9.55pt;z-index:15852032;mso-position-horizontal-relative:page" fillcolor="#00af89" stroked="f">
            <w10:wrap anchorx="page"/>
          </v:rect>
        </w:pict>
      </w:r>
      <w:r>
        <w:pict w14:anchorId="3078BF59">
          <v:rect id="docshape219" o:spid="_x0000_s2494" style="position:absolute;left:0;text-align:left;margin-left:526pt;margin-top:7.15pt;width:9.55pt;height:9.55pt;z-index:15852544;mso-position-horizontal-relative:page" fillcolor="#00af89" stroked="f">
            <w10:wrap anchorx="page"/>
          </v:rect>
        </w:pict>
      </w:r>
      <w:r w:rsidR="00E36DF7">
        <w:rPr>
          <w:sz w:val="17"/>
        </w:rPr>
        <w:t>Our Vision Partner Group continues to work towards its measures</w:t>
      </w:r>
      <w:r w:rsidR="00E36DF7">
        <w:rPr>
          <w:spacing w:val="40"/>
          <w:sz w:val="17"/>
        </w:rPr>
        <w:t xml:space="preserve"> </w:t>
      </w:r>
      <w:r w:rsidR="00E36DF7">
        <w:rPr>
          <w:sz w:val="17"/>
        </w:rPr>
        <w:t>of</w:t>
      </w:r>
      <w:r w:rsidR="00E36DF7">
        <w:rPr>
          <w:spacing w:val="-5"/>
          <w:sz w:val="17"/>
        </w:rPr>
        <w:t xml:space="preserve"> </w:t>
      </w:r>
      <w:r w:rsidR="00E36DF7">
        <w:rPr>
          <w:sz w:val="17"/>
        </w:rPr>
        <w:t>success</w:t>
      </w:r>
      <w:r w:rsidR="00E36DF7">
        <w:rPr>
          <w:spacing w:val="-4"/>
          <w:sz w:val="17"/>
        </w:rPr>
        <w:t xml:space="preserve"> </w:t>
      </w:r>
      <w:r w:rsidR="00E36DF7">
        <w:rPr>
          <w:sz w:val="17"/>
        </w:rPr>
        <w:t>relating</w:t>
      </w:r>
      <w:r w:rsidR="00E36DF7">
        <w:rPr>
          <w:spacing w:val="-4"/>
          <w:sz w:val="17"/>
        </w:rPr>
        <w:t xml:space="preserve"> </w:t>
      </w:r>
      <w:r w:rsidR="00E36DF7">
        <w:rPr>
          <w:sz w:val="17"/>
        </w:rPr>
        <w:t>to</w:t>
      </w:r>
      <w:r w:rsidR="00E36DF7">
        <w:rPr>
          <w:spacing w:val="-4"/>
          <w:sz w:val="17"/>
        </w:rPr>
        <w:t xml:space="preserve"> </w:t>
      </w:r>
      <w:r w:rsidR="00E36DF7">
        <w:rPr>
          <w:sz w:val="17"/>
        </w:rPr>
        <w:t>municipality-wide</w:t>
      </w:r>
      <w:r w:rsidR="00E36DF7">
        <w:rPr>
          <w:spacing w:val="-4"/>
          <w:sz w:val="17"/>
        </w:rPr>
        <w:t xml:space="preserve"> </w:t>
      </w:r>
      <w:r w:rsidR="00E36DF7">
        <w:rPr>
          <w:sz w:val="17"/>
        </w:rPr>
        <w:t>emissions</w:t>
      </w:r>
      <w:r w:rsidR="00E36DF7">
        <w:rPr>
          <w:spacing w:val="-5"/>
          <w:sz w:val="17"/>
        </w:rPr>
        <w:t xml:space="preserve"> </w:t>
      </w:r>
      <w:r w:rsidR="00E36DF7">
        <w:rPr>
          <w:sz w:val="17"/>
        </w:rPr>
        <w:t>reduction</w:t>
      </w:r>
      <w:r w:rsidR="00E36DF7">
        <w:rPr>
          <w:spacing w:val="-4"/>
          <w:sz w:val="17"/>
        </w:rPr>
        <w:t xml:space="preserve"> </w:t>
      </w:r>
      <w:r w:rsidR="00E36DF7">
        <w:rPr>
          <w:sz w:val="17"/>
        </w:rPr>
        <w:t>and</w:t>
      </w:r>
      <w:r w:rsidR="00E36DF7">
        <w:rPr>
          <w:spacing w:val="-5"/>
          <w:sz w:val="17"/>
        </w:rPr>
        <w:t xml:space="preserve"> </w:t>
      </w:r>
      <w:r w:rsidR="00E36DF7">
        <w:rPr>
          <w:sz w:val="17"/>
        </w:rPr>
        <w:t>will actively participate in the upcoming Net Zero Forum. New ways to capture</w:t>
      </w:r>
      <w:r w:rsidR="00E36DF7">
        <w:rPr>
          <w:spacing w:val="-2"/>
          <w:sz w:val="17"/>
        </w:rPr>
        <w:t xml:space="preserve"> </w:t>
      </w:r>
      <w:r w:rsidR="00E36DF7">
        <w:rPr>
          <w:sz w:val="17"/>
        </w:rPr>
        <w:t>insights</w:t>
      </w:r>
      <w:r w:rsidR="00E36DF7">
        <w:rPr>
          <w:spacing w:val="-3"/>
          <w:sz w:val="17"/>
        </w:rPr>
        <w:t xml:space="preserve"> </w:t>
      </w:r>
      <w:r w:rsidR="00E36DF7">
        <w:rPr>
          <w:sz w:val="17"/>
        </w:rPr>
        <w:t>and</w:t>
      </w:r>
      <w:r w:rsidR="00E36DF7">
        <w:rPr>
          <w:spacing w:val="-3"/>
          <w:sz w:val="17"/>
        </w:rPr>
        <w:t xml:space="preserve"> </w:t>
      </w:r>
      <w:r w:rsidR="00E36DF7">
        <w:rPr>
          <w:sz w:val="17"/>
        </w:rPr>
        <w:t>share</w:t>
      </w:r>
      <w:r w:rsidR="00E36DF7">
        <w:rPr>
          <w:spacing w:val="-2"/>
          <w:sz w:val="17"/>
        </w:rPr>
        <w:t xml:space="preserve"> </w:t>
      </w:r>
      <w:r w:rsidR="00E36DF7">
        <w:rPr>
          <w:sz w:val="17"/>
        </w:rPr>
        <w:t>data</w:t>
      </w:r>
      <w:r w:rsidR="00E36DF7">
        <w:rPr>
          <w:spacing w:val="-3"/>
          <w:sz w:val="17"/>
        </w:rPr>
        <w:t xml:space="preserve"> </w:t>
      </w:r>
      <w:r w:rsidR="00E36DF7">
        <w:rPr>
          <w:sz w:val="17"/>
        </w:rPr>
        <w:t>relating</w:t>
      </w:r>
      <w:r w:rsidR="00E36DF7">
        <w:rPr>
          <w:spacing w:val="-2"/>
          <w:sz w:val="17"/>
        </w:rPr>
        <w:t xml:space="preserve"> </w:t>
      </w:r>
      <w:r w:rsidR="00E36DF7">
        <w:rPr>
          <w:sz w:val="17"/>
        </w:rPr>
        <w:t>to</w:t>
      </w:r>
      <w:r w:rsidR="00E36DF7">
        <w:rPr>
          <w:spacing w:val="-2"/>
          <w:sz w:val="17"/>
        </w:rPr>
        <w:t xml:space="preserve"> </w:t>
      </w:r>
      <w:r w:rsidR="00E36DF7">
        <w:rPr>
          <w:sz w:val="17"/>
        </w:rPr>
        <w:t>emissions</w:t>
      </w:r>
      <w:r w:rsidR="00E36DF7">
        <w:rPr>
          <w:spacing w:val="-3"/>
          <w:sz w:val="17"/>
        </w:rPr>
        <w:t xml:space="preserve"> </w:t>
      </w:r>
      <w:r w:rsidR="00E36DF7">
        <w:rPr>
          <w:sz w:val="17"/>
        </w:rPr>
        <w:t>targets</w:t>
      </w:r>
      <w:r w:rsidR="00E36DF7">
        <w:rPr>
          <w:spacing w:val="-2"/>
          <w:sz w:val="17"/>
        </w:rPr>
        <w:t xml:space="preserve"> </w:t>
      </w:r>
      <w:r w:rsidR="00E36DF7">
        <w:rPr>
          <w:sz w:val="17"/>
        </w:rPr>
        <w:t>across</w:t>
      </w:r>
    </w:p>
    <w:p w14:paraId="4FB7E787" w14:textId="77777777" w:rsidR="00794672" w:rsidRDefault="00E36DF7">
      <w:pPr>
        <w:spacing w:line="295" w:lineRule="auto"/>
        <w:ind w:left="243" w:right="848"/>
        <w:rPr>
          <w:sz w:val="17"/>
        </w:rPr>
      </w:pPr>
      <w:r>
        <w:rPr>
          <w:sz w:val="17"/>
        </w:rPr>
        <w:t>the</w:t>
      </w:r>
      <w:r>
        <w:rPr>
          <w:spacing w:val="-4"/>
          <w:sz w:val="17"/>
        </w:rPr>
        <w:t xml:space="preserve"> </w:t>
      </w:r>
      <w:r>
        <w:rPr>
          <w:sz w:val="17"/>
        </w:rPr>
        <w:t>Vision</w:t>
      </w:r>
      <w:r>
        <w:rPr>
          <w:spacing w:val="-5"/>
          <w:sz w:val="17"/>
        </w:rPr>
        <w:t xml:space="preserve"> </w:t>
      </w:r>
      <w:r>
        <w:rPr>
          <w:sz w:val="17"/>
        </w:rPr>
        <w:t>Partner</w:t>
      </w:r>
      <w:r>
        <w:rPr>
          <w:spacing w:val="-4"/>
          <w:sz w:val="17"/>
        </w:rPr>
        <w:t xml:space="preserve"> </w:t>
      </w:r>
      <w:r>
        <w:rPr>
          <w:sz w:val="17"/>
        </w:rPr>
        <w:t>Group</w:t>
      </w:r>
      <w:r>
        <w:rPr>
          <w:spacing w:val="-4"/>
          <w:sz w:val="17"/>
        </w:rPr>
        <w:t xml:space="preserve"> </w:t>
      </w:r>
      <w:r>
        <w:rPr>
          <w:sz w:val="17"/>
        </w:rPr>
        <w:t>are</w:t>
      </w:r>
      <w:r>
        <w:rPr>
          <w:spacing w:val="-5"/>
          <w:sz w:val="17"/>
        </w:rPr>
        <w:t xml:space="preserve"> </w:t>
      </w:r>
      <w:r>
        <w:rPr>
          <w:sz w:val="17"/>
        </w:rPr>
        <w:t>being</w:t>
      </w:r>
      <w:r>
        <w:rPr>
          <w:spacing w:val="-5"/>
          <w:sz w:val="17"/>
        </w:rPr>
        <w:t xml:space="preserve"> </w:t>
      </w:r>
      <w:r>
        <w:rPr>
          <w:sz w:val="17"/>
        </w:rPr>
        <w:t>designed</w:t>
      </w:r>
      <w:r>
        <w:rPr>
          <w:spacing w:val="-5"/>
          <w:sz w:val="17"/>
        </w:rPr>
        <w:t xml:space="preserve"> </w:t>
      </w:r>
      <w:r>
        <w:rPr>
          <w:sz w:val="17"/>
        </w:rPr>
        <w:t>to</w:t>
      </w:r>
      <w:r>
        <w:rPr>
          <w:spacing w:val="-4"/>
          <w:sz w:val="17"/>
        </w:rPr>
        <w:t xml:space="preserve"> </w:t>
      </w:r>
      <w:r>
        <w:rPr>
          <w:sz w:val="17"/>
        </w:rPr>
        <w:t>uplift</w:t>
      </w:r>
      <w:r>
        <w:rPr>
          <w:spacing w:val="-5"/>
          <w:sz w:val="17"/>
        </w:rPr>
        <w:t xml:space="preserve"> </w:t>
      </w:r>
      <w:r>
        <w:rPr>
          <w:sz w:val="17"/>
        </w:rPr>
        <w:t>capability</w:t>
      </w:r>
      <w:r>
        <w:rPr>
          <w:spacing w:val="-4"/>
          <w:sz w:val="17"/>
        </w:rPr>
        <w:t xml:space="preserve"> </w:t>
      </w:r>
      <w:r>
        <w:rPr>
          <w:sz w:val="17"/>
        </w:rPr>
        <w:t xml:space="preserve">across </w:t>
      </w:r>
      <w:r>
        <w:rPr>
          <w:spacing w:val="-2"/>
          <w:sz w:val="17"/>
        </w:rPr>
        <w:t>enterprises.</w:t>
      </w:r>
    </w:p>
    <w:p w14:paraId="5D3A0B0B" w14:textId="77777777" w:rsidR="00794672" w:rsidRDefault="00794672">
      <w:pPr>
        <w:spacing w:line="295" w:lineRule="auto"/>
        <w:rPr>
          <w:sz w:val="17"/>
        </w:rPr>
        <w:sectPr w:rsidR="00794672">
          <w:type w:val="continuous"/>
          <w:pgSz w:w="11910" w:h="16840"/>
          <w:pgMar w:top="1380" w:right="280" w:bottom="280" w:left="280" w:header="0" w:footer="847" w:gutter="0"/>
          <w:cols w:num="2" w:space="720" w:equalWidth="0">
            <w:col w:w="4156" w:space="40"/>
            <w:col w:w="7154"/>
          </w:cols>
        </w:sectPr>
      </w:pPr>
    </w:p>
    <w:p w14:paraId="16C69F82" w14:textId="77777777" w:rsidR="00794672" w:rsidRDefault="00794672">
      <w:pPr>
        <w:pStyle w:val="BodyText"/>
        <w:spacing w:before="2"/>
        <w:rPr>
          <w:sz w:val="2"/>
        </w:rPr>
      </w:pPr>
    </w:p>
    <w:p w14:paraId="5CE1F107" w14:textId="77777777" w:rsidR="00794672" w:rsidRDefault="00000000">
      <w:pPr>
        <w:pStyle w:val="BodyText"/>
        <w:spacing w:line="20" w:lineRule="exact"/>
        <w:ind w:left="622"/>
        <w:rPr>
          <w:sz w:val="2"/>
        </w:rPr>
      </w:pPr>
      <w:r>
        <w:rPr>
          <w:sz w:val="2"/>
        </w:rPr>
      </w:r>
      <w:r>
        <w:rPr>
          <w:sz w:val="2"/>
        </w:rPr>
        <w:pict w14:anchorId="0B14D5D5">
          <v:group id="docshapegroup220" o:spid="_x0000_s2489" style="width:505.3pt;height:.5pt;mso-position-horizontal-relative:char;mso-position-vertical-relative:line" coordsize="10106,10">
            <v:line id="_x0000_s2493" style="position:absolute" from="0,5" to="666,5" strokecolor="#003263" strokeweight=".5pt"/>
            <v:line id="_x0000_s2492" style="position:absolute" from="666,5" to="3643,5" strokecolor="#003263" strokeweight=".5pt"/>
            <v:line id="_x0000_s2491" style="position:absolute" from="3643,5" to="9312,5" strokecolor="#003263" strokeweight=".5pt"/>
            <v:line id="_x0000_s2490" style="position:absolute" from="9312,5" to="10106,5" strokecolor="#003263" strokeweight=".5pt"/>
            <w10:anchorlock/>
          </v:group>
        </w:pict>
      </w:r>
    </w:p>
    <w:p w14:paraId="62E87939" w14:textId="77777777" w:rsidR="00794672" w:rsidRDefault="00794672">
      <w:pPr>
        <w:pStyle w:val="BodyText"/>
        <w:rPr>
          <w:sz w:val="20"/>
        </w:rPr>
      </w:pPr>
    </w:p>
    <w:p w14:paraId="0B7F7E31" w14:textId="77777777" w:rsidR="00794672" w:rsidRDefault="00794672">
      <w:pPr>
        <w:pStyle w:val="BodyText"/>
        <w:spacing w:before="6"/>
        <w:rPr>
          <w:sz w:val="25"/>
        </w:rPr>
      </w:pPr>
    </w:p>
    <w:p w14:paraId="3518C24B" w14:textId="77777777" w:rsidR="00794672" w:rsidRDefault="00794672">
      <w:pPr>
        <w:rPr>
          <w:sz w:val="25"/>
        </w:rPr>
        <w:sectPr w:rsidR="00794672">
          <w:type w:val="continuous"/>
          <w:pgSz w:w="11910" w:h="16840"/>
          <w:pgMar w:top="1380" w:right="280" w:bottom="280" w:left="280" w:header="0" w:footer="847" w:gutter="0"/>
          <w:cols w:space="720"/>
        </w:sectPr>
      </w:pPr>
    </w:p>
    <w:p w14:paraId="11E27C55" w14:textId="77777777" w:rsidR="00794672" w:rsidRDefault="00E36DF7">
      <w:pPr>
        <w:pStyle w:val="Heading4"/>
      </w:pPr>
      <w:r>
        <w:rPr>
          <w:color w:val="003263"/>
        </w:rPr>
        <w:t>Other</w:t>
      </w:r>
      <w:r>
        <w:rPr>
          <w:color w:val="003263"/>
          <w:spacing w:val="55"/>
        </w:rPr>
        <w:t xml:space="preserve"> </w:t>
      </w:r>
      <w:r>
        <w:rPr>
          <w:color w:val="003263"/>
          <w:spacing w:val="-2"/>
        </w:rPr>
        <w:t>achievements</w:t>
      </w:r>
    </w:p>
    <w:p w14:paraId="38C88E7D" w14:textId="77777777" w:rsidR="00794672" w:rsidRDefault="00E36DF7">
      <w:pPr>
        <w:pStyle w:val="ListParagraph"/>
        <w:numPr>
          <w:ilvl w:val="1"/>
          <w:numId w:val="21"/>
        </w:numPr>
        <w:tabs>
          <w:tab w:val="left" w:pos="910"/>
          <w:tab w:val="left" w:pos="911"/>
        </w:tabs>
        <w:spacing w:before="120" w:line="273" w:lineRule="auto"/>
        <w:ind w:right="812"/>
        <w:rPr>
          <w:sz w:val="19"/>
        </w:rPr>
      </w:pPr>
      <w:r>
        <w:rPr>
          <w:sz w:val="19"/>
        </w:rPr>
        <w:t>We</w:t>
      </w:r>
      <w:r>
        <w:rPr>
          <w:spacing w:val="-9"/>
          <w:sz w:val="19"/>
        </w:rPr>
        <w:t xml:space="preserve"> </w:t>
      </w:r>
      <w:r>
        <w:rPr>
          <w:sz w:val="19"/>
        </w:rPr>
        <w:t>continued</w:t>
      </w:r>
      <w:r>
        <w:rPr>
          <w:spacing w:val="-8"/>
          <w:sz w:val="19"/>
        </w:rPr>
        <w:t xml:space="preserve"> </w:t>
      </w:r>
      <w:r>
        <w:rPr>
          <w:sz w:val="19"/>
        </w:rPr>
        <w:t>development</w:t>
      </w:r>
      <w:r>
        <w:rPr>
          <w:spacing w:val="-9"/>
          <w:sz w:val="19"/>
        </w:rPr>
        <w:t xml:space="preserve"> </w:t>
      </w:r>
      <w:r>
        <w:rPr>
          <w:sz w:val="19"/>
        </w:rPr>
        <w:t>of</w:t>
      </w:r>
      <w:r>
        <w:rPr>
          <w:spacing w:val="-9"/>
          <w:sz w:val="19"/>
        </w:rPr>
        <w:t xml:space="preserve"> </w:t>
      </w:r>
      <w:r>
        <w:rPr>
          <w:sz w:val="19"/>
        </w:rPr>
        <w:t>the</w:t>
      </w:r>
      <w:r>
        <w:rPr>
          <w:spacing w:val="-8"/>
          <w:sz w:val="19"/>
        </w:rPr>
        <w:t xml:space="preserve"> </w:t>
      </w:r>
      <w:r>
        <w:rPr>
          <w:sz w:val="19"/>
        </w:rPr>
        <w:t>Economic Development Plan 2021–31.</w:t>
      </w:r>
    </w:p>
    <w:p w14:paraId="010F2170" w14:textId="77777777" w:rsidR="00794672" w:rsidRDefault="00E36DF7">
      <w:pPr>
        <w:pStyle w:val="ListParagraph"/>
        <w:numPr>
          <w:ilvl w:val="1"/>
          <w:numId w:val="21"/>
        </w:numPr>
        <w:tabs>
          <w:tab w:val="left" w:pos="910"/>
          <w:tab w:val="left" w:pos="911"/>
        </w:tabs>
        <w:spacing w:before="59" w:line="273" w:lineRule="auto"/>
        <w:ind w:right="122"/>
        <w:rPr>
          <w:sz w:val="19"/>
        </w:rPr>
      </w:pPr>
      <w:r>
        <w:rPr>
          <w:sz w:val="19"/>
        </w:rPr>
        <w:t>We partnered with local organisations to deliver a number of initiatives that encourage the community to recognise that very age counts. These include: the STREETFACE See Me, Respect Me campaign, in</w:t>
      </w:r>
      <w:r>
        <w:rPr>
          <w:spacing w:val="-5"/>
          <w:sz w:val="19"/>
        </w:rPr>
        <w:t xml:space="preserve"> </w:t>
      </w:r>
      <w:r>
        <w:rPr>
          <w:sz w:val="19"/>
        </w:rPr>
        <w:t>which</w:t>
      </w:r>
      <w:r>
        <w:rPr>
          <w:spacing w:val="-5"/>
          <w:sz w:val="19"/>
        </w:rPr>
        <w:t xml:space="preserve"> </w:t>
      </w:r>
      <w:r>
        <w:rPr>
          <w:sz w:val="19"/>
        </w:rPr>
        <w:t>large-scale</w:t>
      </w:r>
      <w:r>
        <w:rPr>
          <w:spacing w:val="-5"/>
          <w:sz w:val="19"/>
        </w:rPr>
        <w:t xml:space="preserve"> </w:t>
      </w:r>
      <w:r>
        <w:rPr>
          <w:sz w:val="19"/>
        </w:rPr>
        <w:t>posters</w:t>
      </w:r>
      <w:r>
        <w:rPr>
          <w:spacing w:val="-5"/>
          <w:sz w:val="19"/>
        </w:rPr>
        <w:t xml:space="preserve"> </w:t>
      </w:r>
      <w:r>
        <w:rPr>
          <w:sz w:val="19"/>
        </w:rPr>
        <w:t>of</w:t>
      </w:r>
      <w:r>
        <w:rPr>
          <w:spacing w:val="-5"/>
          <w:sz w:val="19"/>
        </w:rPr>
        <w:t xml:space="preserve"> </w:t>
      </w:r>
      <w:r>
        <w:rPr>
          <w:sz w:val="19"/>
        </w:rPr>
        <w:t>older</w:t>
      </w:r>
      <w:r>
        <w:rPr>
          <w:spacing w:val="-5"/>
          <w:sz w:val="19"/>
        </w:rPr>
        <w:t xml:space="preserve"> </w:t>
      </w:r>
      <w:r>
        <w:rPr>
          <w:sz w:val="19"/>
        </w:rPr>
        <w:t>people</w:t>
      </w:r>
      <w:r>
        <w:rPr>
          <w:spacing w:val="-5"/>
          <w:sz w:val="19"/>
        </w:rPr>
        <w:t xml:space="preserve"> </w:t>
      </w:r>
      <w:r>
        <w:rPr>
          <w:sz w:val="19"/>
        </w:rPr>
        <w:t>from</w:t>
      </w:r>
      <w:r>
        <w:rPr>
          <w:spacing w:val="-4"/>
          <w:sz w:val="19"/>
        </w:rPr>
        <w:t xml:space="preserve"> </w:t>
      </w:r>
      <w:r>
        <w:rPr>
          <w:sz w:val="19"/>
        </w:rPr>
        <w:t>the Geelong region have been installed at key venues around the region, including libraries, the Civic</w:t>
      </w:r>
    </w:p>
    <w:p w14:paraId="3C8278DD" w14:textId="77777777" w:rsidR="00794672" w:rsidRDefault="00E36DF7">
      <w:pPr>
        <w:pStyle w:val="BodyText"/>
        <w:spacing w:before="7" w:line="273" w:lineRule="auto"/>
        <w:ind w:left="910"/>
      </w:pPr>
      <w:r>
        <w:t>centre</w:t>
      </w:r>
      <w:r>
        <w:rPr>
          <w:spacing w:val="-5"/>
        </w:rPr>
        <w:t xml:space="preserve"> </w:t>
      </w:r>
      <w:r>
        <w:t>car</w:t>
      </w:r>
      <w:r>
        <w:rPr>
          <w:spacing w:val="-5"/>
        </w:rPr>
        <w:t xml:space="preserve"> </w:t>
      </w:r>
      <w:r>
        <w:t>park,</w:t>
      </w:r>
      <w:r>
        <w:rPr>
          <w:spacing w:val="-6"/>
        </w:rPr>
        <w:t xml:space="preserve"> </w:t>
      </w:r>
      <w:r>
        <w:t>Leisure</w:t>
      </w:r>
      <w:r>
        <w:rPr>
          <w:spacing w:val="-6"/>
        </w:rPr>
        <w:t xml:space="preserve"> </w:t>
      </w:r>
      <w:r>
        <w:t>Link</w:t>
      </w:r>
      <w:r>
        <w:rPr>
          <w:spacing w:val="-6"/>
        </w:rPr>
        <w:t xml:space="preserve"> </w:t>
      </w:r>
      <w:r>
        <w:t>and</w:t>
      </w:r>
      <w:r>
        <w:rPr>
          <w:spacing w:val="-6"/>
        </w:rPr>
        <w:t xml:space="preserve"> </w:t>
      </w:r>
      <w:r>
        <w:t>the</w:t>
      </w:r>
      <w:r>
        <w:rPr>
          <w:spacing w:val="-5"/>
        </w:rPr>
        <w:t xml:space="preserve"> </w:t>
      </w:r>
      <w:r>
        <w:t>Grovedale</w:t>
      </w:r>
      <w:r>
        <w:rPr>
          <w:spacing w:val="-5"/>
        </w:rPr>
        <w:t xml:space="preserve"> </w:t>
      </w:r>
      <w:r>
        <w:t>Hub; developing elder abuse videos to be translated into multiple languages, and encouraging the community to 'Take the Pledge' to prevent elder abuse online along with the City's Councillors and CEO.</w:t>
      </w:r>
    </w:p>
    <w:p w14:paraId="74639272" w14:textId="77777777" w:rsidR="00794672" w:rsidRDefault="00E36DF7">
      <w:pPr>
        <w:pStyle w:val="ListParagraph"/>
        <w:numPr>
          <w:ilvl w:val="1"/>
          <w:numId w:val="21"/>
        </w:numPr>
        <w:tabs>
          <w:tab w:val="left" w:pos="910"/>
          <w:tab w:val="left" w:pos="911"/>
        </w:tabs>
        <w:spacing w:before="61" w:line="273" w:lineRule="auto"/>
        <w:rPr>
          <w:sz w:val="19"/>
        </w:rPr>
      </w:pPr>
      <w:r>
        <w:rPr>
          <w:sz w:val="19"/>
        </w:rPr>
        <w:t>We</w:t>
      </w:r>
      <w:r>
        <w:rPr>
          <w:spacing w:val="-6"/>
          <w:sz w:val="19"/>
        </w:rPr>
        <w:t xml:space="preserve"> </w:t>
      </w:r>
      <w:r>
        <w:rPr>
          <w:sz w:val="19"/>
        </w:rPr>
        <w:t>developed</w:t>
      </w:r>
      <w:r>
        <w:rPr>
          <w:spacing w:val="-6"/>
          <w:sz w:val="19"/>
        </w:rPr>
        <w:t xml:space="preserve"> </w:t>
      </w:r>
      <w:r>
        <w:rPr>
          <w:sz w:val="19"/>
        </w:rPr>
        <w:t>an</w:t>
      </w:r>
      <w:r>
        <w:rPr>
          <w:spacing w:val="-6"/>
          <w:sz w:val="19"/>
        </w:rPr>
        <w:t xml:space="preserve"> </w:t>
      </w:r>
      <w:r>
        <w:rPr>
          <w:sz w:val="19"/>
        </w:rPr>
        <w:t>action</w:t>
      </w:r>
      <w:r>
        <w:rPr>
          <w:spacing w:val="-6"/>
          <w:sz w:val="19"/>
        </w:rPr>
        <w:t xml:space="preserve"> </w:t>
      </w:r>
      <w:r>
        <w:rPr>
          <w:sz w:val="19"/>
        </w:rPr>
        <w:t>plan</w:t>
      </w:r>
      <w:r>
        <w:rPr>
          <w:spacing w:val="-6"/>
          <w:sz w:val="19"/>
        </w:rPr>
        <w:t xml:space="preserve"> </w:t>
      </w:r>
      <w:r>
        <w:rPr>
          <w:sz w:val="19"/>
        </w:rPr>
        <w:t>from</w:t>
      </w:r>
      <w:r>
        <w:rPr>
          <w:spacing w:val="-5"/>
          <w:sz w:val="19"/>
        </w:rPr>
        <w:t xml:space="preserve"> </w:t>
      </w:r>
      <w:r>
        <w:rPr>
          <w:sz w:val="19"/>
        </w:rPr>
        <w:t>the</w:t>
      </w:r>
      <w:r>
        <w:rPr>
          <w:spacing w:val="-5"/>
          <w:sz w:val="19"/>
        </w:rPr>
        <w:t xml:space="preserve"> </w:t>
      </w:r>
      <w:r>
        <w:rPr>
          <w:sz w:val="19"/>
        </w:rPr>
        <w:t>social</w:t>
      </w:r>
      <w:r>
        <w:rPr>
          <w:spacing w:val="-5"/>
          <w:sz w:val="19"/>
        </w:rPr>
        <w:t xml:space="preserve"> </w:t>
      </w:r>
      <w:r>
        <w:rPr>
          <w:sz w:val="19"/>
        </w:rPr>
        <w:t>research project provided by Deakin University’s HOME Research Hub – Strategies for Alleviating Locational Disadvantage in Geelong. The plan outlines 51 key actions under the five domains of Vital Communities</w:t>
      </w:r>
    </w:p>
    <w:p w14:paraId="2AF614C1" w14:textId="77777777" w:rsidR="00794672" w:rsidRDefault="00E36DF7">
      <w:pPr>
        <w:pStyle w:val="BodyText"/>
        <w:spacing w:before="5" w:line="273" w:lineRule="auto"/>
        <w:ind w:left="910"/>
      </w:pPr>
      <w:r>
        <w:t>-</w:t>
      </w:r>
      <w:r>
        <w:rPr>
          <w:spacing w:val="-8"/>
        </w:rPr>
        <w:t xml:space="preserve"> </w:t>
      </w:r>
      <w:r>
        <w:t>Housing,</w:t>
      </w:r>
      <w:r>
        <w:rPr>
          <w:spacing w:val="-8"/>
        </w:rPr>
        <w:t xml:space="preserve"> </w:t>
      </w:r>
      <w:r>
        <w:t>Employment,</w:t>
      </w:r>
      <w:r>
        <w:rPr>
          <w:spacing w:val="-8"/>
        </w:rPr>
        <w:t xml:space="preserve"> </w:t>
      </w:r>
      <w:r>
        <w:t>Education,</w:t>
      </w:r>
      <w:r>
        <w:rPr>
          <w:spacing w:val="-8"/>
        </w:rPr>
        <w:t xml:space="preserve"> </w:t>
      </w:r>
      <w:r>
        <w:t>Liveability</w:t>
      </w:r>
      <w:r>
        <w:rPr>
          <w:spacing w:val="-8"/>
        </w:rPr>
        <w:t xml:space="preserve"> </w:t>
      </w:r>
      <w:r>
        <w:t>and Health and Wellbeing.</w:t>
      </w:r>
    </w:p>
    <w:p w14:paraId="3D86F4F9" w14:textId="77777777" w:rsidR="00794672" w:rsidRDefault="00E36DF7">
      <w:pPr>
        <w:pStyle w:val="Heading4"/>
        <w:ind w:left="422"/>
      </w:pPr>
      <w:r>
        <w:rPr>
          <w:b w:val="0"/>
        </w:rPr>
        <w:br w:type="column"/>
      </w:r>
      <w:r>
        <w:rPr>
          <w:color w:val="003263"/>
          <w:spacing w:val="-2"/>
        </w:rPr>
        <w:t>Challenges</w:t>
      </w:r>
    </w:p>
    <w:p w14:paraId="7D70CB85" w14:textId="77777777" w:rsidR="00794672" w:rsidRDefault="00E36DF7">
      <w:pPr>
        <w:pStyle w:val="ListParagraph"/>
        <w:numPr>
          <w:ilvl w:val="0"/>
          <w:numId w:val="19"/>
        </w:numPr>
        <w:tabs>
          <w:tab w:val="left" w:pos="705"/>
          <w:tab w:val="left" w:pos="706"/>
        </w:tabs>
        <w:spacing w:before="120" w:line="273" w:lineRule="auto"/>
        <w:ind w:right="695"/>
        <w:rPr>
          <w:sz w:val="19"/>
        </w:rPr>
      </w:pPr>
      <w:r>
        <w:rPr>
          <w:sz w:val="19"/>
        </w:rPr>
        <w:t>It is difficult to maintain access to affordable and social</w:t>
      </w:r>
      <w:r>
        <w:rPr>
          <w:spacing w:val="-2"/>
          <w:sz w:val="19"/>
        </w:rPr>
        <w:t xml:space="preserve"> </w:t>
      </w:r>
      <w:r>
        <w:rPr>
          <w:sz w:val="19"/>
        </w:rPr>
        <w:t>housing</w:t>
      </w:r>
      <w:r>
        <w:rPr>
          <w:spacing w:val="-3"/>
          <w:sz w:val="19"/>
        </w:rPr>
        <w:t xml:space="preserve"> </w:t>
      </w:r>
      <w:r>
        <w:rPr>
          <w:sz w:val="19"/>
        </w:rPr>
        <w:t>for</w:t>
      </w:r>
      <w:r>
        <w:rPr>
          <w:spacing w:val="-2"/>
          <w:sz w:val="19"/>
        </w:rPr>
        <w:t xml:space="preserve"> </w:t>
      </w:r>
      <w:r>
        <w:rPr>
          <w:sz w:val="19"/>
        </w:rPr>
        <w:t>all,</w:t>
      </w:r>
      <w:r>
        <w:rPr>
          <w:spacing w:val="-3"/>
          <w:sz w:val="19"/>
        </w:rPr>
        <w:t xml:space="preserve"> </w:t>
      </w:r>
      <w:r>
        <w:rPr>
          <w:sz w:val="19"/>
        </w:rPr>
        <w:t>especially</w:t>
      </w:r>
      <w:r>
        <w:rPr>
          <w:spacing w:val="-3"/>
          <w:sz w:val="19"/>
        </w:rPr>
        <w:t xml:space="preserve"> </w:t>
      </w:r>
      <w:r>
        <w:rPr>
          <w:sz w:val="19"/>
        </w:rPr>
        <w:t>for</w:t>
      </w:r>
      <w:r>
        <w:rPr>
          <w:spacing w:val="-2"/>
          <w:sz w:val="19"/>
        </w:rPr>
        <w:t xml:space="preserve"> </w:t>
      </w:r>
      <w:r>
        <w:rPr>
          <w:sz w:val="19"/>
        </w:rPr>
        <w:t>women</w:t>
      </w:r>
      <w:r>
        <w:rPr>
          <w:spacing w:val="-3"/>
          <w:sz w:val="19"/>
        </w:rPr>
        <w:t xml:space="preserve"> </w:t>
      </w:r>
      <w:r>
        <w:rPr>
          <w:sz w:val="19"/>
        </w:rPr>
        <w:t>and</w:t>
      </w:r>
      <w:r>
        <w:rPr>
          <w:spacing w:val="-3"/>
          <w:sz w:val="19"/>
        </w:rPr>
        <w:t xml:space="preserve"> </w:t>
      </w:r>
      <w:r>
        <w:rPr>
          <w:sz w:val="19"/>
        </w:rPr>
        <w:t>older women</w:t>
      </w:r>
      <w:r>
        <w:rPr>
          <w:spacing w:val="-7"/>
          <w:sz w:val="19"/>
        </w:rPr>
        <w:t xml:space="preserve"> </w:t>
      </w:r>
      <w:r>
        <w:rPr>
          <w:sz w:val="19"/>
        </w:rPr>
        <w:t>experiencing</w:t>
      </w:r>
      <w:r>
        <w:rPr>
          <w:spacing w:val="-5"/>
          <w:sz w:val="19"/>
        </w:rPr>
        <w:t xml:space="preserve"> </w:t>
      </w:r>
      <w:r>
        <w:rPr>
          <w:sz w:val="19"/>
        </w:rPr>
        <w:t>housing</w:t>
      </w:r>
      <w:r>
        <w:rPr>
          <w:spacing w:val="-5"/>
          <w:sz w:val="19"/>
        </w:rPr>
        <w:t xml:space="preserve"> </w:t>
      </w:r>
      <w:r>
        <w:rPr>
          <w:sz w:val="19"/>
        </w:rPr>
        <w:t>insecurity.</w:t>
      </w:r>
      <w:r>
        <w:rPr>
          <w:spacing w:val="-14"/>
          <w:sz w:val="19"/>
        </w:rPr>
        <w:t xml:space="preserve"> </w:t>
      </w:r>
      <w:r>
        <w:rPr>
          <w:sz w:val="19"/>
        </w:rPr>
        <w:t>A</w:t>
      </w:r>
      <w:r>
        <w:rPr>
          <w:spacing w:val="-13"/>
          <w:sz w:val="19"/>
        </w:rPr>
        <w:t xml:space="preserve"> </w:t>
      </w:r>
      <w:r>
        <w:rPr>
          <w:sz w:val="19"/>
        </w:rPr>
        <w:t>forum</w:t>
      </w:r>
      <w:r>
        <w:rPr>
          <w:spacing w:val="-4"/>
          <w:sz w:val="19"/>
        </w:rPr>
        <w:t xml:space="preserve"> </w:t>
      </w:r>
      <w:r>
        <w:rPr>
          <w:sz w:val="19"/>
        </w:rPr>
        <w:t>was held in February 2022 and brought together service providers</w:t>
      </w:r>
      <w:r>
        <w:rPr>
          <w:spacing w:val="-5"/>
          <w:sz w:val="19"/>
        </w:rPr>
        <w:t xml:space="preserve"> </w:t>
      </w:r>
      <w:r>
        <w:rPr>
          <w:sz w:val="19"/>
        </w:rPr>
        <w:t>and</w:t>
      </w:r>
      <w:r>
        <w:rPr>
          <w:spacing w:val="-5"/>
          <w:sz w:val="19"/>
        </w:rPr>
        <w:t xml:space="preserve"> </w:t>
      </w:r>
      <w:r>
        <w:rPr>
          <w:sz w:val="19"/>
        </w:rPr>
        <w:t>all</w:t>
      </w:r>
      <w:r>
        <w:rPr>
          <w:spacing w:val="-5"/>
          <w:sz w:val="19"/>
        </w:rPr>
        <w:t xml:space="preserve"> </w:t>
      </w:r>
      <w:r>
        <w:rPr>
          <w:sz w:val="19"/>
        </w:rPr>
        <w:t>levels</w:t>
      </w:r>
      <w:r>
        <w:rPr>
          <w:spacing w:val="-5"/>
          <w:sz w:val="19"/>
        </w:rPr>
        <w:t xml:space="preserve"> </w:t>
      </w:r>
      <w:r>
        <w:rPr>
          <w:sz w:val="19"/>
        </w:rPr>
        <w:t>of</w:t>
      </w:r>
      <w:r>
        <w:rPr>
          <w:spacing w:val="-5"/>
          <w:sz w:val="19"/>
        </w:rPr>
        <w:t xml:space="preserve"> </w:t>
      </w:r>
      <w:r>
        <w:rPr>
          <w:sz w:val="19"/>
        </w:rPr>
        <w:t>government</w:t>
      </w:r>
      <w:r>
        <w:rPr>
          <w:spacing w:val="-5"/>
          <w:sz w:val="19"/>
        </w:rPr>
        <w:t xml:space="preserve"> </w:t>
      </w:r>
      <w:r>
        <w:rPr>
          <w:sz w:val="19"/>
        </w:rPr>
        <w:t>to</w:t>
      </w:r>
      <w:r>
        <w:rPr>
          <w:spacing w:val="-4"/>
          <w:sz w:val="19"/>
        </w:rPr>
        <w:t xml:space="preserve"> </w:t>
      </w:r>
      <w:r>
        <w:rPr>
          <w:sz w:val="19"/>
        </w:rPr>
        <w:t>discuss</w:t>
      </w:r>
      <w:r>
        <w:rPr>
          <w:spacing w:val="-5"/>
          <w:sz w:val="19"/>
        </w:rPr>
        <w:t xml:space="preserve"> </w:t>
      </w:r>
      <w:r>
        <w:rPr>
          <w:sz w:val="19"/>
        </w:rPr>
        <w:t>and identify tangible options address the lack of housing options for women.</w:t>
      </w:r>
    </w:p>
    <w:p w14:paraId="6B3CB010" w14:textId="77777777" w:rsidR="00794672" w:rsidRDefault="00E36DF7">
      <w:pPr>
        <w:pStyle w:val="ListParagraph"/>
        <w:numPr>
          <w:ilvl w:val="0"/>
          <w:numId w:val="19"/>
        </w:numPr>
        <w:tabs>
          <w:tab w:val="left" w:pos="705"/>
          <w:tab w:val="left" w:pos="706"/>
        </w:tabs>
        <w:spacing w:before="64" w:line="273" w:lineRule="auto"/>
        <w:ind w:right="895"/>
        <w:rPr>
          <w:sz w:val="19"/>
        </w:rPr>
      </w:pPr>
      <w:r>
        <w:rPr>
          <w:sz w:val="19"/>
        </w:rPr>
        <w:t>The</w:t>
      </w:r>
      <w:r>
        <w:rPr>
          <w:spacing w:val="-6"/>
          <w:sz w:val="19"/>
        </w:rPr>
        <w:t xml:space="preserve"> </w:t>
      </w:r>
      <w:r>
        <w:rPr>
          <w:sz w:val="19"/>
        </w:rPr>
        <w:t>community</w:t>
      </w:r>
      <w:r>
        <w:rPr>
          <w:spacing w:val="-6"/>
          <w:sz w:val="19"/>
        </w:rPr>
        <w:t xml:space="preserve"> </w:t>
      </w:r>
      <w:r>
        <w:rPr>
          <w:sz w:val="19"/>
        </w:rPr>
        <w:t>is</w:t>
      </w:r>
      <w:r>
        <w:rPr>
          <w:spacing w:val="-7"/>
          <w:sz w:val="19"/>
        </w:rPr>
        <w:t xml:space="preserve"> </w:t>
      </w:r>
      <w:r>
        <w:rPr>
          <w:sz w:val="19"/>
        </w:rPr>
        <w:t>experiencing</w:t>
      </w:r>
      <w:r>
        <w:rPr>
          <w:spacing w:val="-7"/>
          <w:sz w:val="19"/>
        </w:rPr>
        <w:t xml:space="preserve"> </w:t>
      </w:r>
      <w:r>
        <w:rPr>
          <w:sz w:val="19"/>
        </w:rPr>
        <w:t>ongoing</w:t>
      </w:r>
      <w:r>
        <w:rPr>
          <w:spacing w:val="-7"/>
          <w:sz w:val="19"/>
        </w:rPr>
        <w:t xml:space="preserve"> </w:t>
      </w:r>
      <w:r>
        <w:rPr>
          <w:sz w:val="19"/>
        </w:rPr>
        <w:t>impacts</w:t>
      </w:r>
      <w:r>
        <w:rPr>
          <w:spacing w:val="-7"/>
          <w:sz w:val="19"/>
        </w:rPr>
        <w:t xml:space="preserve"> </w:t>
      </w:r>
      <w:r>
        <w:rPr>
          <w:sz w:val="19"/>
        </w:rPr>
        <w:t>of the COVID-19 pandemic, especially in relation to social isolation and connection to community.</w:t>
      </w:r>
    </w:p>
    <w:p w14:paraId="123B54AB" w14:textId="77777777" w:rsidR="00794672" w:rsidRDefault="00E36DF7">
      <w:pPr>
        <w:pStyle w:val="ListParagraph"/>
        <w:numPr>
          <w:ilvl w:val="0"/>
          <w:numId w:val="19"/>
        </w:numPr>
        <w:tabs>
          <w:tab w:val="left" w:pos="705"/>
          <w:tab w:val="left" w:pos="706"/>
        </w:tabs>
        <w:spacing w:before="59" w:line="273" w:lineRule="auto"/>
        <w:ind w:right="957"/>
        <w:rPr>
          <w:sz w:val="19"/>
        </w:rPr>
      </w:pPr>
      <w:r>
        <w:rPr>
          <w:sz w:val="19"/>
        </w:rPr>
        <w:t>As we only have a limited influence on the food systems that influence dietary choices, we need</w:t>
      </w:r>
      <w:r>
        <w:rPr>
          <w:spacing w:val="40"/>
          <w:sz w:val="19"/>
        </w:rPr>
        <w:t xml:space="preserve"> </w:t>
      </w:r>
      <w:r>
        <w:rPr>
          <w:sz w:val="19"/>
        </w:rPr>
        <w:t>to</w:t>
      </w:r>
      <w:r>
        <w:rPr>
          <w:spacing w:val="-4"/>
          <w:sz w:val="19"/>
        </w:rPr>
        <w:t xml:space="preserve"> </w:t>
      </w:r>
      <w:r>
        <w:rPr>
          <w:sz w:val="19"/>
        </w:rPr>
        <w:t>come</w:t>
      </w:r>
      <w:r>
        <w:rPr>
          <w:spacing w:val="-4"/>
          <w:sz w:val="19"/>
        </w:rPr>
        <w:t xml:space="preserve"> </w:t>
      </w:r>
      <w:r>
        <w:rPr>
          <w:sz w:val="19"/>
        </w:rPr>
        <w:t>up</w:t>
      </w:r>
      <w:r>
        <w:rPr>
          <w:spacing w:val="-5"/>
          <w:sz w:val="19"/>
        </w:rPr>
        <w:t xml:space="preserve"> </w:t>
      </w:r>
      <w:r>
        <w:rPr>
          <w:sz w:val="19"/>
        </w:rPr>
        <w:t>with</w:t>
      </w:r>
      <w:r>
        <w:rPr>
          <w:spacing w:val="-5"/>
          <w:sz w:val="19"/>
        </w:rPr>
        <w:t xml:space="preserve"> </w:t>
      </w:r>
      <w:r>
        <w:rPr>
          <w:sz w:val="19"/>
        </w:rPr>
        <w:t>creative</w:t>
      </w:r>
      <w:r>
        <w:rPr>
          <w:spacing w:val="-4"/>
          <w:sz w:val="19"/>
        </w:rPr>
        <w:t xml:space="preserve"> </w:t>
      </w:r>
      <w:r>
        <w:rPr>
          <w:sz w:val="19"/>
        </w:rPr>
        <w:t>solutions</w:t>
      </w:r>
      <w:r>
        <w:rPr>
          <w:spacing w:val="-4"/>
          <w:sz w:val="19"/>
        </w:rPr>
        <w:t xml:space="preserve"> </w:t>
      </w:r>
      <w:r>
        <w:rPr>
          <w:sz w:val="19"/>
        </w:rPr>
        <w:t>that</w:t>
      </w:r>
      <w:r>
        <w:rPr>
          <w:spacing w:val="-4"/>
          <w:sz w:val="19"/>
        </w:rPr>
        <w:t xml:space="preserve"> </w:t>
      </w:r>
      <w:r>
        <w:rPr>
          <w:sz w:val="19"/>
        </w:rPr>
        <w:t>will</w:t>
      </w:r>
      <w:r>
        <w:rPr>
          <w:spacing w:val="-5"/>
          <w:sz w:val="19"/>
        </w:rPr>
        <w:t xml:space="preserve"> </w:t>
      </w:r>
      <w:r>
        <w:rPr>
          <w:sz w:val="19"/>
        </w:rPr>
        <w:t>make</w:t>
      </w:r>
      <w:r>
        <w:rPr>
          <w:spacing w:val="-4"/>
          <w:sz w:val="19"/>
        </w:rPr>
        <w:t xml:space="preserve"> </w:t>
      </w:r>
      <w:r>
        <w:rPr>
          <w:sz w:val="19"/>
        </w:rPr>
        <w:t>it</w:t>
      </w:r>
    </w:p>
    <w:p w14:paraId="092BEB88" w14:textId="77777777" w:rsidR="00794672" w:rsidRDefault="00E36DF7">
      <w:pPr>
        <w:pStyle w:val="BodyText"/>
        <w:spacing w:before="3"/>
        <w:ind w:left="705"/>
      </w:pPr>
      <w:r>
        <w:t>easier</w:t>
      </w:r>
      <w:r>
        <w:rPr>
          <w:spacing w:val="-5"/>
        </w:rPr>
        <w:t xml:space="preserve"> </w:t>
      </w:r>
      <w:r>
        <w:t>to</w:t>
      </w:r>
      <w:r>
        <w:rPr>
          <w:spacing w:val="-4"/>
        </w:rPr>
        <w:t xml:space="preserve"> </w:t>
      </w:r>
      <w:r>
        <w:t>source</w:t>
      </w:r>
      <w:r>
        <w:rPr>
          <w:spacing w:val="-4"/>
        </w:rPr>
        <w:t xml:space="preserve"> </w:t>
      </w:r>
      <w:r>
        <w:t>and</w:t>
      </w:r>
      <w:r>
        <w:rPr>
          <w:spacing w:val="-4"/>
        </w:rPr>
        <w:t xml:space="preserve"> </w:t>
      </w:r>
      <w:r>
        <w:t>afford</w:t>
      </w:r>
      <w:r>
        <w:rPr>
          <w:spacing w:val="-5"/>
        </w:rPr>
        <w:t xml:space="preserve"> </w:t>
      </w:r>
      <w:r>
        <w:t>heathier</w:t>
      </w:r>
      <w:r>
        <w:rPr>
          <w:spacing w:val="-5"/>
        </w:rPr>
        <w:t xml:space="preserve"> </w:t>
      </w:r>
      <w:r>
        <w:t>food</w:t>
      </w:r>
      <w:r>
        <w:rPr>
          <w:spacing w:val="-4"/>
        </w:rPr>
        <w:t xml:space="preserve"> </w:t>
      </w:r>
      <w:r>
        <w:t>options</w:t>
      </w:r>
      <w:r>
        <w:rPr>
          <w:spacing w:val="-4"/>
        </w:rPr>
        <w:t xml:space="preserve"> </w:t>
      </w:r>
      <w:r>
        <w:rPr>
          <w:spacing w:val="-5"/>
        </w:rPr>
        <w:t>in</w:t>
      </w:r>
    </w:p>
    <w:p w14:paraId="74F777DA" w14:textId="77777777" w:rsidR="00794672" w:rsidRDefault="00E36DF7">
      <w:pPr>
        <w:pStyle w:val="BodyText"/>
        <w:spacing w:before="32"/>
        <w:ind w:left="705"/>
      </w:pPr>
      <w:r>
        <w:t>partnership</w:t>
      </w:r>
      <w:r>
        <w:rPr>
          <w:spacing w:val="-5"/>
        </w:rPr>
        <w:t xml:space="preserve"> </w:t>
      </w:r>
      <w:r>
        <w:t>with</w:t>
      </w:r>
      <w:r>
        <w:rPr>
          <w:spacing w:val="-4"/>
        </w:rPr>
        <w:t xml:space="preserve"> </w:t>
      </w:r>
      <w:r>
        <w:t>a</w:t>
      </w:r>
      <w:r>
        <w:rPr>
          <w:spacing w:val="-4"/>
        </w:rPr>
        <w:t xml:space="preserve"> </w:t>
      </w:r>
      <w:r>
        <w:t>range</w:t>
      </w:r>
      <w:r>
        <w:rPr>
          <w:spacing w:val="-4"/>
        </w:rPr>
        <w:t xml:space="preserve"> </w:t>
      </w:r>
      <w:r>
        <w:t>of</w:t>
      </w:r>
      <w:r>
        <w:rPr>
          <w:spacing w:val="-4"/>
        </w:rPr>
        <w:t xml:space="preserve"> </w:t>
      </w:r>
      <w:r>
        <w:t>agencies</w:t>
      </w:r>
      <w:r>
        <w:rPr>
          <w:spacing w:val="-4"/>
        </w:rPr>
        <w:t xml:space="preserve"> </w:t>
      </w:r>
      <w:r>
        <w:t>and</w:t>
      </w:r>
      <w:r>
        <w:rPr>
          <w:spacing w:val="-4"/>
        </w:rPr>
        <w:t xml:space="preserve"> </w:t>
      </w:r>
      <w:r>
        <w:rPr>
          <w:spacing w:val="-2"/>
        </w:rPr>
        <w:t>sectors.</w:t>
      </w:r>
    </w:p>
    <w:p w14:paraId="54BDCFEB" w14:textId="77777777" w:rsidR="00794672" w:rsidRDefault="00E36DF7">
      <w:pPr>
        <w:pStyle w:val="Heading4"/>
        <w:spacing w:before="144"/>
        <w:ind w:left="422"/>
      </w:pPr>
      <w:r>
        <w:rPr>
          <w:color w:val="003263"/>
        </w:rPr>
        <w:t>Next</w:t>
      </w:r>
      <w:r>
        <w:rPr>
          <w:color w:val="003263"/>
          <w:spacing w:val="40"/>
        </w:rPr>
        <w:t xml:space="preserve"> </w:t>
      </w:r>
      <w:r>
        <w:rPr>
          <w:color w:val="003263"/>
          <w:spacing w:val="-2"/>
        </w:rPr>
        <w:t>steps</w:t>
      </w:r>
    </w:p>
    <w:p w14:paraId="10DE4F9A" w14:textId="77777777" w:rsidR="00794672" w:rsidRDefault="00E36DF7">
      <w:pPr>
        <w:pStyle w:val="ListParagraph"/>
        <w:numPr>
          <w:ilvl w:val="0"/>
          <w:numId w:val="19"/>
        </w:numPr>
        <w:tabs>
          <w:tab w:val="left" w:pos="705"/>
          <w:tab w:val="left" w:pos="706"/>
        </w:tabs>
        <w:spacing w:before="121" w:line="273" w:lineRule="auto"/>
        <w:ind w:right="1310"/>
        <w:rPr>
          <w:sz w:val="19"/>
        </w:rPr>
      </w:pPr>
      <w:r>
        <w:rPr>
          <w:sz w:val="19"/>
        </w:rPr>
        <w:t>We</w:t>
      </w:r>
      <w:r>
        <w:rPr>
          <w:spacing w:val="-6"/>
          <w:sz w:val="19"/>
        </w:rPr>
        <w:t xml:space="preserve"> </w:t>
      </w:r>
      <w:r>
        <w:rPr>
          <w:sz w:val="19"/>
        </w:rPr>
        <w:t>will</w:t>
      </w:r>
      <w:r>
        <w:rPr>
          <w:spacing w:val="-6"/>
          <w:sz w:val="19"/>
        </w:rPr>
        <w:t xml:space="preserve"> </w:t>
      </w:r>
      <w:r>
        <w:rPr>
          <w:sz w:val="19"/>
        </w:rPr>
        <w:t>continue</w:t>
      </w:r>
      <w:r>
        <w:rPr>
          <w:spacing w:val="-5"/>
          <w:sz w:val="19"/>
        </w:rPr>
        <w:t xml:space="preserve"> </w:t>
      </w:r>
      <w:r>
        <w:rPr>
          <w:sz w:val="19"/>
        </w:rPr>
        <w:t>to</w:t>
      </w:r>
      <w:r>
        <w:rPr>
          <w:spacing w:val="-5"/>
          <w:sz w:val="19"/>
        </w:rPr>
        <w:t xml:space="preserve"> </w:t>
      </w:r>
      <w:r>
        <w:rPr>
          <w:sz w:val="19"/>
        </w:rPr>
        <w:t>advocate</w:t>
      </w:r>
      <w:r>
        <w:rPr>
          <w:spacing w:val="-6"/>
          <w:sz w:val="19"/>
        </w:rPr>
        <w:t xml:space="preserve"> </w:t>
      </w:r>
      <w:r>
        <w:rPr>
          <w:sz w:val="19"/>
        </w:rPr>
        <w:t>to</w:t>
      </w:r>
      <w:r>
        <w:rPr>
          <w:spacing w:val="-5"/>
          <w:sz w:val="19"/>
        </w:rPr>
        <w:t xml:space="preserve"> </w:t>
      </w:r>
      <w:r>
        <w:rPr>
          <w:sz w:val="19"/>
        </w:rPr>
        <w:t>other</w:t>
      </w:r>
      <w:r>
        <w:rPr>
          <w:spacing w:val="-6"/>
          <w:sz w:val="19"/>
        </w:rPr>
        <w:t xml:space="preserve"> </w:t>
      </w:r>
      <w:r>
        <w:rPr>
          <w:sz w:val="19"/>
        </w:rPr>
        <w:t>levels</w:t>
      </w:r>
      <w:r>
        <w:rPr>
          <w:spacing w:val="-6"/>
          <w:sz w:val="19"/>
        </w:rPr>
        <w:t xml:space="preserve"> </w:t>
      </w:r>
      <w:r>
        <w:rPr>
          <w:sz w:val="19"/>
        </w:rPr>
        <w:t>of government for funding and services.</w:t>
      </w:r>
    </w:p>
    <w:p w14:paraId="3BA089A2" w14:textId="77777777" w:rsidR="00794672" w:rsidRDefault="00E36DF7">
      <w:pPr>
        <w:pStyle w:val="ListParagraph"/>
        <w:numPr>
          <w:ilvl w:val="0"/>
          <w:numId w:val="19"/>
        </w:numPr>
        <w:tabs>
          <w:tab w:val="left" w:pos="705"/>
          <w:tab w:val="left" w:pos="706"/>
        </w:tabs>
        <w:spacing w:before="58" w:line="273" w:lineRule="auto"/>
        <w:ind w:right="845"/>
        <w:rPr>
          <w:sz w:val="19"/>
        </w:rPr>
      </w:pPr>
      <w:r>
        <w:rPr>
          <w:sz w:val="19"/>
        </w:rPr>
        <w:t>We will share knowledge and gain benefits from becoming</w:t>
      </w:r>
      <w:r>
        <w:rPr>
          <w:spacing w:val="-6"/>
          <w:sz w:val="19"/>
        </w:rPr>
        <w:t xml:space="preserve"> </w:t>
      </w:r>
      <w:r>
        <w:rPr>
          <w:sz w:val="19"/>
        </w:rPr>
        <w:t>a</w:t>
      </w:r>
      <w:r>
        <w:rPr>
          <w:spacing w:val="-6"/>
          <w:sz w:val="19"/>
        </w:rPr>
        <w:t xml:space="preserve"> </w:t>
      </w:r>
      <w:r>
        <w:rPr>
          <w:sz w:val="19"/>
        </w:rPr>
        <w:t>part</w:t>
      </w:r>
      <w:r>
        <w:rPr>
          <w:spacing w:val="-6"/>
          <w:sz w:val="19"/>
        </w:rPr>
        <w:t xml:space="preserve"> </w:t>
      </w:r>
      <w:r>
        <w:rPr>
          <w:sz w:val="19"/>
        </w:rPr>
        <w:t>of</w:t>
      </w:r>
      <w:r>
        <w:rPr>
          <w:spacing w:val="-6"/>
          <w:sz w:val="19"/>
        </w:rPr>
        <w:t xml:space="preserve"> </w:t>
      </w:r>
      <w:r>
        <w:rPr>
          <w:sz w:val="19"/>
        </w:rPr>
        <w:t>the</w:t>
      </w:r>
      <w:r>
        <w:rPr>
          <w:spacing w:val="-5"/>
          <w:sz w:val="19"/>
        </w:rPr>
        <w:t xml:space="preserve"> </w:t>
      </w:r>
      <w:r>
        <w:rPr>
          <w:sz w:val="19"/>
        </w:rPr>
        <w:t>Barwon</w:t>
      </w:r>
      <w:r>
        <w:rPr>
          <w:spacing w:val="-5"/>
          <w:sz w:val="19"/>
        </w:rPr>
        <w:t xml:space="preserve"> </w:t>
      </w:r>
      <w:r>
        <w:rPr>
          <w:sz w:val="19"/>
        </w:rPr>
        <w:t>South</w:t>
      </w:r>
      <w:r>
        <w:rPr>
          <w:spacing w:val="-5"/>
          <w:sz w:val="19"/>
        </w:rPr>
        <w:t xml:space="preserve"> </w:t>
      </w:r>
      <w:r>
        <w:rPr>
          <w:sz w:val="19"/>
        </w:rPr>
        <w:t>West</w:t>
      </w:r>
      <w:r>
        <w:rPr>
          <w:spacing w:val="-6"/>
          <w:sz w:val="19"/>
        </w:rPr>
        <w:t xml:space="preserve"> </w:t>
      </w:r>
      <w:r>
        <w:rPr>
          <w:sz w:val="19"/>
        </w:rPr>
        <w:t xml:space="preserve">Climate </w:t>
      </w:r>
      <w:r>
        <w:rPr>
          <w:spacing w:val="-2"/>
          <w:sz w:val="19"/>
        </w:rPr>
        <w:t>Alliance.</w:t>
      </w:r>
    </w:p>
    <w:p w14:paraId="18CCD8A8" w14:textId="77777777" w:rsidR="00794672" w:rsidRDefault="00E36DF7">
      <w:pPr>
        <w:pStyle w:val="ListParagraph"/>
        <w:numPr>
          <w:ilvl w:val="0"/>
          <w:numId w:val="19"/>
        </w:numPr>
        <w:tabs>
          <w:tab w:val="left" w:pos="706"/>
        </w:tabs>
        <w:spacing w:line="273" w:lineRule="auto"/>
        <w:ind w:right="974"/>
        <w:jc w:val="both"/>
        <w:rPr>
          <w:sz w:val="19"/>
        </w:rPr>
      </w:pPr>
      <w:r>
        <w:rPr>
          <w:sz w:val="19"/>
        </w:rPr>
        <w:t>We</w:t>
      </w:r>
      <w:r>
        <w:rPr>
          <w:spacing w:val="-5"/>
          <w:sz w:val="19"/>
        </w:rPr>
        <w:t xml:space="preserve"> </w:t>
      </w:r>
      <w:r>
        <w:rPr>
          <w:sz w:val="19"/>
        </w:rPr>
        <w:t>will</w:t>
      </w:r>
      <w:r>
        <w:rPr>
          <w:spacing w:val="-5"/>
          <w:sz w:val="19"/>
        </w:rPr>
        <w:t xml:space="preserve"> </w:t>
      </w:r>
      <w:r>
        <w:rPr>
          <w:sz w:val="19"/>
        </w:rPr>
        <w:t>continue</w:t>
      </w:r>
      <w:r>
        <w:rPr>
          <w:spacing w:val="-4"/>
          <w:sz w:val="19"/>
        </w:rPr>
        <w:t xml:space="preserve"> </w:t>
      </w:r>
      <w:r>
        <w:rPr>
          <w:sz w:val="19"/>
        </w:rPr>
        <w:t>to</w:t>
      </w:r>
      <w:r>
        <w:rPr>
          <w:spacing w:val="-4"/>
          <w:sz w:val="19"/>
        </w:rPr>
        <w:t xml:space="preserve"> </w:t>
      </w:r>
      <w:r>
        <w:rPr>
          <w:sz w:val="19"/>
        </w:rPr>
        <w:t>lead</w:t>
      </w:r>
      <w:r>
        <w:rPr>
          <w:spacing w:val="-5"/>
          <w:sz w:val="19"/>
        </w:rPr>
        <w:t xml:space="preserve"> </w:t>
      </w:r>
      <w:r>
        <w:rPr>
          <w:sz w:val="19"/>
        </w:rPr>
        <w:t>the</w:t>
      </w:r>
      <w:r>
        <w:rPr>
          <w:spacing w:val="-4"/>
          <w:sz w:val="19"/>
        </w:rPr>
        <w:t xml:space="preserve"> </w:t>
      </w:r>
      <w:r>
        <w:rPr>
          <w:sz w:val="19"/>
        </w:rPr>
        <w:t>implementation</w:t>
      </w:r>
      <w:r>
        <w:rPr>
          <w:spacing w:val="-5"/>
          <w:sz w:val="19"/>
        </w:rPr>
        <w:t xml:space="preserve"> </w:t>
      </w:r>
      <w:r>
        <w:rPr>
          <w:sz w:val="19"/>
        </w:rPr>
        <w:t>of</w:t>
      </w:r>
      <w:r>
        <w:rPr>
          <w:spacing w:val="-5"/>
          <w:sz w:val="19"/>
        </w:rPr>
        <w:t xml:space="preserve"> </w:t>
      </w:r>
      <w:r>
        <w:rPr>
          <w:sz w:val="19"/>
        </w:rPr>
        <w:t>the community's</w:t>
      </w:r>
      <w:r>
        <w:rPr>
          <w:spacing w:val="-6"/>
          <w:sz w:val="19"/>
        </w:rPr>
        <w:t xml:space="preserve"> </w:t>
      </w:r>
      <w:r>
        <w:rPr>
          <w:sz w:val="19"/>
        </w:rPr>
        <w:t>30-year</w:t>
      </w:r>
      <w:r>
        <w:rPr>
          <w:spacing w:val="-7"/>
          <w:sz w:val="19"/>
        </w:rPr>
        <w:t xml:space="preserve"> </w:t>
      </w:r>
      <w:r>
        <w:rPr>
          <w:sz w:val="19"/>
        </w:rPr>
        <w:t>clever</w:t>
      </w:r>
      <w:r>
        <w:rPr>
          <w:spacing w:val="-6"/>
          <w:sz w:val="19"/>
        </w:rPr>
        <w:t xml:space="preserve"> </w:t>
      </w:r>
      <w:r>
        <w:rPr>
          <w:sz w:val="19"/>
        </w:rPr>
        <w:t>and</w:t>
      </w:r>
      <w:r>
        <w:rPr>
          <w:spacing w:val="-7"/>
          <w:sz w:val="19"/>
        </w:rPr>
        <w:t xml:space="preserve"> </w:t>
      </w:r>
      <w:r>
        <w:rPr>
          <w:sz w:val="19"/>
        </w:rPr>
        <w:t>creative</w:t>
      </w:r>
      <w:r>
        <w:rPr>
          <w:spacing w:val="-6"/>
          <w:sz w:val="19"/>
        </w:rPr>
        <w:t xml:space="preserve"> </w:t>
      </w:r>
      <w:r>
        <w:rPr>
          <w:sz w:val="19"/>
        </w:rPr>
        <w:t>vision,</w:t>
      </w:r>
      <w:r>
        <w:rPr>
          <w:spacing w:val="-6"/>
          <w:sz w:val="19"/>
        </w:rPr>
        <w:t xml:space="preserve"> </w:t>
      </w:r>
      <w:r>
        <w:rPr>
          <w:sz w:val="19"/>
        </w:rPr>
        <w:t>in partnership with our Vision partners.</w:t>
      </w:r>
    </w:p>
    <w:p w14:paraId="05A05F7B" w14:textId="77777777" w:rsidR="00794672" w:rsidRDefault="00E36DF7">
      <w:pPr>
        <w:pStyle w:val="ListParagraph"/>
        <w:numPr>
          <w:ilvl w:val="0"/>
          <w:numId w:val="19"/>
        </w:numPr>
        <w:tabs>
          <w:tab w:val="left" w:pos="705"/>
          <w:tab w:val="left" w:pos="706"/>
        </w:tabs>
        <w:spacing w:before="59" w:line="273" w:lineRule="auto"/>
        <w:ind w:right="799"/>
        <w:rPr>
          <w:sz w:val="19"/>
        </w:rPr>
      </w:pPr>
      <w:r>
        <w:rPr>
          <w:sz w:val="19"/>
        </w:rPr>
        <w:t>We will continue to address local industry skills shortages and create employment opportunities through</w:t>
      </w:r>
      <w:r>
        <w:rPr>
          <w:spacing w:val="-4"/>
          <w:sz w:val="19"/>
        </w:rPr>
        <w:t xml:space="preserve"> </w:t>
      </w:r>
      <w:r>
        <w:rPr>
          <w:sz w:val="19"/>
        </w:rPr>
        <w:t>the</w:t>
      </w:r>
      <w:r>
        <w:rPr>
          <w:spacing w:val="-4"/>
          <w:sz w:val="19"/>
        </w:rPr>
        <w:t xml:space="preserve"> </w:t>
      </w:r>
      <w:r>
        <w:rPr>
          <w:sz w:val="19"/>
        </w:rPr>
        <w:t>delivery</w:t>
      </w:r>
      <w:r>
        <w:rPr>
          <w:spacing w:val="-5"/>
          <w:sz w:val="19"/>
        </w:rPr>
        <w:t xml:space="preserve"> </w:t>
      </w:r>
      <w:r>
        <w:rPr>
          <w:sz w:val="19"/>
        </w:rPr>
        <w:t>of</w:t>
      </w:r>
      <w:r>
        <w:rPr>
          <w:spacing w:val="-5"/>
          <w:sz w:val="19"/>
        </w:rPr>
        <w:t xml:space="preserve"> </w:t>
      </w:r>
      <w:r>
        <w:rPr>
          <w:sz w:val="19"/>
        </w:rPr>
        <w:t>the</w:t>
      </w:r>
      <w:r>
        <w:rPr>
          <w:spacing w:val="-4"/>
          <w:sz w:val="19"/>
        </w:rPr>
        <w:t xml:space="preserve"> </w:t>
      </w:r>
      <w:r>
        <w:rPr>
          <w:sz w:val="19"/>
        </w:rPr>
        <w:t>RISE</w:t>
      </w:r>
      <w:r>
        <w:rPr>
          <w:spacing w:val="-5"/>
          <w:sz w:val="19"/>
        </w:rPr>
        <w:t xml:space="preserve"> </w:t>
      </w:r>
      <w:r>
        <w:rPr>
          <w:sz w:val="19"/>
        </w:rPr>
        <w:t>program,</w:t>
      </w:r>
      <w:r>
        <w:rPr>
          <w:spacing w:val="-5"/>
          <w:sz w:val="19"/>
        </w:rPr>
        <w:t xml:space="preserve"> </w:t>
      </w:r>
      <w:r>
        <w:rPr>
          <w:sz w:val="19"/>
        </w:rPr>
        <w:t>which</w:t>
      </w:r>
      <w:r>
        <w:rPr>
          <w:spacing w:val="-5"/>
          <w:sz w:val="19"/>
        </w:rPr>
        <w:t xml:space="preserve"> </w:t>
      </w:r>
      <w:r>
        <w:rPr>
          <w:sz w:val="19"/>
        </w:rPr>
        <w:t>will continue to June 2023.</w:t>
      </w:r>
    </w:p>
    <w:p w14:paraId="747B98DE" w14:textId="77777777" w:rsidR="00794672" w:rsidRDefault="00794672">
      <w:pPr>
        <w:spacing w:line="273" w:lineRule="auto"/>
        <w:rPr>
          <w:sz w:val="19"/>
        </w:rPr>
        <w:sectPr w:rsidR="00794672">
          <w:type w:val="continuous"/>
          <w:pgSz w:w="11910" w:h="16840"/>
          <w:pgMar w:top="1380" w:right="280" w:bottom="280" w:left="280" w:header="0" w:footer="847" w:gutter="0"/>
          <w:cols w:num="2" w:space="720" w:equalWidth="0">
            <w:col w:w="5438" w:space="40"/>
            <w:col w:w="5872"/>
          </w:cols>
        </w:sectPr>
      </w:pPr>
    </w:p>
    <w:p w14:paraId="44A47CC7" w14:textId="77777777" w:rsidR="00794672" w:rsidRDefault="00000000">
      <w:pPr>
        <w:pStyle w:val="Heading3"/>
      </w:pPr>
      <w:r>
        <w:lastRenderedPageBreak/>
        <w:pict w14:anchorId="395C0ACB">
          <v:group id="docshapegroup221" o:spid="_x0000_s2486" style="position:absolute;left:0;text-align:left;margin-left:399.7pt;margin-top:4.65pt;width:150.25pt;height:104.95pt;z-index:15854080;mso-position-horizontal-relative:page" coordorigin="7994,93" coordsize="3005,2099">
            <v:shape id="docshape222" o:spid="_x0000_s2488" style="position:absolute;left:7993;top:93;width:3005;height:2099" coordorigin="7994,93" coordsize="3005,2099" path="m10998,93r-3004,l7994,2192r2437,l10998,1625r,-1532xe" fillcolor="#c9e2ea" stroked="f">
              <v:path arrowok="t"/>
            </v:shape>
            <v:shape id="docshape223" o:spid="_x0000_s2487" type="#_x0000_t202" style="position:absolute;left:7993;top:93;width:3005;height:2099" filled="f" stroked="f">
              <v:textbox inset="0,0,0,0">
                <w:txbxContent>
                  <w:p w14:paraId="0DD3A411" w14:textId="77777777" w:rsidR="00794672" w:rsidRDefault="00E36DF7">
                    <w:pPr>
                      <w:spacing w:before="178"/>
                      <w:ind w:left="226"/>
                      <w:rPr>
                        <w:rFonts w:ascii="Calibri"/>
                        <w:b/>
                        <w:sz w:val="24"/>
                      </w:rPr>
                    </w:pPr>
                    <w:r>
                      <w:rPr>
                        <w:rFonts w:ascii="Calibri"/>
                        <w:b/>
                        <w:color w:val="003263"/>
                        <w:sz w:val="24"/>
                      </w:rPr>
                      <w:t>KEY</w:t>
                    </w:r>
                    <w:r>
                      <w:rPr>
                        <w:rFonts w:ascii="Calibri"/>
                        <w:b/>
                        <w:color w:val="003263"/>
                        <w:spacing w:val="19"/>
                        <w:sz w:val="24"/>
                      </w:rPr>
                      <w:t xml:space="preserve"> </w:t>
                    </w:r>
                    <w:r>
                      <w:rPr>
                        <w:rFonts w:ascii="Calibri"/>
                        <w:b/>
                        <w:color w:val="003263"/>
                        <w:sz w:val="24"/>
                      </w:rPr>
                      <w:t>DATA</w:t>
                    </w:r>
                    <w:r>
                      <w:rPr>
                        <w:rFonts w:ascii="Calibri"/>
                        <w:b/>
                        <w:color w:val="003263"/>
                        <w:spacing w:val="20"/>
                        <w:sz w:val="24"/>
                      </w:rPr>
                      <w:t xml:space="preserve"> </w:t>
                    </w:r>
                    <w:r>
                      <w:rPr>
                        <w:rFonts w:ascii="Calibri"/>
                        <w:b/>
                        <w:color w:val="003263"/>
                        <w:spacing w:val="-2"/>
                        <w:sz w:val="24"/>
                      </w:rPr>
                      <w:t>SNAPSHOT</w:t>
                    </w:r>
                  </w:p>
                  <w:p w14:paraId="0B49E82F" w14:textId="77777777" w:rsidR="00794672" w:rsidRDefault="00E36DF7">
                    <w:pPr>
                      <w:numPr>
                        <w:ilvl w:val="0"/>
                        <w:numId w:val="18"/>
                      </w:numPr>
                      <w:tabs>
                        <w:tab w:val="left" w:pos="510"/>
                        <w:tab w:val="left" w:pos="511"/>
                      </w:tabs>
                      <w:spacing w:before="121" w:line="273" w:lineRule="auto"/>
                      <w:ind w:right="549"/>
                      <w:rPr>
                        <w:sz w:val="11"/>
                      </w:rPr>
                    </w:pPr>
                    <w:r>
                      <w:rPr>
                        <w:sz w:val="19"/>
                      </w:rPr>
                      <w:t>24 – number of successful</w:t>
                    </w:r>
                    <w:r>
                      <w:rPr>
                        <w:spacing w:val="-14"/>
                        <w:sz w:val="19"/>
                      </w:rPr>
                      <w:t xml:space="preserve"> </w:t>
                    </w:r>
                    <w:r>
                      <w:rPr>
                        <w:sz w:val="19"/>
                      </w:rPr>
                      <w:t xml:space="preserve">applications for Environmental Sustainability grants in </w:t>
                    </w:r>
                    <w:r>
                      <w:rPr>
                        <w:spacing w:val="-2"/>
                        <w:sz w:val="19"/>
                      </w:rPr>
                      <w:t>2021–22</w:t>
                    </w:r>
                    <w:r>
                      <w:rPr>
                        <w:spacing w:val="-2"/>
                        <w:position w:val="6"/>
                        <w:sz w:val="11"/>
                      </w:rPr>
                      <w:t>24</w:t>
                    </w:r>
                  </w:p>
                </w:txbxContent>
              </v:textbox>
            </v:shape>
            <w10:wrap anchorx="page"/>
          </v:group>
        </w:pict>
      </w:r>
      <w:r w:rsidR="00E36DF7">
        <w:rPr>
          <w:color w:val="003263"/>
          <w:spacing w:val="19"/>
        </w:rPr>
        <w:t>OBJECTIVE</w:t>
      </w:r>
      <w:r w:rsidR="00E36DF7">
        <w:rPr>
          <w:color w:val="003263"/>
          <w:spacing w:val="37"/>
        </w:rPr>
        <w:t xml:space="preserve"> </w:t>
      </w:r>
      <w:r w:rsidR="00E36DF7">
        <w:rPr>
          <w:color w:val="003263"/>
        </w:rPr>
        <w:t>2.5:</w:t>
      </w:r>
      <w:r w:rsidR="00E36DF7">
        <w:rPr>
          <w:color w:val="003263"/>
          <w:spacing w:val="39"/>
        </w:rPr>
        <w:t xml:space="preserve"> </w:t>
      </w:r>
      <w:r w:rsidR="00E36DF7">
        <w:rPr>
          <w:color w:val="003263"/>
          <w:spacing w:val="18"/>
        </w:rPr>
        <w:t>HARNESS</w:t>
      </w:r>
      <w:r w:rsidR="00E36DF7">
        <w:rPr>
          <w:color w:val="003263"/>
          <w:spacing w:val="46"/>
        </w:rPr>
        <w:t xml:space="preserve"> </w:t>
      </w:r>
      <w:r w:rsidR="00E36DF7">
        <w:rPr>
          <w:color w:val="003263"/>
          <w:spacing w:val="19"/>
        </w:rPr>
        <w:t>COMMUNITY</w:t>
      </w:r>
    </w:p>
    <w:p w14:paraId="7553A925" w14:textId="77777777" w:rsidR="00794672" w:rsidRDefault="00E36DF7">
      <w:pPr>
        <w:spacing w:before="18"/>
        <w:ind w:left="632"/>
        <w:rPr>
          <w:rFonts w:ascii="Calibri"/>
          <w:b/>
          <w:sz w:val="28"/>
        </w:rPr>
      </w:pPr>
      <w:r>
        <w:rPr>
          <w:rFonts w:ascii="Calibri"/>
          <w:b/>
          <w:color w:val="003263"/>
          <w:spacing w:val="19"/>
          <w:sz w:val="28"/>
        </w:rPr>
        <w:t>KNOWLEDGE</w:t>
      </w:r>
      <w:r>
        <w:rPr>
          <w:rFonts w:ascii="Calibri"/>
          <w:b/>
          <w:color w:val="003263"/>
          <w:spacing w:val="38"/>
          <w:sz w:val="28"/>
        </w:rPr>
        <w:t xml:space="preserve"> </w:t>
      </w:r>
      <w:r>
        <w:rPr>
          <w:rFonts w:ascii="Calibri"/>
          <w:b/>
          <w:color w:val="003263"/>
          <w:sz w:val="28"/>
        </w:rPr>
        <w:t>TO</w:t>
      </w:r>
      <w:r>
        <w:rPr>
          <w:rFonts w:ascii="Calibri"/>
          <w:b/>
          <w:color w:val="003263"/>
          <w:spacing w:val="40"/>
          <w:sz w:val="28"/>
        </w:rPr>
        <w:t xml:space="preserve"> </w:t>
      </w:r>
      <w:r>
        <w:rPr>
          <w:rFonts w:ascii="Calibri"/>
          <w:b/>
          <w:color w:val="003263"/>
          <w:spacing w:val="17"/>
          <w:sz w:val="28"/>
        </w:rPr>
        <w:t>DRIVE</w:t>
      </w:r>
      <w:r>
        <w:rPr>
          <w:rFonts w:ascii="Calibri"/>
          <w:b/>
          <w:color w:val="003263"/>
          <w:spacing w:val="38"/>
          <w:sz w:val="28"/>
        </w:rPr>
        <w:t xml:space="preserve"> </w:t>
      </w:r>
      <w:r>
        <w:rPr>
          <w:rFonts w:ascii="Calibri"/>
          <w:b/>
          <w:color w:val="003263"/>
          <w:spacing w:val="17"/>
          <w:sz w:val="28"/>
        </w:rPr>
        <w:t>SUSTAINABLE</w:t>
      </w:r>
      <w:r>
        <w:rPr>
          <w:rFonts w:ascii="Calibri"/>
          <w:b/>
          <w:color w:val="003263"/>
          <w:spacing w:val="39"/>
          <w:sz w:val="28"/>
        </w:rPr>
        <w:t xml:space="preserve"> </w:t>
      </w:r>
      <w:r>
        <w:rPr>
          <w:rFonts w:ascii="Calibri"/>
          <w:b/>
          <w:color w:val="003263"/>
          <w:spacing w:val="20"/>
          <w:sz w:val="28"/>
        </w:rPr>
        <w:t>CHANGE</w:t>
      </w:r>
    </w:p>
    <w:p w14:paraId="258CDBE4" w14:textId="77777777" w:rsidR="00794672" w:rsidRDefault="00E36DF7">
      <w:pPr>
        <w:pStyle w:val="BodyText"/>
        <w:spacing w:before="223" w:line="273" w:lineRule="auto"/>
        <w:ind w:left="627" w:right="3392"/>
      </w:pPr>
      <w:r>
        <w:t>We</w:t>
      </w:r>
      <w:r>
        <w:rPr>
          <w:spacing w:val="-4"/>
        </w:rPr>
        <w:t xml:space="preserve"> </w:t>
      </w:r>
      <w:r>
        <w:t>believe</w:t>
      </w:r>
      <w:r>
        <w:rPr>
          <w:spacing w:val="-4"/>
        </w:rPr>
        <w:t xml:space="preserve"> </w:t>
      </w:r>
      <w:r>
        <w:t>it</w:t>
      </w:r>
      <w:r>
        <w:rPr>
          <w:spacing w:val="-4"/>
        </w:rPr>
        <w:t xml:space="preserve"> </w:t>
      </w:r>
      <w:r>
        <w:t>is</w:t>
      </w:r>
      <w:r>
        <w:rPr>
          <w:spacing w:val="-4"/>
        </w:rPr>
        <w:t xml:space="preserve"> </w:t>
      </w:r>
      <w:r>
        <w:t>critical</w:t>
      </w:r>
      <w:r>
        <w:rPr>
          <w:spacing w:val="-3"/>
        </w:rPr>
        <w:t xml:space="preserve"> </w:t>
      </w:r>
      <w:r>
        <w:t>that</w:t>
      </w:r>
      <w:r>
        <w:rPr>
          <w:spacing w:val="-3"/>
        </w:rPr>
        <w:t xml:space="preserve"> </w:t>
      </w:r>
      <w:r>
        <w:t>the</w:t>
      </w:r>
      <w:r>
        <w:rPr>
          <w:spacing w:val="-3"/>
        </w:rPr>
        <w:t xml:space="preserve"> </w:t>
      </w:r>
      <w:r>
        <w:t>decisions</w:t>
      </w:r>
      <w:r>
        <w:rPr>
          <w:spacing w:val="-4"/>
        </w:rPr>
        <w:t xml:space="preserve"> </w:t>
      </w:r>
      <w:r>
        <w:t>which</w:t>
      </w:r>
      <w:r>
        <w:rPr>
          <w:spacing w:val="-4"/>
        </w:rPr>
        <w:t xml:space="preserve"> </w:t>
      </w:r>
      <w:r>
        <w:t>shape</w:t>
      </w:r>
      <w:r>
        <w:rPr>
          <w:spacing w:val="-3"/>
        </w:rPr>
        <w:t xml:space="preserve"> </w:t>
      </w:r>
      <w:r>
        <w:t>the</w:t>
      </w:r>
      <w:r>
        <w:rPr>
          <w:spacing w:val="-3"/>
        </w:rPr>
        <w:t xml:space="preserve"> </w:t>
      </w:r>
      <w:r>
        <w:t>region’s</w:t>
      </w:r>
      <w:r>
        <w:rPr>
          <w:spacing w:val="-3"/>
        </w:rPr>
        <w:t xml:space="preserve"> </w:t>
      </w:r>
      <w:r>
        <w:t>liveability</w:t>
      </w:r>
      <w:r>
        <w:rPr>
          <w:spacing w:val="-4"/>
        </w:rPr>
        <w:t xml:space="preserve"> </w:t>
      </w:r>
      <w:r>
        <w:t>and prosperity are informed and influenced by the people who live, work, visit or do business in the region.</w:t>
      </w:r>
    </w:p>
    <w:p w14:paraId="27DC7F97" w14:textId="77777777" w:rsidR="00794672" w:rsidRDefault="00E36DF7">
      <w:pPr>
        <w:pStyle w:val="BodyText"/>
        <w:spacing w:before="117" w:line="273" w:lineRule="auto"/>
        <w:ind w:left="627" w:right="4020"/>
        <w:jc w:val="both"/>
      </w:pPr>
      <w:r>
        <w:t>One</w:t>
      </w:r>
      <w:r>
        <w:rPr>
          <w:spacing w:val="-14"/>
        </w:rPr>
        <w:t xml:space="preserve"> </w:t>
      </w:r>
      <w:r>
        <w:t>way</w:t>
      </w:r>
      <w:r>
        <w:rPr>
          <w:spacing w:val="-13"/>
        </w:rPr>
        <w:t xml:space="preserve"> </w:t>
      </w:r>
      <w:r>
        <w:t>that</w:t>
      </w:r>
      <w:r>
        <w:rPr>
          <w:spacing w:val="-13"/>
        </w:rPr>
        <w:t xml:space="preserve"> </w:t>
      </w:r>
      <w:r>
        <w:t>we</w:t>
      </w:r>
      <w:r>
        <w:rPr>
          <w:spacing w:val="-13"/>
        </w:rPr>
        <w:t xml:space="preserve"> </w:t>
      </w:r>
      <w:r>
        <w:t>harness</w:t>
      </w:r>
      <w:r>
        <w:rPr>
          <w:spacing w:val="-13"/>
        </w:rPr>
        <w:t xml:space="preserve"> </w:t>
      </w:r>
      <w:r>
        <w:t>community</w:t>
      </w:r>
      <w:r>
        <w:rPr>
          <w:spacing w:val="-14"/>
        </w:rPr>
        <w:t xml:space="preserve"> </w:t>
      </w:r>
      <w:r>
        <w:t>knowledge</w:t>
      </w:r>
      <w:r>
        <w:rPr>
          <w:spacing w:val="-13"/>
        </w:rPr>
        <w:t xml:space="preserve"> </w:t>
      </w:r>
      <w:r>
        <w:t>is</w:t>
      </w:r>
      <w:r>
        <w:rPr>
          <w:spacing w:val="-13"/>
        </w:rPr>
        <w:t xml:space="preserve"> </w:t>
      </w:r>
      <w:r>
        <w:t>by</w:t>
      </w:r>
      <w:r>
        <w:rPr>
          <w:spacing w:val="-13"/>
        </w:rPr>
        <w:t xml:space="preserve"> </w:t>
      </w:r>
      <w:r>
        <w:t>engaging</w:t>
      </w:r>
      <w:r>
        <w:rPr>
          <w:spacing w:val="-13"/>
        </w:rPr>
        <w:t xml:space="preserve"> </w:t>
      </w:r>
      <w:r>
        <w:t>with</w:t>
      </w:r>
      <w:r>
        <w:rPr>
          <w:spacing w:val="-14"/>
        </w:rPr>
        <w:t xml:space="preserve"> </w:t>
      </w:r>
      <w:r>
        <w:t>people</w:t>
      </w:r>
      <w:r>
        <w:rPr>
          <w:spacing w:val="-13"/>
        </w:rPr>
        <w:t xml:space="preserve"> </w:t>
      </w:r>
      <w:r>
        <w:t>likely to</w:t>
      </w:r>
      <w:r>
        <w:rPr>
          <w:spacing w:val="-13"/>
        </w:rPr>
        <w:t xml:space="preserve"> </w:t>
      </w:r>
      <w:r>
        <w:t>be</w:t>
      </w:r>
      <w:r>
        <w:rPr>
          <w:spacing w:val="-13"/>
        </w:rPr>
        <w:t xml:space="preserve"> </w:t>
      </w:r>
      <w:r>
        <w:t>affected</w:t>
      </w:r>
      <w:r>
        <w:rPr>
          <w:spacing w:val="-13"/>
        </w:rPr>
        <w:t xml:space="preserve"> </w:t>
      </w:r>
      <w:r>
        <w:t>by,</w:t>
      </w:r>
      <w:r>
        <w:rPr>
          <w:spacing w:val="-13"/>
        </w:rPr>
        <w:t xml:space="preserve"> </w:t>
      </w:r>
      <w:r>
        <w:t>or</w:t>
      </w:r>
      <w:r>
        <w:rPr>
          <w:spacing w:val="-13"/>
        </w:rPr>
        <w:t xml:space="preserve"> </w:t>
      </w:r>
      <w:r>
        <w:t>interested</w:t>
      </w:r>
      <w:r>
        <w:rPr>
          <w:spacing w:val="-13"/>
        </w:rPr>
        <w:t xml:space="preserve"> </w:t>
      </w:r>
      <w:r>
        <w:t>in,</w:t>
      </w:r>
      <w:r>
        <w:rPr>
          <w:spacing w:val="-13"/>
        </w:rPr>
        <w:t xml:space="preserve"> </w:t>
      </w:r>
      <w:r>
        <w:t>our</w:t>
      </w:r>
      <w:r>
        <w:rPr>
          <w:spacing w:val="-13"/>
        </w:rPr>
        <w:t xml:space="preserve"> </w:t>
      </w:r>
      <w:r>
        <w:t>planning</w:t>
      </w:r>
      <w:r>
        <w:rPr>
          <w:spacing w:val="-13"/>
        </w:rPr>
        <w:t xml:space="preserve"> </w:t>
      </w:r>
      <w:r>
        <w:t>and</w:t>
      </w:r>
      <w:r>
        <w:rPr>
          <w:spacing w:val="-13"/>
        </w:rPr>
        <w:t xml:space="preserve"> </w:t>
      </w:r>
      <w:r>
        <w:t>decision-making</w:t>
      </w:r>
      <w:r>
        <w:rPr>
          <w:spacing w:val="-13"/>
        </w:rPr>
        <w:t xml:space="preserve"> </w:t>
      </w:r>
      <w:r>
        <w:t>in</w:t>
      </w:r>
      <w:r>
        <w:rPr>
          <w:spacing w:val="-13"/>
        </w:rPr>
        <w:t xml:space="preserve"> </w:t>
      </w:r>
      <w:r>
        <w:t>a</w:t>
      </w:r>
      <w:r>
        <w:rPr>
          <w:spacing w:val="-13"/>
        </w:rPr>
        <w:t xml:space="preserve"> </w:t>
      </w:r>
      <w:r>
        <w:t>way</w:t>
      </w:r>
      <w:r>
        <w:rPr>
          <w:spacing w:val="-13"/>
        </w:rPr>
        <w:t xml:space="preserve"> </w:t>
      </w:r>
      <w:r>
        <w:t>that recognises the many barriers likely to impact those we seek to consult.</w:t>
      </w:r>
    </w:p>
    <w:p w14:paraId="51177B74" w14:textId="77777777" w:rsidR="00794672" w:rsidRDefault="00E36DF7">
      <w:pPr>
        <w:pStyle w:val="BodyText"/>
        <w:spacing w:before="116" w:line="273" w:lineRule="auto"/>
        <w:ind w:left="627" w:right="920"/>
        <w:jc w:val="both"/>
      </w:pPr>
      <w:r>
        <w:rPr>
          <w:spacing w:val="-4"/>
        </w:rPr>
        <w:t>We</w:t>
      </w:r>
      <w:r>
        <w:rPr>
          <w:spacing w:val="-5"/>
        </w:rPr>
        <w:t xml:space="preserve"> </w:t>
      </w:r>
      <w:r>
        <w:rPr>
          <w:spacing w:val="-4"/>
        </w:rPr>
        <w:t>also</w:t>
      </w:r>
      <w:r>
        <w:rPr>
          <w:spacing w:val="-5"/>
        </w:rPr>
        <w:t xml:space="preserve"> </w:t>
      </w:r>
      <w:r>
        <w:rPr>
          <w:spacing w:val="-4"/>
        </w:rPr>
        <w:t>rely</w:t>
      </w:r>
      <w:r>
        <w:rPr>
          <w:spacing w:val="-5"/>
        </w:rPr>
        <w:t xml:space="preserve"> </w:t>
      </w:r>
      <w:r>
        <w:rPr>
          <w:spacing w:val="-4"/>
        </w:rPr>
        <w:t>heavily</w:t>
      </w:r>
      <w:r>
        <w:rPr>
          <w:spacing w:val="-5"/>
        </w:rPr>
        <w:t xml:space="preserve"> </w:t>
      </w:r>
      <w:r>
        <w:rPr>
          <w:spacing w:val="-4"/>
        </w:rPr>
        <w:t>on</w:t>
      </w:r>
      <w:r>
        <w:rPr>
          <w:spacing w:val="-5"/>
        </w:rPr>
        <w:t xml:space="preserve"> </w:t>
      </w:r>
      <w:r>
        <w:rPr>
          <w:spacing w:val="-4"/>
        </w:rPr>
        <w:t>our</w:t>
      </w:r>
      <w:r>
        <w:rPr>
          <w:spacing w:val="-5"/>
        </w:rPr>
        <w:t xml:space="preserve"> </w:t>
      </w:r>
      <w:r>
        <w:rPr>
          <w:spacing w:val="-4"/>
        </w:rPr>
        <w:t>many</w:t>
      </w:r>
      <w:r>
        <w:rPr>
          <w:spacing w:val="-5"/>
        </w:rPr>
        <w:t xml:space="preserve"> </w:t>
      </w:r>
      <w:r>
        <w:rPr>
          <w:spacing w:val="-4"/>
        </w:rPr>
        <w:t>advisory</w:t>
      </w:r>
      <w:r>
        <w:rPr>
          <w:spacing w:val="-5"/>
        </w:rPr>
        <w:t xml:space="preserve"> </w:t>
      </w:r>
      <w:r>
        <w:rPr>
          <w:spacing w:val="-4"/>
        </w:rPr>
        <w:t>committees,</w:t>
      </w:r>
      <w:r>
        <w:rPr>
          <w:spacing w:val="-5"/>
        </w:rPr>
        <w:t xml:space="preserve"> </w:t>
      </w:r>
      <w:r>
        <w:rPr>
          <w:spacing w:val="-4"/>
        </w:rPr>
        <w:t>who</w:t>
      </w:r>
      <w:r>
        <w:rPr>
          <w:spacing w:val="-5"/>
        </w:rPr>
        <w:t xml:space="preserve"> </w:t>
      </w:r>
      <w:r>
        <w:rPr>
          <w:spacing w:val="-4"/>
        </w:rPr>
        <w:t>provide</w:t>
      </w:r>
      <w:r>
        <w:rPr>
          <w:spacing w:val="-5"/>
        </w:rPr>
        <w:t xml:space="preserve"> </w:t>
      </w:r>
      <w:r>
        <w:rPr>
          <w:spacing w:val="-4"/>
        </w:rPr>
        <w:t>us</w:t>
      </w:r>
      <w:r>
        <w:rPr>
          <w:spacing w:val="-5"/>
        </w:rPr>
        <w:t xml:space="preserve"> </w:t>
      </w:r>
      <w:r>
        <w:rPr>
          <w:spacing w:val="-4"/>
        </w:rPr>
        <w:t>with</w:t>
      </w:r>
      <w:r>
        <w:rPr>
          <w:spacing w:val="-5"/>
        </w:rPr>
        <w:t xml:space="preserve"> </w:t>
      </w:r>
      <w:r>
        <w:rPr>
          <w:spacing w:val="-4"/>
        </w:rPr>
        <w:t>advice</w:t>
      </w:r>
      <w:r>
        <w:rPr>
          <w:spacing w:val="-5"/>
        </w:rPr>
        <w:t xml:space="preserve"> </w:t>
      </w:r>
      <w:r>
        <w:rPr>
          <w:spacing w:val="-4"/>
        </w:rPr>
        <w:t>based</w:t>
      </w:r>
      <w:r>
        <w:rPr>
          <w:spacing w:val="-5"/>
        </w:rPr>
        <w:t xml:space="preserve"> </w:t>
      </w:r>
      <w:r>
        <w:rPr>
          <w:spacing w:val="-4"/>
        </w:rPr>
        <w:t>on</w:t>
      </w:r>
      <w:r>
        <w:rPr>
          <w:spacing w:val="-5"/>
        </w:rPr>
        <w:t xml:space="preserve"> </w:t>
      </w:r>
      <w:r>
        <w:rPr>
          <w:spacing w:val="-4"/>
        </w:rPr>
        <w:t>their</w:t>
      </w:r>
      <w:r>
        <w:rPr>
          <w:spacing w:val="-5"/>
        </w:rPr>
        <w:t xml:space="preserve"> </w:t>
      </w:r>
      <w:r>
        <w:rPr>
          <w:spacing w:val="-4"/>
        </w:rPr>
        <w:t>own</w:t>
      </w:r>
      <w:r>
        <w:rPr>
          <w:spacing w:val="-5"/>
        </w:rPr>
        <w:t xml:space="preserve"> </w:t>
      </w:r>
      <w:r>
        <w:rPr>
          <w:spacing w:val="-4"/>
        </w:rPr>
        <w:t>expertise</w:t>
      </w:r>
      <w:r>
        <w:rPr>
          <w:spacing w:val="-5"/>
        </w:rPr>
        <w:t xml:space="preserve"> </w:t>
      </w:r>
      <w:r>
        <w:rPr>
          <w:spacing w:val="-4"/>
        </w:rPr>
        <w:t>and</w:t>
      </w:r>
      <w:r>
        <w:rPr>
          <w:spacing w:val="-5"/>
        </w:rPr>
        <w:t xml:space="preserve"> </w:t>
      </w:r>
      <w:r>
        <w:rPr>
          <w:spacing w:val="-4"/>
        </w:rPr>
        <w:t xml:space="preserve">lived </w:t>
      </w:r>
      <w:r>
        <w:t>experience</w:t>
      </w:r>
      <w:r>
        <w:rPr>
          <w:spacing w:val="-14"/>
        </w:rPr>
        <w:t xml:space="preserve"> </w:t>
      </w:r>
      <w:r>
        <w:t>to</w:t>
      </w:r>
      <w:r>
        <w:rPr>
          <w:spacing w:val="-13"/>
        </w:rPr>
        <w:t xml:space="preserve"> </w:t>
      </w:r>
      <w:r>
        <w:t>improve</w:t>
      </w:r>
      <w:r>
        <w:rPr>
          <w:spacing w:val="-13"/>
        </w:rPr>
        <w:t xml:space="preserve"> </w:t>
      </w:r>
      <w:r>
        <w:t>our</w:t>
      </w:r>
      <w:r>
        <w:rPr>
          <w:spacing w:val="-13"/>
        </w:rPr>
        <w:t xml:space="preserve"> </w:t>
      </w:r>
      <w:r>
        <w:t>decision-making</w:t>
      </w:r>
      <w:r>
        <w:rPr>
          <w:spacing w:val="-13"/>
        </w:rPr>
        <w:t xml:space="preserve"> </w:t>
      </w:r>
      <w:r>
        <w:t>and</w:t>
      </w:r>
      <w:r>
        <w:rPr>
          <w:spacing w:val="-14"/>
        </w:rPr>
        <w:t xml:space="preserve"> </w:t>
      </w:r>
      <w:r>
        <w:t>focus</w:t>
      </w:r>
      <w:r>
        <w:rPr>
          <w:spacing w:val="-13"/>
        </w:rPr>
        <w:t xml:space="preserve"> </w:t>
      </w:r>
      <w:r>
        <w:t>our</w:t>
      </w:r>
      <w:r>
        <w:rPr>
          <w:spacing w:val="-13"/>
        </w:rPr>
        <w:t xml:space="preserve"> </w:t>
      </w:r>
      <w:r>
        <w:t>work</w:t>
      </w:r>
      <w:r>
        <w:rPr>
          <w:spacing w:val="-13"/>
        </w:rPr>
        <w:t xml:space="preserve"> </w:t>
      </w:r>
      <w:r>
        <w:t>in</w:t>
      </w:r>
      <w:r>
        <w:rPr>
          <w:spacing w:val="-13"/>
        </w:rPr>
        <w:t xml:space="preserve"> </w:t>
      </w:r>
      <w:r>
        <w:t>the</w:t>
      </w:r>
      <w:r>
        <w:rPr>
          <w:spacing w:val="-14"/>
        </w:rPr>
        <w:t xml:space="preserve"> </w:t>
      </w:r>
      <w:r>
        <w:t>areas</w:t>
      </w:r>
      <w:r>
        <w:rPr>
          <w:spacing w:val="-13"/>
        </w:rPr>
        <w:t xml:space="preserve"> </w:t>
      </w:r>
      <w:r>
        <w:t>it</w:t>
      </w:r>
      <w:r>
        <w:rPr>
          <w:spacing w:val="-13"/>
        </w:rPr>
        <w:t xml:space="preserve"> </w:t>
      </w:r>
      <w:r>
        <w:t>is</w:t>
      </w:r>
      <w:r>
        <w:rPr>
          <w:spacing w:val="-13"/>
        </w:rPr>
        <w:t xml:space="preserve"> </w:t>
      </w:r>
      <w:r>
        <w:t>most</w:t>
      </w:r>
      <w:r>
        <w:rPr>
          <w:spacing w:val="-13"/>
        </w:rPr>
        <w:t xml:space="preserve"> </w:t>
      </w:r>
      <w:r>
        <w:t>needed.</w:t>
      </w:r>
    </w:p>
    <w:p w14:paraId="0CE7E271" w14:textId="77777777" w:rsidR="00794672" w:rsidRDefault="00794672">
      <w:pPr>
        <w:pStyle w:val="BodyText"/>
        <w:spacing w:before="11"/>
        <w:rPr>
          <w:sz w:val="9"/>
        </w:rPr>
      </w:pPr>
    </w:p>
    <w:p w14:paraId="36E6BF99" w14:textId="77777777" w:rsidR="00794672" w:rsidRDefault="00E36DF7">
      <w:pPr>
        <w:pStyle w:val="Heading4"/>
        <w:spacing w:before="51"/>
      </w:pPr>
      <w:r>
        <w:rPr>
          <w:color w:val="003263"/>
        </w:rPr>
        <w:t>Progress</w:t>
      </w:r>
      <w:r>
        <w:rPr>
          <w:color w:val="003263"/>
          <w:spacing w:val="66"/>
        </w:rPr>
        <w:t xml:space="preserve"> </w:t>
      </w:r>
      <w:r>
        <w:rPr>
          <w:color w:val="003263"/>
        </w:rPr>
        <w:t>of</w:t>
      </w:r>
      <w:r>
        <w:rPr>
          <w:color w:val="003263"/>
          <w:spacing w:val="69"/>
        </w:rPr>
        <w:t xml:space="preserve"> </w:t>
      </w:r>
      <w:r>
        <w:rPr>
          <w:color w:val="003263"/>
        </w:rPr>
        <w:t>supporting</w:t>
      </w:r>
      <w:r>
        <w:rPr>
          <w:color w:val="003263"/>
          <w:spacing w:val="69"/>
        </w:rPr>
        <w:t xml:space="preserve"> </w:t>
      </w:r>
      <w:r>
        <w:rPr>
          <w:color w:val="003263"/>
          <w:spacing w:val="-2"/>
        </w:rPr>
        <w:t>actions</w:t>
      </w:r>
    </w:p>
    <w:p w14:paraId="4D513369" w14:textId="77777777" w:rsidR="00794672" w:rsidRDefault="00794672">
      <w:pPr>
        <w:pStyle w:val="BodyText"/>
        <w:spacing w:before="2"/>
        <w:rPr>
          <w:rFonts w:ascii="Calibri"/>
          <w:b/>
          <w:sz w:val="10"/>
        </w:rPr>
      </w:pPr>
    </w:p>
    <w:p w14:paraId="3F2E3363" w14:textId="77777777" w:rsidR="00794672" w:rsidRDefault="00000000">
      <w:pPr>
        <w:pStyle w:val="BodyText"/>
        <w:ind w:left="627"/>
        <w:rPr>
          <w:rFonts w:ascii="Calibri"/>
          <w:sz w:val="20"/>
        </w:rPr>
      </w:pPr>
      <w:r>
        <w:rPr>
          <w:rFonts w:ascii="Calibri"/>
          <w:sz w:val="20"/>
        </w:rPr>
      </w:r>
      <w:r>
        <w:rPr>
          <w:rFonts w:ascii="Calibri"/>
          <w:sz w:val="20"/>
        </w:rPr>
        <w:pict w14:anchorId="5A8282DC">
          <v:shape id="docshape224" o:spid="_x0000_s2986" type="#_x0000_t202" style="width:505.3pt;height:22.4pt;mso-left-percent:-10001;mso-top-percent:-10001;mso-position-horizontal:absolute;mso-position-horizontal-relative:char;mso-position-vertical:absolute;mso-position-vertical-relative:line;mso-left-percent:-10001;mso-top-percent:-10001" fillcolor="#003263" stroked="f">
            <v:textbox inset="0,0,0,0">
              <w:txbxContent>
                <w:p w14:paraId="68045C09" w14:textId="77777777" w:rsidR="00794672" w:rsidRDefault="00E36DF7">
                  <w:pPr>
                    <w:tabs>
                      <w:tab w:val="left" w:pos="5897"/>
                      <w:tab w:val="left" w:pos="9411"/>
                    </w:tabs>
                    <w:spacing w:before="119"/>
                    <w:ind w:left="1818"/>
                    <w:rPr>
                      <w:rFonts w:ascii="Calibri"/>
                      <w:b/>
                      <w:color w:val="000000"/>
                      <w:sz w:val="18"/>
                    </w:rPr>
                  </w:pPr>
                  <w:r>
                    <w:rPr>
                      <w:rFonts w:ascii="Calibri"/>
                      <w:b/>
                      <w:color w:val="FFFFFF"/>
                      <w:spacing w:val="-2"/>
                      <w:sz w:val="18"/>
                    </w:rPr>
                    <w:t>ACTION</w:t>
                  </w:r>
                  <w:r>
                    <w:rPr>
                      <w:rFonts w:ascii="Calibri"/>
                      <w:b/>
                      <w:color w:val="FFFFFF"/>
                      <w:sz w:val="18"/>
                    </w:rPr>
                    <w:tab/>
                    <w:t>PROGRESS</w:t>
                  </w:r>
                  <w:r>
                    <w:rPr>
                      <w:rFonts w:ascii="Calibri"/>
                      <w:b/>
                      <w:color w:val="FFFFFF"/>
                      <w:spacing w:val="46"/>
                      <w:sz w:val="18"/>
                    </w:rPr>
                    <w:t xml:space="preserve"> </w:t>
                  </w:r>
                  <w:r>
                    <w:rPr>
                      <w:rFonts w:ascii="Calibri"/>
                      <w:b/>
                      <w:color w:val="FFFFFF"/>
                      <w:spacing w:val="-2"/>
                      <w:sz w:val="18"/>
                    </w:rPr>
                    <w:t>COMMENT</w:t>
                  </w:r>
                  <w:r>
                    <w:rPr>
                      <w:rFonts w:ascii="Calibri"/>
                      <w:b/>
                      <w:color w:val="FFFFFF"/>
                      <w:sz w:val="18"/>
                    </w:rPr>
                    <w:tab/>
                  </w:r>
                  <w:r>
                    <w:rPr>
                      <w:rFonts w:ascii="Calibri"/>
                      <w:b/>
                      <w:color w:val="FFFFFF"/>
                      <w:spacing w:val="-2"/>
                      <w:sz w:val="18"/>
                    </w:rPr>
                    <w:t>STATUS</w:t>
                  </w:r>
                </w:p>
              </w:txbxContent>
            </v:textbox>
            <w10:anchorlock/>
          </v:shape>
        </w:pict>
      </w:r>
    </w:p>
    <w:p w14:paraId="6A763A8C" w14:textId="77777777" w:rsidR="00794672" w:rsidRDefault="00794672">
      <w:pPr>
        <w:rPr>
          <w:rFonts w:ascii="Calibri"/>
          <w:sz w:val="20"/>
        </w:rPr>
        <w:sectPr w:rsidR="00794672">
          <w:pgSz w:w="11910" w:h="16840"/>
          <w:pgMar w:top="1820" w:right="280" w:bottom="1040" w:left="280" w:header="0" w:footer="847" w:gutter="0"/>
          <w:cols w:space="720"/>
        </w:sectPr>
      </w:pPr>
    </w:p>
    <w:p w14:paraId="54B1080A" w14:textId="77777777" w:rsidR="00794672" w:rsidRDefault="00E36DF7">
      <w:pPr>
        <w:pStyle w:val="ListParagraph"/>
        <w:numPr>
          <w:ilvl w:val="2"/>
          <w:numId w:val="32"/>
        </w:numPr>
        <w:tabs>
          <w:tab w:val="left" w:pos="1406"/>
          <w:tab w:val="left" w:pos="1407"/>
        </w:tabs>
        <w:spacing w:line="295" w:lineRule="auto"/>
        <w:ind w:right="305"/>
        <w:rPr>
          <w:sz w:val="17"/>
        </w:rPr>
      </w:pPr>
      <w:r>
        <w:rPr>
          <w:sz w:val="17"/>
        </w:rPr>
        <w:t>Support community generated ideas</w:t>
      </w:r>
      <w:r>
        <w:rPr>
          <w:spacing w:val="40"/>
          <w:sz w:val="17"/>
        </w:rPr>
        <w:t xml:space="preserve"> </w:t>
      </w:r>
      <w:r>
        <w:rPr>
          <w:sz w:val="17"/>
        </w:rPr>
        <w:t>and</w:t>
      </w:r>
      <w:r>
        <w:rPr>
          <w:spacing w:val="-8"/>
          <w:sz w:val="17"/>
        </w:rPr>
        <w:t xml:space="preserve"> </w:t>
      </w:r>
      <w:r>
        <w:rPr>
          <w:sz w:val="17"/>
        </w:rPr>
        <w:t>projects</w:t>
      </w:r>
      <w:r>
        <w:rPr>
          <w:spacing w:val="-8"/>
          <w:sz w:val="17"/>
        </w:rPr>
        <w:t xml:space="preserve"> </w:t>
      </w:r>
      <w:r>
        <w:rPr>
          <w:sz w:val="17"/>
        </w:rPr>
        <w:t>for</w:t>
      </w:r>
      <w:r>
        <w:rPr>
          <w:spacing w:val="-7"/>
          <w:sz w:val="17"/>
        </w:rPr>
        <w:t xml:space="preserve"> </w:t>
      </w:r>
      <w:r>
        <w:rPr>
          <w:sz w:val="17"/>
        </w:rPr>
        <w:t>sustainable</w:t>
      </w:r>
      <w:r>
        <w:rPr>
          <w:spacing w:val="-7"/>
          <w:sz w:val="17"/>
        </w:rPr>
        <w:t xml:space="preserve"> </w:t>
      </w:r>
      <w:r>
        <w:rPr>
          <w:sz w:val="17"/>
        </w:rPr>
        <w:t>practice</w:t>
      </w:r>
      <w:r>
        <w:rPr>
          <w:spacing w:val="-8"/>
          <w:sz w:val="17"/>
        </w:rPr>
        <w:t xml:space="preserve"> </w:t>
      </w:r>
      <w:r>
        <w:rPr>
          <w:sz w:val="17"/>
        </w:rPr>
        <w:t>and</w:t>
      </w:r>
    </w:p>
    <w:p w14:paraId="268E5927" w14:textId="77777777" w:rsidR="00794672" w:rsidRDefault="00E36DF7">
      <w:pPr>
        <w:spacing w:line="295" w:lineRule="auto"/>
        <w:ind w:left="1406"/>
        <w:rPr>
          <w:sz w:val="17"/>
        </w:rPr>
      </w:pPr>
      <w:r>
        <w:rPr>
          <w:sz w:val="17"/>
        </w:rPr>
        <w:t>education</w:t>
      </w:r>
      <w:r>
        <w:rPr>
          <w:spacing w:val="-9"/>
          <w:sz w:val="17"/>
        </w:rPr>
        <w:t xml:space="preserve"> </w:t>
      </w:r>
      <w:r>
        <w:rPr>
          <w:sz w:val="17"/>
        </w:rPr>
        <w:t>through</w:t>
      </w:r>
      <w:r>
        <w:rPr>
          <w:spacing w:val="-8"/>
          <w:sz w:val="17"/>
        </w:rPr>
        <w:t xml:space="preserve"> </w:t>
      </w:r>
      <w:r>
        <w:rPr>
          <w:sz w:val="17"/>
        </w:rPr>
        <w:t>the</w:t>
      </w:r>
      <w:r>
        <w:rPr>
          <w:spacing w:val="-8"/>
          <w:sz w:val="17"/>
        </w:rPr>
        <w:t xml:space="preserve"> </w:t>
      </w:r>
      <w:r>
        <w:rPr>
          <w:sz w:val="17"/>
        </w:rPr>
        <w:t>City’s</w:t>
      </w:r>
      <w:r>
        <w:rPr>
          <w:spacing w:val="-8"/>
          <w:sz w:val="17"/>
        </w:rPr>
        <w:t xml:space="preserve"> </w:t>
      </w:r>
      <w:r>
        <w:rPr>
          <w:sz w:val="17"/>
        </w:rPr>
        <w:t>grants</w:t>
      </w:r>
      <w:r>
        <w:rPr>
          <w:spacing w:val="-9"/>
          <w:sz w:val="17"/>
        </w:rPr>
        <w:t xml:space="preserve"> </w:t>
      </w:r>
      <w:r>
        <w:rPr>
          <w:sz w:val="17"/>
        </w:rPr>
        <w:t xml:space="preserve">program, including the Environmental Sustainability </w:t>
      </w:r>
      <w:r>
        <w:rPr>
          <w:spacing w:val="-2"/>
          <w:sz w:val="17"/>
        </w:rPr>
        <w:t>Grants.</w:t>
      </w:r>
    </w:p>
    <w:p w14:paraId="3DFEE7C3" w14:textId="77777777" w:rsidR="00794672" w:rsidRDefault="00794672">
      <w:pPr>
        <w:pStyle w:val="BodyText"/>
        <w:rPr>
          <w:sz w:val="18"/>
        </w:rPr>
      </w:pPr>
    </w:p>
    <w:p w14:paraId="770DFF53" w14:textId="77777777" w:rsidR="00794672" w:rsidRDefault="00794672">
      <w:pPr>
        <w:pStyle w:val="BodyText"/>
        <w:rPr>
          <w:sz w:val="18"/>
        </w:rPr>
      </w:pPr>
    </w:p>
    <w:p w14:paraId="6F090B09" w14:textId="77777777" w:rsidR="00794672" w:rsidRDefault="00794672">
      <w:pPr>
        <w:pStyle w:val="BodyText"/>
        <w:rPr>
          <w:sz w:val="25"/>
        </w:rPr>
      </w:pPr>
    </w:p>
    <w:p w14:paraId="48F94A16" w14:textId="77777777" w:rsidR="00794672" w:rsidRDefault="00000000">
      <w:pPr>
        <w:pStyle w:val="ListParagraph"/>
        <w:numPr>
          <w:ilvl w:val="2"/>
          <w:numId w:val="32"/>
        </w:numPr>
        <w:tabs>
          <w:tab w:val="left" w:pos="1406"/>
          <w:tab w:val="left" w:pos="1407"/>
        </w:tabs>
        <w:spacing w:before="0" w:line="295" w:lineRule="auto"/>
        <w:rPr>
          <w:sz w:val="17"/>
        </w:rPr>
      </w:pPr>
      <w:r>
        <w:pict w14:anchorId="5BE3107B">
          <v:group id="docshapegroup225" o:spid="_x0000_s2480" style="position:absolute;left:0;text-align:left;margin-left:45.35pt;margin-top:-4.15pt;width:505.3pt;height:.5pt;z-index:15854592;mso-position-horizontal-relative:page" coordorigin="907,-83" coordsize="10106,10">
            <v:line id="_x0000_s2484" style="position:absolute" from="907,-78" to="1573,-78" strokecolor="#003263" strokeweight=".5pt"/>
            <v:line id="_x0000_s2483" style="position:absolute" from="1573,-78" to="5159,-78" strokecolor="#003263" strokeweight=".5pt"/>
            <v:line id="_x0000_s2482" style="position:absolute" from="5159,-78" to="10205,-78" strokecolor="#003263" strokeweight=".5pt"/>
            <v:line id="_x0000_s2481" style="position:absolute" from="10205,-78" to="11013,-78" strokecolor="#003263" strokeweight=".5pt"/>
            <w10:wrap anchorx="page"/>
          </v:group>
        </w:pict>
      </w:r>
      <w:r w:rsidR="00E36DF7">
        <w:rPr>
          <w:sz w:val="17"/>
        </w:rPr>
        <w:t>Identify and work with members of our community</w:t>
      </w:r>
      <w:r w:rsidR="00E36DF7">
        <w:rPr>
          <w:spacing w:val="-9"/>
          <w:sz w:val="17"/>
        </w:rPr>
        <w:t xml:space="preserve"> </w:t>
      </w:r>
      <w:r w:rsidR="00E36DF7">
        <w:rPr>
          <w:sz w:val="17"/>
        </w:rPr>
        <w:t>with</w:t>
      </w:r>
      <w:r w:rsidR="00E36DF7">
        <w:rPr>
          <w:spacing w:val="-9"/>
          <w:sz w:val="17"/>
        </w:rPr>
        <w:t xml:space="preserve"> </w:t>
      </w:r>
      <w:r w:rsidR="00E36DF7">
        <w:rPr>
          <w:sz w:val="17"/>
        </w:rPr>
        <w:t>specialist</w:t>
      </w:r>
      <w:r w:rsidR="00E36DF7">
        <w:rPr>
          <w:spacing w:val="-9"/>
          <w:sz w:val="17"/>
        </w:rPr>
        <w:t xml:space="preserve"> </w:t>
      </w:r>
      <w:r w:rsidR="00E36DF7">
        <w:rPr>
          <w:sz w:val="17"/>
        </w:rPr>
        <w:t>technical</w:t>
      </w:r>
      <w:r w:rsidR="00E36DF7">
        <w:rPr>
          <w:spacing w:val="-9"/>
          <w:sz w:val="17"/>
        </w:rPr>
        <w:t xml:space="preserve"> </w:t>
      </w:r>
      <w:r w:rsidR="00E36DF7">
        <w:rPr>
          <w:sz w:val="17"/>
        </w:rPr>
        <w:t>and</w:t>
      </w:r>
      <w:r w:rsidR="00E36DF7">
        <w:rPr>
          <w:spacing w:val="-9"/>
          <w:sz w:val="17"/>
        </w:rPr>
        <w:t xml:space="preserve"> </w:t>
      </w:r>
      <w:r w:rsidR="00E36DF7">
        <w:rPr>
          <w:sz w:val="17"/>
        </w:rPr>
        <w:t>local knowledge through advisory committees to strengthen decision making.</w:t>
      </w:r>
    </w:p>
    <w:p w14:paraId="1E9C0489" w14:textId="77777777" w:rsidR="00794672" w:rsidRDefault="00E36DF7">
      <w:pPr>
        <w:tabs>
          <w:tab w:val="left" w:pos="5442"/>
        </w:tabs>
        <w:spacing w:before="60" w:line="254" w:lineRule="auto"/>
        <w:ind w:left="243" w:right="895"/>
        <w:rPr>
          <w:sz w:val="17"/>
        </w:rPr>
      </w:pPr>
      <w:r>
        <w:br w:type="column"/>
      </w:r>
      <w:r>
        <w:rPr>
          <w:sz w:val="17"/>
        </w:rPr>
        <w:t>We allocated Environmental Sustainability Grants in 2021–22</w:t>
      </w:r>
      <w:r>
        <w:rPr>
          <w:sz w:val="17"/>
        </w:rPr>
        <w:tab/>
      </w:r>
      <w:r>
        <w:rPr>
          <w:noProof/>
          <w:spacing w:val="-18"/>
          <w:position w:val="-6"/>
          <w:sz w:val="17"/>
        </w:rPr>
        <w:drawing>
          <wp:inline distT="0" distB="0" distL="0" distR="0" wp14:anchorId="30FC215E" wp14:editId="5398CF17">
            <wp:extent cx="127038" cy="120637"/>
            <wp:effectExtent l="0" t="0" r="0" b="0"/>
            <wp:docPr id="225"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49.png"/>
                    <pic:cNvPicPr/>
                  </pic:nvPicPr>
                  <pic:blipFill>
                    <a:blip r:embed="rId64" cstate="print"/>
                    <a:stretch>
                      <a:fillRect/>
                    </a:stretch>
                  </pic:blipFill>
                  <pic:spPr>
                    <a:xfrm>
                      <a:off x="0" y="0"/>
                      <a:ext cx="127038" cy="120637"/>
                    </a:xfrm>
                    <a:prstGeom prst="rect">
                      <a:avLst/>
                    </a:prstGeom>
                  </pic:spPr>
                </pic:pic>
              </a:graphicData>
            </a:graphic>
          </wp:inline>
        </w:drawing>
      </w:r>
      <w:r>
        <w:rPr>
          <w:rFonts w:ascii="Times New Roman" w:hAnsi="Times New Roman"/>
          <w:position w:val="-6"/>
          <w:sz w:val="17"/>
        </w:rPr>
        <w:t xml:space="preserve"> </w:t>
      </w:r>
      <w:r>
        <w:rPr>
          <w:sz w:val="17"/>
        </w:rPr>
        <w:t>worth a total of $149,000 (over two rounds worth $105,562</w:t>
      </w:r>
    </w:p>
    <w:p w14:paraId="6266CDBD" w14:textId="77777777" w:rsidR="00794672" w:rsidRDefault="00E36DF7">
      <w:pPr>
        <w:spacing w:before="36"/>
        <w:ind w:left="243"/>
        <w:rPr>
          <w:sz w:val="17"/>
        </w:rPr>
      </w:pPr>
      <w:r>
        <w:rPr>
          <w:sz w:val="17"/>
        </w:rPr>
        <w:t>$43,530</w:t>
      </w:r>
      <w:r>
        <w:rPr>
          <w:spacing w:val="-7"/>
          <w:sz w:val="17"/>
        </w:rPr>
        <w:t xml:space="preserve"> </w:t>
      </w:r>
      <w:r>
        <w:rPr>
          <w:spacing w:val="-2"/>
          <w:sz w:val="17"/>
        </w:rPr>
        <w:t>respectively).</w:t>
      </w:r>
    </w:p>
    <w:p w14:paraId="1CEFC0ED" w14:textId="77777777" w:rsidR="00794672" w:rsidRDefault="00E36DF7">
      <w:pPr>
        <w:spacing w:before="158" w:line="295" w:lineRule="auto"/>
        <w:ind w:left="243" w:right="1643"/>
        <w:rPr>
          <w:sz w:val="17"/>
        </w:rPr>
      </w:pPr>
      <w:r>
        <w:rPr>
          <w:sz w:val="17"/>
        </w:rPr>
        <w:t>Council endorsed the guidelines for the 2022–23 Climate Action Partnership Grants in May 2022. The inaugural round of</w:t>
      </w:r>
      <w:r>
        <w:rPr>
          <w:spacing w:val="-5"/>
          <w:sz w:val="17"/>
        </w:rPr>
        <w:t xml:space="preserve"> </w:t>
      </w:r>
      <w:r>
        <w:rPr>
          <w:sz w:val="17"/>
        </w:rPr>
        <w:t>grants</w:t>
      </w:r>
      <w:r>
        <w:rPr>
          <w:spacing w:val="-6"/>
          <w:sz w:val="17"/>
        </w:rPr>
        <w:t xml:space="preserve"> </w:t>
      </w:r>
      <w:r>
        <w:rPr>
          <w:sz w:val="17"/>
        </w:rPr>
        <w:t>opened</w:t>
      </w:r>
      <w:r>
        <w:rPr>
          <w:spacing w:val="-5"/>
          <w:sz w:val="17"/>
        </w:rPr>
        <w:t xml:space="preserve"> </w:t>
      </w:r>
      <w:r>
        <w:rPr>
          <w:sz w:val="17"/>
        </w:rPr>
        <w:t>June</w:t>
      </w:r>
      <w:r>
        <w:rPr>
          <w:spacing w:val="-5"/>
          <w:sz w:val="17"/>
        </w:rPr>
        <w:t xml:space="preserve"> </w:t>
      </w:r>
      <w:r>
        <w:rPr>
          <w:sz w:val="17"/>
        </w:rPr>
        <w:t>2022.</w:t>
      </w:r>
      <w:r>
        <w:rPr>
          <w:spacing w:val="-5"/>
          <w:sz w:val="17"/>
        </w:rPr>
        <w:t xml:space="preserve"> </w:t>
      </w:r>
      <w:r>
        <w:rPr>
          <w:sz w:val="17"/>
        </w:rPr>
        <w:t>We</w:t>
      </w:r>
      <w:r>
        <w:rPr>
          <w:spacing w:val="-6"/>
          <w:sz w:val="17"/>
        </w:rPr>
        <w:t xml:space="preserve"> </w:t>
      </w:r>
      <w:r>
        <w:rPr>
          <w:sz w:val="17"/>
        </w:rPr>
        <w:t>expect</w:t>
      </w:r>
      <w:r>
        <w:rPr>
          <w:spacing w:val="-5"/>
          <w:sz w:val="17"/>
        </w:rPr>
        <w:t xml:space="preserve"> </w:t>
      </w:r>
      <w:r>
        <w:rPr>
          <w:sz w:val="17"/>
        </w:rPr>
        <w:t>funding</w:t>
      </w:r>
      <w:r>
        <w:rPr>
          <w:spacing w:val="-5"/>
          <w:sz w:val="17"/>
        </w:rPr>
        <w:t xml:space="preserve"> </w:t>
      </w:r>
      <w:r>
        <w:rPr>
          <w:sz w:val="17"/>
        </w:rPr>
        <w:t>decisions</w:t>
      </w:r>
      <w:r>
        <w:rPr>
          <w:spacing w:val="-5"/>
          <w:sz w:val="17"/>
        </w:rPr>
        <w:t xml:space="preserve"> </w:t>
      </w:r>
      <w:r>
        <w:rPr>
          <w:sz w:val="17"/>
        </w:rPr>
        <w:t>will be</w:t>
      </w:r>
      <w:r>
        <w:rPr>
          <w:spacing w:val="-8"/>
          <w:sz w:val="17"/>
        </w:rPr>
        <w:t xml:space="preserve"> </w:t>
      </w:r>
      <w:r>
        <w:rPr>
          <w:sz w:val="17"/>
        </w:rPr>
        <w:t>presented</w:t>
      </w:r>
      <w:r>
        <w:rPr>
          <w:spacing w:val="-8"/>
          <w:sz w:val="17"/>
        </w:rPr>
        <w:t xml:space="preserve"> </w:t>
      </w:r>
      <w:r>
        <w:rPr>
          <w:sz w:val="17"/>
        </w:rPr>
        <w:t>to</w:t>
      </w:r>
      <w:r>
        <w:rPr>
          <w:spacing w:val="-8"/>
          <w:sz w:val="17"/>
        </w:rPr>
        <w:t xml:space="preserve"> </w:t>
      </w:r>
      <w:r>
        <w:rPr>
          <w:sz w:val="17"/>
        </w:rPr>
        <w:t>Council</w:t>
      </w:r>
      <w:r>
        <w:rPr>
          <w:spacing w:val="-8"/>
          <w:sz w:val="17"/>
        </w:rPr>
        <w:t xml:space="preserve"> </w:t>
      </w:r>
      <w:r>
        <w:rPr>
          <w:sz w:val="17"/>
        </w:rPr>
        <w:t>for</w:t>
      </w:r>
      <w:r>
        <w:rPr>
          <w:spacing w:val="-8"/>
          <w:sz w:val="17"/>
        </w:rPr>
        <w:t xml:space="preserve"> </w:t>
      </w:r>
      <w:r>
        <w:rPr>
          <w:sz w:val="17"/>
        </w:rPr>
        <w:t>endorsement</w:t>
      </w:r>
      <w:r>
        <w:rPr>
          <w:spacing w:val="-8"/>
          <w:sz w:val="17"/>
        </w:rPr>
        <w:t xml:space="preserve"> </w:t>
      </w:r>
      <w:r>
        <w:rPr>
          <w:sz w:val="17"/>
        </w:rPr>
        <w:t>December</w:t>
      </w:r>
      <w:r>
        <w:rPr>
          <w:spacing w:val="-8"/>
          <w:sz w:val="17"/>
        </w:rPr>
        <w:t xml:space="preserve"> </w:t>
      </w:r>
      <w:r>
        <w:rPr>
          <w:sz w:val="17"/>
        </w:rPr>
        <w:t>2022.</w:t>
      </w:r>
    </w:p>
    <w:p w14:paraId="34C901D7" w14:textId="77777777" w:rsidR="00794672" w:rsidRDefault="00000000">
      <w:pPr>
        <w:spacing w:before="108" w:line="295" w:lineRule="auto"/>
        <w:ind w:left="243" w:right="1643"/>
        <w:rPr>
          <w:sz w:val="17"/>
        </w:rPr>
      </w:pPr>
      <w:r>
        <w:pict w14:anchorId="284D8B2F">
          <v:rect id="docshape226" o:spid="_x0000_s2479" style="position:absolute;left:0;text-align:left;margin-left:525.65pt;margin-top:7.2pt;width:9.55pt;height:9.55pt;z-index:15855104;mso-position-horizontal-relative:page" fillcolor="#00af89" stroked="f">
            <w10:wrap anchorx="page"/>
          </v:rect>
        </w:pict>
      </w:r>
      <w:r w:rsidR="00E36DF7">
        <w:rPr>
          <w:sz w:val="17"/>
        </w:rPr>
        <w:t>We have 11 advisory committees providing community insights,</w:t>
      </w:r>
      <w:r w:rsidR="00E36DF7">
        <w:rPr>
          <w:spacing w:val="-5"/>
          <w:sz w:val="17"/>
        </w:rPr>
        <w:t xml:space="preserve"> </w:t>
      </w:r>
      <w:r w:rsidR="00E36DF7">
        <w:rPr>
          <w:sz w:val="17"/>
        </w:rPr>
        <w:t>lived</w:t>
      </w:r>
      <w:r w:rsidR="00E36DF7">
        <w:rPr>
          <w:spacing w:val="-5"/>
          <w:sz w:val="17"/>
        </w:rPr>
        <w:t xml:space="preserve"> </w:t>
      </w:r>
      <w:r w:rsidR="00E36DF7">
        <w:rPr>
          <w:sz w:val="17"/>
        </w:rPr>
        <w:t>experience</w:t>
      </w:r>
      <w:r w:rsidR="00E36DF7">
        <w:rPr>
          <w:spacing w:val="-5"/>
          <w:sz w:val="17"/>
        </w:rPr>
        <w:t xml:space="preserve"> </w:t>
      </w:r>
      <w:r w:rsidR="00E36DF7">
        <w:rPr>
          <w:sz w:val="17"/>
        </w:rPr>
        <w:t>and</w:t>
      </w:r>
      <w:r w:rsidR="00E36DF7">
        <w:rPr>
          <w:spacing w:val="-5"/>
          <w:sz w:val="17"/>
        </w:rPr>
        <w:t xml:space="preserve"> </w:t>
      </w:r>
      <w:r w:rsidR="00E36DF7">
        <w:rPr>
          <w:sz w:val="17"/>
        </w:rPr>
        <w:t>ongoing</w:t>
      </w:r>
      <w:r w:rsidR="00E36DF7">
        <w:rPr>
          <w:spacing w:val="-5"/>
          <w:sz w:val="17"/>
        </w:rPr>
        <w:t xml:space="preserve"> </w:t>
      </w:r>
      <w:r w:rsidR="00E36DF7">
        <w:rPr>
          <w:sz w:val="17"/>
        </w:rPr>
        <w:t>feedback</w:t>
      </w:r>
      <w:r w:rsidR="00E36DF7">
        <w:rPr>
          <w:spacing w:val="-4"/>
          <w:sz w:val="17"/>
        </w:rPr>
        <w:t xml:space="preserve"> </w:t>
      </w:r>
      <w:r w:rsidR="00E36DF7">
        <w:rPr>
          <w:sz w:val="17"/>
        </w:rPr>
        <w:t>to</w:t>
      </w:r>
      <w:r w:rsidR="00E36DF7">
        <w:rPr>
          <w:spacing w:val="-4"/>
          <w:sz w:val="17"/>
        </w:rPr>
        <w:t xml:space="preserve"> </w:t>
      </w:r>
      <w:r w:rsidR="00E36DF7">
        <w:rPr>
          <w:sz w:val="17"/>
        </w:rPr>
        <w:t>guide</w:t>
      </w:r>
      <w:r w:rsidR="00E36DF7">
        <w:rPr>
          <w:spacing w:val="-5"/>
          <w:sz w:val="17"/>
        </w:rPr>
        <w:t xml:space="preserve"> </w:t>
      </w:r>
      <w:r w:rsidR="00E36DF7">
        <w:rPr>
          <w:sz w:val="17"/>
        </w:rPr>
        <w:t>our decision making.</w:t>
      </w:r>
    </w:p>
    <w:p w14:paraId="1E58625C" w14:textId="77777777" w:rsidR="00794672" w:rsidRDefault="00794672">
      <w:pPr>
        <w:spacing w:line="295" w:lineRule="auto"/>
        <w:rPr>
          <w:sz w:val="17"/>
        </w:rPr>
        <w:sectPr w:rsidR="00794672">
          <w:type w:val="continuous"/>
          <w:pgSz w:w="11910" w:h="16840"/>
          <w:pgMar w:top="1380" w:right="280" w:bottom="280" w:left="280" w:header="0" w:footer="847" w:gutter="0"/>
          <w:cols w:num="2" w:space="720" w:equalWidth="0">
            <w:col w:w="4766" w:space="40"/>
            <w:col w:w="6544"/>
          </w:cols>
        </w:sectPr>
      </w:pPr>
    </w:p>
    <w:p w14:paraId="3FC22150" w14:textId="77777777" w:rsidR="00794672" w:rsidRDefault="00794672">
      <w:pPr>
        <w:pStyle w:val="BodyText"/>
        <w:spacing w:before="3"/>
        <w:rPr>
          <w:sz w:val="2"/>
        </w:rPr>
      </w:pPr>
    </w:p>
    <w:p w14:paraId="1584D541" w14:textId="77777777" w:rsidR="00794672" w:rsidRDefault="00000000">
      <w:pPr>
        <w:pStyle w:val="BodyText"/>
        <w:spacing w:line="20" w:lineRule="exact"/>
        <w:ind w:left="622"/>
        <w:rPr>
          <w:sz w:val="2"/>
        </w:rPr>
      </w:pPr>
      <w:r>
        <w:rPr>
          <w:sz w:val="2"/>
        </w:rPr>
      </w:r>
      <w:r>
        <w:rPr>
          <w:sz w:val="2"/>
        </w:rPr>
        <w:pict w14:anchorId="7DE583A2">
          <v:group id="docshapegroup227" o:spid="_x0000_s2474" style="width:505.3pt;height:.5pt;mso-position-horizontal-relative:char;mso-position-vertical-relative:line" coordsize="10106,10">
            <v:line id="_x0000_s2478" style="position:absolute" from="0,5" to="666,5" strokecolor="#003263" strokeweight=".5pt"/>
            <v:line id="_x0000_s2477" style="position:absolute" from="666,5" to="4252,5" strokecolor="#003263" strokeweight=".5pt"/>
            <v:line id="_x0000_s2476" style="position:absolute" from="4252,5" to="9298,5" strokecolor="#003263" strokeweight=".5pt"/>
            <v:line id="_x0000_s2475" style="position:absolute" from="9298,5" to="10106,5" strokecolor="#003263" strokeweight=".5pt"/>
            <w10:anchorlock/>
          </v:group>
        </w:pict>
      </w:r>
    </w:p>
    <w:p w14:paraId="23F5D444" w14:textId="77777777" w:rsidR="00794672" w:rsidRDefault="00794672">
      <w:pPr>
        <w:pStyle w:val="BodyText"/>
        <w:spacing w:before="5"/>
      </w:pPr>
    </w:p>
    <w:p w14:paraId="28DCEA47" w14:textId="77777777" w:rsidR="00794672" w:rsidRDefault="00794672">
      <w:pPr>
        <w:sectPr w:rsidR="00794672">
          <w:type w:val="continuous"/>
          <w:pgSz w:w="11910" w:h="16840"/>
          <w:pgMar w:top="1380" w:right="280" w:bottom="280" w:left="280" w:header="0" w:footer="847" w:gutter="0"/>
          <w:cols w:space="720"/>
        </w:sectPr>
      </w:pPr>
    </w:p>
    <w:p w14:paraId="3E147AC3" w14:textId="77777777" w:rsidR="00794672" w:rsidRDefault="00E36DF7">
      <w:pPr>
        <w:pStyle w:val="Heading4"/>
        <w:spacing w:before="51"/>
      </w:pPr>
      <w:r>
        <w:rPr>
          <w:color w:val="003263"/>
        </w:rPr>
        <w:t>Other</w:t>
      </w:r>
      <w:r>
        <w:rPr>
          <w:color w:val="003263"/>
          <w:spacing w:val="55"/>
        </w:rPr>
        <w:t xml:space="preserve"> </w:t>
      </w:r>
      <w:r>
        <w:rPr>
          <w:color w:val="003263"/>
          <w:spacing w:val="-2"/>
        </w:rPr>
        <w:t>achievements</w:t>
      </w:r>
    </w:p>
    <w:p w14:paraId="32B663EE" w14:textId="77777777" w:rsidR="00794672" w:rsidRDefault="00E36DF7">
      <w:pPr>
        <w:pStyle w:val="ListParagraph"/>
        <w:numPr>
          <w:ilvl w:val="1"/>
          <w:numId w:val="19"/>
        </w:numPr>
        <w:tabs>
          <w:tab w:val="left" w:pos="910"/>
          <w:tab w:val="left" w:pos="911"/>
        </w:tabs>
        <w:spacing w:before="121" w:line="273" w:lineRule="auto"/>
        <w:rPr>
          <w:sz w:val="19"/>
        </w:rPr>
      </w:pPr>
      <w:r>
        <w:rPr>
          <w:sz w:val="19"/>
        </w:rPr>
        <w:t xml:space="preserve">Council endorsed the </w:t>
      </w:r>
      <w:r>
        <w:rPr>
          <w:i/>
          <w:sz w:val="19"/>
        </w:rPr>
        <w:t xml:space="preserve">Social Equity Framework 2022–25 </w:t>
      </w:r>
      <w:r>
        <w:rPr>
          <w:sz w:val="19"/>
        </w:rPr>
        <w:t>which is designed to provides a common</w:t>
      </w:r>
      <w:r>
        <w:rPr>
          <w:spacing w:val="40"/>
          <w:sz w:val="19"/>
        </w:rPr>
        <w:t xml:space="preserve"> </w:t>
      </w:r>
      <w:r>
        <w:rPr>
          <w:sz w:val="19"/>
        </w:rPr>
        <w:t>set</w:t>
      </w:r>
      <w:r>
        <w:rPr>
          <w:spacing w:val="-4"/>
          <w:sz w:val="19"/>
        </w:rPr>
        <w:t xml:space="preserve"> </w:t>
      </w:r>
      <w:r>
        <w:rPr>
          <w:sz w:val="19"/>
        </w:rPr>
        <w:t>of</w:t>
      </w:r>
      <w:r>
        <w:rPr>
          <w:spacing w:val="-5"/>
          <w:sz w:val="19"/>
        </w:rPr>
        <w:t xml:space="preserve"> </w:t>
      </w:r>
      <w:r>
        <w:rPr>
          <w:sz w:val="19"/>
        </w:rPr>
        <w:t>principles</w:t>
      </w:r>
      <w:r>
        <w:rPr>
          <w:spacing w:val="-5"/>
          <w:sz w:val="19"/>
        </w:rPr>
        <w:t xml:space="preserve"> </w:t>
      </w:r>
      <w:r>
        <w:rPr>
          <w:sz w:val="19"/>
        </w:rPr>
        <w:t>that</w:t>
      </w:r>
      <w:r>
        <w:rPr>
          <w:spacing w:val="-4"/>
          <w:sz w:val="19"/>
        </w:rPr>
        <w:t xml:space="preserve"> </w:t>
      </w:r>
      <w:r>
        <w:rPr>
          <w:sz w:val="19"/>
        </w:rPr>
        <w:t>will</w:t>
      </w:r>
      <w:r>
        <w:rPr>
          <w:spacing w:val="-5"/>
          <w:sz w:val="19"/>
        </w:rPr>
        <w:t xml:space="preserve"> </w:t>
      </w:r>
      <w:r>
        <w:rPr>
          <w:sz w:val="19"/>
        </w:rPr>
        <w:t>support</w:t>
      </w:r>
      <w:r>
        <w:rPr>
          <w:spacing w:val="-4"/>
          <w:sz w:val="19"/>
        </w:rPr>
        <w:t xml:space="preserve"> </w:t>
      </w:r>
      <w:r>
        <w:rPr>
          <w:sz w:val="19"/>
        </w:rPr>
        <w:t>every</w:t>
      </w:r>
      <w:r>
        <w:rPr>
          <w:spacing w:val="-5"/>
          <w:sz w:val="19"/>
        </w:rPr>
        <w:t xml:space="preserve"> </w:t>
      </w:r>
      <w:r>
        <w:rPr>
          <w:sz w:val="19"/>
        </w:rPr>
        <w:t>member</w:t>
      </w:r>
      <w:r>
        <w:rPr>
          <w:spacing w:val="-4"/>
          <w:sz w:val="19"/>
        </w:rPr>
        <w:t xml:space="preserve"> </w:t>
      </w:r>
      <w:r>
        <w:rPr>
          <w:sz w:val="19"/>
        </w:rPr>
        <w:t>of</w:t>
      </w:r>
      <w:r>
        <w:rPr>
          <w:spacing w:val="-5"/>
          <w:sz w:val="19"/>
        </w:rPr>
        <w:t xml:space="preserve"> </w:t>
      </w:r>
      <w:r>
        <w:rPr>
          <w:sz w:val="19"/>
        </w:rPr>
        <w:t>our community to participate fully, be included, and live a healthy and fulfilling life in Greater Geelong.</w:t>
      </w:r>
    </w:p>
    <w:p w14:paraId="1A247A2E" w14:textId="77777777" w:rsidR="00794672" w:rsidRDefault="00E36DF7">
      <w:pPr>
        <w:pStyle w:val="ListParagraph"/>
        <w:numPr>
          <w:ilvl w:val="1"/>
          <w:numId w:val="19"/>
        </w:numPr>
        <w:tabs>
          <w:tab w:val="left" w:pos="910"/>
          <w:tab w:val="left" w:pos="911"/>
        </w:tabs>
        <w:spacing w:before="62" w:line="273" w:lineRule="auto"/>
        <w:ind w:right="102"/>
        <w:rPr>
          <w:sz w:val="19"/>
        </w:rPr>
      </w:pPr>
      <w:r>
        <w:rPr>
          <w:sz w:val="19"/>
        </w:rPr>
        <w:t>We recognised four local projects promoting environmental sustainability, biodiversity and protection of the environment as part of the 2022 Green Achiever Awards. The Bellarine Rail Trail Environmental</w:t>
      </w:r>
      <w:r>
        <w:rPr>
          <w:spacing w:val="-9"/>
          <w:sz w:val="19"/>
        </w:rPr>
        <w:t xml:space="preserve"> </w:t>
      </w:r>
      <w:r>
        <w:rPr>
          <w:sz w:val="19"/>
        </w:rPr>
        <w:t>Restoration,</w:t>
      </w:r>
      <w:r>
        <w:rPr>
          <w:spacing w:val="-10"/>
          <w:sz w:val="19"/>
        </w:rPr>
        <w:t xml:space="preserve"> </w:t>
      </w:r>
      <w:r>
        <w:rPr>
          <w:sz w:val="19"/>
        </w:rPr>
        <w:t>the</w:t>
      </w:r>
      <w:r>
        <w:rPr>
          <w:spacing w:val="-9"/>
          <w:sz w:val="19"/>
        </w:rPr>
        <w:t xml:space="preserve"> </w:t>
      </w:r>
      <w:r>
        <w:rPr>
          <w:sz w:val="19"/>
        </w:rPr>
        <w:t>Geelong</w:t>
      </w:r>
      <w:r>
        <w:rPr>
          <w:spacing w:val="-9"/>
          <w:sz w:val="19"/>
        </w:rPr>
        <w:t xml:space="preserve"> </w:t>
      </w:r>
      <w:r>
        <w:rPr>
          <w:sz w:val="19"/>
        </w:rPr>
        <w:t>Community Solar Program, the Barwon South-West Community Power Hub and Geelong Sustainability’s Geelong Circular Living Show were all named as huge contributors in several sustainability fields.</w:t>
      </w:r>
    </w:p>
    <w:p w14:paraId="046FEC97" w14:textId="77777777" w:rsidR="00794672" w:rsidRDefault="00E36DF7">
      <w:pPr>
        <w:pStyle w:val="ListParagraph"/>
        <w:numPr>
          <w:ilvl w:val="1"/>
          <w:numId w:val="19"/>
        </w:numPr>
        <w:tabs>
          <w:tab w:val="left" w:pos="910"/>
          <w:tab w:val="left" w:pos="911"/>
        </w:tabs>
        <w:spacing w:before="65" w:line="273" w:lineRule="auto"/>
        <w:ind w:right="60"/>
        <w:rPr>
          <w:sz w:val="19"/>
        </w:rPr>
      </w:pPr>
      <w:r>
        <w:rPr>
          <w:sz w:val="19"/>
        </w:rPr>
        <w:t>We funded the first ever project as part of the First Nations Cultural Heritage Grants program. The successful</w:t>
      </w:r>
      <w:r>
        <w:rPr>
          <w:spacing w:val="-9"/>
          <w:sz w:val="19"/>
        </w:rPr>
        <w:t xml:space="preserve"> </w:t>
      </w:r>
      <w:r>
        <w:rPr>
          <w:sz w:val="19"/>
        </w:rPr>
        <w:t>application,</w:t>
      </w:r>
      <w:r>
        <w:rPr>
          <w:spacing w:val="-8"/>
          <w:sz w:val="19"/>
        </w:rPr>
        <w:t xml:space="preserve"> </w:t>
      </w:r>
      <w:r>
        <w:rPr>
          <w:sz w:val="19"/>
        </w:rPr>
        <w:t>to</w:t>
      </w:r>
      <w:r>
        <w:rPr>
          <w:spacing w:val="-7"/>
          <w:sz w:val="19"/>
        </w:rPr>
        <w:t xml:space="preserve"> </w:t>
      </w:r>
      <w:r>
        <w:rPr>
          <w:sz w:val="19"/>
        </w:rPr>
        <w:t>restore</w:t>
      </w:r>
      <w:r>
        <w:rPr>
          <w:spacing w:val="-7"/>
          <w:sz w:val="19"/>
        </w:rPr>
        <w:t xml:space="preserve"> </w:t>
      </w:r>
      <w:r>
        <w:rPr>
          <w:sz w:val="19"/>
        </w:rPr>
        <w:t>an</w:t>
      </w:r>
      <w:r>
        <w:rPr>
          <w:spacing w:val="-14"/>
          <w:sz w:val="19"/>
        </w:rPr>
        <w:t xml:space="preserve"> </w:t>
      </w:r>
      <w:r>
        <w:rPr>
          <w:sz w:val="19"/>
        </w:rPr>
        <w:t>Aboriginal</w:t>
      </w:r>
      <w:r>
        <w:rPr>
          <w:spacing w:val="-6"/>
          <w:sz w:val="19"/>
        </w:rPr>
        <w:t xml:space="preserve"> </w:t>
      </w:r>
      <w:r>
        <w:rPr>
          <w:sz w:val="19"/>
        </w:rPr>
        <w:t>mural within the Old Geelong Gaol, was determined by an independent grants panel.</w:t>
      </w:r>
    </w:p>
    <w:p w14:paraId="54D400F8" w14:textId="77777777" w:rsidR="00794672" w:rsidRDefault="00E36DF7">
      <w:pPr>
        <w:pStyle w:val="Heading4"/>
        <w:spacing w:before="51"/>
        <w:ind w:left="451"/>
      </w:pPr>
      <w:r>
        <w:rPr>
          <w:b w:val="0"/>
        </w:rPr>
        <w:br w:type="column"/>
      </w:r>
      <w:r>
        <w:rPr>
          <w:color w:val="003263"/>
          <w:spacing w:val="-2"/>
        </w:rPr>
        <w:t>Challenges</w:t>
      </w:r>
    </w:p>
    <w:p w14:paraId="64361910" w14:textId="77777777" w:rsidR="00794672" w:rsidRDefault="00E36DF7">
      <w:pPr>
        <w:pStyle w:val="ListParagraph"/>
        <w:numPr>
          <w:ilvl w:val="0"/>
          <w:numId w:val="19"/>
        </w:numPr>
        <w:tabs>
          <w:tab w:val="left" w:pos="735"/>
        </w:tabs>
        <w:spacing w:before="121" w:line="273" w:lineRule="auto"/>
        <w:ind w:left="734" w:right="766"/>
        <w:jc w:val="both"/>
        <w:rPr>
          <w:sz w:val="19"/>
        </w:rPr>
      </w:pPr>
      <w:r>
        <w:rPr>
          <w:sz w:val="19"/>
        </w:rPr>
        <w:t>The</w:t>
      </w:r>
      <w:r>
        <w:rPr>
          <w:spacing w:val="-5"/>
          <w:sz w:val="19"/>
        </w:rPr>
        <w:t xml:space="preserve"> </w:t>
      </w:r>
      <w:r>
        <w:rPr>
          <w:sz w:val="19"/>
        </w:rPr>
        <w:t>current</w:t>
      </w:r>
      <w:r>
        <w:rPr>
          <w:spacing w:val="-5"/>
          <w:sz w:val="19"/>
        </w:rPr>
        <w:t xml:space="preserve"> </w:t>
      </w:r>
      <w:r>
        <w:rPr>
          <w:sz w:val="19"/>
        </w:rPr>
        <w:t>municipal</w:t>
      </w:r>
      <w:r>
        <w:rPr>
          <w:spacing w:val="-5"/>
          <w:sz w:val="19"/>
        </w:rPr>
        <w:t xml:space="preserve"> </w:t>
      </w:r>
      <w:r>
        <w:rPr>
          <w:sz w:val="19"/>
        </w:rPr>
        <w:t>response</w:t>
      </w:r>
      <w:r>
        <w:rPr>
          <w:spacing w:val="-5"/>
          <w:sz w:val="19"/>
        </w:rPr>
        <w:t xml:space="preserve"> </w:t>
      </w:r>
      <w:r>
        <w:rPr>
          <w:sz w:val="19"/>
        </w:rPr>
        <w:t>to</w:t>
      </w:r>
      <w:r>
        <w:rPr>
          <w:spacing w:val="-5"/>
          <w:sz w:val="19"/>
        </w:rPr>
        <w:t xml:space="preserve"> </w:t>
      </w:r>
      <w:r>
        <w:rPr>
          <w:sz w:val="19"/>
        </w:rPr>
        <w:t>climate</w:t>
      </w:r>
      <w:r>
        <w:rPr>
          <w:spacing w:val="-5"/>
          <w:sz w:val="19"/>
        </w:rPr>
        <w:t xml:space="preserve"> </w:t>
      </w:r>
      <w:r>
        <w:rPr>
          <w:sz w:val="19"/>
        </w:rPr>
        <w:t>change</w:t>
      </w:r>
      <w:r>
        <w:rPr>
          <w:spacing w:val="-5"/>
          <w:sz w:val="19"/>
        </w:rPr>
        <w:t xml:space="preserve"> </w:t>
      </w:r>
      <w:r>
        <w:rPr>
          <w:sz w:val="19"/>
        </w:rPr>
        <w:t>is fragmented, reflecting the organic growth of interest and activism. There is overwhelming support for</w:t>
      </w:r>
    </w:p>
    <w:p w14:paraId="0A6C5508" w14:textId="77777777" w:rsidR="00794672" w:rsidRDefault="00E36DF7">
      <w:pPr>
        <w:pStyle w:val="BodyText"/>
        <w:spacing w:before="3"/>
        <w:ind w:left="734"/>
        <w:jc w:val="both"/>
      </w:pPr>
      <w:r>
        <w:t>a</w:t>
      </w:r>
      <w:r>
        <w:rPr>
          <w:spacing w:val="-3"/>
        </w:rPr>
        <w:t xml:space="preserve"> </w:t>
      </w:r>
      <w:r>
        <w:t>more</w:t>
      </w:r>
      <w:r>
        <w:rPr>
          <w:spacing w:val="-2"/>
        </w:rPr>
        <w:t xml:space="preserve"> </w:t>
      </w:r>
      <w:r>
        <w:t>coordinated</w:t>
      </w:r>
      <w:r>
        <w:rPr>
          <w:spacing w:val="-3"/>
        </w:rPr>
        <w:t xml:space="preserve"> </w:t>
      </w:r>
      <w:r>
        <w:t>approach</w:t>
      </w:r>
      <w:r>
        <w:rPr>
          <w:spacing w:val="-2"/>
        </w:rPr>
        <w:t xml:space="preserve"> </w:t>
      </w:r>
      <w:r>
        <w:t>to</w:t>
      </w:r>
      <w:r>
        <w:rPr>
          <w:spacing w:val="-3"/>
        </w:rPr>
        <w:t xml:space="preserve"> </w:t>
      </w:r>
      <w:r>
        <w:t>better</w:t>
      </w:r>
      <w:r>
        <w:rPr>
          <w:spacing w:val="-2"/>
        </w:rPr>
        <w:t xml:space="preserve"> integrate</w:t>
      </w:r>
    </w:p>
    <w:p w14:paraId="7906BBB1" w14:textId="77777777" w:rsidR="00794672" w:rsidRDefault="00E36DF7">
      <w:pPr>
        <w:pStyle w:val="BodyText"/>
        <w:spacing w:before="32"/>
        <w:ind w:left="734"/>
        <w:jc w:val="both"/>
      </w:pPr>
      <w:r>
        <w:t>collective</w:t>
      </w:r>
      <w:r>
        <w:rPr>
          <w:spacing w:val="-4"/>
        </w:rPr>
        <w:t xml:space="preserve"> </w:t>
      </w:r>
      <w:r>
        <w:t>efforts</w:t>
      </w:r>
      <w:r>
        <w:rPr>
          <w:spacing w:val="-5"/>
        </w:rPr>
        <w:t xml:space="preserve"> </w:t>
      </w:r>
      <w:r>
        <w:t>and</w:t>
      </w:r>
      <w:r>
        <w:rPr>
          <w:spacing w:val="-5"/>
        </w:rPr>
        <w:t xml:space="preserve"> </w:t>
      </w:r>
      <w:r>
        <w:t>achieve</w:t>
      </w:r>
      <w:r>
        <w:rPr>
          <w:spacing w:val="-4"/>
        </w:rPr>
        <w:t xml:space="preserve"> </w:t>
      </w:r>
      <w:r>
        <w:t>greater</w:t>
      </w:r>
      <w:r>
        <w:rPr>
          <w:spacing w:val="-5"/>
        </w:rPr>
        <w:t xml:space="preserve"> </w:t>
      </w:r>
      <w:r>
        <w:t>scales</w:t>
      </w:r>
      <w:r>
        <w:rPr>
          <w:spacing w:val="-4"/>
        </w:rPr>
        <w:t xml:space="preserve"> </w:t>
      </w:r>
      <w:r>
        <w:t>of</w:t>
      </w:r>
      <w:r>
        <w:rPr>
          <w:spacing w:val="-5"/>
        </w:rPr>
        <w:t xml:space="preserve"> </w:t>
      </w:r>
      <w:r>
        <w:rPr>
          <w:spacing w:val="-2"/>
        </w:rPr>
        <w:t>action.</w:t>
      </w:r>
    </w:p>
    <w:p w14:paraId="125B6074" w14:textId="77777777" w:rsidR="00794672" w:rsidRDefault="00E36DF7">
      <w:pPr>
        <w:pStyle w:val="Heading4"/>
        <w:spacing w:before="144"/>
        <w:ind w:left="451"/>
      </w:pPr>
      <w:r>
        <w:rPr>
          <w:color w:val="003263"/>
        </w:rPr>
        <w:t>Next</w:t>
      </w:r>
      <w:r>
        <w:rPr>
          <w:color w:val="003263"/>
          <w:spacing w:val="40"/>
        </w:rPr>
        <w:t xml:space="preserve"> </w:t>
      </w:r>
      <w:r>
        <w:rPr>
          <w:color w:val="003263"/>
          <w:spacing w:val="-2"/>
        </w:rPr>
        <w:t>steps</w:t>
      </w:r>
    </w:p>
    <w:p w14:paraId="568FEC06" w14:textId="77777777" w:rsidR="00794672" w:rsidRDefault="00E36DF7">
      <w:pPr>
        <w:pStyle w:val="ListParagraph"/>
        <w:numPr>
          <w:ilvl w:val="0"/>
          <w:numId w:val="19"/>
        </w:numPr>
        <w:tabs>
          <w:tab w:val="left" w:pos="734"/>
          <w:tab w:val="left" w:pos="735"/>
        </w:tabs>
        <w:spacing w:before="121" w:line="273" w:lineRule="auto"/>
        <w:ind w:left="734" w:right="1310"/>
        <w:rPr>
          <w:sz w:val="19"/>
        </w:rPr>
      </w:pPr>
      <w:r>
        <w:rPr>
          <w:sz w:val="19"/>
        </w:rPr>
        <w:t>We</w:t>
      </w:r>
      <w:r>
        <w:rPr>
          <w:spacing w:val="-6"/>
          <w:sz w:val="19"/>
        </w:rPr>
        <w:t xml:space="preserve"> </w:t>
      </w:r>
      <w:r>
        <w:rPr>
          <w:sz w:val="19"/>
        </w:rPr>
        <w:t>will</w:t>
      </w:r>
      <w:r>
        <w:rPr>
          <w:spacing w:val="-6"/>
          <w:sz w:val="19"/>
        </w:rPr>
        <w:t xml:space="preserve"> </w:t>
      </w:r>
      <w:r>
        <w:rPr>
          <w:sz w:val="19"/>
        </w:rPr>
        <w:t>continue</w:t>
      </w:r>
      <w:r>
        <w:rPr>
          <w:spacing w:val="-5"/>
          <w:sz w:val="19"/>
        </w:rPr>
        <w:t xml:space="preserve"> </w:t>
      </w:r>
      <w:r>
        <w:rPr>
          <w:sz w:val="19"/>
        </w:rPr>
        <w:t>working</w:t>
      </w:r>
      <w:r>
        <w:rPr>
          <w:spacing w:val="-6"/>
          <w:sz w:val="19"/>
        </w:rPr>
        <w:t xml:space="preserve"> </w:t>
      </w:r>
      <w:r>
        <w:rPr>
          <w:sz w:val="19"/>
        </w:rPr>
        <w:t>with</w:t>
      </w:r>
      <w:r>
        <w:rPr>
          <w:spacing w:val="-6"/>
          <w:sz w:val="19"/>
        </w:rPr>
        <w:t xml:space="preserve"> </w:t>
      </w:r>
      <w:r>
        <w:rPr>
          <w:sz w:val="19"/>
        </w:rPr>
        <w:t>members</w:t>
      </w:r>
      <w:r>
        <w:rPr>
          <w:spacing w:val="-5"/>
          <w:sz w:val="19"/>
        </w:rPr>
        <w:t xml:space="preserve"> </w:t>
      </w:r>
      <w:r>
        <w:rPr>
          <w:sz w:val="19"/>
        </w:rPr>
        <w:t>of</w:t>
      </w:r>
      <w:r>
        <w:rPr>
          <w:spacing w:val="-6"/>
          <w:sz w:val="19"/>
        </w:rPr>
        <w:t xml:space="preserve"> </w:t>
      </w:r>
      <w:r>
        <w:rPr>
          <w:sz w:val="19"/>
        </w:rPr>
        <w:t>our community with specialist expertise and local knowledge through advisory committees.</w:t>
      </w:r>
    </w:p>
    <w:p w14:paraId="6A5E909F" w14:textId="77777777" w:rsidR="00794672" w:rsidRDefault="00E36DF7">
      <w:pPr>
        <w:pStyle w:val="ListParagraph"/>
        <w:numPr>
          <w:ilvl w:val="0"/>
          <w:numId w:val="19"/>
        </w:numPr>
        <w:tabs>
          <w:tab w:val="left" w:pos="734"/>
          <w:tab w:val="left" w:pos="735"/>
        </w:tabs>
        <w:spacing w:before="59" w:line="273" w:lineRule="auto"/>
        <w:ind w:left="734" w:right="960"/>
        <w:rPr>
          <w:sz w:val="19"/>
        </w:rPr>
      </w:pPr>
      <w:r>
        <w:rPr>
          <w:sz w:val="19"/>
        </w:rPr>
        <w:t>We</w:t>
      </w:r>
      <w:r>
        <w:rPr>
          <w:spacing w:val="-10"/>
          <w:sz w:val="19"/>
        </w:rPr>
        <w:t xml:space="preserve"> </w:t>
      </w:r>
      <w:r>
        <w:rPr>
          <w:sz w:val="19"/>
        </w:rPr>
        <w:t>will</w:t>
      </w:r>
      <w:r>
        <w:rPr>
          <w:spacing w:val="-10"/>
          <w:sz w:val="19"/>
        </w:rPr>
        <w:t xml:space="preserve"> </w:t>
      </w:r>
      <w:r>
        <w:rPr>
          <w:sz w:val="19"/>
        </w:rPr>
        <w:t>continue</w:t>
      </w:r>
      <w:r>
        <w:rPr>
          <w:spacing w:val="-9"/>
          <w:sz w:val="19"/>
        </w:rPr>
        <w:t xml:space="preserve"> </w:t>
      </w:r>
      <w:r>
        <w:rPr>
          <w:sz w:val="19"/>
        </w:rPr>
        <w:t>supporting</w:t>
      </w:r>
      <w:r>
        <w:rPr>
          <w:spacing w:val="-9"/>
          <w:sz w:val="19"/>
        </w:rPr>
        <w:t xml:space="preserve"> </w:t>
      </w:r>
      <w:r>
        <w:rPr>
          <w:sz w:val="19"/>
        </w:rPr>
        <w:t>community-generated ideas and projects for sustainable practice and education through our grants program.</w:t>
      </w:r>
    </w:p>
    <w:p w14:paraId="48DF19EC" w14:textId="77777777" w:rsidR="00794672" w:rsidRDefault="00794672">
      <w:pPr>
        <w:spacing w:line="273" w:lineRule="auto"/>
        <w:rPr>
          <w:sz w:val="19"/>
        </w:rPr>
        <w:sectPr w:rsidR="00794672">
          <w:type w:val="continuous"/>
          <w:pgSz w:w="11910" w:h="16840"/>
          <w:pgMar w:top="1380" w:right="280" w:bottom="280" w:left="280" w:header="0" w:footer="847" w:gutter="0"/>
          <w:cols w:num="2" w:space="720" w:equalWidth="0">
            <w:col w:w="5409" w:space="40"/>
            <w:col w:w="5901"/>
          </w:cols>
        </w:sectPr>
      </w:pPr>
    </w:p>
    <w:p w14:paraId="31F25DBC" w14:textId="77777777" w:rsidR="00794672" w:rsidRDefault="00E36DF7">
      <w:pPr>
        <w:pStyle w:val="BodyText"/>
        <w:rPr>
          <w:sz w:val="20"/>
        </w:rPr>
      </w:pPr>
      <w:r>
        <w:rPr>
          <w:noProof/>
        </w:rPr>
        <w:lastRenderedPageBreak/>
        <w:drawing>
          <wp:anchor distT="0" distB="0" distL="0" distR="0" simplePos="0" relativeHeight="484271104" behindDoc="1" locked="0" layoutInCell="1" allowOverlap="1" wp14:anchorId="68F7E804" wp14:editId="098CDF90">
            <wp:simplePos x="0" y="0"/>
            <wp:positionH relativeFrom="page">
              <wp:posOffset>1054</wp:posOffset>
            </wp:positionH>
            <wp:positionV relativeFrom="page">
              <wp:posOffset>0</wp:posOffset>
            </wp:positionV>
            <wp:extent cx="7558951" cy="10692003"/>
            <wp:effectExtent l="0" t="0" r="0" b="0"/>
            <wp:wrapNone/>
            <wp:docPr id="227"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72.png"/>
                    <pic:cNvPicPr/>
                  </pic:nvPicPr>
                  <pic:blipFill>
                    <a:blip r:embed="rId99" cstate="print"/>
                    <a:stretch>
                      <a:fillRect/>
                    </a:stretch>
                  </pic:blipFill>
                  <pic:spPr>
                    <a:xfrm>
                      <a:off x="0" y="0"/>
                      <a:ext cx="7558951" cy="10692003"/>
                    </a:xfrm>
                    <a:prstGeom prst="rect">
                      <a:avLst/>
                    </a:prstGeom>
                  </pic:spPr>
                </pic:pic>
              </a:graphicData>
            </a:graphic>
          </wp:anchor>
        </w:drawing>
      </w:r>
    </w:p>
    <w:p w14:paraId="3A02B776" w14:textId="77777777" w:rsidR="00794672" w:rsidRDefault="00794672">
      <w:pPr>
        <w:pStyle w:val="BodyText"/>
        <w:rPr>
          <w:sz w:val="20"/>
        </w:rPr>
      </w:pPr>
    </w:p>
    <w:p w14:paraId="1544EC42" w14:textId="77777777" w:rsidR="00794672" w:rsidRDefault="00794672">
      <w:pPr>
        <w:pStyle w:val="BodyText"/>
        <w:rPr>
          <w:sz w:val="20"/>
        </w:rPr>
      </w:pPr>
    </w:p>
    <w:p w14:paraId="102850E8" w14:textId="77777777" w:rsidR="00794672" w:rsidRDefault="00794672">
      <w:pPr>
        <w:pStyle w:val="BodyText"/>
        <w:rPr>
          <w:sz w:val="20"/>
        </w:rPr>
      </w:pPr>
    </w:p>
    <w:p w14:paraId="75B49F35" w14:textId="77777777" w:rsidR="00794672" w:rsidRDefault="00794672">
      <w:pPr>
        <w:pStyle w:val="BodyText"/>
        <w:rPr>
          <w:sz w:val="20"/>
        </w:rPr>
      </w:pPr>
    </w:p>
    <w:p w14:paraId="2D4CA6AC" w14:textId="77777777" w:rsidR="00794672" w:rsidRDefault="00794672">
      <w:pPr>
        <w:pStyle w:val="BodyText"/>
        <w:rPr>
          <w:sz w:val="20"/>
        </w:rPr>
      </w:pPr>
    </w:p>
    <w:p w14:paraId="70A2D60B" w14:textId="77777777" w:rsidR="00794672" w:rsidRDefault="00794672">
      <w:pPr>
        <w:pStyle w:val="BodyText"/>
        <w:rPr>
          <w:sz w:val="20"/>
        </w:rPr>
      </w:pPr>
    </w:p>
    <w:p w14:paraId="31FA61BA" w14:textId="77777777" w:rsidR="00794672" w:rsidRDefault="00794672">
      <w:pPr>
        <w:pStyle w:val="BodyText"/>
        <w:rPr>
          <w:sz w:val="20"/>
        </w:rPr>
      </w:pPr>
    </w:p>
    <w:p w14:paraId="6D83EE9D" w14:textId="77777777" w:rsidR="00794672" w:rsidRDefault="00794672">
      <w:pPr>
        <w:pStyle w:val="BodyText"/>
        <w:rPr>
          <w:sz w:val="20"/>
        </w:rPr>
      </w:pPr>
    </w:p>
    <w:p w14:paraId="7965F943" w14:textId="77777777" w:rsidR="00794672" w:rsidRDefault="00794672">
      <w:pPr>
        <w:pStyle w:val="BodyText"/>
        <w:rPr>
          <w:sz w:val="20"/>
        </w:rPr>
      </w:pPr>
    </w:p>
    <w:p w14:paraId="581885D6" w14:textId="77777777" w:rsidR="00794672" w:rsidRDefault="00794672">
      <w:pPr>
        <w:pStyle w:val="BodyText"/>
        <w:rPr>
          <w:sz w:val="20"/>
        </w:rPr>
      </w:pPr>
    </w:p>
    <w:p w14:paraId="3FD33E61" w14:textId="77777777" w:rsidR="00794672" w:rsidRDefault="00794672">
      <w:pPr>
        <w:pStyle w:val="BodyText"/>
        <w:rPr>
          <w:sz w:val="20"/>
        </w:rPr>
      </w:pPr>
    </w:p>
    <w:p w14:paraId="260CEEB3" w14:textId="77777777" w:rsidR="00794672" w:rsidRDefault="00794672">
      <w:pPr>
        <w:pStyle w:val="BodyText"/>
        <w:rPr>
          <w:sz w:val="20"/>
        </w:rPr>
      </w:pPr>
    </w:p>
    <w:p w14:paraId="592E0C3D" w14:textId="77777777" w:rsidR="00794672" w:rsidRDefault="00794672">
      <w:pPr>
        <w:pStyle w:val="BodyText"/>
        <w:rPr>
          <w:sz w:val="20"/>
        </w:rPr>
      </w:pPr>
    </w:p>
    <w:p w14:paraId="56985760" w14:textId="77777777" w:rsidR="00794672" w:rsidRDefault="00794672">
      <w:pPr>
        <w:pStyle w:val="BodyText"/>
        <w:rPr>
          <w:sz w:val="20"/>
        </w:rPr>
      </w:pPr>
    </w:p>
    <w:p w14:paraId="2D5CE833" w14:textId="77777777" w:rsidR="00794672" w:rsidRDefault="00794672">
      <w:pPr>
        <w:pStyle w:val="BodyText"/>
        <w:rPr>
          <w:sz w:val="20"/>
        </w:rPr>
      </w:pPr>
    </w:p>
    <w:p w14:paraId="6044BCB3" w14:textId="77777777" w:rsidR="00794672" w:rsidRDefault="00794672">
      <w:pPr>
        <w:pStyle w:val="BodyText"/>
        <w:rPr>
          <w:sz w:val="20"/>
        </w:rPr>
      </w:pPr>
    </w:p>
    <w:p w14:paraId="48080681" w14:textId="77777777" w:rsidR="00794672" w:rsidRDefault="00794672">
      <w:pPr>
        <w:pStyle w:val="BodyText"/>
        <w:rPr>
          <w:sz w:val="20"/>
        </w:rPr>
      </w:pPr>
    </w:p>
    <w:p w14:paraId="76EE56C8" w14:textId="77777777" w:rsidR="00794672" w:rsidRDefault="00794672">
      <w:pPr>
        <w:pStyle w:val="BodyText"/>
        <w:rPr>
          <w:sz w:val="20"/>
        </w:rPr>
      </w:pPr>
    </w:p>
    <w:p w14:paraId="30842148" w14:textId="77777777" w:rsidR="00794672" w:rsidRDefault="00794672">
      <w:pPr>
        <w:pStyle w:val="BodyText"/>
        <w:rPr>
          <w:sz w:val="20"/>
        </w:rPr>
      </w:pPr>
    </w:p>
    <w:p w14:paraId="57FD8CEA" w14:textId="77777777" w:rsidR="00794672" w:rsidRDefault="00794672">
      <w:pPr>
        <w:pStyle w:val="BodyText"/>
        <w:rPr>
          <w:sz w:val="20"/>
        </w:rPr>
      </w:pPr>
    </w:p>
    <w:p w14:paraId="3513CAF8" w14:textId="77777777" w:rsidR="00794672" w:rsidRDefault="00794672">
      <w:pPr>
        <w:pStyle w:val="BodyText"/>
        <w:rPr>
          <w:sz w:val="20"/>
        </w:rPr>
      </w:pPr>
    </w:p>
    <w:p w14:paraId="535E5D64" w14:textId="77777777" w:rsidR="00794672" w:rsidRDefault="00794672">
      <w:pPr>
        <w:pStyle w:val="BodyText"/>
        <w:rPr>
          <w:sz w:val="20"/>
        </w:rPr>
      </w:pPr>
    </w:p>
    <w:p w14:paraId="6631A23D" w14:textId="77777777" w:rsidR="00794672" w:rsidRDefault="00794672">
      <w:pPr>
        <w:pStyle w:val="BodyText"/>
        <w:rPr>
          <w:sz w:val="20"/>
        </w:rPr>
      </w:pPr>
    </w:p>
    <w:p w14:paraId="1929E0FE" w14:textId="77777777" w:rsidR="00794672" w:rsidRDefault="00794672">
      <w:pPr>
        <w:pStyle w:val="BodyText"/>
        <w:rPr>
          <w:sz w:val="20"/>
        </w:rPr>
      </w:pPr>
    </w:p>
    <w:p w14:paraId="76A93A26" w14:textId="77777777" w:rsidR="00794672" w:rsidRDefault="00794672">
      <w:pPr>
        <w:pStyle w:val="BodyText"/>
        <w:rPr>
          <w:sz w:val="20"/>
        </w:rPr>
      </w:pPr>
    </w:p>
    <w:p w14:paraId="5528C7C1" w14:textId="77777777" w:rsidR="00794672" w:rsidRDefault="00794672">
      <w:pPr>
        <w:pStyle w:val="BodyText"/>
        <w:rPr>
          <w:sz w:val="20"/>
        </w:rPr>
      </w:pPr>
    </w:p>
    <w:p w14:paraId="18840C03" w14:textId="77777777" w:rsidR="00794672" w:rsidRDefault="00794672">
      <w:pPr>
        <w:pStyle w:val="BodyText"/>
        <w:rPr>
          <w:sz w:val="20"/>
        </w:rPr>
      </w:pPr>
    </w:p>
    <w:p w14:paraId="1CCD7ADA" w14:textId="77777777" w:rsidR="00794672" w:rsidRDefault="00794672">
      <w:pPr>
        <w:pStyle w:val="BodyText"/>
        <w:rPr>
          <w:sz w:val="20"/>
        </w:rPr>
      </w:pPr>
    </w:p>
    <w:p w14:paraId="11EEB3AC" w14:textId="77777777" w:rsidR="00794672" w:rsidRDefault="00794672">
      <w:pPr>
        <w:pStyle w:val="BodyText"/>
        <w:rPr>
          <w:sz w:val="20"/>
        </w:rPr>
      </w:pPr>
    </w:p>
    <w:p w14:paraId="0D6F82FD" w14:textId="77777777" w:rsidR="00794672" w:rsidRDefault="00794672">
      <w:pPr>
        <w:pStyle w:val="BodyText"/>
        <w:rPr>
          <w:sz w:val="20"/>
        </w:rPr>
      </w:pPr>
    </w:p>
    <w:p w14:paraId="0A00CB8D" w14:textId="77777777" w:rsidR="00794672" w:rsidRDefault="00794672">
      <w:pPr>
        <w:pStyle w:val="BodyText"/>
        <w:rPr>
          <w:sz w:val="20"/>
        </w:rPr>
      </w:pPr>
    </w:p>
    <w:p w14:paraId="5B8D9712" w14:textId="77777777" w:rsidR="00794672" w:rsidRDefault="00794672">
      <w:pPr>
        <w:pStyle w:val="BodyText"/>
        <w:rPr>
          <w:sz w:val="20"/>
        </w:rPr>
      </w:pPr>
    </w:p>
    <w:p w14:paraId="61E965E1" w14:textId="77777777" w:rsidR="00794672" w:rsidRDefault="00794672">
      <w:pPr>
        <w:pStyle w:val="BodyText"/>
        <w:rPr>
          <w:sz w:val="20"/>
        </w:rPr>
      </w:pPr>
    </w:p>
    <w:p w14:paraId="51F6487F" w14:textId="77777777" w:rsidR="00794672" w:rsidRDefault="00794672">
      <w:pPr>
        <w:pStyle w:val="BodyText"/>
        <w:rPr>
          <w:sz w:val="20"/>
        </w:rPr>
      </w:pPr>
    </w:p>
    <w:p w14:paraId="70480F38" w14:textId="77777777" w:rsidR="00794672" w:rsidRDefault="00794672">
      <w:pPr>
        <w:pStyle w:val="BodyText"/>
        <w:rPr>
          <w:sz w:val="20"/>
        </w:rPr>
      </w:pPr>
    </w:p>
    <w:p w14:paraId="177CC471" w14:textId="77777777" w:rsidR="00794672" w:rsidRDefault="00794672">
      <w:pPr>
        <w:pStyle w:val="BodyText"/>
        <w:rPr>
          <w:sz w:val="20"/>
        </w:rPr>
      </w:pPr>
    </w:p>
    <w:p w14:paraId="2888E883" w14:textId="77777777" w:rsidR="00794672" w:rsidRDefault="00794672">
      <w:pPr>
        <w:pStyle w:val="BodyText"/>
        <w:rPr>
          <w:sz w:val="20"/>
        </w:rPr>
      </w:pPr>
    </w:p>
    <w:p w14:paraId="274CABAE" w14:textId="77777777" w:rsidR="00794672" w:rsidRDefault="00794672">
      <w:pPr>
        <w:pStyle w:val="BodyText"/>
        <w:rPr>
          <w:sz w:val="20"/>
        </w:rPr>
      </w:pPr>
    </w:p>
    <w:p w14:paraId="4362EDA1" w14:textId="77777777" w:rsidR="00794672" w:rsidRDefault="00794672">
      <w:pPr>
        <w:pStyle w:val="BodyText"/>
        <w:rPr>
          <w:sz w:val="20"/>
        </w:rPr>
      </w:pPr>
    </w:p>
    <w:p w14:paraId="454314E7" w14:textId="77777777" w:rsidR="00794672" w:rsidRDefault="00794672">
      <w:pPr>
        <w:pStyle w:val="BodyText"/>
        <w:rPr>
          <w:sz w:val="20"/>
        </w:rPr>
      </w:pPr>
    </w:p>
    <w:p w14:paraId="3985AC79" w14:textId="77777777" w:rsidR="00794672" w:rsidRDefault="00794672">
      <w:pPr>
        <w:pStyle w:val="BodyText"/>
        <w:rPr>
          <w:sz w:val="20"/>
        </w:rPr>
      </w:pPr>
    </w:p>
    <w:p w14:paraId="58366D88" w14:textId="77777777" w:rsidR="00794672" w:rsidRDefault="00794672">
      <w:pPr>
        <w:pStyle w:val="BodyText"/>
        <w:rPr>
          <w:sz w:val="20"/>
        </w:rPr>
      </w:pPr>
    </w:p>
    <w:p w14:paraId="3B14D080" w14:textId="77777777" w:rsidR="00794672" w:rsidRDefault="00794672">
      <w:pPr>
        <w:pStyle w:val="BodyText"/>
        <w:rPr>
          <w:sz w:val="20"/>
        </w:rPr>
      </w:pPr>
    </w:p>
    <w:p w14:paraId="288F8D07" w14:textId="77777777" w:rsidR="00794672" w:rsidRDefault="00794672">
      <w:pPr>
        <w:pStyle w:val="BodyText"/>
        <w:rPr>
          <w:sz w:val="20"/>
        </w:rPr>
      </w:pPr>
    </w:p>
    <w:p w14:paraId="262206CF" w14:textId="77777777" w:rsidR="00794672" w:rsidRDefault="00794672">
      <w:pPr>
        <w:pStyle w:val="BodyText"/>
        <w:rPr>
          <w:sz w:val="20"/>
        </w:rPr>
      </w:pPr>
    </w:p>
    <w:p w14:paraId="026BEEB2" w14:textId="77777777" w:rsidR="00794672" w:rsidRDefault="00794672">
      <w:pPr>
        <w:pStyle w:val="BodyText"/>
        <w:rPr>
          <w:sz w:val="20"/>
        </w:rPr>
      </w:pPr>
    </w:p>
    <w:p w14:paraId="01B0DEB0" w14:textId="77777777" w:rsidR="00794672" w:rsidRDefault="00794672">
      <w:pPr>
        <w:pStyle w:val="BodyText"/>
        <w:rPr>
          <w:sz w:val="20"/>
        </w:rPr>
      </w:pPr>
    </w:p>
    <w:p w14:paraId="795BA602" w14:textId="77777777" w:rsidR="00794672" w:rsidRDefault="00794672">
      <w:pPr>
        <w:pStyle w:val="BodyText"/>
        <w:rPr>
          <w:sz w:val="20"/>
        </w:rPr>
      </w:pPr>
    </w:p>
    <w:p w14:paraId="4BFC81AC" w14:textId="77777777" w:rsidR="00794672" w:rsidRDefault="00794672">
      <w:pPr>
        <w:pStyle w:val="BodyText"/>
        <w:rPr>
          <w:sz w:val="20"/>
        </w:rPr>
      </w:pPr>
    </w:p>
    <w:p w14:paraId="31078BDC" w14:textId="77777777" w:rsidR="00794672" w:rsidRDefault="00794672">
      <w:pPr>
        <w:pStyle w:val="BodyText"/>
        <w:rPr>
          <w:sz w:val="20"/>
        </w:rPr>
      </w:pPr>
    </w:p>
    <w:p w14:paraId="098D51BD" w14:textId="77777777" w:rsidR="00794672" w:rsidRDefault="00794672">
      <w:pPr>
        <w:pStyle w:val="BodyText"/>
        <w:rPr>
          <w:sz w:val="20"/>
        </w:rPr>
      </w:pPr>
    </w:p>
    <w:p w14:paraId="0D8578D5" w14:textId="77777777" w:rsidR="00794672" w:rsidRDefault="00794672">
      <w:pPr>
        <w:pStyle w:val="BodyText"/>
        <w:rPr>
          <w:sz w:val="20"/>
        </w:rPr>
      </w:pPr>
    </w:p>
    <w:p w14:paraId="54794D8F" w14:textId="77777777" w:rsidR="00794672" w:rsidRDefault="00794672">
      <w:pPr>
        <w:pStyle w:val="BodyText"/>
        <w:rPr>
          <w:sz w:val="20"/>
        </w:rPr>
      </w:pPr>
    </w:p>
    <w:p w14:paraId="4CA13A0B" w14:textId="77777777" w:rsidR="00794672" w:rsidRDefault="00794672">
      <w:pPr>
        <w:pStyle w:val="BodyText"/>
        <w:spacing w:before="5"/>
        <w:rPr>
          <w:sz w:val="22"/>
        </w:rPr>
      </w:pPr>
    </w:p>
    <w:p w14:paraId="603CA2B1" w14:textId="77777777" w:rsidR="00794672" w:rsidRDefault="00E36DF7">
      <w:pPr>
        <w:spacing w:before="95" w:line="297" w:lineRule="auto"/>
        <w:ind w:left="627" w:right="8587"/>
        <w:rPr>
          <w:b/>
          <w:sz w:val="14"/>
        </w:rPr>
      </w:pPr>
      <w:r>
        <w:rPr>
          <w:b/>
          <w:color w:val="FFFFFF"/>
          <w:sz w:val="14"/>
        </w:rPr>
        <w:t>2022 Community Green</w:t>
      </w:r>
      <w:r>
        <w:rPr>
          <w:b/>
          <w:color w:val="FFFFFF"/>
          <w:spacing w:val="40"/>
          <w:sz w:val="14"/>
        </w:rPr>
        <w:t xml:space="preserve"> </w:t>
      </w:r>
      <w:r>
        <w:rPr>
          <w:b/>
          <w:color w:val="FFFFFF"/>
          <w:sz w:val="14"/>
        </w:rPr>
        <w:t>Achiever Award winners, Vicki</w:t>
      </w:r>
      <w:r>
        <w:rPr>
          <w:b/>
          <w:color w:val="FFFFFF"/>
          <w:spacing w:val="40"/>
          <w:sz w:val="14"/>
        </w:rPr>
        <w:t xml:space="preserve"> </w:t>
      </w:r>
      <w:r>
        <w:rPr>
          <w:b/>
          <w:color w:val="FFFFFF"/>
          <w:sz w:val="14"/>
        </w:rPr>
        <w:t>Perrett,</w:t>
      </w:r>
      <w:r>
        <w:rPr>
          <w:b/>
          <w:color w:val="FFFFFF"/>
          <w:spacing w:val="-8"/>
          <w:sz w:val="14"/>
        </w:rPr>
        <w:t xml:space="preserve"> </w:t>
      </w:r>
      <w:r>
        <w:rPr>
          <w:b/>
          <w:color w:val="FFFFFF"/>
          <w:sz w:val="14"/>
        </w:rPr>
        <w:t>Dan</w:t>
      </w:r>
      <w:r>
        <w:rPr>
          <w:b/>
          <w:color w:val="FFFFFF"/>
          <w:spacing w:val="-9"/>
          <w:sz w:val="14"/>
        </w:rPr>
        <w:t xml:space="preserve"> </w:t>
      </w:r>
      <w:r>
        <w:rPr>
          <w:b/>
          <w:color w:val="FFFFFF"/>
          <w:sz w:val="14"/>
        </w:rPr>
        <w:t>Cowdell</w:t>
      </w:r>
      <w:r>
        <w:rPr>
          <w:b/>
          <w:color w:val="FFFFFF"/>
          <w:spacing w:val="-9"/>
          <w:sz w:val="14"/>
        </w:rPr>
        <w:t xml:space="preserve"> </w:t>
      </w:r>
      <w:r>
        <w:rPr>
          <w:b/>
          <w:color w:val="FFFFFF"/>
          <w:sz w:val="14"/>
        </w:rPr>
        <w:t>and</w:t>
      </w:r>
      <w:r>
        <w:rPr>
          <w:b/>
          <w:color w:val="FFFFFF"/>
          <w:spacing w:val="-9"/>
          <w:sz w:val="14"/>
        </w:rPr>
        <w:t xml:space="preserve"> </w:t>
      </w:r>
      <w:r>
        <w:rPr>
          <w:b/>
          <w:color w:val="FFFFFF"/>
          <w:sz w:val="14"/>
        </w:rPr>
        <w:t>Emilie</w:t>
      </w:r>
      <w:r>
        <w:rPr>
          <w:b/>
          <w:color w:val="FFFFFF"/>
          <w:spacing w:val="40"/>
          <w:sz w:val="14"/>
        </w:rPr>
        <w:t xml:space="preserve"> </w:t>
      </w:r>
      <w:r>
        <w:rPr>
          <w:b/>
          <w:color w:val="FFFFFF"/>
          <w:spacing w:val="-2"/>
          <w:sz w:val="14"/>
        </w:rPr>
        <w:t>Flynn.</w:t>
      </w:r>
    </w:p>
    <w:p w14:paraId="113A5352" w14:textId="77777777" w:rsidR="00794672" w:rsidRDefault="00794672">
      <w:pPr>
        <w:pStyle w:val="BodyText"/>
        <w:rPr>
          <w:b/>
          <w:sz w:val="20"/>
        </w:rPr>
      </w:pPr>
    </w:p>
    <w:p w14:paraId="059B1D4D" w14:textId="77777777" w:rsidR="00794672" w:rsidRDefault="00794672">
      <w:pPr>
        <w:pStyle w:val="BodyText"/>
        <w:rPr>
          <w:b/>
          <w:sz w:val="20"/>
        </w:rPr>
      </w:pPr>
    </w:p>
    <w:p w14:paraId="2ABFC267" w14:textId="77777777" w:rsidR="00794672" w:rsidRDefault="00794672">
      <w:pPr>
        <w:pStyle w:val="BodyText"/>
        <w:spacing w:before="6"/>
        <w:rPr>
          <w:b/>
          <w:sz w:val="21"/>
        </w:rPr>
      </w:pPr>
    </w:p>
    <w:p w14:paraId="1991C26F" w14:textId="77777777" w:rsidR="00794672" w:rsidRDefault="00E36DF7">
      <w:pPr>
        <w:spacing w:before="68"/>
        <w:ind w:right="107"/>
        <w:jc w:val="right"/>
        <w:rPr>
          <w:rFonts w:ascii="Calibri"/>
          <w:b/>
          <w:sz w:val="16"/>
        </w:rPr>
      </w:pPr>
      <w:r>
        <w:rPr>
          <w:rFonts w:ascii="Calibri"/>
          <w:b/>
          <w:color w:val="003263"/>
          <w:spacing w:val="-5"/>
          <w:sz w:val="16"/>
        </w:rPr>
        <w:t>41.</w:t>
      </w:r>
    </w:p>
    <w:p w14:paraId="07DCEE13" w14:textId="77777777" w:rsidR="00794672" w:rsidRDefault="00794672">
      <w:pPr>
        <w:jc w:val="right"/>
        <w:rPr>
          <w:rFonts w:ascii="Calibri"/>
          <w:sz w:val="16"/>
        </w:rPr>
        <w:sectPr w:rsidR="00794672">
          <w:footerReference w:type="default" r:id="rId100"/>
          <w:pgSz w:w="11910" w:h="16840"/>
          <w:pgMar w:top="1920" w:right="280" w:bottom="0" w:left="280" w:header="0" w:footer="0" w:gutter="0"/>
          <w:cols w:space="720"/>
        </w:sectPr>
      </w:pPr>
    </w:p>
    <w:p w14:paraId="41A608E6" w14:textId="77777777" w:rsidR="00794672" w:rsidRDefault="00000000">
      <w:pPr>
        <w:pStyle w:val="Heading3"/>
      </w:pPr>
      <w:r>
        <w:lastRenderedPageBreak/>
        <w:pict w14:anchorId="7C693F52">
          <v:rect id="docshape228" o:spid="_x0000_s2473" style="position:absolute;left:0;text-align:left;margin-left:0;margin-top:0;width:595.3pt;height:841.9pt;z-index:-19044352;mso-position-horizontal-relative:page;mso-position-vertical-relative:page" fillcolor="#ebf6f6" stroked="f">
            <w10:wrap anchorx="page" anchory="page"/>
          </v:rect>
        </w:pict>
      </w:r>
      <w:r w:rsidR="00E36DF7">
        <w:rPr>
          <w:color w:val="003263"/>
          <w:spacing w:val="18"/>
        </w:rPr>
        <w:t>SPOTLIGHT</w:t>
      </w:r>
      <w:r w:rsidR="00E36DF7">
        <w:rPr>
          <w:color w:val="003263"/>
          <w:spacing w:val="35"/>
        </w:rPr>
        <w:t xml:space="preserve"> </w:t>
      </w:r>
      <w:r w:rsidR="00E36DF7">
        <w:rPr>
          <w:color w:val="003263"/>
          <w:spacing w:val="11"/>
        </w:rPr>
        <w:t>ON</w:t>
      </w:r>
      <w:r w:rsidR="00E36DF7">
        <w:rPr>
          <w:color w:val="003263"/>
          <w:spacing w:val="35"/>
        </w:rPr>
        <w:t xml:space="preserve"> </w:t>
      </w:r>
      <w:r w:rsidR="00E36DF7">
        <w:rPr>
          <w:color w:val="003263"/>
          <w:spacing w:val="14"/>
        </w:rPr>
        <w:t>THE</w:t>
      </w:r>
      <w:r w:rsidR="00E36DF7">
        <w:rPr>
          <w:color w:val="003263"/>
          <w:spacing w:val="35"/>
        </w:rPr>
        <w:t xml:space="preserve"> </w:t>
      </w:r>
      <w:r w:rsidR="00E36DF7">
        <w:rPr>
          <w:color w:val="003263"/>
          <w:spacing w:val="18"/>
        </w:rPr>
        <w:t>SOCIAL</w:t>
      </w:r>
      <w:r w:rsidR="00E36DF7">
        <w:rPr>
          <w:color w:val="003263"/>
          <w:spacing w:val="35"/>
        </w:rPr>
        <w:t xml:space="preserve"> </w:t>
      </w:r>
      <w:r w:rsidR="00E36DF7">
        <w:rPr>
          <w:color w:val="003263"/>
          <w:spacing w:val="17"/>
        </w:rPr>
        <w:t>EQUITY</w:t>
      </w:r>
      <w:r w:rsidR="00E36DF7">
        <w:rPr>
          <w:color w:val="003263"/>
          <w:spacing w:val="35"/>
        </w:rPr>
        <w:t xml:space="preserve"> </w:t>
      </w:r>
      <w:r w:rsidR="00E36DF7">
        <w:rPr>
          <w:color w:val="003263"/>
          <w:spacing w:val="19"/>
        </w:rPr>
        <w:t>FRAMEWORK</w:t>
      </w:r>
      <w:r w:rsidR="00E36DF7">
        <w:rPr>
          <w:color w:val="003263"/>
          <w:spacing w:val="30"/>
        </w:rPr>
        <w:t xml:space="preserve"> </w:t>
      </w:r>
      <w:r w:rsidR="00E36DF7">
        <w:rPr>
          <w:color w:val="003263"/>
          <w:spacing w:val="7"/>
        </w:rPr>
        <w:t>2022–25</w:t>
      </w:r>
    </w:p>
    <w:p w14:paraId="19B029A9" w14:textId="77777777" w:rsidR="00794672" w:rsidRDefault="00000000">
      <w:pPr>
        <w:pStyle w:val="Heading4"/>
        <w:spacing w:before="232" w:line="271" w:lineRule="auto"/>
        <w:ind w:right="6008"/>
      </w:pPr>
      <w:r>
        <w:pict w14:anchorId="6CAF2CD7">
          <v:group id="docshapegroup229" o:spid="_x0000_s2443" style="position:absolute;left:0;text-align:left;margin-left:309pt;margin-top:9.75pt;width:240.95pt;height:489pt;z-index:15857152;mso-position-horizontal-relative:page" coordorigin="6180,195" coordsize="4819,9780">
            <v:rect id="docshape230" o:spid="_x0000_s2472" style="position:absolute;left:6179;top:716;width:4819;height:9258" fillcolor="#c9e2ea" stroked="f"/>
            <v:line id="_x0000_s2471" style="position:absolute" from="7475,3925" to="7475,4974" strokecolor="#003263" strokeweight="2pt"/>
            <v:shape id="docshape231" o:spid="_x0000_s2470" style="position:absolute;left:6443;top:4019;width:953;height:700" coordorigin="6443,4020" coordsize="953,700" o:spt="100" adj="0,,0" path="m7158,4541r,-473l7155,4054r,-4l7145,4036r-13,-11l7114,4021r-13,-1l7088,4020r-14,l7061,4020r-13,2l7037,4027r-10,7l7020,4045r-5,12l7013,4058r,38l7013,4516r-2,-1l7009,4515r-1,-1l6937,4484r-71,-27l6848,4452r-55,-17l6766,4428r-47,-13l6655,4402r-11,-2l6626,4396r-65,-9l6557,4382r,-13l6557,4244r,-13l6561,4226r10,-1l6641,4213r14,-3l6710,4199r68,-17l6845,4162r41,-14l6927,4133r40,-17l7007,4099r2,-1l7011,4098r2,-2l7013,4058r-7,4l6993,4068r-2,1l6988,4070r-80,34l6826,4132r-83,24l6658,4176r-86,14l6562,4192r-10,3l6542,4200r-8,8l6533,4209r-4,1l6522,4210r,34l6522,4368r-11,l6499,4369r-17,-2l6477,4361r,-31l6477,4260r,-10l6483,4244r19,l6512,4244r10,l6522,4210r-6,l6504,4210r-11,l6473,4214r-16,10l6447,4240r-4,20l6443,4330r,23l6447,4373r11,15l6473,4398r20,4l6504,4402r12,l6530,4402r3,2l6543,4415r11,5l6570,4422r1,2l6643,4680r7,17l6661,4709r14,7l6693,4719r77,l6782,4719r21,-1l6809,4712r1,-17l6805,4687r-15,-2l6790,4685r-1,-3l6775,4631r-21,-74l6754,4685r-51,l6682,4685r-4,-3l6607,4428r12,2l6629,4431r56,11l6688,4444r41,148l6754,4681r,2l6754,4685r,-128l6736,4491r-11,-39l6731,4453r4,1l6740,4455r69,20l6877,4497r67,26l7009,4552r3,2l7015,4556r1,3l7023,4573r11,10l7047,4590r15,2l7075,4592r13,l7108,4592r6,l7115,4592r6,-1l7136,4584r12,-11l7156,4558r-78,l7052,4558r-5,-4l7047,4516r,-420l7047,4059r5,-5l7117,4054r2,l7124,4059r,495l7120,4558r-29,l7078,4558r78,l7158,4541xm7287,4177r-6,-16l7272,4156r-22,8l7237,4170r-13,5l7205,4184r-3,9l7206,4207r7,5l7222,4212r2,l7263,4196r21,-10l7287,4177xm7287,4435r-4,-9l7226,4401r-3,l7222,4400r-10,l7206,4406r-4,15l7206,4429r19,9l7270,4457r9,-4l7287,4435xm7350,4466r-1,-9l7335,4448r-10,-4l7316,4440r-8,1l7302,4446r-5,13l7299,4468r14,7l7320,4478r15,5l7342,4479r8,-13xm7350,4146r-8,-13l7334,4129r-14,5l7313,4137r-13,7l7297,4152r4,15l7308,4171r8,2l7325,4169r10,-4l7350,4155r,-9xm7396,4316r,-19l7388,4289r-169,1l7216,4290r-10,4l7202,4302r3,16l7212,4323r87,l7388,4323r8,-7xe" fillcolor="#003263" stroked="f">
              <v:stroke joinstyle="round"/>
              <v:formulas/>
              <v:path arrowok="t" o:connecttype="segments"/>
            </v:shape>
            <v:line id="_x0000_s2469" style="position:absolute" from="7475,5382" to="7475,6431" strokecolor="#003263" strokeweight="2pt"/>
            <v:shape id="docshape232" o:spid="_x0000_s2468" style="position:absolute;left:6442;top:5381;width:548;height:907" coordorigin="6443,5382" coordsize="548,907" path="m6991,5477r-8,-37l6963,5410r,67l6963,5518r,28l6963,6132r,28l6963,6193r-5,26l6943,6241r-21,14l6896,6260r-358,l6512,6255r-21,-14l6476,6219r-5,-26l6471,6160r492,l6963,6132r-492,l6471,5546r492,l6963,5518r-492,l6471,5477r5,-26l6491,5430r21,-15l6538,5410r358,l6922,5415r21,15l6958,5451r5,26l6963,5410r-30,-21l6896,5382r-358,l6501,5389r-30,21l6450,5440r-7,37l6443,6193r7,37l6471,6260r30,21l6538,6288r358,l6933,6281r30,-21l6983,6230r8,-37l6991,5477xe" fillcolor="#003263" stroked="f">
              <v:path arrowok="t"/>
            </v:shape>
            <v:shape id="docshape233" o:spid="_x0000_s2467" type="#_x0000_t75" style="position:absolute;left:6531;top:5652;width:371;height:371">
              <v:imagedata r:id="rId101" o:title=""/>
            </v:shape>
            <v:shape id="docshape234" o:spid="_x0000_s2466" style="position:absolute;left:6687;top:5771;width:749;height:574" coordorigin="6687,5772" coordsize="749,574" o:spt="100" adj="0,,0" path="m7151,6235r-12,15l7131,6260r-12,14l7119,6278r5,6l7126,6288r47,42l7179,6336r6,4l7196,6346r2,l7230,6312r-35,l7153,6274r35,-38l7152,6236r-1,-1xm7404,6046r-44,l7402,6082r-207,230l7230,6312r67,-74l7385,6140r44,-48l7434,6088r2,-4l7434,6076r,-2l7416,6058r-12,-12xm7152,6234r-1,1l7152,6236r,-2xm7190,6234r-38,l7152,6236r36,l7190,6234xm7158,6204r-40,l7120,6206r10,8l7139,6222r12,13l7152,6234r38,l7208,6214r-38,l7165,6210r-7,-6xm6730,5798r-12,2l6695,5814r-7,12l6687,5852r4,12l6696,5878r1,l6706,5886r8,8l6843,6018r62,60l6906,6080r2,l6906,6082r-2,l6831,6104r-10,4l6811,6112r-9,6l6795,6126r-7,6l6781,6140r-6,8l6769,6156r-8,12l6755,6180r-5,22l6749,6210r5,8l6762,6226r10,6l6782,6234r12,l6806,6232r22,-8l6870,6208r-81,l6779,6206r-3,-4l6780,6190r2,-6l6786,6180r6,-10l6799,6162r6,-8l6819,6138r10,-6l6882,6118r44,-12l6932,6104r7,-4l6951,6094r,-10l6856,5994r-47,-46l6763,5904r-19,-20l6720,5862r-3,-6l6712,5838r7,-10l6734,5826r49,l6781,5824r-25,-20l6750,5800r-20,-2xm7107,5798r-42,l7067,5800r39,34l7220,5938r1,l7230,5954r9,18l7247,5988r6,16l7254,6008r1,2l7256,6020r4,4l7264,6028r10,10l7283,6046r20,18l7304,6066r-134,148l7208,6214r152,-168l7404,6046r-2,-2l7323,6044r-27,-24l7286,6010r-2,-2l7283,6006r-8,-20l7267,5966r-20,-38l7245,5926r-1,-2l7192,5876r-25,-24l7142,5830r-27,-24l7107,5798xm7118,6204r-218,l6911,6206r19,4l6949,6212r71,l7085,6208r33,-4xm6903,6176r-13,l6877,6178r-13,4l6839,6190r-13,6l6814,6200r-11,4l6793,6206r-4,2l6870,6208r10,-4l7158,6204r-21,-18l6971,6186r-41,-4l6925,6180r-4,l6917,6178r-14,-2xm7126,6176r-2,l7095,6180r-84,6l7137,6186r-11,-10xm7366,6012r-13,l7335,6032r-12,12l7402,6044r-2,-2l7366,6012xm6783,5826r-41,l6751,5834r8,8l6767,5848r106,94l6898,5962r6,l6914,5952r1,-6l6908,5936r-5,-6l6892,5918r-7,-8l6870,5892r4,-10l6847,5882r-3,-2l6811,5850r-11,-10l6783,5826xm6954,5862r-58,l6956,5900r13,4l6979,5896r-3,-12l6975,5882r-9,-10l6959,5866r-5,-4xm6906,5838r-17,l6874,5842r-12,10l6853,5866r-3,4l6849,5876r-2,6l6874,5882r8,-12l6891,5862r63,l6949,5858r-7,-8l6941,5844r3,-4l6916,5840r,l6906,5838xm7041,5822r-74,l6979,5828r6,4l7004,5846r25,16l7047,5874r6,2l7063,5868r1,-4l7057,5850r-5,-8l7045,5830r-3,-6l7041,5822xm6916,5840r,l6916,5840r,xm6959,5794r-12,6l6938,5806r-8,6l6924,5822r-5,10l6916,5840r28,l6948,5834r5,-4l6962,5822r79,l7039,5816r-31,l7007,5814r-1,l6998,5808r-8,-6l6970,5796r-11,-2xm7064,5772r-13,l7038,5776r-10,6l7020,5790r-6,10l7011,5810r,2l7010,5814r,2l7039,5816r-2,-6l7042,5802r14,-2l7060,5800r5,-2l7107,5798r-5,-4l7089,5784r-12,-8l7064,5772xe" fillcolor="#003263" stroked="f">
              <v:stroke joinstyle="round"/>
              <v:formulas/>
              <v:path arrowok="t" o:connecttype="segments"/>
            </v:shape>
            <v:shape id="docshape235" o:spid="_x0000_s2465" style="position:absolute;left:6711;top:5797;width:593;height:416" coordorigin="6712,5798" coordsize="593,416" path="m7065,5798r-9,l7042,5800r-5,9l7042,5823r10,18l7057,5849r7,14l7063,5866r-11,8l7047,5873r-68,-46l6967,5820r-5,l6953,5828r-5,5l6941,5842r1,7l6949,5856r26,24l6976,5882r3,12l6969,5903r-13,-5l6896,5860r-5,1l6882,5869r-8,11l6870,5891r38,43l6915,5945r-1,6l6904,5961r-6,l6873,5941,6742,5824r-6,l6719,5826r-7,11l6717,5856r3,4l6763,5902r188,181l6951,6093r-12,6l6932,6102r-103,29l6819,6136r-27,33l6782,6183r-6,17l6779,6204r10,2l6793,6206r10,-3l6864,6180r13,-4l6890,6174r13,1l6917,6177r4,2l6930,6180r20,3l6971,6184r20,l7011,6184r28,-2l7067,6180r28,-2l7124,6175r2,l7160,6204r10,9l7304,6064r-44,-41l7256,6019r-1,-10l7247,5986r-8,-16l7230,5954r-9,-17l7067,5798r-2,xe" fillcolor="#c9e2ea" stroked="f">
              <v:path arrowok="t"/>
            </v:shape>
            <v:line id="_x0000_s2464" style="position:absolute" from="7475,8796" to="7475,9845" strokecolor="#003263" strokeweight="2pt"/>
            <v:shape id="docshape236" o:spid="_x0000_s2463" type="#_x0000_t75" style="position:absolute;left:6483;top:8797;width:822;height:953">
              <v:imagedata r:id="rId102" o:title=""/>
            </v:shape>
            <v:line id="_x0000_s2462" style="position:absolute" from="7475,6839" to="7475,8289" strokecolor="#003263" strokeweight="2pt"/>
            <v:shape id="docshape237" o:spid="_x0000_s2461" style="position:absolute;left:6440;top:7141;width:598;height:506" coordorigin="6440,7142" coordsize="598,506" o:spt="100" adj="0,,0" path="m6885,7493r-3,-12l6880,7478r-4,-8l6841,7425r-2,-2l6837,7423r-1,-2l6833,7420r-52,-29l6722,7383r-58,15l6613,7433r-4,4l6608,7443r-4,7l6593,7436r-9,-12l6574,7417r,67l6572,7501r-8,15l6552,7527r-16,7l6512,7533r-3,-1l6504,7530r-9,-5l6487,7518r-6,-8l6478,7499r,-29l6482,7455r8,-10l6504,7440r8,-3l6515,7436r21,l6552,7443r12,10l6571,7467r3,17l6574,7417r-13,-10l6536,7399r-28,l6477,7414r-21,20l6443,7459r-3,30l6446,7517r13,23l6479,7557r25,12l6564,7567r4,20l6573,7608r8,20l6593,7647r3,-7l6598,7635r4,-5l6606,7621r2,-10l6608,7601r-3,-10l6602,7567r-2,-19l6602,7534r5,-28l6627,7470r22,-20l6658,7443r13,-10l6686,7427r16,-5l6719,7420r26,l6762,7423r17,5l6794,7436r15,10l6832,7469r6,9l6843,7488r12,15l6863,7507r6,6l6880,7507r5,-6l6885,7493xm7038,7462r,-32l7032,7401r-11,-29l7006,7346r-33,-32l6962,7304r-29,-15l6941,7277r7,-11l6956,7243r1,-25l6951,7192r-12,-15l6929,7163r-1,l6928,7162r-1,-1l6920,7157r,58l6920,7241r-9,19l6893,7273r-23,4l6854,7274r-13,-7l6831,7256r-7,-15l6822,7226r3,-15l6832,7197r11,-11l6858,7179r14,-2l6887,7180r15,8l6919,7213r1,2l6920,7157r-19,-11l6886,7143r-15,-1l6856,7143r-15,4l6827,7155r-12,9l6805,7176r-9,13l6789,7215r,26l6796,7265r15,24l6801,7295r-11,5l6781,7307r-10,9l6761,7326r-19,19l6751,7346r9,1l6777,7350r7,-1l6792,7343r35,-20l6864,7314r39,4l6939,7333r31,25l6991,7391r11,37l7002,7470r-2,8l6994,7499r-35,52l6955,7556r-4,5l6962,7580r7,-2l6978,7578r1,l6983,7574r22,-24l7022,7523r11,-29l7038,7462xe" fillcolor="#003263" stroked="f">
              <v:stroke joinstyle="round"/>
              <v:formulas/>
              <v:path arrowok="t" o:connecttype="segments"/>
            </v:shape>
            <v:shape id="docshape238" o:spid="_x0000_s2460" type="#_x0000_t75" style="position:absolute;left:6914;top:7394;width:391;height:329">
              <v:imagedata r:id="rId103" o:title=""/>
            </v:shape>
            <v:shape id="docshape239" o:spid="_x0000_s2459" style="position:absolute;left:6574;top:7553;width:257;height:433" coordorigin="6574,7554" coordsize="257,433" o:spt="100" adj="0,,0" path="m6776,7554r-6,l6716,7568r-46,33l6635,7648r-15,54l6619,7732r4,28l6630,7786r12,24l6629,7819r-13,8l6603,7836r-10,10l6575,7879r-1,38l6591,7954r35,27l6650,7986r23,-1l6695,7978r21,-14l6716,7964r1,-1l6717,7963r8,-12l6655,7951r-19,-5l6621,7935r-10,-16l6608,7899r4,-19l6623,7865r15,-11l6658,7851r88,l6732,7845r-14,-8l6686,7809r-3,-3l6673,7793r-7,-14l6660,7763r-4,-16l6655,7718r1,-21l6657,7694r2,-9l6687,7635r12,-13l6712,7611r15,-9l6744,7596r9,-2l6762,7591r27,-5l6793,7579r-5,-18l6782,7559r-6,-5xm6746,7851r-88,l6678,7855r16,10l6704,7882r3,22l6702,7923r-11,16l6675,7948r-20,3l6725,7951r14,-21l6744,7887r77,l6830,7885r-12,-14l6810,7863r-9,-5l6790,7856r-11,l6763,7855r-16,-4l6746,7851xm6821,7887r-77,l6765,7891r22,1l6808,7890r13,-3xe" fillcolor="#003263" stroked="f">
              <v:stroke joinstyle="round"/>
              <v:formulas/>
              <v:path arrowok="t" o:connecttype="segments"/>
            </v:shape>
            <v:shape id="docshape240" o:spid="_x0000_s2458" type="#_x0000_t75" style="position:absolute;left:6794;top:7669;width:379;height:317">
              <v:imagedata r:id="rId104" o:title=""/>
            </v:shape>
            <v:line id="_x0000_s2457" style="position:absolute" from="7475,2452" to="7475,3501" strokecolor="#003263" strokeweight="2pt"/>
            <v:shape id="docshape241" o:spid="_x0000_s2456" style="position:absolute;left:6536;top:2455;width:666;height:1070" coordorigin="6537,2455" coordsize="666,1070" o:spt="100" adj="0,,0" path="m7192,2455r-650,l6537,2460r,894l6542,3359r137,l6679,3517r1,3l6683,3522r2,2l6687,3524r4,l6692,3524r78,-26l6701,3498r,-161l6558,3337r,-860l7203,2477r,-13l7202,2463r-1,-2l7201,2461r-1,-2l7199,2458r-1,-1l7198,2457r,l7197,2457r-1,-1l7195,2456r-2,l7193,2455r-1,l7192,2455r,xm7203,2482r-22,l7181,3340r-480,158l6770,3498r425,-140l7195,3358r2,-1l7199,3356r1,-2l7202,3352r1,-2l7203,2482xm7203,2477r-66,l6681,2664r-2,4l6679,3337r22,l6701,2680r480,-198l7203,2482r,-5xe" fillcolor="#003263" stroked="f">
              <v:stroke joinstyle="round"/>
              <v:formulas/>
              <v:path arrowok="t" o:connecttype="segments"/>
            </v:shape>
            <v:shape id="docshape242" o:spid="_x0000_s2455" style="position:absolute;left:6536;top:2455;width:666;height:1070" coordorigin="6537,2455" coordsize="666,1070" o:spt="100" adj="0,,0" path="m7203,2466r,-2l7202,2463r,-2l7201,2461r,l7201,2460r-1,-1l7199,2458r-1,l7198,2457r,l7198,2457r,l7197,2457r,l7196,2456r-1,l7194,2456r-1,l7193,2455r-1,l7192,2455r,l7192,2455r-644,l6542,2455r-5,5l6537,2466r,882l6537,3354r5,5l6548,3359r131,l6679,3514r,3l6680,3520r3,2l6685,3524r2,l6690,3524r1,l6692,3524r1,l7195,3358r,l7195,3358r1,l7197,3357r2,-1l7200,3354r,l7201,3354r,-1l7202,3352r1,-2l7203,3348r,-882xm6558,3337r,-860l7137,2477r-451,185l6681,2664r-2,4l6679,2672r,665l6558,3337xm6701,2680r480,-198l7181,3340r-480,158l6701,2680xe" filled="f" strokecolor="#003263" strokeweight=".5pt">
              <v:stroke joinstyle="round"/>
              <v:formulas/>
              <v:path arrowok="t" o:connecttype="segments"/>
            </v:shape>
            <v:shape id="docshape243" o:spid="_x0000_s2454" type="#_x0000_t75" style="position:absolute;left:6752;top:2991;width:121;height:121">
              <v:imagedata r:id="rId105" o:title=""/>
            </v:shape>
            <v:line id="_x0000_s2453" style="position:absolute" from="7475,977" to="7475,2026" strokecolor="#003263" strokeweight="2pt"/>
            <v:shape id="docshape244" o:spid="_x0000_s2452" type="#_x0000_t75" style="position:absolute;left:6457;top:1194;width:847;height:616">
              <v:imagedata r:id="rId106" o:title=""/>
            </v:shape>
            <v:shape id="docshape245" o:spid="_x0000_s2451" type="#_x0000_t202" style="position:absolute;left:7665;top:8744;width:2988;height:1054" filled="f" stroked="f">
              <v:textbox inset="0,0,0,0">
                <w:txbxContent>
                  <w:p w14:paraId="1448CE25" w14:textId="77777777" w:rsidR="00794672" w:rsidRDefault="00E36DF7">
                    <w:pPr>
                      <w:spacing w:line="204" w:lineRule="exact"/>
                      <w:ind w:left="3"/>
                      <w:rPr>
                        <w:rFonts w:ascii="Calibri"/>
                        <w:b/>
                        <w:sz w:val="20"/>
                      </w:rPr>
                    </w:pPr>
                    <w:r>
                      <w:rPr>
                        <w:rFonts w:ascii="Calibri"/>
                        <w:b/>
                        <w:color w:val="003263"/>
                        <w:spacing w:val="12"/>
                        <w:sz w:val="20"/>
                      </w:rPr>
                      <w:t>EMPOWERMENT</w:t>
                    </w:r>
                  </w:p>
                  <w:p w14:paraId="481926FA" w14:textId="77777777" w:rsidR="00794672" w:rsidRDefault="00E36DF7">
                    <w:pPr>
                      <w:spacing w:before="127" w:line="273" w:lineRule="auto"/>
                      <w:rPr>
                        <w:sz w:val="19"/>
                      </w:rPr>
                    </w:pPr>
                    <w:r>
                      <w:rPr>
                        <w:sz w:val="19"/>
                      </w:rPr>
                      <w:t>Supporting everyone to make meaningful</w:t>
                    </w:r>
                    <w:r>
                      <w:rPr>
                        <w:spacing w:val="-8"/>
                        <w:sz w:val="19"/>
                      </w:rPr>
                      <w:t xml:space="preserve"> </w:t>
                    </w:r>
                    <w:r>
                      <w:rPr>
                        <w:sz w:val="19"/>
                      </w:rPr>
                      <w:t>choices</w:t>
                    </w:r>
                    <w:r>
                      <w:rPr>
                        <w:spacing w:val="-8"/>
                        <w:sz w:val="19"/>
                      </w:rPr>
                      <w:t xml:space="preserve"> </w:t>
                    </w:r>
                    <w:r>
                      <w:rPr>
                        <w:sz w:val="19"/>
                      </w:rPr>
                      <w:t>and</w:t>
                    </w:r>
                    <w:r>
                      <w:rPr>
                        <w:spacing w:val="-8"/>
                        <w:sz w:val="19"/>
                      </w:rPr>
                      <w:t xml:space="preserve"> </w:t>
                    </w:r>
                    <w:r>
                      <w:rPr>
                        <w:sz w:val="19"/>
                      </w:rPr>
                      <w:t>have</w:t>
                    </w:r>
                    <w:r>
                      <w:rPr>
                        <w:spacing w:val="-8"/>
                        <w:sz w:val="19"/>
                      </w:rPr>
                      <w:t xml:space="preserve"> </w:t>
                    </w:r>
                    <w:r>
                      <w:rPr>
                        <w:sz w:val="19"/>
                      </w:rPr>
                      <w:t>a</w:t>
                    </w:r>
                    <w:r>
                      <w:rPr>
                        <w:spacing w:val="-8"/>
                        <w:sz w:val="19"/>
                      </w:rPr>
                      <w:t xml:space="preserve"> </w:t>
                    </w:r>
                    <w:r>
                      <w:rPr>
                        <w:sz w:val="19"/>
                      </w:rPr>
                      <w:t>say in decisions that affect them.</w:t>
                    </w:r>
                  </w:p>
                </w:txbxContent>
              </v:textbox>
            </v:shape>
            <v:shape id="docshape246" o:spid="_x0000_s2450" type="#_x0000_t202" style="position:absolute;left:7665;top:6787;width:2988;height:1554" filled="f" stroked="f">
              <v:textbox inset="0,0,0,0">
                <w:txbxContent>
                  <w:p w14:paraId="78962808" w14:textId="77777777" w:rsidR="00794672" w:rsidRDefault="00E36DF7">
                    <w:pPr>
                      <w:spacing w:line="204" w:lineRule="exact"/>
                      <w:ind w:left="3"/>
                      <w:rPr>
                        <w:rFonts w:ascii="Calibri"/>
                        <w:b/>
                        <w:sz w:val="20"/>
                      </w:rPr>
                    </w:pPr>
                    <w:r>
                      <w:rPr>
                        <w:rFonts w:ascii="Calibri"/>
                        <w:b/>
                        <w:color w:val="003263"/>
                        <w:spacing w:val="12"/>
                        <w:sz w:val="20"/>
                      </w:rPr>
                      <w:t>INCLUSION</w:t>
                    </w:r>
                  </w:p>
                  <w:p w14:paraId="338ABD0F" w14:textId="77777777" w:rsidR="00794672" w:rsidRDefault="00E36DF7">
                    <w:pPr>
                      <w:spacing w:before="127" w:line="273" w:lineRule="auto"/>
                      <w:rPr>
                        <w:sz w:val="19"/>
                      </w:rPr>
                    </w:pPr>
                    <w:r>
                      <w:rPr>
                        <w:sz w:val="19"/>
                      </w:rPr>
                      <w:t>Creating opportunities where everyone</w:t>
                    </w:r>
                    <w:r>
                      <w:rPr>
                        <w:spacing w:val="-11"/>
                        <w:sz w:val="19"/>
                      </w:rPr>
                      <w:t xml:space="preserve"> </w:t>
                    </w:r>
                    <w:r>
                      <w:rPr>
                        <w:sz w:val="19"/>
                      </w:rPr>
                      <w:t>feels</w:t>
                    </w:r>
                    <w:r>
                      <w:rPr>
                        <w:spacing w:val="-10"/>
                        <w:sz w:val="19"/>
                      </w:rPr>
                      <w:t xml:space="preserve"> </w:t>
                    </w:r>
                    <w:r>
                      <w:rPr>
                        <w:sz w:val="19"/>
                      </w:rPr>
                      <w:t>safe,</w:t>
                    </w:r>
                    <w:r>
                      <w:rPr>
                        <w:spacing w:val="-10"/>
                        <w:sz w:val="19"/>
                      </w:rPr>
                      <w:t xml:space="preserve"> </w:t>
                    </w:r>
                    <w:r>
                      <w:rPr>
                        <w:sz w:val="19"/>
                      </w:rPr>
                      <w:t>supported</w:t>
                    </w:r>
                    <w:r>
                      <w:rPr>
                        <w:spacing w:val="-10"/>
                        <w:sz w:val="19"/>
                      </w:rPr>
                      <w:t xml:space="preserve"> </w:t>
                    </w:r>
                    <w:r>
                      <w:rPr>
                        <w:sz w:val="19"/>
                      </w:rPr>
                      <w:t>and like</w:t>
                    </w:r>
                    <w:r>
                      <w:rPr>
                        <w:spacing w:val="-4"/>
                        <w:sz w:val="19"/>
                      </w:rPr>
                      <w:t xml:space="preserve"> </w:t>
                    </w:r>
                    <w:r>
                      <w:rPr>
                        <w:sz w:val="19"/>
                      </w:rPr>
                      <w:t>they</w:t>
                    </w:r>
                    <w:r>
                      <w:rPr>
                        <w:spacing w:val="-3"/>
                        <w:sz w:val="19"/>
                      </w:rPr>
                      <w:t xml:space="preserve"> </w:t>
                    </w:r>
                    <w:r>
                      <w:rPr>
                        <w:sz w:val="19"/>
                      </w:rPr>
                      <w:t>belong,</w:t>
                    </w:r>
                    <w:r>
                      <w:rPr>
                        <w:spacing w:val="-4"/>
                        <w:sz w:val="19"/>
                      </w:rPr>
                      <w:t xml:space="preserve"> </w:t>
                    </w:r>
                    <w:r>
                      <w:rPr>
                        <w:sz w:val="19"/>
                      </w:rPr>
                      <w:t>regardless</w:t>
                    </w:r>
                    <w:r>
                      <w:rPr>
                        <w:spacing w:val="-3"/>
                        <w:sz w:val="19"/>
                      </w:rPr>
                      <w:t xml:space="preserve"> </w:t>
                    </w:r>
                    <w:r>
                      <w:rPr>
                        <w:sz w:val="19"/>
                      </w:rPr>
                      <w:t>of</w:t>
                    </w:r>
                    <w:r>
                      <w:rPr>
                        <w:spacing w:val="-4"/>
                        <w:sz w:val="19"/>
                      </w:rPr>
                      <w:t xml:space="preserve"> </w:t>
                    </w:r>
                    <w:r>
                      <w:rPr>
                        <w:sz w:val="19"/>
                      </w:rPr>
                      <w:t xml:space="preserve">their social identities, characteristics or </w:t>
                    </w:r>
                    <w:r>
                      <w:rPr>
                        <w:spacing w:val="-2"/>
                        <w:sz w:val="19"/>
                      </w:rPr>
                      <w:t>circumstances.</w:t>
                    </w:r>
                  </w:p>
                </w:txbxContent>
              </v:textbox>
            </v:shape>
            <v:shape id="docshape247" o:spid="_x0000_s2449" type="#_x0000_t202" style="position:absolute;left:7665;top:5330;width:2480;height:1054" filled="f" stroked="f">
              <v:textbox inset="0,0,0,0">
                <w:txbxContent>
                  <w:p w14:paraId="12F2C2E4" w14:textId="77777777" w:rsidR="00794672" w:rsidRDefault="00E36DF7">
                    <w:pPr>
                      <w:spacing w:line="204" w:lineRule="exact"/>
                      <w:ind w:left="3"/>
                      <w:rPr>
                        <w:rFonts w:ascii="Calibri"/>
                        <w:b/>
                        <w:sz w:val="20"/>
                      </w:rPr>
                    </w:pPr>
                    <w:r>
                      <w:rPr>
                        <w:rFonts w:ascii="Calibri"/>
                        <w:b/>
                        <w:color w:val="003263"/>
                        <w:spacing w:val="9"/>
                        <w:sz w:val="20"/>
                      </w:rPr>
                      <w:t>PARTICIPATION</w:t>
                    </w:r>
                  </w:p>
                  <w:p w14:paraId="062B5250" w14:textId="77777777" w:rsidR="00794672" w:rsidRDefault="00E36DF7">
                    <w:pPr>
                      <w:spacing w:before="127" w:line="273" w:lineRule="auto"/>
                      <w:rPr>
                        <w:sz w:val="19"/>
                      </w:rPr>
                    </w:pPr>
                    <w:r>
                      <w:rPr>
                        <w:sz w:val="19"/>
                      </w:rPr>
                      <w:t>Assisting everyone to be involved</w:t>
                    </w:r>
                    <w:r>
                      <w:rPr>
                        <w:spacing w:val="-14"/>
                        <w:sz w:val="19"/>
                      </w:rPr>
                      <w:t xml:space="preserve"> </w:t>
                    </w:r>
                    <w:r>
                      <w:rPr>
                        <w:sz w:val="19"/>
                      </w:rPr>
                      <w:t>in</w:t>
                    </w:r>
                    <w:r>
                      <w:rPr>
                        <w:spacing w:val="-13"/>
                        <w:sz w:val="19"/>
                      </w:rPr>
                      <w:t xml:space="preserve"> </w:t>
                    </w:r>
                    <w:r>
                      <w:rPr>
                        <w:sz w:val="19"/>
                      </w:rPr>
                      <w:t>social,</w:t>
                    </w:r>
                    <w:r>
                      <w:rPr>
                        <w:spacing w:val="-12"/>
                        <w:sz w:val="19"/>
                      </w:rPr>
                      <w:t xml:space="preserve"> </w:t>
                    </w:r>
                    <w:r>
                      <w:rPr>
                        <w:sz w:val="19"/>
                      </w:rPr>
                      <w:t>community and economic opportunities.</w:t>
                    </w:r>
                  </w:p>
                </w:txbxContent>
              </v:textbox>
            </v:shape>
            <v:shape id="docshape248" o:spid="_x0000_s2448" type="#_x0000_t202" style="position:absolute;left:7665;top:3873;width:2942;height:1054" filled="f" stroked="f">
              <v:textbox inset="0,0,0,0">
                <w:txbxContent>
                  <w:p w14:paraId="203F60DD" w14:textId="77777777" w:rsidR="00794672" w:rsidRDefault="00E36DF7">
                    <w:pPr>
                      <w:spacing w:line="204" w:lineRule="exact"/>
                      <w:ind w:left="3"/>
                      <w:jc w:val="both"/>
                      <w:rPr>
                        <w:rFonts w:ascii="Calibri"/>
                        <w:b/>
                        <w:sz w:val="20"/>
                      </w:rPr>
                    </w:pPr>
                    <w:r>
                      <w:rPr>
                        <w:rFonts w:ascii="Calibri"/>
                        <w:b/>
                        <w:color w:val="003263"/>
                        <w:spacing w:val="12"/>
                        <w:sz w:val="20"/>
                      </w:rPr>
                      <w:t>VOICE</w:t>
                    </w:r>
                  </w:p>
                  <w:p w14:paraId="3A73D4E7" w14:textId="77777777" w:rsidR="00794672" w:rsidRDefault="00E36DF7">
                    <w:pPr>
                      <w:spacing w:before="127" w:line="273" w:lineRule="auto"/>
                      <w:ind w:right="18"/>
                      <w:jc w:val="both"/>
                      <w:rPr>
                        <w:sz w:val="19"/>
                      </w:rPr>
                    </w:pPr>
                    <w:r>
                      <w:rPr>
                        <w:sz w:val="19"/>
                      </w:rPr>
                      <w:t>Creating</w:t>
                    </w:r>
                    <w:r>
                      <w:rPr>
                        <w:spacing w:val="-4"/>
                        <w:sz w:val="19"/>
                      </w:rPr>
                      <w:t xml:space="preserve"> </w:t>
                    </w:r>
                    <w:r>
                      <w:rPr>
                        <w:sz w:val="19"/>
                      </w:rPr>
                      <w:t>safe</w:t>
                    </w:r>
                    <w:r>
                      <w:rPr>
                        <w:spacing w:val="-3"/>
                        <w:sz w:val="19"/>
                      </w:rPr>
                      <w:t xml:space="preserve"> </w:t>
                    </w:r>
                    <w:r>
                      <w:rPr>
                        <w:sz w:val="19"/>
                      </w:rPr>
                      <w:t>spaces</w:t>
                    </w:r>
                    <w:r>
                      <w:rPr>
                        <w:spacing w:val="-3"/>
                        <w:sz w:val="19"/>
                      </w:rPr>
                      <w:t xml:space="preserve"> </w:t>
                    </w:r>
                    <w:r>
                      <w:rPr>
                        <w:sz w:val="19"/>
                      </w:rPr>
                      <w:t>for</w:t>
                    </w:r>
                    <w:r>
                      <w:rPr>
                        <w:spacing w:val="-3"/>
                        <w:sz w:val="19"/>
                      </w:rPr>
                      <w:t xml:space="preserve"> </w:t>
                    </w:r>
                    <w:r>
                      <w:rPr>
                        <w:sz w:val="19"/>
                      </w:rPr>
                      <w:t>everyone to</w:t>
                    </w:r>
                    <w:r>
                      <w:rPr>
                        <w:spacing w:val="-7"/>
                        <w:sz w:val="19"/>
                      </w:rPr>
                      <w:t xml:space="preserve"> </w:t>
                    </w:r>
                    <w:r>
                      <w:rPr>
                        <w:sz w:val="19"/>
                      </w:rPr>
                      <w:t>speak</w:t>
                    </w:r>
                    <w:r>
                      <w:rPr>
                        <w:spacing w:val="-7"/>
                        <w:sz w:val="19"/>
                      </w:rPr>
                      <w:t xml:space="preserve"> </w:t>
                    </w:r>
                    <w:r>
                      <w:rPr>
                        <w:sz w:val="19"/>
                      </w:rPr>
                      <w:t>up</w:t>
                    </w:r>
                    <w:r>
                      <w:rPr>
                        <w:spacing w:val="-8"/>
                        <w:sz w:val="19"/>
                      </w:rPr>
                      <w:t xml:space="preserve"> </w:t>
                    </w:r>
                    <w:r>
                      <w:rPr>
                        <w:sz w:val="19"/>
                      </w:rPr>
                      <w:t>and</w:t>
                    </w:r>
                    <w:r>
                      <w:rPr>
                        <w:spacing w:val="-8"/>
                        <w:sz w:val="19"/>
                      </w:rPr>
                      <w:t xml:space="preserve"> </w:t>
                    </w:r>
                    <w:r>
                      <w:rPr>
                        <w:sz w:val="19"/>
                      </w:rPr>
                      <w:t>genuinely</w:t>
                    </w:r>
                    <w:r>
                      <w:rPr>
                        <w:spacing w:val="-8"/>
                        <w:sz w:val="19"/>
                      </w:rPr>
                      <w:t xml:space="preserve"> </w:t>
                    </w:r>
                    <w:r>
                      <w:rPr>
                        <w:sz w:val="19"/>
                      </w:rPr>
                      <w:t>listen</w:t>
                    </w:r>
                    <w:r>
                      <w:rPr>
                        <w:spacing w:val="-8"/>
                        <w:sz w:val="19"/>
                      </w:rPr>
                      <w:t xml:space="preserve"> </w:t>
                    </w:r>
                    <w:r>
                      <w:rPr>
                        <w:sz w:val="19"/>
                      </w:rPr>
                      <w:t xml:space="preserve">to </w:t>
                    </w:r>
                    <w:r>
                      <w:rPr>
                        <w:spacing w:val="-4"/>
                        <w:sz w:val="19"/>
                      </w:rPr>
                      <w:t>their</w:t>
                    </w:r>
                    <w:r>
                      <w:rPr>
                        <w:spacing w:val="-6"/>
                        <w:sz w:val="19"/>
                      </w:rPr>
                      <w:t xml:space="preserve"> </w:t>
                    </w:r>
                    <w:r>
                      <w:rPr>
                        <w:spacing w:val="-4"/>
                        <w:sz w:val="19"/>
                      </w:rPr>
                      <w:t>individual</w:t>
                    </w:r>
                    <w:r>
                      <w:rPr>
                        <w:spacing w:val="-6"/>
                        <w:sz w:val="19"/>
                      </w:rPr>
                      <w:t xml:space="preserve"> </w:t>
                    </w:r>
                    <w:r>
                      <w:rPr>
                        <w:spacing w:val="-4"/>
                        <w:sz w:val="19"/>
                      </w:rPr>
                      <w:t>and</w:t>
                    </w:r>
                    <w:r>
                      <w:rPr>
                        <w:spacing w:val="-6"/>
                        <w:sz w:val="19"/>
                      </w:rPr>
                      <w:t xml:space="preserve"> </w:t>
                    </w:r>
                    <w:r>
                      <w:rPr>
                        <w:spacing w:val="-4"/>
                        <w:sz w:val="19"/>
                      </w:rPr>
                      <w:t>collective</w:t>
                    </w:r>
                    <w:r>
                      <w:rPr>
                        <w:spacing w:val="-6"/>
                        <w:sz w:val="19"/>
                      </w:rPr>
                      <w:t xml:space="preserve"> </w:t>
                    </w:r>
                    <w:r>
                      <w:rPr>
                        <w:spacing w:val="-4"/>
                        <w:sz w:val="19"/>
                      </w:rPr>
                      <w:t>needs.</w:t>
                    </w:r>
                  </w:p>
                </w:txbxContent>
              </v:textbox>
            </v:shape>
            <v:shape id="docshape249" o:spid="_x0000_s2447" type="#_x0000_t202" style="position:absolute;left:7665;top:2400;width:3026;height:1054" filled="f" stroked="f">
              <v:textbox inset="0,0,0,0">
                <w:txbxContent>
                  <w:p w14:paraId="1B6514B4" w14:textId="77777777" w:rsidR="00794672" w:rsidRDefault="00E36DF7">
                    <w:pPr>
                      <w:spacing w:line="204" w:lineRule="exact"/>
                      <w:ind w:left="3"/>
                      <w:jc w:val="both"/>
                      <w:rPr>
                        <w:rFonts w:ascii="Calibri"/>
                        <w:b/>
                        <w:sz w:val="20"/>
                      </w:rPr>
                    </w:pPr>
                    <w:r>
                      <w:rPr>
                        <w:rFonts w:ascii="Calibri"/>
                        <w:b/>
                        <w:color w:val="003263"/>
                        <w:spacing w:val="12"/>
                        <w:sz w:val="20"/>
                      </w:rPr>
                      <w:t>ACCESS</w:t>
                    </w:r>
                  </w:p>
                  <w:p w14:paraId="0FD7FB82" w14:textId="77777777" w:rsidR="00794672" w:rsidRDefault="00E36DF7">
                    <w:pPr>
                      <w:spacing w:before="127" w:line="273" w:lineRule="auto"/>
                      <w:ind w:right="18"/>
                      <w:jc w:val="both"/>
                      <w:rPr>
                        <w:sz w:val="19"/>
                      </w:rPr>
                    </w:pPr>
                    <w:r>
                      <w:rPr>
                        <w:spacing w:val="-4"/>
                        <w:sz w:val="19"/>
                      </w:rPr>
                      <w:t>Reducing</w:t>
                    </w:r>
                    <w:r>
                      <w:rPr>
                        <w:spacing w:val="-10"/>
                        <w:sz w:val="19"/>
                      </w:rPr>
                      <w:t xml:space="preserve"> </w:t>
                    </w:r>
                    <w:r>
                      <w:rPr>
                        <w:spacing w:val="-4"/>
                        <w:sz w:val="19"/>
                      </w:rPr>
                      <w:t>physical</w:t>
                    </w:r>
                    <w:r>
                      <w:rPr>
                        <w:spacing w:val="-9"/>
                        <w:sz w:val="19"/>
                      </w:rPr>
                      <w:t xml:space="preserve"> </w:t>
                    </w:r>
                    <w:r>
                      <w:rPr>
                        <w:spacing w:val="-4"/>
                        <w:sz w:val="19"/>
                      </w:rPr>
                      <w:t>and</w:t>
                    </w:r>
                    <w:r>
                      <w:rPr>
                        <w:spacing w:val="-9"/>
                        <w:sz w:val="19"/>
                      </w:rPr>
                      <w:t xml:space="preserve"> </w:t>
                    </w:r>
                    <w:r>
                      <w:rPr>
                        <w:spacing w:val="-4"/>
                        <w:sz w:val="19"/>
                      </w:rPr>
                      <w:t>social</w:t>
                    </w:r>
                    <w:r>
                      <w:rPr>
                        <w:spacing w:val="-9"/>
                        <w:sz w:val="19"/>
                      </w:rPr>
                      <w:t xml:space="preserve"> </w:t>
                    </w:r>
                    <w:r>
                      <w:rPr>
                        <w:spacing w:val="-4"/>
                        <w:sz w:val="19"/>
                      </w:rPr>
                      <w:t xml:space="preserve">barriers </w:t>
                    </w:r>
                    <w:r>
                      <w:rPr>
                        <w:sz w:val="19"/>
                      </w:rPr>
                      <w:t>from</w:t>
                    </w:r>
                    <w:r>
                      <w:rPr>
                        <w:spacing w:val="-8"/>
                        <w:sz w:val="19"/>
                      </w:rPr>
                      <w:t xml:space="preserve"> </w:t>
                    </w:r>
                    <w:r>
                      <w:rPr>
                        <w:sz w:val="19"/>
                      </w:rPr>
                      <w:t>places,</w:t>
                    </w:r>
                    <w:r>
                      <w:rPr>
                        <w:spacing w:val="-9"/>
                        <w:sz w:val="19"/>
                      </w:rPr>
                      <w:t xml:space="preserve"> </w:t>
                    </w:r>
                    <w:r>
                      <w:rPr>
                        <w:sz w:val="19"/>
                      </w:rPr>
                      <w:t>spaces,</w:t>
                    </w:r>
                    <w:r>
                      <w:rPr>
                        <w:spacing w:val="-8"/>
                        <w:sz w:val="19"/>
                      </w:rPr>
                      <w:t xml:space="preserve"> </w:t>
                    </w:r>
                    <w:r>
                      <w:rPr>
                        <w:sz w:val="19"/>
                      </w:rPr>
                      <w:t>resources</w:t>
                    </w:r>
                    <w:r>
                      <w:rPr>
                        <w:spacing w:val="-8"/>
                        <w:sz w:val="19"/>
                      </w:rPr>
                      <w:t xml:space="preserve"> </w:t>
                    </w:r>
                    <w:r>
                      <w:rPr>
                        <w:sz w:val="19"/>
                      </w:rPr>
                      <w:t>and opportunities for everyone.</w:t>
                    </w:r>
                  </w:p>
                </w:txbxContent>
              </v:textbox>
            </v:shape>
            <v:shape id="docshape250" o:spid="_x0000_s2446" type="#_x0000_t202" style="position:absolute;left:7665;top:1284;width:2471;height:713" filled="f" stroked="f">
              <v:textbox inset="0,0,0,0">
                <w:txbxContent>
                  <w:p w14:paraId="69E54DA7" w14:textId="77777777" w:rsidR="00794672" w:rsidRDefault="00E36DF7">
                    <w:pPr>
                      <w:spacing w:line="273" w:lineRule="auto"/>
                      <w:rPr>
                        <w:sz w:val="19"/>
                      </w:rPr>
                    </w:pPr>
                    <w:r>
                      <w:rPr>
                        <w:sz w:val="19"/>
                      </w:rPr>
                      <w:t>Distributing resources and facilitating</w:t>
                    </w:r>
                    <w:r>
                      <w:rPr>
                        <w:spacing w:val="-13"/>
                        <w:sz w:val="19"/>
                      </w:rPr>
                      <w:t xml:space="preserve"> </w:t>
                    </w:r>
                    <w:r>
                      <w:rPr>
                        <w:sz w:val="19"/>
                      </w:rPr>
                      <w:t>fair</w:t>
                    </w:r>
                    <w:r>
                      <w:rPr>
                        <w:spacing w:val="-13"/>
                        <w:sz w:val="19"/>
                      </w:rPr>
                      <w:t xml:space="preserve"> </w:t>
                    </w:r>
                    <w:r>
                      <w:rPr>
                        <w:sz w:val="19"/>
                      </w:rPr>
                      <w:t>processes</w:t>
                    </w:r>
                    <w:r>
                      <w:rPr>
                        <w:spacing w:val="-13"/>
                        <w:sz w:val="19"/>
                      </w:rPr>
                      <w:t xml:space="preserve"> </w:t>
                    </w:r>
                    <w:r>
                      <w:rPr>
                        <w:sz w:val="19"/>
                      </w:rPr>
                      <w:t>and outcomes for everyone.</w:t>
                    </w:r>
                  </w:p>
                </w:txbxContent>
              </v:textbox>
            </v:shape>
            <v:shape id="docshape251" o:spid="_x0000_s2445" type="#_x0000_t202" style="position:absolute;left:6466;top:943;width:931;height:200" filled="f" stroked="f">
              <v:textbox inset="0,0,0,0">
                <w:txbxContent>
                  <w:p w14:paraId="79839C34" w14:textId="77777777" w:rsidR="00794672" w:rsidRDefault="00E36DF7">
                    <w:pPr>
                      <w:spacing w:line="200" w:lineRule="exact"/>
                      <w:rPr>
                        <w:rFonts w:ascii="Calibri"/>
                        <w:b/>
                        <w:sz w:val="20"/>
                      </w:rPr>
                    </w:pPr>
                    <w:r>
                      <w:rPr>
                        <w:rFonts w:ascii="Calibri"/>
                        <w:b/>
                        <w:color w:val="003263"/>
                        <w:spacing w:val="11"/>
                        <w:sz w:val="20"/>
                      </w:rPr>
                      <w:t>FAIRNESS</w:t>
                    </w:r>
                  </w:p>
                </w:txbxContent>
              </v:textbox>
            </v:shape>
            <v:shape id="docshape252" o:spid="_x0000_s2444" type="#_x0000_t202" style="position:absolute;left:6179;top:194;width:4819;height:522" fillcolor="#8aced7" stroked="f">
              <v:textbox inset="0,0,0,0">
                <w:txbxContent>
                  <w:p w14:paraId="7FC2D422" w14:textId="77777777" w:rsidR="00794672" w:rsidRDefault="00E36DF7">
                    <w:pPr>
                      <w:spacing w:before="145"/>
                      <w:ind w:left="1174"/>
                      <w:rPr>
                        <w:rFonts w:ascii="Calibri"/>
                        <w:b/>
                        <w:color w:val="000000"/>
                        <w:sz w:val="20"/>
                      </w:rPr>
                    </w:pPr>
                    <w:r>
                      <w:rPr>
                        <w:rFonts w:ascii="Calibri"/>
                        <w:b/>
                        <w:color w:val="FFFFFF"/>
                        <w:spacing w:val="12"/>
                        <w:sz w:val="20"/>
                      </w:rPr>
                      <w:t>SOCIAL</w:t>
                    </w:r>
                    <w:r>
                      <w:rPr>
                        <w:rFonts w:ascii="Calibri"/>
                        <w:b/>
                        <w:color w:val="FFFFFF"/>
                        <w:spacing w:val="24"/>
                        <w:sz w:val="20"/>
                      </w:rPr>
                      <w:t xml:space="preserve"> </w:t>
                    </w:r>
                    <w:r>
                      <w:rPr>
                        <w:rFonts w:ascii="Calibri"/>
                        <w:b/>
                        <w:color w:val="FFFFFF"/>
                        <w:spacing w:val="12"/>
                        <w:sz w:val="20"/>
                      </w:rPr>
                      <w:t>EQUITY</w:t>
                    </w:r>
                    <w:r>
                      <w:rPr>
                        <w:rFonts w:ascii="Calibri"/>
                        <w:b/>
                        <w:color w:val="FFFFFF"/>
                        <w:spacing w:val="25"/>
                        <w:sz w:val="20"/>
                      </w:rPr>
                      <w:t xml:space="preserve"> </w:t>
                    </w:r>
                    <w:r>
                      <w:rPr>
                        <w:rFonts w:ascii="Calibri"/>
                        <w:b/>
                        <w:color w:val="FFFFFF"/>
                        <w:spacing w:val="10"/>
                        <w:sz w:val="20"/>
                      </w:rPr>
                      <w:t>ENABLERS</w:t>
                    </w:r>
                  </w:p>
                </w:txbxContent>
              </v:textbox>
            </v:shape>
            <w10:wrap anchorx="page"/>
          </v:group>
        </w:pict>
      </w:r>
      <w:r w:rsidR="00E36DF7">
        <w:rPr>
          <w:color w:val="8ACED7"/>
        </w:rPr>
        <w:t>The Social Equity Framework 2022-25</w:t>
      </w:r>
      <w:r w:rsidR="00E36DF7">
        <w:rPr>
          <w:color w:val="8ACED7"/>
          <w:spacing w:val="80"/>
          <w:w w:val="150"/>
        </w:rPr>
        <w:t xml:space="preserve"> </w:t>
      </w:r>
      <w:r w:rsidR="00E36DF7">
        <w:rPr>
          <w:color w:val="8ACED7"/>
        </w:rPr>
        <w:t>provides</w:t>
      </w:r>
      <w:r w:rsidR="00E36DF7">
        <w:rPr>
          <w:color w:val="8ACED7"/>
          <w:spacing w:val="40"/>
        </w:rPr>
        <w:t xml:space="preserve"> </w:t>
      </w:r>
      <w:r w:rsidR="00E36DF7">
        <w:rPr>
          <w:color w:val="8ACED7"/>
        </w:rPr>
        <w:t>a</w:t>
      </w:r>
      <w:r w:rsidR="00E36DF7">
        <w:rPr>
          <w:color w:val="8ACED7"/>
          <w:spacing w:val="40"/>
        </w:rPr>
        <w:t xml:space="preserve"> </w:t>
      </w:r>
      <w:r w:rsidR="00E36DF7">
        <w:rPr>
          <w:color w:val="8ACED7"/>
        </w:rPr>
        <w:t>common</w:t>
      </w:r>
      <w:r w:rsidR="00E36DF7">
        <w:rPr>
          <w:color w:val="8ACED7"/>
          <w:spacing w:val="40"/>
        </w:rPr>
        <w:t xml:space="preserve"> </w:t>
      </w:r>
      <w:r w:rsidR="00E36DF7">
        <w:rPr>
          <w:color w:val="8ACED7"/>
        </w:rPr>
        <w:t>set</w:t>
      </w:r>
      <w:r w:rsidR="00E36DF7">
        <w:rPr>
          <w:color w:val="8ACED7"/>
          <w:spacing w:val="40"/>
        </w:rPr>
        <w:t xml:space="preserve"> </w:t>
      </w:r>
      <w:r w:rsidR="00E36DF7">
        <w:rPr>
          <w:color w:val="8ACED7"/>
        </w:rPr>
        <w:t>of</w:t>
      </w:r>
      <w:r w:rsidR="00E36DF7">
        <w:rPr>
          <w:color w:val="8ACED7"/>
          <w:spacing w:val="40"/>
        </w:rPr>
        <w:t xml:space="preserve"> </w:t>
      </w:r>
      <w:r w:rsidR="00E36DF7">
        <w:rPr>
          <w:color w:val="8ACED7"/>
        </w:rPr>
        <w:t>principles</w:t>
      </w:r>
      <w:r w:rsidR="00E36DF7">
        <w:rPr>
          <w:color w:val="8ACED7"/>
          <w:spacing w:val="40"/>
        </w:rPr>
        <w:t xml:space="preserve"> </w:t>
      </w:r>
      <w:r w:rsidR="00E36DF7">
        <w:rPr>
          <w:color w:val="8ACED7"/>
        </w:rPr>
        <w:t>to</w:t>
      </w:r>
      <w:r w:rsidR="00E36DF7">
        <w:rPr>
          <w:color w:val="8ACED7"/>
          <w:spacing w:val="40"/>
        </w:rPr>
        <w:t xml:space="preserve"> </w:t>
      </w:r>
      <w:r w:rsidR="00E36DF7">
        <w:rPr>
          <w:color w:val="8ACED7"/>
        </w:rPr>
        <w:t>help us make sure everyone in our community has the support they need to lead a healthy life</w:t>
      </w:r>
      <w:r w:rsidR="00E36DF7">
        <w:rPr>
          <w:color w:val="8ACED7"/>
          <w:spacing w:val="40"/>
        </w:rPr>
        <w:t xml:space="preserve"> </w:t>
      </w:r>
      <w:r w:rsidR="00E36DF7">
        <w:rPr>
          <w:color w:val="8ACED7"/>
        </w:rPr>
        <w:t>and be included and participate fully.</w:t>
      </w:r>
    </w:p>
    <w:p w14:paraId="163B0486" w14:textId="77777777" w:rsidR="00794672" w:rsidRDefault="00E36DF7">
      <w:pPr>
        <w:pStyle w:val="BodyText"/>
        <w:spacing w:before="156" w:line="273" w:lineRule="auto"/>
        <w:ind w:left="627" w:right="6198"/>
      </w:pPr>
      <w:r>
        <w:t>The</w:t>
      </w:r>
      <w:r>
        <w:rPr>
          <w:spacing w:val="-14"/>
        </w:rPr>
        <w:t xml:space="preserve"> </w:t>
      </w:r>
      <w:r>
        <w:t>framework</w:t>
      </w:r>
      <w:r>
        <w:rPr>
          <w:spacing w:val="-13"/>
        </w:rPr>
        <w:t xml:space="preserve"> </w:t>
      </w:r>
      <w:r>
        <w:t>will</w:t>
      </w:r>
      <w:r>
        <w:rPr>
          <w:spacing w:val="-13"/>
        </w:rPr>
        <w:t xml:space="preserve"> </w:t>
      </w:r>
      <w:r>
        <w:t>guide</w:t>
      </w:r>
      <w:r>
        <w:rPr>
          <w:spacing w:val="-13"/>
        </w:rPr>
        <w:t xml:space="preserve"> </w:t>
      </w:r>
      <w:r>
        <w:t>how</w:t>
      </w:r>
      <w:r>
        <w:rPr>
          <w:spacing w:val="-13"/>
        </w:rPr>
        <w:t xml:space="preserve"> </w:t>
      </w:r>
      <w:r>
        <w:t>we</w:t>
      </w:r>
      <w:r>
        <w:rPr>
          <w:spacing w:val="-14"/>
        </w:rPr>
        <w:t xml:space="preserve"> </w:t>
      </w:r>
      <w:r>
        <w:t>work</w:t>
      </w:r>
      <w:r>
        <w:rPr>
          <w:spacing w:val="-13"/>
        </w:rPr>
        <w:t xml:space="preserve"> </w:t>
      </w:r>
      <w:r>
        <w:t>with</w:t>
      </w:r>
      <w:r>
        <w:rPr>
          <w:spacing w:val="-13"/>
        </w:rPr>
        <w:t xml:space="preserve"> </w:t>
      </w:r>
      <w:r>
        <w:t>the community to:</w:t>
      </w:r>
    </w:p>
    <w:p w14:paraId="71295122" w14:textId="77777777" w:rsidR="00794672" w:rsidRDefault="00E36DF7">
      <w:pPr>
        <w:pStyle w:val="ListParagraph"/>
        <w:numPr>
          <w:ilvl w:val="0"/>
          <w:numId w:val="17"/>
        </w:numPr>
        <w:tabs>
          <w:tab w:val="left" w:pos="910"/>
          <w:tab w:val="left" w:pos="911"/>
        </w:tabs>
        <w:spacing w:before="115"/>
        <w:rPr>
          <w:sz w:val="19"/>
        </w:rPr>
      </w:pPr>
      <w:r>
        <w:rPr>
          <w:spacing w:val="-8"/>
          <w:sz w:val="19"/>
        </w:rPr>
        <w:t>improve</w:t>
      </w:r>
      <w:r>
        <w:rPr>
          <w:spacing w:val="1"/>
          <w:sz w:val="19"/>
        </w:rPr>
        <w:t xml:space="preserve"> </w:t>
      </w:r>
      <w:r>
        <w:rPr>
          <w:spacing w:val="-8"/>
          <w:sz w:val="19"/>
        </w:rPr>
        <w:t>equity</w:t>
      </w:r>
      <w:r>
        <w:rPr>
          <w:spacing w:val="1"/>
          <w:sz w:val="19"/>
        </w:rPr>
        <w:t xml:space="preserve"> </w:t>
      </w:r>
      <w:r>
        <w:rPr>
          <w:spacing w:val="-8"/>
          <w:sz w:val="19"/>
        </w:rPr>
        <w:t>in</w:t>
      </w:r>
      <w:r>
        <w:rPr>
          <w:spacing w:val="1"/>
          <w:sz w:val="19"/>
        </w:rPr>
        <w:t xml:space="preserve"> </w:t>
      </w:r>
      <w:r>
        <w:rPr>
          <w:spacing w:val="-8"/>
          <w:sz w:val="19"/>
        </w:rPr>
        <w:t>how</w:t>
      </w:r>
      <w:r>
        <w:rPr>
          <w:spacing w:val="1"/>
          <w:sz w:val="19"/>
        </w:rPr>
        <w:t xml:space="preserve"> </w:t>
      </w:r>
      <w:r>
        <w:rPr>
          <w:spacing w:val="-8"/>
          <w:sz w:val="19"/>
        </w:rPr>
        <w:t>people</w:t>
      </w:r>
      <w:r>
        <w:rPr>
          <w:spacing w:val="1"/>
          <w:sz w:val="19"/>
        </w:rPr>
        <w:t xml:space="preserve"> </w:t>
      </w:r>
      <w:r>
        <w:rPr>
          <w:spacing w:val="-8"/>
          <w:sz w:val="19"/>
        </w:rPr>
        <w:t>access</w:t>
      </w:r>
      <w:r>
        <w:rPr>
          <w:spacing w:val="1"/>
          <w:sz w:val="19"/>
        </w:rPr>
        <w:t xml:space="preserve"> </w:t>
      </w:r>
      <w:r>
        <w:rPr>
          <w:spacing w:val="-8"/>
          <w:sz w:val="19"/>
        </w:rPr>
        <w:t>services</w:t>
      </w:r>
      <w:r>
        <w:rPr>
          <w:spacing w:val="1"/>
          <w:sz w:val="19"/>
        </w:rPr>
        <w:t xml:space="preserve"> </w:t>
      </w:r>
      <w:r>
        <w:rPr>
          <w:spacing w:val="-8"/>
          <w:sz w:val="19"/>
        </w:rPr>
        <w:t>and</w:t>
      </w:r>
      <w:r>
        <w:rPr>
          <w:spacing w:val="1"/>
          <w:sz w:val="19"/>
        </w:rPr>
        <w:t xml:space="preserve"> </w:t>
      </w:r>
      <w:r>
        <w:rPr>
          <w:spacing w:val="-8"/>
          <w:sz w:val="19"/>
        </w:rPr>
        <w:t>places</w:t>
      </w:r>
    </w:p>
    <w:p w14:paraId="591A77FE" w14:textId="77777777" w:rsidR="00794672" w:rsidRDefault="00E36DF7">
      <w:pPr>
        <w:pStyle w:val="ListParagraph"/>
        <w:numPr>
          <w:ilvl w:val="0"/>
          <w:numId w:val="17"/>
        </w:numPr>
        <w:tabs>
          <w:tab w:val="left" w:pos="910"/>
          <w:tab w:val="left" w:pos="911"/>
        </w:tabs>
        <w:spacing w:before="88"/>
        <w:rPr>
          <w:sz w:val="19"/>
        </w:rPr>
      </w:pPr>
      <w:r>
        <w:rPr>
          <w:sz w:val="19"/>
        </w:rPr>
        <w:t>improve</w:t>
      </w:r>
      <w:r>
        <w:rPr>
          <w:spacing w:val="-7"/>
          <w:sz w:val="19"/>
        </w:rPr>
        <w:t xml:space="preserve"> </w:t>
      </w:r>
      <w:r>
        <w:rPr>
          <w:sz w:val="19"/>
        </w:rPr>
        <w:t>health</w:t>
      </w:r>
      <w:r>
        <w:rPr>
          <w:spacing w:val="-6"/>
          <w:sz w:val="19"/>
        </w:rPr>
        <w:t xml:space="preserve"> </w:t>
      </w:r>
      <w:r>
        <w:rPr>
          <w:sz w:val="19"/>
        </w:rPr>
        <w:t>and</w:t>
      </w:r>
      <w:r>
        <w:rPr>
          <w:spacing w:val="-7"/>
          <w:sz w:val="19"/>
        </w:rPr>
        <w:t xml:space="preserve"> </w:t>
      </w:r>
      <w:r>
        <w:rPr>
          <w:sz w:val="19"/>
        </w:rPr>
        <w:t>wellbeing,</w:t>
      </w:r>
      <w:r>
        <w:rPr>
          <w:spacing w:val="-6"/>
          <w:sz w:val="19"/>
        </w:rPr>
        <w:t xml:space="preserve"> </w:t>
      </w:r>
      <w:r>
        <w:rPr>
          <w:spacing w:val="-5"/>
          <w:sz w:val="19"/>
        </w:rPr>
        <w:t>and</w:t>
      </w:r>
    </w:p>
    <w:p w14:paraId="677A21D0" w14:textId="77777777" w:rsidR="00794672" w:rsidRDefault="00E36DF7">
      <w:pPr>
        <w:pStyle w:val="ListParagraph"/>
        <w:numPr>
          <w:ilvl w:val="0"/>
          <w:numId w:val="17"/>
        </w:numPr>
        <w:tabs>
          <w:tab w:val="left" w:pos="910"/>
          <w:tab w:val="left" w:pos="911"/>
        </w:tabs>
        <w:spacing w:before="89"/>
        <w:rPr>
          <w:sz w:val="19"/>
        </w:rPr>
      </w:pPr>
      <w:r>
        <w:rPr>
          <w:sz w:val="19"/>
        </w:rPr>
        <w:t>drive</w:t>
      </w:r>
      <w:r>
        <w:rPr>
          <w:spacing w:val="-6"/>
          <w:sz w:val="19"/>
        </w:rPr>
        <w:t xml:space="preserve"> </w:t>
      </w:r>
      <w:r>
        <w:rPr>
          <w:sz w:val="19"/>
        </w:rPr>
        <w:t>lasting</w:t>
      </w:r>
      <w:r>
        <w:rPr>
          <w:spacing w:val="-6"/>
          <w:sz w:val="19"/>
        </w:rPr>
        <w:t xml:space="preserve"> </w:t>
      </w:r>
      <w:r>
        <w:rPr>
          <w:spacing w:val="-2"/>
          <w:sz w:val="19"/>
        </w:rPr>
        <w:t>change.</w:t>
      </w:r>
    </w:p>
    <w:p w14:paraId="537020E5" w14:textId="77777777" w:rsidR="00794672" w:rsidRDefault="00E36DF7">
      <w:pPr>
        <w:pStyle w:val="BodyText"/>
        <w:spacing w:before="88" w:line="273" w:lineRule="auto"/>
        <w:ind w:left="627" w:right="5959"/>
      </w:pPr>
      <w:r>
        <w:t>By taking an equity approach, we will consider the barriers,</w:t>
      </w:r>
      <w:r>
        <w:rPr>
          <w:spacing w:val="-2"/>
        </w:rPr>
        <w:t xml:space="preserve"> </w:t>
      </w:r>
      <w:r>
        <w:t>experiences</w:t>
      </w:r>
      <w:r>
        <w:rPr>
          <w:spacing w:val="-2"/>
        </w:rPr>
        <w:t xml:space="preserve"> </w:t>
      </w:r>
      <w:r>
        <w:t>and</w:t>
      </w:r>
      <w:r>
        <w:rPr>
          <w:spacing w:val="-2"/>
        </w:rPr>
        <w:t xml:space="preserve"> </w:t>
      </w:r>
      <w:r>
        <w:t>levels</w:t>
      </w:r>
      <w:r>
        <w:rPr>
          <w:spacing w:val="-2"/>
        </w:rPr>
        <w:t xml:space="preserve"> </w:t>
      </w:r>
      <w:r>
        <w:t>of</w:t>
      </w:r>
      <w:r>
        <w:rPr>
          <w:spacing w:val="-2"/>
        </w:rPr>
        <w:t xml:space="preserve"> </w:t>
      </w:r>
      <w:r>
        <w:t>influence</w:t>
      </w:r>
      <w:r>
        <w:rPr>
          <w:spacing w:val="-2"/>
        </w:rPr>
        <w:t xml:space="preserve"> </w:t>
      </w:r>
      <w:r>
        <w:t>held</w:t>
      </w:r>
      <w:r>
        <w:rPr>
          <w:spacing w:val="-2"/>
        </w:rPr>
        <w:t xml:space="preserve"> </w:t>
      </w:r>
      <w:r>
        <w:t>by different</w:t>
      </w:r>
      <w:r>
        <w:rPr>
          <w:spacing w:val="-6"/>
        </w:rPr>
        <w:t xml:space="preserve"> </w:t>
      </w:r>
      <w:r>
        <w:t>groups,</w:t>
      </w:r>
      <w:r>
        <w:rPr>
          <w:spacing w:val="-6"/>
        </w:rPr>
        <w:t xml:space="preserve"> </w:t>
      </w:r>
      <w:r>
        <w:t>to</w:t>
      </w:r>
      <w:r>
        <w:rPr>
          <w:spacing w:val="-5"/>
        </w:rPr>
        <w:t xml:space="preserve"> </w:t>
      </w:r>
      <w:r>
        <w:t>allow</w:t>
      </w:r>
      <w:r>
        <w:rPr>
          <w:spacing w:val="-6"/>
        </w:rPr>
        <w:t xml:space="preserve"> </w:t>
      </w:r>
      <w:r>
        <w:t>everyone</w:t>
      </w:r>
      <w:r>
        <w:rPr>
          <w:spacing w:val="-6"/>
        </w:rPr>
        <w:t xml:space="preserve"> </w:t>
      </w:r>
      <w:r>
        <w:t>in</w:t>
      </w:r>
      <w:r>
        <w:rPr>
          <w:spacing w:val="-6"/>
        </w:rPr>
        <w:t xml:space="preserve"> </w:t>
      </w:r>
      <w:r>
        <w:t>our</w:t>
      </w:r>
      <w:r>
        <w:rPr>
          <w:spacing w:val="-6"/>
        </w:rPr>
        <w:t xml:space="preserve"> </w:t>
      </w:r>
      <w:r>
        <w:t>community access to the same opportunities.</w:t>
      </w:r>
    </w:p>
    <w:p w14:paraId="0FAAE675" w14:textId="77777777" w:rsidR="00794672" w:rsidRDefault="00E36DF7">
      <w:pPr>
        <w:pStyle w:val="BodyText"/>
        <w:spacing w:before="117" w:line="273" w:lineRule="auto"/>
        <w:ind w:left="627" w:right="5959"/>
      </w:pPr>
      <w:r>
        <w:t>The</w:t>
      </w:r>
      <w:r>
        <w:rPr>
          <w:spacing w:val="-4"/>
        </w:rPr>
        <w:t xml:space="preserve"> </w:t>
      </w:r>
      <w:r>
        <w:t>Framework</w:t>
      </w:r>
      <w:r>
        <w:rPr>
          <w:spacing w:val="-4"/>
        </w:rPr>
        <w:t xml:space="preserve"> </w:t>
      </w:r>
      <w:r>
        <w:t>was</w:t>
      </w:r>
      <w:r>
        <w:rPr>
          <w:spacing w:val="-5"/>
        </w:rPr>
        <w:t xml:space="preserve"> </w:t>
      </w:r>
      <w:r>
        <w:t>developed</w:t>
      </w:r>
      <w:r>
        <w:rPr>
          <w:spacing w:val="-5"/>
        </w:rPr>
        <w:t xml:space="preserve"> </w:t>
      </w:r>
      <w:r>
        <w:t>to</w:t>
      </w:r>
      <w:r>
        <w:rPr>
          <w:spacing w:val="-4"/>
        </w:rPr>
        <w:t xml:space="preserve"> </w:t>
      </w:r>
      <w:r>
        <w:t>build</w:t>
      </w:r>
      <w:r>
        <w:rPr>
          <w:spacing w:val="-5"/>
        </w:rPr>
        <w:t xml:space="preserve"> </w:t>
      </w:r>
      <w:r>
        <w:t>upon</w:t>
      </w:r>
      <w:r>
        <w:rPr>
          <w:spacing w:val="-5"/>
        </w:rPr>
        <w:t xml:space="preserve"> </w:t>
      </w:r>
      <w:r>
        <w:t>our</w:t>
      </w:r>
      <w:r>
        <w:rPr>
          <w:spacing w:val="-5"/>
        </w:rPr>
        <w:t xml:space="preserve"> </w:t>
      </w:r>
      <w:r>
        <w:t>Social Equity Principles, adopted in 2017.</w:t>
      </w:r>
    </w:p>
    <w:p w14:paraId="2A57D43F" w14:textId="77777777" w:rsidR="00794672" w:rsidRDefault="00E36DF7">
      <w:pPr>
        <w:pStyle w:val="BodyText"/>
        <w:spacing w:before="116"/>
        <w:ind w:left="627"/>
      </w:pPr>
      <w:r>
        <w:t>Through</w:t>
      </w:r>
      <w:r>
        <w:rPr>
          <w:spacing w:val="-3"/>
        </w:rPr>
        <w:t xml:space="preserve"> </w:t>
      </w:r>
      <w:r>
        <w:t>this</w:t>
      </w:r>
      <w:r>
        <w:rPr>
          <w:spacing w:val="-2"/>
        </w:rPr>
        <w:t xml:space="preserve"> </w:t>
      </w:r>
      <w:r>
        <w:t>process</w:t>
      </w:r>
      <w:r>
        <w:rPr>
          <w:spacing w:val="-3"/>
        </w:rPr>
        <w:t xml:space="preserve"> </w:t>
      </w:r>
      <w:r>
        <w:t>we</w:t>
      </w:r>
      <w:r>
        <w:rPr>
          <w:spacing w:val="-4"/>
        </w:rPr>
        <w:t xml:space="preserve"> </w:t>
      </w:r>
      <w:r>
        <w:t>identified</w:t>
      </w:r>
      <w:r>
        <w:rPr>
          <w:spacing w:val="-3"/>
        </w:rPr>
        <w:t xml:space="preserve"> </w:t>
      </w:r>
      <w:r>
        <w:t>six</w:t>
      </w:r>
      <w:r>
        <w:rPr>
          <w:spacing w:val="-2"/>
        </w:rPr>
        <w:t xml:space="preserve"> </w:t>
      </w:r>
      <w:r>
        <w:t>social</w:t>
      </w:r>
      <w:r>
        <w:rPr>
          <w:spacing w:val="-2"/>
        </w:rPr>
        <w:t xml:space="preserve"> equity</w:t>
      </w:r>
    </w:p>
    <w:p w14:paraId="06764224" w14:textId="77777777" w:rsidR="00794672" w:rsidRDefault="00E36DF7">
      <w:pPr>
        <w:pStyle w:val="BodyText"/>
        <w:spacing w:before="31"/>
        <w:ind w:left="627"/>
      </w:pPr>
      <w:r>
        <w:t>enablers</w:t>
      </w:r>
      <w:r>
        <w:rPr>
          <w:spacing w:val="-6"/>
        </w:rPr>
        <w:t xml:space="preserve"> </w:t>
      </w:r>
      <w:r>
        <w:t>(the</w:t>
      </w:r>
      <w:r>
        <w:rPr>
          <w:spacing w:val="-3"/>
        </w:rPr>
        <w:t xml:space="preserve"> </w:t>
      </w:r>
      <w:r>
        <w:t>components</w:t>
      </w:r>
      <w:r>
        <w:rPr>
          <w:spacing w:val="-3"/>
        </w:rPr>
        <w:t xml:space="preserve"> </w:t>
      </w:r>
      <w:r>
        <w:t>of</w:t>
      </w:r>
      <w:r>
        <w:rPr>
          <w:spacing w:val="-4"/>
        </w:rPr>
        <w:t xml:space="preserve"> </w:t>
      </w:r>
      <w:r>
        <w:t>an</w:t>
      </w:r>
      <w:r>
        <w:rPr>
          <w:spacing w:val="-4"/>
        </w:rPr>
        <w:t xml:space="preserve"> </w:t>
      </w:r>
      <w:r>
        <w:t>equitable</w:t>
      </w:r>
      <w:r>
        <w:rPr>
          <w:spacing w:val="-3"/>
        </w:rPr>
        <w:t xml:space="preserve"> </w:t>
      </w:r>
      <w:r>
        <w:rPr>
          <w:spacing w:val="-2"/>
        </w:rPr>
        <w:t>society).</w:t>
      </w:r>
    </w:p>
    <w:p w14:paraId="01D41CF9" w14:textId="77777777" w:rsidR="00794672" w:rsidRDefault="00E36DF7">
      <w:pPr>
        <w:pStyle w:val="BodyText"/>
        <w:spacing w:before="145" w:line="273" w:lineRule="auto"/>
        <w:ind w:left="627" w:right="5907"/>
      </w:pPr>
      <w:r>
        <w:t>We also identified 10 priority populations (shown in Figure 4 below) for whom barriers are more frequently experienced, recognising that people and families can, and</w:t>
      </w:r>
      <w:r>
        <w:rPr>
          <w:spacing w:val="-5"/>
        </w:rPr>
        <w:t xml:space="preserve"> </w:t>
      </w:r>
      <w:r>
        <w:t>do,</w:t>
      </w:r>
      <w:r>
        <w:rPr>
          <w:spacing w:val="-5"/>
        </w:rPr>
        <w:t xml:space="preserve"> </w:t>
      </w:r>
      <w:r>
        <w:t>belong</w:t>
      </w:r>
      <w:r>
        <w:rPr>
          <w:spacing w:val="-5"/>
        </w:rPr>
        <w:t xml:space="preserve"> </w:t>
      </w:r>
      <w:r>
        <w:t>to</w:t>
      </w:r>
      <w:r>
        <w:rPr>
          <w:spacing w:val="-4"/>
        </w:rPr>
        <w:t xml:space="preserve"> </w:t>
      </w:r>
      <w:r>
        <w:t>many</w:t>
      </w:r>
      <w:r>
        <w:rPr>
          <w:spacing w:val="-4"/>
        </w:rPr>
        <w:t xml:space="preserve"> </w:t>
      </w:r>
      <w:r>
        <w:t>intersecting</w:t>
      </w:r>
      <w:r>
        <w:rPr>
          <w:spacing w:val="-5"/>
        </w:rPr>
        <w:t xml:space="preserve"> </w:t>
      </w:r>
      <w:r>
        <w:t>social</w:t>
      </w:r>
      <w:r>
        <w:rPr>
          <w:spacing w:val="-4"/>
        </w:rPr>
        <w:t xml:space="preserve"> </w:t>
      </w:r>
      <w:r>
        <w:t>groups,</w:t>
      </w:r>
      <w:r>
        <w:rPr>
          <w:spacing w:val="-5"/>
        </w:rPr>
        <w:t xml:space="preserve"> </w:t>
      </w:r>
      <w:r>
        <w:t>in</w:t>
      </w:r>
      <w:r>
        <w:rPr>
          <w:spacing w:val="-5"/>
        </w:rPr>
        <w:t xml:space="preserve"> </w:t>
      </w:r>
      <w:r>
        <w:t>turn influencing their experiences.</w:t>
      </w:r>
    </w:p>
    <w:p w14:paraId="41683148" w14:textId="77777777" w:rsidR="00794672" w:rsidRDefault="00E36DF7">
      <w:pPr>
        <w:pStyle w:val="BodyText"/>
        <w:spacing w:before="118" w:line="273" w:lineRule="auto"/>
        <w:ind w:left="627" w:right="5919"/>
      </w:pPr>
      <w:r>
        <w:t>We are building on existing equity work within the City (for example our Multicultural</w:t>
      </w:r>
      <w:r>
        <w:rPr>
          <w:spacing w:val="-7"/>
        </w:rPr>
        <w:t xml:space="preserve"> </w:t>
      </w:r>
      <w:r>
        <w:t>Action Plan, Reconciliation Action Plan, Vital Communities Project, Positive Ageing Strategy, Gender Equity Framework, Social Housing</w:t>
      </w:r>
      <w:r>
        <w:rPr>
          <w:spacing w:val="40"/>
        </w:rPr>
        <w:t xml:space="preserve"> </w:t>
      </w:r>
      <w:r>
        <w:t>Plan</w:t>
      </w:r>
      <w:r>
        <w:rPr>
          <w:spacing w:val="-5"/>
        </w:rPr>
        <w:t xml:space="preserve"> </w:t>
      </w:r>
      <w:r>
        <w:t>and</w:t>
      </w:r>
      <w:r>
        <w:rPr>
          <w:spacing w:val="-5"/>
        </w:rPr>
        <w:t xml:space="preserve"> </w:t>
      </w:r>
      <w:r>
        <w:t>Social</w:t>
      </w:r>
      <w:r>
        <w:rPr>
          <w:spacing w:val="-5"/>
        </w:rPr>
        <w:t xml:space="preserve"> </w:t>
      </w:r>
      <w:r>
        <w:t>Infrastructure</w:t>
      </w:r>
      <w:r>
        <w:rPr>
          <w:spacing w:val="-5"/>
        </w:rPr>
        <w:t xml:space="preserve"> </w:t>
      </w:r>
      <w:r>
        <w:t>Plan).</w:t>
      </w:r>
      <w:r>
        <w:rPr>
          <w:spacing w:val="-5"/>
        </w:rPr>
        <w:t xml:space="preserve"> </w:t>
      </w:r>
      <w:r>
        <w:t>We</w:t>
      </w:r>
      <w:r>
        <w:rPr>
          <w:spacing w:val="-5"/>
        </w:rPr>
        <w:t xml:space="preserve"> </w:t>
      </w:r>
      <w:r>
        <w:t>are</w:t>
      </w:r>
      <w:r>
        <w:rPr>
          <w:spacing w:val="-5"/>
        </w:rPr>
        <w:t xml:space="preserve"> </w:t>
      </w:r>
      <w:r>
        <w:t>working</w:t>
      </w:r>
      <w:r>
        <w:rPr>
          <w:spacing w:val="-5"/>
        </w:rPr>
        <w:t xml:space="preserve"> </w:t>
      </w:r>
      <w:r>
        <w:t>with various teams to consider how equity can be reflected</w:t>
      </w:r>
    </w:p>
    <w:p w14:paraId="5537732B" w14:textId="77777777" w:rsidR="00794672" w:rsidRDefault="00E36DF7">
      <w:pPr>
        <w:pStyle w:val="BodyText"/>
        <w:spacing w:before="6" w:line="273" w:lineRule="auto"/>
        <w:ind w:left="627" w:right="5907"/>
      </w:pPr>
      <w:r>
        <w:t>in the continuous improvement of our services, polices, projects and internal business processes. In the coming year,</w:t>
      </w:r>
      <w:r>
        <w:rPr>
          <w:spacing w:val="-6"/>
        </w:rPr>
        <w:t xml:space="preserve"> </w:t>
      </w:r>
      <w:r>
        <w:t>the</w:t>
      </w:r>
      <w:r>
        <w:rPr>
          <w:spacing w:val="-6"/>
        </w:rPr>
        <w:t xml:space="preserve"> </w:t>
      </w:r>
      <w:r>
        <w:t>focus</w:t>
      </w:r>
      <w:r>
        <w:rPr>
          <w:spacing w:val="-6"/>
        </w:rPr>
        <w:t xml:space="preserve"> </w:t>
      </w:r>
      <w:r>
        <w:t>will</w:t>
      </w:r>
      <w:r>
        <w:rPr>
          <w:spacing w:val="-6"/>
        </w:rPr>
        <w:t xml:space="preserve"> </w:t>
      </w:r>
      <w:r>
        <w:t>grow</w:t>
      </w:r>
      <w:r>
        <w:rPr>
          <w:spacing w:val="-6"/>
        </w:rPr>
        <w:t xml:space="preserve"> </w:t>
      </w:r>
      <w:r>
        <w:t>to</w:t>
      </w:r>
      <w:r>
        <w:rPr>
          <w:spacing w:val="-6"/>
        </w:rPr>
        <w:t xml:space="preserve"> </w:t>
      </w:r>
      <w:r>
        <w:t>maximise</w:t>
      </w:r>
      <w:r>
        <w:rPr>
          <w:spacing w:val="-6"/>
        </w:rPr>
        <w:t xml:space="preserve"> </w:t>
      </w:r>
      <w:r>
        <w:t>employee</w:t>
      </w:r>
      <w:r>
        <w:rPr>
          <w:spacing w:val="-6"/>
        </w:rPr>
        <w:t xml:space="preserve"> </w:t>
      </w:r>
      <w:r>
        <w:t>capability in</w:t>
      </w:r>
      <w:r>
        <w:rPr>
          <w:spacing w:val="-6"/>
        </w:rPr>
        <w:t xml:space="preserve"> </w:t>
      </w:r>
      <w:r>
        <w:t>identifying</w:t>
      </w:r>
      <w:r>
        <w:rPr>
          <w:spacing w:val="-4"/>
        </w:rPr>
        <w:t xml:space="preserve"> </w:t>
      </w:r>
      <w:r>
        <w:t>and</w:t>
      </w:r>
      <w:r>
        <w:rPr>
          <w:spacing w:val="-4"/>
        </w:rPr>
        <w:t xml:space="preserve"> </w:t>
      </w:r>
      <w:r>
        <w:t>responding</w:t>
      </w:r>
      <w:r>
        <w:rPr>
          <w:spacing w:val="-3"/>
        </w:rPr>
        <w:t xml:space="preserve"> </w:t>
      </w:r>
      <w:r>
        <w:t>to</w:t>
      </w:r>
      <w:r>
        <w:rPr>
          <w:spacing w:val="-2"/>
        </w:rPr>
        <w:t xml:space="preserve"> </w:t>
      </w:r>
      <w:r>
        <w:t>equity</w:t>
      </w:r>
      <w:r>
        <w:rPr>
          <w:spacing w:val="-4"/>
        </w:rPr>
        <w:t xml:space="preserve"> </w:t>
      </w:r>
      <w:r>
        <w:t>needs</w:t>
      </w:r>
      <w:r>
        <w:rPr>
          <w:spacing w:val="-4"/>
        </w:rPr>
        <w:t xml:space="preserve"> </w:t>
      </w:r>
      <w:r>
        <w:t>in</w:t>
      </w:r>
      <w:r>
        <w:rPr>
          <w:spacing w:val="-4"/>
        </w:rPr>
        <w:t xml:space="preserve"> </w:t>
      </w:r>
      <w:r>
        <w:t>our</w:t>
      </w:r>
      <w:r>
        <w:rPr>
          <w:spacing w:val="-3"/>
        </w:rPr>
        <w:t xml:space="preserve"> </w:t>
      </w:r>
      <w:r>
        <w:rPr>
          <w:spacing w:val="-2"/>
        </w:rPr>
        <w:t>work.</w:t>
      </w:r>
    </w:p>
    <w:p w14:paraId="4B4A2B90" w14:textId="77777777" w:rsidR="00794672" w:rsidRDefault="00794672">
      <w:pPr>
        <w:pStyle w:val="BodyText"/>
        <w:rPr>
          <w:sz w:val="20"/>
        </w:rPr>
      </w:pPr>
    </w:p>
    <w:p w14:paraId="7775FF36" w14:textId="77777777" w:rsidR="00794672" w:rsidRDefault="00000000">
      <w:pPr>
        <w:pStyle w:val="BodyText"/>
        <w:spacing w:before="1"/>
        <w:rPr>
          <w:sz w:val="23"/>
        </w:rPr>
      </w:pPr>
      <w:r>
        <w:pict w14:anchorId="17581E48">
          <v:group id="docshapegroup253" o:spid="_x0000_s2410" style="position:absolute;margin-left:51.8pt;margin-top:14.5pt;width:439.25pt;height:158.45pt;z-index:-15601152;mso-wrap-distance-left:0;mso-wrap-distance-right:0;mso-position-horizontal-relative:page" coordorigin="1036,290" coordsize="8785,3169">
            <v:shape id="docshape254" o:spid="_x0000_s2442" type="#_x0000_t75" style="position:absolute;left:1036;top:289;width:8785;height:3169">
              <v:imagedata r:id="rId107" o:title=""/>
            </v:shape>
            <v:shape id="docshape255" o:spid="_x0000_s2441" type="#_x0000_t75" style="position:absolute;left:2360;top:2648;width:463;height:463">
              <v:imagedata r:id="rId108" o:title=""/>
            </v:shape>
            <v:shape id="docshape256" o:spid="_x0000_s2440" type="#_x0000_t75" style="position:absolute;left:1863;top:1519;width:413;height:413">
              <v:imagedata r:id="rId109" o:title=""/>
            </v:shape>
            <v:shape id="docshape257" o:spid="_x0000_s2439" type="#_x0000_t75" style="position:absolute;left:3072;top:380;width:405;height:405">
              <v:imagedata r:id="rId110" o:title=""/>
            </v:shape>
            <v:shape id="docshape258" o:spid="_x0000_s2438" type="#_x0000_t75" style="position:absolute;left:4504;top:1059;width:467;height:467">
              <v:imagedata r:id="rId111" o:title=""/>
            </v:shape>
            <v:shape id="docshape259" o:spid="_x0000_s2437" type="#_x0000_t75" style="position:absolute;left:5674;top:2246;width:467;height:467">
              <v:imagedata r:id="rId112" o:title=""/>
            </v:shape>
            <v:shape id="docshape260" o:spid="_x0000_s2436" type="#_x0000_t75" style="position:absolute;left:5741;top:981;width:428;height:428">
              <v:imagedata r:id="rId113" o:title=""/>
            </v:shape>
            <v:shape id="docshape261" o:spid="_x0000_s2435" type="#_x0000_t75" style="position:absolute;left:7427;top:484;width:447;height:447">
              <v:imagedata r:id="rId114" o:title=""/>
            </v:shape>
            <v:shape id="docshape262" o:spid="_x0000_s2434" type="#_x0000_t75" style="position:absolute;left:8372;top:1641;width:428;height:428">
              <v:imagedata r:id="rId115" o:title=""/>
            </v:shape>
            <v:shape id="docshape263" o:spid="_x0000_s2433" type="#_x0000_t75" style="position:absolute;left:7658;top:2784;width:424;height:424">
              <v:imagedata r:id="rId116" o:title=""/>
            </v:shape>
            <v:shape id="docshape264" o:spid="_x0000_s2432" style="position:absolute;left:4507;top:1055;width:464;height:464" coordorigin="4508,1055" coordsize="464,464" path="m4740,1055r-74,12l4603,1100r-51,50l4519,1214r-11,73l4519,1360r33,64l4603,1474r63,33l4740,1519r73,-12l4877,1474r50,-50l4960,1360r12,-73l4960,1214r-33,-64l4877,1100r-64,-33l4740,1055xe" fillcolor="#98d2dc" stroked="f">
              <v:path arrowok="t"/>
            </v:shape>
            <v:shape id="docshape265" o:spid="_x0000_s2431" type="#_x0000_t75" style="position:absolute;left:3435;top:2903;width:464;height:464">
              <v:imagedata r:id="rId117" o:title=""/>
            </v:shape>
            <v:shape id="docshape266" o:spid="_x0000_s2430" type="#_x0000_t75" style="position:absolute;left:4548;top:1164;width:374;height:310">
              <v:imagedata r:id="rId118" o:title=""/>
            </v:shape>
            <v:shape id="docshape267" o:spid="_x0000_s2429" style="position:absolute;left:1834;top:482;width:6991;height:2766" coordorigin="1835,482" coordsize="6991,2766" o:spt="100" adj="0,,0" path="m2299,1720r-12,-73l2254,1583r-50,-50l2140,1500r-73,-12l1994,1500r-64,33l1880,1583r-33,64l1835,1720r12,74l1880,1857r50,50l1994,1940r73,12l2140,1940r64,-33l2254,1857r33,-63l2299,1720xm2824,2875r-11,-73l2780,2738r-50,-50l2666,2655r-73,-12l2519,2655r-64,33l2405,2738r-33,64l2360,2875r12,74l2405,3012r50,51l2519,3096r74,11l2666,3096r64,-33l2780,3012r33,-63l2824,2875xm6160,2482r-12,-77l6113,2338r-53,-52l5993,2251r-77,-12l5839,2251r-67,35l5719,2338r-34,67l5672,2482r13,78l5719,2626r53,53l5839,2714r77,12l5993,2714r67,-35l6113,2626r35,-66l6160,2482xm6212,1195r-12,-77l6165,1051r-53,-53l6045,963r-77,-12l5891,963r-67,35l5771,1051r-34,67l5724,1195r13,77l5771,1339r53,52l5891,1426r77,12l6045,1426r67,-35l6165,1339r35,-67l6212,1195xm7888,726r-12,-77l7841,582r-53,-53l7721,495r-77,-13l7567,495r-67,34l7448,582r-35,67l7400,726r13,77l7448,870r52,53l7567,957r77,13l7721,957r67,-34l7841,870r35,-67l7888,726xm8101,3003r-12,-77l8054,2859r-53,-53l7934,2772r-77,-13l7780,2772r-67,34l7661,2859r-35,67l7614,3003r12,77l7661,3147r52,53l7780,3235r77,12l7934,3235r67,-35l8054,3147r35,-67l8101,3003xm8826,1858r-13,-78l8779,1713r-53,-52l8659,1626r-77,-12l8505,1626r-67,35l8385,1713r-35,67l8338,1858r12,77l8385,2002r53,52l8505,2089r77,12l8659,2089r67,-35l8779,2002r34,-67l8826,1858xe" fillcolor="#98d2dc" stroked="f">
              <v:stroke joinstyle="round"/>
              <v:formulas/>
              <v:path arrowok="t" o:connecttype="segments"/>
            </v:shape>
            <v:shape id="docshape268" o:spid="_x0000_s2428" type="#_x0000_t75" style="position:absolute;left:5844;top:1042;width:259;height:299">
              <v:imagedata r:id="rId119" o:title=""/>
            </v:shape>
            <v:shape id="docshape269" o:spid="_x0000_s2427" type="#_x0000_t75" style="position:absolute;left:7492;top:598;width:320;height:219">
              <v:imagedata r:id="rId120" o:title=""/>
            </v:shape>
            <v:shape id="docshape270" o:spid="_x0000_s2426" type="#_x0000_t75" style="position:absolute;left:8428;top:1723;width:294;height:285">
              <v:imagedata r:id="rId121" o:title=""/>
            </v:shape>
            <v:shape id="docshape271" o:spid="_x0000_s2425" type="#_x0000_t75" style="position:absolute;left:7710;top:2823;width:328;height:312">
              <v:imagedata r:id="rId122" o:title=""/>
            </v:shape>
            <v:shape id="docshape272" o:spid="_x0000_s2424" type="#_x0000_t75" style="position:absolute;left:5727;top:2277;width:375;height:338">
              <v:imagedata r:id="rId123" o:title=""/>
            </v:shape>
            <v:shape id="docshape273" o:spid="_x0000_s2423" type="#_x0000_t75" style="position:absolute;left:2402;top:2735;width:364;height:251">
              <v:imagedata r:id="rId124" o:title=""/>
            </v:shape>
            <v:shape id="docshape274" o:spid="_x0000_s2422" type="#_x0000_t75" style="position:absolute;left:1926;top:1573;width:280;height:303">
              <v:imagedata r:id="rId125" o:title=""/>
            </v:shape>
            <v:shape id="docshape275" o:spid="_x0000_s2421" type="#_x0000_t75" style="position:absolute;left:3178;top:442;width:213;height:316">
              <v:imagedata r:id="rId126" o:title=""/>
            </v:shape>
            <v:shape id="docshape276" o:spid="_x0000_s2420" type="#_x0000_t202" style="position:absolute;left:1544;top:457;width:1357;height:247" filled="f" stroked="f">
              <v:textbox inset="0,0,0,0">
                <w:txbxContent>
                  <w:p w14:paraId="7176B421" w14:textId="77777777" w:rsidR="00794672" w:rsidRDefault="00E36DF7">
                    <w:pPr>
                      <w:spacing w:before="2"/>
                      <w:rPr>
                        <w:rFonts w:ascii="Brandon Grotesque Regular"/>
                        <w:sz w:val="17"/>
                      </w:rPr>
                    </w:pPr>
                    <w:r>
                      <w:rPr>
                        <w:rFonts w:ascii="Brandon Grotesque Regular"/>
                        <w:color w:val="005295"/>
                        <w:sz w:val="17"/>
                      </w:rPr>
                      <w:t>Rural</w:t>
                    </w:r>
                    <w:r>
                      <w:rPr>
                        <w:rFonts w:ascii="Brandon Grotesque Regular"/>
                        <w:color w:val="005295"/>
                        <w:spacing w:val="12"/>
                        <w:sz w:val="17"/>
                      </w:rPr>
                      <w:t xml:space="preserve"> </w:t>
                    </w:r>
                    <w:r>
                      <w:rPr>
                        <w:rFonts w:ascii="Brandon Grotesque Regular"/>
                        <w:color w:val="005295"/>
                        <w:sz w:val="17"/>
                      </w:rPr>
                      <w:t>and</w:t>
                    </w:r>
                    <w:r>
                      <w:rPr>
                        <w:rFonts w:ascii="Brandon Grotesque Regular"/>
                        <w:color w:val="005295"/>
                        <w:spacing w:val="12"/>
                        <w:sz w:val="17"/>
                      </w:rPr>
                      <w:t xml:space="preserve"> </w:t>
                    </w:r>
                    <w:r>
                      <w:rPr>
                        <w:rFonts w:ascii="Brandon Grotesque Regular"/>
                        <w:color w:val="005295"/>
                        <w:sz w:val="17"/>
                      </w:rPr>
                      <w:t>peri-</w:t>
                    </w:r>
                    <w:r>
                      <w:rPr>
                        <w:rFonts w:ascii="Brandon Grotesque Regular"/>
                        <w:color w:val="005295"/>
                        <w:spacing w:val="-2"/>
                        <w:sz w:val="17"/>
                      </w:rPr>
                      <w:t>rural</w:t>
                    </w:r>
                  </w:p>
                </w:txbxContent>
              </v:textbox>
            </v:shape>
            <v:shape id="docshape277" o:spid="_x0000_s2419" type="#_x0000_t202" style="position:absolute;left:8025;top:477;width:1537;height:458" filled="f" stroked="f">
              <v:textbox inset="0,0,0,0">
                <w:txbxContent>
                  <w:p w14:paraId="1BD69301" w14:textId="77777777" w:rsidR="00794672" w:rsidRDefault="00E36DF7">
                    <w:pPr>
                      <w:spacing w:before="26" w:line="208" w:lineRule="auto"/>
                      <w:rPr>
                        <w:rFonts w:ascii="Brandon Grotesque Regular"/>
                        <w:sz w:val="17"/>
                      </w:rPr>
                    </w:pPr>
                    <w:r>
                      <w:rPr>
                        <w:rFonts w:ascii="Brandon Grotesque Regular"/>
                        <w:color w:val="005295"/>
                        <w:w w:val="105"/>
                        <w:sz w:val="17"/>
                      </w:rPr>
                      <w:t>Aboriginal and Torres</w:t>
                    </w:r>
                    <w:r>
                      <w:rPr>
                        <w:rFonts w:ascii="Brandon Grotesque Regular"/>
                        <w:color w:val="005295"/>
                        <w:spacing w:val="40"/>
                        <w:w w:val="105"/>
                        <w:sz w:val="17"/>
                      </w:rPr>
                      <w:t xml:space="preserve"> </w:t>
                    </w:r>
                    <w:r>
                      <w:rPr>
                        <w:rFonts w:ascii="Brandon Grotesque Regular"/>
                        <w:color w:val="005295"/>
                        <w:sz w:val="17"/>
                      </w:rPr>
                      <w:t>Strait</w:t>
                    </w:r>
                    <w:r>
                      <w:rPr>
                        <w:rFonts w:ascii="Brandon Grotesque Regular"/>
                        <w:color w:val="005295"/>
                        <w:spacing w:val="10"/>
                        <w:sz w:val="17"/>
                      </w:rPr>
                      <w:t xml:space="preserve"> </w:t>
                    </w:r>
                    <w:r>
                      <w:rPr>
                        <w:rFonts w:ascii="Brandon Grotesque Regular"/>
                        <w:color w:val="005295"/>
                        <w:sz w:val="17"/>
                      </w:rPr>
                      <w:t>Islander</w:t>
                    </w:r>
                    <w:r>
                      <w:rPr>
                        <w:rFonts w:ascii="Brandon Grotesque Regular"/>
                        <w:color w:val="005295"/>
                        <w:spacing w:val="11"/>
                        <w:sz w:val="17"/>
                      </w:rPr>
                      <w:t xml:space="preserve"> </w:t>
                    </w:r>
                    <w:r>
                      <w:rPr>
                        <w:rFonts w:ascii="Brandon Grotesque Regular"/>
                        <w:color w:val="005295"/>
                        <w:spacing w:val="-2"/>
                        <w:sz w:val="17"/>
                      </w:rPr>
                      <w:t>Peoples</w:t>
                    </w:r>
                  </w:p>
                </w:txbxContent>
              </v:textbox>
            </v:shape>
            <v:shape id="docshape278" o:spid="_x0000_s2418" type="#_x0000_t202" style="position:absolute;left:3290;top:1023;width:1132;height:458" filled="f" stroked="f">
              <v:textbox inset="0,0,0,0">
                <w:txbxContent>
                  <w:p w14:paraId="4B953830" w14:textId="77777777" w:rsidR="00794672" w:rsidRDefault="00E36DF7">
                    <w:pPr>
                      <w:spacing w:before="26" w:line="208" w:lineRule="auto"/>
                      <w:ind w:left="241" w:hanging="242"/>
                      <w:rPr>
                        <w:rFonts w:ascii="Brandon Grotesque Regular"/>
                        <w:sz w:val="17"/>
                      </w:rPr>
                    </w:pPr>
                    <w:r>
                      <w:rPr>
                        <w:rFonts w:ascii="Brandon Grotesque Regular"/>
                        <w:color w:val="005295"/>
                        <w:spacing w:val="-2"/>
                        <w:sz w:val="17"/>
                      </w:rPr>
                      <w:t>Socio-economic</w:t>
                    </w:r>
                    <w:r>
                      <w:rPr>
                        <w:rFonts w:ascii="Brandon Grotesque Regular"/>
                        <w:color w:val="005295"/>
                        <w:spacing w:val="40"/>
                        <w:sz w:val="17"/>
                      </w:rPr>
                      <w:t xml:space="preserve"> </w:t>
                    </w:r>
                    <w:r>
                      <w:rPr>
                        <w:rFonts w:ascii="Brandon Grotesque Regular"/>
                        <w:color w:val="005295"/>
                        <w:spacing w:val="-2"/>
                        <w:sz w:val="17"/>
                      </w:rPr>
                      <w:t>disadvantage</w:t>
                    </w:r>
                  </w:p>
                </w:txbxContent>
              </v:textbox>
            </v:shape>
            <v:shape id="docshape279" o:spid="_x0000_s2417" type="#_x0000_t202" style="position:absolute;left:6308;top:940;width:815;height:458" filled="f" stroked="f">
              <v:textbox inset="0,0,0,0">
                <w:txbxContent>
                  <w:p w14:paraId="37B01360" w14:textId="77777777" w:rsidR="00794672" w:rsidRDefault="00E36DF7">
                    <w:pPr>
                      <w:spacing w:before="26" w:line="208" w:lineRule="auto"/>
                      <w:ind w:right="8"/>
                      <w:rPr>
                        <w:rFonts w:ascii="Brandon Grotesque Regular"/>
                        <w:sz w:val="17"/>
                      </w:rPr>
                    </w:pPr>
                    <w:r>
                      <w:rPr>
                        <w:rFonts w:ascii="Brandon Grotesque Regular"/>
                        <w:color w:val="005295"/>
                        <w:spacing w:val="-2"/>
                        <w:w w:val="105"/>
                        <w:sz w:val="17"/>
                      </w:rPr>
                      <w:t>People</w:t>
                    </w:r>
                    <w:r>
                      <w:rPr>
                        <w:rFonts w:ascii="Brandon Grotesque Regular"/>
                        <w:color w:val="005295"/>
                        <w:spacing w:val="-8"/>
                        <w:w w:val="105"/>
                        <w:sz w:val="17"/>
                      </w:rPr>
                      <w:t xml:space="preserve"> </w:t>
                    </w:r>
                    <w:r>
                      <w:rPr>
                        <w:rFonts w:ascii="Brandon Grotesque Regular"/>
                        <w:color w:val="005295"/>
                        <w:spacing w:val="-2"/>
                        <w:w w:val="105"/>
                        <w:sz w:val="17"/>
                      </w:rPr>
                      <w:t>with</w:t>
                    </w:r>
                    <w:r>
                      <w:rPr>
                        <w:rFonts w:ascii="Brandon Grotesque Regular"/>
                        <w:color w:val="005295"/>
                        <w:spacing w:val="40"/>
                        <w:w w:val="105"/>
                        <w:sz w:val="17"/>
                      </w:rPr>
                      <w:t xml:space="preserve"> </w:t>
                    </w:r>
                    <w:r>
                      <w:rPr>
                        <w:rFonts w:ascii="Brandon Grotesque Regular"/>
                        <w:color w:val="005295"/>
                        <w:spacing w:val="-2"/>
                        <w:w w:val="105"/>
                        <w:sz w:val="17"/>
                      </w:rPr>
                      <w:t>disability</w:t>
                    </w:r>
                  </w:p>
                </w:txbxContent>
              </v:textbox>
            </v:shape>
            <v:shape id="docshape280" o:spid="_x0000_s2416" type="#_x0000_t202" style="position:absolute;left:1134;top:1586;width:555;height:247" filled="f" stroked="f">
              <v:textbox inset="0,0,0,0">
                <w:txbxContent>
                  <w:p w14:paraId="64156B52" w14:textId="77777777" w:rsidR="00794672" w:rsidRDefault="00E36DF7">
                    <w:pPr>
                      <w:spacing w:before="2"/>
                      <w:rPr>
                        <w:rFonts w:ascii="Brandon Grotesque Regular"/>
                        <w:sz w:val="17"/>
                      </w:rPr>
                    </w:pPr>
                    <w:r>
                      <w:rPr>
                        <w:rFonts w:ascii="Brandon Grotesque Regular"/>
                        <w:color w:val="005295"/>
                        <w:spacing w:val="-2"/>
                        <w:w w:val="105"/>
                        <w:sz w:val="17"/>
                      </w:rPr>
                      <w:t>Women</w:t>
                    </w:r>
                  </w:p>
                </w:txbxContent>
              </v:textbox>
            </v:shape>
            <v:shape id="docshape281" o:spid="_x0000_s2415" type="#_x0000_t202" style="position:absolute;left:8935;top:1728;width:825;height:247" filled="f" stroked="f">
              <v:textbox inset="0,0,0,0">
                <w:txbxContent>
                  <w:p w14:paraId="6D0B7553" w14:textId="77777777" w:rsidR="00794672" w:rsidRDefault="00E36DF7">
                    <w:pPr>
                      <w:spacing w:before="2"/>
                      <w:rPr>
                        <w:rFonts w:ascii="Brandon Grotesque Regular"/>
                        <w:sz w:val="17"/>
                      </w:rPr>
                    </w:pPr>
                    <w:r>
                      <w:rPr>
                        <w:rFonts w:ascii="Brandon Grotesque Regular"/>
                        <w:color w:val="005295"/>
                        <w:spacing w:val="-2"/>
                        <w:w w:val="105"/>
                        <w:sz w:val="17"/>
                      </w:rPr>
                      <w:t>LGBTIQA+</w:t>
                    </w:r>
                  </w:p>
                </w:txbxContent>
              </v:textbox>
            </v:shape>
            <v:shape id="docshape282" o:spid="_x0000_s2414" type="#_x0000_t202" style="position:absolute;left:6267;top:2341;width:983;height:247" filled="f" stroked="f">
              <v:textbox inset="0,0,0,0">
                <w:txbxContent>
                  <w:p w14:paraId="1521E6CC" w14:textId="77777777" w:rsidR="00794672" w:rsidRDefault="00E36DF7">
                    <w:pPr>
                      <w:spacing w:before="2"/>
                      <w:rPr>
                        <w:rFonts w:ascii="Brandon Grotesque Regular"/>
                        <w:sz w:val="17"/>
                      </w:rPr>
                    </w:pPr>
                    <w:r>
                      <w:rPr>
                        <w:rFonts w:ascii="Brandon Grotesque Regular"/>
                        <w:color w:val="005295"/>
                        <w:spacing w:val="-2"/>
                        <w:w w:val="105"/>
                        <w:sz w:val="17"/>
                      </w:rPr>
                      <w:t>Older</w:t>
                    </w:r>
                    <w:r>
                      <w:rPr>
                        <w:rFonts w:ascii="Brandon Grotesque Regular"/>
                        <w:color w:val="005295"/>
                        <w:spacing w:val="-1"/>
                        <w:w w:val="105"/>
                        <w:sz w:val="17"/>
                      </w:rPr>
                      <w:t xml:space="preserve"> </w:t>
                    </w:r>
                    <w:r>
                      <w:rPr>
                        <w:rFonts w:ascii="Brandon Grotesque Regular"/>
                        <w:color w:val="005295"/>
                        <w:spacing w:val="-2"/>
                        <w:w w:val="105"/>
                        <w:sz w:val="17"/>
                      </w:rPr>
                      <w:t>persons</w:t>
                    </w:r>
                  </w:p>
                </w:txbxContent>
              </v:textbox>
            </v:shape>
            <v:shape id="docshape283" o:spid="_x0000_s2413" type="#_x0000_t202" style="position:absolute;left:1247;top:2659;width:1035;height:458" filled="f" stroked="f">
              <v:textbox inset="0,0,0,0">
                <w:txbxContent>
                  <w:p w14:paraId="1DE9BA26" w14:textId="77777777" w:rsidR="00794672" w:rsidRDefault="00E36DF7">
                    <w:pPr>
                      <w:spacing w:before="26" w:line="208" w:lineRule="auto"/>
                      <w:ind w:right="10" w:firstLine="94"/>
                      <w:rPr>
                        <w:rFonts w:ascii="Brandon Grotesque Regular"/>
                        <w:sz w:val="17"/>
                      </w:rPr>
                    </w:pPr>
                    <w:r>
                      <w:rPr>
                        <w:rFonts w:ascii="Brandon Grotesque Regular"/>
                        <w:color w:val="005295"/>
                        <w:spacing w:val="-2"/>
                        <w:w w:val="105"/>
                        <w:sz w:val="17"/>
                      </w:rPr>
                      <w:t>Refugees</w:t>
                    </w:r>
                    <w:r>
                      <w:rPr>
                        <w:rFonts w:ascii="Brandon Grotesque Regular"/>
                        <w:color w:val="005295"/>
                        <w:spacing w:val="-8"/>
                        <w:w w:val="105"/>
                        <w:sz w:val="17"/>
                      </w:rPr>
                      <w:t xml:space="preserve"> </w:t>
                    </w:r>
                    <w:r>
                      <w:rPr>
                        <w:rFonts w:ascii="Brandon Grotesque Regular"/>
                        <w:color w:val="005295"/>
                        <w:spacing w:val="-2"/>
                        <w:w w:val="105"/>
                        <w:sz w:val="17"/>
                      </w:rPr>
                      <w:t>and</w:t>
                    </w:r>
                    <w:r>
                      <w:rPr>
                        <w:rFonts w:ascii="Brandon Grotesque Regular"/>
                        <w:color w:val="005295"/>
                        <w:spacing w:val="40"/>
                        <w:w w:val="105"/>
                        <w:sz w:val="17"/>
                      </w:rPr>
                      <w:t xml:space="preserve"> </w:t>
                    </w:r>
                    <w:r>
                      <w:rPr>
                        <w:rFonts w:ascii="Brandon Grotesque Regular"/>
                        <w:color w:val="005295"/>
                        <w:sz w:val="17"/>
                      </w:rPr>
                      <w:t>asylum</w:t>
                    </w:r>
                    <w:r>
                      <w:rPr>
                        <w:rFonts w:ascii="Brandon Grotesque Regular"/>
                        <w:color w:val="005295"/>
                        <w:spacing w:val="14"/>
                        <w:sz w:val="17"/>
                      </w:rPr>
                      <w:t xml:space="preserve"> </w:t>
                    </w:r>
                    <w:r>
                      <w:rPr>
                        <w:rFonts w:ascii="Brandon Grotesque Regular"/>
                        <w:color w:val="005295"/>
                        <w:spacing w:val="-2"/>
                        <w:sz w:val="17"/>
                      </w:rPr>
                      <w:t>seekers</w:t>
                    </w:r>
                  </w:p>
                </w:txbxContent>
              </v:textbox>
            </v:shape>
            <v:shape id="docshape284" o:spid="_x0000_s2412" type="#_x0000_t202" style="position:absolute;left:4027;top:2920;width:1853;height:458" filled="f" stroked="f">
              <v:textbox inset="0,0,0,0">
                <w:txbxContent>
                  <w:p w14:paraId="0122A296" w14:textId="77777777" w:rsidR="00794672" w:rsidRDefault="00E36DF7">
                    <w:pPr>
                      <w:spacing w:before="26" w:line="208" w:lineRule="auto"/>
                      <w:rPr>
                        <w:rFonts w:ascii="Brandon Grotesque Regular"/>
                        <w:sz w:val="17"/>
                      </w:rPr>
                    </w:pPr>
                    <w:r>
                      <w:rPr>
                        <w:rFonts w:ascii="Brandon Grotesque Regular"/>
                        <w:color w:val="005295"/>
                        <w:spacing w:val="-2"/>
                        <w:w w:val="105"/>
                        <w:sz w:val="17"/>
                      </w:rPr>
                      <w:t>Culturally</w:t>
                    </w:r>
                    <w:r>
                      <w:rPr>
                        <w:rFonts w:ascii="Brandon Grotesque Regular"/>
                        <w:color w:val="005295"/>
                        <w:spacing w:val="-8"/>
                        <w:w w:val="105"/>
                        <w:sz w:val="17"/>
                      </w:rPr>
                      <w:t xml:space="preserve"> </w:t>
                    </w:r>
                    <w:r>
                      <w:rPr>
                        <w:rFonts w:ascii="Brandon Grotesque Regular"/>
                        <w:color w:val="005295"/>
                        <w:spacing w:val="-2"/>
                        <w:w w:val="105"/>
                        <w:sz w:val="17"/>
                      </w:rPr>
                      <w:t>and</w:t>
                    </w:r>
                    <w:r>
                      <w:rPr>
                        <w:rFonts w:ascii="Brandon Grotesque Regular"/>
                        <w:color w:val="005295"/>
                        <w:spacing w:val="-8"/>
                        <w:w w:val="105"/>
                        <w:sz w:val="17"/>
                      </w:rPr>
                      <w:t xml:space="preserve"> </w:t>
                    </w:r>
                    <w:r>
                      <w:rPr>
                        <w:rFonts w:ascii="Brandon Grotesque Regular"/>
                        <w:color w:val="005295"/>
                        <w:spacing w:val="-2"/>
                        <w:w w:val="105"/>
                        <w:sz w:val="17"/>
                      </w:rPr>
                      <w:t>linguistically</w:t>
                    </w:r>
                    <w:r>
                      <w:rPr>
                        <w:rFonts w:ascii="Brandon Grotesque Regular"/>
                        <w:color w:val="005295"/>
                        <w:spacing w:val="40"/>
                        <w:w w:val="105"/>
                        <w:sz w:val="17"/>
                      </w:rPr>
                      <w:t xml:space="preserve"> </w:t>
                    </w:r>
                    <w:r>
                      <w:rPr>
                        <w:rFonts w:ascii="Brandon Grotesque Regular"/>
                        <w:color w:val="005295"/>
                        <w:w w:val="105"/>
                        <w:sz w:val="17"/>
                      </w:rPr>
                      <w:t>diverse</w:t>
                    </w:r>
                    <w:r>
                      <w:rPr>
                        <w:rFonts w:ascii="Brandon Grotesque Regular"/>
                        <w:color w:val="005295"/>
                        <w:spacing w:val="-3"/>
                        <w:w w:val="105"/>
                        <w:sz w:val="17"/>
                      </w:rPr>
                      <w:t xml:space="preserve"> </w:t>
                    </w:r>
                    <w:r>
                      <w:rPr>
                        <w:rFonts w:ascii="Brandon Grotesque Regular"/>
                        <w:color w:val="005295"/>
                        <w:w w:val="105"/>
                        <w:sz w:val="17"/>
                      </w:rPr>
                      <w:t>communities</w:t>
                    </w:r>
                  </w:p>
                </w:txbxContent>
              </v:textbox>
            </v:shape>
            <v:shape id="docshape285" o:spid="_x0000_s2411" type="#_x0000_t202" style="position:absolute;left:8215;top:2905;width:929;height:247" filled="f" stroked="f">
              <v:textbox inset="0,0,0,0">
                <w:txbxContent>
                  <w:p w14:paraId="0116E1EE" w14:textId="77777777" w:rsidR="00794672" w:rsidRDefault="00E36DF7">
                    <w:pPr>
                      <w:spacing w:before="2"/>
                      <w:rPr>
                        <w:rFonts w:ascii="Brandon Grotesque Regular"/>
                        <w:sz w:val="17"/>
                      </w:rPr>
                    </w:pPr>
                    <w:r>
                      <w:rPr>
                        <w:rFonts w:ascii="Brandon Grotesque Regular"/>
                        <w:color w:val="005295"/>
                        <w:sz w:val="17"/>
                      </w:rPr>
                      <w:t>Young</w:t>
                    </w:r>
                    <w:r>
                      <w:rPr>
                        <w:rFonts w:ascii="Brandon Grotesque Regular"/>
                        <w:color w:val="005295"/>
                        <w:spacing w:val="-7"/>
                        <w:sz w:val="17"/>
                      </w:rPr>
                      <w:t xml:space="preserve"> </w:t>
                    </w:r>
                    <w:r>
                      <w:rPr>
                        <w:rFonts w:ascii="Brandon Grotesque Regular"/>
                        <w:color w:val="005295"/>
                        <w:spacing w:val="-2"/>
                        <w:sz w:val="17"/>
                      </w:rPr>
                      <w:t>people</w:t>
                    </w:r>
                  </w:p>
                </w:txbxContent>
              </v:textbox>
            </v:shape>
            <w10:wrap type="topAndBottom" anchorx="page"/>
          </v:group>
        </w:pict>
      </w:r>
    </w:p>
    <w:p w14:paraId="04CCBAE6" w14:textId="77777777" w:rsidR="00794672" w:rsidRDefault="00794672">
      <w:pPr>
        <w:pStyle w:val="BodyText"/>
        <w:spacing w:before="5"/>
        <w:rPr>
          <w:sz w:val="7"/>
        </w:rPr>
      </w:pPr>
    </w:p>
    <w:p w14:paraId="3D2ABBD5" w14:textId="77777777" w:rsidR="00794672" w:rsidRDefault="00E36DF7">
      <w:pPr>
        <w:spacing w:before="96"/>
        <w:ind w:left="649"/>
        <w:rPr>
          <w:b/>
          <w:sz w:val="14"/>
        </w:rPr>
      </w:pPr>
      <w:r>
        <w:rPr>
          <w:b/>
          <w:sz w:val="14"/>
        </w:rPr>
        <w:t>Figure</w:t>
      </w:r>
      <w:r>
        <w:rPr>
          <w:b/>
          <w:spacing w:val="-1"/>
          <w:sz w:val="14"/>
        </w:rPr>
        <w:t xml:space="preserve"> </w:t>
      </w:r>
      <w:r>
        <w:rPr>
          <w:b/>
          <w:sz w:val="14"/>
        </w:rPr>
        <w:t>4:</w:t>
      </w:r>
      <w:r>
        <w:rPr>
          <w:b/>
          <w:spacing w:val="-2"/>
          <w:sz w:val="14"/>
        </w:rPr>
        <w:t xml:space="preserve"> </w:t>
      </w:r>
      <w:r>
        <w:rPr>
          <w:b/>
          <w:sz w:val="14"/>
        </w:rPr>
        <w:t>Intersectionality and</w:t>
      </w:r>
      <w:r>
        <w:rPr>
          <w:b/>
          <w:spacing w:val="-2"/>
          <w:sz w:val="14"/>
        </w:rPr>
        <w:t xml:space="preserve"> </w:t>
      </w:r>
      <w:r>
        <w:rPr>
          <w:b/>
          <w:sz w:val="14"/>
        </w:rPr>
        <w:t xml:space="preserve">priority </w:t>
      </w:r>
      <w:r>
        <w:rPr>
          <w:b/>
          <w:spacing w:val="-2"/>
          <w:sz w:val="14"/>
        </w:rPr>
        <w:t>groups</w:t>
      </w:r>
    </w:p>
    <w:p w14:paraId="2B74AFA6" w14:textId="77777777" w:rsidR="00794672" w:rsidRDefault="00794672">
      <w:pPr>
        <w:pStyle w:val="BodyText"/>
        <w:spacing w:before="2"/>
        <w:rPr>
          <w:b/>
          <w:sz w:val="23"/>
        </w:rPr>
      </w:pPr>
    </w:p>
    <w:p w14:paraId="368341E8" w14:textId="77777777" w:rsidR="00794672" w:rsidRDefault="00E36DF7">
      <w:pPr>
        <w:tabs>
          <w:tab w:val="left" w:pos="629"/>
        </w:tabs>
        <w:ind w:left="111"/>
        <w:rPr>
          <w:rFonts w:ascii="Calibri"/>
          <w:b/>
          <w:sz w:val="12"/>
        </w:rPr>
      </w:pPr>
      <w:r>
        <w:rPr>
          <w:rFonts w:ascii="Calibri"/>
          <w:b/>
          <w:color w:val="003263"/>
          <w:spacing w:val="-5"/>
          <w:sz w:val="16"/>
        </w:rPr>
        <w:t>42.</w:t>
      </w:r>
      <w:r>
        <w:rPr>
          <w:rFonts w:ascii="Calibri"/>
          <w:b/>
          <w:color w:val="003263"/>
          <w:sz w:val="16"/>
        </w:rPr>
        <w:tab/>
      </w:r>
      <w:r>
        <w:rPr>
          <w:rFonts w:ascii="Calibri"/>
          <w:b/>
          <w:color w:val="003263"/>
          <w:position w:val="2"/>
          <w:sz w:val="12"/>
        </w:rPr>
        <w:t>SUSTAINABILITY</w:t>
      </w:r>
      <w:r>
        <w:rPr>
          <w:rFonts w:ascii="Calibri"/>
          <w:b/>
          <w:color w:val="003263"/>
          <w:spacing w:val="28"/>
          <w:position w:val="2"/>
          <w:sz w:val="12"/>
        </w:rPr>
        <w:t xml:space="preserve"> </w:t>
      </w:r>
      <w:r>
        <w:rPr>
          <w:rFonts w:ascii="Calibri"/>
          <w:b/>
          <w:color w:val="003263"/>
          <w:position w:val="2"/>
          <w:sz w:val="12"/>
        </w:rPr>
        <w:t>PERFORMANCE</w:t>
      </w:r>
      <w:r>
        <w:rPr>
          <w:rFonts w:ascii="Calibri"/>
          <w:b/>
          <w:color w:val="003263"/>
          <w:spacing w:val="30"/>
          <w:position w:val="2"/>
          <w:sz w:val="12"/>
        </w:rPr>
        <w:t xml:space="preserve"> </w:t>
      </w:r>
      <w:r>
        <w:rPr>
          <w:rFonts w:ascii="Calibri"/>
          <w:b/>
          <w:color w:val="003263"/>
          <w:position w:val="2"/>
          <w:sz w:val="12"/>
        </w:rPr>
        <w:t>REPORT</w:t>
      </w:r>
      <w:r>
        <w:rPr>
          <w:rFonts w:ascii="Calibri"/>
          <w:b/>
          <w:color w:val="003263"/>
          <w:spacing w:val="27"/>
          <w:position w:val="2"/>
          <w:sz w:val="12"/>
        </w:rPr>
        <w:t xml:space="preserve"> </w:t>
      </w:r>
      <w:r>
        <w:rPr>
          <w:rFonts w:ascii="Calibri"/>
          <w:b/>
          <w:color w:val="003263"/>
          <w:position w:val="2"/>
          <w:sz w:val="12"/>
        </w:rPr>
        <w:t>|</w:t>
      </w:r>
      <w:r>
        <w:rPr>
          <w:rFonts w:ascii="Calibri"/>
          <w:b/>
          <w:color w:val="003263"/>
          <w:spacing w:val="23"/>
          <w:position w:val="2"/>
          <w:sz w:val="12"/>
        </w:rPr>
        <w:t xml:space="preserve"> </w:t>
      </w:r>
      <w:r>
        <w:rPr>
          <w:rFonts w:ascii="Calibri"/>
          <w:b/>
          <w:color w:val="003263"/>
          <w:spacing w:val="-4"/>
          <w:position w:val="2"/>
          <w:sz w:val="12"/>
        </w:rPr>
        <w:t>2022</w:t>
      </w:r>
    </w:p>
    <w:p w14:paraId="64842983" w14:textId="77777777" w:rsidR="00794672" w:rsidRDefault="00794672">
      <w:pPr>
        <w:rPr>
          <w:rFonts w:ascii="Calibri"/>
          <w:sz w:val="12"/>
        </w:rPr>
        <w:sectPr w:rsidR="00794672">
          <w:footerReference w:type="even" r:id="rId127"/>
          <w:pgSz w:w="11910" w:h="16840"/>
          <w:pgMar w:top="1820" w:right="280" w:bottom="0" w:left="280" w:header="0" w:footer="0" w:gutter="0"/>
          <w:cols w:space="720"/>
        </w:sectPr>
      </w:pPr>
    </w:p>
    <w:p w14:paraId="3D396453" w14:textId="77777777" w:rsidR="00794672" w:rsidRDefault="00794672">
      <w:pPr>
        <w:pStyle w:val="BodyText"/>
        <w:rPr>
          <w:rFonts w:ascii="Calibri"/>
          <w:b/>
          <w:sz w:val="20"/>
        </w:rPr>
      </w:pPr>
    </w:p>
    <w:p w14:paraId="5DCAA6E8" w14:textId="77777777" w:rsidR="00794672" w:rsidRDefault="00794672">
      <w:pPr>
        <w:pStyle w:val="BodyText"/>
        <w:rPr>
          <w:rFonts w:ascii="Calibri"/>
          <w:b/>
          <w:sz w:val="20"/>
        </w:rPr>
      </w:pPr>
    </w:p>
    <w:p w14:paraId="4271FB8E" w14:textId="77777777" w:rsidR="00794672" w:rsidRDefault="00794672">
      <w:pPr>
        <w:pStyle w:val="BodyText"/>
        <w:spacing w:before="10"/>
        <w:rPr>
          <w:rFonts w:ascii="Calibri"/>
          <w:b/>
        </w:rPr>
      </w:pPr>
    </w:p>
    <w:p w14:paraId="29CC584B" w14:textId="77777777" w:rsidR="00794672" w:rsidRDefault="00794672">
      <w:pPr>
        <w:rPr>
          <w:rFonts w:ascii="Calibri"/>
        </w:rPr>
        <w:sectPr w:rsidR="00794672">
          <w:footerReference w:type="default" r:id="rId128"/>
          <w:pgSz w:w="11910" w:h="16840"/>
          <w:pgMar w:top="1920" w:right="280" w:bottom="0" w:left="280" w:header="0" w:footer="0" w:gutter="0"/>
          <w:cols w:space="720"/>
        </w:sectPr>
      </w:pPr>
    </w:p>
    <w:p w14:paraId="1F6409B1" w14:textId="77777777" w:rsidR="00794672" w:rsidRDefault="00E36DF7">
      <w:pPr>
        <w:pStyle w:val="Heading2"/>
        <w:spacing w:before="195"/>
      </w:pPr>
      <w:r>
        <w:rPr>
          <w:color w:val="003263"/>
          <w:spacing w:val="-7"/>
        </w:rPr>
        <w:t>3562</w:t>
      </w:r>
      <w:r>
        <w:rPr>
          <w:color w:val="003263"/>
          <w:spacing w:val="-8"/>
        </w:rPr>
        <w:t xml:space="preserve"> </w:t>
      </w:r>
      <w:r>
        <w:rPr>
          <w:color w:val="003263"/>
          <w:spacing w:val="-2"/>
        </w:rPr>
        <w:t>(1.3%)</w:t>
      </w:r>
    </w:p>
    <w:p w14:paraId="5BD499F9" w14:textId="77777777" w:rsidR="00794672" w:rsidRDefault="00E36DF7">
      <w:pPr>
        <w:spacing w:before="18" w:line="314" w:lineRule="auto"/>
        <w:ind w:left="630"/>
        <w:rPr>
          <w:rFonts w:ascii="Calibri"/>
          <w:b/>
          <w:sz w:val="16"/>
        </w:rPr>
      </w:pPr>
      <w:r>
        <w:rPr>
          <w:rFonts w:ascii="Calibri"/>
          <w:b/>
          <w:color w:val="003263"/>
          <w:sz w:val="16"/>
        </w:rPr>
        <w:t>PEOPLE IDENTIFY AS</w:t>
      </w:r>
      <w:r>
        <w:rPr>
          <w:rFonts w:ascii="Calibri"/>
          <w:b/>
          <w:color w:val="003263"/>
          <w:spacing w:val="40"/>
          <w:sz w:val="16"/>
        </w:rPr>
        <w:t xml:space="preserve"> </w:t>
      </w:r>
      <w:r>
        <w:rPr>
          <w:rFonts w:ascii="Calibri"/>
          <w:b/>
          <w:color w:val="003263"/>
          <w:sz w:val="16"/>
        </w:rPr>
        <w:t>ABORIGINAL OR TORRES</w:t>
      </w:r>
      <w:r>
        <w:rPr>
          <w:rFonts w:ascii="Calibri"/>
          <w:b/>
          <w:color w:val="003263"/>
          <w:spacing w:val="40"/>
          <w:sz w:val="16"/>
        </w:rPr>
        <w:t xml:space="preserve"> </w:t>
      </w:r>
      <w:r>
        <w:rPr>
          <w:rFonts w:ascii="Calibri"/>
          <w:b/>
          <w:color w:val="003263"/>
          <w:sz w:val="16"/>
        </w:rPr>
        <w:t>STRAIT ISLANDER</w:t>
      </w:r>
    </w:p>
    <w:p w14:paraId="0623DB06" w14:textId="77777777" w:rsidR="00794672" w:rsidRDefault="00E36DF7">
      <w:pPr>
        <w:pStyle w:val="Heading2"/>
        <w:spacing w:before="181"/>
        <w:ind w:left="377"/>
      </w:pPr>
      <w:r>
        <w:rPr>
          <w:b w:val="0"/>
        </w:rPr>
        <w:br w:type="column"/>
      </w:r>
      <w:r>
        <w:rPr>
          <w:color w:val="003263"/>
          <w:spacing w:val="-6"/>
        </w:rPr>
        <w:t>17,726</w:t>
      </w:r>
      <w:r>
        <w:rPr>
          <w:color w:val="003263"/>
          <w:spacing w:val="-12"/>
        </w:rPr>
        <w:t xml:space="preserve"> </w:t>
      </w:r>
      <w:r>
        <w:rPr>
          <w:color w:val="003263"/>
          <w:spacing w:val="-2"/>
        </w:rPr>
        <w:t>(6.5%)</w:t>
      </w:r>
    </w:p>
    <w:p w14:paraId="2896286F" w14:textId="77777777" w:rsidR="00794672" w:rsidRDefault="00E36DF7">
      <w:pPr>
        <w:spacing w:before="17" w:line="314" w:lineRule="auto"/>
        <w:ind w:left="380"/>
        <w:rPr>
          <w:rFonts w:ascii="Calibri"/>
          <w:b/>
          <w:sz w:val="16"/>
        </w:rPr>
      </w:pPr>
      <w:r>
        <w:rPr>
          <w:rFonts w:ascii="Calibri"/>
          <w:b/>
          <w:color w:val="003263"/>
          <w:sz w:val="16"/>
        </w:rPr>
        <w:t>OF PEOPLE NEED</w:t>
      </w:r>
      <w:r>
        <w:rPr>
          <w:rFonts w:ascii="Calibri"/>
          <w:b/>
          <w:color w:val="003263"/>
          <w:spacing w:val="40"/>
          <w:sz w:val="16"/>
        </w:rPr>
        <w:t xml:space="preserve"> </w:t>
      </w:r>
      <w:r>
        <w:rPr>
          <w:rFonts w:ascii="Calibri"/>
          <w:b/>
          <w:color w:val="003263"/>
          <w:sz w:val="16"/>
        </w:rPr>
        <w:t>ASSISTANCE DUE TO AGE</w:t>
      </w:r>
      <w:r>
        <w:rPr>
          <w:rFonts w:ascii="Calibri"/>
          <w:b/>
          <w:color w:val="003263"/>
          <w:spacing w:val="40"/>
          <w:sz w:val="16"/>
        </w:rPr>
        <w:t xml:space="preserve"> </w:t>
      </w:r>
      <w:r>
        <w:rPr>
          <w:rFonts w:ascii="Calibri"/>
          <w:b/>
          <w:color w:val="003263"/>
          <w:sz w:val="16"/>
        </w:rPr>
        <w:t>OR DISABILITY</w:t>
      </w:r>
    </w:p>
    <w:p w14:paraId="2399E718" w14:textId="77777777" w:rsidR="00794672" w:rsidRDefault="00E36DF7">
      <w:pPr>
        <w:spacing w:before="11"/>
        <w:rPr>
          <w:rFonts w:ascii="Calibri"/>
          <w:b/>
          <w:sz w:val="23"/>
        </w:rPr>
      </w:pPr>
      <w:r>
        <w:br w:type="column"/>
      </w:r>
    </w:p>
    <w:p w14:paraId="6243431B" w14:textId="77777777" w:rsidR="00794672" w:rsidRDefault="00E36DF7">
      <w:pPr>
        <w:pStyle w:val="Heading2"/>
        <w:spacing w:before="0"/>
        <w:ind w:left="390"/>
      </w:pPr>
      <w:r>
        <w:rPr>
          <w:color w:val="003263"/>
          <w:spacing w:val="-2"/>
        </w:rPr>
        <w:t>11.7%</w:t>
      </w:r>
    </w:p>
    <w:p w14:paraId="49725646" w14:textId="77777777" w:rsidR="00794672" w:rsidRDefault="00E36DF7">
      <w:pPr>
        <w:spacing w:before="18" w:line="314" w:lineRule="auto"/>
        <w:ind w:left="393"/>
        <w:rPr>
          <w:rFonts w:ascii="Calibri"/>
          <w:b/>
          <w:sz w:val="16"/>
        </w:rPr>
      </w:pPr>
      <w:r>
        <w:rPr>
          <w:rFonts w:ascii="Calibri"/>
          <w:b/>
          <w:color w:val="003263"/>
          <w:sz w:val="16"/>
        </w:rPr>
        <w:t>SPEAK A LANGUAGE</w:t>
      </w:r>
      <w:r>
        <w:rPr>
          <w:rFonts w:ascii="Calibri"/>
          <w:b/>
          <w:color w:val="003263"/>
          <w:spacing w:val="40"/>
          <w:sz w:val="16"/>
        </w:rPr>
        <w:t xml:space="preserve"> </w:t>
      </w:r>
      <w:r>
        <w:rPr>
          <w:rFonts w:ascii="Calibri"/>
          <w:b/>
          <w:color w:val="003263"/>
          <w:sz w:val="16"/>
        </w:rPr>
        <w:t>OTHER</w:t>
      </w:r>
      <w:r>
        <w:rPr>
          <w:rFonts w:ascii="Calibri"/>
          <w:b/>
          <w:color w:val="003263"/>
          <w:spacing w:val="-1"/>
          <w:sz w:val="16"/>
        </w:rPr>
        <w:t xml:space="preserve"> </w:t>
      </w:r>
      <w:r>
        <w:rPr>
          <w:rFonts w:ascii="Calibri"/>
          <w:b/>
          <w:color w:val="003263"/>
          <w:sz w:val="16"/>
        </w:rPr>
        <w:t>THAN</w:t>
      </w:r>
      <w:r>
        <w:rPr>
          <w:rFonts w:ascii="Calibri"/>
          <w:b/>
          <w:color w:val="003263"/>
          <w:spacing w:val="-1"/>
          <w:sz w:val="16"/>
        </w:rPr>
        <w:t xml:space="preserve"> </w:t>
      </w:r>
      <w:r>
        <w:rPr>
          <w:rFonts w:ascii="Calibri"/>
          <w:b/>
          <w:color w:val="003263"/>
          <w:sz w:val="16"/>
        </w:rPr>
        <w:t>ENGLISH</w:t>
      </w:r>
      <w:r>
        <w:rPr>
          <w:rFonts w:ascii="Calibri"/>
          <w:b/>
          <w:color w:val="003263"/>
          <w:spacing w:val="40"/>
          <w:sz w:val="16"/>
        </w:rPr>
        <w:t xml:space="preserve"> </w:t>
      </w:r>
      <w:r>
        <w:rPr>
          <w:rFonts w:ascii="Calibri"/>
          <w:b/>
          <w:color w:val="003263"/>
          <w:sz w:val="16"/>
        </w:rPr>
        <w:t>AT</w:t>
      </w:r>
      <w:r>
        <w:rPr>
          <w:rFonts w:ascii="Calibri"/>
          <w:b/>
          <w:color w:val="003263"/>
          <w:spacing w:val="-7"/>
          <w:sz w:val="16"/>
        </w:rPr>
        <w:t xml:space="preserve"> </w:t>
      </w:r>
      <w:r>
        <w:rPr>
          <w:rFonts w:ascii="Calibri"/>
          <w:b/>
          <w:color w:val="003263"/>
          <w:sz w:val="16"/>
        </w:rPr>
        <w:t>HOME</w:t>
      </w:r>
    </w:p>
    <w:p w14:paraId="426491BF" w14:textId="77777777" w:rsidR="00794672" w:rsidRDefault="00E36DF7">
      <w:pPr>
        <w:spacing w:before="36"/>
        <w:ind w:left="465"/>
        <w:rPr>
          <w:rFonts w:ascii="Calibri"/>
          <w:b/>
          <w:sz w:val="16"/>
        </w:rPr>
      </w:pPr>
      <w:r>
        <w:br w:type="column"/>
      </w:r>
      <w:r>
        <w:rPr>
          <w:rFonts w:ascii="Calibri"/>
          <w:b/>
          <w:color w:val="003263"/>
          <w:spacing w:val="-5"/>
          <w:sz w:val="32"/>
        </w:rPr>
        <w:t>2,026</w:t>
      </w:r>
      <w:r>
        <w:rPr>
          <w:rFonts w:ascii="Calibri"/>
          <w:b/>
          <w:color w:val="003263"/>
          <w:spacing w:val="-9"/>
          <w:sz w:val="32"/>
        </w:rPr>
        <w:t xml:space="preserve"> </w:t>
      </w:r>
      <w:r>
        <w:rPr>
          <w:rFonts w:ascii="Calibri"/>
          <w:b/>
          <w:color w:val="003263"/>
          <w:spacing w:val="-2"/>
          <w:sz w:val="16"/>
        </w:rPr>
        <w:t>REFUGEE</w:t>
      </w:r>
    </w:p>
    <w:p w14:paraId="27382FD2" w14:textId="77777777" w:rsidR="00794672" w:rsidRDefault="00E36DF7">
      <w:pPr>
        <w:spacing w:before="18" w:line="314" w:lineRule="auto"/>
        <w:ind w:left="468" w:right="50"/>
        <w:rPr>
          <w:rFonts w:ascii="Calibri"/>
          <w:b/>
          <w:sz w:val="16"/>
        </w:rPr>
      </w:pPr>
      <w:r>
        <w:rPr>
          <w:rFonts w:ascii="Calibri"/>
          <w:b/>
          <w:color w:val="003263"/>
          <w:sz w:val="16"/>
        </w:rPr>
        <w:t>CLIENTS WERE SUPPORTED BY</w:t>
      </w:r>
      <w:r>
        <w:rPr>
          <w:rFonts w:ascii="Calibri"/>
          <w:b/>
          <w:color w:val="003263"/>
          <w:spacing w:val="40"/>
          <w:sz w:val="16"/>
        </w:rPr>
        <w:t xml:space="preserve"> </w:t>
      </w:r>
      <w:r>
        <w:rPr>
          <w:rFonts w:ascii="Calibri"/>
          <w:b/>
          <w:color w:val="003263"/>
          <w:sz w:val="16"/>
        </w:rPr>
        <w:t>DIVERSITAT (NOW CULTURA)</w:t>
      </w:r>
      <w:r>
        <w:rPr>
          <w:rFonts w:ascii="Calibri"/>
          <w:b/>
          <w:color w:val="003263"/>
          <w:spacing w:val="80"/>
          <w:sz w:val="16"/>
        </w:rPr>
        <w:t xml:space="preserve"> </w:t>
      </w:r>
      <w:r>
        <w:rPr>
          <w:rFonts w:ascii="Calibri"/>
          <w:b/>
          <w:color w:val="003263"/>
          <w:sz w:val="16"/>
        </w:rPr>
        <w:t>IN THE 5 YEARS TO 2020 IN</w:t>
      </w:r>
      <w:r>
        <w:rPr>
          <w:rFonts w:ascii="Calibri"/>
          <w:b/>
          <w:color w:val="003263"/>
          <w:spacing w:val="40"/>
          <w:sz w:val="16"/>
        </w:rPr>
        <w:t xml:space="preserve"> </w:t>
      </w:r>
      <w:r>
        <w:rPr>
          <w:rFonts w:ascii="Calibri"/>
          <w:b/>
          <w:color w:val="003263"/>
          <w:sz w:val="16"/>
        </w:rPr>
        <w:t>GREATER GEELONG</w:t>
      </w:r>
    </w:p>
    <w:p w14:paraId="318F4031" w14:textId="77777777" w:rsidR="00794672" w:rsidRDefault="00E36DF7">
      <w:pPr>
        <w:spacing w:before="105" w:line="259" w:lineRule="auto"/>
        <w:ind w:left="349" w:right="182" w:hanging="4"/>
        <w:rPr>
          <w:rFonts w:ascii="Calibri"/>
          <w:b/>
          <w:sz w:val="16"/>
        </w:rPr>
      </w:pPr>
      <w:r>
        <w:br w:type="column"/>
      </w:r>
      <w:r>
        <w:rPr>
          <w:rFonts w:ascii="Calibri"/>
          <w:b/>
          <w:color w:val="003263"/>
          <w:sz w:val="32"/>
        </w:rPr>
        <w:t xml:space="preserve">140 </w:t>
      </w:r>
      <w:r>
        <w:rPr>
          <w:rFonts w:ascii="Calibri"/>
          <w:b/>
          <w:color w:val="003263"/>
          <w:sz w:val="16"/>
        </w:rPr>
        <w:t>PER 10,000</w:t>
      </w:r>
      <w:r>
        <w:rPr>
          <w:rFonts w:ascii="Calibri"/>
          <w:b/>
          <w:color w:val="003263"/>
          <w:spacing w:val="40"/>
          <w:sz w:val="16"/>
        </w:rPr>
        <w:t xml:space="preserve"> </w:t>
      </w:r>
      <w:r>
        <w:rPr>
          <w:rFonts w:ascii="Calibri"/>
          <w:b/>
          <w:color w:val="003263"/>
          <w:sz w:val="16"/>
        </w:rPr>
        <w:t>WOMEN ARE VICTIMS</w:t>
      </w:r>
      <w:r>
        <w:rPr>
          <w:rFonts w:ascii="Calibri"/>
          <w:b/>
          <w:color w:val="003263"/>
          <w:spacing w:val="40"/>
          <w:sz w:val="16"/>
        </w:rPr>
        <w:t xml:space="preserve"> </w:t>
      </w:r>
      <w:r>
        <w:rPr>
          <w:rFonts w:ascii="Calibri"/>
          <w:b/>
          <w:color w:val="003263"/>
          <w:sz w:val="16"/>
        </w:rPr>
        <w:t>OF FAMILY VIOLENCE</w:t>
      </w:r>
    </w:p>
    <w:p w14:paraId="5F9E546B" w14:textId="77777777" w:rsidR="00794672" w:rsidRDefault="00794672">
      <w:pPr>
        <w:spacing w:line="259" w:lineRule="auto"/>
        <w:rPr>
          <w:rFonts w:ascii="Calibri"/>
          <w:sz w:val="16"/>
        </w:rPr>
        <w:sectPr w:rsidR="00794672">
          <w:type w:val="continuous"/>
          <w:pgSz w:w="11910" w:h="16840"/>
          <w:pgMar w:top="1380" w:right="280" w:bottom="280" w:left="280" w:header="0" w:footer="0" w:gutter="0"/>
          <w:cols w:num="5" w:space="720" w:equalWidth="0">
            <w:col w:w="2365" w:space="40"/>
            <w:col w:w="2140" w:space="39"/>
            <w:col w:w="1916" w:space="39"/>
            <w:col w:w="2605" w:space="40"/>
            <w:col w:w="2166"/>
          </w:cols>
        </w:sectPr>
      </w:pPr>
    </w:p>
    <w:p w14:paraId="581964B0" w14:textId="77777777" w:rsidR="00794672" w:rsidRDefault="00794672">
      <w:pPr>
        <w:pStyle w:val="BodyText"/>
        <w:rPr>
          <w:rFonts w:ascii="Calibri"/>
          <w:b/>
          <w:sz w:val="20"/>
        </w:rPr>
      </w:pPr>
    </w:p>
    <w:p w14:paraId="61388947" w14:textId="77777777" w:rsidR="00794672" w:rsidRDefault="00794672">
      <w:pPr>
        <w:pStyle w:val="BodyText"/>
        <w:rPr>
          <w:rFonts w:ascii="Calibri"/>
          <w:b/>
          <w:sz w:val="20"/>
        </w:rPr>
      </w:pPr>
    </w:p>
    <w:p w14:paraId="50F764B9" w14:textId="77777777" w:rsidR="00794672" w:rsidRDefault="00794672">
      <w:pPr>
        <w:pStyle w:val="BodyText"/>
        <w:rPr>
          <w:rFonts w:ascii="Calibri"/>
          <w:b/>
          <w:sz w:val="20"/>
        </w:rPr>
      </w:pPr>
    </w:p>
    <w:p w14:paraId="3DDFF7AE" w14:textId="77777777" w:rsidR="00794672" w:rsidRDefault="00794672">
      <w:pPr>
        <w:pStyle w:val="BodyText"/>
        <w:rPr>
          <w:rFonts w:ascii="Calibri"/>
          <w:b/>
          <w:sz w:val="20"/>
        </w:rPr>
      </w:pPr>
    </w:p>
    <w:p w14:paraId="542DAC52" w14:textId="77777777" w:rsidR="00794672" w:rsidRDefault="00794672">
      <w:pPr>
        <w:rPr>
          <w:rFonts w:ascii="Calibri"/>
          <w:sz w:val="20"/>
        </w:rPr>
        <w:sectPr w:rsidR="00794672">
          <w:type w:val="continuous"/>
          <w:pgSz w:w="11910" w:h="16840"/>
          <w:pgMar w:top="1380" w:right="280" w:bottom="280" w:left="280" w:header="0" w:footer="0" w:gutter="0"/>
          <w:cols w:space="720"/>
        </w:sectPr>
      </w:pPr>
    </w:p>
    <w:p w14:paraId="7738A505" w14:textId="77777777" w:rsidR="00794672" w:rsidRDefault="00E36DF7">
      <w:pPr>
        <w:pStyle w:val="Heading2"/>
      </w:pPr>
      <w:r>
        <w:rPr>
          <w:color w:val="003263"/>
          <w:spacing w:val="-5"/>
        </w:rPr>
        <w:t>5%</w:t>
      </w:r>
    </w:p>
    <w:p w14:paraId="531FABD9" w14:textId="77777777" w:rsidR="00794672" w:rsidRDefault="00E36DF7">
      <w:pPr>
        <w:spacing w:before="18" w:line="314" w:lineRule="auto"/>
        <w:ind w:left="630" w:right="55"/>
        <w:rPr>
          <w:rFonts w:ascii="Calibri"/>
          <w:b/>
          <w:sz w:val="16"/>
        </w:rPr>
      </w:pPr>
      <w:r>
        <w:rPr>
          <w:rFonts w:ascii="Calibri"/>
          <w:b/>
          <w:color w:val="003263"/>
          <w:sz w:val="16"/>
        </w:rPr>
        <w:t>OF ADULTS</w:t>
      </w:r>
      <w:r>
        <w:rPr>
          <w:rFonts w:ascii="Calibri"/>
          <w:b/>
          <w:color w:val="003263"/>
          <w:spacing w:val="40"/>
          <w:sz w:val="16"/>
        </w:rPr>
        <w:t xml:space="preserve"> </w:t>
      </w:r>
      <w:r>
        <w:rPr>
          <w:rFonts w:ascii="Calibri"/>
          <w:b/>
          <w:color w:val="003263"/>
          <w:sz w:val="16"/>
        </w:rPr>
        <w:t>IDENTIFY AS BEING</w:t>
      </w:r>
      <w:r>
        <w:rPr>
          <w:rFonts w:ascii="Calibri"/>
          <w:b/>
          <w:color w:val="003263"/>
          <w:spacing w:val="40"/>
          <w:sz w:val="16"/>
        </w:rPr>
        <w:t xml:space="preserve"> </w:t>
      </w:r>
      <w:r>
        <w:rPr>
          <w:rFonts w:ascii="Calibri"/>
          <w:b/>
          <w:color w:val="003263"/>
          <w:spacing w:val="-2"/>
          <w:sz w:val="16"/>
        </w:rPr>
        <w:t>LGBTIQA+</w:t>
      </w:r>
    </w:p>
    <w:p w14:paraId="01108791" w14:textId="77777777" w:rsidR="00794672" w:rsidRDefault="00E36DF7">
      <w:pPr>
        <w:pStyle w:val="Heading2"/>
        <w:spacing w:before="214"/>
      </w:pPr>
      <w:r>
        <w:rPr>
          <w:b w:val="0"/>
        </w:rPr>
        <w:br w:type="column"/>
      </w:r>
      <w:r>
        <w:rPr>
          <w:color w:val="003263"/>
          <w:spacing w:val="-2"/>
        </w:rPr>
        <w:t>11.9%</w:t>
      </w:r>
    </w:p>
    <w:p w14:paraId="722D7015" w14:textId="77777777" w:rsidR="00794672" w:rsidRDefault="00E36DF7">
      <w:pPr>
        <w:spacing w:before="18" w:line="314" w:lineRule="auto"/>
        <w:ind w:left="630" w:right="45"/>
        <w:rPr>
          <w:rFonts w:ascii="Calibri" w:hAnsi="Calibri"/>
          <w:b/>
          <w:sz w:val="16"/>
        </w:rPr>
      </w:pPr>
      <w:r>
        <w:rPr>
          <w:rFonts w:ascii="Calibri" w:hAnsi="Calibri"/>
          <w:b/>
          <w:color w:val="003263"/>
          <w:sz w:val="16"/>
        </w:rPr>
        <w:t>OF</w:t>
      </w:r>
      <w:r>
        <w:rPr>
          <w:rFonts w:ascii="Calibri" w:hAnsi="Calibri"/>
          <w:b/>
          <w:color w:val="003263"/>
          <w:spacing w:val="28"/>
          <w:sz w:val="16"/>
        </w:rPr>
        <w:t xml:space="preserve"> </w:t>
      </w:r>
      <w:r>
        <w:rPr>
          <w:rFonts w:ascii="Calibri" w:hAnsi="Calibri"/>
          <w:b/>
          <w:color w:val="003263"/>
          <w:sz w:val="16"/>
        </w:rPr>
        <w:t>THE</w:t>
      </w:r>
      <w:r>
        <w:rPr>
          <w:rFonts w:ascii="Calibri" w:hAnsi="Calibri"/>
          <w:b/>
          <w:color w:val="003263"/>
          <w:spacing w:val="28"/>
          <w:sz w:val="16"/>
        </w:rPr>
        <w:t xml:space="preserve"> </w:t>
      </w:r>
      <w:r>
        <w:rPr>
          <w:rFonts w:ascii="Calibri" w:hAnsi="Calibri"/>
          <w:b/>
          <w:color w:val="003263"/>
          <w:sz w:val="16"/>
        </w:rPr>
        <w:t>POPULATION</w:t>
      </w:r>
      <w:r>
        <w:rPr>
          <w:rFonts w:ascii="Calibri" w:hAnsi="Calibri"/>
          <w:b/>
          <w:color w:val="003263"/>
          <w:spacing w:val="80"/>
          <w:sz w:val="16"/>
        </w:rPr>
        <w:t xml:space="preserve"> </w:t>
      </w:r>
      <w:r>
        <w:rPr>
          <w:rFonts w:ascii="Calibri" w:hAnsi="Calibri"/>
          <w:b/>
          <w:color w:val="003263"/>
          <w:sz w:val="16"/>
        </w:rPr>
        <w:t>IS MADE UP OF YOUNG</w:t>
      </w:r>
      <w:r>
        <w:rPr>
          <w:rFonts w:ascii="Calibri" w:hAnsi="Calibri"/>
          <w:b/>
          <w:color w:val="003263"/>
          <w:spacing w:val="40"/>
          <w:sz w:val="16"/>
        </w:rPr>
        <w:t xml:space="preserve"> </w:t>
      </w:r>
      <w:r>
        <w:rPr>
          <w:rFonts w:ascii="Calibri" w:hAnsi="Calibri"/>
          <w:b/>
          <w:color w:val="003263"/>
          <w:sz w:val="16"/>
        </w:rPr>
        <w:t>PEOPLE (15</w:t>
      </w:r>
      <w:r>
        <w:rPr>
          <w:color w:val="003263"/>
          <w:sz w:val="16"/>
        </w:rPr>
        <w:t>–</w:t>
      </w:r>
      <w:r>
        <w:rPr>
          <w:rFonts w:ascii="Calibri" w:hAnsi="Calibri"/>
          <w:b/>
          <w:color w:val="003263"/>
          <w:sz w:val="16"/>
        </w:rPr>
        <w:t>24 YEARS)</w:t>
      </w:r>
    </w:p>
    <w:p w14:paraId="5431CE7D" w14:textId="77777777" w:rsidR="00794672" w:rsidRDefault="00E36DF7">
      <w:pPr>
        <w:pStyle w:val="Heading2"/>
        <w:ind w:left="514"/>
      </w:pPr>
      <w:r>
        <w:rPr>
          <w:b w:val="0"/>
        </w:rPr>
        <w:br w:type="column"/>
      </w:r>
      <w:r>
        <w:rPr>
          <w:color w:val="003263"/>
          <w:spacing w:val="-2"/>
        </w:rPr>
        <w:t>31.5%</w:t>
      </w:r>
    </w:p>
    <w:p w14:paraId="15CB7657" w14:textId="77777777" w:rsidR="00794672" w:rsidRDefault="00E36DF7">
      <w:pPr>
        <w:spacing w:before="18" w:line="314" w:lineRule="auto"/>
        <w:ind w:left="517" w:right="55"/>
        <w:rPr>
          <w:rFonts w:ascii="Calibri"/>
          <w:b/>
          <w:sz w:val="16"/>
        </w:rPr>
      </w:pPr>
      <w:r>
        <w:rPr>
          <w:rFonts w:ascii="Calibri"/>
          <w:b/>
          <w:color w:val="003263"/>
          <w:sz w:val="16"/>
        </w:rPr>
        <w:t>OF THE POPULATION</w:t>
      </w:r>
      <w:r>
        <w:rPr>
          <w:rFonts w:ascii="Calibri"/>
          <w:b/>
          <w:color w:val="003263"/>
          <w:spacing w:val="80"/>
          <w:sz w:val="16"/>
        </w:rPr>
        <w:t xml:space="preserve"> </w:t>
      </w:r>
      <w:r>
        <w:rPr>
          <w:rFonts w:ascii="Calibri"/>
          <w:b/>
          <w:color w:val="003263"/>
          <w:sz w:val="16"/>
        </w:rPr>
        <w:t>IS MADE UP OF OLDER</w:t>
      </w:r>
      <w:r>
        <w:rPr>
          <w:rFonts w:ascii="Calibri"/>
          <w:b/>
          <w:color w:val="003263"/>
          <w:spacing w:val="40"/>
          <w:sz w:val="16"/>
        </w:rPr>
        <w:t xml:space="preserve"> </w:t>
      </w:r>
      <w:r>
        <w:rPr>
          <w:rFonts w:ascii="Calibri"/>
          <w:b/>
          <w:color w:val="003263"/>
          <w:sz w:val="16"/>
        </w:rPr>
        <w:t>PEOPLE (55+ YEARS)</w:t>
      </w:r>
    </w:p>
    <w:p w14:paraId="3987B4C8" w14:textId="77777777" w:rsidR="00794672" w:rsidRDefault="00E36DF7">
      <w:pPr>
        <w:pStyle w:val="Heading2"/>
        <w:spacing w:before="251"/>
        <w:ind w:left="399"/>
      </w:pPr>
      <w:r>
        <w:rPr>
          <w:b w:val="0"/>
        </w:rPr>
        <w:br w:type="column"/>
      </w:r>
      <w:r>
        <w:rPr>
          <w:color w:val="003263"/>
          <w:spacing w:val="-2"/>
        </w:rPr>
        <w:t>14.9%</w:t>
      </w:r>
    </w:p>
    <w:p w14:paraId="262F39F2" w14:textId="77777777" w:rsidR="00794672" w:rsidRDefault="00E36DF7">
      <w:pPr>
        <w:spacing w:before="18" w:line="314" w:lineRule="auto"/>
        <w:ind w:left="403" w:right="2306"/>
        <w:rPr>
          <w:rFonts w:ascii="Calibri"/>
          <w:b/>
          <w:sz w:val="16"/>
        </w:rPr>
      </w:pPr>
      <w:r>
        <w:rPr>
          <w:rFonts w:ascii="Calibri"/>
          <w:b/>
          <w:color w:val="003263"/>
          <w:sz w:val="16"/>
        </w:rPr>
        <w:t>OF ALL UNEMPLOYED</w:t>
      </w:r>
      <w:r>
        <w:rPr>
          <w:rFonts w:ascii="Calibri"/>
          <w:b/>
          <w:color w:val="003263"/>
          <w:spacing w:val="40"/>
          <w:sz w:val="16"/>
        </w:rPr>
        <w:t xml:space="preserve"> </w:t>
      </w:r>
      <w:r>
        <w:rPr>
          <w:rFonts w:ascii="Calibri"/>
          <w:b/>
          <w:color w:val="003263"/>
          <w:sz w:val="16"/>
        </w:rPr>
        <w:t>PERSONS LIVE IN CORIO-</w:t>
      </w:r>
      <w:r>
        <w:rPr>
          <w:rFonts w:ascii="Calibri"/>
          <w:b/>
          <w:color w:val="003263"/>
          <w:spacing w:val="40"/>
          <w:sz w:val="16"/>
        </w:rPr>
        <w:t xml:space="preserve"> </w:t>
      </w:r>
      <w:r>
        <w:rPr>
          <w:rFonts w:ascii="Calibri"/>
          <w:b/>
          <w:color w:val="003263"/>
          <w:spacing w:val="-2"/>
          <w:sz w:val="16"/>
        </w:rPr>
        <w:t>NORLANE</w:t>
      </w:r>
    </w:p>
    <w:p w14:paraId="7CCEB1DB" w14:textId="77777777" w:rsidR="00794672" w:rsidRDefault="00794672">
      <w:pPr>
        <w:spacing w:line="314" w:lineRule="auto"/>
        <w:rPr>
          <w:rFonts w:ascii="Calibri"/>
          <w:sz w:val="16"/>
        </w:rPr>
        <w:sectPr w:rsidR="00794672">
          <w:type w:val="continuous"/>
          <w:pgSz w:w="11910" w:h="16840"/>
          <w:pgMar w:top="1380" w:right="280" w:bottom="280" w:left="280" w:header="0" w:footer="0" w:gutter="0"/>
          <w:cols w:num="4" w:space="720" w:equalWidth="0">
            <w:col w:w="2033" w:space="121"/>
            <w:col w:w="2265" w:space="40"/>
            <w:col w:w="2106" w:space="40"/>
            <w:col w:w="4745"/>
          </w:cols>
        </w:sectPr>
      </w:pPr>
    </w:p>
    <w:p w14:paraId="208A2090" w14:textId="77777777" w:rsidR="00794672" w:rsidRDefault="00000000">
      <w:pPr>
        <w:pStyle w:val="BodyText"/>
        <w:rPr>
          <w:rFonts w:ascii="Calibri"/>
          <w:b/>
          <w:sz w:val="20"/>
        </w:rPr>
      </w:pPr>
      <w:r>
        <w:pict w14:anchorId="2A8E7278">
          <v:group id="docshapegroup286" o:spid="_x0000_s2393" style="position:absolute;margin-left:0;margin-top:0;width:595.3pt;height:841.9pt;z-index:-19043328;mso-position-horizontal-relative:page;mso-position-vertical-relative:page" coordsize="11906,16838">
            <v:shape id="docshape287" o:spid="_x0000_s2409" type="#_x0000_t75" style="position:absolute;width:11906;height:16838">
              <v:imagedata r:id="rId129" o:title=""/>
            </v:shape>
            <v:shape id="docshape288" o:spid="_x0000_s2408" style="position:absolute;left:7281;top:1754;width:785;height:807" coordorigin="7282,1754" coordsize="785,807" o:spt="100" adj="0,,0" path="m7676,1754r-4,l7282,2076r3,11l7354,2087r4,4l7358,2557r4,4l7986,2561r4,-4l7990,2513r-147,l7841,2510r-358,l7476,2502r,-129l7442,2373r13,-58l7431,2315r-15,-4l7411,2302r3,-9l7441,2193r11,-23l7466,2159r12,-4l7483,2154r507,l7990,2143r-473,l7503,2141r-11,-8l7485,2121r-3,-14l7485,2093r7,-11l7503,2074r14,-3l8061,2071,7676,1754xm7876,2410r-11,l7865,2506r-6,7l7882,2513r-6,-7l7876,2410xm7914,2334r-10,l7904,2506r-7,7l7990,2513r,-113l7919,2400r-5,-5l7914,2334xm7524,2373r-14,l7510,2502r-8,8l7531,2510r-7,-8l7524,2373xm7566,2205r-13,l7591,2373r-34,l7557,2502r-7,8l7841,2510r,l7668,2510r-9,-9l7659,2314r-60,l7594,2309r-2,-7l7566,2205xm7713,2327r-14,l7699,2501r-9,9l7722,2510r-9,-9l7713,2327xm7766,2205r-13,l7753,2501r-9,9l7841,2510r-4,-4l7837,2498r,-176l7803,2312r-6,-2l7792,2305r-2,-6l7766,2205xm7990,2294r-86,l7916,2296r10,7l7932,2313r3,13l7935,2395r-4,5l7990,2400r,-106xm7480,2205r-12,l7439,2310r-8,5l7455,2315r25,-110xm7606,2313r-7,1l7612,2314r-6,-1xm7659,2205r-12,l7619,2309r-7,5l7659,2314r,-109xm7990,2154r-222,l7778,2158r7,12l7792,2193r26,99l7839,2294r151,l7990,2282r-134,l7846,2270r,-27l7856,2231r134,l7990,2154xm7990,2231r-108,l7893,2243r,27l7882,2282r108,l7990,2231xm7768,2154r-200,l7579,2158r7,12l7592,2193r14,52l7620,2193r12,-23l7646,2159r12,-4l7663,2154r86,l7768,2154xm8061,2071r-544,l7530,2074r11,8l7548,2093r3,14l7548,2121r-7,12l7530,2141r-13,2l7990,2143r,l7700,2143r-13,-3l7676,2133r-7,-12l7666,2107r3,-13l7676,2082r11,-8l7700,2072r362,l8061,2071xm8062,2072r-362,l7713,2074r11,8l7731,2094r3,13l7731,2121r-7,12l7713,2140r-13,3l7990,2143r,-52l7994,2087r69,l8067,2076r-5,-4xe" fillcolor="#003263" stroked="f">
              <v:stroke joinstyle="round"/>
              <v:formulas/>
              <v:path arrowok="t" o:connecttype="segments"/>
            </v:shape>
            <v:shape id="docshape289" o:spid="_x0000_s2407" type="#_x0000_t75" style="position:absolute;left:1133;top:2074;width:105;height:105">
              <v:imagedata r:id="rId130" o:title=""/>
            </v:shape>
            <v:shape id="docshape290" o:spid="_x0000_s2406" type="#_x0000_t75" style="position:absolute;left:1483;top:2074;width:105;height:105">
              <v:imagedata r:id="rId131" o:title=""/>
            </v:shape>
            <v:shape id="docshape291" o:spid="_x0000_s2405" style="position:absolute;left:907;top:2053;width:908;height:731" coordorigin="907,2054" coordsize="908,731" o:spt="100" adj="0,,0" path="m1096,2193r-5,-23l1079,2152r-19,-13l1037,2135r-23,4l995,2152r-12,18l978,2193r5,23l995,2235r19,12l1037,2252r23,-5l1079,2235r12,-19l1096,2193xm1167,2433r-18,-96l1140,2289r-3,-13l1126,2267r-178,l936,2276r-2,13l907,2433r,1l907,2435r,2l907,2454r12,12l948,2466r11,-9l962,2443r17,-106l979,2691r10,12l1015,2703r12,-6l1027,2502r6,-3l1040,2499r6,3l1046,2696r12,7l1084,2703r12,-12l1096,2676r,-177l1095,2337r17,107l1115,2457r11,9l1154,2466r13,-12l1167,2437r-1,-2l1167,2434r,-1xm1434,2125r-6,-27l1412,2075r-23,-16l1361,2054r-28,5l1310,2075r-15,23l1289,2125r6,28l1310,2176r23,16l1361,2197r28,-5l1412,2176r16,-23l1434,2125xm1548,2425r,-1l1547,2422r1,-1l1548,2419r,-1l1507,2302r-20,-59l1483,2232r-8,-9l1465,2217r-12,-2l1268,2215r-12,2l1246,2223r-7,9l1235,2243r-61,175l1174,2421r,3l1174,2427r2,13l1184,2450r10,8l1208,2460r11,-2l1228,2452r7,-8l1239,2432r48,-130l1287,2303r-57,226l1229,2541r5,10l1244,2557r12,2l1289,2559r,189l1292,2761r6,11l1309,2780r13,3l1334,2783r16,-6l1350,2559r21,l1371,2776r15,8l1400,2784r13,-3l1424,2773r7,-11l1433,2748r-1,-189l1466,2559r13,-2l1488,2551r5,-10l1492,2529r-58,-226l1434,2302r52,142l1493,2452r10,6l1514,2460r14,-3l1538,2450r7,-10l1548,2427r,-2xm1744,2193r-5,-23l1727,2152r-19,-13l1685,2135r-23,4l1643,2152r-12,18l1626,2193r5,23l1643,2235r19,12l1685,2252r23,-5l1727,2235r12,-19l1744,2193xm1815,2433r-18,-96l1787,2289r-2,-13l1774,2267r-178,l1584,2276r-2,13l1555,2433r,1l1555,2436r,18l1567,2466r29,l1607,2457r3,-14l1627,2337r,354l1638,2703r25,l1676,2697r,-195l1682,2499r7,l1695,2502r,194l1707,2703r26,l1744,2691r,-15l1744,2499r,-162l1760,2444r3,13l1774,2466r28,l1815,2454r,-17l1815,2436r-1,-1l1815,2434r,-1xe" fillcolor="#003263" stroked="f">
              <v:stroke joinstyle="round"/>
              <v:formulas/>
              <v:path arrowok="t" o:connecttype="segments"/>
            </v:shape>
            <v:shape id="docshape292" o:spid="_x0000_s2404" type="#_x0000_t75" style="position:absolute;left:10092;top:1946;width:380;height:346">
              <v:imagedata r:id="rId132" o:title=""/>
            </v:shape>
            <v:shape id="docshape293" o:spid="_x0000_s2403" style="position:absolute;left:9819;top:2236;width:792;height:424" coordorigin="9820,2237" coordsize="792,424" o:spt="100" adj="0,,0" path="m10066,2314r-33,7l10002,2335r-30,18l9941,2377r-31,31l9829,2481r-7,9l9820,2500r,2l9821,2512r6,10l9942,2656r8,4l9965,2660r6,-2l10003,2634r-44,l9957,2634,9845,2504r1,-2l9928,2427r30,-29l9986,2375r28,-17l10041,2346r28,-6l10217,2340r-10,-1l10179,2334r-8,-2l10155,2327r-29,-8l10097,2314r-31,xm10077,2546r-4,1l9961,2633r-2,1l10003,2634r79,-60l10363,2574r3,-3l10368,2566r5,-2l10377,2561r12,-13l10096,2548r-8,l10077,2546xm10363,2574r-281,l10089,2575r8,l10351,2575r12,-1l10363,2574xm10338,2546r,2l10389,2548r2,-1l10347,2547r-9,-1xm10599,2263r-55,l10558,2264r13,7l10579,2278r5,10l10585,2309r-4,11l10356,2545r-9,2l10391,2547r201,-201l10601,2335r6,-11l10610,2311r1,-14l10609,2284r-5,-12l10599,2263xm10425,2368r-107,l10331,2368r44,2l10383,2370r8,3l10403,2385r4,8l10407,2402r-3,12l10397,2424r-10,7l10375,2433r-212,l10158,2438r-2,8l10155,2448r,11l10161,2465r11,l10176,2463r3,-3l10375,2460r22,-5l10416,2443r12,-19l10433,2402r,-12l10430,2379r-6,-9l10425,2368xm10217,2340r-148,l10095,2340r26,5l10148,2352r16,5l10173,2359r30,6l10235,2368r31,1l10318,2368r107,l10442,2351r-38,l10396,2346r-10,-3l10375,2343r-28,-1l10266,2342r-30,l10217,2340xm10543,2237r-23,6l10499,2257r-95,94l10442,2351r76,-76l10530,2267r14,-4l10599,2263r-2,-3l10588,2251r-21,-12l10543,2237xm10318,2341r-52,1l10347,2342r-16,l10318,2341xe" fillcolor="#003263" stroked="f">
              <v:stroke joinstyle="round"/>
              <v:formulas/>
              <v:path arrowok="t" o:connecttype="segments"/>
            </v:shape>
            <v:shape id="docshape294" o:spid="_x0000_s2402" style="position:absolute;left:9819;top:2236;width:792;height:424" coordorigin="9820,2237" coordsize="792,424" o:spt="100" adj="0,,0" path="m9959,2660r6,l9971,2658r6,-4l10082,2574r7,1l10097,2575r9,l10338,2575r6,l10351,2575r7,-1l10363,2574r3,-3l10368,2566r5,-2l10377,2561r4,-4l10592,2346r9,-11l10607,2324r3,-13l10611,2297r-2,-13l10604,2272r-7,-12l10588,2251r-21,-12l10543,2237r-23,6l10499,2257r-95,94l10396,2346r-10,-3l10375,2343r,l10367,2343r-17,-1l10331,2342r-13,-1l10311,2341r-8,1l10295,2342r-29,l10236,2342r-29,-3l10179,2334r-8,-2l10163,2329r-8,-2l10126,2319r-29,-5l10066,2314r-33,7l10002,2335r-30,18l9941,2377r-31,31l9829,2481r-7,9l9820,2501r1,11l9827,2522r109,128l9942,2656r8,4l9959,2660xm9847,2500r81,-73l9928,2427r,l9928,2426r30,-28l9986,2375r28,-17l10041,2346r28,-6l10095,2340r26,5l10148,2352r8,3l10164,2357r9,2l10203,2365r32,3l10266,2369r30,-1l10303,2368r8,l10318,2368r13,l10350,2369r17,l10375,2370r8,l10391,2373r6,6l10403,2385r4,8l10407,2402r-3,12l10397,2424r-10,7l10375,2433r-206,l10163,2433r-5,5l10156,2444r,2l10155,2448r,4l10155,2459r6,6l10168,2465r4,l10176,2463r3,-3l10375,2460r22,-5l10416,2443r12,-19l10433,2402r,-12l10430,2379r-6,-9l10518,2275r12,-8l10544,2263r14,1l10571,2271r8,7l10584,2288r,10l10585,2309r-4,11l10573,2327r-211,212l10356,2545r-9,2l10338,2546r,2l10338,2548r-233,l10096,2548r-8,l10081,2547r-4,-1l10073,2547r-3,2l9961,2633r-2,1l9957,2634r-1,-2l9847,2505r-2,-1l9846,2502r1,-2xe" filled="f" strokecolor="#003263" strokeweight="1pt">
              <v:stroke joinstyle="round"/>
              <v:formulas/>
              <v:path arrowok="t" o:connecttype="segments"/>
            </v:shape>
            <v:shape id="docshape295" o:spid="_x0000_s2401" style="position:absolute;left:7284;top:4550;width:540;height:735" coordorigin="7285,4551" coordsize="540,735" o:spt="100" adj="0,,0" path="m7555,4551r-72,10l7418,4588r-54,43l7322,4686r-28,64l7285,4821r13,70l7334,4971r48,83l7436,5133r50,67l7523,5248r18,21l7555,5285r14,-19l7586,5245r14,-17l7555,5228r-36,-44l7471,5119r-53,-76l7370,4963r-36,-77l7320,4821r12,-74l7365,4682r51,-50l7480,4598r75,-12l7688,4586r-61,-25l7555,4551xm7688,4586r-133,l7629,4599r65,33l7744,4683r33,64l7789,4821r-14,65l7740,4963r-48,80l7639,5119r-49,65l7555,5228r45,l7624,5198r50,-67l7727,5053r49,-83l7811,4890r14,-69l7815,4749r-27,-64l7746,4630r-55,-42l7688,4586xe" fillcolor="#003263" stroked="f">
              <v:stroke joinstyle="round"/>
              <v:formulas/>
              <v:path arrowok="t" o:connecttype="segments"/>
            </v:shape>
            <v:shape id="docshape296" o:spid="_x0000_s2400" type="#_x0000_t75" style="position:absolute;left:7436;top:4681;width:237;height:237">
              <v:imagedata r:id="rId133" o:title=""/>
            </v:shape>
            <v:shape id="docshape297" o:spid="_x0000_s2399" type="#_x0000_t75" style="position:absolute;left:5389;top:4394;width:215;height:215">
              <v:imagedata r:id="rId134" o:title=""/>
            </v:shape>
            <v:shape id="docshape298" o:spid="_x0000_s2398" type="#_x0000_t75" style="position:absolute;left:5346;top:4911;width:127;height:297">
              <v:imagedata r:id="rId135" o:title=""/>
            </v:shape>
            <v:shape id="docshape299" o:spid="_x0000_s2397" style="position:absolute;left:907;top:4621;width:4742;height:611" coordorigin="907,4622" coordsize="4742,611" o:spt="100" adj="0,,0" path="m1523,5047r-13,-78l1475,4901r-53,-53l1354,4813r-77,-12l1199,4813r-68,35l1078,4901r-35,68l1030,5047r,154l1033,5213r6,10l1049,5229r12,3l1073,5229r10,-6l1089,5213r3,-12l1092,5047r14,-72l1146,4916r59,-39l1277,4862r72,15l1407,4916r40,59l1461,5047r,154l1464,5213r6,10l1480,5229r12,3l1504,5229r10,-6l1521,5213r2,-12l1523,5047xm1646,5047r-7,-75l1617,4903r-34,-63l1538,4786r-55,-46l1420,4706r-69,-21l1277,4677r-75,8l1133,4706r-63,34l1015,4786r-45,54l936,4903r-21,69l907,5047r,154l910,5213r6,10l926,5229r12,3l950,5229r10,-6l966,5213r3,-12l969,5047r8,-71l1000,4911r36,-57l1084,4807r57,-37l1206,4747r71,-8l1347,4747r65,23l1469,4807r48,47l1553,4911r23,65l1585,5047r,154l1587,5213r7,10l1603,5229r12,3l1627,5229r10,-6l1644,5213r2,-12l1646,5047xm5382,4856r-5,-25l5363,4811r-20,-14l5318,4792r-25,5l5272,4811r-13,20l5254,4856r,341l5264,5208r25,l5299,5197r,-351l5308,4837r20,l5336,4846r,22l5346,4879r26,l5382,4868r,-12xm5648,4774r-11,-58l5605,4668r-47,-33l5499,4622r-5,l5441,4633r-44,28l5364,4702r-17,51l5346,4766r8,11l5380,4781r11,-9l5393,4759r12,-36l5428,4694r32,-19l5497,4667r41,9l5572,4699r22,34l5602,4774r,138l5532,4912r-10,10l5522,5197r10,11l5557,5208r10,-11l5567,4957r71,l5648,4947r,-173xe" fillcolor="#003263" stroked="f">
              <v:stroke joinstyle="round"/>
              <v:formulas/>
              <v:path arrowok="t" o:connecttype="segments"/>
            </v:shape>
            <v:shape id="docshape300" o:spid="_x0000_s2396" type="#_x0000_t75" style="position:absolute;left:1153;top:4923;width:247;height:308">
              <v:imagedata r:id="rId136" o:title=""/>
            </v:shape>
            <v:shape id="docshape301" o:spid="_x0000_s2395" style="position:absolute;left:3061;top:1946;width:3269;height:935" coordorigin="3062,1946" coordsize="3269,935" o:spt="100" adj="0,,0" path="m3537,2580r-3,-10l3527,2563r-9,-5l3507,2557r-10,4l3489,2567r-38,77l3397,2691r-68,23l3254,2710r-67,-33l3140,2622r-23,-68l3122,2480r13,-35l3154,2414r25,-27l3209,2366r8,-7l3222,2350r1,-11l3220,2329r-4,-7l3210,2318r-8,-2l3199,2315r-2,l3194,2315r-4,l3186,2317r-4,2l3144,2346r-33,35l3087,2421r-17,45l3062,2542r16,73l3115,2679r55,51l3240,2761r77,8l3390,2753r64,-37l3456,2714r49,-53l3537,2591r,-11xm3742,2621r-12,-12l3730,2609r-15,-1l3668,2609,3568,2426r-4,-9l3555,2412r-216,l3339,2349r170,l3524,2349r,l3536,2337r,-29l3524,2295r-14,l3339,2295r,-66l3364,2216r20,-19l3393,2179r4,-7l3401,2144r-7,-35l3394,2108r-19,-28l3348,2062r,82l3345,2158r-7,11l3326,2177r-14,2l3298,2177r-11,-8l3279,2158r-3,-14l3279,2130r8,-12l3298,2110r14,-2l3326,2110r12,8l3345,2130r3,14l3348,2062r-1,-1l3312,2054r-35,7l3249,2080r-19,29l3223,2144r4,28l3240,2197r20,19l3285,2228r,225l3297,2465r232,l3629,2648r4,9l3642,2662r10,l3718,2662r12,l3730,2662r12,-11l3742,2621xm5464,2506r,-22l5454,2474r-23,l5422,2484r,22l5431,2515r23,l5464,2506xm5813,2605r-9,-9l5431,2596r-9,9l5422,2628r9,9l5804,2637r9,-9l5813,2605xm5813,2484r-9,-10l5515,2474r-9,10l5506,2506r9,9l5804,2515r9,-9l5813,2484xm5813,2181r,-23l5804,2149r-24,l5771,2158r,23l5780,2190r24,l5813,2181xm6162,2158r-9,-9l5864,2149r-9,9l5855,2181r9,9l6153,2190r9,-9l6162,2158xm6330,2251r-10,-73l6290,2113r-2,-2l6288,2251r-5,46l6269,2341r-23,42l6214,2421r-2,2l6210,2426r-1,3l6203,2460r1,32l6210,2522r12,28l6196,2542r-18,-8l6171,2530r-23,-15l6148,2515r-20,-19l6122,2490r-10,-2l6104,2491r-27,9l6047,2507r-33,5l5980,2515r-10,-57l5947,2405r-8,-11l5939,2537r-11,69l5896,2669r-49,53l5783,2764r-76,26l5624,2800r-38,-2l5547,2793r-36,-7l5480,2776r-9,-3l5462,2775r-6,6l5436,2799r-23,16l5388,2827r-26,8l5374,2806r6,-30l5381,2745r-6,-31l5374,2711r-2,-3l5370,2705r-32,-37l5315,2626r-15,-44l5296,2535r12,-69l5341,2403r52,-53l5460,2308r78,-27l5624,2271r81,9l5780,2306r64,41l5895,2400r32,63l5939,2534r,3l5939,2394r-27,-39l5867,2312r286,l6162,2303r,-23l6153,2271r-351,l5765,2255r-38,-12l5687,2235r-41,-4l5662,2166r34,-59l5745,2058r62,-38l5880,1995r80,-8l6046,1996r78,27l6191,2065r52,54l6276,2182r12,69l6288,2111r-44,-54l6185,2010r-47,-23l6116,1976r-76,-22l5960,1946r-79,7l5809,1975r-65,33l5689,2052r-43,53l5617,2165r-14,66l5527,2242r-72,23l5390,2301r-56,46l5291,2402r-28,64l5254,2534r,3l5259,2588r16,51l5300,2686r36,44l5339,2761r-5,31l5322,2821r-20,25l5296,2852r-2,9l5300,2876r8,5l5317,2881r44,-4l5403,2865r40,-20l5455,2835r22,-17l5511,2827r36,7l5586,2839r38,1l5702,2833r51,-15l5775,2812r23,-12l5840,2778r55,-44l5938,2681r29,-60l5980,2555r34,-2l6046,2548r32,-6l6106,2534r35,26l6180,2580r43,12l6267,2596r9,l6283,2591r7,-15l6288,2568r-6,-6l6273,2550r-11,-13l6249,2508r-4,-31l6248,2445r35,-43l6309,2354r16,-50l6330,2251xe" fillcolor="#003263" stroked="f">
              <v:stroke joinstyle="round"/>
              <v:formulas/>
              <v:path arrowok="t" o:connecttype="segments"/>
            </v:shape>
            <v:shape id="docshape302" o:spid="_x0000_s2394" type="#_x0000_t75" style="position:absolute;left:3060;top:4394;width:581;height:804">
              <v:imagedata r:id="rId137" o:title=""/>
            </v:shape>
            <w10:wrap anchorx="page" anchory="page"/>
          </v:group>
        </w:pict>
      </w:r>
    </w:p>
    <w:p w14:paraId="6E0FED7B" w14:textId="77777777" w:rsidR="00794672" w:rsidRDefault="00794672">
      <w:pPr>
        <w:pStyle w:val="BodyText"/>
        <w:rPr>
          <w:rFonts w:ascii="Calibri"/>
          <w:b/>
          <w:sz w:val="20"/>
        </w:rPr>
      </w:pPr>
    </w:p>
    <w:p w14:paraId="74167839" w14:textId="77777777" w:rsidR="00794672" w:rsidRDefault="00794672">
      <w:pPr>
        <w:pStyle w:val="BodyText"/>
        <w:rPr>
          <w:rFonts w:ascii="Calibri"/>
          <w:b/>
          <w:sz w:val="20"/>
        </w:rPr>
      </w:pPr>
    </w:p>
    <w:p w14:paraId="1D0F1C51" w14:textId="77777777" w:rsidR="00794672" w:rsidRDefault="00794672">
      <w:pPr>
        <w:pStyle w:val="BodyText"/>
        <w:rPr>
          <w:rFonts w:ascii="Calibri"/>
          <w:b/>
          <w:sz w:val="20"/>
        </w:rPr>
      </w:pPr>
    </w:p>
    <w:p w14:paraId="67BE21C5" w14:textId="77777777" w:rsidR="00794672" w:rsidRDefault="00794672">
      <w:pPr>
        <w:pStyle w:val="BodyText"/>
        <w:rPr>
          <w:rFonts w:ascii="Calibri"/>
          <w:b/>
          <w:sz w:val="20"/>
        </w:rPr>
      </w:pPr>
    </w:p>
    <w:p w14:paraId="04227450" w14:textId="77777777" w:rsidR="00794672" w:rsidRDefault="00794672">
      <w:pPr>
        <w:pStyle w:val="BodyText"/>
        <w:rPr>
          <w:rFonts w:ascii="Calibri"/>
          <w:b/>
          <w:sz w:val="20"/>
        </w:rPr>
      </w:pPr>
    </w:p>
    <w:p w14:paraId="38D4CA33" w14:textId="77777777" w:rsidR="00794672" w:rsidRDefault="00794672">
      <w:pPr>
        <w:pStyle w:val="BodyText"/>
        <w:rPr>
          <w:rFonts w:ascii="Calibri"/>
          <w:b/>
          <w:sz w:val="20"/>
        </w:rPr>
      </w:pPr>
    </w:p>
    <w:p w14:paraId="565DD5A7" w14:textId="77777777" w:rsidR="00794672" w:rsidRDefault="00794672">
      <w:pPr>
        <w:pStyle w:val="BodyText"/>
        <w:rPr>
          <w:rFonts w:ascii="Calibri"/>
          <w:b/>
          <w:sz w:val="20"/>
        </w:rPr>
      </w:pPr>
    </w:p>
    <w:p w14:paraId="68DA3A50" w14:textId="77777777" w:rsidR="00794672" w:rsidRDefault="00794672">
      <w:pPr>
        <w:pStyle w:val="BodyText"/>
        <w:rPr>
          <w:rFonts w:ascii="Calibri"/>
          <w:b/>
          <w:sz w:val="20"/>
        </w:rPr>
      </w:pPr>
    </w:p>
    <w:p w14:paraId="16FBF651" w14:textId="77777777" w:rsidR="00794672" w:rsidRDefault="00794672">
      <w:pPr>
        <w:pStyle w:val="BodyText"/>
        <w:rPr>
          <w:rFonts w:ascii="Calibri"/>
          <w:b/>
          <w:sz w:val="20"/>
        </w:rPr>
      </w:pPr>
    </w:p>
    <w:p w14:paraId="5B254070" w14:textId="77777777" w:rsidR="00794672" w:rsidRDefault="00794672">
      <w:pPr>
        <w:pStyle w:val="BodyText"/>
        <w:rPr>
          <w:rFonts w:ascii="Calibri"/>
          <w:b/>
          <w:sz w:val="20"/>
        </w:rPr>
      </w:pPr>
    </w:p>
    <w:p w14:paraId="3F25FFAD" w14:textId="77777777" w:rsidR="00794672" w:rsidRDefault="00794672">
      <w:pPr>
        <w:pStyle w:val="BodyText"/>
        <w:rPr>
          <w:rFonts w:ascii="Calibri"/>
          <w:b/>
          <w:sz w:val="20"/>
        </w:rPr>
      </w:pPr>
    </w:p>
    <w:p w14:paraId="2FCE5469" w14:textId="77777777" w:rsidR="00794672" w:rsidRDefault="00794672">
      <w:pPr>
        <w:pStyle w:val="BodyText"/>
        <w:rPr>
          <w:rFonts w:ascii="Calibri"/>
          <w:b/>
          <w:sz w:val="20"/>
        </w:rPr>
      </w:pPr>
    </w:p>
    <w:p w14:paraId="1988FB57" w14:textId="77777777" w:rsidR="00794672" w:rsidRDefault="00794672">
      <w:pPr>
        <w:pStyle w:val="BodyText"/>
        <w:rPr>
          <w:rFonts w:ascii="Calibri"/>
          <w:b/>
          <w:sz w:val="20"/>
        </w:rPr>
      </w:pPr>
    </w:p>
    <w:p w14:paraId="371EFF1D" w14:textId="77777777" w:rsidR="00794672" w:rsidRDefault="00794672">
      <w:pPr>
        <w:pStyle w:val="BodyText"/>
        <w:rPr>
          <w:rFonts w:ascii="Calibri"/>
          <w:b/>
          <w:sz w:val="20"/>
        </w:rPr>
      </w:pPr>
    </w:p>
    <w:p w14:paraId="3B2DD274" w14:textId="77777777" w:rsidR="00794672" w:rsidRDefault="00794672">
      <w:pPr>
        <w:pStyle w:val="BodyText"/>
        <w:rPr>
          <w:rFonts w:ascii="Calibri"/>
          <w:b/>
          <w:sz w:val="20"/>
        </w:rPr>
      </w:pPr>
    </w:p>
    <w:p w14:paraId="67EF7A97" w14:textId="77777777" w:rsidR="00794672" w:rsidRDefault="00794672">
      <w:pPr>
        <w:pStyle w:val="BodyText"/>
        <w:rPr>
          <w:rFonts w:ascii="Calibri"/>
          <w:b/>
          <w:sz w:val="20"/>
        </w:rPr>
      </w:pPr>
    </w:p>
    <w:p w14:paraId="693ED383" w14:textId="77777777" w:rsidR="00794672" w:rsidRDefault="00794672">
      <w:pPr>
        <w:pStyle w:val="BodyText"/>
        <w:rPr>
          <w:rFonts w:ascii="Calibri"/>
          <w:b/>
          <w:sz w:val="20"/>
        </w:rPr>
      </w:pPr>
    </w:p>
    <w:p w14:paraId="2A452E92" w14:textId="77777777" w:rsidR="00794672" w:rsidRDefault="00794672">
      <w:pPr>
        <w:pStyle w:val="BodyText"/>
        <w:rPr>
          <w:rFonts w:ascii="Calibri"/>
          <w:b/>
          <w:sz w:val="20"/>
        </w:rPr>
      </w:pPr>
    </w:p>
    <w:p w14:paraId="3B1852AF" w14:textId="77777777" w:rsidR="00794672" w:rsidRDefault="00794672">
      <w:pPr>
        <w:pStyle w:val="BodyText"/>
        <w:rPr>
          <w:rFonts w:ascii="Calibri"/>
          <w:b/>
          <w:sz w:val="20"/>
        </w:rPr>
      </w:pPr>
    </w:p>
    <w:p w14:paraId="2F28CD88" w14:textId="77777777" w:rsidR="00794672" w:rsidRDefault="00794672">
      <w:pPr>
        <w:pStyle w:val="BodyText"/>
        <w:rPr>
          <w:rFonts w:ascii="Calibri"/>
          <w:b/>
          <w:sz w:val="20"/>
        </w:rPr>
      </w:pPr>
    </w:p>
    <w:p w14:paraId="4B619899" w14:textId="77777777" w:rsidR="00794672" w:rsidRDefault="00794672">
      <w:pPr>
        <w:pStyle w:val="BodyText"/>
        <w:rPr>
          <w:rFonts w:ascii="Calibri"/>
          <w:b/>
          <w:sz w:val="20"/>
        </w:rPr>
      </w:pPr>
    </w:p>
    <w:p w14:paraId="7A27F647" w14:textId="77777777" w:rsidR="00794672" w:rsidRDefault="00794672">
      <w:pPr>
        <w:pStyle w:val="BodyText"/>
        <w:rPr>
          <w:rFonts w:ascii="Calibri"/>
          <w:b/>
          <w:sz w:val="20"/>
        </w:rPr>
      </w:pPr>
    </w:p>
    <w:p w14:paraId="6A1FF3AF" w14:textId="77777777" w:rsidR="00794672" w:rsidRDefault="00794672">
      <w:pPr>
        <w:pStyle w:val="BodyText"/>
        <w:rPr>
          <w:rFonts w:ascii="Calibri"/>
          <w:b/>
          <w:sz w:val="20"/>
        </w:rPr>
      </w:pPr>
    </w:p>
    <w:p w14:paraId="66D45E02" w14:textId="77777777" w:rsidR="00794672" w:rsidRDefault="00794672">
      <w:pPr>
        <w:pStyle w:val="BodyText"/>
        <w:rPr>
          <w:rFonts w:ascii="Calibri"/>
          <w:b/>
          <w:sz w:val="20"/>
        </w:rPr>
      </w:pPr>
    </w:p>
    <w:p w14:paraId="7C275FF8" w14:textId="77777777" w:rsidR="00794672" w:rsidRDefault="00794672">
      <w:pPr>
        <w:pStyle w:val="BodyText"/>
        <w:rPr>
          <w:rFonts w:ascii="Calibri"/>
          <w:b/>
          <w:sz w:val="20"/>
        </w:rPr>
      </w:pPr>
    </w:p>
    <w:p w14:paraId="0D99A6DB" w14:textId="77777777" w:rsidR="00794672" w:rsidRDefault="00794672">
      <w:pPr>
        <w:pStyle w:val="BodyText"/>
        <w:rPr>
          <w:rFonts w:ascii="Calibri"/>
          <w:b/>
          <w:sz w:val="20"/>
        </w:rPr>
      </w:pPr>
    </w:p>
    <w:p w14:paraId="5AA2D97A" w14:textId="77777777" w:rsidR="00794672" w:rsidRDefault="00794672">
      <w:pPr>
        <w:pStyle w:val="BodyText"/>
        <w:rPr>
          <w:rFonts w:ascii="Calibri"/>
          <w:b/>
          <w:sz w:val="20"/>
        </w:rPr>
      </w:pPr>
    </w:p>
    <w:p w14:paraId="347E06D2" w14:textId="77777777" w:rsidR="00794672" w:rsidRDefault="00794672">
      <w:pPr>
        <w:pStyle w:val="BodyText"/>
        <w:rPr>
          <w:rFonts w:ascii="Calibri"/>
          <w:b/>
          <w:sz w:val="20"/>
        </w:rPr>
      </w:pPr>
    </w:p>
    <w:p w14:paraId="61D87689" w14:textId="77777777" w:rsidR="00794672" w:rsidRDefault="00794672">
      <w:pPr>
        <w:pStyle w:val="BodyText"/>
        <w:rPr>
          <w:rFonts w:ascii="Calibri"/>
          <w:b/>
          <w:sz w:val="20"/>
        </w:rPr>
      </w:pPr>
    </w:p>
    <w:p w14:paraId="48485437" w14:textId="77777777" w:rsidR="00794672" w:rsidRDefault="00794672">
      <w:pPr>
        <w:pStyle w:val="BodyText"/>
        <w:rPr>
          <w:rFonts w:ascii="Calibri"/>
          <w:b/>
          <w:sz w:val="20"/>
        </w:rPr>
      </w:pPr>
    </w:p>
    <w:p w14:paraId="19D391C8" w14:textId="77777777" w:rsidR="00794672" w:rsidRDefault="00794672">
      <w:pPr>
        <w:pStyle w:val="BodyText"/>
        <w:rPr>
          <w:rFonts w:ascii="Calibri"/>
          <w:b/>
          <w:sz w:val="20"/>
        </w:rPr>
      </w:pPr>
    </w:p>
    <w:p w14:paraId="648C6A4A" w14:textId="77777777" w:rsidR="00794672" w:rsidRDefault="00794672">
      <w:pPr>
        <w:pStyle w:val="BodyText"/>
        <w:rPr>
          <w:rFonts w:ascii="Calibri"/>
          <w:b/>
          <w:sz w:val="20"/>
        </w:rPr>
      </w:pPr>
    </w:p>
    <w:p w14:paraId="79D68168" w14:textId="77777777" w:rsidR="00794672" w:rsidRDefault="00794672">
      <w:pPr>
        <w:pStyle w:val="BodyText"/>
        <w:rPr>
          <w:rFonts w:ascii="Calibri"/>
          <w:b/>
          <w:sz w:val="20"/>
        </w:rPr>
      </w:pPr>
    </w:p>
    <w:p w14:paraId="352F5B88" w14:textId="77777777" w:rsidR="00794672" w:rsidRDefault="00794672">
      <w:pPr>
        <w:pStyle w:val="BodyText"/>
        <w:rPr>
          <w:rFonts w:ascii="Calibri"/>
          <w:b/>
          <w:sz w:val="20"/>
        </w:rPr>
      </w:pPr>
    </w:p>
    <w:p w14:paraId="74D747D8" w14:textId="77777777" w:rsidR="00794672" w:rsidRDefault="00794672">
      <w:pPr>
        <w:pStyle w:val="BodyText"/>
        <w:rPr>
          <w:rFonts w:ascii="Calibri"/>
          <w:b/>
          <w:sz w:val="20"/>
        </w:rPr>
      </w:pPr>
    </w:p>
    <w:p w14:paraId="01EC28B3" w14:textId="77777777" w:rsidR="00794672" w:rsidRDefault="00794672">
      <w:pPr>
        <w:pStyle w:val="BodyText"/>
        <w:rPr>
          <w:rFonts w:ascii="Calibri"/>
          <w:b/>
          <w:sz w:val="20"/>
        </w:rPr>
      </w:pPr>
    </w:p>
    <w:p w14:paraId="5BE21EFC" w14:textId="77777777" w:rsidR="00794672" w:rsidRDefault="00794672">
      <w:pPr>
        <w:pStyle w:val="BodyText"/>
        <w:rPr>
          <w:rFonts w:ascii="Calibri"/>
          <w:b/>
          <w:sz w:val="20"/>
        </w:rPr>
      </w:pPr>
    </w:p>
    <w:p w14:paraId="0CCBA017" w14:textId="77777777" w:rsidR="00794672" w:rsidRDefault="00794672">
      <w:pPr>
        <w:pStyle w:val="BodyText"/>
        <w:rPr>
          <w:rFonts w:ascii="Calibri"/>
          <w:b/>
          <w:sz w:val="20"/>
        </w:rPr>
      </w:pPr>
    </w:p>
    <w:p w14:paraId="7AC9441B" w14:textId="77777777" w:rsidR="00794672" w:rsidRDefault="00794672">
      <w:pPr>
        <w:pStyle w:val="BodyText"/>
        <w:spacing w:before="2"/>
        <w:rPr>
          <w:rFonts w:ascii="Calibri"/>
          <w:b/>
          <w:sz w:val="18"/>
        </w:rPr>
      </w:pPr>
    </w:p>
    <w:p w14:paraId="1646B107" w14:textId="77777777" w:rsidR="00794672" w:rsidRDefault="00E36DF7">
      <w:pPr>
        <w:ind w:right="107"/>
        <w:jc w:val="right"/>
        <w:rPr>
          <w:rFonts w:ascii="Calibri"/>
          <w:b/>
          <w:sz w:val="16"/>
        </w:rPr>
      </w:pPr>
      <w:r>
        <w:rPr>
          <w:rFonts w:ascii="Calibri"/>
          <w:b/>
          <w:color w:val="003263"/>
          <w:spacing w:val="-5"/>
          <w:sz w:val="16"/>
        </w:rPr>
        <w:t>43.</w:t>
      </w:r>
    </w:p>
    <w:p w14:paraId="31021EB4" w14:textId="77777777" w:rsidR="00794672" w:rsidRDefault="00794672">
      <w:pPr>
        <w:jc w:val="right"/>
        <w:rPr>
          <w:rFonts w:ascii="Calibri"/>
          <w:sz w:val="16"/>
        </w:rPr>
        <w:sectPr w:rsidR="00794672">
          <w:type w:val="continuous"/>
          <w:pgSz w:w="11910" w:h="16840"/>
          <w:pgMar w:top="1380" w:right="280" w:bottom="280" w:left="280" w:header="0" w:footer="0" w:gutter="0"/>
          <w:cols w:space="720"/>
        </w:sectPr>
      </w:pPr>
    </w:p>
    <w:p w14:paraId="3960ABF8" w14:textId="77777777" w:rsidR="00794672" w:rsidRDefault="00E36DF7">
      <w:pPr>
        <w:pStyle w:val="BodyText"/>
        <w:rPr>
          <w:rFonts w:ascii="Calibri"/>
          <w:b/>
          <w:sz w:val="20"/>
        </w:rPr>
      </w:pPr>
      <w:r>
        <w:rPr>
          <w:noProof/>
        </w:rPr>
        <w:lastRenderedPageBreak/>
        <w:drawing>
          <wp:anchor distT="0" distB="0" distL="0" distR="0" simplePos="0" relativeHeight="15858176" behindDoc="0" locked="0" layoutInCell="1" allowOverlap="1" wp14:anchorId="35CA35EB" wp14:editId="2983476C">
            <wp:simplePos x="0" y="0"/>
            <wp:positionH relativeFrom="page">
              <wp:posOffset>3923995</wp:posOffset>
            </wp:positionH>
            <wp:positionV relativeFrom="page">
              <wp:posOffset>0</wp:posOffset>
            </wp:positionV>
            <wp:extent cx="3635997" cy="10692003"/>
            <wp:effectExtent l="0" t="0" r="0" b="0"/>
            <wp:wrapNone/>
            <wp:docPr id="229" name="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08.png"/>
                    <pic:cNvPicPr/>
                  </pic:nvPicPr>
                  <pic:blipFill>
                    <a:blip r:embed="rId138" cstate="print"/>
                    <a:stretch>
                      <a:fillRect/>
                    </a:stretch>
                  </pic:blipFill>
                  <pic:spPr>
                    <a:xfrm>
                      <a:off x="0" y="0"/>
                      <a:ext cx="3635997" cy="10692003"/>
                    </a:xfrm>
                    <a:prstGeom prst="rect">
                      <a:avLst/>
                    </a:prstGeom>
                  </pic:spPr>
                </pic:pic>
              </a:graphicData>
            </a:graphic>
          </wp:anchor>
        </w:drawing>
      </w:r>
    </w:p>
    <w:p w14:paraId="4CB214FF" w14:textId="77777777" w:rsidR="00794672" w:rsidRDefault="00794672">
      <w:pPr>
        <w:pStyle w:val="BodyText"/>
        <w:rPr>
          <w:rFonts w:ascii="Calibri"/>
          <w:b/>
          <w:sz w:val="20"/>
        </w:rPr>
      </w:pPr>
    </w:p>
    <w:p w14:paraId="66DC548C" w14:textId="77777777" w:rsidR="00794672" w:rsidRDefault="00794672">
      <w:pPr>
        <w:pStyle w:val="BodyText"/>
        <w:rPr>
          <w:rFonts w:ascii="Calibri"/>
          <w:b/>
          <w:sz w:val="20"/>
        </w:rPr>
      </w:pPr>
    </w:p>
    <w:p w14:paraId="2DA47DDD" w14:textId="77777777" w:rsidR="00794672" w:rsidRDefault="00794672">
      <w:pPr>
        <w:pStyle w:val="BodyText"/>
        <w:rPr>
          <w:rFonts w:ascii="Calibri"/>
          <w:b/>
          <w:sz w:val="20"/>
        </w:rPr>
      </w:pPr>
    </w:p>
    <w:p w14:paraId="1A7D5C8E" w14:textId="77777777" w:rsidR="00794672" w:rsidRDefault="00794672">
      <w:pPr>
        <w:pStyle w:val="BodyText"/>
        <w:rPr>
          <w:rFonts w:ascii="Calibri"/>
          <w:b/>
          <w:sz w:val="20"/>
        </w:rPr>
      </w:pPr>
    </w:p>
    <w:p w14:paraId="5654822F" w14:textId="77777777" w:rsidR="00794672" w:rsidRDefault="00794672">
      <w:pPr>
        <w:pStyle w:val="BodyText"/>
        <w:rPr>
          <w:rFonts w:ascii="Calibri"/>
          <w:b/>
          <w:sz w:val="20"/>
        </w:rPr>
      </w:pPr>
    </w:p>
    <w:p w14:paraId="031333AC" w14:textId="77777777" w:rsidR="00794672" w:rsidRDefault="00794672">
      <w:pPr>
        <w:pStyle w:val="BodyText"/>
        <w:spacing w:before="3"/>
        <w:rPr>
          <w:rFonts w:ascii="Calibri"/>
          <w:b/>
          <w:sz w:val="28"/>
        </w:rPr>
      </w:pPr>
    </w:p>
    <w:p w14:paraId="12B204DC" w14:textId="77777777" w:rsidR="00794672" w:rsidRDefault="00E36DF7">
      <w:pPr>
        <w:pStyle w:val="Heading1"/>
        <w:spacing w:before="19" w:line="225" w:lineRule="auto"/>
        <w:ind w:right="4877"/>
      </w:pPr>
      <w:r>
        <w:rPr>
          <w:color w:val="8ACED7"/>
          <w:spacing w:val="19"/>
        </w:rPr>
        <w:t xml:space="preserve">RESPONSIBLE </w:t>
      </w:r>
      <w:r>
        <w:rPr>
          <w:color w:val="8ACED7"/>
        </w:rPr>
        <w:t xml:space="preserve">AND </w:t>
      </w:r>
      <w:r>
        <w:rPr>
          <w:color w:val="8ACED7"/>
          <w:spacing w:val="15"/>
        </w:rPr>
        <w:t>TRANSPARENT</w:t>
      </w:r>
    </w:p>
    <w:p w14:paraId="52712851" w14:textId="77777777" w:rsidR="00794672" w:rsidRDefault="00E36DF7">
      <w:pPr>
        <w:spacing w:line="647" w:lineRule="exact"/>
        <w:ind w:left="638"/>
        <w:rPr>
          <w:rFonts w:ascii="Calibri"/>
          <w:b/>
          <w:sz w:val="56"/>
        </w:rPr>
      </w:pPr>
      <w:r>
        <w:rPr>
          <w:rFonts w:ascii="Calibri"/>
          <w:b/>
          <w:color w:val="8ACED7"/>
          <w:spacing w:val="18"/>
          <w:sz w:val="56"/>
        </w:rPr>
        <w:t>BUSINESS</w:t>
      </w:r>
    </w:p>
    <w:p w14:paraId="5A248557" w14:textId="77777777" w:rsidR="00794672" w:rsidRDefault="00E36DF7">
      <w:pPr>
        <w:pStyle w:val="Heading4"/>
        <w:spacing w:before="326" w:line="271" w:lineRule="auto"/>
        <w:ind w:right="5959"/>
      </w:pPr>
      <w:r>
        <w:rPr>
          <w:color w:val="8ACED7"/>
        </w:rPr>
        <w:t>To be a responsible and transparent business, we will act with integrity, accountability, and transparency and view all decision making through a sustainability lens.</w:t>
      </w:r>
    </w:p>
    <w:p w14:paraId="461C333F" w14:textId="77777777" w:rsidR="00794672" w:rsidRDefault="00E36DF7">
      <w:pPr>
        <w:pStyle w:val="BodyText"/>
        <w:spacing w:before="158" w:line="273" w:lineRule="auto"/>
        <w:ind w:left="627" w:right="5907"/>
      </w:pPr>
      <w:r>
        <w:t>Sustainability is a complex and multi-faceted challenge. We therefore must work to embed it as a foundational principle that guides our organisation, so that all employees</w:t>
      </w:r>
      <w:r>
        <w:rPr>
          <w:spacing w:val="-6"/>
        </w:rPr>
        <w:t xml:space="preserve"> </w:t>
      </w:r>
      <w:r>
        <w:t>have</w:t>
      </w:r>
      <w:r>
        <w:rPr>
          <w:spacing w:val="-6"/>
        </w:rPr>
        <w:t xml:space="preserve"> </w:t>
      </w:r>
      <w:r>
        <w:t>a</w:t>
      </w:r>
      <w:r>
        <w:rPr>
          <w:spacing w:val="-6"/>
        </w:rPr>
        <w:t xml:space="preserve"> </w:t>
      </w:r>
      <w:r>
        <w:t>clear</w:t>
      </w:r>
      <w:r>
        <w:rPr>
          <w:spacing w:val="-5"/>
        </w:rPr>
        <w:t xml:space="preserve"> </w:t>
      </w:r>
      <w:r>
        <w:t>and</w:t>
      </w:r>
      <w:r>
        <w:rPr>
          <w:spacing w:val="-6"/>
        </w:rPr>
        <w:t xml:space="preserve"> </w:t>
      </w:r>
      <w:r>
        <w:t>shared</w:t>
      </w:r>
      <w:r>
        <w:rPr>
          <w:spacing w:val="-5"/>
        </w:rPr>
        <w:t xml:space="preserve"> </w:t>
      </w:r>
      <w:r>
        <w:t>understanding</w:t>
      </w:r>
      <w:r>
        <w:rPr>
          <w:spacing w:val="-6"/>
        </w:rPr>
        <w:t xml:space="preserve"> </w:t>
      </w:r>
      <w:r>
        <w:t>about what it means and how they can apply it.</w:t>
      </w:r>
    </w:p>
    <w:p w14:paraId="42E6CD28" w14:textId="77777777" w:rsidR="00794672" w:rsidRDefault="00E36DF7">
      <w:pPr>
        <w:pStyle w:val="BodyText"/>
        <w:spacing w:before="118" w:line="273" w:lineRule="auto"/>
        <w:ind w:left="627" w:right="5907"/>
      </w:pPr>
      <w:r>
        <w:t>For us to achieve economic sustainability as an organisation, our current operations and our way of life have</w:t>
      </w:r>
      <w:r>
        <w:rPr>
          <w:spacing w:val="-4"/>
        </w:rPr>
        <w:t xml:space="preserve"> </w:t>
      </w:r>
      <w:r>
        <w:t>to</w:t>
      </w:r>
      <w:r>
        <w:rPr>
          <w:spacing w:val="-3"/>
        </w:rPr>
        <w:t xml:space="preserve"> </w:t>
      </w:r>
      <w:r>
        <w:t>adapt.</w:t>
      </w:r>
      <w:r>
        <w:rPr>
          <w:spacing w:val="-4"/>
        </w:rPr>
        <w:t xml:space="preserve"> </w:t>
      </w:r>
      <w:r>
        <w:t>We</w:t>
      </w:r>
      <w:r>
        <w:rPr>
          <w:spacing w:val="-4"/>
        </w:rPr>
        <w:t xml:space="preserve"> </w:t>
      </w:r>
      <w:r>
        <w:t>need</w:t>
      </w:r>
      <w:r>
        <w:rPr>
          <w:spacing w:val="-4"/>
        </w:rPr>
        <w:t xml:space="preserve"> </w:t>
      </w:r>
      <w:r>
        <w:t>to</w:t>
      </w:r>
      <w:r>
        <w:rPr>
          <w:spacing w:val="-3"/>
        </w:rPr>
        <w:t xml:space="preserve"> </w:t>
      </w:r>
      <w:r>
        <w:t>be</w:t>
      </w:r>
      <w:r>
        <w:rPr>
          <w:spacing w:val="-4"/>
        </w:rPr>
        <w:t xml:space="preserve"> </w:t>
      </w:r>
      <w:r>
        <w:t>more</w:t>
      </w:r>
      <w:r>
        <w:rPr>
          <w:spacing w:val="-3"/>
        </w:rPr>
        <w:t xml:space="preserve"> </w:t>
      </w:r>
      <w:r>
        <w:t>efficient</w:t>
      </w:r>
      <w:r>
        <w:rPr>
          <w:spacing w:val="-4"/>
        </w:rPr>
        <w:t xml:space="preserve"> </w:t>
      </w:r>
      <w:r>
        <w:t>in</w:t>
      </w:r>
      <w:r>
        <w:rPr>
          <w:spacing w:val="-4"/>
        </w:rPr>
        <w:t xml:space="preserve"> </w:t>
      </w:r>
      <w:r>
        <w:t>our</w:t>
      </w:r>
      <w:r>
        <w:rPr>
          <w:spacing w:val="-4"/>
        </w:rPr>
        <w:t xml:space="preserve"> </w:t>
      </w:r>
      <w:r>
        <w:t>use</w:t>
      </w:r>
      <w:r>
        <w:rPr>
          <w:spacing w:val="-4"/>
        </w:rPr>
        <w:t xml:space="preserve"> </w:t>
      </w:r>
      <w:r>
        <w:t>of available resources, find new ways to harness currently underused resources and reduce our consumption</w:t>
      </w:r>
    </w:p>
    <w:p w14:paraId="2B594622" w14:textId="77777777" w:rsidR="00794672" w:rsidRDefault="00E36DF7">
      <w:pPr>
        <w:pStyle w:val="BodyText"/>
        <w:spacing w:before="5" w:line="273" w:lineRule="auto"/>
        <w:ind w:left="627" w:right="5959"/>
      </w:pPr>
      <w:r>
        <w:t>in</w:t>
      </w:r>
      <w:r>
        <w:rPr>
          <w:spacing w:val="-5"/>
        </w:rPr>
        <w:t xml:space="preserve"> </w:t>
      </w:r>
      <w:r>
        <w:t>the</w:t>
      </w:r>
      <w:r>
        <w:rPr>
          <w:spacing w:val="-4"/>
        </w:rPr>
        <w:t xml:space="preserve"> </w:t>
      </w:r>
      <w:r>
        <w:t>process.</w:t>
      </w:r>
      <w:r>
        <w:rPr>
          <w:spacing w:val="-5"/>
        </w:rPr>
        <w:t xml:space="preserve"> </w:t>
      </w:r>
      <w:r>
        <w:t>We</w:t>
      </w:r>
      <w:r>
        <w:rPr>
          <w:spacing w:val="-5"/>
        </w:rPr>
        <w:t xml:space="preserve"> </w:t>
      </w:r>
      <w:r>
        <w:t>also</w:t>
      </w:r>
      <w:r>
        <w:rPr>
          <w:spacing w:val="-5"/>
        </w:rPr>
        <w:t xml:space="preserve"> </w:t>
      </w:r>
      <w:r>
        <w:t>need</w:t>
      </w:r>
      <w:r>
        <w:rPr>
          <w:spacing w:val="-5"/>
        </w:rPr>
        <w:t xml:space="preserve"> </w:t>
      </w:r>
      <w:r>
        <w:t>to</w:t>
      </w:r>
      <w:r>
        <w:rPr>
          <w:spacing w:val="-4"/>
        </w:rPr>
        <w:t xml:space="preserve"> </w:t>
      </w:r>
      <w:r>
        <w:t>consider</w:t>
      </w:r>
      <w:r>
        <w:rPr>
          <w:spacing w:val="-4"/>
        </w:rPr>
        <w:t xml:space="preserve"> </w:t>
      </w:r>
      <w:r>
        <w:t>all</w:t>
      </w:r>
      <w:r>
        <w:rPr>
          <w:spacing w:val="-5"/>
        </w:rPr>
        <w:t xml:space="preserve"> </w:t>
      </w:r>
      <w:r>
        <w:t>facets</w:t>
      </w:r>
      <w:r>
        <w:rPr>
          <w:spacing w:val="-4"/>
        </w:rPr>
        <w:t xml:space="preserve"> </w:t>
      </w:r>
      <w:r>
        <w:t>of sustainability in our investment decisions.</w:t>
      </w:r>
    </w:p>
    <w:p w14:paraId="1AE44E96" w14:textId="77777777" w:rsidR="00794672" w:rsidRDefault="00E36DF7">
      <w:pPr>
        <w:pStyle w:val="Heading4"/>
        <w:spacing w:before="171" w:line="244" w:lineRule="auto"/>
        <w:ind w:right="6198"/>
      </w:pPr>
      <w:r>
        <w:rPr>
          <w:color w:val="003263"/>
        </w:rPr>
        <w:t>A strong local economy with job</w:t>
      </w:r>
      <w:r>
        <w:rPr>
          <w:color w:val="003263"/>
          <w:spacing w:val="80"/>
        </w:rPr>
        <w:t xml:space="preserve"> </w:t>
      </w:r>
      <w:r>
        <w:rPr>
          <w:color w:val="003263"/>
        </w:rPr>
        <w:t>opportunities for all</w:t>
      </w:r>
    </w:p>
    <w:p w14:paraId="43A787DD" w14:textId="77777777" w:rsidR="00794672" w:rsidRDefault="00E36DF7">
      <w:pPr>
        <w:pStyle w:val="BodyText"/>
        <w:spacing w:before="116" w:line="273" w:lineRule="auto"/>
        <w:ind w:left="627" w:right="5959"/>
      </w:pPr>
      <w:r>
        <w:t>The impacts of the pandemic, combined with recent community engagement, have driven us to expand the scope of this key priority area to encompass the local economy</w:t>
      </w:r>
      <w:r>
        <w:rPr>
          <w:spacing w:val="-3"/>
        </w:rPr>
        <w:t xml:space="preserve"> </w:t>
      </w:r>
      <w:r>
        <w:t>as</w:t>
      </w:r>
      <w:r>
        <w:rPr>
          <w:spacing w:val="-3"/>
        </w:rPr>
        <w:t xml:space="preserve"> </w:t>
      </w:r>
      <w:r>
        <w:t>an</w:t>
      </w:r>
      <w:r>
        <w:rPr>
          <w:spacing w:val="-3"/>
        </w:rPr>
        <w:t xml:space="preserve"> </w:t>
      </w:r>
      <w:r>
        <w:t>important</w:t>
      </w:r>
      <w:r>
        <w:rPr>
          <w:spacing w:val="-3"/>
        </w:rPr>
        <w:t xml:space="preserve"> </w:t>
      </w:r>
      <w:r>
        <w:t>sustainability</w:t>
      </w:r>
      <w:r>
        <w:rPr>
          <w:spacing w:val="-2"/>
        </w:rPr>
        <w:t xml:space="preserve"> </w:t>
      </w:r>
      <w:r>
        <w:t>consideration</w:t>
      </w:r>
      <w:r>
        <w:rPr>
          <w:spacing w:val="-2"/>
        </w:rPr>
        <w:t xml:space="preserve"> </w:t>
      </w:r>
      <w:r>
        <w:t>for our</w:t>
      </w:r>
      <w:r>
        <w:rPr>
          <w:spacing w:val="-5"/>
        </w:rPr>
        <w:t xml:space="preserve"> </w:t>
      </w:r>
      <w:r>
        <w:t>work.</w:t>
      </w:r>
      <w:r>
        <w:rPr>
          <w:spacing w:val="-14"/>
        </w:rPr>
        <w:t xml:space="preserve"> </w:t>
      </w:r>
      <w:r>
        <w:t>Although</w:t>
      </w:r>
      <w:r>
        <w:rPr>
          <w:spacing w:val="-3"/>
        </w:rPr>
        <w:t xml:space="preserve"> </w:t>
      </w:r>
      <w:r>
        <w:t>this</w:t>
      </w:r>
      <w:r>
        <w:rPr>
          <w:spacing w:val="-4"/>
        </w:rPr>
        <w:t xml:space="preserve"> </w:t>
      </w:r>
      <w:r>
        <w:t>was</w:t>
      </w:r>
      <w:r>
        <w:rPr>
          <w:spacing w:val="-5"/>
        </w:rPr>
        <w:t xml:space="preserve"> </w:t>
      </w:r>
      <w:r>
        <w:t>not</w:t>
      </w:r>
      <w:r>
        <w:rPr>
          <w:spacing w:val="-5"/>
        </w:rPr>
        <w:t xml:space="preserve"> </w:t>
      </w:r>
      <w:r>
        <w:t>mentioned</w:t>
      </w:r>
      <w:r>
        <w:rPr>
          <w:spacing w:val="-4"/>
        </w:rPr>
        <w:t xml:space="preserve"> </w:t>
      </w:r>
      <w:r>
        <w:t>in</w:t>
      </w:r>
      <w:r>
        <w:rPr>
          <w:spacing w:val="-5"/>
        </w:rPr>
        <w:t xml:space="preserve"> </w:t>
      </w:r>
      <w:r>
        <w:t>the</w:t>
      </w:r>
      <w:r>
        <w:rPr>
          <w:spacing w:val="-4"/>
        </w:rPr>
        <w:t xml:space="preserve"> </w:t>
      </w:r>
      <w:r>
        <w:t xml:space="preserve">original </w:t>
      </w:r>
      <w:r>
        <w:rPr>
          <w:i/>
        </w:rPr>
        <w:t>Sustainability Framework 2020</w:t>
      </w:r>
      <w:r>
        <w:t>, we have included relevant indicators in our performance tracking process.</w:t>
      </w:r>
    </w:p>
    <w:p w14:paraId="0D140C0B" w14:textId="77777777" w:rsidR="00794672" w:rsidRDefault="00794672">
      <w:pPr>
        <w:pStyle w:val="BodyText"/>
        <w:spacing w:before="2"/>
        <w:rPr>
          <w:sz w:val="22"/>
        </w:rPr>
      </w:pPr>
    </w:p>
    <w:p w14:paraId="551EC4E8" w14:textId="77777777" w:rsidR="00794672" w:rsidRDefault="00E36DF7">
      <w:pPr>
        <w:pStyle w:val="Heading3"/>
        <w:spacing w:before="0"/>
      </w:pPr>
      <w:bookmarkStart w:id="8" w:name="_TOC_250007"/>
      <w:bookmarkEnd w:id="8"/>
      <w:r>
        <w:rPr>
          <w:color w:val="003263"/>
          <w:spacing w:val="17"/>
        </w:rPr>
        <w:t>OBJECTIVES</w:t>
      </w:r>
    </w:p>
    <w:p w14:paraId="1874D9FE" w14:textId="77777777" w:rsidR="00794672" w:rsidRDefault="00E36DF7">
      <w:pPr>
        <w:pStyle w:val="ListParagraph"/>
        <w:numPr>
          <w:ilvl w:val="1"/>
          <w:numId w:val="16"/>
        </w:numPr>
        <w:tabs>
          <w:tab w:val="left" w:pos="1147"/>
          <w:tab w:val="left" w:pos="1148"/>
        </w:tabs>
        <w:spacing w:before="167" w:line="273" w:lineRule="auto"/>
        <w:ind w:right="6331"/>
        <w:rPr>
          <w:sz w:val="19"/>
        </w:rPr>
      </w:pPr>
      <w:r>
        <w:rPr>
          <w:sz w:val="19"/>
        </w:rPr>
        <w:t>Position</w:t>
      </w:r>
      <w:r>
        <w:rPr>
          <w:spacing w:val="-6"/>
          <w:sz w:val="19"/>
        </w:rPr>
        <w:t xml:space="preserve"> </w:t>
      </w:r>
      <w:r>
        <w:rPr>
          <w:sz w:val="19"/>
        </w:rPr>
        <w:t>the</w:t>
      </w:r>
      <w:r>
        <w:rPr>
          <w:spacing w:val="-6"/>
          <w:sz w:val="19"/>
        </w:rPr>
        <w:t xml:space="preserve"> </w:t>
      </w:r>
      <w:r>
        <w:rPr>
          <w:sz w:val="19"/>
        </w:rPr>
        <w:t>organisation</w:t>
      </w:r>
      <w:r>
        <w:rPr>
          <w:spacing w:val="-7"/>
          <w:sz w:val="19"/>
        </w:rPr>
        <w:t xml:space="preserve"> </w:t>
      </w:r>
      <w:r>
        <w:rPr>
          <w:sz w:val="19"/>
        </w:rPr>
        <w:t>to</w:t>
      </w:r>
      <w:r>
        <w:rPr>
          <w:spacing w:val="-6"/>
          <w:sz w:val="19"/>
        </w:rPr>
        <w:t xml:space="preserve"> </w:t>
      </w:r>
      <w:r>
        <w:rPr>
          <w:sz w:val="19"/>
        </w:rPr>
        <w:t>better</w:t>
      </w:r>
      <w:r>
        <w:rPr>
          <w:spacing w:val="-7"/>
          <w:sz w:val="19"/>
        </w:rPr>
        <w:t xml:space="preserve"> </w:t>
      </w:r>
      <w:r>
        <w:rPr>
          <w:sz w:val="19"/>
        </w:rPr>
        <w:t>achieve</w:t>
      </w:r>
      <w:r>
        <w:rPr>
          <w:spacing w:val="-7"/>
          <w:sz w:val="19"/>
        </w:rPr>
        <w:t xml:space="preserve"> </w:t>
      </w:r>
      <w:r>
        <w:rPr>
          <w:sz w:val="19"/>
        </w:rPr>
        <w:t>our sustainability objectives</w:t>
      </w:r>
    </w:p>
    <w:p w14:paraId="55DB935A" w14:textId="77777777" w:rsidR="00794672" w:rsidRDefault="00E36DF7">
      <w:pPr>
        <w:pStyle w:val="ListParagraph"/>
        <w:numPr>
          <w:ilvl w:val="1"/>
          <w:numId w:val="16"/>
        </w:numPr>
        <w:tabs>
          <w:tab w:val="left" w:pos="1147"/>
          <w:tab w:val="left" w:pos="1148"/>
        </w:tabs>
        <w:spacing w:before="115" w:line="273" w:lineRule="auto"/>
        <w:ind w:right="5973"/>
        <w:rPr>
          <w:sz w:val="19"/>
        </w:rPr>
      </w:pPr>
      <w:r>
        <w:rPr>
          <w:sz w:val="19"/>
        </w:rPr>
        <w:t>Embed</w:t>
      </w:r>
      <w:r>
        <w:rPr>
          <w:spacing w:val="-7"/>
          <w:sz w:val="19"/>
        </w:rPr>
        <w:t xml:space="preserve"> </w:t>
      </w:r>
      <w:r>
        <w:rPr>
          <w:sz w:val="19"/>
        </w:rPr>
        <w:t>sustainability</w:t>
      </w:r>
      <w:r>
        <w:rPr>
          <w:spacing w:val="-7"/>
          <w:sz w:val="19"/>
        </w:rPr>
        <w:t xml:space="preserve"> </w:t>
      </w:r>
      <w:r>
        <w:rPr>
          <w:sz w:val="19"/>
        </w:rPr>
        <w:t>into</w:t>
      </w:r>
      <w:r>
        <w:rPr>
          <w:spacing w:val="-8"/>
          <w:sz w:val="19"/>
        </w:rPr>
        <w:t xml:space="preserve"> </w:t>
      </w:r>
      <w:r>
        <w:rPr>
          <w:sz w:val="19"/>
        </w:rPr>
        <w:t>our</w:t>
      </w:r>
      <w:r>
        <w:rPr>
          <w:spacing w:val="-8"/>
          <w:sz w:val="19"/>
        </w:rPr>
        <w:t xml:space="preserve"> </w:t>
      </w:r>
      <w:r>
        <w:rPr>
          <w:sz w:val="19"/>
        </w:rPr>
        <w:t>decision-making</w:t>
      </w:r>
      <w:r>
        <w:rPr>
          <w:spacing w:val="-8"/>
          <w:sz w:val="19"/>
        </w:rPr>
        <w:t xml:space="preserve"> </w:t>
      </w:r>
      <w:r>
        <w:rPr>
          <w:sz w:val="19"/>
        </w:rPr>
        <w:t>and look for innovative solutions</w:t>
      </w:r>
    </w:p>
    <w:p w14:paraId="63B0D8BB" w14:textId="77777777" w:rsidR="00794672" w:rsidRDefault="00E36DF7">
      <w:pPr>
        <w:pStyle w:val="ListParagraph"/>
        <w:numPr>
          <w:ilvl w:val="1"/>
          <w:numId w:val="16"/>
        </w:numPr>
        <w:tabs>
          <w:tab w:val="left" w:pos="1147"/>
          <w:tab w:val="left" w:pos="1148"/>
        </w:tabs>
        <w:spacing w:before="115" w:line="273" w:lineRule="auto"/>
        <w:ind w:right="6447"/>
        <w:rPr>
          <w:sz w:val="19"/>
        </w:rPr>
      </w:pPr>
      <w:r>
        <w:rPr>
          <w:sz w:val="19"/>
        </w:rPr>
        <w:t>Understand</w:t>
      </w:r>
      <w:r>
        <w:rPr>
          <w:spacing w:val="-6"/>
          <w:sz w:val="19"/>
        </w:rPr>
        <w:t xml:space="preserve"> </w:t>
      </w:r>
      <w:r>
        <w:rPr>
          <w:sz w:val="19"/>
        </w:rPr>
        <w:t>and</w:t>
      </w:r>
      <w:r>
        <w:rPr>
          <w:spacing w:val="-6"/>
          <w:sz w:val="19"/>
        </w:rPr>
        <w:t xml:space="preserve"> </w:t>
      </w:r>
      <w:r>
        <w:rPr>
          <w:sz w:val="19"/>
        </w:rPr>
        <w:t>be</w:t>
      </w:r>
      <w:r>
        <w:rPr>
          <w:spacing w:val="-6"/>
          <w:sz w:val="19"/>
        </w:rPr>
        <w:t xml:space="preserve"> </w:t>
      </w:r>
      <w:r>
        <w:rPr>
          <w:sz w:val="19"/>
        </w:rPr>
        <w:t>guided</w:t>
      </w:r>
      <w:r>
        <w:rPr>
          <w:spacing w:val="-6"/>
          <w:sz w:val="19"/>
        </w:rPr>
        <w:t xml:space="preserve"> </w:t>
      </w:r>
      <w:r>
        <w:rPr>
          <w:sz w:val="19"/>
        </w:rPr>
        <w:t>by</w:t>
      </w:r>
      <w:r>
        <w:rPr>
          <w:spacing w:val="-6"/>
          <w:sz w:val="19"/>
        </w:rPr>
        <w:t xml:space="preserve"> </w:t>
      </w:r>
      <w:r>
        <w:rPr>
          <w:sz w:val="19"/>
        </w:rPr>
        <w:t>the</w:t>
      </w:r>
      <w:r>
        <w:rPr>
          <w:spacing w:val="-5"/>
          <w:sz w:val="19"/>
        </w:rPr>
        <w:t xml:space="preserve"> </w:t>
      </w:r>
      <w:r>
        <w:rPr>
          <w:sz w:val="19"/>
        </w:rPr>
        <w:t>needs</w:t>
      </w:r>
      <w:r>
        <w:rPr>
          <w:spacing w:val="-6"/>
          <w:sz w:val="19"/>
        </w:rPr>
        <w:t xml:space="preserve"> </w:t>
      </w:r>
      <w:r>
        <w:rPr>
          <w:sz w:val="19"/>
        </w:rPr>
        <w:t>and expectations of our community</w:t>
      </w:r>
    </w:p>
    <w:p w14:paraId="12777380" w14:textId="77777777" w:rsidR="00794672" w:rsidRDefault="00E36DF7">
      <w:pPr>
        <w:pStyle w:val="ListParagraph"/>
        <w:numPr>
          <w:ilvl w:val="1"/>
          <w:numId w:val="16"/>
        </w:numPr>
        <w:tabs>
          <w:tab w:val="left" w:pos="1147"/>
          <w:tab w:val="left" w:pos="1148"/>
        </w:tabs>
        <w:spacing w:before="116" w:line="273" w:lineRule="auto"/>
        <w:ind w:right="6035"/>
        <w:rPr>
          <w:sz w:val="19"/>
        </w:rPr>
      </w:pPr>
      <w:r>
        <w:rPr>
          <w:sz w:val="19"/>
        </w:rPr>
        <w:t>Pursue</w:t>
      </w:r>
      <w:r>
        <w:rPr>
          <w:spacing w:val="-7"/>
          <w:sz w:val="19"/>
        </w:rPr>
        <w:t xml:space="preserve"> </w:t>
      </w:r>
      <w:r>
        <w:rPr>
          <w:sz w:val="19"/>
        </w:rPr>
        <w:t>ambitious</w:t>
      </w:r>
      <w:r>
        <w:rPr>
          <w:spacing w:val="-8"/>
          <w:sz w:val="19"/>
        </w:rPr>
        <w:t xml:space="preserve"> </w:t>
      </w:r>
      <w:r>
        <w:rPr>
          <w:sz w:val="19"/>
        </w:rPr>
        <w:t>sustainability</w:t>
      </w:r>
      <w:r>
        <w:rPr>
          <w:spacing w:val="-7"/>
          <w:sz w:val="19"/>
        </w:rPr>
        <w:t xml:space="preserve"> </w:t>
      </w:r>
      <w:r>
        <w:rPr>
          <w:sz w:val="19"/>
        </w:rPr>
        <w:t>targets</w:t>
      </w:r>
      <w:r>
        <w:rPr>
          <w:spacing w:val="-7"/>
          <w:sz w:val="19"/>
        </w:rPr>
        <w:t xml:space="preserve"> </w:t>
      </w:r>
      <w:r>
        <w:rPr>
          <w:sz w:val="19"/>
        </w:rPr>
        <w:t>and</w:t>
      </w:r>
      <w:r>
        <w:rPr>
          <w:spacing w:val="-8"/>
          <w:sz w:val="19"/>
        </w:rPr>
        <w:t xml:space="preserve"> </w:t>
      </w:r>
      <w:r>
        <w:rPr>
          <w:sz w:val="19"/>
        </w:rPr>
        <w:t>report our progress publicly</w:t>
      </w:r>
    </w:p>
    <w:p w14:paraId="0B96A8C1" w14:textId="77777777" w:rsidR="00794672" w:rsidRDefault="00794672">
      <w:pPr>
        <w:spacing w:line="273" w:lineRule="auto"/>
        <w:rPr>
          <w:sz w:val="19"/>
        </w:rPr>
        <w:sectPr w:rsidR="00794672">
          <w:footerReference w:type="even" r:id="rId139"/>
          <w:pgSz w:w="11910" w:h="16840"/>
          <w:pgMar w:top="0" w:right="280" w:bottom="500" w:left="280" w:header="0" w:footer="318" w:gutter="0"/>
          <w:pgNumType w:start="44"/>
          <w:cols w:space="720"/>
        </w:sectPr>
      </w:pPr>
    </w:p>
    <w:p w14:paraId="2DD4B0E2" w14:textId="77777777" w:rsidR="00794672" w:rsidRDefault="00E36DF7">
      <w:pPr>
        <w:pStyle w:val="BodyText"/>
        <w:rPr>
          <w:sz w:val="20"/>
        </w:rPr>
      </w:pPr>
      <w:r>
        <w:rPr>
          <w:noProof/>
        </w:rPr>
        <w:lastRenderedPageBreak/>
        <w:drawing>
          <wp:anchor distT="0" distB="0" distL="0" distR="0" simplePos="0" relativeHeight="484274176" behindDoc="1" locked="0" layoutInCell="1" allowOverlap="1" wp14:anchorId="2C57C5EA" wp14:editId="3E506704">
            <wp:simplePos x="0" y="0"/>
            <wp:positionH relativeFrom="page">
              <wp:posOffset>0</wp:posOffset>
            </wp:positionH>
            <wp:positionV relativeFrom="page">
              <wp:posOffset>0</wp:posOffset>
            </wp:positionV>
            <wp:extent cx="7559992" cy="10692003"/>
            <wp:effectExtent l="0" t="0" r="0" b="0"/>
            <wp:wrapNone/>
            <wp:docPr id="231" name="image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09.png"/>
                    <pic:cNvPicPr/>
                  </pic:nvPicPr>
                  <pic:blipFill>
                    <a:blip r:embed="rId140" cstate="print"/>
                    <a:stretch>
                      <a:fillRect/>
                    </a:stretch>
                  </pic:blipFill>
                  <pic:spPr>
                    <a:xfrm>
                      <a:off x="0" y="0"/>
                      <a:ext cx="7559992" cy="10692003"/>
                    </a:xfrm>
                    <a:prstGeom prst="rect">
                      <a:avLst/>
                    </a:prstGeom>
                  </pic:spPr>
                </pic:pic>
              </a:graphicData>
            </a:graphic>
          </wp:anchor>
        </w:drawing>
      </w:r>
    </w:p>
    <w:p w14:paraId="53928D7D" w14:textId="77777777" w:rsidR="00794672" w:rsidRDefault="00794672">
      <w:pPr>
        <w:pStyle w:val="BodyText"/>
        <w:rPr>
          <w:sz w:val="20"/>
        </w:rPr>
      </w:pPr>
    </w:p>
    <w:p w14:paraId="384AE7E0" w14:textId="77777777" w:rsidR="00794672" w:rsidRDefault="00794672">
      <w:pPr>
        <w:pStyle w:val="BodyText"/>
        <w:rPr>
          <w:sz w:val="20"/>
        </w:rPr>
      </w:pPr>
    </w:p>
    <w:p w14:paraId="2CAE52B2" w14:textId="77777777" w:rsidR="00794672" w:rsidRDefault="00794672">
      <w:pPr>
        <w:pStyle w:val="BodyText"/>
        <w:rPr>
          <w:sz w:val="20"/>
        </w:rPr>
      </w:pPr>
    </w:p>
    <w:p w14:paraId="36A733BB" w14:textId="77777777" w:rsidR="00794672" w:rsidRDefault="00794672">
      <w:pPr>
        <w:pStyle w:val="BodyText"/>
        <w:rPr>
          <w:sz w:val="20"/>
        </w:rPr>
      </w:pPr>
    </w:p>
    <w:p w14:paraId="47786832" w14:textId="77777777" w:rsidR="00794672" w:rsidRDefault="00794672">
      <w:pPr>
        <w:pStyle w:val="BodyText"/>
        <w:rPr>
          <w:sz w:val="20"/>
        </w:rPr>
      </w:pPr>
    </w:p>
    <w:p w14:paraId="71422924" w14:textId="77777777" w:rsidR="00794672" w:rsidRDefault="00794672">
      <w:pPr>
        <w:pStyle w:val="BodyText"/>
        <w:rPr>
          <w:sz w:val="20"/>
        </w:rPr>
      </w:pPr>
    </w:p>
    <w:p w14:paraId="12314843" w14:textId="77777777" w:rsidR="00794672" w:rsidRDefault="00794672">
      <w:pPr>
        <w:pStyle w:val="BodyText"/>
        <w:rPr>
          <w:sz w:val="20"/>
        </w:rPr>
      </w:pPr>
    </w:p>
    <w:p w14:paraId="07ADE153" w14:textId="77777777" w:rsidR="00794672" w:rsidRDefault="00794672">
      <w:pPr>
        <w:pStyle w:val="BodyText"/>
        <w:rPr>
          <w:sz w:val="20"/>
        </w:rPr>
      </w:pPr>
    </w:p>
    <w:p w14:paraId="34A9DC5C" w14:textId="77777777" w:rsidR="00794672" w:rsidRDefault="00794672">
      <w:pPr>
        <w:pStyle w:val="BodyText"/>
        <w:rPr>
          <w:sz w:val="20"/>
        </w:rPr>
      </w:pPr>
    </w:p>
    <w:p w14:paraId="73777987" w14:textId="77777777" w:rsidR="00794672" w:rsidRDefault="00794672">
      <w:pPr>
        <w:pStyle w:val="BodyText"/>
        <w:rPr>
          <w:sz w:val="20"/>
        </w:rPr>
      </w:pPr>
    </w:p>
    <w:p w14:paraId="497E3484" w14:textId="77777777" w:rsidR="00794672" w:rsidRDefault="00794672">
      <w:pPr>
        <w:pStyle w:val="BodyText"/>
        <w:rPr>
          <w:sz w:val="20"/>
        </w:rPr>
      </w:pPr>
    </w:p>
    <w:p w14:paraId="09B18B31" w14:textId="77777777" w:rsidR="00794672" w:rsidRDefault="00794672">
      <w:pPr>
        <w:pStyle w:val="BodyText"/>
        <w:rPr>
          <w:sz w:val="20"/>
        </w:rPr>
      </w:pPr>
    </w:p>
    <w:p w14:paraId="7B35851A" w14:textId="77777777" w:rsidR="00794672" w:rsidRDefault="00794672">
      <w:pPr>
        <w:pStyle w:val="BodyText"/>
        <w:rPr>
          <w:sz w:val="20"/>
        </w:rPr>
      </w:pPr>
    </w:p>
    <w:p w14:paraId="4F404063" w14:textId="77777777" w:rsidR="00794672" w:rsidRDefault="00794672">
      <w:pPr>
        <w:pStyle w:val="BodyText"/>
        <w:rPr>
          <w:sz w:val="20"/>
        </w:rPr>
      </w:pPr>
    </w:p>
    <w:p w14:paraId="6EF2FF3D" w14:textId="77777777" w:rsidR="00794672" w:rsidRDefault="00794672">
      <w:pPr>
        <w:pStyle w:val="BodyText"/>
        <w:rPr>
          <w:sz w:val="20"/>
        </w:rPr>
      </w:pPr>
    </w:p>
    <w:p w14:paraId="7B36A8DD" w14:textId="77777777" w:rsidR="00794672" w:rsidRDefault="00794672">
      <w:pPr>
        <w:pStyle w:val="BodyText"/>
        <w:rPr>
          <w:sz w:val="20"/>
        </w:rPr>
      </w:pPr>
    </w:p>
    <w:p w14:paraId="7AF92117" w14:textId="77777777" w:rsidR="00794672" w:rsidRDefault="00794672">
      <w:pPr>
        <w:pStyle w:val="BodyText"/>
        <w:rPr>
          <w:sz w:val="20"/>
        </w:rPr>
      </w:pPr>
    </w:p>
    <w:p w14:paraId="42776478" w14:textId="77777777" w:rsidR="00794672" w:rsidRDefault="00794672">
      <w:pPr>
        <w:pStyle w:val="BodyText"/>
        <w:rPr>
          <w:sz w:val="20"/>
        </w:rPr>
      </w:pPr>
    </w:p>
    <w:p w14:paraId="795625D5" w14:textId="77777777" w:rsidR="00794672" w:rsidRDefault="00794672">
      <w:pPr>
        <w:pStyle w:val="BodyText"/>
        <w:rPr>
          <w:sz w:val="20"/>
        </w:rPr>
      </w:pPr>
    </w:p>
    <w:p w14:paraId="78F65F33" w14:textId="77777777" w:rsidR="00794672" w:rsidRDefault="00794672">
      <w:pPr>
        <w:pStyle w:val="BodyText"/>
        <w:rPr>
          <w:sz w:val="20"/>
        </w:rPr>
      </w:pPr>
    </w:p>
    <w:p w14:paraId="1EAF2D6D" w14:textId="77777777" w:rsidR="00794672" w:rsidRDefault="00794672">
      <w:pPr>
        <w:pStyle w:val="BodyText"/>
        <w:rPr>
          <w:sz w:val="20"/>
        </w:rPr>
      </w:pPr>
    </w:p>
    <w:p w14:paraId="416E78DA" w14:textId="77777777" w:rsidR="00794672" w:rsidRDefault="00794672">
      <w:pPr>
        <w:pStyle w:val="BodyText"/>
        <w:rPr>
          <w:sz w:val="20"/>
        </w:rPr>
      </w:pPr>
    </w:p>
    <w:p w14:paraId="461F1D42" w14:textId="77777777" w:rsidR="00794672" w:rsidRDefault="00794672">
      <w:pPr>
        <w:pStyle w:val="BodyText"/>
        <w:rPr>
          <w:sz w:val="20"/>
        </w:rPr>
      </w:pPr>
    </w:p>
    <w:p w14:paraId="32B2538E" w14:textId="77777777" w:rsidR="00794672" w:rsidRDefault="00794672">
      <w:pPr>
        <w:pStyle w:val="BodyText"/>
        <w:rPr>
          <w:sz w:val="20"/>
        </w:rPr>
      </w:pPr>
    </w:p>
    <w:p w14:paraId="7E3C3B9C" w14:textId="77777777" w:rsidR="00794672" w:rsidRDefault="00794672">
      <w:pPr>
        <w:pStyle w:val="BodyText"/>
        <w:rPr>
          <w:sz w:val="20"/>
        </w:rPr>
      </w:pPr>
    </w:p>
    <w:p w14:paraId="67C7C562" w14:textId="77777777" w:rsidR="00794672" w:rsidRDefault="00794672">
      <w:pPr>
        <w:pStyle w:val="BodyText"/>
        <w:rPr>
          <w:sz w:val="20"/>
        </w:rPr>
      </w:pPr>
    </w:p>
    <w:p w14:paraId="75EC2839" w14:textId="77777777" w:rsidR="00794672" w:rsidRDefault="00794672">
      <w:pPr>
        <w:pStyle w:val="BodyText"/>
        <w:rPr>
          <w:sz w:val="20"/>
        </w:rPr>
      </w:pPr>
    </w:p>
    <w:p w14:paraId="7FD01AEC" w14:textId="77777777" w:rsidR="00794672" w:rsidRDefault="00794672">
      <w:pPr>
        <w:pStyle w:val="BodyText"/>
        <w:rPr>
          <w:sz w:val="20"/>
        </w:rPr>
      </w:pPr>
    </w:p>
    <w:p w14:paraId="6DA5D8A0" w14:textId="77777777" w:rsidR="00794672" w:rsidRDefault="00794672">
      <w:pPr>
        <w:pStyle w:val="BodyText"/>
        <w:rPr>
          <w:sz w:val="20"/>
        </w:rPr>
      </w:pPr>
    </w:p>
    <w:p w14:paraId="0E746CF0" w14:textId="77777777" w:rsidR="00794672" w:rsidRDefault="00794672">
      <w:pPr>
        <w:pStyle w:val="BodyText"/>
        <w:rPr>
          <w:sz w:val="20"/>
        </w:rPr>
      </w:pPr>
    </w:p>
    <w:p w14:paraId="2383DB93" w14:textId="77777777" w:rsidR="00794672" w:rsidRDefault="00794672">
      <w:pPr>
        <w:pStyle w:val="BodyText"/>
        <w:rPr>
          <w:sz w:val="20"/>
        </w:rPr>
      </w:pPr>
    </w:p>
    <w:p w14:paraId="148B6C93" w14:textId="77777777" w:rsidR="00794672" w:rsidRDefault="00794672">
      <w:pPr>
        <w:pStyle w:val="BodyText"/>
        <w:rPr>
          <w:sz w:val="20"/>
        </w:rPr>
      </w:pPr>
    </w:p>
    <w:p w14:paraId="43D0F288" w14:textId="77777777" w:rsidR="00794672" w:rsidRDefault="00794672">
      <w:pPr>
        <w:pStyle w:val="BodyText"/>
        <w:rPr>
          <w:sz w:val="20"/>
        </w:rPr>
      </w:pPr>
    </w:p>
    <w:p w14:paraId="41F52EE9" w14:textId="77777777" w:rsidR="00794672" w:rsidRDefault="00794672">
      <w:pPr>
        <w:pStyle w:val="BodyText"/>
        <w:rPr>
          <w:sz w:val="20"/>
        </w:rPr>
      </w:pPr>
    </w:p>
    <w:p w14:paraId="761582DF" w14:textId="77777777" w:rsidR="00794672" w:rsidRDefault="00794672">
      <w:pPr>
        <w:pStyle w:val="BodyText"/>
        <w:rPr>
          <w:sz w:val="20"/>
        </w:rPr>
      </w:pPr>
    </w:p>
    <w:p w14:paraId="324AAA3C" w14:textId="77777777" w:rsidR="00794672" w:rsidRDefault="00794672">
      <w:pPr>
        <w:pStyle w:val="BodyText"/>
        <w:rPr>
          <w:sz w:val="20"/>
        </w:rPr>
      </w:pPr>
    </w:p>
    <w:p w14:paraId="75719822" w14:textId="77777777" w:rsidR="00794672" w:rsidRDefault="00794672">
      <w:pPr>
        <w:pStyle w:val="BodyText"/>
        <w:rPr>
          <w:sz w:val="20"/>
        </w:rPr>
      </w:pPr>
    </w:p>
    <w:p w14:paraId="21E6567A" w14:textId="77777777" w:rsidR="00794672" w:rsidRDefault="00794672">
      <w:pPr>
        <w:pStyle w:val="BodyText"/>
        <w:rPr>
          <w:sz w:val="20"/>
        </w:rPr>
      </w:pPr>
    </w:p>
    <w:p w14:paraId="1C903F32" w14:textId="77777777" w:rsidR="00794672" w:rsidRDefault="00794672">
      <w:pPr>
        <w:pStyle w:val="BodyText"/>
        <w:rPr>
          <w:sz w:val="20"/>
        </w:rPr>
      </w:pPr>
    </w:p>
    <w:p w14:paraId="64D50F78" w14:textId="77777777" w:rsidR="00794672" w:rsidRDefault="00794672">
      <w:pPr>
        <w:pStyle w:val="BodyText"/>
        <w:rPr>
          <w:sz w:val="20"/>
        </w:rPr>
      </w:pPr>
    </w:p>
    <w:p w14:paraId="5CBF522C" w14:textId="77777777" w:rsidR="00794672" w:rsidRDefault="00794672">
      <w:pPr>
        <w:pStyle w:val="BodyText"/>
        <w:rPr>
          <w:sz w:val="20"/>
        </w:rPr>
      </w:pPr>
    </w:p>
    <w:p w14:paraId="32C04B2F" w14:textId="77777777" w:rsidR="00794672" w:rsidRDefault="00794672">
      <w:pPr>
        <w:pStyle w:val="BodyText"/>
        <w:rPr>
          <w:sz w:val="20"/>
        </w:rPr>
      </w:pPr>
    </w:p>
    <w:p w14:paraId="161124D1" w14:textId="77777777" w:rsidR="00794672" w:rsidRDefault="00794672">
      <w:pPr>
        <w:pStyle w:val="BodyText"/>
        <w:rPr>
          <w:sz w:val="20"/>
        </w:rPr>
      </w:pPr>
    </w:p>
    <w:p w14:paraId="2ABE1821" w14:textId="77777777" w:rsidR="00794672" w:rsidRDefault="00794672">
      <w:pPr>
        <w:pStyle w:val="BodyText"/>
        <w:rPr>
          <w:sz w:val="20"/>
        </w:rPr>
      </w:pPr>
    </w:p>
    <w:p w14:paraId="59B07849" w14:textId="77777777" w:rsidR="00794672" w:rsidRDefault="00794672">
      <w:pPr>
        <w:pStyle w:val="BodyText"/>
        <w:rPr>
          <w:sz w:val="20"/>
        </w:rPr>
      </w:pPr>
    </w:p>
    <w:p w14:paraId="6203819A" w14:textId="77777777" w:rsidR="00794672" w:rsidRDefault="00794672">
      <w:pPr>
        <w:pStyle w:val="BodyText"/>
        <w:rPr>
          <w:sz w:val="20"/>
        </w:rPr>
      </w:pPr>
    </w:p>
    <w:p w14:paraId="3B8FDF2A" w14:textId="77777777" w:rsidR="00794672" w:rsidRDefault="00794672">
      <w:pPr>
        <w:pStyle w:val="BodyText"/>
        <w:rPr>
          <w:sz w:val="20"/>
        </w:rPr>
      </w:pPr>
    </w:p>
    <w:p w14:paraId="19712F84" w14:textId="77777777" w:rsidR="00794672" w:rsidRDefault="00794672">
      <w:pPr>
        <w:pStyle w:val="BodyText"/>
        <w:rPr>
          <w:sz w:val="20"/>
        </w:rPr>
      </w:pPr>
    </w:p>
    <w:p w14:paraId="2638ABF4" w14:textId="77777777" w:rsidR="00794672" w:rsidRDefault="00794672">
      <w:pPr>
        <w:pStyle w:val="BodyText"/>
        <w:rPr>
          <w:sz w:val="20"/>
        </w:rPr>
      </w:pPr>
    </w:p>
    <w:p w14:paraId="672970AD" w14:textId="77777777" w:rsidR="00794672" w:rsidRDefault="00794672">
      <w:pPr>
        <w:pStyle w:val="BodyText"/>
        <w:rPr>
          <w:sz w:val="20"/>
        </w:rPr>
      </w:pPr>
    </w:p>
    <w:p w14:paraId="3BD4902A" w14:textId="77777777" w:rsidR="00794672" w:rsidRDefault="00794672">
      <w:pPr>
        <w:pStyle w:val="BodyText"/>
        <w:rPr>
          <w:sz w:val="20"/>
        </w:rPr>
      </w:pPr>
    </w:p>
    <w:p w14:paraId="64AB63A3" w14:textId="77777777" w:rsidR="00794672" w:rsidRDefault="00794672">
      <w:pPr>
        <w:pStyle w:val="BodyText"/>
        <w:rPr>
          <w:sz w:val="20"/>
        </w:rPr>
      </w:pPr>
    </w:p>
    <w:p w14:paraId="1E1A4FE4" w14:textId="77777777" w:rsidR="00794672" w:rsidRDefault="00794672">
      <w:pPr>
        <w:pStyle w:val="BodyText"/>
        <w:rPr>
          <w:sz w:val="20"/>
        </w:rPr>
      </w:pPr>
    </w:p>
    <w:p w14:paraId="727791FA" w14:textId="77777777" w:rsidR="00794672" w:rsidRDefault="00794672">
      <w:pPr>
        <w:pStyle w:val="BodyText"/>
        <w:rPr>
          <w:sz w:val="20"/>
        </w:rPr>
      </w:pPr>
    </w:p>
    <w:p w14:paraId="70280DD7" w14:textId="77777777" w:rsidR="00794672" w:rsidRDefault="00794672">
      <w:pPr>
        <w:pStyle w:val="BodyText"/>
        <w:rPr>
          <w:sz w:val="20"/>
        </w:rPr>
      </w:pPr>
    </w:p>
    <w:p w14:paraId="4BA7F235" w14:textId="77777777" w:rsidR="00794672" w:rsidRDefault="00794672">
      <w:pPr>
        <w:pStyle w:val="BodyText"/>
        <w:rPr>
          <w:sz w:val="20"/>
        </w:rPr>
      </w:pPr>
    </w:p>
    <w:p w14:paraId="0503B3E6" w14:textId="77777777" w:rsidR="00794672" w:rsidRDefault="00794672">
      <w:pPr>
        <w:pStyle w:val="BodyText"/>
        <w:rPr>
          <w:sz w:val="20"/>
        </w:rPr>
      </w:pPr>
    </w:p>
    <w:p w14:paraId="7A192D75" w14:textId="77777777" w:rsidR="00794672" w:rsidRDefault="00794672">
      <w:pPr>
        <w:pStyle w:val="BodyText"/>
        <w:rPr>
          <w:sz w:val="20"/>
        </w:rPr>
      </w:pPr>
    </w:p>
    <w:p w14:paraId="32F1D678" w14:textId="77777777" w:rsidR="00794672" w:rsidRDefault="00794672">
      <w:pPr>
        <w:pStyle w:val="BodyText"/>
        <w:rPr>
          <w:sz w:val="20"/>
        </w:rPr>
      </w:pPr>
    </w:p>
    <w:p w14:paraId="02BD81E7" w14:textId="77777777" w:rsidR="00794672" w:rsidRDefault="00794672">
      <w:pPr>
        <w:pStyle w:val="BodyText"/>
        <w:rPr>
          <w:sz w:val="20"/>
        </w:rPr>
      </w:pPr>
    </w:p>
    <w:p w14:paraId="3B2D3942" w14:textId="77777777" w:rsidR="00794672" w:rsidRDefault="00794672">
      <w:pPr>
        <w:pStyle w:val="BodyText"/>
        <w:spacing w:before="7"/>
        <w:rPr>
          <w:sz w:val="21"/>
        </w:rPr>
      </w:pPr>
    </w:p>
    <w:p w14:paraId="50FA779D" w14:textId="77777777" w:rsidR="00794672" w:rsidRDefault="00E36DF7">
      <w:pPr>
        <w:spacing w:before="68"/>
        <w:ind w:right="107"/>
        <w:jc w:val="right"/>
        <w:rPr>
          <w:rFonts w:ascii="Calibri"/>
          <w:b/>
          <w:sz w:val="16"/>
        </w:rPr>
      </w:pPr>
      <w:r>
        <w:rPr>
          <w:rFonts w:ascii="Calibri"/>
          <w:b/>
          <w:color w:val="003263"/>
          <w:spacing w:val="-5"/>
          <w:sz w:val="16"/>
        </w:rPr>
        <w:t>45.</w:t>
      </w:r>
    </w:p>
    <w:p w14:paraId="33CB9C53" w14:textId="77777777" w:rsidR="00794672" w:rsidRDefault="00794672">
      <w:pPr>
        <w:jc w:val="right"/>
        <w:rPr>
          <w:rFonts w:ascii="Calibri"/>
          <w:sz w:val="16"/>
        </w:rPr>
        <w:sectPr w:rsidR="00794672">
          <w:footerReference w:type="default" r:id="rId141"/>
          <w:pgSz w:w="11910" w:h="16840"/>
          <w:pgMar w:top="1920" w:right="280" w:bottom="0" w:left="280" w:header="0" w:footer="0" w:gutter="0"/>
          <w:cols w:space="720"/>
        </w:sectPr>
      </w:pPr>
    </w:p>
    <w:p w14:paraId="2538F146" w14:textId="77777777" w:rsidR="00794672" w:rsidRDefault="00E36DF7">
      <w:pPr>
        <w:pStyle w:val="Heading3"/>
      </w:pPr>
      <w:bookmarkStart w:id="9" w:name="_TOC_250006"/>
      <w:r>
        <w:rPr>
          <w:color w:val="003263"/>
          <w:spacing w:val="18"/>
        </w:rPr>
        <w:lastRenderedPageBreak/>
        <w:t>MEASURES</w:t>
      </w:r>
      <w:r>
        <w:rPr>
          <w:color w:val="003263"/>
          <w:spacing w:val="32"/>
        </w:rPr>
        <w:t xml:space="preserve"> </w:t>
      </w:r>
      <w:r>
        <w:rPr>
          <w:color w:val="003263"/>
          <w:spacing w:val="11"/>
        </w:rPr>
        <w:t>OF</w:t>
      </w:r>
      <w:r>
        <w:rPr>
          <w:color w:val="003263"/>
          <w:spacing w:val="34"/>
        </w:rPr>
        <w:t xml:space="preserve"> </w:t>
      </w:r>
      <w:bookmarkEnd w:id="9"/>
      <w:r>
        <w:rPr>
          <w:color w:val="003263"/>
          <w:spacing w:val="19"/>
        </w:rPr>
        <w:t>SUCCESS</w:t>
      </w:r>
    </w:p>
    <w:p w14:paraId="148CCB19" w14:textId="77777777" w:rsidR="00794672" w:rsidRDefault="00794672">
      <w:pPr>
        <w:pStyle w:val="BodyText"/>
        <w:rPr>
          <w:rFonts w:ascii="Calibri"/>
          <w:b/>
          <w:sz w:val="12"/>
        </w:rPr>
      </w:pPr>
    </w:p>
    <w:tbl>
      <w:tblPr>
        <w:tblW w:w="0" w:type="auto"/>
        <w:tblInd w:w="639" w:type="dxa"/>
        <w:tblBorders>
          <w:top w:val="single" w:sz="4" w:space="0" w:color="C4E4E8"/>
          <w:left w:val="single" w:sz="4" w:space="0" w:color="C4E4E8"/>
          <w:bottom w:val="single" w:sz="4" w:space="0" w:color="C4E4E8"/>
          <w:right w:val="single" w:sz="4" w:space="0" w:color="C4E4E8"/>
          <w:insideH w:val="single" w:sz="4" w:space="0" w:color="C4E4E8"/>
          <w:insideV w:val="single" w:sz="4" w:space="0" w:color="C4E4E8"/>
        </w:tblBorders>
        <w:tblLayout w:type="fixed"/>
        <w:tblCellMar>
          <w:left w:w="0" w:type="dxa"/>
          <w:right w:w="0" w:type="dxa"/>
        </w:tblCellMar>
        <w:tblLook w:val="01E0" w:firstRow="1" w:lastRow="1" w:firstColumn="1" w:lastColumn="1" w:noHBand="0" w:noVBand="0"/>
      </w:tblPr>
      <w:tblGrid>
        <w:gridCol w:w="2291"/>
        <w:gridCol w:w="2750"/>
        <w:gridCol w:w="4550"/>
        <w:gridCol w:w="732"/>
      </w:tblGrid>
      <w:tr w:rsidR="00794672" w14:paraId="6F628E35" w14:textId="77777777">
        <w:trPr>
          <w:trHeight w:val="475"/>
        </w:trPr>
        <w:tc>
          <w:tcPr>
            <w:tcW w:w="2291" w:type="dxa"/>
            <w:tcBorders>
              <w:top w:val="nil"/>
              <w:left w:val="nil"/>
              <w:bottom w:val="nil"/>
              <w:right w:val="nil"/>
            </w:tcBorders>
            <w:shd w:val="clear" w:color="auto" w:fill="003263"/>
          </w:tcPr>
          <w:p w14:paraId="78582830" w14:textId="77777777" w:rsidR="00794672" w:rsidRDefault="00E36DF7">
            <w:pPr>
              <w:pStyle w:val="TableParagraph"/>
              <w:spacing w:before="133"/>
              <w:ind w:left="798" w:right="789"/>
              <w:jc w:val="center"/>
              <w:rPr>
                <w:rFonts w:ascii="Calibri"/>
                <w:b/>
                <w:sz w:val="18"/>
              </w:rPr>
            </w:pPr>
            <w:r>
              <w:rPr>
                <w:rFonts w:ascii="Calibri"/>
                <w:b/>
                <w:color w:val="FFFFFF"/>
                <w:spacing w:val="-2"/>
                <w:sz w:val="18"/>
              </w:rPr>
              <w:t>TARGETS</w:t>
            </w:r>
          </w:p>
        </w:tc>
        <w:tc>
          <w:tcPr>
            <w:tcW w:w="2750" w:type="dxa"/>
            <w:tcBorders>
              <w:top w:val="nil"/>
              <w:left w:val="nil"/>
              <w:bottom w:val="nil"/>
              <w:right w:val="nil"/>
            </w:tcBorders>
            <w:shd w:val="clear" w:color="auto" w:fill="003263"/>
          </w:tcPr>
          <w:p w14:paraId="690ABCC9" w14:textId="77777777" w:rsidR="00794672" w:rsidRDefault="00E36DF7">
            <w:pPr>
              <w:pStyle w:val="TableParagraph"/>
              <w:spacing w:before="133"/>
              <w:ind w:left="1153" w:right="1151"/>
              <w:jc w:val="center"/>
              <w:rPr>
                <w:rFonts w:ascii="Calibri"/>
                <w:b/>
                <w:sz w:val="18"/>
              </w:rPr>
            </w:pPr>
            <w:r>
              <w:rPr>
                <w:rFonts w:ascii="Calibri"/>
                <w:b/>
                <w:color w:val="FFFFFF"/>
                <w:spacing w:val="-4"/>
                <w:sz w:val="18"/>
              </w:rPr>
              <w:t>DATA</w:t>
            </w:r>
          </w:p>
        </w:tc>
        <w:tc>
          <w:tcPr>
            <w:tcW w:w="4550" w:type="dxa"/>
            <w:tcBorders>
              <w:top w:val="nil"/>
              <w:left w:val="nil"/>
              <w:bottom w:val="nil"/>
              <w:right w:val="nil"/>
            </w:tcBorders>
            <w:shd w:val="clear" w:color="auto" w:fill="003263"/>
          </w:tcPr>
          <w:p w14:paraId="5BF954E4" w14:textId="77777777" w:rsidR="00794672" w:rsidRDefault="00E36DF7">
            <w:pPr>
              <w:pStyle w:val="TableParagraph"/>
              <w:spacing w:before="133"/>
              <w:ind w:left="1855" w:right="1840"/>
              <w:jc w:val="center"/>
              <w:rPr>
                <w:rFonts w:ascii="Calibri"/>
                <w:b/>
                <w:sz w:val="18"/>
              </w:rPr>
            </w:pPr>
            <w:r>
              <w:rPr>
                <w:rFonts w:ascii="Calibri"/>
                <w:b/>
                <w:color w:val="FFFFFF"/>
                <w:spacing w:val="-2"/>
                <w:sz w:val="18"/>
              </w:rPr>
              <w:t>COMMENT</w:t>
            </w:r>
          </w:p>
        </w:tc>
        <w:tc>
          <w:tcPr>
            <w:tcW w:w="732" w:type="dxa"/>
            <w:tcBorders>
              <w:top w:val="nil"/>
              <w:left w:val="nil"/>
              <w:bottom w:val="nil"/>
              <w:right w:val="nil"/>
            </w:tcBorders>
            <w:shd w:val="clear" w:color="auto" w:fill="003263"/>
          </w:tcPr>
          <w:p w14:paraId="073AA1EC" w14:textId="77777777" w:rsidR="00794672" w:rsidRDefault="00E36DF7">
            <w:pPr>
              <w:pStyle w:val="TableParagraph"/>
              <w:spacing w:before="133"/>
              <w:ind w:left="80"/>
              <w:rPr>
                <w:rFonts w:ascii="Calibri"/>
                <w:b/>
                <w:sz w:val="18"/>
              </w:rPr>
            </w:pPr>
            <w:r>
              <w:rPr>
                <w:rFonts w:ascii="Calibri"/>
                <w:b/>
                <w:color w:val="FFFFFF"/>
                <w:spacing w:val="-2"/>
                <w:sz w:val="18"/>
              </w:rPr>
              <w:t>STATUS</w:t>
            </w:r>
          </w:p>
        </w:tc>
      </w:tr>
      <w:tr w:rsidR="00794672" w14:paraId="53D6AC94" w14:textId="77777777">
        <w:trPr>
          <w:trHeight w:val="1300"/>
        </w:trPr>
        <w:tc>
          <w:tcPr>
            <w:tcW w:w="2291" w:type="dxa"/>
            <w:tcBorders>
              <w:top w:val="nil"/>
            </w:tcBorders>
            <w:shd w:val="clear" w:color="auto" w:fill="CFE9EC"/>
          </w:tcPr>
          <w:p w14:paraId="32F67F4A" w14:textId="77777777" w:rsidR="00794672" w:rsidRDefault="00E36DF7">
            <w:pPr>
              <w:pStyle w:val="TableParagraph"/>
              <w:spacing w:before="72" w:line="295" w:lineRule="auto"/>
              <w:ind w:left="56" w:right="109"/>
              <w:rPr>
                <w:sz w:val="10"/>
              </w:rPr>
            </w:pPr>
            <w:r>
              <w:rPr>
                <w:sz w:val="17"/>
              </w:rPr>
              <w:t>Zero</w:t>
            </w:r>
            <w:r>
              <w:rPr>
                <w:spacing w:val="-12"/>
                <w:sz w:val="17"/>
              </w:rPr>
              <w:t xml:space="preserve"> </w:t>
            </w:r>
            <w:r>
              <w:rPr>
                <w:sz w:val="17"/>
              </w:rPr>
              <w:t>City</w:t>
            </w:r>
            <w:r>
              <w:rPr>
                <w:spacing w:val="-12"/>
                <w:sz w:val="17"/>
              </w:rPr>
              <w:t xml:space="preserve"> </w:t>
            </w:r>
            <w:r>
              <w:rPr>
                <w:sz w:val="17"/>
              </w:rPr>
              <w:t>employee</w:t>
            </w:r>
            <w:r>
              <w:rPr>
                <w:spacing w:val="-12"/>
                <w:sz w:val="17"/>
              </w:rPr>
              <w:t xml:space="preserve"> </w:t>
            </w:r>
            <w:r>
              <w:rPr>
                <w:sz w:val="17"/>
              </w:rPr>
              <w:t>work- related fatalities</w:t>
            </w:r>
            <w:r>
              <w:rPr>
                <w:position w:val="6"/>
                <w:sz w:val="10"/>
              </w:rPr>
              <w:t>8</w:t>
            </w:r>
          </w:p>
        </w:tc>
        <w:tc>
          <w:tcPr>
            <w:tcW w:w="2750" w:type="dxa"/>
            <w:tcBorders>
              <w:top w:val="nil"/>
            </w:tcBorders>
            <w:shd w:val="clear" w:color="auto" w:fill="E5F3F4"/>
          </w:tcPr>
          <w:p w14:paraId="357E136C" w14:textId="77777777" w:rsidR="00794672" w:rsidRDefault="00E36DF7">
            <w:pPr>
              <w:pStyle w:val="TableParagraph"/>
              <w:spacing w:before="72"/>
              <w:rPr>
                <w:sz w:val="17"/>
              </w:rPr>
            </w:pPr>
            <w:r>
              <w:rPr>
                <w:sz w:val="17"/>
              </w:rPr>
              <w:t>0</w:t>
            </w:r>
            <w:r>
              <w:rPr>
                <w:spacing w:val="-1"/>
                <w:sz w:val="17"/>
              </w:rPr>
              <w:t xml:space="preserve"> </w:t>
            </w:r>
            <w:r>
              <w:rPr>
                <w:spacing w:val="-2"/>
                <w:sz w:val="17"/>
              </w:rPr>
              <w:t>(2021–22)</w:t>
            </w:r>
          </w:p>
          <w:p w14:paraId="40BBF265" w14:textId="77777777" w:rsidR="00794672" w:rsidRDefault="00E36DF7">
            <w:pPr>
              <w:pStyle w:val="TableParagraph"/>
              <w:spacing w:before="45"/>
              <w:rPr>
                <w:sz w:val="17"/>
              </w:rPr>
            </w:pPr>
            <w:r>
              <w:rPr>
                <w:sz w:val="17"/>
              </w:rPr>
              <w:t>0</w:t>
            </w:r>
            <w:r>
              <w:rPr>
                <w:spacing w:val="-1"/>
                <w:sz w:val="17"/>
              </w:rPr>
              <w:t xml:space="preserve"> </w:t>
            </w:r>
            <w:r>
              <w:rPr>
                <w:spacing w:val="-2"/>
                <w:sz w:val="17"/>
              </w:rPr>
              <w:t>(2020–21)</w:t>
            </w:r>
          </w:p>
          <w:p w14:paraId="054EF692" w14:textId="77777777" w:rsidR="00794672" w:rsidRDefault="00E36DF7">
            <w:pPr>
              <w:pStyle w:val="TableParagraph"/>
              <w:spacing w:before="44"/>
              <w:rPr>
                <w:sz w:val="17"/>
              </w:rPr>
            </w:pPr>
            <w:r>
              <w:rPr>
                <w:sz w:val="17"/>
              </w:rPr>
              <w:t>0</w:t>
            </w:r>
            <w:r>
              <w:rPr>
                <w:spacing w:val="-1"/>
                <w:sz w:val="17"/>
              </w:rPr>
              <w:t xml:space="preserve"> </w:t>
            </w:r>
            <w:r>
              <w:rPr>
                <w:spacing w:val="-2"/>
                <w:sz w:val="17"/>
              </w:rPr>
              <w:t>(2019–20)</w:t>
            </w:r>
          </w:p>
          <w:p w14:paraId="4155E567" w14:textId="77777777" w:rsidR="00794672" w:rsidRDefault="00E36DF7">
            <w:pPr>
              <w:pStyle w:val="TableParagraph"/>
              <w:spacing w:before="45"/>
              <w:rPr>
                <w:sz w:val="17"/>
              </w:rPr>
            </w:pPr>
            <w:r>
              <w:rPr>
                <w:sz w:val="17"/>
              </w:rPr>
              <w:t>0</w:t>
            </w:r>
            <w:r>
              <w:rPr>
                <w:spacing w:val="-1"/>
                <w:sz w:val="17"/>
              </w:rPr>
              <w:t xml:space="preserve"> </w:t>
            </w:r>
            <w:r>
              <w:rPr>
                <w:spacing w:val="-2"/>
                <w:sz w:val="17"/>
              </w:rPr>
              <w:t>(2018–19)</w:t>
            </w:r>
          </w:p>
          <w:p w14:paraId="174E7A43" w14:textId="77777777" w:rsidR="00794672" w:rsidRDefault="00E36DF7">
            <w:pPr>
              <w:pStyle w:val="TableParagraph"/>
              <w:spacing w:before="45"/>
              <w:rPr>
                <w:sz w:val="17"/>
              </w:rPr>
            </w:pPr>
            <w:r>
              <w:rPr>
                <w:sz w:val="17"/>
              </w:rPr>
              <w:t>0</w:t>
            </w:r>
            <w:r>
              <w:rPr>
                <w:spacing w:val="-1"/>
                <w:sz w:val="17"/>
              </w:rPr>
              <w:t xml:space="preserve"> </w:t>
            </w:r>
            <w:r>
              <w:rPr>
                <w:spacing w:val="-2"/>
                <w:sz w:val="17"/>
              </w:rPr>
              <w:t>(2017–18)</w:t>
            </w:r>
          </w:p>
        </w:tc>
        <w:tc>
          <w:tcPr>
            <w:tcW w:w="4550" w:type="dxa"/>
            <w:tcBorders>
              <w:top w:val="nil"/>
            </w:tcBorders>
            <w:shd w:val="clear" w:color="auto" w:fill="E5F3F4"/>
          </w:tcPr>
          <w:p w14:paraId="38B507A6" w14:textId="77777777" w:rsidR="00794672" w:rsidRDefault="00E36DF7">
            <w:pPr>
              <w:pStyle w:val="TableParagraph"/>
              <w:spacing w:before="73" w:line="295" w:lineRule="auto"/>
              <w:ind w:right="126"/>
              <w:jc w:val="both"/>
              <w:rPr>
                <w:sz w:val="17"/>
              </w:rPr>
            </w:pPr>
            <w:r>
              <w:rPr>
                <w:sz w:val="17"/>
              </w:rPr>
              <w:t>We</w:t>
            </w:r>
            <w:r>
              <w:rPr>
                <w:spacing w:val="-5"/>
                <w:sz w:val="17"/>
              </w:rPr>
              <w:t xml:space="preserve"> </w:t>
            </w:r>
            <w:r>
              <w:rPr>
                <w:sz w:val="17"/>
              </w:rPr>
              <w:t>are</w:t>
            </w:r>
            <w:r>
              <w:rPr>
                <w:spacing w:val="-5"/>
                <w:sz w:val="17"/>
              </w:rPr>
              <w:t xml:space="preserve"> </w:t>
            </w:r>
            <w:r>
              <w:rPr>
                <w:sz w:val="17"/>
              </w:rPr>
              <w:t>committed</w:t>
            </w:r>
            <w:r>
              <w:rPr>
                <w:spacing w:val="-5"/>
                <w:sz w:val="17"/>
              </w:rPr>
              <w:t xml:space="preserve"> </w:t>
            </w:r>
            <w:r>
              <w:rPr>
                <w:sz w:val="17"/>
              </w:rPr>
              <w:t>to</w:t>
            </w:r>
            <w:r>
              <w:rPr>
                <w:spacing w:val="-5"/>
                <w:sz w:val="17"/>
              </w:rPr>
              <w:t xml:space="preserve"> </w:t>
            </w:r>
            <w:r>
              <w:rPr>
                <w:sz w:val="17"/>
              </w:rPr>
              <w:t>ensuring</w:t>
            </w:r>
            <w:r>
              <w:rPr>
                <w:spacing w:val="-5"/>
                <w:sz w:val="17"/>
              </w:rPr>
              <w:t xml:space="preserve"> </w:t>
            </w:r>
            <w:r>
              <w:rPr>
                <w:sz w:val="17"/>
              </w:rPr>
              <w:t>all</w:t>
            </w:r>
            <w:r>
              <w:rPr>
                <w:spacing w:val="-5"/>
                <w:sz w:val="17"/>
              </w:rPr>
              <w:t xml:space="preserve"> </w:t>
            </w:r>
            <w:r>
              <w:rPr>
                <w:sz w:val="17"/>
              </w:rPr>
              <w:t>employees</w:t>
            </w:r>
            <w:r>
              <w:rPr>
                <w:spacing w:val="-5"/>
                <w:sz w:val="17"/>
              </w:rPr>
              <w:t xml:space="preserve"> </w:t>
            </w:r>
            <w:r>
              <w:rPr>
                <w:sz w:val="17"/>
              </w:rPr>
              <w:t>work</w:t>
            </w:r>
            <w:r>
              <w:rPr>
                <w:spacing w:val="-5"/>
                <w:sz w:val="17"/>
              </w:rPr>
              <w:t xml:space="preserve"> </w:t>
            </w:r>
            <w:r>
              <w:rPr>
                <w:sz w:val="17"/>
              </w:rPr>
              <w:t>safely. This</w:t>
            </w:r>
            <w:r>
              <w:rPr>
                <w:spacing w:val="-5"/>
                <w:sz w:val="17"/>
              </w:rPr>
              <w:t xml:space="preserve"> </w:t>
            </w:r>
            <w:r>
              <w:rPr>
                <w:sz w:val="17"/>
              </w:rPr>
              <w:t>includes</w:t>
            </w:r>
            <w:r>
              <w:rPr>
                <w:spacing w:val="-6"/>
                <w:sz w:val="17"/>
              </w:rPr>
              <w:t xml:space="preserve"> </w:t>
            </w:r>
            <w:r>
              <w:rPr>
                <w:sz w:val="17"/>
              </w:rPr>
              <w:t>providing</w:t>
            </w:r>
            <w:r>
              <w:rPr>
                <w:spacing w:val="-6"/>
                <w:sz w:val="17"/>
              </w:rPr>
              <w:t xml:space="preserve"> </w:t>
            </w:r>
            <w:r>
              <w:rPr>
                <w:sz w:val="17"/>
              </w:rPr>
              <w:t>a</w:t>
            </w:r>
            <w:r>
              <w:rPr>
                <w:spacing w:val="-6"/>
                <w:sz w:val="17"/>
              </w:rPr>
              <w:t xml:space="preserve"> </w:t>
            </w:r>
            <w:r>
              <w:rPr>
                <w:sz w:val="17"/>
              </w:rPr>
              <w:t>safe</w:t>
            </w:r>
            <w:r>
              <w:rPr>
                <w:spacing w:val="-5"/>
                <w:sz w:val="17"/>
              </w:rPr>
              <w:t xml:space="preserve"> </w:t>
            </w:r>
            <w:r>
              <w:rPr>
                <w:sz w:val="17"/>
              </w:rPr>
              <w:t>workplace</w:t>
            </w:r>
            <w:r>
              <w:rPr>
                <w:spacing w:val="-6"/>
                <w:sz w:val="17"/>
              </w:rPr>
              <w:t xml:space="preserve"> </w:t>
            </w:r>
            <w:r>
              <w:rPr>
                <w:sz w:val="17"/>
              </w:rPr>
              <w:t>and</w:t>
            </w:r>
            <w:r>
              <w:rPr>
                <w:spacing w:val="-6"/>
                <w:sz w:val="17"/>
              </w:rPr>
              <w:t xml:space="preserve"> </w:t>
            </w:r>
            <w:r>
              <w:rPr>
                <w:sz w:val="17"/>
              </w:rPr>
              <w:t>maintaining safe systems of work and management procedures.</w:t>
            </w:r>
          </w:p>
        </w:tc>
        <w:tc>
          <w:tcPr>
            <w:tcW w:w="732" w:type="dxa"/>
            <w:tcBorders>
              <w:top w:val="nil"/>
            </w:tcBorders>
            <w:shd w:val="clear" w:color="auto" w:fill="F1F8F9"/>
          </w:tcPr>
          <w:p w14:paraId="13F344B2" w14:textId="77777777" w:rsidR="00794672" w:rsidRDefault="00794672">
            <w:pPr>
              <w:pStyle w:val="TableParagraph"/>
              <w:spacing w:before="10"/>
              <w:ind w:left="0"/>
              <w:rPr>
                <w:rFonts w:ascii="Calibri"/>
                <w:b/>
                <w:sz w:val="8"/>
              </w:rPr>
            </w:pPr>
          </w:p>
          <w:p w14:paraId="769F2EE3" w14:textId="77777777" w:rsidR="00794672" w:rsidRDefault="00E36DF7">
            <w:pPr>
              <w:pStyle w:val="TableParagraph"/>
              <w:spacing w:line="221" w:lineRule="exact"/>
              <w:ind w:left="268"/>
              <w:rPr>
                <w:rFonts w:ascii="Calibri"/>
                <w:sz w:val="20"/>
              </w:rPr>
            </w:pPr>
            <w:r>
              <w:rPr>
                <w:rFonts w:ascii="Calibri"/>
                <w:noProof/>
                <w:position w:val="-3"/>
                <w:sz w:val="20"/>
              </w:rPr>
              <w:drawing>
                <wp:inline distT="0" distB="0" distL="0" distR="0" wp14:anchorId="2D8CE975" wp14:editId="11E501A7">
                  <wp:extent cx="123239" cy="140874"/>
                  <wp:effectExtent l="0" t="0" r="0" b="0"/>
                  <wp:docPr id="233"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5.png"/>
                          <pic:cNvPicPr/>
                        </pic:nvPicPr>
                        <pic:blipFill>
                          <a:blip r:embed="rId20" cstate="print"/>
                          <a:stretch>
                            <a:fillRect/>
                          </a:stretch>
                        </pic:blipFill>
                        <pic:spPr>
                          <a:xfrm>
                            <a:off x="0" y="0"/>
                            <a:ext cx="123239" cy="140874"/>
                          </a:xfrm>
                          <a:prstGeom prst="rect">
                            <a:avLst/>
                          </a:prstGeom>
                        </pic:spPr>
                      </pic:pic>
                    </a:graphicData>
                  </a:graphic>
                </wp:inline>
              </w:drawing>
            </w:r>
          </w:p>
        </w:tc>
      </w:tr>
      <w:tr w:rsidR="00794672" w14:paraId="7E0EF937" w14:textId="77777777">
        <w:trPr>
          <w:trHeight w:val="1300"/>
        </w:trPr>
        <w:tc>
          <w:tcPr>
            <w:tcW w:w="2291" w:type="dxa"/>
            <w:shd w:val="clear" w:color="auto" w:fill="CFE9EC"/>
          </w:tcPr>
          <w:p w14:paraId="6DA79C2E" w14:textId="77777777" w:rsidR="00794672" w:rsidRDefault="00E36DF7">
            <w:pPr>
              <w:pStyle w:val="TableParagraph"/>
              <w:spacing w:before="72" w:line="295" w:lineRule="auto"/>
              <w:ind w:left="56" w:right="109"/>
              <w:rPr>
                <w:sz w:val="17"/>
              </w:rPr>
            </w:pPr>
            <w:r>
              <w:rPr>
                <w:sz w:val="17"/>
              </w:rPr>
              <w:t>100 per cent of new and reviewed City plans, strategies and policies consider</w:t>
            </w:r>
            <w:r>
              <w:rPr>
                <w:spacing w:val="-7"/>
                <w:sz w:val="17"/>
              </w:rPr>
              <w:t xml:space="preserve"> </w:t>
            </w:r>
            <w:r>
              <w:rPr>
                <w:sz w:val="17"/>
              </w:rPr>
              <w:t xml:space="preserve">sustainability </w:t>
            </w:r>
            <w:r>
              <w:rPr>
                <w:spacing w:val="-4"/>
                <w:sz w:val="17"/>
              </w:rPr>
              <w:t>impacts</w:t>
            </w:r>
            <w:r>
              <w:rPr>
                <w:spacing w:val="-8"/>
                <w:sz w:val="17"/>
              </w:rPr>
              <w:t xml:space="preserve"> </w:t>
            </w:r>
            <w:r>
              <w:rPr>
                <w:spacing w:val="-4"/>
                <w:sz w:val="17"/>
              </w:rPr>
              <w:t>and</w:t>
            </w:r>
            <w:r>
              <w:rPr>
                <w:spacing w:val="-8"/>
                <w:sz w:val="17"/>
              </w:rPr>
              <w:t xml:space="preserve"> </w:t>
            </w:r>
            <w:r>
              <w:rPr>
                <w:spacing w:val="-4"/>
                <w:sz w:val="17"/>
              </w:rPr>
              <w:t>risks</w:t>
            </w:r>
            <w:r>
              <w:rPr>
                <w:spacing w:val="-8"/>
                <w:sz w:val="17"/>
              </w:rPr>
              <w:t xml:space="preserve"> </w:t>
            </w:r>
            <w:r>
              <w:rPr>
                <w:spacing w:val="-4"/>
                <w:sz w:val="17"/>
              </w:rPr>
              <w:t>by</w:t>
            </w:r>
            <w:r>
              <w:rPr>
                <w:spacing w:val="-8"/>
                <w:sz w:val="17"/>
              </w:rPr>
              <w:t xml:space="preserve"> </w:t>
            </w:r>
            <w:r>
              <w:rPr>
                <w:spacing w:val="-4"/>
                <w:sz w:val="17"/>
              </w:rPr>
              <w:t>2022†</w:t>
            </w:r>
          </w:p>
        </w:tc>
        <w:tc>
          <w:tcPr>
            <w:tcW w:w="2750" w:type="dxa"/>
            <w:shd w:val="clear" w:color="auto" w:fill="E5F3F4"/>
          </w:tcPr>
          <w:p w14:paraId="521F7890" w14:textId="77777777" w:rsidR="00794672" w:rsidRDefault="00E36DF7">
            <w:pPr>
              <w:pStyle w:val="TableParagraph"/>
              <w:spacing w:before="73"/>
              <w:rPr>
                <w:sz w:val="17"/>
              </w:rPr>
            </w:pPr>
            <w:r>
              <w:rPr>
                <w:sz w:val="17"/>
              </w:rPr>
              <w:t>Not</w:t>
            </w:r>
            <w:r>
              <w:rPr>
                <w:spacing w:val="-2"/>
                <w:sz w:val="17"/>
              </w:rPr>
              <w:t xml:space="preserve"> </w:t>
            </w:r>
            <w:r>
              <w:rPr>
                <w:sz w:val="17"/>
              </w:rPr>
              <w:t>yet</w:t>
            </w:r>
            <w:r>
              <w:rPr>
                <w:spacing w:val="-1"/>
                <w:sz w:val="17"/>
              </w:rPr>
              <w:t xml:space="preserve"> </w:t>
            </w:r>
            <w:r>
              <w:rPr>
                <w:spacing w:val="-2"/>
                <w:sz w:val="17"/>
              </w:rPr>
              <w:t>available</w:t>
            </w:r>
          </w:p>
        </w:tc>
        <w:tc>
          <w:tcPr>
            <w:tcW w:w="4550" w:type="dxa"/>
            <w:shd w:val="clear" w:color="auto" w:fill="E5F3F4"/>
          </w:tcPr>
          <w:p w14:paraId="1C60FCDD" w14:textId="77777777" w:rsidR="00794672" w:rsidRDefault="00E36DF7">
            <w:pPr>
              <w:pStyle w:val="TableParagraph"/>
              <w:spacing w:before="73" w:line="295" w:lineRule="auto"/>
              <w:ind w:left="112" w:right="112"/>
              <w:rPr>
                <w:sz w:val="17"/>
              </w:rPr>
            </w:pPr>
            <w:r>
              <w:rPr>
                <w:sz w:val="17"/>
              </w:rPr>
              <w:t>A</w:t>
            </w:r>
            <w:r>
              <w:rPr>
                <w:spacing w:val="-12"/>
                <w:sz w:val="17"/>
              </w:rPr>
              <w:t xml:space="preserve"> </w:t>
            </w:r>
            <w:r>
              <w:rPr>
                <w:sz w:val="17"/>
              </w:rPr>
              <w:t>means</w:t>
            </w:r>
            <w:r>
              <w:rPr>
                <w:spacing w:val="-5"/>
                <w:sz w:val="17"/>
              </w:rPr>
              <w:t xml:space="preserve"> </w:t>
            </w:r>
            <w:r>
              <w:rPr>
                <w:sz w:val="17"/>
              </w:rPr>
              <w:t>of</w:t>
            </w:r>
            <w:r>
              <w:rPr>
                <w:spacing w:val="-5"/>
                <w:sz w:val="17"/>
              </w:rPr>
              <w:t xml:space="preserve"> </w:t>
            </w:r>
            <w:r>
              <w:rPr>
                <w:sz w:val="17"/>
              </w:rPr>
              <w:t>measuring</w:t>
            </w:r>
            <w:r>
              <w:rPr>
                <w:spacing w:val="-4"/>
                <w:sz w:val="17"/>
              </w:rPr>
              <w:t xml:space="preserve"> </w:t>
            </w:r>
            <w:r>
              <w:rPr>
                <w:sz w:val="17"/>
              </w:rPr>
              <w:t>this</w:t>
            </w:r>
            <w:r>
              <w:rPr>
                <w:spacing w:val="-4"/>
                <w:sz w:val="17"/>
              </w:rPr>
              <w:t xml:space="preserve"> </w:t>
            </w:r>
            <w:r>
              <w:rPr>
                <w:sz w:val="17"/>
              </w:rPr>
              <w:t>indicator</w:t>
            </w:r>
            <w:r>
              <w:rPr>
                <w:spacing w:val="-5"/>
                <w:sz w:val="17"/>
              </w:rPr>
              <w:t xml:space="preserve"> </w:t>
            </w:r>
            <w:r>
              <w:rPr>
                <w:sz w:val="17"/>
              </w:rPr>
              <w:t>is</w:t>
            </w:r>
            <w:r>
              <w:rPr>
                <w:spacing w:val="-5"/>
                <w:sz w:val="17"/>
              </w:rPr>
              <w:t xml:space="preserve"> </w:t>
            </w:r>
            <w:r>
              <w:rPr>
                <w:sz w:val="17"/>
              </w:rPr>
              <w:t>yet</w:t>
            </w:r>
            <w:r>
              <w:rPr>
                <w:spacing w:val="-4"/>
                <w:sz w:val="17"/>
              </w:rPr>
              <w:t xml:space="preserve"> </w:t>
            </w:r>
            <w:r>
              <w:rPr>
                <w:sz w:val="17"/>
              </w:rPr>
              <w:t>to</w:t>
            </w:r>
            <w:r>
              <w:rPr>
                <w:spacing w:val="-4"/>
                <w:sz w:val="17"/>
              </w:rPr>
              <w:t xml:space="preserve"> </w:t>
            </w:r>
            <w:r>
              <w:rPr>
                <w:sz w:val="17"/>
              </w:rPr>
              <w:t xml:space="preserve">be </w:t>
            </w:r>
            <w:r>
              <w:rPr>
                <w:spacing w:val="-2"/>
                <w:sz w:val="17"/>
              </w:rPr>
              <w:t>developed.</w:t>
            </w:r>
          </w:p>
        </w:tc>
        <w:tc>
          <w:tcPr>
            <w:tcW w:w="732" w:type="dxa"/>
            <w:shd w:val="clear" w:color="auto" w:fill="F1F8F9"/>
          </w:tcPr>
          <w:p w14:paraId="4FD167E0" w14:textId="77777777" w:rsidR="00794672" w:rsidRDefault="00794672">
            <w:pPr>
              <w:pStyle w:val="TableParagraph"/>
              <w:spacing w:before="10"/>
              <w:ind w:left="0"/>
              <w:rPr>
                <w:rFonts w:ascii="Calibri"/>
                <w:b/>
                <w:sz w:val="8"/>
              </w:rPr>
            </w:pPr>
          </w:p>
          <w:p w14:paraId="2F8AE20E" w14:textId="77777777" w:rsidR="00794672" w:rsidRDefault="00E36DF7">
            <w:pPr>
              <w:pStyle w:val="TableParagraph"/>
              <w:spacing w:line="198" w:lineRule="exact"/>
              <w:ind w:left="265"/>
              <w:rPr>
                <w:rFonts w:ascii="Calibri"/>
                <w:sz w:val="19"/>
              </w:rPr>
            </w:pPr>
            <w:r>
              <w:rPr>
                <w:rFonts w:ascii="Calibri"/>
                <w:noProof/>
                <w:position w:val="-3"/>
                <w:sz w:val="19"/>
              </w:rPr>
              <w:drawing>
                <wp:inline distT="0" distB="0" distL="0" distR="0" wp14:anchorId="197D1679" wp14:editId="6ED3D946">
                  <wp:extent cx="126288" cy="126301"/>
                  <wp:effectExtent l="0" t="0" r="0" b="0"/>
                  <wp:docPr id="235"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9.png"/>
                          <pic:cNvPicPr/>
                        </pic:nvPicPr>
                        <pic:blipFill>
                          <a:blip r:embed="rId24" cstate="print"/>
                          <a:stretch>
                            <a:fillRect/>
                          </a:stretch>
                        </pic:blipFill>
                        <pic:spPr>
                          <a:xfrm>
                            <a:off x="0" y="0"/>
                            <a:ext cx="126288" cy="126301"/>
                          </a:xfrm>
                          <a:prstGeom prst="rect">
                            <a:avLst/>
                          </a:prstGeom>
                        </pic:spPr>
                      </pic:pic>
                    </a:graphicData>
                  </a:graphic>
                </wp:inline>
              </w:drawing>
            </w:r>
          </w:p>
        </w:tc>
      </w:tr>
      <w:tr w:rsidR="00794672" w14:paraId="10BFD902" w14:textId="77777777">
        <w:trPr>
          <w:trHeight w:val="2020"/>
        </w:trPr>
        <w:tc>
          <w:tcPr>
            <w:tcW w:w="2291" w:type="dxa"/>
            <w:shd w:val="clear" w:color="auto" w:fill="CFE9EC"/>
          </w:tcPr>
          <w:p w14:paraId="1F7BB3C9" w14:textId="77777777" w:rsidR="00794672" w:rsidRDefault="00E36DF7">
            <w:pPr>
              <w:pStyle w:val="TableParagraph"/>
              <w:spacing w:before="72" w:line="295" w:lineRule="auto"/>
              <w:ind w:left="56" w:right="341"/>
              <w:jc w:val="both"/>
              <w:rPr>
                <w:sz w:val="10"/>
              </w:rPr>
            </w:pPr>
            <w:r>
              <w:rPr>
                <w:sz w:val="17"/>
              </w:rPr>
              <w:t>Greater</w:t>
            </w:r>
            <w:r>
              <w:rPr>
                <w:spacing w:val="-12"/>
                <w:sz w:val="17"/>
              </w:rPr>
              <w:t xml:space="preserve"> </w:t>
            </w:r>
            <w:r>
              <w:rPr>
                <w:sz w:val="17"/>
              </w:rPr>
              <w:t>Geelong</w:t>
            </w:r>
            <w:r>
              <w:rPr>
                <w:spacing w:val="-12"/>
                <w:sz w:val="17"/>
              </w:rPr>
              <w:t xml:space="preserve"> </w:t>
            </w:r>
            <w:r>
              <w:rPr>
                <w:sz w:val="17"/>
              </w:rPr>
              <w:t>rated</w:t>
            </w:r>
            <w:r>
              <w:rPr>
                <w:spacing w:val="-12"/>
                <w:sz w:val="17"/>
              </w:rPr>
              <w:t xml:space="preserve"> </w:t>
            </w:r>
            <w:r>
              <w:rPr>
                <w:sz w:val="17"/>
              </w:rPr>
              <w:t>in the</w:t>
            </w:r>
            <w:r>
              <w:rPr>
                <w:spacing w:val="-4"/>
                <w:sz w:val="17"/>
              </w:rPr>
              <w:t xml:space="preserve"> </w:t>
            </w:r>
            <w:r>
              <w:rPr>
                <w:sz w:val="17"/>
              </w:rPr>
              <w:t>top</w:t>
            </w:r>
            <w:r>
              <w:rPr>
                <w:spacing w:val="-4"/>
                <w:sz w:val="17"/>
              </w:rPr>
              <w:t xml:space="preserve"> </w:t>
            </w:r>
            <w:r>
              <w:rPr>
                <w:sz w:val="17"/>
              </w:rPr>
              <w:t>200</w:t>
            </w:r>
            <w:r>
              <w:rPr>
                <w:spacing w:val="-5"/>
                <w:sz w:val="17"/>
              </w:rPr>
              <w:t xml:space="preserve"> </w:t>
            </w:r>
            <w:r>
              <w:rPr>
                <w:sz w:val="17"/>
              </w:rPr>
              <w:t>of</w:t>
            </w:r>
            <w:r>
              <w:rPr>
                <w:spacing w:val="-5"/>
                <w:sz w:val="17"/>
              </w:rPr>
              <w:t xml:space="preserve"> </w:t>
            </w:r>
            <w:r>
              <w:rPr>
                <w:sz w:val="17"/>
              </w:rPr>
              <w:t>the</w:t>
            </w:r>
            <w:r>
              <w:rPr>
                <w:spacing w:val="-4"/>
                <w:sz w:val="17"/>
              </w:rPr>
              <w:t xml:space="preserve"> </w:t>
            </w:r>
            <w:r>
              <w:rPr>
                <w:sz w:val="17"/>
              </w:rPr>
              <w:t>Global Innovation Cities Index</w:t>
            </w:r>
            <w:r>
              <w:rPr>
                <w:position w:val="6"/>
                <w:sz w:val="10"/>
              </w:rPr>
              <w:t>27</w:t>
            </w:r>
          </w:p>
        </w:tc>
        <w:tc>
          <w:tcPr>
            <w:tcW w:w="2750" w:type="dxa"/>
            <w:shd w:val="clear" w:color="auto" w:fill="E5F3F4"/>
          </w:tcPr>
          <w:p w14:paraId="67ACE2C9" w14:textId="77777777" w:rsidR="00794672" w:rsidRDefault="00E36DF7">
            <w:pPr>
              <w:pStyle w:val="TableParagraph"/>
              <w:spacing w:before="72"/>
              <w:rPr>
                <w:sz w:val="17"/>
              </w:rPr>
            </w:pPr>
            <w:r>
              <w:rPr>
                <w:sz w:val="17"/>
              </w:rPr>
              <w:t>322</w:t>
            </w:r>
            <w:r>
              <w:rPr>
                <w:spacing w:val="-3"/>
                <w:sz w:val="17"/>
              </w:rPr>
              <w:t xml:space="preserve"> </w:t>
            </w:r>
            <w:r>
              <w:rPr>
                <w:spacing w:val="-2"/>
                <w:sz w:val="17"/>
              </w:rPr>
              <w:t>(2021)</w:t>
            </w:r>
          </w:p>
          <w:p w14:paraId="6E851EC5" w14:textId="77777777" w:rsidR="00794672" w:rsidRDefault="00E36DF7">
            <w:pPr>
              <w:pStyle w:val="TableParagraph"/>
              <w:spacing w:before="45"/>
              <w:rPr>
                <w:sz w:val="17"/>
              </w:rPr>
            </w:pPr>
            <w:r>
              <w:rPr>
                <w:sz w:val="17"/>
              </w:rPr>
              <w:t>313</w:t>
            </w:r>
            <w:r>
              <w:rPr>
                <w:spacing w:val="-3"/>
                <w:sz w:val="17"/>
              </w:rPr>
              <w:t xml:space="preserve"> </w:t>
            </w:r>
            <w:r>
              <w:rPr>
                <w:spacing w:val="-2"/>
                <w:sz w:val="17"/>
              </w:rPr>
              <w:t>(2019)</w:t>
            </w:r>
          </w:p>
          <w:p w14:paraId="03FA5F09" w14:textId="77777777" w:rsidR="00794672" w:rsidRDefault="00E36DF7">
            <w:pPr>
              <w:pStyle w:val="TableParagraph"/>
              <w:spacing w:before="45"/>
              <w:rPr>
                <w:sz w:val="17"/>
              </w:rPr>
            </w:pPr>
            <w:r>
              <w:rPr>
                <w:sz w:val="17"/>
              </w:rPr>
              <w:t>326</w:t>
            </w:r>
            <w:r>
              <w:rPr>
                <w:spacing w:val="-3"/>
                <w:sz w:val="17"/>
              </w:rPr>
              <w:t xml:space="preserve"> </w:t>
            </w:r>
            <w:r>
              <w:rPr>
                <w:spacing w:val="-2"/>
                <w:sz w:val="17"/>
              </w:rPr>
              <w:t>(2018)</w:t>
            </w:r>
          </w:p>
        </w:tc>
        <w:tc>
          <w:tcPr>
            <w:tcW w:w="4550" w:type="dxa"/>
            <w:shd w:val="clear" w:color="auto" w:fill="E5F3F4"/>
          </w:tcPr>
          <w:p w14:paraId="371C8C4D" w14:textId="77777777" w:rsidR="00794672" w:rsidRDefault="00E36DF7">
            <w:pPr>
              <w:pStyle w:val="TableParagraph"/>
              <w:spacing w:before="72" w:line="295" w:lineRule="auto"/>
              <w:ind w:right="112"/>
              <w:rPr>
                <w:sz w:val="17"/>
              </w:rPr>
            </w:pPr>
            <w:r>
              <w:rPr>
                <w:sz w:val="17"/>
              </w:rPr>
              <w:t>Geelong is classified as a NODE city i.e., globally competitive with competitive performance across many innovation</w:t>
            </w:r>
            <w:r>
              <w:rPr>
                <w:spacing w:val="-10"/>
                <w:sz w:val="17"/>
              </w:rPr>
              <w:t xml:space="preserve"> </w:t>
            </w:r>
            <w:r>
              <w:rPr>
                <w:sz w:val="17"/>
              </w:rPr>
              <w:t>segments.</w:t>
            </w:r>
            <w:r>
              <w:rPr>
                <w:spacing w:val="-7"/>
                <w:sz w:val="17"/>
              </w:rPr>
              <w:t xml:space="preserve"> </w:t>
            </w:r>
            <w:r>
              <w:rPr>
                <w:sz w:val="17"/>
              </w:rPr>
              <w:t>Global</w:t>
            </w:r>
            <w:r>
              <w:rPr>
                <w:spacing w:val="-7"/>
                <w:sz w:val="17"/>
              </w:rPr>
              <w:t xml:space="preserve"> </w:t>
            </w:r>
            <w:r>
              <w:rPr>
                <w:sz w:val="17"/>
              </w:rPr>
              <w:t>rankings</w:t>
            </w:r>
            <w:r>
              <w:rPr>
                <w:spacing w:val="-7"/>
                <w:sz w:val="17"/>
              </w:rPr>
              <w:t xml:space="preserve"> </w:t>
            </w:r>
            <w:r>
              <w:rPr>
                <w:sz w:val="17"/>
              </w:rPr>
              <w:t>of</w:t>
            </w:r>
            <w:r>
              <w:rPr>
                <w:spacing w:val="-7"/>
                <w:sz w:val="17"/>
              </w:rPr>
              <w:t xml:space="preserve"> </w:t>
            </w:r>
            <w:r>
              <w:rPr>
                <w:sz w:val="17"/>
              </w:rPr>
              <w:t>other</w:t>
            </w:r>
            <w:r>
              <w:rPr>
                <w:spacing w:val="-12"/>
                <w:sz w:val="17"/>
              </w:rPr>
              <w:t xml:space="preserve"> </w:t>
            </w:r>
            <w:r>
              <w:rPr>
                <w:sz w:val="17"/>
              </w:rPr>
              <w:t>Australian NODE locations include Adelaide (100), Gold Coast (160),</w:t>
            </w:r>
            <w:r>
              <w:rPr>
                <w:spacing w:val="-6"/>
                <w:sz w:val="17"/>
              </w:rPr>
              <w:t xml:space="preserve"> </w:t>
            </w:r>
            <w:r>
              <w:rPr>
                <w:sz w:val="17"/>
              </w:rPr>
              <w:t>Newcastle</w:t>
            </w:r>
            <w:r>
              <w:rPr>
                <w:spacing w:val="-7"/>
                <w:sz w:val="17"/>
              </w:rPr>
              <w:t xml:space="preserve"> </w:t>
            </w:r>
            <w:r>
              <w:rPr>
                <w:sz w:val="17"/>
              </w:rPr>
              <w:t>(212),</w:t>
            </w:r>
            <w:r>
              <w:rPr>
                <w:spacing w:val="-6"/>
                <w:sz w:val="17"/>
              </w:rPr>
              <w:t xml:space="preserve"> </w:t>
            </w:r>
            <w:r>
              <w:rPr>
                <w:sz w:val="17"/>
              </w:rPr>
              <w:t>Wollongong</w:t>
            </w:r>
            <w:r>
              <w:rPr>
                <w:spacing w:val="-7"/>
                <w:sz w:val="17"/>
              </w:rPr>
              <w:t xml:space="preserve"> </w:t>
            </w:r>
            <w:r>
              <w:rPr>
                <w:sz w:val="17"/>
              </w:rPr>
              <w:t>(233),</w:t>
            </w:r>
            <w:r>
              <w:rPr>
                <w:spacing w:val="-6"/>
                <w:sz w:val="17"/>
              </w:rPr>
              <w:t xml:space="preserve"> </w:t>
            </w:r>
            <w:r>
              <w:rPr>
                <w:sz w:val="17"/>
              </w:rPr>
              <w:t>Hobart</w:t>
            </w:r>
            <w:r>
              <w:rPr>
                <w:spacing w:val="-7"/>
                <w:sz w:val="17"/>
              </w:rPr>
              <w:t xml:space="preserve"> </w:t>
            </w:r>
            <w:r>
              <w:rPr>
                <w:sz w:val="17"/>
              </w:rPr>
              <w:t>(254), Ballarat (393) and Bendigo (398). No report was made available in 2020. The 2022 index will be finalised and released in mid to late January 2023.</w:t>
            </w:r>
          </w:p>
        </w:tc>
        <w:tc>
          <w:tcPr>
            <w:tcW w:w="732" w:type="dxa"/>
            <w:shd w:val="clear" w:color="auto" w:fill="F1F8F9"/>
          </w:tcPr>
          <w:p w14:paraId="5D3F2A02" w14:textId="77777777" w:rsidR="00794672" w:rsidRDefault="00794672">
            <w:pPr>
              <w:pStyle w:val="TableParagraph"/>
              <w:spacing w:before="10"/>
              <w:ind w:left="0"/>
              <w:rPr>
                <w:rFonts w:ascii="Calibri"/>
                <w:b/>
                <w:sz w:val="8"/>
              </w:rPr>
            </w:pPr>
          </w:p>
          <w:p w14:paraId="5B3B65DE" w14:textId="77777777" w:rsidR="00794672" w:rsidRDefault="00E36DF7">
            <w:pPr>
              <w:pStyle w:val="TableParagraph"/>
              <w:spacing w:line="220" w:lineRule="exact"/>
              <w:ind w:left="268"/>
              <w:rPr>
                <w:rFonts w:ascii="Calibri"/>
                <w:sz w:val="20"/>
              </w:rPr>
            </w:pPr>
            <w:r>
              <w:rPr>
                <w:rFonts w:ascii="Calibri"/>
                <w:noProof/>
                <w:position w:val="-3"/>
                <w:sz w:val="20"/>
              </w:rPr>
              <w:drawing>
                <wp:inline distT="0" distB="0" distL="0" distR="0" wp14:anchorId="504350E8" wp14:editId="4183C580">
                  <wp:extent cx="122489" cy="140017"/>
                  <wp:effectExtent l="0" t="0" r="0" b="0"/>
                  <wp:docPr id="237"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64.png"/>
                          <pic:cNvPicPr/>
                        </pic:nvPicPr>
                        <pic:blipFill>
                          <a:blip r:embed="rId29" cstate="print"/>
                          <a:stretch>
                            <a:fillRect/>
                          </a:stretch>
                        </pic:blipFill>
                        <pic:spPr>
                          <a:xfrm>
                            <a:off x="0" y="0"/>
                            <a:ext cx="122489" cy="140017"/>
                          </a:xfrm>
                          <a:prstGeom prst="rect">
                            <a:avLst/>
                          </a:prstGeom>
                        </pic:spPr>
                      </pic:pic>
                    </a:graphicData>
                  </a:graphic>
                </wp:inline>
              </w:drawing>
            </w:r>
          </w:p>
        </w:tc>
      </w:tr>
      <w:tr w:rsidR="00794672" w14:paraId="2C04327E" w14:textId="77777777">
        <w:trPr>
          <w:trHeight w:val="1300"/>
        </w:trPr>
        <w:tc>
          <w:tcPr>
            <w:tcW w:w="2291" w:type="dxa"/>
            <w:shd w:val="clear" w:color="auto" w:fill="CFE9EC"/>
          </w:tcPr>
          <w:p w14:paraId="2AF4CFA9" w14:textId="77777777" w:rsidR="00794672" w:rsidRDefault="00E36DF7">
            <w:pPr>
              <w:pStyle w:val="TableParagraph"/>
              <w:spacing w:before="72" w:line="295" w:lineRule="auto"/>
              <w:ind w:left="56" w:right="109"/>
              <w:rPr>
                <w:sz w:val="17"/>
              </w:rPr>
            </w:pPr>
            <w:r>
              <w:rPr>
                <w:sz w:val="17"/>
              </w:rPr>
              <w:t>Expenditure by visitors to the</w:t>
            </w:r>
            <w:r>
              <w:rPr>
                <w:spacing w:val="-12"/>
                <w:sz w:val="17"/>
              </w:rPr>
              <w:t xml:space="preserve"> </w:t>
            </w:r>
            <w:r>
              <w:rPr>
                <w:sz w:val="17"/>
              </w:rPr>
              <w:t>city-region</w:t>
            </w:r>
            <w:r>
              <w:rPr>
                <w:spacing w:val="-12"/>
                <w:sz w:val="17"/>
              </w:rPr>
              <w:t xml:space="preserve"> </w:t>
            </w:r>
            <w:r>
              <w:rPr>
                <w:sz w:val="17"/>
              </w:rPr>
              <w:t>increases</w:t>
            </w:r>
            <w:r>
              <w:rPr>
                <w:spacing w:val="-12"/>
                <w:sz w:val="17"/>
              </w:rPr>
              <w:t xml:space="preserve"> </w:t>
            </w:r>
            <w:r>
              <w:rPr>
                <w:sz w:val="17"/>
              </w:rPr>
              <w:t>by</w:t>
            </w:r>
          </w:p>
          <w:p w14:paraId="0CCF4723" w14:textId="77777777" w:rsidR="00794672" w:rsidRDefault="00E36DF7">
            <w:pPr>
              <w:pStyle w:val="TableParagraph"/>
              <w:spacing w:line="195" w:lineRule="exact"/>
              <w:ind w:left="56"/>
              <w:rPr>
                <w:sz w:val="10"/>
              </w:rPr>
            </w:pPr>
            <w:r>
              <w:rPr>
                <w:sz w:val="17"/>
              </w:rPr>
              <w:t>3.8</w:t>
            </w:r>
            <w:r>
              <w:rPr>
                <w:spacing w:val="-3"/>
                <w:sz w:val="17"/>
              </w:rPr>
              <w:t xml:space="preserve"> </w:t>
            </w:r>
            <w:r>
              <w:rPr>
                <w:sz w:val="17"/>
              </w:rPr>
              <w:t>per</w:t>
            </w:r>
            <w:r>
              <w:rPr>
                <w:spacing w:val="-2"/>
                <w:sz w:val="17"/>
              </w:rPr>
              <w:t xml:space="preserve"> </w:t>
            </w:r>
            <w:r>
              <w:rPr>
                <w:sz w:val="17"/>
              </w:rPr>
              <w:t>cent</w:t>
            </w:r>
            <w:r>
              <w:rPr>
                <w:spacing w:val="-2"/>
                <w:sz w:val="17"/>
              </w:rPr>
              <w:t xml:space="preserve"> </w:t>
            </w:r>
            <w:r>
              <w:rPr>
                <w:sz w:val="17"/>
              </w:rPr>
              <w:t>per</w:t>
            </w:r>
            <w:r>
              <w:rPr>
                <w:spacing w:val="-2"/>
                <w:sz w:val="17"/>
              </w:rPr>
              <w:t xml:space="preserve"> annum</w:t>
            </w:r>
            <w:r>
              <w:rPr>
                <w:spacing w:val="-2"/>
                <w:position w:val="6"/>
                <w:sz w:val="10"/>
              </w:rPr>
              <w:t>28</w:t>
            </w:r>
          </w:p>
        </w:tc>
        <w:tc>
          <w:tcPr>
            <w:tcW w:w="2750" w:type="dxa"/>
            <w:shd w:val="clear" w:color="auto" w:fill="E5F3F4"/>
          </w:tcPr>
          <w:p w14:paraId="06E8BACC" w14:textId="77777777" w:rsidR="00794672" w:rsidRDefault="00E36DF7">
            <w:pPr>
              <w:pStyle w:val="TableParagraph"/>
              <w:spacing w:before="72"/>
              <w:rPr>
                <w:sz w:val="17"/>
              </w:rPr>
            </w:pPr>
            <w:r>
              <w:rPr>
                <w:sz w:val="17"/>
              </w:rPr>
              <w:t>$876</w:t>
            </w:r>
            <w:r>
              <w:rPr>
                <w:spacing w:val="-2"/>
                <w:sz w:val="17"/>
              </w:rPr>
              <w:t xml:space="preserve"> </w:t>
            </w:r>
            <w:r>
              <w:rPr>
                <w:sz w:val="17"/>
              </w:rPr>
              <w:t>million</w:t>
            </w:r>
            <w:r>
              <w:rPr>
                <w:spacing w:val="-1"/>
                <w:sz w:val="17"/>
              </w:rPr>
              <w:t xml:space="preserve"> </w:t>
            </w:r>
            <w:r>
              <w:rPr>
                <w:sz w:val="17"/>
              </w:rPr>
              <w:t>(Apr 21</w:t>
            </w:r>
            <w:r>
              <w:rPr>
                <w:spacing w:val="-2"/>
                <w:sz w:val="17"/>
              </w:rPr>
              <w:t xml:space="preserve"> </w:t>
            </w:r>
            <w:r>
              <w:rPr>
                <w:sz w:val="17"/>
              </w:rPr>
              <w:t>to</w:t>
            </w:r>
            <w:r>
              <w:rPr>
                <w:spacing w:val="-1"/>
                <w:sz w:val="17"/>
              </w:rPr>
              <w:t xml:space="preserve"> </w:t>
            </w:r>
            <w:r>
              <w:rPr>
                <w:sz w:val="17"/>
              </w:rPr>
              <w:t xml:space="preserve">Mar </w:t>
            </w:r>
            <w:r>
              <w:rPr>
                <w:spacing w:val="-5"/>
                <w:sz w:val="17"/>
              </w:rPr>
              <w:t>22)</w:t>
            </w:r>
          </w:p>
          <w:p w14:paraId="2952D69D" w14:textId="77777777" w:rsidR="00794672" w:rsidRDefault="00E36DF7">
            <w:pPr>
              <w:pStyle w:val="TableParagraph"/>
              <w:spacing w:before="45"/>
              <w:rPr>
                <w:sz w:val="17"/>
              </w:rPr>
            </w:pPr>
            <w:r>
              <w:rPr>
                <w:sz w:val="17"/>
              </w:rPr>
              <w:t>$580</w:t>
            </w:r>
            <w:r>
              <w:rPr>
                <w:spacing w:val="-2"/>
                <w:sz w:val="17"/>
              </w:rPr>
              <w:t xml:space="preserve"> </w:t>
            </w:r>
            <w:r>
              <w:rPr>
                <w:sz w:val="17"/>
              </w:rPr>
              <w:t>million</w:t>
            </w:r>
            <w:r>
              <w:rPr>
                <w:spacing w:val="-1"/>
                <w:sz w:val="17"/>
              </w:rPr>
              <w:t xml:space="preserve"> </w:t>
            </w:r>
            <w:r>
              <w:rPr>
                <w:sz w:val="17"/>
              </w:rPr>
              <w:t>(Apr 20</w:t>
            </w:r>
            <w:r>
              <w:rPr>
                <w:spacing w:val="-2"/>
                <w:sz w:val="17"/>
              </w:rPr>
              <w:t xml:space="preserve"> </w:t>
            </w:r>
            <w:r>
              <w:rPr>
                <w:sz w:val="17"/>
              </w:rPr>
              <w:t>to</w:t>
            </w:r>
            <w:r>
              <w:rPr>
                <w:spacing w:val="-1"/>
                <w:sz w:val="17"/>
              </w:rPr>
              <w:t xml:space="preserve"> </w:t>
            </w:r>
            <w:r>
              <w:rPr>
                <w:sz w:val="17"/>
              </w:rPr>
              <w:t xml:space="preserve">Mar </w:t>
            </w:r>
            <w:r>
              <w:rPr>
                <w:spacing w:val="-5"/>
                <w:sz w:val="17"/>
              </w:rPr>
              <w:t>21)</w:t>
            </w:r>
          </w:p>
          <w:p w14:paraId="6A0008D8" w14:textId="77777777" w:rsidR="00794672" w:rsidRDefault="00E36DF7">
            <w:pPr>
              <w:pStyle w:val="TableParagraph"/>
              <w:spacing w:before="45"/>
              <w:rPr>
                <w:sz w:val="17"/>
              </w:rPr>
            </w:pPr>
            <w:r>
              <w:rPr>
                <w:sz w:val="17"/>
              </w:rPr>
              <w:t>$1.1</w:t>
            </w:r>
            <w:r>
              <w:rPr>
                <w:spacing w:val="-3"/>
                <w:sz w:val="17"/>
              </w:rPr>
              <w:t xml:space="preserve"> </w:t>
            </w:r>
            <w:r>
              <w:rPr>
                <w:sz w:val="17"/>
              </w:rPr>
              <w:t>billion</w:t>
            </w:r>
            <w:r>
              <w:rPr>
                <w:spacing w:val="-3"/>
                <w:sz w:val="17"/>
              </w:rPr>
              <w:t xml:space="preserve"> </w:t>
            </w:r>
            <w:r>
              <w:rPr>
                <w:sz w:val="17"/>
              </w:rPr>
              <w:t>(Apr</w:t>
            </w:r>
            <w:r>
              <w:rPr>
                <w:spacing w:val="-1"/>
                <w:sz w:val="17"/>
              </w:rPr>
              <w:t xml:space="preserve"> </w:t>
            </w:r>
            <w:r>
              <w:rPr>
                <w:sz w:val="17"/>
              </w:rPr>
              <w:t>19</w:t>
            </w:r>
            <w:r>
              <w:rPr>
                <w:spacing w:val="-3"/>
                <w:sz w:val="17"/>
              </w:rPr>
              <w:t xml:space="preserve"> </w:t>
            </w:r>
            <w:r>
              <w:rPr>
                <w:sz w:val="17"/>
              </w:rPr>
              <w:t>to</w:t>
            </w:r>
            <w:r>
              <w:rPr>
                <w:spacing w:val="-2"/>
                <w:sz w:val="17"/>
              </w:rPr>
              <w:t xml:space="preserve"> </w:t>
            </w:r>
            <w:r>
              <w:rPr>
                <w:sz w:val="17"/>
              </w:rPr>
              <w:t>Mar</w:t>
            </w:r>
            <w:r>
              <w:rPr>
                <w:spacing w:val="-1"/>
                <w:sz w:val="17"/>
              </w:rPr>
              <w:t xml:space="preserve"> </w:t>
            </w:r>
            <w:r>
              <w:rPr>
                <w:spacing w:val="-5"/>
                <w:sz w:val="17"/>
              </w:rPr>
              <w:t>20)</w:t>
            </w:r>
          </w:p>
          <w:p w14:paraId="1E602F12" w14:textId="77777777" w:rsidR="00794672" w:rsidRDefault="00E36DF7">
            <w:pPr>
              <w:pStyle w:val="TableParagraph"/>
              <w:spacing w:before="44"/>
              <w:rPr>
                <w:sz w:val="17"/>
              </w:rPr>
            </w:pPr>
            <w:r>
              <w:rPr>
                <w:sz w:val="17"/>
              </w:rPr>
              <w:t>$1.1</w:t>
            </w:r>
            <w:r>
              <w:rPr>
                <w:spacing w:val="-3"/>
                <w:sz w:val="17"/>
              </w:rPr>
              <w:t xml:space="preserve"> </w:t>
            </w:r>
            <w:r>
              <w:rPr>
                <w:sz w:val="17"/>
              </w:rPr>
              <w:t>billion</w:t>
            </w:r>
            <w:r>
              <w:rPr>
                <w:spacing w:val="-3"/>
                <w:sz w:val="17"/>
              </w:rPr>
              <w:t xml:space="preserve"> </w:t>
            </w:r>
            <w:r>
              <w:rPr>
                <w:sz w:val="17"/>
              </w:rPr>
              <w:t>(Apr</w:t>
            </w:r>
            <w:r>
              <w:rPr>
                <w:spacing w:val="-1"/>
                <w:sz w:val="17"/>
              </w:rPr>
              <w:t xml:space="preserve"> </w:t>
            </w:r>
            <w:r>
              <w:rPr>
                <w:sz w:val="17"/>
              </w:rPr>
              <w:t>18</w:t>
            </w:r>
            <w:r>
              <w:rPr>
                <w:spacing w:val="-3"/>
                <w:sz w:val="17"/>
              </w:rPr>
              <w:t xml:space="preserve"> </w:t>
            </w:r>
            <w:r>
              <w:rPr>
                <w:sz w:val="17"/>
              </w:rPr>
              <w:t>to</w:t>
            </w:r>
            <w:r>
              <w:rPr>
                <w:spacing w:val="-2"/>
                <w:sz w:val="17"/>
              </w:rPr>
              <w:t xml:space="preserve"> </w:t>
            </w:r>
            <w:r>
              <w:rPr>
                <w:sz w:val="17"/>
              </w:rPr>
              <w:t>Mar</w:t>
            </w:r>
            <w:r>
              <w:rPr>
                <w:spacing w:val="-1"/>
                <w:sz w:val="17"/>
              </w:rPr>
              <w:t xml:space="preserve"> </w:t>
            </w:r>
            <w:r>
              <w:rPr>
                <w:spacing w:val="-5"/>
                <w:sz w:val="17"/>
              </w:rPr>
              <w:t>19)</w:t>
            </w:r>
          </w:p>
          <w:p w14:paraId="6AFA8EE4" w14:textId="77777777" w:rsidR="00794672" w:rsidRDefault="00E36DF7">
            <w:pPr>
              <w:pStyle w:val="TableParagraph"/>
              <w:spacing w:before="45"/>
              <w:rPr>
                <w:sz w:val="17"/>
              </w:rPr>
            </w:pPr>
            <w:r>
              <w:rPr>
                <w:sz w:val="17"/>
              </w:rPr>
              <w:t>$936</w:t>
            </w:r>
            <w:r>
              <w:rPr>
                <w:spacing w:val="-2"/>
                <w:sz w:val="17"/>
              </w:rPr>
              <w:t xml:space="preserve"> </w:t>
            </w:r>
            <w:r>
              <w:rPr>
                <w:sz w:val="17"/>
              </w:rPr>
              <w:t>million</w:t>
            </w:r>
            <w:r>
              <w:rPr>
                <w:spacing w:val="-1"/>
                <w:sz w:val="17"/>
              </w:rPr>
              <w:t xml:space="preserve"> </w:t>
            </w:r>
            <w:r>
              <w:rPr>
                <w:sz w:val="17"/>
              </w:rPr>
              <w:t>(Apr 17</w:t>
            </w:r>
            <w:r>
              <w:rPr>
                <w:spacing w:val="-2"/>
                <w:sz w:val="17"/>
              </w:rPr>
              <w:t xml:space="preserve"> </w:t>
            </w:r>
            <w:r>
              <w:rPr>
                <w:sz w:val="17"/>
              </w:rPr>
              <w:t>to</w:t>
            </w:r>
            <w:r>
              <w:rPr>
                <w:spacing w:val="-1"/>
                <w:sz w:val="17"/>
              </w:rPr>
              <w:t xml:space="preserve"> </w:t>
            </w:r>
            <w:r>
              <w:rPr>
                <w:sz w:val="17"/>
              </w:rPr>
              <w:t xml:space="preserve">Mar </w:t>
            </w:r>
            <w:r>
              <w:rPr>
                <w:spacing w:val="-5"/>
                <w:sz w:val="17"/>
              </w:rPr>
              <w:t>18)</w:t>
            </w:r>
          </w:p>
        </w:tc>
        <w:tc>
          <w:tcPr>
            <w:tcW w:w="4550" w:type="dxa"/>
            <w:shd w:val="clear" w:color="auto" w:fill="E5F3F4"/>
          </w:tcPr>
          <w:p w14:paraId="2948BA5D" w14:textId="77777777" w:rsidR="00794672" w:rsidRDefault="00E36DF7">
            <w:pPr>
              <w:pStyle w:val="TableParagraph"/>
              <w:spacing w:before="73" w:line="295" w:lineRule="auto"/>
              <w:ind w:right="112"/>
              <w:rPr>
                <w:sz w:val="17"/>
              </w:rPr>
            </w:pPr>
            <w:r>
              <w:rPr>
                <w:sz w:val="17"/>
              </w:rPr>
              <w:t>Spend</w:t>
            </w:r>
            <w:r>
              <w:rPr>
                <w:spacing w:val="-6"/>
                <w:sz w:val="17"/>
              </w:rPr>
              <w:t xml:space="preserve"> </w:t>
            </w:r>
            <w:r>
              <w:rPr>
                <w:sz w:val="17"/>
              </w:rPr>
              <w:t>has</w:t>
            </w:r>
            <w:r>
              <w:rPr>
                <w:spacing w:val="-6"/>
                <w:sz w:val="17"/>
              </w:rPr>
              <w:t xml:space="preserve"> </w:t>
            </w:r>
            <w:r>
              <w:rPr>
                <w:sz w:val="17"/>
              </w:rPr>
              <w:t>reached</w:t>
            </w:r>
            <w:r>
              <w:rPr>
                <w:spacing w:val="-6"/>
                <w:sz w:val="17"/>
              </w:rPr>
              <w:t xml:space="preserve"> </w:t>
            </w:r>
            <w:r>
              <w:rPr>
                <w:sz w:val="17"/>
              </w:rPr>
              <w:t>$876</w:t>
            </w:r>
            <w:r>
              <w:rPr>
                <w:spacing w:val="-6"/>
                <w:sz w:val="17"/>
              </w:rPr>
              <w:t xml:space="preserve"> </w:t>
            </w:r>
            <w:r>
              <w:rPr>
                <w:sz w:val="17"/>
              </w:rPr>
              <w:t>million,</w:t>
            </w:r>
            <w:r>
              <w:rPr>
                <w:spacing w:val="-6"/>
                <w:sz w:val="17"/>
              </w:rPr>
              <w:t xml:space="preserve"> </w:t>
            </w:r>
            <w:r>
              <w:rPr>
                <w:sz w:val="17"/>
              </w:rPr>
              <w:t>surpassing</w:t>
            </w:r>
            <w:r>
              <w:rPr>
                <w:spacing w:val="-6"/>
                <w:sz w:val="17"/>
              </w:rPr>
              <w:t xml:space="preserve"> </w:t>
            </w:r>
            <w:r>
              <w:rPr>
                <w:sz w:val="17"/>
              </w:rPr>
              <w:t>2021</w:t>
            </w:r>
            <w:r>
              <w:rPr>
                <w:spacing w:val="-6"/>
                <w:sz w:val="17"/>
              </w:rPr>
              <w:t xml:space="preserve"> </w:t>
            </w:r>
            <w:r>
              <w:rPr>
                <w:sz w:val="17"/>
              </w:rPr>
              <w:t>levels. 8.7% of all visitors to regional Victoria are coming to Geelong</w:t>
            </w:r>
            <w:r>
              <w:rPr>
                <w:spacing w:val="-5"/>
                <w:sz w:val="17"/>
              </w:rPr>
              <w:t xml:space="preserve"> </w:t>
            </w:r>
            <w:r>
              <w:rPr>
                <w:sz w:val="17"/>
              </w:rPr>
              <w:t>and</w:t>
            </w:r>
            <w:r>
              <w:rPr>
                <w:spacing w:val="-7"/>
                <w:sz w:val="17"/>
              </w:rPr>
              <w:t xml:space="preserve"> </w:t>
            </w:r>
            <w:r>
              <w:rPr>
                <w:sz w:val="17"/>
              </w:rPr>
              <w:t>The</w:t>
            </w:r>
            <w:r>
              <w:rPr>
                <w:spacing w:val="-5"/>
                <w:sz w:val="17"/>
              </w:rPr>
              <w:t xml:space="preserve"> </w:t>
            </w:r>
            <w:r>
              <w:rPr>
                <w:sz w:val="17"/>
              </w:rPr>
              <w:t>Bellarine.</w:t>
            </w:r>
            <w:r>
              <w:rPr>
                <w:spacing w:val="-5"/>
                <w:sz w:val="17"/>
              </w:rPr>
              <w:t xml:space="preserve"> </w:t>
            </w:r>
            <w:r>
              <w:rPr>
                <w:sz w:val="17"/>
              </w:rPr>
              <w:t>Interstate</w:t>
            </w:r>
            <w:r>
              <w:rPr>
                <w:spacing w:val="-5"/>
                <w:sz w:val="17"/>
              </w:rPr>
              <w:t xml:space="preserve"> </w:t>
            </w:r>
            <w:r>
              <w:rPr>
                <w:sz w:val="17"/>
              </w:rPr>
              <w:t>visitation</w:t>
            </w:r>
            <w:r>
              <w:rPr>
                <w:spacing w:val="-5"/>
                <w:sz w:val="17"/>
              </w:rPr>
              <w:t xml:space="preserve"> </w:t>
            </w:r>
            <w:r>
              <w:rPr>
                <w:sz w:val="17"/>
              </w:rPr>
              <w:t>is</w:t>
            </w:r>
            <w:r>
              <w:rPr>
                <w:spacing w:val="-6"/>
                <w:sz w:val="17"/>
              </w:rPr>
              <w:t xml:space="preserve"> </w:t>
            </w:r>
            <w:r>
              <w:rPr>
                <w:sz w:val="17"/>
              </w:rPr>
              <w:t>back</w:t>
            </w:r>
            <w:r>
              <w:rPr>
                <w:spacing w:val="-6"/>
                <w:sz w:val="17"/>
              </w:rPr>
              <w:t xml:space="preserve"> </w:t>
            </w:r>
            <w:r>
              <w:rPr>
                <w:sz w:val="17"/>
              </w:rPr>
              <w:t>to 2019 levels at around 14% of total visitors.</w:t>
            </w:r>
          </w:p>
        </w:tc>
        <w:tc>
          <w:tcPr>
            <w:tcW w:w="732" w:type="dxa"/>
            <w:shd w:val="clear" w:color="auto" w:fill="F1F8F9"/>
          </w:tcPr>
          <w:p w14:paraId="66224D3C" w14:textId="77777777" w:rsidR="00794672" w:rsidRDefault="00794672">
            <w:pPr>
              <w:pStyle w:val="TableParagraph"/>
              <w:spacing w:before="10"/>
              <w:ind w:left="0"/>
              <w:rPr>
                <w:rFonts w:ascii="Calibri"/>
                <w:b/>
                <w:sz w:val="8"/>
              </w:rPr>
            </w:pPr>
          </w:p>
          <w:p w14:paraId="4CF9F3A0" w14:textId="77777777" w:rsidR="00794672" w:rsidRDefault="00E36DF7">
            <w:pPr>
              <w:pStyle w:val="TableParagraph"/>
              <w:spacing w:line="220" w:lineRule="exact"/>
              <w:ind w:left="268"/>
              <w:rPr>
                <w:rFonts w:ascii="Calibri"/>
                <w:sz w:val="20"/>
              </w:rPr>
            </w:pPr>
            <w:r>
              <w:rPr>
                <w:rFonts w:ascii="Calibri"/>
                <w:noProof/>
                <w:position w:val="-3"/>
                <w:sz w:val="20"/>
              </w:rPr>
              <w:drawing>
                <wp:inline distT="0" distB="0" distL="0" distR="0" wp14:anchorId="773C8495" wp14:editId="67B73419">
                  <wp:extent cx="122489" cy="140017"/>
                  <wp:effectExtent l="0" t="0" r="0" b="0"/>
                  <wp:docPr id="23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5.png"/>
                          <pic:cNvPicPr/>
                        </pic:nvPicPr>
                        <pic:blipFill>
                          <a:blip r:embed="rId19" cstate="print"/>
                          <a:stretch>
                            <a:fillRect/>
                          </a:stretch>
                        </pic:blipFill>
                        <pic:spPr>
                          <a:xfrm>
                            <a:off x="0" y="0"/>
                            <a:ext cx="122489" cy="140017"/>
                          </a:xfrm>
                          <a:prstGeom prst="rect">
                            <a:avLst/>
                          </a:prstGeom>
                        </pic:spPr>
                      </pic:pic>
                    </a:graphicData>
                  </a:graphic>
                </wp:inline>
              </w:drawing>
            </w:r>
          </w:p>
        </w:tc>
      </w:tr>
      <w:tr w:rsidR="00794672" w14:paraId="7BDA4B46" w14:textId="77777777">
        <w:trPr>
          <w:trHeight w:val="1300"/>
        </w:trPr>
        <w:tc>
          <w:tcPr>
            <w:tcW w:w="2291" w:type="dxa"/>
            <w:shd w:val="clear" w:color="auto" w:fill="CFE9EC"/>
          </w:tcPr>
          <w:p w14:paraId="3811DECB" w14:textId="77777777" w:rsidR="00794672" w:rsidRDefault="00E36DF7">
            <w:pPr>
              <w:pStyle w:val="TableParagraph"/>
              <w:spacing w:before="72" w:line="295" w:lineRule="auto"/>
              <w:ind w:left="56"/>
              <w:rPr>
                <w:sz w:val="10"/>
              </w:rPr>
            </w:pPr>
            <w:r>
              <w:rPr>
                <w:sz w:val="17"/>
              </w:rPr>
              <w:t>Support</w:t>
            </w:r>
            <w:r>
              <w:rPr>
                <w:spacing w:val="-9"/>
                <w:sz w:val="17"/>
              </w:rPr>
              <w:t xml:space="preserve"> </w:t>
            </w:r>
            <w:r>
              <w:rPr>
                <w:sz w:val="17"/>
              </w:rPr>
              <w:t>the</w:t>
            </w:r>
            <w:r>
              <w:rPr>
                <w:spacing w:val="-9"/>
                <w:sz w:val="17"/>
              </w:rPr>
              <w:t xml:space="preserve"> </w:t>
            </w:r>
            <w:r>
              <w:rPr>
                <w:sz w:val="17"/>
              </w:rPr>
              <w:t>hosting</w:t>
            </w:r>
            <w:r>
              <w:rPr>
                <w:spacing w:val="-10"/>
                <w:sz w:val="17"/>
              </w:rPr>
              <w:t xml:space="preserve"> </w:t>
            </w:r>
            <w:r>
              <w:rPr>
                <w:sz w:val="17"/>
              </w:rPr>
              <w:t>of</w:t>
            </w:r>
            <w:r>
              <w:rPr>
                <w:spacing w:val="-10"/>
                <w:sz w:val="17"/>
              </w:rPr>
              <w:t xml:space="preserve"> </w:t>
            </w:r>
            <w:r>
              <w:rPr>
                <w:sz w:val="17"/>
              </w:rPr>
              <w:t>12 major events in Geelong every year</w:t>
            </w:r>
            <w:r>
              <w:rPr>
                <w:position w:val="6"/>
                <w:sz w:val="10"/>
              </w:rPr>
              <w:t>29</w:t>
            </w:r>
          </w:p>
        </w:tc>
        <w:tc>
          <w:tcPr>
            <w:tcW w:w="2750" w:type="dxa"/>
            <w:shd w:val="clear" w:color="auto" w:fill="E5F3F4"/>
          </w:tcPr>
          <w:p w14:paraId="209CF57A" w14:textId="77777777" w:rsidR="00794672" w:rsidRDefault="00E36DF7">
            <w:pPr>
              <w:pStyle w:val="TableParagraph"/>
              <w:spacing w:before="72"/>
              <w:rPr>
                <w:sz w:val="17"/>
              </w:rPr>
            </w:pPr>
            <w:r>
              <w:rPr>
                <w:spacing w:val="-5"/>
                <w:sz w:val="17"/>
              </w:rPr>
              <w:t>13</w:t>
            </w:r>
            <w:r>
              <w:rPr>
                <w:spacing w:val="-9"/>
                <w:sz w:val="17"/>
              </w:rPr>
              <w:t xml:space="preserve"> </w:t>
            </w:r>
            <w:r>
              <w:rPr>
                <w:spacing w:val="-2"/>
                <w:sz w:val="17"/>
              </w:rPr>
              <w:t>(2021–22)</w:t>
            </w:r>
          </w:p>
          <w:p w14:paraId="40821A18" w14:textId="77777777" w:rsidR="00794672" w:rsidRDefault="00E36DF7">
            <w:pPr>
              <w:pStyle w:val="TableParagraph"/>
              <w:spacing w:before="45"/>
              <w:rPr>
                <w:sz w:val="17"/>
              </w:rPr>
            </w:pPr>
            <w:r>
              <w:rPr>
                <w:spacing w:val="-4"/>
                <w:sz w:val="17"/>
              </w:rPr>
              <w:t>7</w:t>
            </w:r>
            <w:r>
              <w:rPr>
                <w:spacing w:val="-8"/>
                <w:sz w:val="17"/>
              </w:rPr>
              <w:t xml:space="preserve"> </w:t>
            </w:r>
            <w:r>
              <w:rPr>
                <w:spacing w:val="-2"/>
                <w:sz w:val="17"/>
              </w:rPr>
              <w:t>(2020–21)*</w:t>
            </w:r>
          </w:p>
          <w:p w14:paraId="5A2FDD37" w14:textId="77777777" w:rsidR="00794672" w:rsidRDefault="00E36DF7">
            <w:pPr>
              <w:pStyle w:val="TableParagraph"/>
              <w:spacing w:before="44"/>
              <w:rPr>
                <w:sz w:val="17"/>
              </w:rPr>
            </w:pPr>
            <w:r>
              <w:rPr>
                <w:spacing w:val="-5"/>
                <w:sz w:val="17"/>
              </w:rPr>
              <w:t>14</w:t>
            </w:r>
            <w:r>
              <w:rPr>
                <w:spacing w:val="-9"/>
                <w:sz w:val="17"/>
              </w:rPr>
              <w:t xml:space="preserve"> </w:t>
            </w:r>
            <w:r>
              <w:rPr>
                <w:spacing w:val="-2"/>
                <w:sz w:val="17"/>
              </w:rPr>
              <w:t>(2019–20)*</w:t>
            </w:r>
          </w:p>
          <w:p w14:paraId="7946604B" w14:textId="77777777" w:rsidR="00794672" w:rsidRDefault="00E36DF7">
            <w:pPr>
              <w:pStyle w:val="TableParagraph"/>
              <w:spacing w:before="45"/>
              <w:rPr>
                <w:sz w:val="17"/>
              </w:rPr>
            </w:pPr>
            <w:r>
              <w:rPr>
                <w:spacing w:val="-5"/>
                <w:sz w:val="17"/>
              </w:rPr>
              <w:t>25</w:t>
            </w:r>
            <w:r>
              <w:rPr>
                <w:spacing w:val="-9"/>
                <w:sz w:val="17"/>
              </w:rPr>
              <w:t xml:space="preserve"> </w:t>
            </w:r>
            <w:r>
              <w:rPr>
                <w:spacing w:val="-2"/>
                <w:sz w:val="17"/>
              </w:rPr>
              <w:t>(2018–19)</w:t>
            </w:r>
          </w:p>
          <w:p w14:paraId="1BE90ADE" w14:textId="77777777" w:rsidR="00794672" w:rsidRDefault="00E36DF7">
            <w:pPr>
              <w:pStyle w:val="TableParagraph"/>
              <w:spacing w:before="44"/>
              <w:rPr>
                <w:sz w:val="17"/>
              </w:rPr>
            </w:pPr>
            <w:r>
              <w:rPr>
                <w:spacing w:val="-5"/>
                <w:sz w:val="17"/>
              </w:rPr>
              <w:t>20</w:t>
            </w:r>
            <w:r>
              <w:rPr>
                <w:spacing w:val="-9"/>
                <w:sz w:val="17"/>
              </w:rPr>
              <w:t xml:space="preserve"> </w:t>
            </w:r>
            <w:r>
              <w:rPr>
                <w:spacing w:val="-2"/>
                <w:sz w:val="17"/>
              </w:rPr>
              <w:t>(2017–18)</w:t>
            </w:r>
          </w:p>
        </w:tc>
        <w:tc>
          <w:tcPr>
            <w:tcW w:w="4550" w:type="dxa"/>
            <w:shd w:val="clear" w:color="auto" w:fill="E5F3F4"/>
          </w:tcPr>
          <w:p w14:paraId="5652B699" w14:textId="77777777" w:rsidR="00794672" w:rsidRDefault="00E36DF7">
            <w:pPr>
              <w:pStyle w:val="TableParagraph"/>
              <w:spacing w:before="72" w:line="295" w:lineRule="auto"/>
              <w:ind w:right="147"/>
              <w:rPr>
                <w:sz w:val="17"/>
              </w:rPr>
            </w:pPr>
            <w:r>
              <w:rPr>
                <w:sz w:val="17"/>
              </w:rPr>
              <w:t>The 13 major events supported via Geelong Major Events</w:t>
            </w:r>
            <w:r>
              <w:rPr>
                <w:spacing w:val="-6"/>
                <w:sz w:val="17"/>
              </w:rPr>
              <w:t xml:space="preserve"> </w:t>
            </w:r>
            <w:r>
              <w:rPr>
                <w:sz w:val="17"/>
              </w:rPr>
              <w:t>stimulated</w:t>
            </w:r>
            <w:r>
              <w:rPr>
                <w:spacing w:val="-6"/>
                <w:sz w:val="17"/>
              </w:rPr>
              <w:t xml:space="preserve"> </w:t>
            </w:r>
            <w:r>
              <w:rPr>
                <w:sz w:val="17"/>
              </w:rPr>
              <w:t>economic</w:t>
            </w:r>
            <w:r>
              <w:rPr>
                <w:spacing w:val="-7"/>
                <w:sz w:val="17"/>
              </w:rPr>
              <w:t xml:space="preserve"> </w:t>
            </w:r>
            <w:r>
              <w:rPr>
                <w:sz w:val="17"/>
              </w:rPr>
              <w:t>activity</w:t>
            </w:r>
            <w:r>
              <w:rPr>
                <w:spacing w:val="-7"/>
                <w:sz w:val="17"/>
              </w:rPr>
              <w:t xml:space="preserve"> </w:t>
            </w:r>
            <w:r>
              <w:rPr>
                <w:sz w:val="17"/>
              </w:rPr>
              <w:t>estimated</w:t>
            </w:r>
            <w:r>
              <w:rPr>
                <w:spacing w:val="-7"/>
                <w:sz w:val="17"/>
              </w:rPr>
              <w:t xml:space="preserve"> </w:t>
            </w:r>
            <w:r>
              <w:rPr>
                <w:sz w:val="17"/>
              </w:rPr>
              <w:t>at</w:t>
            </w:r>
            <w:r>
              <w:rPr>
                <w:spacing w:val="-7"/>
                <w:sz w:val="17"/>
              </w:rPr>
              <w:t xml:space="preserve"> </w:t>
            </w:r>
            <w:r>
              <w:rPr>
                <w:sz w:val="17"/>
              </w:rPr>
              <w:t xml:space="preserve">$24.8 </w:t>
            </w:r>
            <w:r>
              <w:rPr>
                <w:spacing w:val="-2"/>
                <w:sz w:val="17"/>
              </w:rPr>
              <w:t>million.</w:t>
            </w:r>
          </w:p>
        </w:tc>
        <w:tc>
          <w:tcPr>
            <w:tcW w:w="732" w:type="dxa"/>
            <w:shd w:val="clear" w:color="auto" w:fill="F1F8F9"/>
          </w:tcPr>
          <w:p w14:paraId="3E33DE27" w14:textId="77777777" w:rsidR="00794672" w:rsidRDefault="00794672">
            <w:pPr>
              <w:pStyle w:val="TableParagraph"/>
              <w:spacing w:before="10"/>
              <w:ind w:left="0"/>
              <w:rPr>
                <w:rFonts w:ascii="Calibri"/>
                <w:b/>
                <w:sz w:val="8"/>
              </w:rPr>
            </w:pPr>
          </w:p>
          <w:p w14:paraId="66DE5E73" w14:textId="77777777" w:rsidR="00794672" w:rsidRDefault="00E36DF7">
            <w:pPr>
              <w:pStyle w:val="TableParagraph"/>
              <w:spacing w:line="221" w:lineRule="exact"/>
              <w:ind w:left="268"/>
              <w:rPr>
                <w:rFonts w:ascii="Calibri"/>
                <w:sz w:val="20"/>
              </w:rPr>
            </w:pPr>
            <w:r>
              <w:rPr>
                <w:rFonts w:ascii="Calibri"/>
                <w:noProof/>
                <w:position w:val="-3"/>
                <w:sz w:val="20"/>
              </w:rPr>
              <w:drawing>
                <wp:inline distT="0" distB="0" distL="0" distR="0" wp14:anchorId="7A56998A" wp14:editId="674D4A00">
                  <wp:extent cx="123239" cy="140874"/>
                  <wp:effectExtent l="0" t="0" r="0" b="0"/>
                  <wp:docPr id="241"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5.png"/>
                          <pic:cNvPicPr/>
                        </pic:nvPicPr>
                        <pic:blipFill>
                          <a:blip r:embed="rId20" cstate="print"/>
                          <a:stretch>
                            <a:fillRect/>
                          </a:stretch>
                        </pic:blipFill>
                        <pic:spPr>
                          <a:xfrm>
                            <a:off x="0" y="0"/>
                            <a:ext cx="123239" cy="140874"/>
                          </a:xfrm>
                          <a:prstGeom prst="rect">
                            <a:avLst/>
                          </a:prstGeom>
                        </pic:spPr>
                      </pic:pic>
                    </a:graphicData>
                  </a:graphic>
                </wp:inline>
              </w:drawing>
            </w:r>
          </w:p>
        </w:tc>
      </w:tr>
      <w:tr w:rsidR="00794672" w14:paraId="1A71B073" w14:textId="77777777">
        <w:trPr>
          <w:trHeight w:val="2133"/>
        </w:trPr>
        <w:tc>
          <w:tcPr>
            <w:tcW w:w="2291" w:type="dxa"/>
            <w:shd w:val="clear" w:color="auto" w:fill="CFE9EC"/>
          </w:tcPr>
          <w:p w14:paraId="0086B30C" w14:textId="77777777" w:rsidR="00794672" w:rsidRDefault="00E36DF7">
            <w:pPr>
              <w:pStyle w:val="TableParagraph"/>
              <w:spacing w:before="72" w:line="295" w:lineRule="auto"/>
              <w:ind w:left="56" w:right="71"/>
              <w:rPr>
                <w:sz w:val="10"/>
              </w:rPr>
            </w:pPr>
            <w:r>
              <w:rPr>
                <w:sz w:val="17"/>
              </w:rPr>
              <w:t>An increase in the diversity of</w:t>
            </w:r>
            <w:r>
              <w:rPr>
                <w:spacing w:val="-12"/>
                <w:sz w:val="17"/>
              </w:rPr>
              <w:t xml:space="preserve"> </w:t>
            </w:r>
            <w:r>
              <w:rPr>
                <w:sz w:val="17"/>
              </w:rPr>
              <w:t>businesses</w:t>
            </w:r>
            <w:r>
              <w:rPr>
                <w:spacing w:val="-12"/>
                <w:sz w:val="17"/>
              </w:rPr>
              <w:t xml:space="preserve"> </w:t>
            </w:r>
            <w:r>
              <w:rPr>
                <w:sz w:val="17"/>
              </w:rPr>
              <w:t>within</w:t>
            </w:r>
            <w:r>
              <w:rPr>
                <w:spacing w:val="-12"/>
                <w:sz w:val="17"/>
              </w:rPr>
              <w:t xml:space="preserve"> </w:t>
            </w:r>
            <w:r>
              <w:rPr>
                <w:sz w:val="17"/>
              </w:rPr>
              <w:t xml:space="preserve">Greater </w:t>
            </w:r>
            <w:r>
              <w:rPr>
                <w:spacing w:val="-2"/>
                <w:sz w:val="17"/>
              </w:rPr>
              <w:t>Geelong</w:t>
            </w:r>
            <w:r>
              <w:rPr>
                <w:spacing w:val="-2"/>
                <w:position w:val="6"/>
                <w:sz w:val="10"/>
              </w:rPr>
              <w:t>30</w:t>
            </w:r>
          </w:p>
        </w:tc>
        <w:tc>
          <w:tcPr>
            <w:tcW w:w="2750" w:type="dxa"/>
            <w:shd w:val="clear" w:color="auto" w:fill="E5F3F4"/>
          </w:tcPr>
          <w:p w14:paraId="4A8F7527" w14:textId="77777777" w:rsidR="00794672" w:rsidRDefault="00E36DF7">
            <w:pPr>
              <w:pStyle w:val="TableParagraph"/>
              <w:spacing w:before="72" w:line="295" w:lineRule="auto"/>
              <w:rPr>
                <w:sz w:val="17"/>
              </w:rPr>
            </w:pPr>
            <w:r>
              <w:rPr>
                <w:sz w:val="17"/>
              </w:rPr>
              <w:t>Industry</w:t>
            </w:r>
            <w:r>
              <w:rPr>
                <w:spacing w:val="-12"/>
                <w:sz w:val="17"/>
              </w:rPr>
              <w:t xml:space="preserve"> </w:t>
            </w:r>
            <w:r>
              <w:rPr>
                <w:sz w:val="17"/>
              </w:rPr>
              <w:t>Diversity</w:t>
            </w:r>
            <w:r>
              <w:rPr>
                <w:spacing w:val="-12"/>
                <w:sz w:val="17"/>
              </w:rPr>
              <w:t xml:space="preserve"> </w:t>
            </w:r>
            <w:r>
              <w:rPr>
                <w:sz w:val="17"/>
              </w:rPr>
              <w:t>Index</w:t>
            </w:r>
            <w:r>
              <w:rPr>
                <w:spacing w:val="-12"/>
                <w:sz w:val="17"/>
              </w:rPr>
              <w:t xml:space="preserve"> </w:t>
            </w:r>
            <w:r>
              <w:rPr>
                <w:sz w:val="17"/>
              </w:rPr>
              <w:t>(modified Herfindahl index):</w:t>
            </w:r>
          </w:p>
          <w:p w14:paraId="7C8E2FEF" w14:textId="77777777" w:rsidR="00794672" w:rsidRDefault="00E36DF7">
            <w:pPr>
              <w:pStyle w:val="TableParagraph"/>
              <w:spacing w:before="113"/>
              <w:rPr>
                <w:sz w:val="17"/>
              </w:rPr>
            </w:pPr>
            <w:r>
              <w:rPr>
                <w:sz w:val="17"/>
              </w:rPr>
              <w:t>Geelong</w:t>
            </w:r>
            <w:r>
              <w:rPr>
                <w:spacing w:val="-1"/>
                <w:sz w:val="17"/>
              </w:rPr>
              <w:t xml:space="preserve"> </w:t>
            </w:r>
            <w:r>
              <w:rPr>
                <w:sz w:val="17"/>
              </w:rPr>
              <w:t>53</w:t>
            </w:r>
            <w:r>
              <w:rPr>
                <w:spacing w:val="-1"/>
                <w:sz w:val="17"/>
              </w:rPr>
              <w:t xml:space="preserve"> </w:t>
            </w:r>
            <w:r>
              <w:rPr>
                <w:spacing w:val="-2"/>
                <w:sz w:val="17"/>
              </w:rPr>
              <w:t>(2016)</w:t>
            </w:r>
          </w:p>
        </w:tc>
        <w:tc>
          <w:tcPr>
            <w:tcW w:w="4550" w:type="dxa"/>
            <w:shd w:val="clear" w:color="auto" w:fill="E5F3F4"/>
          </w:tcPr>
          <w:p w14:paraId="75D1D629" w14:textId="77777777" w:rsidR="00794672" w:rsidRDefault="00E36DF7">
            <w:pPr>
              <w:pStyle w:val="TableParagraph"/>
              <w:spacing w:before="72" w:line="295" w:lineRule="auto"/>
              <w:ind w:right="112"/>
              <w:rPr>
                <w:sz w:val="17"/>
              </w:rPr>
            </w:pPr>
            <w:r>
              <w:rPr>
                <w:sz w:val="17"/>
              </w:rPr>
              <w:t>Industry Diversity Index measures industry diversity based on percentage of jobs by industry within LGA relative</w:t>
            </w:r>
            <w:r>
              <w:rPr>
                <w:spacing w:val="-7"/>
                <w:sz w:val="17"/>
              </w:rPr>
              <w:t xml:space="preserve"> </w:t>
            </w:r>
            <w:r>
              <w:rPr>
                <w:sz w:val="17"/>
              </w:rPr>
              <w:t>to</w:t>
            </w:r>
            <w:r>
              <w:rPr>
                <w:spacing w:val="-7"/>
                <w:sz w:val="17"/>
              </w:rPr>
              <w:t xml:space="preserve"> </w:t>
            </w:r>
            <w:r>
              <w:rPr>
                <w:sz w:val="17"/>
              </w:rPr>
              <w:t>that</w:t>
            </w:r>
            <w:r>
              <w:rPr>
                <w:spacing w:val="-7"/>
                <w:sz w:val="17"/>
              </w:rPr>
              <w:t xml:space="preserve"> </w:t>
            </w:r>
            <w:r>
              <w:rPr>
                <w:sz w:val="17"/>
              </w:rPr>
              <w:t>of</w:t>
            </w:r>
            <w:r>
              <w:rPr>
                <w:spacing w:val="-8"/>
                <w:sz w:val="17"/>
              </w:rPr>
              <w:t xml:space="preserve"> </w:t>
            </w:r>
            <w:r>
              <w:rPr>
                <w:sz w:val="17"/>
              </w:rPr>
              <w:t>the</w:t>
            </w:r>
            <w:r>
              <w:rPr>
                <w:spacing w:val="-7"/>
                <w:sz w:val="17"/>
              </w:rPr>
              <w:t xml:space="preserve"> </w:t>
            </w:r>
            <w:r>
              <w:rPr>
                <w:sz w:val="17"/>
              </w:rPr>
              <w:t>Victorian</w:t>
            </w:r>
            <w:r>
              <w:rPr>
                <w:spacing w:val="-8"/>
                <w:sz w:val="17"/>
              </w:rPr>
              <w:t xml:space="preserve"> </w:t>
            </w:r>
            <w:r>
              <w:rPr>
                <w:sz w:val="17"/>
              </w:rPr>
              <w:t>economy.</w:t>
            </w:r>
            <w:r>
              <w:rPr>
                <w:spacing w:val="-7"/>
                <w:sz w:val="17"/>
              </w:rPr>
              <w:t xml:space="preserve"> </w:t>
            </w:r>
            <w:r>
              <w:rPr>
                <w:sz w:val="17"/>
              </w:rPr>
              <w:t>Lower</w:t>
            </w:r>
            <w:r>
              <w:rPr>
                <w:spacing w:val="-8"/>
                <w:sz w:val="17"/>
              </w:rPr>
              <w:t xml:space="preserve"> </w:t>
            </w:r>
            <w:r>
              <w:rPr>
                <w:sz w:val="17"/>
              </w:rPr>
              <w:t>index value signifies higher industry diversity, higher value signifies higher industry specialisation.</w:t>
            </w:r>
          </w:p>
          <w:p w14:paraId="0E11EA4B" w14:textId="77777777" w:rsidR="00794672" w:rsidRDefault="00E36DF7">
            <w:pPr>
              <w:pStyle w:val="TableParagraph"/>
              <w:spacing w:before="112" w:line="295" w:lineRule="auto"/>
              <w:ind w:right="147"/>
              <w:rPr>
                <w:sz w:val="17"/>
              </w:rPr>
            </w:pPr>
            <w:r>
              <w:rPr>
                <w:sz w:val="17"/>
              </w:rPr>
              <w:t>An</w:t>
            </w:r>
            <w:r>
              <w:rPr>
                <w:spacing w:val="-6"/>
                <w:sz w:val="17"/>
              </w:rPr>
              <w:t xml:space="preserve"> </w:t>
            </w:r>
            <w:r>
              <w:rPr>
                <w:sz w:val="17"/>
              </w:rPr>
              <w:t>update</w:t>
            </w:r>
            <w:r>
              <w:rPr>
                <w:spacing w:val="-6"/>
                <w:sz w:val="17"/>
              </w:rPr>
              <w:t xml:space="preserve"> </w:t>
            </w:r>
            <w:r>
              <w:rPr>
                <w:sz w:val="17"/>
              </w:rPr>
              <w:t>is</w:t>
            </w:r>
            <w:r>
              <w:rPr>
                <w:spacing w:val="-6"/>
                <w:sz w:val="17"/>
              </w:rPr>
              <w:t xml:space="preserve"> </w:t>
            </w:r>
            <w:r>
              <w:rPr>
                <w:sz w:val="17"/>
              </w:rPr>
              <w:t>pending</w:t>
            </w:r>
            <w:r>
              <w:rPr>
                <w:spacing w:val="-6"/>
                <w:sz w:val="17"/>
              </w:rPr>
              <w:t xml:space="preserve"> </w:t>
            </w:r>
            <w:r>
              <w:rPr>
                <w:sz w:val="17"/>
              </w:rPr>
              <w:t>the</w:t>
            </w:r>
            <w:r>
              <w:rPr>
                <w:spacing w:val="-12"/>
                <w:sz w:val="17"/>
              </w:rPr>
              <w:t xml:space="preserve"> </w:t>
            </w:r>
            <w:r>
              <w:rPr>
                <w:sz w:val="17"/>
              </w:rPr>
              <w:t>Australian</w:t>
            </w:r>
            <w:r>
              <w:rPr>
                <w:spacing w:val="-5"/>
                <w:sz w:val="17"/>
              </w:rPr>
              <w:t xml:space="preserve"> </w:t>
            </w:r>
            <w:r>
              <w:rPr>
                <w:sz w:val="17"/>
              </w:rPr>
              <w:t>Bureau</w:t>
            </w:r>
            <w:r>
              <w:rPr>
                <w:spacing w:val="-5"/>
                <w:sz w:val="17"/>
              </w:rPr>
              <w:t xml:space="preserve"> </w:t>
            </w:r>
            <w:r>
              <w:rPr>
                <w:sz w:val="17"/>
              </w:rPr>
              <w:t>of</w:t>
            </w:r>
            <w:r>
              <w:rPr>
                <w:spacing w:val="-6"/>
                <w:sz w:val="17"/>
              </w:rPr>
              <w:t xml:space="preserve"> </w:t>
            </w:r>
            <w:r>
              <w:rPr>
                <w:sz w:val="17"/>
              </w:rPr>
              <w:t>Statistics Census of Population and Housing 2021 results which will be released in stages from Jun 2022 to mid–2023.</w:t>
            </w:r>
          </w:p>
        </w:tc>
        <w:tc>
          <w:tcPr>
            <w:tcW w:w="732" w:type="dxa"/>
            <w:shd w:val="clear" w:color="auto" w:fill="F1F8F9"/>
          </w:tcPr>
          <w:p w14:paraId="6055FB69" w14:textId="77777777" w:rsidR="00794672" w:rsidRDefault="00794672">
            <w:pPr>
              <w:pStyle w:val="TableParagraph"/>
              <w:spacing w:before="10"/>
              <w:ind w:left="0"/>
              <w:rPr>
                <w:rFonts w:ascii="Calibri"/>
                <w:b/>
                <w:sz w:val="8"/>
              </w:rPr>
            </w:pPr>
          </w:p>
          <w:p w14:paraId="5D9AE5E0" w14:textId="77777777" w:rsidR="00794672" w:rsidRDefault="00E36DF7">
            <w:pPr>
              <w:pStyle w:val="TableParagraph"/>
              <w:spacing w:line="198" w:lineRule="exact"/>
              <w:ind w:left="265"/>
              <w:rPr>
                <w:rFonts w:ascii="Calibri"/>
                <w:sz w:val="19"/>
              </w:rPr>
            </w:pPr>
            <w:r>
              <w:rPr>
                <w:rFonts w:ascii="Calibri"/>
                <w:noProof/>
                <w:position w:val="-3"/>
                <w:sz w:val="19"/>
              </w:rPr>
              <w:drawing>
                <wp:inline distT="0" distB="0" distL="0" distR="0" wp14:anchorId="1B1CE068" wp14:editId="3DD9B9AB">
                  <wp:extent cx="126306" cy="126301"/>
                  <wp:effectExtent l="0" t="0" r="0" b="0"/>
                  <wp:docPr id="243" name="image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10.png"/>
                          <pic:cNvPicPr/>
                        </pic:nvPicPr>
                        <pic:blipFill>
                          <a:blip r:embed="rId142" cstate="print"/>
                          <a:stretch>
                            <a:fillRect/>
                          </a:stretch>
                        </pic:blipFill>
                        <pic:spPr>
                          <a:xfrm>
                            <a:off x="0" y="0"/>
                            <a:ext cx="126306" cy="126301"/>
                          </a:xfrm>
                          <a:prstGeom prst="rect">
                            <a:avLst/>
                          </a:prstGeom>
                        </pic:spPr>
                      </pic:pic>
                    </a:graphicData>
                  </a:graphic>
                </wp:inline>
              </w:drawing>
            </w:r>
          </w:p>
        </w:tc>
      </w:tr>
      <w:tr w:rsidR="00794672" w14:paraId="5C508330" w14:textId="77777777">
        <w:trPr>
          <w:trHeight w:val="1300"/>
        </w:trPr>
        <w:tc>
          <w:tcPr>
            <w:tcW w:w="2291" w:type="dxa"/>
            <w:shd w:val="clear" w:color="auto" w:fill="CFE9EC"/>
          </w:tcPr>
          <w:p w14:paraId="168AD8BD" w14:textId="77777777" w:rsidR="00794672" w:rsidRDefault="00E36DF7">
            <w:pPr>
              <w:pStyle w:val="TableParagraph"/>
              <w:spacing w:before="72" w:line="295" w:lineRule="auto"/>
              <w:ind w:left="56" w:right="109"/>
              <w:rPr>
                <w:sz w:val="17"/>
              </w:rPr>
            </w:pPr>
            <w:r>
              <w:rPr>
                <w:sz w:val="17"/>
              </w:rPr>
              <w:t>Successfully</w:t>
            </w:r>
            <w:r>
              <w:rPr>
                <w:spacing w:val="-12"/>
                <w:sz w:val="17"/>
              </w:rPr>
              <w:t xml:space="preserve"> </w:t>
            </w:r>
            <w:r>
              <w:rPr>
                <w:sz w:val="17"/>
              </w:rPr>
              <w:t>host</w:t>
            </w:r>
            <w:r>
              <w:rPr>
                <w:spacing w:val="-12"/>
                <w:sz w:val="17"/>
              </w:rPr>
              <w:t xml:space="preserve"> </w:t>
            </w:r>
            <w:r>
              <w:rPr>
                <w:sz w:val="17"/>
              </w:rPr>
              <w:t>a</w:t>
            </w:r>
            <w:r>
              <w:rPr>
                <w:spacing w:val="-12"/>
                <w:sz w:val="17"/>
              </w:rPr>
              <w:t xml:space="preserve"> </w:t>
            </w:r>
            <w:r>
              <w:rPr>
                <w:sz w:val="17"/>
              </w:rPr>
              <w:t>mega event (exclusive World Championship or similar) every decade</w:t>
            </w:r>
          </w:p>
        </w:tc>
        <w:tc>
          <w:tcPr>
            <w:tcW w:w="2750" w:type="dxa"/>
            <w:shd w:val="clear" w:color="auto" w:fill="E5F3F4"/>
          </w:tcPr>
          <w:p w14:paraId="67A97D89" w14:textId="77777777" w:rsidR="00794672" w:rsidRDefault="00E36DF7">
            <w:pPr>
              <w:pStyle w:val="TableParagraph"/>
              <w:spacing w:before="73" w:line="295" w:lineRule="auto"/>
              <w:rPr>
                <w:sz w:val="17"/>
              </w:rPr>
            </w:pPr>
            <w:r>
              <w:rPr>
                <w:sz w:val="17"/>
              </w:rPr>
              <w:t>T20</w:t>
            </w:r>
            <w:r>
              <w:rPr>
                <w:spacing w:val="-10"/>
                <w:sz w:val="17"/>
              </w:rPr>
              <w:t xml:space="preserve"> </w:t>
            </w:r>
            <w:r>
              <w:rPr>
                <w:sz w:val="17"/>
              </w:rPr>
              <w:t>Cricket</w:t>
            </w:r>
            <w:r>
              <w:rPr>
                <w:spacing w:val="-11"/>
                <w:sz w:val="17"/>
              </w:rPr>
              <w:t xml:space="preserve"> </w:t>
            </w:r>
            <w:r>
              <w:rPr>
                <w:sz w:val="17"/>
              </w:rPr>
              <w:t>World</w:t>
            </w:r>
            <w:r>
              <w:rPr>
                <w:spacing w:val="-11"/>
                <w:sz w:val="17"/>
              </w:rPr>
              <w:t xml:space="preserve"> </w:t>
            </w:r>
            <w:r>
              <w:rPr>
                <w:sz w:val="17"/>
              </w:rPr>
              <w:t>Cup</w:t>
            </w:r>
            <w:r>
              <w:rPr>
                <w:spacing w:val="-11"/>
                <w:sz w:val="17"/>
              </w:rPr>
              <w:t xml:space="preserve"> </w:t>
            </w:r>
            <w:r>
              <w:rPr>
                <w:sz w:val="17"/>
              </w:rPr>
              <w:t xml:space="preserve">(October </w:t>
            </w:r>
            <w:r>
              <w:rPr>
                <w:spacing w:val="-2"/>
                <w:sz w:val="17"/>
              </w:rPr>
              <w:t>2022)</w:t>
            </w:r>
          </w:p>
        </w:tc>
        <w:tc>
          <w:tcPr>
            <w:tcW w:w="4550" w:type="dxa"/>
            <w:shd w:val="clear" w:color="auto" w:fill="E5F3F4"/>
          </w:tcPr>
          <w:p w14:paraId="6C41D76B" w14:textId="77777777" w:rsidR="00794672" w:rsidRDefault="00E36DF7">
            <w:pPr>
              <w:pStyle w:val="TableParagraph"/>
              <w:spacing w:before="73" w:line="295" w:lineRule="auto"/>
              <w:ind w:left="112" w:right="147"/>
              <w:rPr>
                <w:sz w:val="17"/>
              </w:rPr>
            </w:pPr>
            <w:r>
              <w:rPr>
                <w:sz w:val="17"/>
              </w:rPr>
              <w:t>Geelong hosted the</w:t>
            </w:r>
            <w:r>
              <w:rPr>
                <w:spacing w:val="-1"/>
                <w:sz w:val="17"/>
              </w:rPr>
              <w:t xml:space="preserve"> </w:t>
            </w:r>
            <w:r>
              <w:rPr>
                <w:sz w:val="17"/>
              </w:rPr>
              <w:t>T20 Cricket World Cup at Kardinia Park Stadium in October 2022. This event was bid for and</w:t>
            </w:r>
            <w:r>
              <w:rPr>
                <w:spacing w:val="-6"/>
                <w:sz w:val="17"/>
              </w:rPr>
              <w:t xml:space="preserve"> </w:t>
            </w:r>
            <w:r>
              <w:rPr>
                <w:sz w:val="17"/>
              </w:rPr>
              <w:t>procured</w:t>
            </w:r>
            <w:r>
              <w:rPr>
                <w:spacing w:val="-6"/>
                <w:sz w:val="17"/>
              </w:rPr>
              <w:t xml:space="preserve"> </w:t>
            </w:r>
            <w:r>
              <w:rPr>
                <w:sz w:val="17"/>
              </w:rPr>
              <w:t>via</w:t>
            </w:r>
            <w:r>
              <w:rPr>
                <w:spacing w:val="-6"/>
                <w:sz w:val="17"/>
              </w:rPr>
              <w:t xml:space="preserve"> </w:t>
            </w:r>
            <w:r>
              <w:rPr>
                <w:sz w:val="17"/>
              </w:rPr>
              <w:t>the</w:t>
            </w:r>
            <w:r>
              <w:rPr>
                <w:spacing w:val="-6"/>
                <w:sz w:val="17"/>
              </w:rPr>
              <w:t xml:space="preserve"> </w:t>
            </w:r>
            <w:r>
              <w:rPr>
                <w:sz w:val="17"/>
              </w:rPr>
              <w:t>Geelong</w:t>
            </w:r>
            <w:r>
              <w:rPr>
                <w:spacing w:val="-6"/>
                <w:sz w:val="17"/>
              </w:rPr>
              <w:t xml:space="preserve"> </w:t>
            </w:r>
            <w:r>
              <w:rPr>
                <w:sz w:val="17"/>
              </w:rPr>
              <w:t>Major</w:t>
            </w:r>
            <w:r>
              <w:rPr>
                <w:spacing w:val="-6"/>
                <w:sz w:val="17"/>
              </w:rPr>
              <w:t xml:space="preserve"> </w:t>
            </w:r>
            <w:r>
              <w:rPr>
                <w:sz w:val="17"/>
              </w:rPr>
              <w:t>Events</w:t>
            </w:r>
            <w:r>
              <w:rPr>
                <w:spacing w:val="-6"/>
                <w:sz w:val="17"/>
              </w:rPr>
              <w:t xml:space="preserve"> </w:t>
            </w:r>
            <w:r>
              <w:rPr>
                <w:sz w:val="17"/>
              </w:rPr>
              <w:t>committee. The event was originally scheduled for October 2020, however, was postponed due to COVID-19.</w:t>
            </w:r>
          </w:p>
        </w:tc>
        <w:tc>
          <w:tcPr>
            <w:tcW w:w="732" w:type="dxa"/>
            <w:shd w:val="clear" w:color="auto" w:fill="F1F8F9"/>
          </w:tcPr>
          <w:p w14:paraId="34F21E3B" w14:textId="77777777" w:rsidR="00794672" w:rsidRDefault="00794672">
            <w:pPr>
              <w:pStyle w:val="TableParagraph"/>
              <w:spacing w:before="10"/>
              <w:ind w:left="0"/>
              <w:rPr>
                <w:rFonts w:ascii="Calibri"/>
                <w:b/>
                <w:sz w:val="8"/>
              </w:rPr>
            </w:pPr>
          </w:p>
          <w:p w14:paraId="477E88BD" w14:textId="77777777" w:rsidR="00794672" w:rsidRDefault="00E36DF7">
            <w:pPr>
              <w:pStyle w:val="TableParagraph"/>
              <w:spacing w:line="221" w:lineRule="exact"/>
              <w:ind w:left="268"/>
              <w:rPr>
                <w:rFonts w:ascii="Calibri"/>
                <w:sz w:val="20"/>
              </w:rPr>
            </w:pPr>
            <w:r>
              <w:rPr>
                <w:rFonts w:ascii="Calibri"/>
                <w:noProof/>
                <w:position w:val="-3"/>
                <w:sz w:val="20"/>
              </w:rPr>
              <w:drawing>
                <wp:inline distT="0" distB="0" distL="0" distR="0" wp14:anchorId="64B49E53" wp14:editId="002AC1C1">
                  <wp:extent cx="123239" cy="140874"/>
                  <wp:effectExtent l="0" t="0" r="0" b="0"/>
                  <wp:docPr id="245"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5.png"/>
                          <pic:cNvPicPr/>
                        </pic:nvPicPr>
                        <pic:blipFill>
                          <a:blip r:embed="rId20" cstate="print"/>
                          <a:stretch>
                            <a:fillRect/>
                          </a:stretch>
                        </pic:blipFill>
                        <pic:spPr>
                          <a:xfrm>
                            <a:off x="0" y="0"/>
                            <a:ext cx="123239" cy="140874"/>
                          </a:xfrm>
                          <a:prstGeom prst="rect">
                            <a:avLst/>
                          </a:prstGeom>
                        </pic:spPr>
                      </pic:pic>
                    </a:graphicData>
                  </a:graphic>
                </wp:inline>
              </w:drawing>
            </w:r>
          </w:p>
        </w:tc>
      </w:tr>
      <w:tr w:rsidR="00794672" w14:paraId="3F202511" w14:textId="77777777">
        <w:trPr>
          <w:trHeight w:val="1545"/>
        </w:trPr>
        <w:tc>
          <w:tcPr>
            <w:tcW w:w="2291" w:type="dxa"/>
            <w:shd w:val="clear" w:color="auto" w:fill="CFE9EC"/>
          </w:tcPr>
          <w:p w14:paraId="17C5C20D" w14:textId="77777777" w:rsidR="00794672" w:rsidRDefault="00E36DF7">
            <w:pPr>
              <w:pStyle w:val="TableParagraph"/>
              <w:spacing w:before="72" w:line="295" w:lineRule="auto"/>
              <w:ind w:left="56" w:right="109"/>
              <w:rPr>
                <w:sz w:val="17"/>
              </w:rPr>
            </w:pPr>
            <w:r>
              <w:rPr>
                <w:sz w:val="17"/>
              </w:rPr>
              <w:t xml:space="preserve">100 per cent of Council </w:t>
            </w:r>
            <w:r>
              <w:rPr>
                <w:spacing w:val="-4"/>
                <w:sz w:val="17"/>
              </w:rPr>
              <w:t>reports</w:t>
            </w:r>
            <w:r>
              <w:rPr>
                <w:spacing w:val="-8"/>
                <w:sz w:val="17"/>
              </w:rPr>
              <w:t xml:space="preserve"> </w:t>
            </w:r>
            <w:r>
              <w:rPr>
                <w:spacing w:val="-4"/>
                <w:sz w:val="17"/>
              </w:rPr>
              <w:t>include</w:t>
            </w:r>
            <w:r>
              <w:rPr>
                <w:spacing w:val="-8"/>
                <w:sz w:val="17"/>
              </w:rPr>
              <w:t xml:space="preserve"> </w:t>
            </w:r>
            <w:r>
              <w:rPr>
                <w:spacing w:val="-4"/>
                <w:sz w:val="17"/>
              </w:rPr>
              <w:t xml:space="preserve">consideration </w:t>
            </w:r>
            <w:r>
              <w:rPr>
                <w:sz w:val="17"/>
              </w:rPr>
              <w:t xml:space="preserve">of financial, social, </w:t>
            </w:r>
            <w:r>
              <w:rPr>
                <w:spacing w:val="-4"/>
                <w:sz w:val="17"/>
              </w:rPr>
              <w:t>community</w:t>
            </w:r>
            <w:r>
              <w:rPr>
                <w:spacing w:val="-8"/>
                <w:sz w:val="17"/>
              </w:rPr>
              <w:t xml:space="preserve"> </w:t>
            </w:r>
            <w:r>
              <w:rPr>
                <w:spacing w:val="-4"/>
                <w:sz w:val="17"/>
              </w:rPr>
              <w:t>engagement</w:t>
            </w:r>
            <w:r>
              <w:rPr>
                <w:spacing w:val="-8"/>
                <w:sz w:val="17"/>
              </w:rPr>
              <w:t xml:space="preserve"> </w:t>
            </w:r>
            <w:r>
              <w:rPr>
                <w:spacing w:val="-4"/>
                <w:sz w:val="17"/>
              </w:rPr>
              <w:t xml:space="preserve">and </w:t>
            </w:r>
            <w:r>
              <w:rPr>
                <w:sz w:val="17"/>
              </w:rPr>
              <w:t>environmental</w:t>
            </w:r>
            <w:r>
              <w:rPr>
                <w:spacing w:val="-7"/>
                <w:sz w:val="17"/>
              </w:rPr>
              <w:t xml:space="preserve"> </w:t>
            </w:r>
            <w:r>
              <w:rPr>
                <w:sz w:val="17"/>
              </w:rPr>
              <w:t>implications from</w:t>
            </w:r>
            <w:r>
              <w:rPr>
                <w:spacing w:val="-7"/>
                <w:sz w:val="17"/>
              </w:rPr>
              <w:t xml:space="preserve"> </w:t>
            </w:r>
            <w:r>
              <w:rPr>
                <w:sz w:val="17"/>
              </w:rPr>
              <w:t>2021†</w:t>
            </w:r>
          </w:p>
        </w:tc>
        <w:tc>
          <w:tcPr>
            <w:tcW w:w="2750" w:type="dxa"/>
            <w:shd w:val="clear" w:color="auto" w:fill="E5F3F4"/>
          </w:tcPr>
          <w:p w14:paraId="18B218A2" w14:textId="77777777" w:rsidR="00794672" w:rsidRDefault="00E36DF7">
            <w:pPr>
              <w:pStyle w:val="TableParagraph"/>
              <w:spacing w:before="73"/>
              <w:rPr>
                <w:sz w:val="17"/>
              </w:rPr>
            </w:pPr>
            <w:r>
              <w:rPr>
                <w:spacing w:val="-4"/>
                <w:sz w:val="17"/>
              </w:rPr>
              <w:t>100%</w:t>
            </w:r>
          </w:p>
        </w:tc>
        <w:tc>
          <w:tcPr>
            <w:tcW w:w="4550" w:type="dxa"/>
            <w:shd w:val="clear" w:color="auto" w:fill="E5F3F4"/>
          </w:tcPr>
          <w:p w14:paraId="0367C344" w14:textId="77777777" w:rsidR="00794672" w:rsidRDefault="00E36DF7">
            <w:pPr>
              <w:pStyle w:val="TableParagraph"/>
              <w:spacing w:before="73" w:line="295" w:lineRule="auto"/>
              <w:ind w:left="112" w:right="112"/>
              <w:rPr>
                <w:sz w:val="17"/>
              </w:rPr>
            </w:pPr>
            <w:r>
              <w:rPr>
                <w:sz w:val="17"/>
              </w:rPr>
              <w:t xml:space="preserve">Overarching principles from </w:t>
            </w:r>
            <w:r>
              <w:rPr>
                <w:i/>
                <w:sz w:val="17"/>
              </w:rPr>
              <w:t xml:space="preserve">Section 9(2)(c) Local Government Act 2020 </w:t>
            </w:r>
            <w:r>
              <w:rPr>
                <w:sz w:val="17"/>
              </w:rPr>
              <w:t>specifically referencing the promotion of economic, social and environmental sustainability</w:t>
            </w:r>
            <w:r>
              <w:rPr>
                <w:spacing w:val="-6"/>
                <w:sz w:val="17"/>
              </w:rPr>
              <w:t xml:space="preserve"> </w:t>
            </w:r>
            <w:r>
              <w:rPr>
                <w:sz w:val="17"/>
              </w:rPr>
              <w:t>prompted</w:t>
            </w:r>
            <w:r>
              <w:rPr>
                <w:spacing w:val="-7"/>
                <w:sz w:val="17"/>
              </w:rPr>
              <w:t xml:space="preserve"> </w:t>
            </w:r>
            <w:r>
              <w:rPr>
                <w:sz w:val="17"/>
              </w:rPr>
              <w:t>changes</w:t>
            </w:r>
            <w:r>
              <w:rPr>
                <w:spacing w:val="-6"/>
                <w:sz w:val="17"/>
              </w:rPr>
              <w:t xml:space="preserve"> </w:t>
            </w:r>
            <w:r>
              <w:rPr>
                <w:sz w:val="17"/>
              </w:rPr>
              <w:t>to</w:t>
            </w:r>
            <w:r>
              <w:rPr>
                <w:spacing w:val="-6"/>
                <w:sz w:val="17"/>
              </w:rPr>
              <w:t xml:space="preserve"> </w:t>
            </w:r>
            <w:r>
              <w:rPr>
                <w:sz w:val="17"/>
              </w:rPr>
              <w:t>our</w:t>
            </w:r>
            <w:r>
              <w:rPr>
                <w:spacing w:val="-7"/>
                <w:sz w:val="17"/>
              </w:rPr>
              <w:t xml:space="preserve"> </w:t>
            </w:r>
            <w:r>
              <w:rPr>
                <w:sz w:val="17"/>
              </w:rPr>
              <w:t>council</w:t>
            </w:r>
            <w:r>
              <w:rPr>
                <w:spacing w:val="-6"/>
                <w:sz w:val="17"/>
              </w:rPr>
              <w:t xml:space="preserve"> </w:t>
            </w:r>
            <w:r>
              <w:rPr>
                <w:sz w:val="17"/>
              </w:rPr>
              <w:t>report template and associated guidance material.</w:t>
            </w:r>
          </w:p>
        </w:tc>
        <w:tc>
          <w:tcPr>
            <w:tcW w:w="732" w:type="dxa"/>
            <w:shd w:val="clear" w:color="auto" w:fill="F1F8F9"/>
          </w:tcPr>
          <w:p w14:paraId="3EBAB4F6" w14:textId="77777777" w:rsidR="00794672" w:rsidRDefault="00794672">
            <w:pPr>
              <w:pStyle w:val="TableParagraph"/>
              <w:spacing w:before="10"/>
              <w:ind w:left="0"/>
              <w:rPr>
                <w:rFonts w:ascii="Calibri"/>
                <w:b/>
                <w:sz w:val="8"/>
              </w:rPr>
            </w:pPr>
          </w:p>
          <w:p w14:paraId="1BBD101F" w14:textId="77777777" w:rsidR="00794672" w:rsidRDefault="00E36DF7">
            <w:pPr>
              <w:pStyle w:val="TableParagraph"/>
              <w:spacing w:line="220" w:lineRule="exact"/>
              <w:ind w:left="268"/>
              <w:rPr>
                <w:rFonts w:ascii="Calibri"/>
                <w:sz w:val="20"/>
              </w:rPr>
            </w:pPr>
            <w:r>
              <w:rPr>
                <w:rFonts w:ascii="Calibri"/>
                <w:noProof/>
                <w:position w:val="-3"/>
                <w:sz w:val="20"/>
              </w:rPr>
              <w:drawing>
                <wp:inline distT="0" distB="0" distL="0" distR="0" wp14:anchorId="0357B64D" wp14:editId="56F94964">
                  <wp:extent cx="122489" cy="140017"/>
                  <wp:effectExtent l="0" t="0" r="0" b="0"/>
                  <wp:docPr id="247"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15.png"/>
                          <pic:cNvPicPr/>
                        </pic:nvPicPr>
                        <pic:blipFill>
                          <a:blip r:embed="rId19" cstate="print"/>
                          <a:stretch>
                            <a:fillRect/>
                          </a:stretch>
                        </pic:blipFill>
                        <pic:spPr>
                          <a:xfrm>
                            <a:off x="0" y="0"/>
                            <a:ext cx="122489" cy="140017"/>
                          </a:xfrm>
                          <a:prstGeom prst="rect">
                            <a:avLst/>
                          </a:prstGeom>
                        </pic:spPr>
                      </pic:pic>
                    </a:graphicData>
                  </a:graphic>
                </wp:inline>
              </w:drawing>
            </w:r>
          </w:p>
        </w:tc>
      </w:tr>
    </w:tbl>
    <w:p w14:paraId="4F3AD2AB" w14:textId="77777777" w:rsidR="00794672" w:rsidRDefault="00E36DF7">
      <w:pPr>
        <w:spacing w:before="136"/>
        <w:ind w:left="627"/>
        <w:rPr>
          <w:b/>
          <w:sz w:val="14"/>
        </w:rPr>
      </w:pPr>
      <w:r>
        <w:rPr>
          <w:b/>
          <w:sz w:val="14"/>
        </w:rPr>
        <w:t>†</w:t>
      </w:r>
      <w:r>
        <w:rPr>
          <w:b/>
          <w:spacing w:val="-2"/>
          <w:sz w:val="14"/>
        </w:rPr>
        <w:t xml:space="preserve"> </w:t>
      </w:r>
      <w:r>
        <w:rPr>
          <w:b/>
          <w:sz w:val="14"/>
        </w:rPr>
        <w:t>New</w:t>
      </w:r>
      <w:r>
        <w:rPr>
          <w:b/>
          <w:spacing w:val="-2"/>
          <w:sz w:val="14"/>
        </w:rPr>
        <w:t xml:space="preserve"> target</w:t>
      </w:r>
    </w:p>
    <w:p w14:paraId="1EB0CDA1" w14:textId="77777777" w:rsidR="00794672" w:rsidRDefault="00E36DF7">
      <w:pPr>
        <w:spacing w:before="39"/>
        <w:ind w:left="627"/>
        <w:rPr>
          <w:b/>
          <w:sz w:val="14"/>
        </w:rPr>
      </w:pPr>
      <w:r>
        <w:rPr>
          <w:b/>
          <w:sz w:val="14"/>
        </w:rPr>
        <w:t>*</w:t>
      </w:r>
      <w:r>
        <w:rPr>
          <w:b/>
          <w:spacing w:val="-5"/>
          <w:sz w:val="14"/>
        </w:rPr>
        <w:t xml:space="preserve"> </w:t>
      </w:r>
      <w:r>
        <w:rPr>
          <w:b/>
          <w:sz w:val="14"/>
        </w:rPr>
        <w:t>Events</w:t>
      </w:r>
      <w:r>
        <w:rPr>
          <w:b/>
          <w:spacing w:val="-1"/>
          <w:sz w:val="14"/>
        </w:rPr>
        <w:t xml:space="preserve"> </w:t>
      </w:r>
      <w:r>
        <w:rPr>
          <w:b/>
          <w:sz w:val="14"/>
        </w:rPr>
        <w:t>postponed</w:t>
      </w:r>
      <w:r>
        <w:rPr>
          <w:b/>
          <w:spacing w:val="-2"/>
          <w:sz w:val="14"/>
        </w:rPr>
        <w:t xml:space="preserve"> </w:t>
      </w:r>
      <w:r>
        <w:rPr>
          <w:b/>
          <w:sz w:val="14"/>
        </w:rPr>
        <w:t>or</w:t>
      </w:r>
      <w:r>
        <w:rPr>
          <w:b/>
          <w:spacing w:val="-1"/>
          <w:sz w:val="14"/>
        </w:rPr>
        <w:t xml:space="preserve"> </w:t>
      </w:r>
      <w:r>
        <w:rPr>
          <w:b/>
          <w:sz w:val="14"/>
        </w:rPr>
        <w:t>cancelled</w:t>
      </w:r>
      <w:r>
        <w:rPr>
          <w:b/>
          <w:spacing w:val="-3"/>
          <w:sz w:val="14"/>
        </w:rPr>
        <w:t xml:space="preserve"> </w:t>
      </w:r>
      <w:r>
        <w:rPr>
          <w:b/>
          <w:sz w:val="14"/>
        </w:rPr>
        <w:t>due</w:t>
      </w:r>
      <w:r>
        <w:rPr>
          <w:b/>
          <w:spacing w:val="-1"/>
          <w:sz w:val="14"/>
        </w:rPr>
        <w:t xml:space="preserve"> </w:t>
      </w:r>
      <w:r>
        <w:rPr>
          <w:b/>
          <w:sz w:val="14"/>
        </w:rPr>
        <w:t>to</w:t>
      </w:r>
      <w:r>
        <w:rPr>
          <w:b/>
          <w:spacing w:val="-2"/>
          <w:sz w:val="14"/>
        </w:rPr>
        <w:t xml:space="preserve"> </w:t>
      </w:r>
      <w:r>
        <w:rPr>
          <w:b/>
          <w:sz w:val="14"/>
        </w:rPr>
        <w:t>COVID</w:t>
      </w:r>
      <w:r>
        <w:rPr>
          <w:b/>
          <w:spacing w:val="-2"/>
          <w:sz w:val="14"/>
        </w:rPr>
        <w:t xml:space="preserve"> </w:t>
      </w:r>
      <w:r>
        <w:rPr>
          <w:b/>
          <w:sz w:val="14"/>
        </w:rPr>
        <w:t>19</w:t>
      </w:r>
      <w:r>
        <w:rPr>
          <w:b/>
          <w:spacing w:val="-2"/>
          <w:sz w:val="14"/>
        </w:rPr>
        <w:t xml:space="preserve"> restrictions.</w:t>
      </w:r>
    </w:p>
    <w:p w14:paraId="7FCD555A" w14:textId="77777777" w:rsidR="00794672" w:rsidRDefault="00E36DF7">
      <w:pPr>
        <w:spacing w:before="101"/>
        <w:ind w:left="627"/>
        <w:rPr>
          <w:b/>
          <w:sz w:val="14"/>
        </w:rPr>
      </w:pPr>
      <w:r>
        <w:rPr>
          <w:noProof/>
        </w:rPr>
        <w:drawing>
          <wp:inline distT="0" distB="0" distL="0" distR="0" wp14:anchorId="348169FD" wp14:editId="63CBEEBE">
            <wp:extent cx="122389" cy="139903"/>
            <wp:effectExtent l="0" t="0" r="0" b="0"/>
            <wp:docPr id="24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5.png"/>
                    <pic:cNvPicPr/>
                  </pic:nvPicPr>
                  <pic:blipFill>
                    <a:blip r:embed="rId20" cstate="print"/>
                    <a:stretch>
                      <a:fillRect/>
                    </a:stretch>
                  </pic:blipFill>
                  <pic:spPr>
                    <a:xfrm>
                      <a:off x="0" y="0"/>
                      <a:ext cx="122389" cy="139903"/>
                    </a:xfrm>
                    <a:prstGeom prst="rect">
                      <a:avLst/>
                    </a:prstGeom>
                  </pic:spPr>
                </pic:pic>
              </a:graphicData>
            </a:graphic>
          </wp:inline>
        </w:drawing>
      </w:r>
      <w:r>
        <w:rPr>
          <w:rFonts w:ascii="Times New Roman"/>
          <w:spacing w:val="-13"/>
          <w:sz w:val="20"/>
        </w:rPr>
        <w:t xml:space="preserve"> </w:t>
      </w:r>
      <w:r>
        <w:rPr>
          <w:b/>
          <w:sz w:val="14"/>
        </w:rPr>
        <w:t>On</w:t>
      </w:r>
      <w:r>
        <w:rPr>
          <w:b/>
          <w:spacing w:val="-1"/>
          <w:sz w:val="14"/>
        </w:rPr>
        <w:t xml:space="preserve"> </w:t>
      </w:r>
      <w:r>
        <w:rPr>
          <w:b/>
          <w:sz w:val="14"/>
        </w:rPr>
        <w:t>track</w:t>
      </w:r>
      <w:r>
        <w:rPr>
          <w:b/>
          <w:spacing w:val="73"/>
          <w:sz w:val="14"/>
        </w:rPr>
        <w:t xml:space="preserve"> </w:t>
      </w:r>
      <w:r>
        <w:rPr>
          <w:b/>
          <w:noProof/>
          <w:spacing w:val="-1"/>
          <w:sz w:val="14"/>
        </w:rPr>
        <w:drawing>
          <wp:inline distT="0" distB="0" distL="0" distR="0" wp14:anchorId="2192D514" wp14:editId="190522E1">
            <wp:extent cx="122389" cy="139903"/>
            <wp:effectExtent l="0" t="0" r="0" b="0"/>
            <wp:docPr id="25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6.png"/>
                    <pic:cNvPicPr/>
                  </pic:nvPicPr>
                  <pic:blipFill>
                    <a:blip r:embed="rId21" cstate="print"/>
                    <a:stretch>
                      <a:fillRect/>
                    </a:stretch>
                  </pic:blipFill>
                  <pic:spPr>
                    <a:xfrm>
                      <a:off x="0" y="0"/>
                      <a:ext cx="122389" cy="139903"/>
                    </a:xfrm>
                    <a:prstGeom prst="rect">
                      <a:avLst/>
                    </a:prstGeom>
                  </pic:spPr>
                </pic:pic>
              </a:graphicData>
            </a:graphic>
          </wp:inline>
        </w:drawing>
      </w:r>
      <w:r>
        <w:rPr>
          <w:rFonts w:ascii="Times New Roman"/>
          <w:spacing w:val="3"/>
          <w:sz w:val="14"/>
        </w:rPr>
        <w:t xml:space="preserve"> </w:t>
      </w:r>
      <w:r>
        <w:rPr>
          <w:b/>
          <w:sz w:val="14"/>
        </w:rPr>
        <w:t>Off</w:t>
      </w:r>
      <w:r>
        <w:rPr>
          <w:b/>
          <w:spacing w:val="-1"/>
          <w:sz w:val="14"/>
        </w:rPr>
        <w:t xml:space="preserve"> </w:t>
      </w:r>
      <w:r>
        <w:rPr>
          <w:b/>
          <w:sz w:val="14"/>
        </w:rPr>
        <w:t>track</w:t>
      </w:r>
      <w:r>
        <w:rPr>
          <w:b/>
          <w:spacing w:val="74"/>
          <w:sz w:val="14"/>
        </w:rPr>
        <w:t xml:space="preserve"> </w:t>
      </w:r>
      <w:r>
        <w:rPr>
          <w:b/>
          <w:noProof/>
          <w:spacing w:val="-1"/>
          <w:sz w:val="14"/>
        </w:rPr>
        <w:drawing>
          <wp:inline distT="0" distB="0" distL="0" distR="0" wp14:anchorId="7517D792" wp14:editId="2EB5E0F8">
            <wp:extent cx="126568" cy="126580"/>
            <wp:effectExtent l="0" t="0" r="0" b="0"/>
            <wp:docPr id="253"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18.png"/>
                    <pic:cNvPicPr/>
                  </pic:nvPicPr>
                  <pic:blipFill>
                    <a:blip r:embed="rId30" cstate="print"/>
                    <a:stretch>
                      <a:fillRect/>
                    </a:stretch>
                  </pic:blipFill>
                  <pic:spPr>
                    <a:xfrm>
                      <a:off x="0" y="0"/>
                      <a:ext cx="126568" cy="126580"/>
                    </a:xfrm>
                    <a:prstGeom prst="rect">
                      <a:avLst/>
                    </a:prstGeom>
                  </pic:spPr>
                </pic:pic>
              </a:graphicData>
            </a:graphic>
          </wp:inline>
        </w:drawing>
      </w:r>
      <w:r>
        <w:rPr>
          <w:rFonts w:ascii="Times New Roman"/>
          <w:spacing w:val="3"/>
          <w:sz w:val="14"/>
        </w:rPr>
        <w:t xml:space="preserve"> </w:t>
      </w:r>
      <w:r>
        <w:rPr>
          <w:b/>
          <w:sz w:val="14"/>
        </w:rPr>
        <w:t>Not</w:t>
      </w:r>
      <w:r>
        <w:rPr>
          <w:b/>
          <w:spacing w:val="-2"/>
          <w:sz w:val="14"/>
        </w:rPr>
        <w:t xml:space="preserve"> </w:t>
      </w:r>
      <w:r>
        <w:rPr>
          <w:b/>
          <w:sz w:val="14"/>
        </w:rPr>
        <w:t>yet</w:t>
      </w:r>
      <w:r>
        <w:rPr>
          <w:b/>
          <w:spacing w:val="-2"/>
          <w:sz w:val="14"/>
        </w:rPr>
        <w:t xml:space="preserve"> </w:t>
      </w:r>
      <w:r>
        <w:rPr>
          <w:b/>
          <w:sz w:val="14"/>
        </w:rPr>
        <w:t>available</w:t>
      </w:r>
      <w:r>
        <w:rPr>
          <w:b/>
          <w:spacing w:val="37"/>
          <w:sz w:val="14"/>
        </w:rPr>
        <w:t xml:space="preserve"> </w:t>
      </w:r>
      <w:r>
        <w:rPr>
          <w:b/>
          <w:noProof/>
          <w:sz w:val="14"/>
        </w:rPr>
        <w:drawing>
          <wp:inline distT="0" distB="0" distL="0" distR="0" wp14:anchorId="12845759" wp14:editId="7A17AF38">
            <wp:extent cx="127134" cy="127130"/>
            <wp:effectExtent l="0" t="0" r="0" b="0"/>
            <wp:docPr id="255"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11.png"/>
                    <pic:cNvPicPr/>
                  </pic:nvPicPr>
                  <pic:blipFill>
                    <a:blip r:embed="rId26" cstate="print"/>
                    <a:stretch>
                      <a:fillRect/>
                    </a:stretch>
                  </pic:blipFill>
                  <pic:spPr>
                    <a:xfrm>
                      <a:off x="0" y="0"/>
                      <a:ext cx="127134" cy="127130"/>
                    </a:xfrm>
                    <a:prstGeom prst="rect">
                      <a:avLst/>
                    </a:prstGeom>
                  </pic:spPr>
                </pic:pic>
              </a:graphicData>
            </a:graphic>
          </wp:inline>
        </w:drawing>
      </w:r>
      <w:r>
        <w:rPr>
          <w:rFonts w:ascii="Times New Roman"/>
          <w:spacing w:val="3"/>
          <w:sz w:val="14"/>
        </w:rPr>
        <w:t xml:space="preserve"> </w:t>
      </w:r>
      <w:r>
        <w:rPr>
          <w:b/>
          <w:sz w:val="14"/>
        </w:rPr>
        <w:t>Only</w:t>
      </w:r>
      <w:r>
        <w:rPr>
          <w:b/>
          <w:spacing w:val="-1"/>
          <w:sz w:val="14"/>
        </w:rPr>
        <w:t xml:space="preserve"> </w:t>
      </w:r>
      <w:r>
        <w:rPr>
          <w:b/>
          <w:sz w:val="14"/>
        </w:rPr>
        <w:t>baseline</w:t>
      </w:r>
      <w:r>
        <w:rPr>
          <w:b/>
          <w:spacing w:val="-1"/>
          <w:sz w:val="14"/>
        </w:rPr>
        <w:t xml:space="preserve"> </w:t>
      </w:r>
      <w:r>
        <w:rPr>
          <w:b/>
          <w:sz w:val="14"/>
        </w:rPr>
        <w:t>data</w:t>
      </w:r>
      <w:r>
        <w:rPr>
          <w:b/>
          <w:spacing w:val="-1"/>
          <w:sz w:val="14"/>
        </w:rPr>
        <w:t xml:space="preserve"> </w:t>
      </w:r>
      <w:r>
        <w:rPr>
          <w:b/>
          <w:sz w:val="14"/>
        </w:rPr>
        <w:t>available</w:t>
      </w:r>
    </w:p>
    <w:p w14:paraId="035062EC" w14:textId="77777777" w:rsidR="00794672" w:rsidRDefault="00794672">
      <w:pPr>
        <w:rPr>
          <w:sz w:val="14"/>
        </w:rPr>
        <w:sectPr w:rsidR="00794672">
          <w:footerReference w:type="even" r:id="rId143"/>
          <w:footerReference w:type="default" r:id="rId144"/>
          <w:pgSz w:w="11910" w:h="16840"/>
          <w:pgMar w:top="1820" w:right="280" w:bottom="500" w:left="280" w:header="0" w:footer="318" w:gutter="0"/>
          <w:pgNumType w:start="46"/>
          <w:cols w:space="720"/>
        </w:sectPr>
      </w:pPr>
    </w:p>
    <w:p w14:paraId="3DEFA9B6" w14:textId="77777777" w:rsidR="00794672" w:rsidRDefault="00E36DF7">
      <w:pPr>
        <w:pStyle w:val="Heading3"/>
        <w:spacing w:line="252" w:lineRule="auto"/>
      </w:pPr>
      <w:r>
        <w:rPr>
          <w:color w:val="003263"/>
          <w:spacing w:val="19"/>
        </w:rPr>
        <w:lastRenderedPageBreak/>
        <w:t xml:space="preserve">OBJECTIVE </w:t>
      </w:r>
      <w:r>
        <w:rPr>
          <w:color w:val="003263"/>
        </w:rPr>
        <w:t xml:space="preserve">3.1: </w:t>
      </w:r>
      <w:r>
        <w:rPr>
          <w:color w:val="003263"/>
          <w:spacing w:val="19"/>
        </w:rPr>
        <w:t xml:space="preserve">POSITION </w:t>
      </w:r>
      <w:r>
        <w:rPr>
          <w:color w:val="003263"/>
          <w:spacing w:val="14"/>
        </w:rPr>
        <w:t xml:space="preserve">THE </w:t>
      </w:r>
      <w:r>
        <w:rPr>
          <w:color w:val="003263"/>
          <w:spacing w:val="17"/>
        </w:rPr>
        <w:t xml:space="preserve">ORGANISATION </w:t>
      </w:r>
      <w:r>
        <w:rPr>
          <w:color w:val="003263"/>
        </w:rPr>
        <w:t xml:space="preserve">TO </w:t>
      </w:r>
      <w:r>
        <w:rPr>
          <w:color w:val="003263"/>
          <w:spacing w:val="18"/>
        </w:rPr>
        <w:t xml:space="preserve">BETTER ACHIEVE </w:t>
      </w:r>
      <w:r>
        <w:rPr>
          <w:color w:val="003263"/>
          <w:spacing w:val="22"/>
        </w:rPr>
        <w:t xml:space="preserve">OUR </w:t>
      </w:r>
      <w:r>
        <w:rPr>
          <w:color w:val="003263"/>
          <w:spacing w:val="18"/>
        </w:rPr>
        <w:t xml:space="preserve">SUSTAINABILITY </w:t>
      </w:r>
      <w:r>
        <w:rPr>
          <w:color w:val="003263"/>
          <w:spacing w:val="19"/>
        </w:rPr>
        <w:t>OBJECTIVES</w:t>
      </w:r>
    </w:p>
    <w:p w14:paraId="2E4E8AE1" w14:textId="77777777" w:rsidR="00794672" w:rsidRDefault="00000000">
      <w:pPr>
        <w:pStyle w:val="BodyText"/>
        <w:spacing w:before="207" w:line="273" w:lineRule="auto"/>
        <w:ind w:left="627" w:right="5959"/>
      </w:pPr>
      <w:r>
        <w:pict w14:anchorId="79A9F8E4">
          <v:group id="docshapegroup308" o:spid="_x0000_s2390" style="position:absolute;left:0;text-align:left;margin-left:309pt;margin-top:10.85pt;width:240.95pt;height:76.1pt;z-index:15860224;mso-position-horizontal-relative:page" coordorigin="6180,217" coordsize="4819,1522">
            <v:shape id="docshape309" o:spid="_x0000_s2392" style="position:absolute;left:6179;top:217;width:4819;height:1522" coordorigin="6180,217" coordsize="4819,1522" path="m10998,217r-4818,l6180,1738r4251,l10998,1171r,-954xe" fillcolor="#c9e2ea" stroked="f">
              <v:path arrowok="t"/>
            </v:shape>
            <v:shape id="docshape310" o:spid="_x0000_s2391" type="#_x0000_t202" style="position:absolute;left:6179;top:217;width:4819;height:1522" filled="f" stroked="f">
              <v:textbox inset="0,0,0,0">
                <w:txbxContent>
                  <w:p w14:paraId="46C29503" w14:textId="77777777" w:rsidR="00794672" w:rsidRDefault="00794672">
                    <w:pPr>
                      <w:spacing w:before="4"/>
                      <w:rPr>
                        <w:b/>
                        <w:sz w:val="20"/>
                      </w:rPr>
                    </w:pPr>
                  </w:p>
                  <w:p w14:paraId="31DB7666" w14:textId="77777777" w:rsidR="00794672" w:rsidRDefault="00E36DF7">
                    <w:pPr>
                      <w:spacing w:before="1"/>
                      <w:ind w:left="283"/>
                      <w:rPr>
                        <w:rFonts w:ascii="Calibri"/>
                        <w:b/>
                        <w:sz w:val="24"/>
                      </w:rPr>
                    </w:pPr>
                    <w:r>
                      <w:rPr>
                        <w:rFonts w:ascii="Calibri"/>
                        <w:b/>
                        <w:color w:val="003263"/>
                        <w:sz w:val="24"/>
                      </w:rPr>
                      <w:t>KEY</w:t>
                    </w:r>
                    <w:r>
                      <w:rPr>
                        <w:rFonts w:ascii="Calibri"/>
                        <w:b/>
                        <w:color w:val="003263"/>
                        <w:spacing w:val="19"/>
                        <w:sz w:val="24"/>
                      </w:rPr>
                      <w:t xml:space="preserve"> </w:t>
                    </w:r>
                    <w:r>
                      <w:rPr>
                        <w:rFonts w:ascii="Calibri"/>
                        <w:b/>
                        <w:color w:val="003263"/>
                        <w:sz w:val="24"/>
                      </w:rPr>
                      <w:t>DATA</w:t>
                    </w:r>
                    <w:r>
                      <w:rPr>
                        <w:rFonts w:ascii="Calibri"/>
                        <w:b/>
                        <w:color w:val="003263"/>
                        <w:spacing w:val="20"/>
                        <w:sz w:val="24"/>
                      </w:rPr>
                      <w:t xml:space="preserve"> </w:t>
                    </w:r>
                    <w:r>
                      <w:rPr>
                        <w:rFonts w:ascii="Calibri"/>
                        <w:b/>
                        <w:color w:val="003263"/>
                        <w:spacing w:val="-2"/>
                        <w:sz w:val="24"/>
                      </w:rPr>
                      <w:t>SNAPSHOT</w:t>
                    </w:r>
                  </w:p>
                  <w:p w14:paraId="4B59E685" w14:textId="77777777" w:rsidR="00794672" w:rsidRDefault="00E36DF7">
                    <w:pPr>
                      <w:spacing w:before="120" w:line="273" w:lineRule="auto"/>
                      <w:ind w:left="283" w:right="392"/>
                      <w:rPr>
                        <w:sz w:val="11"/>
                      </w:rPr>
                    </w:pPr>
                    <w:r>
                      <w:rPr>
                        <w:sz w:val="19"/>
                      </w:rPr>
                      <w:t>76</w:t>
                    </w:r>
                    <w:r>
                      <w:rPr>
                        <w:spacing w:val="-7"/>
                        <w:sz w:val="19"/>
                      </w:rPr>
                      <w:t xml:space="preserve"> </w:t>
                    </w:r>
                    <w:r>
                      <w:rPr>
                        <w:sz w:val="19"/>
                      </w:rPr>
                      <w:t>per</w:t>
                    </w:r>
                    <w:r>
                      <w:rPr>
                        <w:spacing w:val="-7"/>
                        <w:sz w:val="19"/>
                      </w:rPr>
                      <w:t xml:space="preserve"> </w:t>
                    </w:r>
                    <w:r>
                      <w:rPr>
                        <w:sz w:val="19"/>
                      </w:rPr>
                      <w:t>cent</w:t>
                    </w:r>
                    <w:r>
                      <w:rPr>
                        <w:spacing w:val="-6"/>
                        <w:sz w:val="19"/>
                      </w:rPr>
                      <w:t xml:space="preserve"> </w:t>
                    </w:r>
                    <w:r>
                      <w:rPr>
                        <w:sz w:val="19"/>
                      </w:rPr>
                      <w:t>–</w:t>
                    </w:r>
                    <w:r>
                      <w:rPr>
                        <w:spacing w:val="-7"/>
                        <w:sz w:val="19"/>
                      </w:rPr>
                      <w:t xml:space="preserve"> </w:t>
                    </w:r>
                    <w:r>
                      <w:rPr>
                        <w:sz w:val="19"/>
                      </w:rPr>
                      <w:t>overall</w:t>
                    </w:r>
                    <w:r>
                      <w:rPr>
                        <w:spacing w:val="-7"/>
                        <w:sz w:val="19"/>
                      </w:rPr>
                      <w:t xml:space="preserve"> </w:t>
                    </w:r>
                    <w:r>
                      <w:rPr>
                        <w:sz w:val="19"/>
                      </w:rPr>
                      <w:t>sustainable</w:t>
                    </w:r>
                    <w:r>
                      <w:rPr>
                        <w:spacing w:val="-6"/>
                        <w:sz w:val="19"/>
                      </w:rPr>
                      <w:t xml:space="preserve"> </w:t>
                    </w:r>
                    <w:r>
                      <w:rPr>
                        <w:sz w:val="19"/>
                      </w:rPr>
                      <w:t>enagement score for City employees</w:t>
                    </w:r>
                    <w:r>
                      <w:rPr>
                        <w:position w:val="6"/>
                        <w:sz w:val="11"/>
                      </w:rPr>
                      <w:t>31</w:t>
                    </w:r>
                  </w:p>
                </w:txbxContent>
              </v:textbox>
            </v:shape>
            <w10:wrap anchorx="page"/>
          </v:group>
        </w:pict>
      </w:r>
      <w:r w:rsidR="00E36DF7">
        <w:t>Over the next three years, our Future Ways of Working Program</w:t>
      </w:r>
      <w:r w:rsidR="00E36DF7">
        <w:rPr>
          <w:spacing w:val="-4"/>
        </w:rPr>
        <w:t xml:space="preserve"> </w:t>
      </w:r>
      <w:r w:rsidR="00E36DF7">
        <w:t>will</w:t>
      </w:r>
      <w:r w:rsidR="00E36DF7">
        <w:rPr>
          <w:spacing w:val="-5"/>
        </w:rPr>
        <w:t xml:space="preserve"> </w:t>
      </w:r>
      <w:r w:rsidR="00E36DF7">
        <w:t>enhance</w:t>
      </w:r>
      <w:r w:rsidR="00E36DF7">
        <w:rPr>
          <w:spacing w:val="-5"/>
        </w:rPr>
        <w:t xml:space="preserve"> </w:t>
      </w:r>
      <w:r w:rsidR="00E36DF7">
        <w:t>how</w:t>
      </w:r>
      <w:r w:rsidR="00E36DF7">
        <w:rPr>
          <w:spacing w:val="-5"/>
        </w:rPr>
        <w:t xml:space="preserve"> </w:t>
      </w:r>
      <w:r w:rsidR="00E36DF7">
        <w:t>we</w:t>
      </w:r>
      <w:r w:rsidR="00E36DF7">
        <w:rPr>
          <w:spacing w:val="-5"/>
        </w:rPr>
        <w:t xml:space="preserve"> </w:t>
      </w:r>
      <w:r w:rsidR="00E36DF7">
        <w:t>work</w:t>
      </w:r>
      <w:r w:rsidR="00E36DF7">
        <w:rPr>
          <w:spacing w:val="-5"/>
        </w:rPr>
        <w:t xml:space="preserve"> </w:t>
      </w:r>
      <w:r w:rsidR="00E36DF7">
        <w:t>together</w:t>
      </w:r>
      <w:r w:rsidR="00E36DF7">
        <w:rPr>
          <w:spacing w:val="-4"/>
        </w:rPr>
        <w:t xml:space="preserve"> </w:t>
      </w:r>
      <w:r w:rsidR="00E36DF7">
        <w:t>and</w:t>
      </w:r>
      <w:r w:rsidR="00E36DF7">
        <w:rPr>
          <w:spacing w:val="-5"/>
        </w:rPr>
        <w:t xml:space="preserve"> </w:t>
      </w:r>
      <w:r w:rsidR="00E36DF7">
        <w:t>design our organisation for the future. We are doing this to create</w:t>
      </w:r>
      <w:r w:rsidR="00E36DF7">
        <w:rPr>
          <w:spacing w:val="-4"/>
        </w:rPr>
        <w:t xml:space="preserve"> </w:t>
      </w:r>
      <w:r w:rsidR="00E36DF7">
        <w:t>a</w:t>
      </w:r>
      <w:r w:rsidR="00E36DF7">
        <w:rPr>
          <w:spacing w:val="-5"/>
        </w:rPr>
        <w:t xml:space="preserve"> </w:t>
      </w:r>
      <w:r w:rsidR="00E36DF7">
        <w:t>place</w:t>
      </w:r>
      <w:r w:rsidR="00E36DF7">
        <w:rPr>
          <w:spacing w:val="-5"/>
        </w:rPr>
        <w:t xml:space="preserve"> </w:t>
      </w:r>
      <w:r w:rsidR="00E36DF7">
        <w:t>that</w:t>
      </w:r>
      <w:r w:rsidR="00E36DF7">
        <w:rPr>
          <w:spacing w:val="-4"/>
        </w:rPr>
        <w:t xml:space="preserve"> </w:t>
      </w:r>
      <w:r w:rsidR="00E36DF7">
        <w:t>serves</w:t>
      </w:r>
      <w:r w:rsidR="00E36DF7">
        <w:rPr>
          <w:spacing w:val="-4"/>
        </w:rPr>
        <w:t xml:space="preserve"> </w:t>
      </w:r>
      <w:r w:rsidR="00E36DF7">
        <w:t>our</w:t>
      </w:r>
      <w:r w:rsidR="00E36DF7">
        <w:rPr>
          <w:spacing w:val="-5"/>
        </w:rPr>
        <w:t xml:space="preserve"> </w:t>
      </w:r>
      <w:r w:rsidR="00E36DF7">
        <w:t>growing</w:t>
      </w:r>
      <w:r w:rsidR="00E36DF7">
        <w:rPr>
          <w:spacing w:val="-5"/>
        </w:rPr>
        <w:t xml:space="preserve"> </w:t>
      </w:r>
      <w:r w:rsidR="00E36DF7">
        <w:t>community</w:t>
      </w:r>
      <w:r w:rsidR="00E36DF7">
        <w:rPr>
          <w:spacing w:val="-4"/>
        </w:rPr>
        <w:t xml:space="preserve"> </w:t>
      </w:r>
      <w:r w:rsidR="00E36DF7">
        <w:t>in</w:t>
      </w:r>
      <w:r w:rsidR="00E36DF7">
        <w:rPr>
          <w:spacing w:val="-5"/>
        </w:rPr>
        <w:t xml:space="preserve"> </w:t>
      </w:r>
      <w:r w:rsidR="00E36DF7">
        <w:t>the best possible way.</w:t>
      </w:r>
    </w:p>
    <w:p w14:paraId="1632A977" w14:textId="77777777" w:rsidR="00794672" w:rsidRDefault="00E36DF7">
      <w:pPr>
        <w:pStyle w:val="BodyText"/>
        <w:spacing w:before="119" w:line="273" w:lineRule="auto"/>
        <w:ind w:left="627" w:right="5959"/>
      </w:pPr>
      <w:r>
        <w:t>This</w:t>
      </w:r>
      <w:r>
        <w:rPr>
          <w:spacing w:val="-9"/>
        </w:rPr>
        <w:t xml:space="preserve"> </w:t>
      </w:r>
      <w:r>
        <w:t>process</w:t>
      </w:r>
      <w:r>
        <w:rPr>
          <w:spacing w:val="-9"/>
        </w:rPr>
        <w:t xml:space="preserve"> </w:t>
      </w:r>
      <w:r>
        <w:t>includes</w:t>
      </w:r>
      <w:r>
        <w:rPr>
          <w:spacing w:val="-9"/>
        </w:rPr>
        <w:t xml:space="preserve"> </w:t>
      </w:r>
      <w:r>
        <w:t>establishing</w:t>
      </w:r>
      <w:r>
        <w:rPr>
          <w:spacing w:val="-9"/>
        </w:rPr>
        <w:t xml:space="preserve"> </w:t>
      </w:r>
      <w:r>
        <w:t>a</w:t>
      </w:r>
      <w:r>
        <w:rPr>
          <w:spacing w:val="-9"/>
        </w:rPr>
        <w:t xml:space="preserve"> </w:t>
      </w:r>
      <w:r>
        <w:t>target</w:t>
      </w:r>
      <w:r>
        <w:rPr>
          <w:spacing w:val="-9"/>
        </w:rPr>
        <w:t xml:space="preserve"> </w:t>
      </w:r>
      <w:r>
        <w:t xml:space="preserve">operating </w:t>
      </w:r>
      <w:r>
        <w:rPr>
          <w:spacing w:val="-4"/>
        </w:rPr>
        <w:t>model,</w:t>
      </w:r>
      <w:r>
        <w:rPr>
          <w:spacing w:val="-8"/>
        </w:rPr>
        <w:t xml:space="preserve"> </w:t>
      </w:r>
      <w:r>
        <w:rPr>
          <w:spacing w:val="-4"/>
        </w:rPr>
        <w:t>introducing</w:t>
      </w:r>
      <w:r>
        <w:rPr>
          <w:spacing w:val="-8"/>
        </w:rPr>
        <w:t xml:space="preserve"> </w:t>
      </w:r>
      <w:r>
        <w:rPr>
          <w:spacing w:val="-4"/>
        </w:rPr>
        <w:t>a</w:t>
      </w:r>
      <w:r>
        <w:rPr>
          <w:spacing w:val="-8"/>
        </w:rPr>
        <w:t xml:space="preserve"> </w:t>
      </w:r>
      <w:r>
        <w:rPr>
          <w:spacing w:val="-4"/>
        </w:rPr>
        <w:t>leadership</w:t>
      </w:r>
      <w:r>
        <w:rPr>
          <w:spacing w:val="-8"/>
        </w:rPr>
        <w:t xml:space="preserve"> </w:t>
      </w:r>
      <w:r>
        <w:rPr>
          <w:spacing w:val="-4"/>
        </w:rPr>
        <w:t>and</w:t>
      </w:r>
      <w:r>
        <w:rPr>
          <w:spacing w:val="-8"/>
        </w:rPr>
        <w:t xml:space="preserve"> </w:t>
      </w:r>
      <w:r>
        <w:rPr>
          <w:spacing w:val="-4"/>
        </w:rPr>
        <w:t>capability</w:t>
      </w:r>
      <w:r>
        <w:rPr>
          <w:spacing w:val="-8"/>
        </w:rPr>
        <w:t xml:space="preserve"> </w:t>
      </w:r>
      <w:r>
        <w:rPr>
          <w:spacing w:val="-4"/>
        </w:rPr>
        <w:t xml:space="preserve">framework </w:t>
      </w:r>
      <w:r>
        <w:t>and</w:t>
      </w:r>
      <w:r>
        <w:rPr>
          <w:spacing w:val="-9"/>
        </w:rPr>
        <w:t xml:space="preserve"> </w:t>
      </w:r>
      <w:r>
        <w:t>better</w:t>
      </w:r>
      <w:r>
        <w:rPr>
          <w:spacing w:val="-9"/>
        </w:rPr>
        <w:t xml:space="preserve"> </w:t>
      </w:r>
      <w:r>
        <w:t>aligning</w:t>
      </w:r>
      <w:r>
        <w:rPr>
          <w:spacing w:val="-9"/>
        </w:rPr>
        <w:t xml:space="preserve"> </w:t>
      </w:r>
      <w:r>
        <w:t>our</w:t>
      </w:r>
      <w:r>
        <w:rPr>
          <w:spacing w:val="-9"/>
        </w:rPr>
        <w:t xml:space="preserve"> </w:t>
      </w:r>
      <w:r>
        <w:t>strategic</w:t>
      </w:r>
      <w:r>
        <w:rPr>
          <w:spacing w:val="-9"/>
        </w:rPr>
        <w:t xml:space="preserve"> </w:t>
      </w:r>
      <w:r>
        <w:t>planning</w:t>
      </w:r>
      <w:r>
        <w:rPr>
          <w:spacing w:val="-9"/>
        </w:rPr>
        <w:t xml:space="preserve"> </w:t>
      </w:r>
      <w:r>
        <w:t>processes.</w:t>
      </w:r>
    </w:p>
    <w:p w14:paraId="309BF7E6" w14:textId="77777777" w:rsidR="00794672" w:rsidRDefault="00794672">
      <w:pPr>
        <w:pStyle w:val="BodyText"/>
        <w:rPr>
          <w:sz w:val="20"/>
        </w:rPr>
      </w:pPr>
    </w:p>
    <w:p w14:paraId="6A81F8D6" w14:textId="77777777" w:rsidR="00794672" w:rsidRDefault="00794672">
      <w:pPr>
        <w:pStyle w:val="BodyText"/>
        <w:spacing w:before="9"/>
        <w:rPr>
          <w:sz w:val="22"/>
        </w:rPr>
      </w:pPr>
    </w:p>
    <w:p w14:paraId="1734121F" w14:textId="77777777" w:rsidR="00794672" w:rsidRDefault="00E36DF7">
      <w:pPr>
        <w:pStyle w:val="Heading4"/>
        <w:spacing w:before="51"/>
      </w:pPr>
      <w:r>
        <w:rPr>
          <w:color w:val="003263"/>
        </w:rPr>
        <w:t>Progress</w:t>
      </w:r>
      <w:r>
        <w:rPr>
          <w:color w:val="003263"/>
          <w:spacing w:val="66"/>
        </w:rPr>
        <w:t xml:space="preserve"> </w:t>
      </w:r>
      <w:r>
        <w:rPr>
          <w:color w:val="003263"/>
        </w:rPr>
        <w:t>of</w:t>
      </w:r>
      <w:r>
        <w:rPr>
          <w:color w:val="003263"/>
          <w:spacing w:val="69"/>
        </w:rPr>
        <w:t xml:space="preserve"> </w:t>
      </w:r>
      <w:r>
        <w:rPr>
          <w:color w:val="003263"/>
        </w:rPr>
        <w:t>supporting</w:t>
      </w:r>
      <w:r>
        <w:rPr>
          <w:color w:val="003263"/>
          <w:spacing w:val="69"/>
        </w:rPr>
        <w:t xml:space="preserve"> </w:t>
      </w:r>
      <w:r>
        <w:rPr>
          <w:color w:val="003263"/>
          <w:spacing w:val="-2"/>
        </w:rPr>
        <w:t>actions</w:t>
      </w:r>
    </w:p>
    <w:p w14:paraId="43A7E3B6" w14:textId="77777777" w:rsidR="00794672" w:rsidRDefault="00794672">
      <w:pPr>
        <w:pStyle w:val="BodyText"/>
        <w:spacing w:before="5"/>
        <w:rPr>
          <w:rFonts w:ascii="Calibri"/>
          <w:b/>
          <w:sz w:val="25"/>
        </w:rPr>
      </w:pPr>
    </w:p>
    <w:p w14:paraId="1AD79CA7" w14:textId="77777777" w:rsidR="00794672" w:rsidRDefault="00000000">
      <w:pPr>
        <w:pStyle w:val="BodyText"/>
        <w:ind w:left="627"/>
        <w:rPr>
          <w:rFonts w:ascii="Calibri"/>
          <w:sz w:val="20"/>
        </w:rPr>
      </w:pPr>
      <w:r>
        <w:rPr>
          <w:rFonts w:ascii="Calibri"/>
          <w:sz w:val="20"/>
        </w:rPr>
      </w:r>
      <w:r>
        <w:rPr>
          <w:rFonts w:ascii="Calibri"/>
          <w:sz w:val="20"/>
        </w:rPr>
        <w:pict w14:anchorId="067497C7">
          <v:shape id="docshape311" o:spid="_x0000_s2985" type="#_x0000_t202" style="width:503.9pt;height:22.4pt;mso-left-percent:-10001;mso-top-percent:-10001;mso-position-horizontal:absolute;mso-position-horizontal-relative:char;mso-position-vertical:absolute;mso-position-vertical-relative:line;mso-left-percent:-10001;mso-top-percent:-10001" fillcolor="#003263" stroked="f">
            <v:textbox inset="0,0,0,0">
              <w:txbxContent>
                <w:p w14:paraId="7531B829" w14:textId="77777777" w:rsidR="00794672" w:rsidRDefault="00E36DF7">
                  <w:pPr>
                    <w:tabs>
                      <w:tab w:val="left" w:pos="5585"/>
                      <w:tab w:val="left" w:pos="9368"/>
                    </w:tabs>
                    <w:spacing w:before="119"/>
                    <w:ind w:left="1534"/>
                    <w:rPr>
                      <w:rFonts w:ascii="Calibri"/>
                      <w:b/>
                      <w:color w:val="000000"/>
                      <w:sz w:val="18"/>
                    </w:rPr>
                  </w:pPr>
                  <w:r>
                    <w:rPr>
                      <w:rFonts w:ascii="Calibri"/>
                      <w:b/>
                      <w:color w:val="FFFFFF"/>
                      <w:spacing w:val="-2"/>
                      <w:sz w:val="18"/>
                    </w:rPr>
                    <w:t>ACTION</w:t>
                  </w:r>
                  <w:r>
                    <w:rPr>
                      <w:rFonts w:ascii="Calibri"/>
                      <w:b/>
                      <w:color w:val="FFFFFF"/>
                      <w:sz w:val="18"/>
                    </w:rPr>
                    <w:tab/>
                    <w:t>PROGRESS</w:t>
                  </w:r>
                  <w:r>
                    <w:rPr>
                      <w:rFonts w:ascii="Calibri"/>
                      <w:b/>
                      <w:color w:val="FFFFFF"/>
                      <w:spacing w:val="48"/>
                      <w:sz w:val="18"/>
                    </w:rPr>
                    <w:t xml:space="preserve"> </w:t>
                  </w:r>
                  <w:r>
                    <w:rPr>
                      <w:rFonts w:ascii="Calibri"/>
                      <w:b/>
                      <w:color w:val="FFFFFF"/>
                      <w:spacing w:val="-2"/>
                      <w:sz w:val="18"/>
                    </w:rPr>
                    <w:t>COMMENT</w:t>
                  </w:r>
                  <w:r>
                    <w:rPr>
                      <w:rFonts w:ascii="Calibri"/>
                      <w:b/>
                      <w:color w:val="FFFFFF"/>
                      <w:sz w:val="18"/>
                    </w:rPr>
                    <w:tab/>
                  </w:r>
                  <w:r>
                    <w:rPr>
                      <w:rFonts w:ascii="Calibri"/>
                      <w:b/>
                      <w:color w:val="FFFFFF"/>
                      <w:spacing w:val="-2"/>
                      <w:sz w:val="18"/>
                    </w:rPr>
                    <w:t>STATUS</w:t>
                  </w:r>
                </w:p>
              </w:txbxContent>
            </v:textbox>
            <w10:anchorlock/>
          </v:shape>
        </w:pict>
      </w:r>
    </w:p>
    <w:p w14:paraId="5CA17CD8" w14:textId="77777777" w:rsidR="00794672" w:rsidRDefault="00794672">
      <w:pPr>
        <w:rPr>
          <w:rFonts w:ascii="Calibri"/>
          <w:sz w:val="20"/>
        </w:rPr>
        <w:sectPr w:rsidR="00794672">
          <w:pgSz w:w="11910" w:h="16840"/>
          <w:pgMar w:top="1820" w:right="280" w:bottom="520" w:left="280" w:header="0" w:footer="322" w:gutter="0"/>
          <w:cols w:space="720"/>
        </w:sectPr>
      </w:pPr>
    </w:p>
    <w:p w14:paraId="3A3F63EE" w14:textId="77777777" w:rsidR="00794672" w:rsidRDefault="00E36DF7">
      <w:pPr>
        <w:pStyle w:val="ListParagraph"/>
        <w:numPr>
          <w:ilvl w:val="2"/>
          <w:numId w:val="15"/>
        </w:numPr>
        <w:tabs>
          <w:tab w:val="left" w:pos="1571"/>
          <w:tab w:val="left" w:pos="1573"/>
        </w:tabs>
        <w:spacing w:line="295" w:lineRule="auto"/>
        <w:ind w:right="54"/>
        <w:rPr>
          <w:sz w:val="17"/>
        </w:rPr>
      </w:pPr>
      <w:r>
        <w:rPr>
          <w:sz w:val="17"/>
        </w:rPr>
        <w:t>Adopt and implement the Sustainability Policy, which integrates</w:t>
      </w:r>
      <w:r>
        <w:rPr>
          <w:spacing w:val="-12"/>
          <w:sz w:val="17"/>
        </w:rPr>
        <w:t xml:space="preserve"> </w:t>
      </w:r>
      <w:r>
        <w:rPr>
          <w:sz w:val="17"/>
        </w:rPr>
        <w:t>sustainable</w:t>
      </w:r>
      <w:r>
        <w:rPr>
          <w:spacing w:val="-12"/>
          <w:sz w:val="17"/>
        </w:rPr>
        <w:t xml:space="preserve"> </w:t>
      </w:r>
      <w:r>
        <w:rPr>
          <w:sz w:val="17"/>
        </w:rPr>
        <w:t>thinking</w:t>
      </w:r>
      <w:r>
        <w:rPr>
          <w:spacing w:val="-12"/>
          <w:sz w:val="17"/>
        </w:rPr>
        <w:t xml:space="preserve"> </w:t>
      </w:r>
      <w:r>
        <w:rPr>
          <w:sz w:val="17"/>
        </w:rPr>
        <w:t>as a key principle within the City.</w:t>
      </w:r>
    </w:p>
    <w:p w14:paraId="2CE965CC" w14:textId="77777777" w:rsidR="00794672" w:rsidRDefault="00794672">
      <w:pPr>
        <w:pStyle w:val="BodyText"/>
        <w:rPr>
          <w:sz w:val="18"/>
        </w:rPr>
      </w:pPr>
    </w:p>
    <w:p w14:paraId="10F30FC4" w14:textId="77777777" w:rsidR="00794672" w:rsidRDefault="00000000">
      <w:pPr>
        <w:pStyle w:val="ListParagraph"/>
        <w:numPr>
          <w:ilvl w:val="2"/>
          <w:numId w:val="15"/>
        </w:numPr>
        <w:tabs>
          <w:tab w:val="left" w:pos="1571"/>
          <w:tab w:val="left" w:pos="1572"/>
        </w:tabs>
        <w:spacing w:before="142" w:line="295" w:lineRule="auto"/>
        <w:ind w:left="1571" w:right="64" w:hanging="832"/>
        <w:rPr>
          <w:sz w:val="17"/>
        </w:rPr>
      </w:pPr>
      <w:r>
        <w:pict w14:anchorId="41EF5EBF">
          <v:group id="docshapegroup312" o:spid="_x0000_s2384" style="position:absolute;left:0;text-align:left;margin-left:45.35pt;margin-top:2.95pt;width:503.9pt;height:.5pt;z-index:15860736;mso-position-horizontal-relative:page" coordorigin="907,59" coordsize="10078,10">
            <v:line id="_x0000_s2388" style="position:absolute" from="907,64" to="1682,64" strokecolor="#003263" strokeweight=".5pt"/>
            <v:line id="_x0000_s2387" style="position:absolute" from="1682,64" to="4592,64" strokecolor="#003263" strokeweight=".5pt"/>
            <v:line id="_x0000_s2386" style="position:absolute" from="4592,64" to="10148,64" strokecolor="#003263" strokeweight=".5pt"/>
            <v:line id="_x0000_s2385" style="position:absolute" from="10148,64" to="10984,64" strokecolor="#003263" strokeweight=".5pt"/>
            <w10:wrap anchorx="page"/>
          </v:group>
        </w:pict>
      </w:r>
      <w:r>
        <w:pict w14:anchorId="17129ABC">
          <v:group id="docshapegroup313" o:spid="_x0000_s2379" style="position:absolute;left:0;text-align:left;margin-left:45.35pt;margin-top:56.5pt;width:503.9pt;height:.5pt;z-index:15861248;mso-position-horizontal-relative:page" coordorigin="907,1130" coordsize="10078,10">
            <v:line id="_x0000_s2383" style="position:absolute" from="907,1135" to="1682,1135" strokecolor="#003263" strokeweight=".5pt"/>
            <v:line id="_x0000_s2382" style="position:absolute" from="1682,1135" to="4592,1135" strokecolor="#003263" strokeweight=".5pt"/>
            <v:line id="_x0000_s2381" style="position:absolute" from="4592,1135" to="10148,1135" strokecolor="#003263" strokeweight=".5pt"/>
            <v:line id="_x0000_s2380" style="position:absolute" from="10148,1135" to="10984,1135" strokecolor="#003263" strokeweight=".5pt"/>
            <w10:wrap anchorx="page"/>
          </v:group>
        </w:pict>
      </w:r>
      <w:r w:rsidR="00E36DF7">
        <w:rPr>
          <w:sz w:val="17"/>
        </w:rPr>
        <w:t>Establish</w:t>
      </w:r>
      <w:r w:rsidR="00E36DF7">
        <w:rPr>
          <w:spacing w:val="-9"/>
          <w:sz w:val="17"/>
        </w:rPr>
        <w:t xml:space="preserve"> </w:t>
      </w:r>
      <w:r w:rsidR="00E36DF7">
        <w:rPr>
          <w:sz w:val="17"/>
        </w:rPr>
        <w:t>and</w:t>
      </w:r>
      <w:r w:rsidR="00E36DF7">
        <w:rPr>
          <w:spacing w:val="-10"/>
          <w:sz w:val="17"/>
        </w:rPr>
        <w:t xml:space="preserve"> </w:t>
      </w:r>
      <w:r w:rsidR="00E36DF7">
        <w:rPr>
          <w:sz w:val="17"/>
        </w:rPr>
        <w:t>implement</w:t>
      </w:r>
      <w:r w:rsidR="00E36DF7">
        <w:rPr>
          <w:spacing w:val="-10"/>
          <w:sz w:val="17"/>
        </w:rPr>
        <w:t xml:space="preserve"> </w:t>
      </w:r>
      <w:r w:rsidR="00E36DF7">
        <w:rPr>
          <w:sz w:val="17"/>
        </w:rPr>
        <w:t>a</w:t>
      </w:r>
      <w:r w:rsidR="00E36DF7">
        <w:rPr>
          <w:spacing w:val="-10"/>
          <w:sz w:val="17"/>
        </w:rPr>
        <w:t xml:space="preserve"> </w:t>
      </w:r>
      <w:r w:rsidR="00E36DF7">
        <w:rPr>
          <w:sz w:val="17"/>
        </w:rPr>
        <w:t>Public Transparency Policy to increase public confidence in Council decision making and planning.</w:t>
      </w:r>
    </w:p>
    <w:p w14:paraId="57B07EB6" w14:textId="77777777" w:rsidR="00794672" w:rsidRDefault="00E36DF7">
      <w:pPr>
        <w:pStyle w:val="ListParagraph"/>
        <w:numPr>
          <w:ilvl w:val="2"/>
          <w:numId w:val="15"/>
        </w:numPr>
        <w:tabs>
          <w:tab w:val="left" w:pos="1571"/>
          <w:tab w:val="left" w:pos="1572"/>
        </w:tabs>
        <w:spacing w:before="108" w:line="295" w:lineRule="auto"/>
        <w:ind w:left="1571" w:hanging="832"/>
        <w:rPr>
          <w:sz w:val="17"/>
        </w:rPr>
      </w:pPr>
      <w:r>
        <w:rPr>
          <w:sz w:val="17"/>
        </w:rPr>
        <w:t>Build a positive and inspiring workplace culture at the City though</w:t>
      </w:r>
      <w:r>
        <w:rPr>
          <w:spacing w:val="-10"/>
          <w:sz w:val="17"/>
        </w:rPr>
        <w:t xml:space="preserve"> </w:t>
      </w:r>
      <w:r>
        <w:rPr>
          <w:sz w:val="17"/>
        </w:rPr>
        <w:t>the</w:t>
      </w:r>
      <w:r>
        <w:rPr>
          <w:spacing w:val="-10"/>
          <w:sz w:val="17"/>
        </w:rPr>
        <w:t xml:space="preserve"> </w:t>
      </w:r>
      <w:r>
        <w:rPr>
          <w:sz w:val="17"/>
        </w:rPr>
        <w:t>delivery</w:t>
      </w:r>
      <w:r>
        <w:rPr>
          <w:spacing w:val="-10"/>
          <w:sz w:val="17"/>
        </w:rPr>
        <w:t xml:space="preserve"> </w:t>
      </w:r>
      <w:r>
        <w:rPr>
          <w:sz w:val="17"/>
        </w:rPr>
        <w:t>of</w:t>
      </w:r>
      <w:r>
        <w:rPr>
          <w:spacing w:val="-10"/>
          <w:sz w:val="17"/>
        </w:rPr>
        <w:t xml:space="preserve"> </w:t>
      </w:r>
      <w:r>
        <w:rPr>
          <w:sz w:val="17"/>
        </w:rPr>
        <w:t>the</w:t>
      </w:r>
      <w:r>
        <w:rPr>
          <w:spacing w:val="-10"/>
          <w:sz w:val="17"/>
        </w:rPr>
        <w:t xml:space="preserve"> </w:t>
      </w:r>
      <w:r>
        <w:rPr>
          <w:sz w:val="17"/>
        </w:rPr>
        <w:t>Working Better Together program.</w:t>
      </w:r>
    </w:p>
    <w:p w14:paraId="28F9E1E9" w14:textId="77777777" w:rsidR="00794672" w:rsidRDefault="00E36DF7">
      <w:pPr>
        <w:tabs>
          <w:tab w:val="left" w:pos="6003"/>
        </w:tabs>
        <w:spacing w:before="60" w:line="254" w:lineRule="auto"/>
        <w:ind w:left="300" w:right="957"/>
        <w:rPr>
          <w:sz w:val="17"/>
        </w:rPr>
      </w:pPr>
      <w:r>
        <w:br w:type="column"/>
      </w:r>
      <w:r>
        <w:rPr>
          <w:sz w:val="17"/>
        </w:rPr>
        <w:t xml:space="preserve">Council adopted the </w:t>
      </w:r>
      <w:r>
        <w:rPr>
          <w:i/>
          <w:sz w:val="17"/>
        </w:rPr>
        <w:t xml:space="preserve">Sustainability Policy </w:t>
      </w:r>
      <w:r>
        <w:rPr>
          <w:sz w:val="17"/>
        </w:rPr>
        <w:t>at its meeting on 2</w:t>
      </w:r>
      <w:r>
        <w:rPr>
          <w:sz w:val="17"/>
        </w:rPr>
        <w:tab/>
      </w:r>
      <w:r>
        <w:rPr>
          <w:noProof/>
          <w:spacing w:val="-17"/>
          <w:position w:val="-6"/>
          <w:sz w:val="17"/>
        </w:rPr>
        <w:drawing>
          <wp:inline distT="0" distB="0" distL="0" distR="0" wp14:anchorId="3FC6CD81" wp14:editId="48C691F9">
            <wp:extent cx="127038" cy="120637"/>
            <wp:effectExtent l="0" t="0" r="0" b="0"/>
            <wp:docPr id="257" name="imag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11.png"/>
                    <pic:cNvPicPr/>
                  </pic:nvPicPr>
                  <pic:blipFill>
                    <a:blip r:embed="rId145" cstate="print"/>
                    <a:stretch>
                      <a:fillRect/>
                    </a:stretch>
                  </pic:blipFill>
                  <pic:spPr>
                    <a:xfrm>
                      <a:off x="0" y="0"/>
                      <a:ext cx="127038" cy="120637"/>
                    </a:xfrm>
                    <a:prstGeom prst="rect">
                      <a:avLst/>
                    </a:prstGeom>
                  </pic:spPr>
                </pic:pic>
              </a:graphicData>
            </a:graphic>
          </wp:inline>
        </w:drawing>
      </w:r>
      <w:r>
        <w:rPr>
          <w:rFonts w:ascii="Times New Roman"/>
          <w:position w:val="-6"/>
          <w:sz w:val="17"/>
        </w:rPr>
        <w:t xml:space="preserve"> </w:t>
      </w:r>
      <w:r>
        <w:rPr>
          <w:sz w:val="17"/>
        </w:rPr>
        <w:t>February 2021. The policy outlines the key principles we will apply</w:t>
      </w:r>
    </w:p>
    <w:p w14:paraId="155C80AA" w14:textId="77777777" w:rsidR="00794672" w:rsidRDefault="00E36DF7">
      <w:pPr>
        <w:spacing w:before="36" w:line="295" w:lineRule="auto"/>
        <w:ind w:left="300" w:right="1642"/>
        <w:rPr>
          <w:i/>
          <w:sz w:val="17"/>
        </w:rPr>
      </w:pPr>
      <w:r>
        <w:rPr>
          <w:sz w:val="17"/>
        </w:rPr>
        <w:t>to create a culture of sustainable decision-making while supporting the</w:t>
      </w:r>
      <w:r>
        <w:rPr>
          <w:spacing w:val="-4"/>
          <w:sz w:val="17"/>
        </w:rPr>
        <w:t xml:space="preserve"> </w:t>
      </w:r>
      <w:r>
        <w:rPr>
          <w:sz w:val="17"/>
        </w:rPr>
        <w:t>delivery</w:t>
      </w:r>
      <w:r>
        <w:rPr>
          <w:spacing w:val="-5"/>
          <w:sz w:val="17"/>
        </w:rPr>
        <w:t xml:space="preserve"> </w:t>
      </w:r>
      <w:r>
        <w:rPr>
          <w:sz w:val="17"/>
        </w:rPr>
        <w:t>of</w:t>
      </w:r>
      <w:r>
        <w:rPr>
          <w:spacing w:val="-5"/>
          <w:sz w:val="17"/>
        </w:rPr>
        <w:t xml:space="preserve"> </w:t>
      </w:r>
      <w:r>
        <w:rPr>
          <w:sz w:val="17"/>
        </w:rPr>
        <w:t>the</w:t>
      </w:r>
      <w:r>
        <w:rPr>
          <w:spacing w:val="-4"/>
          <w:sz w:val="17"/>
        </w:rPr>
        <w:t xml:space="preserve"> </w:t>
      </w:r>
      <w:r>
        <w:rPr>
          <w:i/>
          <w:sz w:val="17"/>
        </w:rPr>
        <w:t>Sustainability</w:t>
      </w:r>
      <w:r>
        <w:rPr>
          <w:i/>
          <w:spacing w:val="-4"/>
          <w:sz w:val="17"/>
        </w:rPr>
        <w:t xml:space="preserve"> </w:t>
      </w:r>
      <w:r>
        <w:rPr>
          <w:i/>
          <w:sz w:val="17"/>
        </w:rPr>
        <w:t>Framework</w:t>
      </w:r>
      <w:r>
        <w:rPr>
          <w:i/>
          <w:spacing w:val="-4"/>
          <w:sz w:val="17"/>
        </w:rPr>
        <w:t xml:space="preserve"> </w:t>
      </w:r>
      <w:r>
        <w:rPr>
          <w:i/>
          <w:sz w:val="17"/>
        </w:rPr>
        <w:t>2020</w:t>
      </w:r>
      <w:r>
        <w:rPr>
          <w:i/>
          <w:spacing w:val="-5"/>
          <w:sz w:val="17"/>
        </w:rPr>
        <w:t xml:space="preserve"> </w:t>
      </w:r>
      <w:r>
        <w:rPr>
          <w:sz w:val="17"/>
        </w:rPr>
        <w:t>and</w:t>
      </w:r>
      <w:r>
        <w:rPr>
          <w:spacing w:val="-4"/>
          <w:sz w:val="17"/>
        </w:rPr>
        <w:t xml:space="preserve"> </w:t>
      </w:r>
      <w:r>
        <w:rPr>
          <w:i/>
          <w:sz w:val="17"/>
        </w:rPr>
        <w:t>Sustainability Framework Action Plan 2020–22.</w:t>
      </w:r>
    </w:p>
    <w:p w14:paraId="18C0A525" w14:textId="77777777" w:rsidR="00794672" w:rsidRDefault="00E36DF7">
      <w:pPr>
        <w:tabs>
          <w:tab w:val="left" w:pos="6003"/>
        </w:tabs>
        <w:spacing w:before="109"/>
        <w:ind w:left="300"/>
        <w:rPr>
          <w:sz w:val="17"/>
        </w:rPr>
      </w:pPr>
      <w:r>
        <w:rPr>
          <w:sz w:val="17"/>
        </w:rPr>
        <w:t>Our</w:t>
      </w:r>
      <w:r>
        <w:rPr>
          <w:spacing w:val="-5"/>
          <w:sz w:val="17"/>
        </w:rPr>
        <w:t xml:space="preserve"> </w:t>
      </w:r>
      <w:r>
        <w:rPr>
          <w:i/>
          <w:sz w:val="17"/>
        </w:rPr>
        <w:t>Public</w:t>
      </w:r>
      <w:r>
        <w:rPr>
          <w:i/>
          <w:spacing w:val="-2"/>
          <w:sz w:val="17"/>
        </w:rPr>
        <w:t xml:space="preserve"> </w:t>
      </w:r>
      <w:r>
        <w:rPr>
          <w:i/>
          <w:sz w:val="17"/>
        </w:rPr>
        <w:t>Transparency</w:t>
      </w:r>
      <w:r>
        <w:rPr>
          <w:i/>
          <w:spacing w:val="-3"/>
          <w:sz w:val="17"/>
        </w:rPr>
        <w:t xml:space="preserve"> </w:t>
      </w:r>
      <w:r>
        <w:rPr>
          <w:i/>
          <w:sz w:val="17"/>
        </w:rPr>
        <w:t>Policy</w:t>
      </w:r>
      <w:r>
        <w:rPr>
          <w:i/>
          <w:spacing w:val="-3"/>
          <w:sz w:val="17"/>
        </w:rPr>
        <w:t xml:space="preserve"> </w:t>
      </w:r>
      <w:r>
        <w:rPr>
          <w:sz w:val="17"/>
        </w:rPr>
        <w:t>was</w:t>
      </w:r>
      <w:r>
        <w:rPr>
          <w:spacing w:val="-4"/>
          <w:sz w:val="17"/>
        </w:rPr>
        <w:t xml:space="preserve"> </w:t>
      </w:r>
      <w:r>
        <w:rPr>
          <w:sz w:val="17"/>
        </w:rPr>
        <w:t>adopted</w:t>
      </w:r>
      <w:r>
        <w:rPr>
          <w:spacing w:val="-3"/>
          <w:sz w:val="17"/>
        </w:rPr>
        <w:t xml:space="preserve"> </w:t>
      </w:r>
      <w:r>
        <w:rPr>
          <w:sz w:val="17"/>
        </w:rPr>
        <w:t>on</w:t>
      </w:r>
      <w:r>
        <w:rPr>
          <w:spacing w:val="-4"/>
          <w:sz w:val="17"/>
        </w:rPr>
        <w:t xml:space="preserve"> </w:t>
      </w:r>
      <w:r>
        <w:rPr>
          <w:sz w:val="17"/>
        </w:rPr>
        <w:t>1</w:t>
      </w:r>
      <w:r>
        <w:rPr>
          <w:spacing w:val="-3"/>
          <w:sz w:val="17"/>
        </w:rPr>
        <w:t xml:space="preserve"> </w:t>
      </w:r>
      <w:r>
        <w:rPr>
          <w:sz w:val="17"/>
        </w:rPr>
        <w:t>September</w:t>
      </w:r>
      <w:r>
        <w:rPr>
          <w:spacing w:val="-2"/>
          <w:sz w:val="17"/>
        </w:rPr>
        <w:t xml:space="preserve"> </w:t>
      </w:r>
      <w:r>
        <w:rPr>
          <w:spacing w:val="-4"/>
          <w:sz w:val="17"/>
        </w:rPr>
        <w:t>2020.</w:t>
      </w:r>
      <w:r>
        <w:rPr>
          <w:sz w:val="17"/>
        </w:rPr>
        <w:tab/>
      </w:r>
      <w:r>
        <w:rPr>
          <w:noProof/>
          <w:position w:val="-6"/>
          <w:sz w:val="17"/>
        </w:rPr>
        <w:drawing>
          <wp:inline distT="0" distB="0" distL="0" distR="0" wp14:anchorId="04DADB92" wp14:editId="5B2628E9">
            <wp:extent cx="127038" cy="120637"/>
            <wp:effectExtent l="0" t="0" r="0" b="0"/>
            <wp:docPr id="259" name="imag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111.png"/>
                    <pic:cNvPicPr/>
                  </pic:nvPicPr>
                  <pic:blipFill>
                    <a:blip r:embed="rId145" cstate="print"/>
                    <a:stretch>
                      <a:fillRect/>
                    </a:stretch>
                  </pic:blipFill>
                  <pic:spPr>
                    <a:xfrm>
                      <a:off x="0" y="0"/>
                      <a:ext cx="127038" cy="120637"/>
                    </a:xfrm>
                    <a:prstGeom prst="rect">
                      <a:avLst/>
                    </a:prstGeom>
                  </pic:spPr>
                </pic:pic>
              </a:graphicData>
            </a:graphic>
          </wp:inline>
        </w:drawing>
      </w:r>
    </w:p>
    <w:p w14:paraId="318C3670" w14:textId="77777777" w:rsidR="00794672" w:rsidRDefault="00794672">
      <w:pPr>
        <w:pStyle w:val="BodyText"/>
        <w:rPr>
          <w:sz w:val="22"/>
        </w:rPr>
      </w:pPr>
    </w:p>
    <w:p w14:paraId="6B1130CA" w14:textId="77777777" w:rsidR="00794672" w:rsidRDefault="00794672">
      <w:pPr>
        <w:pStyle w:val="BodyText"/>
        <w:rPr>
          <w:sz w:val="22"/>
        </w:rPr>
      </w:pPr>
    </w:p>
    <w:p w14:paraId="0D89A7E0" w14:textId="77777777" w:rsidR="00794672" w:rsidRDefault="00794672">
      <w:pPr>
        <w:pStyle w:val="BodyText"/>
        <w:spacing w:before="5"/>
        <w:rPr>
          <w:sz w:val="29"/>
        </w:rPr>
      </w:pPr>
    </w:p>
    <w:p w14:paraId="74FA04D4" w14:textId="77777777" w:rsidR="00794672" w:rsidRDefault="00000000">
      <w:pPr>
        <w:spacing w:line="295" w:lineRule="auto"/>
        <w:ind w:left="300" w:right="1550"/>
        <w:rPr>
          <w:sz w:val="17"/>
        </w:rPr>
      </w:pPr>
      <w:r>
        <w:pict w14:anchorId="61FC4750">
          <v:rect id="docshape314" o:spid="_x0000_s2378" style="position:absolute;left:0;text-align:left;margin-left:523.5pt;margin-top:1.8pt;width:9.55pt;height:9.55pt;z-index:15861760;mso-position-horizontal-relative:page" fillcolor="#00af89" stroked="f">
            <w10:wrap anchorx="page"/>
          </v:rect>
        </w:pict>
      </w:r>
      <w:r w:rsidR="00E36DF7">
        <w:rPr>
          <w:sz w:val="17"/>
        </w:rPr>
        <w:t>We</w:t>
      </w:r>
      <w:r w:rsidR="00E36DF7">
        <w:rPr>
          <w:spacing w:val="-4"/>
          <w:sz w:val="17"/>
        </w:rPr>
        <w:t xml:space="preserve"> </w:t>
      </w:r>
      <w:r w:rsidR="00E36DF7">
        <w:rPr>
          <w:sz w:val="17"/>
        </w:rPr>
        <w:t>launched</w:t>
      </w:r>
      <w:r w:rsidR="00E36DF7">
        <w:rPr>
          <w:spacing w:val="-4"/>
          <w:sz w:val="17"/>
        </w:rPr>
        <w:t xml:space="preserve"> </w:t>
      </w:r>
      <w:r w:rsidR="00E36DF7">
        <w:rPr>
          <w:sz w:val="17"/>
        </w:rPr>
        <w:t>a</w:t>
      </w:r>
      <w:r w:rsidR="00E36DF7">
        <w:rPr>
          <w:spacing w:val="-4"/>
          <w:sz w:val="17"/>
        </w:rPr>
        <w:t xml:space="preserve"> </w:t>
      </w:r>
      <w:r w:rsidR="00E36DF7">
        <w:rPr>
          <w:sz w:val="17"/>
        </w:rPr>
        <w:t>range</w:t>
      </w:r>
      <w:r w:rsidR="00E36DF7">
        <w:rPr>
          <w:spacing w:val="-3"/>
          <w:sz w:val="17"/>
        </w:rPr>
        <w:t xml:space="preserve"> </w:t>
      </w:r>
      <w:r w:rsidR="00E36DF7">
        <w:rPr>
          <w:sz w:val="17"/>
        </w:rPr>
        <w:t>of</w:t>
      </w:r>
      <w:r w:rsidR="00E36DF7">
        <w:rPr>
          <w:spacing w:val="-4"/>
          <w:sz w:val="17"/>
        </w:rPr>
        <w:t xml:space="preserve"> </w:t>
      </w:r>
      <w:r w:rsidR="00E36DF7">
        <w:rPr>
          <w:sz w:val="17"/>
        </w:rPr>
        <w:t>initiatives</w:t>
      </w:r>
      <w:r w:rsidR="00E36DF7">
        <w:rPr>
          <w:spacing w:val="-4"/>
          <w:sz w:val="17"/>
        </w:rPr>
        <w:t xml:space="preserve"> </w:t>
      </w:r>
      <w:r w:rsidR="00E36DF7">
        <w:rPr>
          <w:sz w:val="17"/>
        </w:rPr>
        <w:t>to</w:t>
      </w:r>
      <w:r w:rsidR="00E36DF7">
        <w:rPr>
          <w:spacing w:val="-3"/>
          <w:sz w:val="17"/>
        </w:rPr>
        <w:t xml:space="preserve"> </w:t>
      </w:r>
      <w:r w:rsidR="00E36DF7">
        <w:rPr>
          <w:sz w:val="17"/>
        </w:rPr>
        <w:t>support</w:t>
      </w:r>
      <w:r w:rsidR="00E36DF7">
        <w:rPr>
          <w:spacing w:val="-3"/>
          <w:sz w:val="17"/>
        </w:rPr>
        <w:t xml:space="preserve"> </w:t>
      </w:r>
      <w:r w:rsidR="00E36DF7">
        <w:rPr>
          <w:sz w:val="17"/>
        </w:rPr>
        <w:t>the</w:t>
      </w:r>
      <w:r w:rsidR="00E36DF7">
        <w:rPr>
          <w:spacing w:val="-3"/>
          <w:sz w:val="17"/>
        </w:rPr>
        <w:t xml:space="preserve"> </w:t>
      </w:r>
      <w:r w:rsidR="00E36DF7">
        <w:rPr>
          <w:sz w:val="17"/>
        </w:rPr>
        <w:t>delivery</w:t>
      </w:r>
      <w:r w:rsidR="00E36DF7">
        <w:rPr>
          <w:spacing w:val="-4"/>
          <w:sz w:val="17"/>
        </w:rPr>
        <w:t xml:space="preserve"> </w:t>
      </w:r>
      <w:r w:rsidR="00E36DF7">
        <w:rPr>
          <w:sz w:val="17"/>
        </w:rPr>
        <w:t>of</w:t>
      </w:r>
      <w:r w:rsidR="00E36DF7">
        <w:rPr>
          <w:spacing w:val="-4"/>
          <w:sz w:val="17"/>
        </w:rPr>
        <w:t xml:space="preserve"> </w:t>
      </w:r>
      <w:r w:rsidR="00E36DF7">
        <w:rPr>
          <w:sz w:val="17"/>
        </w:rPr>
        <w:t>our Working Better Together program including:</w:t>
      </w:r>
    </w:p>
    <w:p w14:paraId="36982BA8" w14:textId="77777777" w:rsidR="00794672" w:rsidRDefault="00E36DF7">
      <w:pPr>
        <w:pStyle w:val="ListParagraph"/>
        <w:numPr>
          <w:ilvl w:val="0"/>
          <w:numId w:val="14"/>
        </w:numPr>
        <w:tabs>
          <w:tab w:val="left" w:pos="500"/>
        </w:tabs>
        <w:spacing w:before="113"/>
        <w:rPr>
          <w:sz w:val="17"/>
        </w:rPr>
      </w:pPr>
      <w:r>
        <w:rPr>
          <w:sz w:val="17"/>
        </w:rPr>
        <w:t>Leadership</w:t>
      </w:r>
      <w:r>
        <w:rPr>
          <w:spacing w:val="-10"/>
          <w:sz w:val="17"/>
        </w:rPr>
        <w:t xml:space="preserve"> </w:t>
      </w:r>
      <w:r>
        <w:rPr>
          <w:sz w:val="17"/>
        </w:rPr>
        <w:t>Capability</w:t>
      </w:r>
      <w:r>
        <w:rPr>
          <w:spacing w:val="-10"/>
          <w:sz w:val="17"/>
        </w:rPr>
        <w:t xml:space="preserve"> </w:t>
      </w:r>
      <w:r>
        <w:rPr>
          <w:spacing w:val="-2"/>
          <w:sz w:val="17"/>
        </w:rPr>
        <w:t>Framework</w:t>
      </w:r>
    </w:p>
    <w:p w14:paraId="06CFA294" w14:textId="77777777" w:rsidR="00794672" w:rsidRDefault="00E36DF7">
      <w:pPr>
        <w:pStyle w:val="ListParagraph"/>
        <w:numPr>
          <w:ilvl w:val="0"/>
          <w:numId w:val="14"/>
        </w:numPr>
        <w:tabs>
          <w:tab w:val="left" w:pos="500"/>
        </w:tabs>
        <w:spacing w:before="101"/>
        <w:rPr>
          <w:sz w:val="17"/>
        </w:rPr>
      </w:pPr>
      <w:r>
        <w:rPr>
          <w:sz w:val="17"/>
        </w:rPr>
        <w:t>Leadership</w:t>
      </w:r>
      <w:r>
        <w:rPr>
          <w:spacing w:val="-11"/>
          <w:sz w:val="17"/>
        </w:rPr>
        <w:t xml:space="preserve"> </w:t>
      </w:r>
      <w:r>
        <w:rPr>
          <w:sz w:val="17"/>
        </w:rPr>
        <w:t>Development</w:t>
      </w:r>
      <w:r>
        <w:rPr>
          <w:spacing w:val="-10"/>
          <w:sz w:val="17"/>
        </w:rPr>
        <w:t xml:space="preserve"> </w:t>
      </w:r>
      <w:r>
        <w:rPr>
          <w:spacing w:val="-2"/>
          <w:sz w:val="17"/>
        </w:rPr>
        <w:t>Program</w:t>
      </w:r>
    </w:p>
    <w:p w14:paraId="669CB35F" w14:textId="77777777" w:rsidR="00794672" w:rsidRDefault="00E36DF7">
      <w:pPr>
        <w:pStyle w:val="ListParagraph"/>
        <w:numPr>
          <w:ilvl w:val="0"/>
          <w:numId w:val="14"/>
        </w:numPr>
        <w:tabs>
          <w:tab w:val="left" w:pos="500"/>
        </w:tabs>
        <w:spacing w:before="101"/>
        <w:rPr>
          <w:sz w:val="17"/>
        </w:rPr>
      </w:pPr>
      <w:r>
        <w:rPr>
          <w:sz w:val="17"/>
        </w:rPr>
        <w:t>employee</w:t>
      </w:r>
      <w:r>
        <w:rPr>
          <w:spacing w:val="-14"/>
          <w:sz w:val="17"/>
        </w:rPr>
        <w:t xml:space="preserve"> </w:t>
      </w:r>
      <w:r>
        <w:rPr>
          <w:sz w:val="17"/>
        </w:rPr>
        <w:t>opinion</w:t>
      </w:r>
      <w:r>
        <w:rPr>
          <w:spacing w:val="-12"/>
          <w:sz w:val="17"/>
        </w:rPr>
        <w:t xml:space="preserve"> </w:t>
      </w:r>
      <w:r>
        <w:rPr>
          <w:sz w:val="17"/>
        </w:rPr>
        <w:t>survey,</w:t>
      </w:r>
      <w:r>
        <w:rPr>
          <w:spacing w:val="-9"/>
          <w:sz w:val="17"/>
        </w:rPr>
        <w:t xml:space="preserve"> </w:t>
      </w:r>
      <w:r>
        <w:rPr>
          <w:sz w:val="17"/>
        </w:rPr>
        <w:t>Better</w:t>
      </w:r>
      <w:r>
        <w:rPr>
          <w:spacing w:val="-11"/>
          <w:sz w:val="17"/>
        </w:rPr>
        <w:t xml:space="preserve"> </w:t>
      </w:r>
      <w:r>
        <w:rPr>
          <w:sz w:val="17"/>
        </w:rPr>
        <w:t>Together</w:t>
      </w:r>
      <w:r>
        <w:rPr>
          <w:spacing w:val="-10"/>
          <w:sz w:val="17"/>
        </w:rPr>
        <w:t xml:space="preserve"> </w:t>
      </w:r>
      <w:r>
        <w:rPr>
          <w:sz w:val="17"/>
        </w:rPr>
        <w:t>Survey,</w:t>
      </w:r>
      <w:r>
        <w:rPr>
          <w:spacing w:val="-8"/>
          <w:sz w:val="17"/>
        </w:rPr>
        <w:t xml:space="preserve"> </w:t>
      </w:r>
      <w:r>
        <w:rPr>
          <w:sz w:val="17"/>
        </w:rPr>
        <w:t>in</w:t>
      </w:r>
      <w:r>
        <w:rPr>
          <w:spacing w:val="-12"/>
          <w:sz w:val="17"/>
        </w:rPr>
        <w:t xml:space="preserve"> </w:t>
      </w:r>
      <w:r>
        <w:rPr>
          <w:sz w:val="17"/>
        </w:rPr>
        <w:t>April</w:t>
      </w:r>
      <w:r>
        <w:rPr>
          <w:spacing w:val="-8"/>
          <w:sz w:val="17"/>
        </w:rPr>
        <w:t xml:space="preserve"> </w:t>
      </w:r>
      <w:r>
        <w:rPr>
          <w:spacing w:val="-4"/>
          <w:sz w:val="17"/>
        </w:rPr>
        <w:t>2022</w:t>
      </w:r>
    </w:p>
    <w:p w14:paraId="249A38C7" w14:textId="77777777" w:rsidR="00794672" w:rsidRDefault="00E36DF7">
      <w:pPr>
        <w:pStyle w:val="ListParagraph"/>
        <w:numPr>
          <w:ilvl w:val="0"/>
          <w:numId w:val="14"/>
        </w:numPr>
        <w:tabs>
          <w:tab w:val="left" w:pos="500"/>
        </w:tabs>
        <w:spacing w:before="101"/>
        <w:rPr>
          <w:sz w:val="17"/>
        </w:rPr>
      </w:pPr>
      <w:r>
        <w:rPr>
          <w:sz w:val="17"/>
        </w:rPr>
        <w:t>learning</w:t>
      </w:r>
      <w:r>
        <w:rPr>
          <w:spacing w:val="-6"/>
          <w:sz w:val="17"/>
        </w:rPr>
        <w:t xml:space="preserve"> </w:t>
      </w:r>
      <w:r>
        <w:rPr>
          <w:sz w:val="17"/>
        </w:rPr>
        <w:t>and</w:t>
      </w:r>
      <w:r>
        <w:rPr>
          <w:spacing w:val="-6"/>
          <w:sz w:val="17"/>
        </w:rPr>
        <w:t xml:space="preserve"> </w:t>
      </w:r>
      <w:r>
        <w:rPr>
          <w:sz w:val="17"/>
        </w:rPr>
        <w:t>development</w:t>
      </w:r>
      <w:r>
        <w:rPr>
          <w:spacing w:val="-6"/>
          <w:sz w:val="17"/>
        </w:rPr>
        <w:t xml:space="preserve"> </w:t>
      </w:r>
      <w:r>
        <w:rPr>
          <w:sz w:val="17"/>
        </w:rPr>
        <w:t>course</w:t>
      </w:r>
      <w:r>
        <w:rPr>
          <w:spacing w:val="-4"/>
          <w:sz w:val="17"/>
        </w:rPr>
        <w:t xml:space="preserve"> </w:t>
      </w:r>
      <w:r>
        <w:rPr>
          <w:spacing w:val="-2"/>
          <w:sz w:val="17"/>
        </w:rPr>
        <w:t>offerings</w:t>
      </w:r>
    </w:p>
    <w:p w14:paraId="4B80E809" w14:textId="77777777" w:rsidR="00794672" w:rsidRDefault="00E36DF7">
      <w:pPr>
        <w:pStyle w:val="ListParagraph"/>
        <w:numPr>
          <w:ilvl w:val="0"/>
          <w:numId w:val="14"/>
        </w:numPr>
        <w:tabs>
          <w:tab w:val="left" w:pos="500"/>
        </w:tabs>
        <w:spacing w:before="102" w:line="295" w:lineRule="auto"/>
        <w:ind w:right="1985"/>
        <w:rPr>
          <w:sz w:val="17"/>
        </w:rPr>
      </w:pPr>
      <w:r>
        <w:rPr>
          <w:sz w:val="17"/>
        </w:rPr>
        <w:t>new</w:t>
      </w:r>
      <w:r>
        <w:rPr>
          <w:spacing w:val="-5"/>
          <w:sz w:val="17"/>
        </w:rPr>
        <w:t xml:space="preserve"> </w:t>
      </w:r>
      <w:r>
        <w:rPr>
          <w:sz w:val="17"/>
        </w:rPr>
        <w:t>and</w:t>
      </w:r>
      <w:r>
        <w:rPr>
          <w:spacing w:val="-5"/>
          <w:sz w:val="17"/>
        </w:rPr>
        <w:t xml:space="preserve"> </w:t>
      </w:r>
      <w:r>
        <w:rPr>
          <w:sz w:val="17"/>
        </w:rPr>
        <w:t>refreshed</w:t>
      </w:r>
      <w:r>
        <w:rPr>
          <w:spacing w:val="-4"/>
          <w:sz w:val="17"/>
        </w:rPr>
        <w:t xml:space="preserve"> </w:t>
      </w:r>
      <w:r>
        <w:rPr>
          <w:sz w:val="17"/>
        </w:rPr>
        <w:t>Learning</w:t>
      </w:r>
      <w:r>
        <w:rPr>
          <w:spacing w:val="-5"/>
          <w:sz w:val="17"/>
        </w:rPr>
        <w:t xml:space="preserve"> </w:t>
      </w:r>
      <w:r>
        <w:rPr>
          <w:sz w:val="17"/>
        </w:rPr>
        <w:t>Hub</w:t>
      </w:r>
      <w:r>
        <w:rPr>
          <w:spacing w:val="-5"/>
          <w:sz w:val="17"/>
        </w:rPr>
        <w:t xml:space="preserve"> </w:t>
      </w:r>
      <w:r>
        <w:rPr>
          <w:sz w:val="17"/>
        </w:rPr>
        <w:t>platform</w:t>
      </w:r>
      <w:r>
        <w:rPr>
          <w:spacing w:val="-5"/>
          <w:sz w:val="17"/>
        </w:rPr>
        <w:t xml:space="preserve"> </w:t>
      </w:r>
      <w:r>
        <w:rPr>
          <w:sz w:val="17"/>
        </w:rPr>
        <w:t>design</w:t>
      </w:r>
      <w:r>
        <w:rPr>
          <w:spacing w:val="-5"/>
          <w:sz w:val="17"/>
        </w:rPr>
        <w:t xml:space="preserve"> </w:t>
      </w:r>
      <w:r>
        <w:rPr>
          <w:sz w:val="17"/>
        </w:rPr>
        <w:t>with</w:t>
      </w:r>
      <w:r>
        <w:rPr>
          <w:spacing w:val="-5"/>
          <w:sz w:val="17"/>
        </w:rPr>
        <w:t xml:space="preserve"> </w:t>
      </w:r>
      <w:r>
        <w:rPr>
          <w:sz w:val="17"/>
        </w:rPr>
        <w:t>process improvements</w:t>
      </w:r>
      <w:r>
        <w:rPr>
          <w:spacing w:val="-2"/>
          <w:sz w:val="17"/>
        </w:rPr>
        <w:t xml:space="preserve"> </w:t>
      </w:r>
      <w:r>
        <w:rPr>
          <w:sz w:val="17"/>
        </w:rPr>
        <w:t>to</w:t>
      </w:r>
      <w:r>
        <w:rPr>
          <w:spacing w:val="-1"/>
          <w:sz w:val="17"/>
        </w:rPr>
        <w:t xml:space="preserve"> </w:t>
      </w:r>
      <w:r>
        <w:rPr>
          <w:sz w:val="17"/>
        </w:rPr>
        <w:t>increase</w:t>
      </w:r>
      <w:r>
        <w:rPr>
          <w:spacing w:val="-2"/>
          <w:sz w:val="17"/>
        </w:rPr>
        <w:t xml:space="preserve"> </w:t>
      </w:r>
      <w:r>
        <w:rPr>
          <w:sz w:val="17"/>
        </w:rPr>
        <w:t>digital</w:t>
      </w:r>
      <w:r>
        <w:rPr>
          <w:spacing w:val="-2"/>
          <w:sz w:val="17"/>
        </w:rPr>
        <w:t xml:space="preserve"> </w:t>
      </w:r>
      <w:r>
        <w:rPr>
          <w:sz w:val="17"/>
        </w:rPr>
        <w:t>enrolments</w:t>
      </w:r>
      <w:r>
        <w:rPr>
          <w:spacing w:val="-2"/>
          <w:sz w:val="17"/>
        </w:rPr>
        <w:t xml:space="preserve"> </w:t>
      </w:r>
      <w:r>
        <w:rPr>
          <w:sz w:val="17"/>
        </w:rPr>
        <w:t>and</w:t>
      </w:r>
      <w:r>
        <w:rPr>
          <w:spacing w:val="-2"/>
          <w:sz w:val="17"/>
        </w:rPr>
        <w:t xml:space="preserve"> </w:t>
      </w:r>
      <w:r>
        <w:rPr>
          <w:sz w:val="17"/>
        </w:rPr>
        <w:t>engagement</w:t>
      </w:r>
    </w:p>
    <w:p w14:paraId="2B526E86" w14:textId="77777777" w:rsidR="00794672" w:rsidRDefault="00E36DF7">
      <w:pPr>
        <w:pStyle w:val="ListParagraph"/>
        <w:numPr>
          <w:ilvl w:val="0"/>
          <w:numId w:val="14"/>
        </w:numPr>
        <w:tabs>
          <w:tab w:val="left" w:pos="500"/>
        </w:tabs>
        <w:spacing w:before="55" w:line="295" w:lineRule="auto"/>
        <w:ind w:right="1824"/>
        <w:rPr>
          <w:sz w:val="17"/>
        </w:rPr>
      </w:pPr>
      <w:r>
        <w:rPr>
          <w:sz w:val="17"/>
        </w:rPr>
        <w:t>culture</w:t>
      </w:r>
      <w:r>
        <w:rPr>
          <w:spacing w:val="-3"/>
          <w:sz w:val="17"/>
        </w:rPr>
        <w:t xml:space="preserve"> </w:t>
      </w:r>
      <w:r>
        <w:rPr>
          <w:sz w:val="17"/>
        </w:rPr>
        <w:t>forums</w:t>
      </w:r>
      <w:r>
        <w:rPr>
          <w:spacing w:val="-3"/>
          <w:sz w:val="17"/>
        </w:rPr>
        <w:t xml:space="preserve"> </w:t>
      </w:r>
      <w:r>
        <w:rPr>
          <w:sz w:val="17"/>
        </w:rPr>
        <w:t>for</w:t>
      </w:r>
      <w:r>
        <w:rPr>
          <w:spacing w:val="-3"/>
          <w:sz w:val="17"/>
        </w:rPr>
        <w:t xml:space="preserve"> </w:t>
      </w:r>
      <w:r>
        <w:rPr>
          <w:sz w:val="17"/>
        </w:rPr>
        <w:t>all</w:t>
      </w:r>
      <w:r>
        <w:rPr>
          <w:spacing w:val="-4"/>
          <w:sz w:val="17"/>
        </w:rPr>
        <w:t xml:space="preserve"> </w:t>
      </w:r>
      <w:r>
        <w:rPr>
          <w:sz w:val="17"/>
        </w:rPr>
        <w:t>people</w:t>
      </w:r>
      <w:r>
        <w:rPr>
          <w:spacing w:val="-4"/>
          <w:sz w:val="17"/>
        </w:rPr>
        <w:t xml:space="preserve"> </w:t>
      </w:r>
      <w:r>
        <w:rPr>
          <w:sz w:val="17"/>
        </w:rPr>
        <w:t>leaders</w:t>
      </w:r>
      <w:r>
        <w:rPr>
          <w:spacing w:val="-4"/>
          <w:sz w:val="17"/>
        </w:rPr>
        <w:t xml:space="preserve"> </w:t>
      </w:r>
      <w:r>
        <w:rPr>
          <w:sz w:val="17"/>
        </w:rPr>
        <w:t>in</w:t>
      </w:r>
      <w:r>
        <w:rPr>
          <w:spacing w:val="-4"/>
          <w:sz w:val="17"/>
        </w:rPr>
        <w:t xml:space="preserve"> </w:t>
      </w:r>
      <w:r>
        <w:rPr>
          <w:sz w:val="17"/>
        </w:rPr>
        <w:t>November</w:t>
      </w:r>
      <w:r>
        <w:rPr>
          <w:spacing w:val="-4"/>
          <w:sz w:val="17"/>
        </w:rPr>
        <w:t xml:space="preserve"> </w:t>
      </w:r>
      <w:r>
        <w:rPr>
          <w:sz w:val="17"/>
        </w:rPr>
        <w:t>2021</w:t>
      </w:r>
      <w:r>
        <w:rPr>
          <w:spacing w:val="-4"/>
          <w:sz w:val="17"/>
        </w:rPr>
        <w:t xml:space="preserve"> </w:t>
      </w:r>
      <w:r>
        <w:rPr>
          <w:sz w:val="17"/>
        </w:rPr>
        <w:t>and</w:t>
      </w:r>
      <w:r>
        <w:rPr>
          <w:spacing w:val="-4"/>
          <w:sz w:val="17"/>
        </w:rPr>
        <w:t xml:space="preserve"> </w:t>
      </w:r>
      <w:r>
        <w:rPr>
          <w:sz w:val="17"/>
        </w:rPr>
        <w:t xml:space="preserve">May </w:t>
      </w:r>
      <w:r>
        <w:rPr>
          <w:spacing w:val="-2"/>
          <w:sz w:val="17"/>
        </w:rPr>
        <w:t>2022.</w:t>
      </w:r>
    </w:p>
    <w:p w14:paraId="1466C893" w14:textId="77777777" w:rsidR="00794672" w:rsidRDefault="00E36DF7">
      <w:pPr>
        <w:spacing w:before="56" w:line="295" w:lineRule="auto"/>
        <w:ind w:left="300" w:right="1693"/>
        <w:rPr>
          <w:sz w:val="17"/>
        </w:rPr>
      </w:pPr>
      <w:r>
        <w:rPr>
          <w:sz w:val="17"/>
        </w:rPr>
        <w:t>We believe that by leading inclusively we can embrace and value diversity and create a culture where people can speak up about risks, health</w:t>
      </w:r>
      <w:r>
        <w:rPr>
          <w:spacing w:val="-1"/>
          <w:sz w:val="17"/>
        </w:rPr>
        <w:t xml:space="preserve"> </w:t>
      </w:r>
      <w:r>
        <w:rPr>
          <w:sz w:val="17"/>
        </w:rPr>
        <w:t>and</w:t>
      </w:r>
      <w:r>
        <w:rPr>
          <w:spacing w:val="-1"/>
          <w:sz w:val="17"/>
        </w:rPr>
        <w:t xml:space="preserve"> </w:t>
      </w:r>
      <w:r>
        <w:rPr>
          <w:sz w:val="17"/>
        </w:rPr>
        <w:t>wellbeing,</w:t>
      </w:r>
      <w:r>
        <w:rPr>
          <w:spacing w:val="-1"/>
          <w:sz w:val="17"/>
        </w:rPr>
        <w:t xml:space="preserve"> </w:t>
      </w:r>
      <w:r>
        <w:rPr>
          <w:sz w:val="17"/>
        </w:rPr>
        <w:t>and</w:t>
      </w:r>
      <w:r>
        <w:rPr>
          <w:spacing w:val="-1"/>
          <w:sz w:val="17"/>
        </w:rPr>
        <w:t xml:space="preserve"> </w:t>
      </w:r>
      <w:r>
        <w:rPr>
          <w:sz w:val="17"/>
        </w:rPr>
        <w:t>safety issues.</w:t>
      </w:r>
      <w:r>
        <w:rPr>
          <w:spacing w:val="-10"/>
          <w:sz w:val="17"/>
        </w:rPr>
        <w:t xml:space="preserve"> </w:t>
      </w:r>
      <w:r>
        <w:rPr>
          <w:sz w:val="17"/>
        </w:rPr>
        <w:t>A</w:t>
      </w:r>
      <w:r>
        <w:rPr>
          <w:spacing w:val="-10"/>
          <w:sz w:val="17"/>
        </w:rPr>
        <w:t xml:space="preserve"> </w:t>
      </w:r>
      <w:r>
        <w:rPr>
          <w:sz w:val="17"/>
        </w:rPr>
        <w:t>positive</w:t>
      </w:r>
      <w:r>
        <w:rPr>
          <w:spacing w:val="-1"/>
          <w:sz w:val="17"/>
        </w:rPr>
        <w:t xml:space="preserve"> </w:t>
      </w:r>
      <w:r>
        <w:rPr>
          <w:sz w:val="17"/>
        </w:rPr>
        <w:t>and</w:t>
      </w:r>
      <w:r>
        <w:rPr>
          <w:spacing w:val="-1"/>
          <w:sz w:val="17"/>
        </w:rPr>
        <w:t xml:space="preserve"> </w:t>
      </w:r>
      <w:r>
        <w:rPr>
          <w:sz w:val="17"/>
        </w:rPr>
        <w:t>healthy work climate will in turn foster higher employee satisfaction, where employees</w:t>
      </w:r>
      <w:r>
        <w:rPr>
          <w:spacing w:val="-5"/>
          <w:sz w:val="17"/>
        </w:rPr>
        <w:t xml:space="preserve"> </w:t>
      </w:r>
      <w:r>
        <w:rPr>
          <w:sz w:val="17"/>
        </w:rPr>
        <w:t>feel</w:t>
      </w:r>
      <w:r>
        <w:rPr>
          <w:spacing w:val="-4"/>
          <w:sz w:val="17"/>
        </w:rPr>
        <w:t xml:space="preserve"> </w:t>
      </w:r>
      <w:r>
        <w:rPr>
          <w:sz w:val="17"/>
        </w:rPr>
        <w:t>empowered</w:t>
      </w:r>
      <w:r>
        <w:rPr>
          <w:spacing w:val="-5"/>
          <w:sz w:val="17"/>
        </w:rPr>
        <w:t xml:space="preserve"> </w:t>
      </w:r>
      <w:r>
        <w:rPr>
          <w:sz w:val="17"/>
        </w:rPr>
        <w:t>in</w:t>
      </w:r>
      <w:r>
        <w:rPr>
          <w:spacing w:val="-5"/>
          <w:sz w:val="17"/>
        </w:rPr>
        <w:t xml:space="preserve"> </w:t>
      </w:r>
      <w:r>
        <w:rPr>
          <w:sz w:val="17"/>
        </w:rPr>
        <w:t>their</w:t>
      </w:r>
      <w:r>
        <w:rPr>
          <w:spacing w:val="-4"/>
          <w:sz w:val="17"/>
        </w:rPr>
        <w:t xml:space="preserve"> </w:t>
      </w:r>
      <w:r>
        <w:rPr>
          <w:sz w:val="17"/>
        </w:rPr>
        <w:t>job</w:t>
      </w:r>
      <w:r>
        <w:rPr>
          <w:spacing w:val="-5"/>
          <w:sz w:val="17"/>
        </w:rPr>
        <w:t xml:space="preserve"> </w:t>
      </w:r>
      <w:r>
        <w:rPr>
          <w:sz w:val="17"/>
        </w:rPr>
        <w:t>and</w:t>
      </w:r>
      <w:r>
        <w:rPr>
          <w:spacing w:val="-5"/>
          <w:sz w:val="17"/>
        </w:rPr>
        <w:t xml:space="preserve"> </w:t>
      </w:r>
      <w:r>
        <w:rPr>
          <w:sz w:val="17"/>
        </w:rPr>
        <w:t>produce</w:t>
      </w:r>
      <w:r>
        <w:rPr>
          <w:spacing w:val="-5"/>
          <w:sz w:val="17"/>
        </w:rPr>
        <w:t xml:space="preserve"> </w:t>
      </w:r>
      <w:r>
        <w:rPr>
          <w:sz w:val="17"/>
        </w:rPr>
        <w:t>better</w:t>
      </w:r>
      <w:r>
        <w:rPr>
          <w:spacing w:val="-5"/>
          <w:sz w:val="17"/>
        </w:rPr>
        <w:t xml:space="preserve"> </w:t>
      </w:r>
      <w:r>
        <w:rPr>
          <w:sz w:val="17"/>
        </w:rPr>
        <w:t>outcomes for the organisation and community.</w:t>
      </w:r>
    </w:p>
    <w:p w14:paraId="4629643A" w14:textId="77777777" w:rsidR="00794672" w:rsidRDefault="00794672">
      <w:pPr>
        <w:spacing w:line="295" w:lineRule="auto"/>
        <w:rPr>
          <w:sz w:val="17"/>
        </w:rPr>
        <w:sectPr w:rsidR="00794672">
          <w:type w:val="continuous"/>
          <w:pgSz w:w="11910" w:h="16840"/>
          <w:pgMar w:top="1380" w:right="280" w:bottom="280" w:left="280" w:header="0" w:footer="318" w:gutter="0"/>
          <w:cols w:num="2" w:space="720" w:equalWidth="0">
            <w:col w:w="4143" w:space="40"/>
            <w:col w:w="7167"/>
          </w:cols>
        </w:sectPr>
      </w:pPr>
    </w:p>
    <w:p w14:paraId="3CF6E115" w14:textId="77777777" w:rsidR="00794672" w:rsidRDefault="00794672">
      <w:pPr>
        <w:pStyle w:val="BodyText"/>
        <w:spacing w:before="2"/>
        <w:rPr>
          <w:sz w:val="2"/>
        </w:rPr>
      </w:pPr>
    </w:p>
    <w:p w14:paraId="6625BE90" w14:textId="77777777" w:rsidR="00794672" w:rsidRDefault="00000000">
      <w:pPr>
        <w:pStyle w:val="BodyText"/>
        <w:spacing w:line="20" w:lineRule="exact"/>
        <w:ind w:left="622"/>
        <w:rPr>
          <w:sz w:val="2"/>
        </w:rPr>
      </w:pPr>
      <w:r>
        <w:rPr>
          <w:sz w:val="2"/>
        </w:rPr>
      </w:r>
      <w:r>
        <w:rPr>
          <w:sz w:val="2"/>
        </w:rPr>
        <w:pict w14:anchorId="4CED9BC7">
          <v:group id="docshapegroup315" o:spid="_x0000_s2373" style="width:503.9pt;height:.5pt;mso-position-horizontal-relative:char;mso-position-vertical-relative:line" coordsize="10078,10">
            <v:line id="_x0000_s2377" style="position:absolute" from="0,5" to="775,5" strokecolor="#003263" strokeweight=".5pt"/>
            <v:line id="_x0000_s2376" style="position:absolute" from="775,5" to="3685,5" strokecolor="#003263" strokeweight=".5pt"/>
            <v:line id="_x0000_s2375" style="position:absolute" from="3685,5" to="9241,5" strokecolor="#003263" strokeweight=".5pt"/>
            <v:line id="_x0000_s2374" style="position:absolute" from="9241,5" to="10077,5" strokecolor="#003263" strokeweight=".5pt"/>
            <w10:anchorlock/>
          </v:group>
        </w:pict>
      </w:r>
    </w:p>
    <w:p w14:paraId="510C95A5" w14:textId="77777777" w:rsidR="00794672" w:rsidRDefault="00794672">
      <w:pPr>
        <w:pStyle w:val="BodyText"/>
        <w:rPr>
          <w:sz w:val="20"/>
        </w:rPr>
      </w:pPr>
    </w:p>
    <w:p w14:paraId="6AD5B407" w14:textId="77777777" w:rsidR="00794672" w:rsidRDefault="00794672">
      <w:pPr>
        <w:pStyle w:val="BodyText"/>
        <w:rPr>
          <w:sz w:val="20"/>
        </w:rPr>
      </w:pPr>
    </w:p>
    <w:p w14:paraId="23686FA0" w14:textId="77777777" w:rsidR="00794672" w:rsidRDefault="00794672">
      <w:pPr>
        <w:pStyle w:val="BodyText"/>
        <w:rPr>
          <w:sz w:val="20"/>
        </w:rPr>
      </w:pPr>
    </w:p>
    <w:p w14:paraId="788F02FF" w14:textId="77777777" w:rsidR="00794672" w:rsidRDefault="00794672">
      <w:pPr>
        <w:pStyle w:val="BodyText"/>
        <w:rPr>
          <w:sz w:val="20"/>
        </w:rPr>
      </w:pPr>
    </w:p>
    <w:p w14:paraId="2172E17B" w14:textId="77777777" w:rsidR="00794672" w:rsidRDefault="00794672">
      <w:pPr>
        <w:pStyle w:val="BodyText"/>
        <w:rPr>
          <w:sz w:val="20"/>
        </w:rPr>
      </w:pPr>
    </w:p>
    <w:p w14:paraId="4F40F470" w14:textId="77777777" w:rsidR="00794672" w:rsidRDefault="00794672">
      <w:pPr>
        <w:pStyle w:val="BodyText"/>
        <w:rPr>
          <w:sz w:val="20"/>
        </w:rPr>
      </w:pPr>
    </w:p>
    <w:p w14:paraId="09EE54D7" w14:textId="77777777" w:rsidR="00794672" w:rsidRDefault="00794672">
      <w:pPr>
        <w:pStyle w:val="BodyText"/>
        <w:rPr>
          <w:sz w:val="20"/>
        </w:rPr>
      </w:pPr>
    </w:p>
    <w:p w14:paraId="17398204" w14:textId="77777777" w:rsidR="00794672" w:rsidRDefault="00794672">
      <w:pPr>
        <w:pStyle w:val="BodyText"/>
        <w:rPr>
          <w:sz w:val="20"/>
        </w:rPr>
      </w:pPr>
    </w:p>
    <w:p w14:paraId="143D98FD" w14:textId="77777777" w:rsidR="00794672" w:rsidRDefault="00794672">
      <w:pPr>
        <w:pStyle w:val="BodyText"/>
        <w:rPr>
          <w:sz w:val="20"/>
        </w:rPr>
      </w:pPr>
    </w:p>
    <w:p w14:paraId="1A22EAF8" w14:textId="77777777" w:rsidR="00794672" w:rsidRDefault="00794672">
      <w:pPr>
        <w:pStyle w:val="BodyText"/>
        <w:rPr>
          <w:sz w:val="20"/>
        </w:rPr>
      </w:pPr>
    </w:p>
    <w:p w14:paraId="489CE364" w14:textId="77777777" w:rsidR="00794672" w:rsidRDefault="00000000">
      <w:pPr>
        <w:spacing w:before="191"/>
        <w:ind w:left="857"/>
        <w:rPr>
          <w:b/>
          <w:sz w:val="14"/>
        </w:rPr>
      </w:pPr>
      <w:r>
        <w:pict w14:anchorId="527DFC08">
          <v:rect id="docshape316" o:spid="_x0000_s2372" style="position:absolute;left:0;text-align:left;margin-left:45.35pt;margin-top:9.5pt;width:9.55pt;height:9.55pt;z-index:15862272;mso-position-horizontal-relative:page" fillcolor="#00af89" stroked="f">
            <w10:wrap anchorx="page"/>
          </v:rect>
        </w:pict>
      </w:r>
      <w:r w:rsidR="00E36DF7">
        <w:rPr>
          <w:b/>
          <w:sz w:val="14"/>
        </w:rPr>
        <w:t>On track</w:t>
      </w:r>
      <w:r w:rsidR="00E36DF7">
        <w:rPr>
          <w:b/>
          <w:spacing w:val="37"/>
          <w:sz w:val="14"/>
        </w:rPr>
        <w:t xml:space="preserve"> </w:t>
      </w:r>
      <w:r w:rsidR="00E36DF7">
        <w:rPr>
          <w:b/>
          <w:noProof/>
          <w:spacing w:val="-1"/>
          <w:sz w:val="14"/>
        </w:rPr>
        <w:drawing>
          <wp:inline distT="0" distB="0" distL="0" distR="0" wp14:anchorId="463A9779" wp14:editId="50D1CB42">
            <wp:extent cx="127038" cy="120637"/>
            <wp:effectExtent l="0" t="0" r="0" b="0"/>
            <wp:docPr id="261"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49.png"/>
                    <pic:cNvPicPr/>
                  </pic:nvPicPr>
                  <pic:blipFill>
                    <a:blip r:embed="rId64" cstate="print"/>
                    <a:stretch>
                      <a:fillRect/>
                    </a:stretch>
                  </pic:blipFill>
                  <pic:spPr>
                    <a:xfrm>
                      <a:off x="0" y="0"/>
                      <a:ext cx="127038" cy="120637"/>
                    </a:xfrm>
                    <a:prstGeom prst="rect">
                      <a:avLst/>
                    </a:prstGeom>
                  </pic:spPr>
                </pic:pic>
              </a:graphicData>
            </a:graphic>
          </wp:inline>
        </w:drawing>
      </w:r>
      <w:r w:rsidR="00E36DF7">
        <w:rPr>
          <w:rFonts w:ascii="Times New Roman"/>
          <w:spacing w:val="4"/>
          <w:sz w:val="14"/>
        </w:rPr>
        <w:t xml:space="preserve"> </w:t>
      </w:r>
      <w:r w:rsidR="00E36DF7">
        <w:rPr>
          <w:b/>
          <w:spacing w:val="-2"/>
          <w:sz w:val="14"/>
        </w:rPr>
        <w:t>Complete</w:t>
      </w:r>
    </w:p>
    <w:p w14:paraId="45CC4F1E" w14:textId="77777777" w:rsidR="00794672" w:rsidRDefault="00794672">
      <w:pPr>
        <w:rPr>
          <w:sz w:val="14"/>
        </w:rPr>
        <w:sectPr w:rsidR="00794672">
          <w:type w:val="continuous"/>
          <w:pgSz w:w="11910" w:h="16840"/>
          <w:pgMar w:top="1380" w:right="280" w:bottom="280" w:left="280" w:header="0" w:footer="318" w:gutter="0"/>
          <w:cols w:space="720"/>
        </w:sectPr>
      </w:pPr>
    </w:p>
    <w:p w14:paraId="4A03F8EE" w14:textId="77777777" w:rsidR="00794672" w:rsidRDefault="00000000">
      <w:pPr>
        <w:pStyle w:val="BodyText"/>
        <w:ind w:left="627"/>
        <w:rPr>
          <w:sz w:val="20"/>
        </w:rPr>
      </w:pPr>
      <w:r>
        <w:rPr>
          <w:sz w:val="20"/>
        </w:rPr>
      </w:r>
      <w:r>
        <w:rPr>
          <w:sz w:val="20"/>
        </w:rPr>
        <w:pict w14:anchorId="1E031BE3">
          <v:shape id="docshape317" o:spid="_x0000_s2984" type="#_x0000_t202" style="width:503.9pt;height:22.4pt;mso-left-percent:-10001;mso-top-percent:-10001;mso-position-horizontal:absolute;mso-position-horizontal-relative:char;mso-position-vertical:absolute;mso-position-vertical-relative:line;mso-left-percent:-10001;mso-top-percent:-10001" fillcolor="#003263" stroked="f">
            <v:textbox inset="0,0,0,0">
              <w:txbxContent>
                <w:p w14:paraId="45230AC5" w14:textId="77777777" w:rsidR="00794672" w:rsidRDefault="00E36DF7">
                  <w:pPr>
                    <w:tabs>
                      <w:tab w:val="left" w:pos="5585"/>
                      <w:tab w:val="left" w:pos="9368"/>
                    </w:tabs>
                    <w:spacing w:before="119"/>
                    <w:ind w:left="1534"/>
                    <w:rPr>
                      <w:rFonts w:ascii="Calibri"/>
                      <w:b/>
                      <w:color w:val="000000"/>
                      <w:sz w:val="18"/>
                    </w:rPr>
                  </w:pPr>
                  <w:r>
                    <w:rPr>
                      <w:rFonts w:ascii="Calibri"/>
                      <w:b/>
                      <w:color w:val="FFFFFF"/>
                      <w:spacing w:val="-2"/>
                      <w:sz w:val="18"/>
                    </w:rPr>
                    <w:t>ACTION</w:t>
                  </w:r>
                  <w:r>
                    <w:rPr>
                      <w:rFonts w:ascii="Calibri"/>
                      <w:b/>
                      <w:color w:val="FFFFFF"/>
                      <w:sz w:val="18"/>
                    </w:rPr>
                    <w:tab/>
                    <w:t>PROGRESS</w:t>
                  </w:r>
                  <w:r>
                    <w:rPr>
                      <w:rFonts w:ascii="Calibri"/>
                      <w:b/>
                      <w:color w:val="FFFFFF"/>
                      <w:spacing w:val="48"/>
                      <w:sz w:val="18"/>
                    </w:rPr>
                    <w:t xml:space="preserve"> </w:t>
                  </w:r>
                  <w:r>
                    <w:rPr>
                      <w:rFonts w:ascii="Calibri"/>
                      <w:b/>
                      <w:color w:val="FFFFFF"/>
                      <w:spacing w:val="-2"/>
                      <w:sz w:val="18"/>
                    </w:rPr>
                    <w:t>COMMENT</w:t>
                  </w:r>
                  <w:r>
                    <w:rPr>
                      <w:rFonts w:ascii="Calibri"/>
                      <w:b/>
                      <w:color w:val="FFFFFF"/>
                      <w:sz w:val="18"/>
                    </w:rPr>
                    <w:tab/>
                  </w:r>
                  <w:r>
                    <w:rPr>
                      <w:rFonts w:ascii="Calibri"/>
                      <w:b/>
                      <w:color w:val="FFFFFF"/>
                      <w:spacing w:val="-2"/>
                      <w:sz w:val="18"/>
                    </w:rPr>
                    <w:t>STATUS</w:t>
                  </w:r>
                </w:p>
              </w:txbxContent>
            </v:textbox>
            <w10:anchorlock/>
          </v:shape>
        </w:pict>
      </w:r>
    </w:p>
    <w:p w14:paraId="1571A3CC" w14:textId="77777777" w:rsidR="00794672" w:rsidRDefault="00794672">
      <w:pPr>
        <w:rPr>
          <w:sz w:val="20"/>
        </w:rPr>
        <w:sectPr w:rsidR="00794672">
          <w:pgSz w:w="11910" w:h="16840"/>
          <w:pgMar w:top="1800" w:right="280" w:bottom="500" w:left="280" w:header="0" w:footer="318" w:gutter="0"/>
          <w:cols w:space="720"/>
        </w:sectPr>
      </w:pPr>
    </w:p>
    <w:p w14:paraId="43A57AB6" w14:textId="77777777" w:rsidR="00794672" w:rsidRDefault="00E36DF7">
      <w:pPr>
        <w:pStyle w:val="ListParagraph"/>
        <w:numPr>
          <w:ilvl w:val="2"/>
          <w:numId w:val="15"/>
        </w:numPr>
        <w:tabs>
          <w:tab w:val="left" w:pos="1571"/>
          <w:tab w:val="left" w:pos="1572"/>
        </w:tabs>
        <w:spacing w:before="51" w:line="295" w:lineRule="auto"/>
        <w:ind w:left="1571" w:right="290" w:hanging="832"/>
        <w:rPr>
          <w:sz w:val="17"/>
        </w:rPr>
      </w:pPr>
      <w:r>
        <w:rPr>
          <w:sz w:val="17"/>
        </w:rPr>
        <w:t>Keep City employees safe</w:t>
      </w:r>
      <w:r>
        <w:rPr>
          <w:spacing w:val="40"/>
          <w:sz w:val="17"/>
        </w:rPr>
        <w:t xml:space="preserve"> </w:t>
      </w:r>
      <w:r>
        <w:rPr>
          <w:sz w:val="17"/>
        </w:rPr>
        <w:t>and</w:t>
      </w:r>
      <w:r>
        <w:rPr>
          <w:spacing w:val="-10"/>
          <w:sz w:val="17"/>
        </w:rPr>
        <w:t xml:space="preserve"> </w:t>
      </w:r>
      <w:r>
        <w:rPr>
          <w:sz w:val="17"/>
        </w:rPr>
        <w:t>well</w:t>
      </w:r>
      <w:r>
        <w:rPr>
          <w:spacing w:val="-10"/>
          <w:sz w:val="17"/>
        </w:rPr>
        <w:t xml:space="preserve"> </w:t>
      </w:r>
      <w:r>
        <w:rPr>
          <w:sz w:val="17"/>
        </w:rPr>
        <w:t>with</w:t>
      </w:r>
      <w:r>
        <w:rPr>
          <w:spacing w:val="-10"/>
          <w:sz w:val="17"/>
        </w:rPr>
        <w:t xml:space="preserve"> </w:t>
      </w:r>
      <w:r>
        <w:rPr>
          <w:sz w:val="17"/>
        </w:rPr>
        <w:t>the</w:t>
      </w:r>
      <w:r>
        <w:rPr>
          <w:spacing w:val="-9"/>
          <w:sz w:val="17"/>
        </w:rPr>
        <w:t xml:space="preserve"> </w:t>
      </w:r>
      <w:r>
        <w:rPr>
          <w:sz w:val="17"/>
        </w:rPr>
        <w:t>development and implementation of an</w:t>
      </w:r>
    </w:p>
    <w:p w14:paraId="3E617B66" w14:textId="77777777" w:rsidR="00794672" w:rsidRDefault="00E36DF7">
      <w:pPr>
        <w:spacing w:line="295" w:lineRule="auto"/>
        <w:ind w:left="1571"/>
        <w:rPr>
          <w:sz w:val="17"/>
        </w:rPr>
      </w:pPr>
      <w:r>
        <w:rPr>
          <w:sz w:val="17"/>
        </w:rPr>
        <w:t>organisational</w:t>
      </w:r>
      <w:r>
        <w:rPr>
          <w:spacing w:val="-12"/>
          <w:sz w:val="17"/>
        </w:rPr>
        <w:t xml:space="preserve"> </w:t>
      </w:r>
      <w:r>
        <w:rPr>
          <w:sz w:val="17"/>
        </w:rPr>
        <w:t>Health,</w:t>
      </w:r>
      <w:r>
        <w:rPr>
          <w:spacing w:val="-12"/>
          <w:sz w:val="17"/>
        </w:rPr>
        <w:t xml:space="preserve"> </w:t>
      </w:r>
      <w:r>
        <w:rPr>
          <w:sz w:val="17"/>
        </w:rPr>
        <w:t>Safety</w:t>
      </w:r>
      <w:r>
        <w:rPr>
          <w:spacing w:val="-12"/>
          <w:sz w:val="17"/>
        </w:rPr>
        <w:t xml:space="preserve"> </w:t>
      </w:r>
      <w:r>
        <w:rPr>
          <w:sz w:val="17"/>
        </w:rPr>
        <w:t>and Wellbeing Plan.</w:t>
      </w:r>
    </w:p>
    <w:p w14:paraId="3CC7C562" w14:textId="77777777" w:rsidR="00794672" w:rsidRDefault="00794672">
      <w:pPr>
        <w:pStyle w:val="BodyText"/>
        <w:rPr>
          <w:sz w:val="18"/>
        </w:rPr>
      </w:pPr>
    </w:p>
    <w:p w14:paraId="56EC0576" w14:textId="77777777" w:rsidR="00794672" w:rsidRDefault="00794672">
      <w:pPr>
        <w:pStyle w:val="BodyText"/>
        <w:rPr>
          <w:sz w:val="18"/>
        </w:rPr>
      </w:pPr>
    </w:p>
    <w:p w14:paraId="379A56EF" w14:textId="77777777" w:rsidR="00794672" w:rsidRDefault="00794672">
      <w:pPr>
        <w:pStyle w:val="BodyText"/>
        <w:rPr>
          <w:sz w:val="18"/>
        </w:rPr>
      </w:pPr>
    </w:p>
    <w:p w14:paraId="3705EB36" w14:textId="77777777" w:rsidR="00794672" w:rsidRDefault="00794672">
      <w:pPr>
        <w:pStyle w:val="BodyText"/>
        <w:rPr>
          <w:sz w:val="18"/>
        </w:rPr>
      </w:pPr>
    </w:p>
    <w:p w14:paraId="791D4F08" w14:textId="77777777" w:rsidR="00794672" w:rsidRDefault="00794672">
      <w:pPr>
        <w:pStyle w:val="BodyText"/>
        <w:rPr>
          <w:sz w:val="18"/>
        </w:rPr>
      </w:pPr>
    </w:p>
    <w:p w14:paraId="746DCCA1" w14:textId="77777777" w:rsidR="00794672" w:rsidRDefault="00794672">
      <w:pPr>
        <w:pStyle w:val="BodyText"/>
        <w:rPr>
          <w:sz w:val="18"/>
        </w:rPr>
      </w:pPr>
    </w:p>
    <w:p w14:paraId="33503DE4" w14:textId="77777777" w:rsidR="00794672" w:rsidRDefault="00794672">
      <w:pPr>
        <w:pStyle w:val="BodyText"/>
        <w:rPr>
          <w:sz w:val="18"/>
        </w:rPr>
      </w:pPr>
    </w:p>
    <w:p w14:paraId="286321FB" w14:textId="77777777" w:rsidR="00794672" w:rsidRDefault="00794672">
      <w:pPr>
        <w:pStyle w:val="BodyText"/>
        <w:rPr>
          <w:sz w:val="18"/>
        </w:rPr>
      </w:pPr>
    </w:p>
    <w:p w14:paraId="7E1B5EF7" w14:textId="77777777" w:rsidR="00794672" w:rsidRDefault="00794672">
      <w:pPr>
        <w:pStyle w:val="BodyText"/>
        <w:rPr>
          <w:sz w:val="18"/>
        </w:rPr>
      </w:pPr>
    </w:p>
    <w:p w14:paraId="7B172030" w14:textId="77777777" w:rsidR="00794672" w:rsidRDefault="00794672">
      <w:pPr>
        <w:pStyle w:val="BodyText"/>
        <w:rPr>
          <w:sz w:val="18"/>
        </w:rPr>
      </w:pPr>
    </w:p>
    <w:p w14:paraId="413AD862" w14:textId="77777777" w:rsidR="00794672" w:rsidRDefault="00794672">
      <w:pPr>
        <w:pStyle w:val="BodyText"/>
        <w:rPr>
          <w:sz w:val="18"/>
        </w:rPr>
      </w:pPr>
    </w:p>
    <w:p w14:paraId="098C06B0" w14:textId="77777777" w:rsidR="00794672" w:rsidRDefault="00794672">
      <w:pPr>
        <w:pStyle w:val="BodyText"/>
        <w:rPr>
          <w:sz w:val="18"/>
        </w:rPr>
      </w:pPr>
    </w:p>
    <w:p w14:paraId="5BE954AB" w14:textId="77777777" w:rsidR="00794672" w:rsidRDefault="00794672">
      <w:pPr>
        <w:pStyle w:val="BodyText"/>
        <w:rPr>
          <w:sz w:val="18"/>
        </w:rPr>
      </w:pPr>
    </w:p>
    <w:p w14:paraId="21620FF2" w14:textId="77777777" w:rsidR="00794672" w:rsidRDefault="00794672">
      <w:pPr>
        <w:pStyle w:val="BodyText"/>
        <w:rPr>
          <w:sz w:val="18"/>
        </w:rPr>
      </w:pPr>
    </w:p>
    <w:p w14:paraId="4A0A7900" w14:textId="77777777" w:rsidR="00794672" w:rsidRDefault="00794672">
      <w:pPr>
        <w:pStyle w:val="BodyText"/>
        <w:spacing w:before="4"/>
        <w:rPr>
          <w:sz w:val="20"/>
        </w:rPr>
      </w:pPr>
    </w:p>
    <w:p w14:paraId="0ED0D6C9" w14:textId="77777777" w:rsidR="00794672" w:rsidRDefault="00000000">
      <w:pPr>
        <w:pStyle w:val="ListParagraph"/>
        <w:numPr>
          <w:ilvl w:val="2"/>
          <w:numId w:val="15"/>
        </w:numPr>
        <w:tabs>
          <w:tab w:val="left" w:pos="1571"/>
          <w:tab w:val="left" w:pos="1572"/>
        </w:tabs>
        <w:spacing w:before="0" w:line="295" w:lineRule="auto"/>
        <w:ind w:left="1571" w:hanging="832"/>
        <w:rPr>
          <w:sz w:val="17"/>
        </w:rPr>
      </w:pPr>
      <w:r>
        <w:pict w14:anchorId="78518E5B">
          <v:group id="docshapegroup318" o:spid="_x0000_s2366" style="position:absolute;left:0;text-align:left;margin-left:45.35pt;margin-top:-4.15pt;width:503.9pt;height:.5pt;z-index:15863808;mso-position-horizontal-relative:page" coordorigin="907,-83" coordsize="10078,10">
            <v:line id="_x0000_s2370" style="position:absolute" from="907,-78" to="1682,-78" strokecolor="#003263" strokeweight=".5pt"/>
            <v:line id="_x0000_s2369" style="position:absolute" from="1682,-78" to="4592,-78" strokecolor="#003263" strokeweight=".5pt"/>
            <v:line id="_x0000_s2368" style="position:absolute" from="4592,-78" to="10148,-78" strokecolor="#003263" strokeweight=".5pt"/>
            <v:line id="_x0000_s2367" style="position:absolute" from="10148,-78" to="10984,-78" strokecolor="#003263" strokeweight=".5pt"/>
            <w10:wrap anchorx="page"/>
          </v:group>
        </w:pict>
      </w:r>
      <w:r w:rsidR="00E36DF7">
        <w:rPr>
          <w:sz w:val="17"/>
        </w:rPr>
        <w:t>Review and update management and</w:t>
      </w:r>
      <w:r w:rsidR="00E36DF7">
        <w:rPr>
          <w:spacing w:val="-11"/>
          <w:sz w:val="17"/>
        </w:rPr>
        <w:t xml:space="preserve"> </w:t>
      </w:r>
      <w:r w:rsidR="00E36DF7">
        <w:rPr>
          <w:sz w:val="17"/>
        </w:rPr>
        <w:t>employment</w:t>
      </w:r>
      <w:r w:rsidR="00E36DF7">
        <w:rPr>
          <w:spacing w:val="-11"/>
          <w:sz w:val="17"/>
        </w:rPr>
        <w:t xml:space="preserve"> </w:t>
      </w:r>
      <w:r w:rsidR="00E36DF7">
        <w:rPr>
          <w:sz w:val="17"/>
        </w:rPr>
        <w:t>policies</w:t>
      </w:r>
      <w:r w:rsidR="00E36DF7">
        <w:rPr>
          <w:spacing w:val="-10"/>
          <w:sz w:val="17"/>
        </w:rPr>
        <w:t xml:space="preserve"> </w:t>
      </w:r>
      <w:r w:rsidR="00E36DF7">
        <w:rPr>
          <w:sz w:val="17"/>
        </w:rPr>
        <w:t>to</w:t>
      </w:r>
      <w:r w:rsidR="00E36DF7">
        <w:rPr>
          <w:spacing w:val="-10"/>
          <w:sz w:val="17"/>
        </w:rPr>
        <w:t xml:space="preserve"> </w:t>
      </w:r>
      <w:r w:rsidR="00E36DF7">
        <w:rPr>
          <w:sz w:val="17"/>
        </w:rPr>
        <w:t>reflect the importance of sustainability to the organisation.</w:t>
      </w:r>
    </w:p>
    <w:p w14:paraId="7CCC9211" w14:textId="77777777" w:rsidR="00794672" w:rsidRDefault="00794672">
      <w:pPr>
        <w:pStyle w:val="BodyText"/>
        <w:rPr>
          <w:sz w:val="18"/>
        </w:rPr>
      </w:pPr>
    </w:p>
    <w:p w14:paraId="4F0C8718" w14:textId="77777777" w:rsidR="00794672" w:rsidRDefault="00794672">
      <w:pPr>
        <w:pStyle w:val="BodyText"/>
        <w:rPr>
          <w:sz w:val="18"/>
        </w:rPr>
      </w:pPr>
    </w:p>
    <w:p w14:paraId="2EA7735E" w14:textId="77777777" w:rsidR="00794672" w:rsidRDefault="00794672">
      <w:pPr>
        <w:pStyle w:val="BodyText"/>
        <w:rPr>
          <w:sz w:val="18"/>
        </w:rPr>
      </w:pPr>
    </w:p>
    <w:p w14:paraId="6901BA35" w14:textId="77777777" w:rsidR="00794672" w:rsidRDefault="00794672">
      <w:pPr>
        <w:pStyle w:val="BodyText"/>
        <w:spacing w:before="1"/>
        <w:rPr>
          <w:sz w:val="18"/>
        </w:rPr>
      </w:pPr>
    </w:p>
    <w:p w14:paraId="02517406" w14:textId="77777777" w:rsidR="00794672" w:rsidRDefault="00000000">
      <w:pPr>
        <w:pStyle w:val="ListParagraph"/>
        <w:numPr>
          <w:ilvl w:val="2"/>
          <w:numId w:val="15"/>
        </w:numPr>
        <w:tabs>
          <w:tab w:val="left" w:pos="1571"/>
          <w:tab w:val="left" w:pos="1572"/>
        </w:tabs>
        <w:spacing w:before="0" w:line="295" w:lineRule="auto"/>
        <w:ind w:left="1571" w:right="365" w:hanging="832"/>
        <w:rPr>
          <w:sz w:val="17"/>
        </w:rPr>
      </w:pPr>
      <w:r>
        <w:pict w14:anchorId="6BCF306B">
          <v:group id="docshapegroup319" o:spid="_x0000_s2361" style="position:absolute;left:0;text-align:left;margin-left:45.35pt;margin-top:-4.15pt;width:503.9pt;height:.5pt;z-index:15864320;mso-position-horizontal-relative:page" coordorigin="907,-83" coordsize="10078,10">
            <v:line id="_x0000_s2365" style="position:absolute" from="907,-78" to="1682,-78" strokecolor="#003263" strokeweight=".5pt"/>
            <v:line id="_x0000_s2364" style="position:absolute" from="1682,-78" to="4592,-78" strokecolor="#003263" strokeweight=".5pt"/>
            <v:line id="_x0000_s2363" style="position:absolute" from="4592,-78" to="10148,-78" strokecolor="#003263" strokeweight=".5pt"/>
            <v:line id="_x0000_s2362" style="position:absolute" from="10148,-78" to="10984,-78" strokecolor="#003263" strokeweight=".5pt"/>
            <w10:wrap anchorx="page"/>
          </v:group>
        </w:pict>
      </w:r>
      <w:r>
        <w:pict w14:anchorId="0681605A">
          <v:group id="docshapegroup320" o:spid="_x0000_s2356" style="position:absolute;left:0;text-align:left;margin-left:45.35pt;margin-top:37.4pt;width:503.9pt;height:.5pt;z-index:15864832;mso-position-horizontal-relative:page" coordorigin="907,748" coordsize="10078,10">
            <v:line id="_x0000_s2360" style="position:absolute" from="907,753" to="1682,753" strokecolor="#003263" strokeweight=".5pt"/>
            <v:line id="_x0000_s2359" style="position:absolute" from="1682,753" to="4592,753" strokecolor="#003263" strokeweight=".5pt"/>
            <v:line id="_x0000_s2358" style="position:absolute" from="4592,753" to="10148,753" strokecolor="#003263" strokeweight=".5pt"/>
            <v:line id="_x0000_s2357" style="position:absolute" from="10148,753" to="10984,753" strokecolor="#003263" strokeweight=".5pt"/>
            <w10:wrap anchorx="page"/>
          </v:group>
        </w:pict>
      </w:r>
      <w:r w:rsidR="00E36DF7">
        <w:rPr>
          <w:sz w:val="17"/>
        </w:rPr>
        <w:t>Implement</w:t>
      </w:r>
      <w:r w:rsidR="00E36DF7">
        <w:rPr>
          <w:spacing w:val="-12"/>
          <w:sz w:val="17"/>
        </w:rPr>
        <w:t xml:space="preserve"> </w:t>
      </w:r>
      <w:r w:rsidR="00E36DF7">
        <w:rPr>
          <w:sz w:val="17"/>
        </w:rPr>
        <w:t>a</w:t>
      </w:r>
      <w:r w:rsidR="00E36DF7">
        <w:rPr>
          <w:spacing w:val="-12"/>
          <w:sz w:val="17"/>
        </w:rPr>
        <w:t xml:space="preserve"> </w:t>
      </w:r>
      <w:r w:rsidR="00E36DF7">
        <w:rPr>
          <w:sz w:val="17"/>
        </w:rPr>
        <w:t>new</w:t>
      </w:r>
      <w:r w:rsidR="00E36DF7">
        <w:rPr>
          <w:spacing w:val="-12"/>
          <w:sz w:val="17"/>
        </w:rPr>
        <w:t xml:space="preserve"> </w:t>
      </w:r>
      <w:r w:rsidR="00E36DF7">
        <w:rPr>
          <w:sz w:val="17"/>
        </w:rPr>
        <w:t>compliance framework to increase accountability</w:t>
      </w:r>
      <w:r w:rsidR="00E36DF7">
        <w:rPr>
          <w:spacing w:val="-6"/>
          <w:sz w:val="17"/>
        </w:rPr>
        <w:t xml:space="preserve"> </w:t>
      </w:r>
      <w:r w:rsidR="00E36DF7">
        <w:rPr>
          <w:sz w:val="17"/>
        </w:rPr>
        <w:t>within</w:t>
      </w:r>
      <w:r w:rsidR="00E36DF7">
        <w:rPr>
          <w:spacing w:val="-6"/>
          <w:sz w:val="17"/>
        </w:rPr>
        <w:t xml:space="preserve"> </w:t>
      </w:r>
      <w:r w:rsidR="00E36DF7">
        <w:rPr>
          <w:sz w:val="17"/>
        </w:rPr>
        <w:t>the</w:t>
      </w:r>
      <w:r w:rsidR="00E36DF7">
        <w:rPr>
          <w:spacing w:val="-6"/>
          <w:sz w:val="17"/>
        </w:rPr>
        <w:t xml:space="preserve"> </w:t>
      </w:r>
      <w:r w:rsidR="00E36DF7">
        <w:rPr>
          <w:sz w:val="17"/>
        </w:rPr>
        <w:t>City.</w:t>
      </w:r>
    </w:p>
    <w:p w14:paraId="09DCCBD2" w14:textId="77777777" w:rsidR="00794672" w:rsidRDefault="00E36DF7">
      <w:pPr>
        <w:pStyle w:val="ListParagraph"/>
        <w:numPr>
          <w:ilvl w:val="2"/>
          <w:numId w:val="15"/>
        </w:numPr>
        <w:tabs>
          <w:tab w:val="left" w:pos="1571"/>
          <w:tab w:val="left" w:pos="1572"/>
        </w:tabs>
        <w:spacing w:before="109" w:line="295" w:lineRule="auto"/>
        <w:ind w:left="1571" w:right="139" w:hanging="832"/>
        <w:rPr>
          <w:sz w:val="17"/>
        </w:rPr>
      </w:pPr>
      <w:r>
        <w:rPr>
          <w:sz w:val="17"/>
        </w:rPr>
        <w:t>Continue to lead Geelong’s UNESCO City of Design Designation and implement actions that support the UN Sustainable</w:t>
      </w:r>
      <w:r>
        <w:rPr>
          <w:spacing w:val="-12"/>
          <w:sz w:val="17"/>
        </w:rPr>
        <w:t xml:space="preserve"> </w:t>
      </w:r>
      <w:r>
        <w:rPr>
          <w:sz w:val="17"/>
        </w:rPr>
        <w:t>Development</w:t>
      </w:r>
      <w:r>
        <w:rPr>
          <w:spacing w:val="-12"/>
          <w:sz w:val="17"/>
        </w:rPr>
        <w:t xml:space="preserve"> </w:t>
      </w:r>
      <w:r>
        <w:rPr>
          <w:sz w:val="17"/>
        </w:rPr>
        <w:t>Goals with a focus on sustainable and liveable communities.</w:t>
      </w:r>
    </w:p>
    <w:p w14:paraId="7683EF43" w14:textId="77777777" w:rsidR="00794672" w:rsidRDefault="00794672">
      <w:pPr>
        <w:pStyle w:val="BodyText"/>
        <w:rPr>
          <w:sz w:val="18"/>
        </w:rPr>
      </w:pPr>
    </w:p>
    <w:p w14:paraId="3E7EC21C" w14:textId="77777777" w:rsidR="00794672" w:rsidRDefault="00794672">
      <w:pPr>
        <w:pStyle w:val="BodyText"/>
        <w:rPr>
          <w:sz w:val="18"/>
        </w:rPr>
      </w:pPr>
    </w:p>
    <w:p w14:paraId="1FE98291" w14:textId="77777777" w:rsidR="00794672" w:rsidRDefault="00794672">
      <w:pPr>
        <w:pStyle w:val="BodyText"/>
        <w:rPr>
          <w:sz w:val="18"/>
        </w:rPr>
      </w:pPr>
    </w:p>
    <w:p w14:paraId="5C42B8B6" w14:textId="77777777" w:rsidR="00794672" w:rsidRDefault="00794672">
      <w:pPr>
        <w:pStyle w:val="BodyText"/>
        <w:rPr>
          <w:sz w:val="18"/>
        </w:rPr>
      </w:pPr>
    </w:p>
    <w:p w14:paraId="06B4F543" w14:textId="77777777" w:rsidR="00794672" w:rsidRDefault="00794672">
      <w:pPr>
        <w:pStyle w:val="BodyText"/>
        <w:rPr>
          <w:sz w:val="18"/>
        </w:rPr>
      </w:pPr>
    </w:p>
    <w:p w14:paraId="6731C854" w14:textId="77777777" w:rsidR="00794672" w:rsidRDefault="00794672">
      <w:pPr>
        <w:pStyle w:val="BodyText"/>
        <w:rPr>
          <w:sz w:val="18"/>
        </w:rPr>
      </w:pPr>
    </w:p>
    <w:p w14:paraId="7BDF392B" w14:textId="77777777" w:rsidR="00794672" w:rsidRDefault="00794672">
      <w:pPr>
        <w:pStyle w:val="BodyText"/>
        <w:rPr>
          <w:sz w:val="18"/>
        </w:rPr>
      </w:pPr>
    </w:p>
    <w:p w14:paraId="3DA13416" w14:textId="77777777" w:rsidR="00794672" w:rsidRDefault="00794672">
      <w:pPr>
        <w:pStyle w:val="BodyText"/>
        <w:rPr>
          <w:sz w:val="18"/>
        </w:rPr>
      </w:pPr>
    </w:p>
    <w:p w14:paraId="6C58076E" w14:textId="77777777" w:rsidR="00794672" w:rsidRDefault="00794672">
      <w:pPr>
        <w:pStyle w:val="BodyText"/>
        <w:rPr>
          <w:sz w:val="18"/>
        </w:rPr>
      </w:pPr>
    </w:p>
    <w:p w14:paraId="08220631" w14:textId="77777777" w:rsidR="00794672" w:rsidRDefault="00794672">
      <w:pPr>
        <w:pStyle w:val="BodyText"/>
        <w:rPr>
          <w:sz w:val="18"/>
        </w:rPr>
      </w:pPr>
    </w:p>
    <w:p w14:paraId="1C5449C3" w14:textId="77777777" w:rsidR="00794672" w:rsidRDefault="00794672">
      <w:pPr>
        <w:pStyle w:val="BodyText"/>
        <w:rPr>
          <w:sz w:val="18"/>
        </w:rPr>
      </w:pPr>
    </w:p>
    <w:p w14:paraId="689E8E03" w14:textId="77777777" w:rsidR="00794672" w:rsidRDefault="00794672">
      <w:pPr>
        <w:pStyle w:val="BodyText"/>
        <w:rPr>
          <w:sz w:val="18"/>
        </w:rPr>
      </w:pPr>
    </w:p>
    <w:p w14:paraId="25BAF091" w14:textId="77777777" w:rsidR="00794672" w:rsidRDefault="00794672">
      <w:pPr>
        <w:pStyle w:val="BodyText"/>
        <w:rPr>
          <w:sz w:val="18"/>
        </w:rPr>
      </w:pPr>
    </w:p>
    <w:p w14:paraId="0FABBE99" w14:textId="77777777" w:rsidR="00794672" w:rsidRDefault="00794672">
      <w:pPr>
        <w:pStyle w:val="BodyText"/>
        <w:spacing w:before="6"/>
        <w:rPr>
          <w:sz w:val="23"/>
        </w:rPr>
      </w:pPr>
    </w:p>
    <w:p w14:paraId="4ABBB7D7" w14:textId="77777777" w:rsidR="00794672" w:rsidRDefault="00000000">
      <w:pPr>
        <w:pStyle w:val="ListParagraph"/>
        <w:numPr>
          <w:ilvl w:val="2"/>
          <w:numId w:val="15"/>
        </w:numPr>
        <w:tabs>
          <w:tab w:val="left" w:pos="1571"/>
          <w:tab w:val="left" w:pos="1572"/>
        </w:tabs>
        <w:spacing w:before="0"/>
        <w:ind w:left="1571" w:hanging="832"/>
        <w:rPr>
          <w:sz w:val="17"/>
        </w:rPr>
      </w:pPr>
      <w:r>
        <w:pict w14:anchorId="2C5A0A54">
          <v:group id="docshapegroup321" o:spid="_x0000_s2351" style="position:absolute;left:0;text-align:left;margin-left:45.35pt;margin-top:-4.15pt;width:503.9pt;height:.5pt;z-index:15865344;mso-position-horizontal-relative:page" coordorigin="907,-83" coordsize="10078,10">
            <v:line id="_x0000_s2355" style="position:absolute" from="907,-78" to="1682,-78" strokecolor="#003263" strokeweight=".5pt"/>
            <v:line id="_x0000_s2354" style="position:absolute" from="1682,-78" to="4592,-78" strokecolor="#003263" strokeweight=".5pt"/>
            <v:line id="_x0000_s2353" style="position:absolute" from="4592,-78" to="10148,-78" strokecolor="#003263" strokeweight=".5pt"/>
            <v:line id="_x0000_s2352" style="position:absolute" from="10148,-78" to="10984,-78" strokecolor="#003263" strokeweight=".5pt"/>
            <w10:wrap anchorx="page"/>
          </v:group>
        </w:pict>
      </w:r>
      <w:r w:rsidR="00E36DF7">
        <w:rPr>
          <w:sz w:val="17"/>
        </w:rPr>
        <w:t>Implement</w:t>
      </w:r>
      <w:r w:rsidR="00E36DF7">
        <w:rPr>
          <w:spacing w:val="-1"/>
          <w:sz w:val="17"/>
        </w:rPr>
        <w:t xml:space="preserve"> </w:t>
      </w:r>
      <w:r w:rsidR="00E36DF7">
        <w:rPr>
          <w:sz w:val="17"/>
        </w:rPr>
        <w:t>a</w:t>
      </w:r>
      <w:r w:rsidR="00E36DF7">
        <w:rPr>
          <w:spacing w:val="-2"/>
          <w:sz w:val="17"/>
        </w:rPr>
        <w:t xml:space="preserve"> </w:t>
      </w:r>
      <w:r w:rsidR="00E36DF7">
        <w:rPr>
          <w:sz w:val="17"/>
        </w:rPr>
        <w:t>new</w:t>
      </w:r>
      <w:r w:rsidR="00E36DF7">
        <w:rPr>
          <w:spacing w:val="-1"/>
          <w:sz w:val="17"/>
        </w:rPr>
        <w:t xml:space="preserve"> </w:t>
      </w:r>
      <w:r w:rsidR="00E36DF7">
        <w:rPr>
          <w:spacing w:val="-4"/>
          <w:sz w:val="17"/>
        </w:rPr>
        <w:t>risk</w:t>
      </w:r>
    </w:p>
    <w:p w14:paraId="1E889F28" w14:textId="77777777" w:rsidR="00794672" w:rsidRDefault="00E36DF7">
      <w:pPr>
        <w:spacing w:before="45" w:line="295" w:lineRule="auto"/>
        <w:ind w:left="1571"/>
        <w:rPr>
          <w:sz w:val="17"/>
        </w:rPr>
      </w:pPr>
      <w:r>
        <w:rPr>
          <w:sz w:val="17"/>
        </w:rPr>
        <w:t>management and reporting software</w:t>
      </w:r>
      <w:r>
        <w:rPr>
          <w:spacing w:val="-10"/>
          <w:sz w:val="17"/>
        </w:rPr>
        <w:t xml:space="preserve"> </w:t>
      </w:r>
      <w:r>
        <w:rPr>
          <w:sz w:val="17"/>
        </w:rPr>
        <w:t>solution</w:t>
      </w:r>
      <w:r>
        <w:rPr>
          <w:spacing w:val="-10"/>
          <w:sz w:val="17"/>
        </w:rPr>
        <w:t xml:space="preserve"> </w:t>
      </w:r>
      <w:r>
        <w:rPr>
          <w:sz w:val="17"/>
        </w:rPr>
        <w:t>to</w:t>
      </w:r>
      <w:r>
        <w:rPr>
          <w:spacing w:val="-10"/>
          <w:sz w:val="17"/>
        </w:rPr>
        <w:t xml:space="preserve"> </w:t>
      </w:r>
      <w:r>
        <w:rPr>
          <w:sz w:val="17"/>
        </w:rPr>
        <w:t>manage</w:t>
      </w:r>
      <w:r>
        <w:rPr>
          <w:spacing w:val="-10"/>
          <w:sz w:val="17"/>
        </w:rPr>
        <w:t xml:space="preserve"> </w:t>
      </w:r>
      <w:r>
        <w:rPr>
          <w:sz w:val="17"/>
        </w:rPr>
        <w:t>risks and enable integrated reporting.</w:t>
      </w:r>
    </w:p>
    <w:p w14:paraId="7A4E7228" w14:textId="77777777" w:rsidR="00794672" w:rsidRDefault="00E36DF7">
      <w:pPr>
        <w:spacing w:before="51" w:line="295" w:lineRule="auto"/>
        <w:ind w:left="300" w:right="1583"/>
        <w:rPr>
          <w:sz w:val="17"/>
        </w:rPr>
      </w:pPr>
      <w:r>
        <w:br w:type="column"/>
      </w:r>
      <w:r>
        <w:rPr>
          <w:sz w:val="17"/>
        </w:rPr>
        <w:t>We provided ongoing employee communications and campaigns promoting</w:t>
      </w:r>
      <w:r>
        <w:rPr>
          <w:spacing w:val="-5"/>
          <w:sz w:val="17"/>
        </w:rPr>
        <w:t xml:space="preserve"> </w:t>
      </w:r>
      <w:r>
        <w:rPr>
          <w:sz w:val="17"/>
        </w:rPr>
        <w:t>physical</w:t>
      </w:r>
      <w:r>
        <w:rPr>
          <w:spacing w:val="-5"/>
          <w:sz w:val="17"/>
        </w:rPr>
        <w:t xml:space="preserve"> </w:t>
      </w:r>
      <w:r>
        <w:rPr>
          <w:sz w:val="17"/>
        </w:rPr>
        <w:t>and</w:t>
      </w:r>
      <w:r>
        <w:rPr>
          <w:spacing w:val="-5"/>
          <w:sz w:val="17"/>
        </w:rPr>
        <w:t xml:space="preserve"> </w:t>
      </w:r>
      <w:r>
        <w:rPr>
          <w:sz w:val="17"/>
        </w:rPr>
        <w:t>mental</w:t>
      </w:r>
      <w:r>
        <w:rPr>
          <w:spacing w:val="-4"/>
          <w:sz w:val="17"/>
        </w:rPr>
        <w:t xml:space="preserve"> </w:t>
      </w:r>
      <w:r>
        <w:rPr>
          <w:sz w:val="17"/>
        </w:rPr>
        <w:t>health,</w:t>
      </w:r>
      <w:r>
        <w:rPr>
          <w:spacing w:val="-5"/>
          <w:sz w:val="17"/>
        </w:rPr>
        <w:t xml:space="preserve"> </w:t>
      </w:r>
      <w:r>
        <w:rPr>
          <w:sz w:val="17"/>
        </w:rPr>
        <w:t>and</w:t>
      </w:r>
      <w:r>
        <w:rPr>
          <w:spacing w:val="-5"/>
          <w:sz w:val="17"/>
        </w:rPr>
        <w:t xml:space="preserve"> </w:t>
      </w:r>
      <w:r>
        <w:rPr>
          <w:sz w:val="17"/>
        </w:rPr>
        <w:t>safety</w:t>
      </w:r>
      <w:r>
        <w:rPr>
          <w:spacing w:val="-4"/>
          <w:sz w:val="17"/>
        </w:rPr>
        <w:t xml:space="preserve"> </w:t>
      </w:r>
      <w:r>
        <w:rPr>
          <w:sz w:val="17"/>
        </w:rPr>
        <w:t>in</w:t>
      </w:r>
      <w:r>
        <w:rPr>
          <w:spacing w:val="-5"/>
          <w:sz w:val="17"/>
        </w:rPr>
        <w:t xml:space="preserve"> </w:t>
      </w:r>
      <w:r>
        <w:rPr>
          <w:sz w:val="17"/>
        </w:rPr>
        <w:t>the</w:t>
      </w:r>
      <w:r>
        <w:rPr>
          <w:spacing w:val="-4"/>
          <w:sz w:val="17"/>
        </w:rPr>
        <w:t xml:space="preserve"> </w:t>
      </w:r>
      <w:r>
        <w:rPr>
          <w:sz w:val="17"/>
        </w:rPr>
        <w:t xml:space="preserve">workplace </w:t>
      </w:r>
      <w:r>
        <w:rPr>
          <w:spacing w:val="-2"/>
          <w:sz w:val="17"/>
        </w:rPr>
        <w:t>including:</w:t>
      </w:r>
    </w:p>
    <w:p w14:paraId="2E7E6450" w14:textId="77777777" w:rsidR="00794672" w:rsidRDefault="00000000">
      <w:pPr>
        <w:pStyle w:val="ListParagraph"/>
        <w:numPr>
          <w:ilvl w:val="0"/>
          <w:numId w:val="14"/>
        </w:numPr>
        <w:tabs>
          <w:tab w:val="left" w:pos="501"/>
        </w:tabs>
        <w:spacing w:before="112" w:line="295" w:lineRule="auto"/>
        <w:ind w:left="500" w:right="1653"/>
        <w:rPr>
          <w:sz w:val="17"/>
        </w:rPr>
      </w:pPr>
      <w:r>
        <w:pict w14:anchorId="154B03BF">
          <v:rect id="docshape322" o:spid="_x0000_s2350" style="position:absolute;left:0;text-align:left;margin-left:523.5pt;margin-top:-34.3pt;width:9.55pt;height:9.55pt;z-index:15865856;mso-position-horizontal-relative:page" fillcolor="#00af89" stroked="f">
            <w10:wrap anchorx="page"/>
          </v:rect>
        </w:pict>
      </w:r>
      <w:r w:rsidR="00E36DF7">
        <w:rPr>
          <w:sz w:val="17"/>
        </w:rPr>
        <w:t>Kind</w:t>
      </w:r>
      <w:r w:rsidR="00E36DF7">
        <w:rPr>
          <w:spacing w:val="-3"/>
          <w:sz w:val="17"/>
        </w:rPr>
        <w:t xml:space="preserve"> </w:t>
      </w:r>
      <w:r w:rsidR="00E36DF7">
        <w:rPr>
          <w:sz w:val="17"/>
        </w:rPr>
        <w:t>people</w:t>
      </w:r>
      <w:r w:rsidR="00E36DF7">
        <w:rPr>
          <w:spacing w:val="-4"/>
          <w:sz w:val="17"/>
        </w:rPr>
        <w:t xml:space="preserve"> </w:t>
      </w:r>
      <w:r w:rsidR="00E36DF7">
        <w:rPr>
          <w:sz w:val="17"/>
        </w:rPr>
        <w:t>are</w:t>
      </w:r>
      <w:r w:rsidR="00E36DF7">
        <w:rPr>
          <w:spacing w:val="-4"/>
          <w:sz w:val="17"/>
        </w:rPr>
        <w:t xml:space="preserve"> </w:t>
      </w:r>
      <w:r w:rsidR="00E36DF7">
        <w:rPr>
          <w:sz w:val="17"/>
        </w:rPr>
        <w:t>our</w:t>
      </w:r>
      <w:r w:rsidR="00E36DF7">
        <w:rPr>
          <w:spacing w:val="-4"/>
          <w:sz w:val="17"/>
        </w:rPr>
        <w:t xml:space="preserve"> </w:t>
      </w:r>
      <w:r w:rsidR="00E36DF7">
        <w:rPr>
          <w:sz w:val="17"/>
        </w:rPr>
        <w:t>kind</w:t>
      </w:r>
      <w:r w:rsidR="00E36DF7">
        <w:rPr>
          <w:spacing w:val="-3"/>
          <w:sz w:val="17"/>
        </w:rPr>
        <w:t xml:space="preserve"> </w:t>
      </w:r>
      <w:r w:rsidR="00E36DF7">
        <w:rPr>
          <w:sz w:val="17"/>
        </w:rPr>
        <w:t>of</w:t>
      </w:r>
      <w:r w:rsidR="00E36DF7">
        <w:rPr>
          <w:spacing w:val="-4"/>
          <w:sz w:val="17"/>
        </w:rPr>
        <w:t xml:space="preserve"> </w:t>
      </w:r>
      <w:r w:rsidR="00E36DF7">
        <w:rPr>
          <w:sz w:val="17"/>
        </w:rPr>
        <w:t>people</w:t>
      </w:r>
      <w:r w:rsidR="00E36DF7">
        <w:rPr>
          <w:spacing w:val="-4"/>
          <w:sz w:val="17"/>
        </w:rPr>
        <w:t xml:space="preserve"> </w:t>
      </w:r>
      <w:r w:rsidR="00E36DF7">
        <w:rPr>
          <w:sz w:val="17"/>
        </w:rPr>
        <w:t>(new</w:t>
      </w:r>
      <w:r w:rsidR="00E36DF7">
        <w:rPr>
          <w:spacing w:val="-3"/>
          <w:sz w:val="17"/>
        </w:rPr>
        <w:t xml:space="preserve"> </w:t>
      </w:r>
      <w:r w:rsidR="00E36DF7">
        <w:rPr>
          <w:sz w:val="17"/>
        </w:rPr>
        <w:t>occupational</w:t>
      </w:r>
      <w:r w:rsidR="00E36DF7">
        <w:rPr>
          <w:spacing w:val="-4"/>
          <w:sz w:val="17"/>
        </w:rPr>
        <w:t xml:space="preserve"> </w:t>
      </w:r>
      <w:r w:rsidR="00E36DF7">
        <w:rPr>
          <w:sz w:val="17"/>
        </w:rPr>
        <w:t>violence</w:t>
      </w:r>
      <w:r w:rsidR="00E36DF7">
        <w:rPr>
          <w:spacing w:val="-3"/>
          <w:sz w:val="17"/>
        </w:rPr>
        <w:t xml:space="preserve"> </w:t>
      </w:r>
      <w:r w:rsidR="00E36DF7">
        <w:rPr>
          <w:sz w:val="17"/>
        </w:rPr>
        <w:t>and aggression marketing campaign)</w:t>
      </w:r>
    </w:p>
    <w:p w14:paraId="41DB2D99" w14:textId="77777777" w:rsidR="00794672" w:rsidRDefault="00E36DF7">
      <w:pPr>
        <w:pStyle w:val="ListParagraph"/>
        <w:numPr>
          <w:ilvl w:val="0"/>
          <w:numId w:val="14"/>
        </w:numPr>
        <w:tabs>
          <w:tab w:val="left" w:pos="501"/>
        </w:tabs>
        <w:spacing w:before="56"/>
        <w:ind w:left="500" w:hanging="201"/>
        <w:rPr>
          <w:sz w:val="17"/>
        </w:rPr>
      </w:pPr>
      <w:r>
        <w:rPr>
          <w:sz w:val="17"/>
        </w:rPr>
        <w:t>Take</w:t>
      </w:r>
      <w:r>
        <w:rPr>
          <w:spacing w:val="-6"/>
          <w:sz w:val="17"/>
        </w:rPr>
        <w:t xml:space="preserve"> </w:t>
      </w:r>
      <w:r>
        <w:rPr>
          <w:sz w:val="17"/>
        </w:rPr>
        <w:t>5</w:t>
      </w:r>
      <w:r>
        <w:rPr>
          <w:spacing w:val="-5"/>
          <w:sz w:val="17"/>
        </w:rPr>
        <w:t xml:space="preserve"> </w:t>
      </w:r>
      <w:r>
        <w:rPr>
          <w:sz w:val="17"/>
        </w:rPr>
        <w:t>(safety</w:t>
      </w:r>
      <w:r>
        <w:rPr>
          <w:spacing w:val="-5"/>
          <w:sz w:val="17"/>
        </w:rPr>
        <w:t xml:space="preserve"> </w:t>
      </w:r>
      <w:r>
        <w:rPr>
          <w:sz w:val="17"/>
        </w:rPr>
        <w:t>in</w:t>
      </w:r>
      <w:r>
        <w:rPr>
          <w:spacing w:val="-5"/>
          <w:sz w:val="17"/>
        </w:rPr>
        <w:t xml:space="preserve"> </w:t>
      </w:r>
      <w:r>
        <w:rPr>
          <w:sz w:val="17"/>
        </w:rPr>
        <w:t>the</w:t>
      </w:r>
      <w:r>
        <w:rPr>
          <w:spacing w:val="-4"/>
          <w:sz w:val="17"/>
        </w:rPr>
        <w:t xml:space="preserve"> </w:t>
      </w:r>
      <w:r>
        <w:rPr>
          <w:spacing w:val="-2"/>
          <w:sz w:val="17"/>
        </w:rPr>
        <w:t>workplace)</w:t>
      </w:r>
    </w:p>
    <w:p w14:paraId="10712CF0" w14:textId="77777777" w:rsidR="00794672" w:rsidRDefault="00E36DF7">
      <w:pPr>
        <w:pStyle w:val="ListParagraph"/>
        <w:numPr>
          <w:ilvl w:val="0"/>
          <w:numId w:val="14"/>
        </w:numPr>
        <w:tabs>
          <w:tab w:val="left" w:pos="501"/>
        </w:tabs>
        <w:spacing w:before="101"/>
        <w:ind w:left="500" w:hanging="201"/>
        <w:rPr>
          <w:sz w:val="17"/>
        </w:rPr>
      </w:pPr>
      <w:r>
        <w:rPr>
          <w:sz w:val="17"/>
        </w:rPr>
        <w:t>RUOK</w:t>
      </w:r>
      <w:r>
        <w:rPr>
          <w:spacing w:val="-4"/>
          <w:sz w:val="17"/>
        </w:rPr>
        <w:t xml:space="preserve"> </w:t>
      </w:r>
      <w:r>
        <w:rPr>
          <w:spacing w:val="-5"/>
          <w:sz w:val="17"/>
        </w:rPr>
        <w:t>Day</w:t>
      </w:r>
    </w:p>
    <w:p w14:paraId="60D5AB4F" w14:textId="77777777" w:rsidR="00794672" w:rsidRDefault="00E36DF7">
      <w:pPr>
        <w:pStyle w:val="ListParagraph"/>
        <w:numPr>
          <w:ilvl w:val="0"/>
          <w:numId w:val="14"/>
        </w:numPr>
        <w:tabs>
          <w:tab w:val="left" w:pos="501"/>
        </w:tabs>
        <w:spacing w:before="102"/>
        <w:ind w:left="500" w:hanging="201"/>
        <w:rPr>
          <w:sz w:val="17"/>
        </w:rPr>
      </w:pPr>
      <w:r>
        <w:rPr>
          <w:sz w:val="17"/>
        </w:rPr>
        <w:t>World</w:t>
      </w:r>
      <w:r>
        <w:rPr>
          <w:spacing w:val="-5"/>
          <w:sz w:val="17"/>
        </w:rPr>
        <w:t xml:space="preserve"> </w:t>
      </w:r>
      <w:r>
        <w:rPr>
          <w:sz w:val="17"/>
        </w:rPr>
        <w:t>Gratitude</w:t>
      </w:r>
      <w:r>
        <w:rPr>
          <w:spacing w:val="-3"/>
          <w:sz w:val="17"/>
        </w:rPr>
        <w:t xml:space="preserve"> </w:t>
      </w:r>
      <w:r>
        <w:rPr>
          <w:spacing w:val="-5"/>
          <w:sz w:val="17"/>
        </w:rPr>
        <w:t>Day</w:t>
      </w:r>
    </w:p>
    <w:p w14:paraId="0019D16A" w14:textId="77777777" w:rsidR="00794672" w:rsidRDefault="00E36DF7">
      <w:pPr>
        <w:pStyle w:val="ListParagraph"/>
        <w:numPr>
          <w:ilvl w:val="0"/>
          <w:numId w:val="14"/>
        </w:numPr>
        <w:tabs>
          <w:tab w:val="left" w:pos="501"/>
        </w:tabs>
        <w:spacing w:before="101"/>
        <w:ind w:left="500" w:hanging="201"/>
        <w:rPr>
          <w:sz w:val="17"/>
        </w:rPr>
      </w:pPr>
      <w:r>
        <w:rPr>
          <w:sz w:val="17"/>
        </w:rPr>
        <w:t>Get</w:t>
      </w:r>
      <w:r>
        <w:rPr>
          <w:spacing w:val="-4"/>
          <w:sz w:val="17"/>
        </w:rPr>
        <w:t xml:space="preserve"> </w:t>
      </w:r>
      <w:r>
        <w:rPr>
          <w:sz w:val="17"/>
        </w:rPr>
        <w:t>on</w:t>
      </w:r>
      <w:r>
        <w:rPr>
          <w:spacing w:val="-7"/>
          <w:sz w:val="17"/>
        </w:rPr>
        <w:t xml:space="preserve"> </w:t>
      </w:r>
      <w:r>
        <w:rPr>
          <w:sz w:val="17"/>
        </w:rPr>
        <w:t>Track</w:t>
      </w:r>
      <w:r>
        <w:rPr>
          <w:spacing w:val="-3"/>
          <w:sz w:val="17"/>
        </w:rPr>
        <w:t xml:space="preserve"> </w:t>
      </w:r>
      <w:r>
        <w:rPr>
          <w:sz w:val="17"/>
        </w:rPr>
        <w:t>health</w:t>
      </w:r>
      <w:r>
        <w:rPr>
          <w:spacing w:val="-4"/>
          <w:sz w:val="17"/>
        </w:rPr>
        <w:t xml:space="preserve"> </w:t>
      </w:r>
      <w:r>
        <w:rPr>
          <w:spacing w:val="-2"/>
          <w:sz w:val="17"/>
        </w:rPr>
        <w:t>challenge</w:t>
      </w:r>
    </w:p>
    <w:p w14:paraId="79838F91" w14:textId="77777777" w:rsidR="00794672" w:rsidRDefault="00E36DF7">
      <w:pPr>
        <w:pStyle w:val="ListParagraph"/>
        <w:numPr>
          <w:ilvl w:val="0"/>
          <w:numId w:val="14"/>
        </w:numPr>
        <w:tabs>
          <w:tab w:val="left" w:pos="501"/>
        </w:tabs>
        <w:spacing w:before="101"/>
        <w:ind w:left="500" w:hanging="201"/>
        <w:rPr>
          <w:sz w:val="17"/>
        </w:rPr>
      </w:pPr>
      <w:r>
        <w:rPr>
          <w:spacing w:val="-2"/>
          <w:sz w:val="17"/>
        </w:rPr>
        <w:t>Movember</w:t>
      </w:r>
    </w:p>
    <w:p w14:paraId="4727B97E" w14:textId="77777777" w:rsidR="00794672" w:rsidRDefault="00E36DF7">
      <w:pPr>
        <w:pStyle w:val="ListParagraph"/>
        <w:numPr>
          <w:ilvl w:val="0"/>
          <w:numId w:val="14"/>
        </w:numPr>
        <w:tabs>
          <w:tab w:val="left" w:pos="501"/>
        </w:tabs>
        <w:spacing w:before="101"/>
        <w:ind w:left="500" w:hanging="201"/>
        <w:rPr>
          <w:sz w:val="17"/>
        </w:rPr>
      </w:pPr>
      <w:r>
        <w:rPr>
          <w:sz w:val="17"/>
        </w:rPr>
        <w:t>Local</w:t>
      </w:r>
      <w:r>
        <w:rPr>
          <w:spacing w:val="-3"/>
          <w:sz w:val="17"/>
        </w:rPr>
        <w:t xml:space="preserve"> </w:t>
      </w:r>
      <w:r>
        <w:rPr>
          <w:sz w:val="17"/>
        </w:rPr>
        <w:t>Government</w:t>
      </w:r>
      <w:r>
        <w:rPr>
          <w:spacing w:val="-1"/>
          <w:sz w:val="17"/>
        </w:rPr>
        <w:t xml:space="preserve"> </w:t>
      </w:r>
      <w:r>
        <w:rPr>
          <w:sz w:val="17"/>
        </w:rPr>
        <w:t>Blood</w:t>
      </w:r>
      <w:r>
        <w:rPr>
          <w:spacing w:val="-1"/>
          <w:sz w:val="17"/>
        </w:rPr>
        <w:t xml:space="preserve"> </w:t>
      </w:r>
      <w:r>
        <w:rPr>
          <w:spacing w:val="-2"/>
          <w:sz w:val="17"/>
        </w:rPr>
        <w:t>Challenge</w:t>
      </w:r>
    </w:p>
    <w:p w14:paraId="5A03FC26" w14:textId="77777777" w:rsidR="00794672" w:rsidRDefault="00E36DF7">
      <w:pPr>
        <w:pStyle w:val="ListParagraph"/>
        <w:numPr>
          <w:ilvl w:val="0"/>
          <w:numId w:val="14"/>
        </w:numPr>
        <w:tabs>
          <w:tab w:val="left" w:pos="501"/>
        </w:tabs>
        <w:spacing w:before="101"/>
        <w:ind w:left="500" w:hanging="201"/>
        <w:rPr>
          <w:sz w:val="17"/>
        </w:rPr>
      </w:pPr>
      <w:r>
        <w:rPr>
          <w:sz w:val="17"/>
        </w:rPr>
        <w:t>online</w:t>
      </w:r>
      <w:r>
        <w:rPr>
          <w:spacing w:val="-6"/>
          <w:sz w:val="17"/>
        </w:rPr>
        <w:t xml:space="preserve"> </w:t>
      </w:r>
      <w:r>
        <w:rPr>
          <w:spacing w:val="-4"/>
          <w:sz w:val="17"/>
        </w:rPr>
        <w:t>yoga</w:t>
      </w:r>
    </w:p>
    <w:p w14:paraId="65ED34CA" w14:textId="77777777" w:rsidR="00794672" w:rsidRDefault="00E36DF7">
      <w:pPr>
        <w:pStyle w:val="ListParagraph"/>
        <w:numPr>
          <w:ilvl w:val="0"/>
          <w:numId w:val="14"/>
        </w:numPr>
        <w:tabs>
          <w:tab w:val="left" w:pos="501"/>
        </w:tabs>
        <w:spacing w:before="101"/>
        <w:ind w:left="500" w:hanging="201"/>
        <w:rPr>
          <w:sz w:val="17"/>
        </w:rPr>
      </w:pPr>
      <w:r>
        <w:rPr>
          <w:sz w:val="17"/>
        </w:rPr>
        <w:t>flu</w:t>
      </w:r>
      <w:r>
        <w:rPr>
          <w:spacing w:val="-2"/>
          <w:sz w:val="17"/>
        </w:rPr>
        <w:t xml:space="preserve"> </w:t>
      </w:r>
      <w:r>
        <w:rPr>
          <w:sz w:val="17"/>
        </w:rPr>
        <w:t>vaccinations</w:t>
      </w:r>
      <w:r>
        <w:rPr>
          <w:spacing w:val="-2"/>
          <w:sz w:val="17"/>
        </w:rPr>
        <w:t xml:space="preserve"> </w:t>
      </w:r>
      <w:r>
        <w:rPr>
          <w:sz w:val="17"/>
        </w:rPr>
        <w:t>for</w:t>
      </w:r>
      <w:r>
        <w:rPr>
          <w:spacing w:val="-2"/>
          <w:sz w:val="17"/>
        </w:rPr>
        <w:t xml:space="preserve"> </w:t>
      </w:r>
      <w:r>
        <w:rPr>
          <w:sz w:val="17"/>
        </w:rPr>
        <w:t>all</w:t>
      </w:r>
      <w:r>
        <w:rPr>
          <w:spacing w:val="-2"/>
          <w:sz w:val="17"/>
        </w:rPr>
        <w:t xml:space="preserve"> </w:t>
      </w:r>
      <w:r>
        <w:rPr>
          <w:sz w:val="17"/>
        </w:rPr>
        <w:t>employees</w:t>
      </w:r>
      <w:r>
        <w:rPr>
          <w:spacing w:val="-3"/>
          <w:sz w:val="17"/>
        </w:rPr>
        <w:t xml:space="preserve"> </w:t>
      </w:r>
      <w:r>
        <w:rPr>
          <w:sz w:val="17"/>
        </w:rPr>
        <w:t>and</w:t>
      </w:r>
      <w:r>
        <w:rPr>
          <w:spacing w:val="-3"/>
          <w:sz w:val="17"/>
        </w:rPr>
        <w:t xml:space="preserve"> </w:t>
      </w:r>
      <w:r>
        <w:rPr>
          <w:sz w:val="17"/>
        </w:rPr>
        <w:t>their</w:t>
      </w:r>
      <w:r>
        <w:rPr>
          <w:spacing w:val="-1"/>
          <w:sz w:val="17"/>
        </w:rPr>
        <w:t xml:space="preserve"> </w:t>
      </w:r>
      <w:r>
        <w:rPr>
          <w:spacing w:val="-2"/>
          <w:sz w:val="17"/>
        </w:rPr>
        <w:t>families.</w:t>
      </w:r>
    </w:p>
    <w:p w14:paraId="580F144E" w14:textId="77777777" w:rsidR="00794672" w:rsidRDefault="00E36DF7">
      <w:pPr>
        <w:spacing w:before="102" w:line="295" w:lineRule="auto"/>
        <w:ind w:left="300" w:right="1583"/>
        <w:rPr>
          <w:sz w:val="17"/>
        </w:rPr>
      </w:pPr>
      <w:r>
        <w:rPr>
          <w:sz w:val="17"/>
        </w:rPr>
        <w:t>We</w:t>
      </w:r>
      <w:r>
        <w:rPr>
          <w:spacing w:val="-5"/>
          <w:sz w:val="17"/>
        </w:rPr>
        <w:t xml:space="preserve"> </w:t>
      </w:r>
      <w:r>
        <w:rPr>
          <w:sz w:val="17"/>
        </w:rPr>
        <w:t>will</w:t>
      </w:r>
      <w:r>
        <w:rPr>
          <w:spacing w:val="-5"/>
          <w:sz w:val="17"/>
        </w:rPr>
        <w:t xml:space="preserve"> </w:t>
      </w:r>
      <w:r>
        <w:rPr>
          <w:sz w:val="17"/>
        </w:rPr>
        <w:t>expand</w:t>
      </w:r>
      <w:r>
        <w:rPr>
          <w:spacing w:val="-5"/>
          <w:sz w:val="17"/>
        </w:rPr>
        <w:t xml:space="preserve"> </w:t>
      </w:r>
      <w:r>
        <w:rPr>
          <w:sz w:val="17"/>
        </w:rPr>
        <w:t>platforms</w:t>
      </w:r>
      <w:r>
        <w:rPr>
          <w:spacing w:val="-5"/>
          <w:sz w:val="17"/>
        </w:rPr>
        <w:t xml:space="preserve"> </w:t>
      </w:r>
      <w:r>
        <w:rPr>
          <w:sz w:val="17"/>
        </w:rPr>
        <w:t>to</w:t>
      </w:r>
      <w:r>
        <w:rPr>
          <w:spacing w:val="-4"/>
          <w:sz w:val="17"/>
        </w:rPr>
        <w:t xml:space="preserve"> </w:t>
      </w:r>
      <w:r>
        <w:rPr>
          <w:sz w:val="17"/>
        </w:rPr>
        <w:t>communicate</w:t>
      </w:r>
      <w:r>
        <w:rPr>
          <w:spacing w:val="-4"/>
          <w:sz w:val="17"/>
        </w:rPr>
        <w:t xml:space="preserve"> </w:t>
      </w:r>
      <w:r>
        <w:rPr>
          <w:sz w:val="17"/>
        </w:rPr>
        <w:t>with</w:t>
      </w:r>
      <w:r>
        <w:rPr>
          <w:spacing w:val="-5"/>
          <w:sz w:val="17"/>
        </w:rPr>
        <w:t xml:space="preserve"> </w:t>
      </w:r>
      <w:r>
        <w:rPr>
          <w:sz w:val="17"/>
        </w:rPr>
        <w:t>the</w:t>
      </w:r>
      <w:r>
        <w:rPr>
          <w:spacing w:val="-4"/>
          <w:sz w:val="17"/>
        </w:rPr>
        <w:t xml:space="preserve"> </w:t>
      </w:r>
      <w:r>
        <w:rPr>
          <w:sz w:val="17"/>
        </w:rPr>
        <w:t>implementation</w:t>
      </w:r>
      <w:r>
        <w:rPr>
          <w:spacing w:val="-5"/>
          <w:sz w:val="17"/>
        </w:rPr>
        <w:t xml:space="preserve"> </w:t>
      </w:r>
      <w:r>
        <w:rPr>
          <w:sz w:val="17"/>
        </w:rPr>
        <w:t>of new intranet and digital screens in depots.</w:t>
      </w:r>
    </w:p>
    <w:p w14:paraId="558AD5E4" w14:textId="77777777" w:rsidR="00794672" w:rsidRDefault="00000000">
      <w:pPr>
        <w:spacing w:before="109" w:line="295" w:lineRule="auto"/>
        <w:ind w:left="300" w:right="2040"/>
        <w:rPr>
          <w:sz w:val="17"/>
        </w:rPr>
      </w:pPr>
      <w:r>
        <w:pict w14:anchorId="79DB77F2">
          <v:rect id="docshape323" o:spid="_x0000_s2349" style="position:absolute;left:0;text-align:left;margin-left:523.5pt;margin-top:7.25pt;width:9.55pt;height:9.55pt;z-index:15866368;mso-position-horizontal-relative:page" fillcolor="#00af89" stroked="f">
            <w10:wrap anchorx="page"/>
          </v:rect>
        </w:pict>
      </w:r>
      <w:r w:rsidR="00E36DF7">
        <w:rPr>
          <w:sz w:val="17"/>
        </w:rPr>
        <w:t>We have continued to review our suite of policies. With new hires</w:t>
      </w:r>
      <w:r w:rsidR="00E36DF7">
        <w:rPr>
          <w:spacing w:val="-4"/>
          <w:sz w:val="17"/>
        </w:rPr>
        <w:t xml:space="preserve"> </w:t>
      </w:r>
      <w:r w:rsidR="00E36DF7">
        <w:rPr>
          <w:sz w:val="17"/>
        </w:rPr>
        <w:t>joining</w:t>
      </w:r>
      <w:r w:rsidR="00E36DF7">
        <w:rPr>
          <w:spacing w:val="-4"/>
          <w:sz w:val="17"/>
        </w:rPr>
        <w:t xml:space="preserve"> </w:t>
      </w:r>
      <w:r w:rsidR="00E36DF7">
        <w:rPr>
          <w:sz w:val="17"/>
        </w:rPr>
        <w:t>the</w:t>
      </w:r>
      <w:r w:rsidR="00E36DF7">
        <w:rPr>
          <w:spacing w:val="-3"/>
          <w:sz w:val="17"/>
        </w:rPr>
        <w:t xml:space="preserve"> </w:t>
      </w:r>
      <w:r w:rsidR="00E36DF7">
        <w:rPr>
          <w:sz w:val="17"/>
        </w:rPr>
        <w:t>team</w:t>
      </w:r>
      <w:r w:rsidR="00E36DF7">
        <w:rPr>
          <w:spacing w:val="-3"/>
          <w:sz w:val="17"/>
        </w:rPr>
        <w:t xml:space="preserve"> </w:t>
      </w:r>
      <w:r w:rsidR="00E36DF7">
        <w:rPr>
          <w:sz w:val="17"/>
        </w:rPr>
        <w:t>in</w:t>
      </w:r>
      <w:r w:rsidR="00E36DF7">
        <w:rPr>
          <w:spacing w:val="-4"/>
          <w:sz w:val="17"/>
        </w:rPr>
        <w:t xml:space="preserve"> </w:t>
      </w:r>
      <w:r w:rsidR="00E36DF7">
        <w:rPr>
          <w:sz w:val="17"/>
        </w:rPr>
        <w:t>July</w:t>
      </w:r>
      <w:r w:rsidR="00E36DF7">
        <w:rPr>
          <w:spacing w:val="-3"/>
          <w:sz w:val="17"/>
        </w:rPr>
        <w:t xml:space="preserve"> </w:t>
      </w:r>
      <w:r w:rsidR="00E36DF7">
        <w:rPr>
          <w:sz w:val="17"/>
        </w:rPr>
        <w:t>2022,</w:t>
      </w:r>
      <w:r w:rsidR="00E36DF7">
        <w:rPr>
          <w:spacing w:val="-4"/>
          <w:sz w:val="17"/>
        </w:rPr>
        <w:t xml:space="preserve"> </w:t>
      </w:r>
      <w:r w:rsidR="00E36DF7">
        <w:rPr>
          <w:sz w:val="17"/>
        </w:rPr>
        <w:t>we</w:t>
      </w:r>
      <w:r w:rsidR="00E36DF7">
        <w:rPr>
          <w:spacing w:val="-4"/>
          <w:sz w:val="17"/>
        </w:rPr>
        <w:t xml:space="preserve"> </w:t>
      </w:r>
      <w:r w:rsidR="00E36DF7">
        <w:rPr>
          <w:sz w:val="17"/>
        </w:rPr>
        <w:t>anticipate</w:t>
      </w:r>
      <w:r w:rsidR="00E36DF7">
        <w:rPr>
          <w:spacing w:val="-4"/>
          <w:sz w:val="17"/>
        </w:rPr>
        <w:t xml:space="preserve"> </w:t>
      </w:r>
      <w:r w:rsidR="00E36DF7">
        <w:rPr>
          <w:sz w:val="17"/>
        </w:rPr>
        <w:t>the</w:t>
      </w:r>
      <w:r w:rsidR="00E36DF7">
        <w:rPr>
          <w:spacing w:val="-3"/>
          <w:sz w:val="17"/>
        </w:rPr>
        <w:t xml:space="preserve"> </w:t>
      </w:r>
      <w:r w:rsidR="00E36DF7">
        <w:rPr>
          <w:sz w:val="17"/>
        </w:rPr>
        <w:t>remaining</w:t>
      </w:r>
    </w:p>
    <w:p w14:paraId="4A3C78B3" w14:textId="77777777" w:rsidR="00794672" w:rsidRDefault="00E36DF7">
      <w:pPr>
        <w:spacing w:line="295" w:lineRule="auto"/>
        <w:ind w:left="300" w:right="1788"/>
        <w:jc w:val="both"/>
        <w:rPr>
          <w:sz w:val="17"/>
        </w:rPr>
      </w:pPr>
      <w:r>
        <w:rPr>
          <w:sz w:val="17"/>
        </w:rPr>
        <w:t>outstanding policies will be reviewed, updated and rolled out in the second half of 2022. This includes the modernisation and overhaul of</w:t>
      </w:r>
      <w:r>
        <w:rPr>
          <w:spacing w:val="-4"/>
          <w:sz w:val="17"/>
        </w:rPr>
        <w:t xml:space="preserve"> </w:t>
      </w:r>
      <w:r>
        <w:rPr>
          <w:sz w:val="17"/>
        </w:rPr>
        <w:t>the</w:t>
      </w:r>
      <w:r>
        <w:rPr>
          <w:spacing w:val="-7"/>
          <w:sz w:val="17"/>
        </w:rPr>
        <w:t xml:space="preserve"> </w:t>
      </w:r>
      <w:r>
        <w:rPr>
          <w:sz w:val="17"/>
        </w:rPr>
        <w:t>Transition</w:t>
      </w:r>
      <w:r>
        <w:rPr>
          <w:spacing w:val="-4"/>
          <w:sz w:val="17"/>
        </w:rPr>
        <w:t xml:space="preserve"> </w:t>
      </w:r>
      <w:r>
        <w:rPr>
          <w:sz w:val="17"/>
        </w:rPr>
        <w:t>to</w:t>
      </w:r>
      <w:r>
        <w:rPr>
          <w:spacing w:val="-4"/>
          <w:sz w:val="17"/>
        </w:rPr>
        <w:t xml:space="preserve"> </w:t>
      </w:r>
      <w:r>
        <w:rPr>
          <w:sz w:val="17"/>
        </w:rPr>
        <w:t>Retirement</w:t>
      </w:r>
      <w:r>
        <w:rPr>
          <w:spacing w:val="-4"/>
          <w:sz w:val="17"/>
        </w:rPr>
        <w:t xml:space="preserve"> </w:t>
      </w:r>
      <w:r>
        <w:rPr>
          <w:sz w:val="17"/>
        </w:rPr>
        <w:t>policy</w:t>
      </w:r>
      <w:r>
        <w:rPr>
          <w:spacing w:val="-4"/>
          <w:sz w:val="17"/>
        </w:rPr>
        <w:t xml:space="preserve"> </w:t>
      </w:r>
      <w:r>
        <w:rPr>
          <w:sz w:val="17"/>
        </w:rPr>
        <w:t>as</w:t>
      </w:r>
      <w:r>
        <w:rPr>
          <w:spacing w:val="-4"/>
          <w:sz w:val="17"/>
        </w:rPr>
        <w:t xml:space="preserve"> </w:t>
      </w:r>
      <w:r>
        <w:rPr>
          <w:sz w:val="17"/>
        </w:rPr>
        <w:t>well</w:t>
      </w:r>
      <w:r>
        <w:rPr>
          <w:spacing w:val="-4"/>
          <w:sz w:val="17"/>
        </w:rPr>
        <w:t xml:space="preserve"> </w:t>
      </w:r>
      <w:r>
        <w:rPr>
          <w:sz w:val="17"/>
        </w:rPr>
        <w:t>as</w:t>
      </w:r>
      <w:r>
        <w:rPr>
          <w:spacing w:val="-4"/>
          <w:sz w:val="17"/>
        </w:rPr>
        <w:t xml:space="preserve"> </w:t>
      </w:r>
      <w:r>
        <w:rPr>
          <w:sz w:val="17"/>
        </w:rPr>
        <w:t>policies</w:t>
      </w:r>
      <w:r>
        <w:rPr>
          <w:spacing w:val="-4"/>
          <w:sz w:val="17"/>
        </w:rPr>
        <w:t xml:space="preserve"> </w:t>
      </w:r>
      <w:r>
        <w:rPr>
          <w:sz w:val="17"/>
        </w:rPr>
        <w:t>that</w:t>
      </w:r>
      <w:r>
        <w:rPr>
          <w:spacing w:val="-4"/>
          <w:sz w:val="17"/>
        </w:rPr>
        <w:t xml:space="preserve"> </w:t>
      </w:r>
      <w:r>
        <w:rPr>
          <w:sz w:val="17"/>
        </w:rPr>
        <w:t>require</w:t>
      </w:r>
    </w:p>
    <w:p w14:paraId="0CEF41F3" w14:textId="77777777" w:rsidR="00794672" w:rsidRDefault="00E36DF7">
      <w:pPr>
        <w:spacing w:line="295" w:lineRule="auto"/>
        <w:ind w:left="300" w:right="1583"/>
        <w:rPr>
          <w:sz w:val="17"/>
        </w:rPr>
      </w:pPr>
      <w:r>
        <w:rPr>
          <w:sz w:val="17"/>
        </w:rPr>
        <w:t>review</w:t>
      </w:r>
      <w:r>
        <w:rPr>
          <w:spacing w:val="-5"/>
          <w:sz w:val="17"/>
        </w:rPr>
        <w:t xml:space="preserve"> </w:t>
      </w:r>
      <w:r>
        <w:rPr>
          <w:sz w:val="17"/>
        </w:rPr>
        <w:t>following</w:t>
      </w:r>
      <w:r>
        <w:rPr>
          <w:spacing w:val="-4"/>
          <w:sz w:val="17"/>
        </w:rPr>
        <w:t xml:space="preserve"> </w:t>
      </w:r>
      <w:r>
        <w:rPr>
          <w:sz w:val="17"/>
        </w:rPr>
        <w:t>the</w:t>
      </w:r>
      <w:r>
        <w:rPr>
          <w:spacing w:val="-4"/>
          <w:sz w:val="17"/>
        </w:rPr>
        <w:t xml:space="preserve"> </w:t>
      </w:r>
      <w:r>
        <w:rPr>
          <w:sz w:val="17"/>
        </w:rPr>
        <w:t>implementation</w:t>
      </w:r>
      <w:r>
        <w:rPr>
          <w:spacing w:val="-5"/>
          <w:sz w:val="17"/>
        </w:rPr>
        <w:t xml:space="preserve"> </w:t>
      </w:r>
      <w:r>
        <w:rPr>
          <w:sz w:val="17"/>
        </w:rPr>
        <w:t>of</w:t>
      </w:r>
      <w:r>
        <w:rPr>
          <w:spacing w:val="-5"/>
          <w:sz w:val="17"/>
        </w:rPr>
        <w:t xml:space="preserve"> </w:t>
      </w:r>
      <w:r>
        <w:rPr>
          <w:sz w:val="17"/>
        </w:rPr>
        <w:t>the</w:t>
      </w:r>
      <w:r>
        <w:rPr>
          <w:spacing w:val="-4"/>
          <w:sz w:val="17"/>
        </w:rPr>
        <w:t xml:space="preserve"> </w:t>
      </w:r>
      <w:r>
        <w:rPr>
          <w:sz w:val="17"/>
        </w:rPr>
        <w:t>new</w:t>
      </w:r>
      <w:r>
        <w:rPr>
          <w:spacing w:val="-5"/>
          <w:sz w:val="17"/>
        </w:rPr>
        <w:t xml:space="preserve"> </w:t>
      </w:r>
      <w:r>
        <w:rPr>
          <w:sz w:val="17"/>
        </w:rPr>
        <w:t>Enterprise</w:t>
      </w:r>
      <w:r>
        <w:rPr>
          <w:spacing w:val="-12"/>
          <w:sz w:val="17"/>
        </w:rPr>
        <w:t xml:space="preserve"> </w:t>
      </w:r>
      <w:r>
        <w:rPr>
          <w:sz w:val="17"/>
        </w:rPr>
        <w:t>Agreement in March 2022.</w:t>
      </w:r>
    </w:p>
    <w:p w14:paraId="51C1AF5D" w14:textId="77777777" w:rsidR="00794672" w:rsidRDefault="00E36DF7">
      <w:pPr>
        <w:tabs>
          <w:tab w:val="left" w:pos="6004"/>
        </w:tabs>
        <w:spacing w:before="108" w:line="254" w:lineRule="auto"/>
        <w:ind w:left="300" w:right="957"/>
        <w:rPr>
          <w:sz w:val="17"/>
        </w:rPr>
      </w:pPr>
      <w:r>
        <w:rPr>
          <w:sz w:val="17"/>
        </w:rPr>
        <w:t>Our Accountability Framework is complete and has been</w:t>
      </w:r>
      <w:r>
        <w:rPr>
          <w:sz w:val="17"/>
        </w:rPr>
        <w:tab/>
      </w:r>
      <w:r>
        <w:rPr>
          <w:noProof/>
          <w:spacing w:val="-17"/>
          <w:position w:val="-6"/>
          <w:sz w:val="17"/>
        </w:rPr>
        <w:drawing>
          <wp:inline distT="0" distB="0" distL="0" distR="0" wp14:anchorId="73957CA4" wp14:editId="48DB97FD">
            <wp:extent cx="127038" cy="120637"/>
            <wp:effectExtent l="0" t="0" r="0" b="0"/>
            <wp:docPr id="263" name="imag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11.png"/>
                    <pic:cNvPicPr/>
                  </pic:nvPicPr>
                  <pic:blipFill>
                    <a:blip r:embed="rId145" cstate="print"/>
                    <a:stretch>
                      <a:fillRect/>
                    </a:stretch>
                  </pic:blipFill>
                  <pic:spPr>
                    <a:xfrm>
                      <a:off x="0" y="0"/>
                      <a:ext cx="127038" cy="120637"/>
                    </a:xfrm>
                    <a:prstGeom prst="rect">
                      <a:avLst/>
                    </a:prstGeom>
                  </pic:spPr>
                </pic:pic>
              </a:graphicData>
            </a:graphic>
          </wp:inline>
        </w:drawing>
      </w:r>
      <w:r>
        <w:rPr>
          <w:rFonts w:ascii="Times New Roman"/>
          <w:position w:val="-6"/>
          <w:sz w:val="17"/>
        </w:rPr>
        <w:t xml:space="preserve"> </w:t>
      </w:r>
      <w:r>
        <w:rPr>
          <w:sz w:val="17"/>
        </w:rPr>
        <w:t>implemented in the organisation via our annual business planning</w:t>
      </w:r>
    </w:p>
    <w:p w14:paraId="0E716372" w14:textId="77777777" w:rsidR="00794672" w:rsidRDefault="00E36DF7">
      <w:pPr>
        <w:spacing w:before="35"/>
        <w:ind w:left="300"/>
        <w:rPr>
          <w:sz w:val="17"/>
        </w:rPr>
      </w:pPr>
      <w:r>
        <w:rPr>
          <w:spacing w:val="-2"/>
          <w:sz w:val="17"/>
        </w:rPr>
        <w:t>cycle.</w:t>
      </w:r>
    </w:p>
    <w:p w14:paraId="2F00CC08" w14:textId="77777777" w:rsidR="00794672" w:rsidRDefault="00000000">
      <w:pPr>
        <w:spacing w:before="155" w:line="295" w:lineRule="auto"/>
        <w:ind w:left="300" w:right="2040"/>
        <w:rPr>
          <w:sz w:val="17"/>
        </w:rPr>
      </w:pPr>
      <w:r>
        <w:pict w14:anchorId="2B629ADB">
          <v:rect id="docshape324" o:spid="_x0000_s2348" style="position:absolute;left:0;text-align:left;margin-left:523.5pt;margin-top:9.55pt;width:9.55pt;height:9.55pt;z-index:15866880;mso-position-horizontal-relative:page" fillcolor="#00af89" stroked="f">
            <w10:wrap anchorx="page"/>
          </v:rect>
        </w:pict>
      </w:r>
      <w:r w:rsidR="00E36DF7">
        <w:rPr>
          <w:sz w:val="17"/>
        </w:rPr>
        <w:t>We</w:t>
      </w:r>
      <w:r w:rsidR="00E36DF7">
        <w:rPr>
          <w:spacing w:val="-5"/>
          <w:sz w:val="17"/>
        </w:rPr>
        <w:t xml:space="preserve"> </w:t>
      </w:r>
      <w:r w:rsidR="00E36DF7">
        <w:rPr>
          <w:sz w:val="17"/>
        </w:rPr>
        <w:t>continued</w:t>
      </w:r>
      <w:r w:rsidR="00E36DF7">
        <w:rPr>
          <w:spacing w:val="-4"/>
          <w:sz w:val="17"/>
        </w:rPr>
        <w:t xml:space="preserve"> </w:t>
      </w:r>
      <w:r w:rsidR="00E36DF7">
        <w:rPr>
          <w:sz w:val="17"/>
        </w:rPr>
        <w:t>to</w:t>
      </w:r>
      <w:r w:rsidR="00E36DF7">
        <w:rPr>
          <w:spacing w:val="-4"/>
          <w:sz w:val="17"/>
        </w:rPr>
        <w:t xml:space="preserve"> </w:t>
      </w:r>
      <w:r w:rsidR="00E36DF7">
        <w:rPr>
          <w:sz w:val="17"/>
        </w:rPr>
        <w:t>promote</w:t>
      </w:r>
      <w:r w:rsidR="00E36DF7">
        <w:rPr>
          <w:spacing w:val="-5"/>
          <w:sz w:val="17"/>
        </w:rPr>
        <w:t xml:space="preserve"> </w:t>
      </w:r>
      <w:r w:rsidR="00E36DF7">
        <w:rPr>
          <w:sz w:val="17"/>
        </w:rPr>
        <w:t>and</w:t>
      </w:r>
      <w:r w:rsidR="00E36DF7">
        <w:rPr>
          <w:spacing w:val="-5"/>
          <w:sz w:val="17"/>
        </w:rPr>
        <w:t xml:space="preserve"> </w:t>
      </w:r>
      <w:r w:rsidR="00E36DF7">
        <w:rPr>
          <w:sz w:val="17"/>
        </w:rPr>
        <w:t>deliver</w:t>
      </w:r>
      <w:r w:rsidR="00E36DF7">
        <w:rPr>
          <w:spacing w:val="-5"/>
          <w:sz w:val="17"/>
        </w:rPr>
        <w:t xml:space="preserve"> </w:t>
      </w:r>
      <w:r w:rsidR="00E36DF7">
        <w:rPr>
          <w:sz w:val="17"/>
        </w:rPr>
        <w:t>projects</w:t>
      </w:r>
      <w:r w:rsidR="00E36DF7">
        <w:rPr>
          <w:spacing w:val="-5"/>
          <w:sz w:val="17"/>
        </w:rPr>
        <w:t xml:space="preserve"> </w:t>
      </w:r>
      <w:r w:rsidR="00E36DF7">
        <w:rPr>
          <w:sz w:val="17"/>
        </w:rPr>
        <w:t>in</w:t>
      </w:r>
      <w:r w:rsidR="00E36DF7">
        <w:rPr>
          <w:spacing w:val="-5"/>
          <w:sz w:val="17"/>
        </w:rPr>
        <w:t xml:space="preserve"> </w:t>
      </w:r>
      <w:r w:rsidR="00E36DF7">
        <w:rPr>
          <w:sz w:val="17"/>
        </w:rPr>
        <w:t>support</w:t>
      </w:r>
      <w:r w:rsidR="00E36DF7">
        <w:rPr>
          <w:spacing w:val="-4"/>
          <w:sz w:val="17"/>
        </w:rPr>
        <w:t xml:space="preserve"> </w:t>
      </w:r>
      <w:r w:rsidR="00E36DF7">
        <w:rPr>
          <w:sz w:val="17"/>
        </w:rPr>
        <w:t>of</w:t>
      </w:r>
      <w:r w:rsidR="00E36DF7">
        <w:rPr>
          <w:spacing w:val="-5"/>
          <w:sz w:val="17"/>
        </w:rPr>
        <w:t xml:space="preserve"> </w:t>
      </w:r>
      <w:r w:rsidR="00E36DF7">
        <w:rPr>
          <w:sz w:val="17"/>
        </w:rPr>
        <w:t>the design designation including:</w:t>
      </w:r>
    </w:p>
    <w:p w14:paraId="4CA00A8C" w14:textId="77777777" w:rsidR="00794672" w:rsidRDefault="00E36DF7">
      <w:pPr>
        <w:pStyle w:val="ListParagraph"/>
        <w:numPr>
          <w:ilvl w:val="0"/>
          <w:numId w:val="14"/>
        </w:numPr>
        <w:tabs>
          <w:tab w:val="left" w:pos="501"/>
        </w:tabs>
        <w:spacing w:before="113"/>
        <w:ind w:left="500" w:hanging="201"/>
        <w:rPr>
          <w:sz w:val="17"/>
        </w:rPr>
      </w:pPr>
      <w:r>
        <w:rPr>
          <w:spacing w:val="-4"/>
          <w:sz w:val="17"/>
        </w:rPr>
        <w:t>attending</w:t>
      </w:r>
      <w:r>
        <w:rPr>
          <w:spacing w:val="-3"/>
          <w:sz w:val="17"/>
        </w:rPr>
        <w:t xml:space="preserve"> </w:t>
      </w:r>
      <w:r>
        <w:rPr>
          <w:spacing w:val="-4"/>
          <w:sz w:val="17"/>
        </w:rPr>
        <w:t>the</w:t>
      </w:r>
      <w:r>
        <w:rPr>
          <w:spacing w:val="-3"/>
          <w:sz w:val="17"/>
        </w:rPr>
        <w:t xml:space="preserve"> </w:t>
      </w:r>
      <w:r>
        <w:rPr>
          <w:spacing w:val="-4"/>
          <w:sz w:val="17"/>
        </w:rPr>
        <w:t>virtual</w:t>
      </w:r>
      <w:r>
        <w:rPr>
          <w:spacing w:val="-3"/>
          <w:sz w:val="17"/>
        </w:rPr>
        <w:t xml:space="preserve"> </w:t>
      </w:r>
      <w:r>
        <w:rPr>
          <w:spacing w:val="-4"/>
          <w:sz w:val="17"/>
        </w:rPr>
        <w:t>UNESCO</w:t>
      </w:r>
      <w:r>
        <w:rPr>
          <w:spacing w:val="-14"/>
          <w:sz w:val="17"/>
        </w:rPr>
        <w:t xml:space="preserve"> </w:t>
      </w:r>
      <w:r>
        <w:rPr>
          <w:spacing w:val="-4"/>
          <w:sz w:val="17"/>
        </w:rPr>
        <w:t>Annual</w:t>
      </w:r>
      <w:r>
        <w:rPr>
          <w:spacing w:val="-3"/>
          <w:sz w:val="17"/>
        </w:rPr>
        <w:t xml:space="preserve"> </w:t>
      </w:r>
      <w:r>
        <w:rPr>
          <w:spacing w:val="-4"/>
          <w:sz w:val="17"/>
        </w:rPr>
        <w:t>General</w:t>
      </w:r>
      <w:r>
        <w:rPr>
          <w:spacing w:val="-3"/>
          <w:sz w:val="17"/>
        </w:rPr>
        <w:t xml:space="preserve"> </w:t>
      </w:r>
      <w:r>
        <w:rPr>
          <w:spacing w:val="-4"/>
          <w:sz w:val="17"/>
        </w:rPr>
        <w:t>Meeting</w:t>
      </w:r>
      <w:r>
        <w:rPr>
          <w:spacing w:val="-3"/>
          <w:sz w:val="17"/>
        </w:rPr>
        <w:t xml:space="preserve"> </w:t>
      </w:r>
      <w:r>
        <w:rPr>
          <w:spacing w:val="-4"/>
          <w:sz w:val="17"/>
        </w:rPr>
        <w:t>in</w:t>
      </w:r>
      <w:r>
        <w:rPr>
          <w:spacing w:val="-3"/>
          <w:sz w:val="17"/>
        </w:rPr>
        <w:t xml:space="preserve"> </w:t>
      </w:r>
      <w:r>
        <w:rPr>
          <w:spacing w:val="-4"/>
          <w:sz w:val="17"/>
        </w:rPr>
        <w:t>July</w:t>
      </w:r>
      <w:r>
        <w:rPr>
          <w:spacing w:val="-2"/>
          <w:sz w:val="17"/>
        </w:rPr>
        <w:t xml:space="preserve"> </w:t>
      </w:r>
      <w:r>
        <w:rPr>
          <w:spacing w:val="-4"/>
          <w:sz w:val="17"/>
        </w:rPr>
        <w:t>2021</w:t>
      </w:r>
    </w:p>
    <w:p w14:paraId="32C18D2E" w14:textId="77777777" w:rsidR="00794672" w:rsidRDefault="00E36DF7">
      <w:pPr>
        <w:pStyle w:val="ListParagraph"/>
        <w:numPr>
          <w:ilvl w:val="0"/>
          <w:numId w:val="14"/>
        </w:numPr>
        <w:tabs>
          <w:tab w:val="left" w:pos="501"/>
        </w:tabs>
        <w:spacing w:before="101" w:line="295" w:lineRule="auto"/>
        <w:ind w:left="500" w:right="1673"/>
        <w:rPr>
          <w:sz w:val="17"/>
        </w:rPr>
      </w:pPr>
      <w:r>
        <w:rPr>
          <w:sz w:val="17"/>
        </w:rPr>
        <w:t>hosting the 2021 UNESCO Cities of Design Subnetwork Meeting in</w:t>
      </w:r>
      <w:r>
        <w:rPr>
          <w:spacing w:val="-5"/>
          <w:sz w:val="17"/>
        </w:rPr>
        <w:t xml:space="preserve"> </w:t>
      </w:r>
      <w:r>
        <w:rPr>
          <w:sz w:val="17"/>
        </w:rPr>
        <w:t>October</w:t>
      </w:r>
      <w:r>
        <w:rPr>
          <w:spacing w:val="-4"/>
          <w:sz w:val="17"/>
        </w:rPr>
        <w:t xml:space="preserve"> </w:t>
      </w:r>
      <w:r>
        <w:rPr>
          <w:sz w:val="17"/>
        </w:rPr>
        <w:t>2021.</w:t>
      </w:r>
      <w:r>
        <w:rPr>
          <w:spacing w:val="-5"/>
          <w:sz w:val="17"/>
        </w:rPr>
        <w:t xml:space="preserve"> </w:t>
      </w:r>
      <w:r>
        <w:rPr>
          <w:sz w:val="17"/>
        </w:rPr>
        <w:t>More</w:t>
      </w:r>
      <w:r>
        <w:rPr>
          <w:spacing w:val="-4"/>
          <w:sz w:val="17"/>
        </w:rPr>
        <w:t xml:space="preserve"> </w:t>
      </w:r>
      <w:r>
        <w:rPr>
          <w:sz w:val="17"/>
        </w:rPr>
        <w:t>than</w:t>
      </w:r>
      <w:r>
        <w:rPr>
          <w:spacing w:val="-4"/>
          <w:sz w:val="17"/>
        </w:rPr>
        <w:t xml:space="preserve"> </w:t>
      </w:r>
      <w:r>
        <w:rPr>
          <w:sz w:val="17"/>
        </w:rPr>
        <w:t>30</w:t>
      </w:r>
      <w:r>
        <w:rPr>
          <w:spacing w:val="-5"/>
          <w:sz w:val="17"/>
        </w:rPr>
        <w:t xml:space="preserve"> </w:t>
      </w:r>
      <w:r>
        <w:rPr>
          <w:sz w:val="17"/>
        </w:rPr>
        <w:t>international</w:t>
      </w:r>
      <w:r>
        <w:rPr>
          <w:spacing w:val="-5"/>
          <w:sz w:val="17"/>
        </w:rPr>
        <w:t xml:space="preserve"> </w:t>
      </w:r>
      <w:r>
        <w:rPr>
          <w:sz w:val="17"/>
        </w:rPr>
        <w:t>cities</w:t>
      </w:r>
      <w:r>
        <w:rPr>
          <w:spacing w:val="-4"/>
          <w:sz w:val="17"/>
        </w:rPr>
        <w:t xml:space="preserve"> </w:t>
      </w:r>
      <w:r>
        <w:rPr>
          <w:sz w:val="17"/>
        </w:rPr>
        <w:t>participated</w:t>
      </w:r>
      <w:r>
        <w:rPr>
          <w:spacing w:val="-5"/>
          <w:sz w:val="17"/>
        </w:rPr>
        <w:t xml:space="preserve"> </w:t>
      </w:r>
      <w:r>
        <w:rPr>
          <w:sz w:val="17"/>
        </w:rPr>
        <w:t>with over 1000 people joining in the three-day online event</w:t>
      </w:r>
    </w:p>
    <w:p w14:paraId="4651DBE7" w14:textId="77777777" w:rsidR="00794672" w:rsidRDefault="00E36DF7">
      <w:pPr>
        <w:pStyle w:val="ListParagraph"/>
        <w:numPr>
          <w:ilvl w:val="0"/>
          <w:numId w:val="14"/>
        </w:numPr>
        <w:tabs>
          <w:tab w:val="left" w:pos="501"/>
        </w:tabs>
        <w:spacing w:before="55" w:line="295" w:lineRule="auto"/>
        <w:ind w:left="500" w:right="1922"/>
        <w:rPr>
          <w:sz w:val="17"/>
        </w:rPr>
      </w:pPr>
      <w:r>
        <w:rPr>
          <w:sz w:val="17"/>
        </w:rPr>
        <w:t>leading</w:t>
      </w:r>
      <w:r>
        <w:rPr>
          <w:spacing w:val="-5"/>
          <w:sz w:val="17"/>
        </w:rPr>
        <w:t xml:space="preserve"> </w:t>
      </w:r>
      <w:r>
        <w:rPr>
          <w:sz w:val="17"/>
        </w:rPr>
        <w:t>the</w:t>
      </w:r>
      <w:r>
        <w:rPr>
          <w:spacing w:val="-5"/>
          <w:sz w:val="17"/>
        </w:rPr>
        <w:t xml:space="preserve"> </w:t>
      </w:r>
      <w:r>
        <w:rPr>
          <w:sz w:val="17"/>
        </w:rPr>
        <w:t>Victorian</w:t>
      </w:r>
      <w:r>
        <w:rPr>
          <w:spacing w:val="-5"/>
          <w:sz w:val="17"/>
        </w:rPr>
        <w:t xml:space="preserve"> </w:t>
      </w:r>
      <w:r>
        <w:rPr>
          <w:sz w:val="17"/>
        </w:rPr>
        <w:t>Creative</w:t>
      </w:r>
      <w:r>
        <w:rPr>
          <w:spacing w:val="-5"/>
          <w:sz w:val="17"/>
        </w:rPr>
        <w:t xml:space="preserve"> </w:t>
      </w:r>
      <w:r>
        <w:rPr>
          <w:sz w:val="17"/>
        </w:rPr>
        <w:t>City</w:t>
      </w:r>
      <w:r>
        <w:rPr>
          <w:spacing w:val="-5"/>
          <w:sz w:val="17"/>
        </w:rPr>
        <w:t xml:space="preserve"> </w:t>
      </w:r>
      <w:r>
        <w:rPr>
          <w:sz w:val="17"/>
        </w:rPr>
        <w:t>Network</w:t>
      </w:r>
      <w:r>
        <w:rPr>
          <w:spacing w:val="-5"/>
          <w:sz w:val="17"/>
        </w:rPr>
        <w:t xml:space="preserve"> </w:t>
      </w:r>
      <w:r>
        <w:rPr>
          <w:sz w:val="17"/>
        </w:rPr>
        <w:t>and</w:t>
      </w:r>
      <w:r>
        <w:rPr>
          <w:spacing w:val="-5"/>
          <w:sz w:val="17"/>
        </w:rPr>
        <w:t xml:space="preserve"> </w:t>
      </w:r>
      <w:r>
        <w:rPr>
          <w:sz w:val="17"/>
        </w:rPr>
        <w:t>the</w:t>
      </w:r>
      <w:r>
        <w:rPr>
          <w:spacing w:val="-5"/>
          <w:sz w:val="17"/>
        </w:rPr>
        <w:t xml:space="preserve"> </w:t>
      </w:r>
      <w:r>
        <w:rPr>
          <w:sz w:val="17"/>
        </w:rPr>
        <w:t>submission to the Victorian Government which secured funding to support UNESCO through the Victorian Creative Strategy</w:t>
      </w:r>
    </w:p>
    <w:p w14:paraId="4D6DFD9E" w14:textId="77777777" w:rsidR="00794672" w:rsidRDefault="00E36DF7">
      <w:pPr>
        <w:pStyle w:val="ListParagraph"/>
        <w:numPr>
          <w:ilvl w:val="0"/>
          <w:numId w:val="14"/>
        </w:numPr>
        <w:tabs>
          <w:tab w:val="left" w:pos="501"/>
        </w:tabs>
        <w:spacing w:before="56" w:line="295" w:lineRule="auto"/>
        <w:ind w:left="500" w:right="1711"/>
        <w:rPr>
          <w:sz w:val="17"/>
        </w:rPr>
      </w:pPr>
      <w:r>
        <w:rPr>
          <w:sz w:val="17"/>
        </w:rPr>
        <w:t>launching</w:t>
      </w:r>
      <w:r>
        <w:rPr>
          <w:spacing w:val="-5"/>
          <w:sz w:val="17"/>
        </w:rPr>
        <w:t xml:space="preserve"> </w:t>
      </w:r>
      <w:r>
        <w:rPr>
          <w:sz w:val="17"/>
        </w:rPr>
        <w:t>the</w:t>
      </w:r>
      <w:r>
        <w:rPr>
          <w:spacing w:val="-4"/>
          <w:sz w:val="17"/>
        </w:rPr>
        <w:t xml:space="preserve"> </w:t>
      </w:r>
      <w:r>
        <w:rPr>
          <w:sz w:val="17"/>
        </w:rPr>
        <w:t>City</w:t>
      </w:r>
      <w:r>
        <w:rPr>
          <w:spacing w:val="-5"/>
          <w:sz w:val="17"/>
        </w:rPr>
        <w:t xml:space="preserve"> </w:t>
      </w:r>
      <w:r>
        <w:rPr>
          <w:sz w:val="17"/>
        </w:rPr>
        <w:t>of</w:t>
      </w:r>
      <w:r>
        <w:rPr>
          <w:spacing w:val="-5"/>
          <w:sz w:val="17"/>
        </w:rPr>
        <w:t xml:space="preserve"> </w:t>
      </w:r>
      <w:r>
        <w:rPr>
          <w:sz w:val="17"/>
        </w:rPr>
        <w:t>Design</w:t>
      </w:r>
      <w:r>
        <w:rPr>
          <w:spacing w:val="-5"/>
          <w:sz w:val="17"/>
        </w:rPr>
        <w:t xml:space="preserve"> </w:t>
      </w:r>
      <w:r>
        <w:rPr>
          <w:sz w:val="17"/>
        </w:rPr>
        <w:t>guiding</w:t>
      </w:r>
      <w:r>
        <w:rPr>
          <w:spacing w:val="-5"/>
          <w:sz w:val="17"/>
        </w:rPr>
        <w:t xml:space="preserve"> </w:t>
      </w:r>
      <w:r>
        <w:rPr>
          <w:sz w:val="17"/>
        </w:rPr>
        <w:t>principles</w:t>
      </w:r>
      <w:r>
        <w:rPr>
          <w:spacing w:val="-5"/>
          <w:sz w:val="17"/>
        </w:rPr>
        <w:t xml:space="preserve"> </w:t>
      </w:r>
      <w:r>
        <w:rPr>
          <w:sz w:val="17"/>
        </w:rPr>
        <w:t>following</w:t>
      </w:r>
      <w:r>
        <w:rPr>
          <w:spacing w:val="-4"/>
          <w:sz w:val="17"/>
        </w:rPr>
        <w:t xml:space="preserve"> </w:t>
      </w:r>
      <w:r>
        <w:rPr>
          <w:sz w:val="17"/>
        </w:rPr>
        <w:t>extensive input from key stakeholders</w:t>
      </w:r>
    </w:p>
    <w:p w14:paraId="0FA761EE" w14:textId="77777777" w:rsidR="00794672" w:rsidRDefault="00E36DF7">
      <w:pPr>
        <w:pStyle w:val="ListParagraph"/>
        <w:numPr>
          <w:ilvl w:val="0"/>
          <w:numId w:val="14"/>
        </w:numPr>
        <w:tabs>
          <w:tab w:val="left" w:pos="501"/>
        </w:tabs>
        <w:spacing w:before="56" w:line="295" w:lineRule="auto"/>
        <w:ind w:left="500" w:right="1787"/>
        <w:rPr>
          <w:sz w:val="17"/>
        </w:rPr>
      </w:pPr>
      <w:r>
        <w:rPr>
          <w:sz w:val="17"/>
        </w:rPr>
        <w:t>assessing</w:t>
      </w:r>
      <w:r>
        <w:rPr>
          <w:spacing w:val="-5"/>
          <w:sz w:val="17"/>
        </w:rPr>
        <w:t xml:space="preserve"> </w:t>
      </w:r>
      <w:r>
        <w:rPr>
          <w:sz w:val="17"/>
        </w:rPr>
        <w:t>applications</w:t>
      </w:r>
      <w:r>
        <w:rPr>
          <w:spacing w:val="-5"/>
          <w:sz w:val="17"/>
        </w:rPr>
        <w:t xml:space="preserve"> </w:t>
      </w:r>
      <w:r>
        <w:rPr>
          <w:sz w:val="17"/>
        </w:rPr>
        <w:t>to</w:t>
      </w:r>
      <w:r>
        <w:rPr>
          <w:spacing w:val="-4"/>
          <w:sz w:val="17"/>
        </w:rPr>
        <w:t xml:space="preserve"> </w:t>
      </w:r>
      <w:r>
        <w:rPr>
          <w:sz w:val="17"/>
        </w:rPr>
        <w:t>the</w:t>
      </w:r>
      <w:r>
        <w:rPr>
          <w:spacing w:val="-4"/>
          <w:sz w:val="17"/>
        </w:rPr>
        <w:t xml:space="preserve"> </w:t>
      </w:r>
      <w:r>
        <w:rPr>
          <w:sz w:val="17"/>
        </w:rPr>
        <w:t>City</w:t>
      </w:r>
      <w:r>
        <w:rPr>
          <w:spacing w:val="-5"/>
          <w:sz w:val="17"/>
        </w:rPr>
        <w:t xml:space="preserve"> </w:t>
      </w:r>
      <w:r>
        <w:rPr>
          <w:sz w:val="17"/>
        </w:rPr>
        <w:t>of</w:t>
      </w:r>
      <w:r>
        <w:rPr>
          <w:spacing w:val="-5"/>
          <w:sz w:val="17"/>
        </w:rPr>
        <w:t xml:space="preserve"> </w:t>
      </w:r>
      <w:r>
        <w:rPr>
          <w:sz w:val="17"/>
        </w:rPr>
        <w:t>Design</w:t>
      </w:r>
      <w:r>
        <w:rPr>
          <w:spacing w:val="-5"/>
          <w:sz w:val="17"/>
        </w:rPr>
        <w:t xml:space="preserve"> </w:t>
      </w:r>
      <w:r>
        <w:rPr>
          <w:sz w:val="17"/>
        </w:rPr>
        <w:t>Network</w:t>
      </w:r>
      <w:r>
        <w:rPr>
          <w:spacing w:val="-5"/>
          <w:sz w:val="17"/>
        </w:rPr>
        <w:t xml:space="preserve"> </w:t>
      </w:r>
      <w:r>
        <w:rPr>
          <w:sz w:val="17"/>
        </w:rPr>
        <w:t>and</w:t>
      </w:r>
      <w:r>
        <w:rPr>
          <w:spacing w:val="-5"/>
          <w:sz w:val="17"/>
        </w:rPr>
        <w:t xml:space="preserve"> </w:t>
      </w:r>
      <w:r>
        <w:rPr>
          <w:sz w:val="17"/>
        </w:rPr>
        <w:t>making recommendations to UNESCO</w:t>
      </w:r>
    </w:p>
    <w:p w14:paraId="23649E89" w14:textId="77777777" w:rsidR="00794672" w:rsidRDefault="00E36DF7">
      <w:pPr>
        <w:pStyle w:val="ListParagraph"/>
        <w:numPr>
          <w:ilvl w:val="0"/>
          <w:numId w:val="14"/>
        </w:numPr>
        <w:tabs>
          <w:tab w:val="left" w:pos="501"/>
        </w:tabs>
        <w:spacing w:before="55" w:line="295" w:lineRule="auto"/>
        <w:ind w:left="500" w:right="2195"/>
        <w:jc w:val="both"/>
        <w:rPr>
          <w:sz w:val="17"/>
        </w:rPr>
      </w:pPr>
      <w:r>
        <w:rPr>
          <w:sz w:val="17"/>
        </w:rPr>
        <w:t>submitting</w:t>
      </w:r>
      <w:r>
        <w:rPr>
          <w:spacing w:val="-4"/>
          <w:sz w:val="17"/>
        </w:rPr>
        <w:t xml:space="preserve"> </w:t>
      </w:r>
      <w:r>
        <w:rPr>
          <w:sz w:val="17"/>
        </w:rPr>
        <w:t>our</w:t>
      </w:r>
      <w:r>
        <w:rPr>
          <w:spacing w:val="-5"/>
          <w:sz w:val="17"/>
        </w:rPr>
        <w:t xml:space="preserve"> </w:t>
      </w:r>
      <w:r>
        <w:rPr>
          <w:sz w:val="17"/>
        </w:rPr>
        <w:t>first</w:t>
      </w:r>
      <w:r>
        <w:rPr>
          <w:spacing w:val="-4"/>
          <w:sz w:val="17"/>
        </w:rPr>
        <w:t xml:space="preserve"> </w:t>
      </w:r>
      <w:r>
        <w:rPr>
          <w:sz w:val="17"/>
        </w:rPr>
        <w:t>four-year</w:t>
      </w:r>
      <w:r>
        <w:rPr>
          <w:spacing w:val="-4"/>
          <w:sz w:val="17"/>
        </w:rPr>
        <w:t xml:space="preserve"> </w:t>
      </w:r>
      <w:r>
        <w:rPr>
          <w:sz w:val="17"/>
        </w:rPr>
        <w:t>monitoring</w:t>
      </w:r>
      <w:r>
        <w:rPr>
          <w:spacing w:val="-4"/>
          <w:sz w:val="17"/>
        </w:rPr>
        <w:t xml:space="preserve"> </w:t>
      </w:r>
      <w:r>
        <w:rPr>
          <w:sz w:val="17"/>
        </w:rPr>
        <w:t>report</w:t>
      </w:r>
      <w:r>
        <w:rPr>
          <w:spacing w:val="-4"/>
          <w:sz w:val="17"/>
        </w:rPr>
        <w:t xml:space="preserve"> </w:t>
      </w:r>
      <w:r>
        <w:rPr>
          <w:sz w:val="17"/>
        </w:rPr>
        <w:t>to</w:t>
      </w:r>
      <w:r>
        <w:rPr>
          <w:spacing w:val="-4"/>
          <w:sz w:val="17"/>
        </w:rPr>
        <w:t xml:space="preserve"> </w:t>
      </w:r>
      <w:r>
        <w:rPr>
          <w:sz w:val="17"/>
        </w:rPr>
        <w:t>UNESCO, Geelong:</w:t>
      </w:r>
      <w:r>
        <w:rPr>
          <w:spacing w:val="-12"/>
          <w:sz w:val="17"/>
        </w:rPr>
        <w:t xml:space="preserve"> </w:t>
      </w:r>
      <w:r>
        <w:rPr>
          <w:sz w:val="17"/>
        </w:rPr>
        <w:t>Australia’s</w:t>
      </w:r>
      <w:r>
        <w:rPr>
          <w:spacing w:val="-7"/>
          <w:sz w:val="17"/>
        </w:rPr>
        <w:t xml:space="preserve"> </w:t>
      </w:r>
      <w:r>
        <w:rPr>
          <w:sz w:val="17"/>
        </w:rPr>
        <w:t>Creative</w:t>
      </w:r>
      <w:r>
        <w:rPr>
          <w:spacing w:val="-6"/>
          <w:sz w:val="17"/>
        </w:rPr>
        <w:t xml:space="preserve"> </w:t>
      </w:r>
      <w:r>
        <w:rPr>
          <w:sz w:val="17"/>
        </w:rPr>
        <w:t>City</w:t>
      </w:r>
      <w:r>
        <w:rPr>
          <w:spacing w:val="-6"/>
          <w:sz w:val="17"/>
        </w:rPr>
        <w:t xml:space="preserve"> </w:t>
      </w:r>
      <w:r>
        <w:rPr>
          <w:sz w:val="17"/>
        </w:rPr>
        <w:t>of</w:t>
      </w:r>
      <w:r>
        <w:rPr>
          <w:spacing w:val="-6"/>
          <w:sz w:val="17"/>
        </w:rPr>
        <w:t xml:space="preserve"> </w:t>
      </w:r>
      <w:r>
        <w:rPr>
          <w:sz w:val="17"/>
        </w:rPr>
        <w:t>Design</w:t>
      </w:r>
      <w:r>
        <w:rPr>
          <w:spacing w:val="-6"/>
          <w:sz w:val="17"/>
        </w:rPr>
        <w:t xml:space="preserve"> </w:t>
      </w:r>
      <w:r>
        <w:rPr>
          <w:sz w:val="17"/>
        </w:rPr>
        <w:t>Our</w:t>
      </w:r>
      <w:r>
        <w:rPr>
          <w:spacing w:val="-5"/>
          <w:sz w:val="17"/>
        </w:rPr>
        <w:t xml:space="preserve"> </w:t>
      </w:r>
      <w:r>
        <w:rPr>
          <w:sz w:val="17"/>
        </w:rPr>
        <w:t>Monitoring Report 2017–2021</w:t>
      </w:r>
    </w:p>
    <w:p w14:paraId="6622B4A6" w14:textId="77777777" w:rsidR="00794672" w:rsidRDefault="00E36DF7">
      <w:pPr>
        <w:pStyle w:val="ListParagraph"/>
        <w:numPr>
          <w:ilvl w:val="0"/>
          <w:numId w:val="14"/>
        </w:numPr>
        <w:tabs>
          <w:tab w:val="left" w:pos="501"/>
        </w:tabs>
        <w:spacing w:before="56"/>
        <w:ind w:left="500" w:hanging="201"/>
        <w:jc w:val="both"/>
        <w:rPr>
          <w:sz w:val="17"/>
        </w:rPr>
      </w:pPr>
      <w:r>
        <w:rPr>
          <w:spacing w:val="-4"/>
          <w:sz w:val="17"/>
        </w:rPr>
        <w:t>coordinating over</w:t>
      </w:r>
      <w:r>
        <w:rPr>
          <w:spacing w:val="-3"/>
          <w:sz w:val="17"/>
        </w:rPr>
        <w:t xml:space="preserve"> </w:t>
      </w:r>
      <w:r>
        <w:rPr>
          <w:spacing w:val="-4"/>
          <w:sz w:val="17"/>
        </w:rPr>
        <w:t>70</w:t>
      </w:r>
      <w:r>
        <w:rPr>
          <w:spacing w:val="-3"/>
          <w:sz w:val="17"/>
        </w:rPr>
        <w:t xml:space="preserve"> </w:t>
      </w:r>
      <w:r>
        <w:rPr>
          <w:spacing w:val="-4"/>
          <w:sz w:val="17"/>
        </w:rPr>
        <w:t>events as</w:t>
      </w:r>
      <w:r>
        <w:rPr>
          <w:spacing w:val="-3"/>
          <w:sz w:val="17"/>
        </w:rPr>
        <w:t xml:space="preserve"> </w:t>
      </w:r>
      <w:r>
        <w:rPr>
          <w:spacing w:val="-4"/>
          <w:sz w:val="17"/>
        </w:rPr>
        <w:t>part</w:t>
      </w:r>
      <w:r>
        <w:rPr>
          <w:spacing w:val="-3"/>
          <w:sz w:val="17"/>
        </w:rPr>
        <w:t xml:space="preserve"> </w:t>
      </w:r>
      <w:r>
        <w:rPr>
          <w:spacing w:val="-4"/>
          <w:sz w:val="17"/>
        </w:rPr>
        <w:t>of Geelong</w:t>
      </w:r>
      <w:r>
        <w:rPr>
          <w:spacing w:val="-3"/>
          <w:sz w:val="17"/>
        </w:rPr>
        <w:t xml:space="preserve"> </w:t>
      </w:r>
      <w:r>
        <w:rPr>
          <w:spacing w:val="-4"/>
          <w:sz w:val="17"/>
        </w:rPr>
        <w:t>Design</w:t>
      </w:r>
      <w:r>
        <w:rPr>
          <w:spacing w:val="-3"/>
          <w:sz w:val="17"/>
        </w:rPr>
        <w:t xml:space="preserve"> </w:t>
      </w:r>
      <w:r>
        <w:rPr>
          <w:spacing w:val="-4"/>
          <w:sz w:val="17"/>
        </w:rPr>
        <w:t>Week</w:t>
      </w:r>
      <w:r>
        <w:rPr>
          <w:spacing w:val="-3"/>
          <w:sz w:val="17"/>
        </w:rPr>
        <w:t xml:space="preserve"> </w:t>
      </w:r>
      <w:r>
        <w:rPr>
          <w:spacing w:val="-4"/>
          <w:sz w:val="17"/>
        </w:rPr>
        <w:t>2022</w:t>
      </w:r>
    </w:p>
    <w:p w14:paraId="5C793E10" w14:textId="77777777" w:rsidR="00794672" w:rsidRDefault="00E36DF7">
      <w:pPr>
        <w:tabs>
          <w:tab w:val="left" w:pos="6004"/>
        </w:tabs>
        <w:spacing w:before="155" w:line="254" w:lineRule="auto"/>
        <w:ind w:left="300" w:right="957"/>
        <w:rPr>
          <w:sz w:val="17"/>
        </w:rPr>
      </w:pPr>
      <w:r>
        <w:rPr>
          <w:sz w:val="17"/>
        </w:rPr>
        <w:t>We launched new Occupational Health and Safety reporting software</w:t>
      </w:r>
      <w:r>
        <w:rPr>
          <w:sz w:val="17"/>
        </w:rPr>
        <w:tab/>
      </w:r>
      <w:r>
        <w:rPr>
          <w:noProof/>
          <w:spacing w:val="-17"/>
          <w:position w:val="-6"/>
          <w:sz w:val="17"/>
        </w:rPr>
        <w:drawing>
          <wp:inline distT="0" distB="0" distL="0" distR="0" wp14:anchorId="00DB8427" wp14:editId="00696F50">
            <wp:extent cx="127038" cy="120637"/>
            <wp:effectExtent l="0" t="0" r="0" b="0"/>
            <wp:docPr id="265"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12.png"/>
                    <pic:cNvPicPr/>
                  </pic:nvPicPr>
                  <pic:blipFill>
                    <a:blip r:embed="rId96" cstate="print"/>
                    <a:stretch>
                      <a:fillRect/>
                    </a:stretch>
                  </pic:blipFill>
                  <pic:spPr>
                    <a:xfrm>
                      <a:off x="0" y="0"/>
                      <a:ext cx="127038" cy="120637"/>
                    </a:xfrm>
                    <a:prstGeom prst="rect">
                      <a:avLst/>
                    </a:prstGeom>
                  </pic:spPr>
                </pic:pic>
              </a:graphicData>
            </a:graphic>
          </wp:inline>
        </w:drawing>
      </w:r>
      <w:r>
        <w:rPr>
          <w:rFonts w:ascii="Times New Roman"/>
          <w:position w:val="-6"/>
          <w:sz w:val="17"/>
        </w:rPr>
        <w:t xml:space="preserve"> </w:t>
      </w:r>
      <w:r>
        <w:rPr>
          <w:sz w:val="17"/>
        </w:rPr>
        <w:t>in May 2021. We have implemented Enterprise Risk Management,</w:t>
      </w:r>
    </w:p>
    <w:p w14:paraId="324ECC06" w14:textId="77777777" w:rsidR="00794672" w:rsidRDefault="00E36DF7">
      <w:pPr>
        <w:spacing w:before="35"/>
        <w:ind w:left="300"/>
        <w:rPr>
          <w:sz w:val="17"/>
        </w:rPr>
      </w:pPr>
      <w:r>
        <w:rPr>
          <w:sz w:val="17"/>
        </w:rPr>
        <w:t>Incident</w:t>
      </w:r>
      <w:r>
        <w:rPr>
          <w:spacing w:val="-4"/>
          <w:sz w:val="17"/>
        </w:rPr>
        <w:t xml:space="preserve"> </w:t>
      </w:r>
      <w:r>
        <w:rPr>
          <w:sz w:val="17"/>
        </w:rPr>
        <w:t>&amp;</w:t>
      </w:r>
      <w:r>
        <w:rPr>
          <w:spacing w:val="-2"/>
          <w:sz w:val="17"/>
        </w:rPr>
        <w:t xml:space="preserve"> </w:t>
      </w:r>
      <w:r>
        <w:rPr>
          <w:sz w:val="17"/>
        </w:rPr>
        <w:t>Hazard</w:t>
      </w:r>
      <w:r>
        <w:rPr>
          <w:spacing w:val="-2"/>
          <w:sz w:val="17"/>
        </w:rPr>
        <w:t xml:space="preserve"> </w:t>
      </w:r>
      <w:r>
        <w:rPr>
          <w:sz w:val="17"/>
        </w:rPr>
        <w:t>Management</w:t>
      </w:r>
      <w:r>
        <w:rPr>
          <w:spacing w:val="-2"/>
          <w:sz w:val="17"/>
        </w:rPr>
        <w:t xml:space="preserve"> </w:t>
      </w:r>
      <w:r>
        <w:rPr>
          <w:sz w:val="17"/>
        </w:rPr>
        <w:t>and</w:t>
      </w:r>
      <w:r>
        <w:rPr>
          <w:spacing w:val="-2"/>
          <w:sz w:val="17"/>
        </w:rPr>
        <w:t xml:space="preserve"> </w:t>
      </w:r>
      <w:r>
        <w:rPr>
          <w:sz w:val="17"/>
        </w:rPr>
        <w:t>Claims</w:t>
      </w:r>
      <w:r>
        <w:rPr>
          <w:spacing w:val="-2"/>
          <w:sz w:val="17"/>
        </w:rPr>
        <w:t xml:space="preserve"> </w:t>
      </w:r>
      <w:r>
        <w:rPr>
          <w:sz w:val="17"/>
        </w:rPr>
        <w:t>&amp;</w:t>
      </w:r>
      <w:r>
        <w:rPr>
          <w:spacing w:val="-2"/>
          <w:sz w:val="17"/>
        </w:rPr>
        <w:t xml:space="preserve"> </w:t>
      </w:r>
      <w:r>
        <w:rPr>
          <w:sz w:val="17"/>
        </w:rPr>
        <w:t>Injury</w:t>
      </w:r>
      <w:r>
        <w:rPr>
          <w:spacing w:val="-1"/>
          <w:sz w:val="17"/>
        </w:rPr>
        <w:t xml:space="preserve"> </w:t>
      </w:r>
      <w:r>
        <w:rPr>
          <w:spacing w:val="-2"/>
          <w:sz w:val="17"/>
        </w:rPr>
        <w:t>Management.</w:t>
      </w:r>
    </w:p>
    <w:p w14:paraId="13F5BE5A" w14:textId="77777777" w:rsidR="00794672" w:rsidRDefault="00794672">
      <w:pPr>
        <w:rPr>
          <w:sz w:val="17"/>
        </w:rPr>
        <w:sectPr w:rsidR="00794672">
          <w:type w:val="continuous"/>
          <w:pgSz w:w="11910" w:h="16840"/>
          <w:pgMar w:top="1380" w:right="280" w:bottom="280" w:left="280" w:header="0" w:footer="322" w:gutter="0"/>
          <w:cols w:num="2" w:space="720" w:equalWidth="0">
            <w:col w:w="4142" w:space="40"/>
            <w:col w:w="7168"/>
          </w:cols>
        </w:sectPr>
      </w:pPr>
    </w:p>
    <w:p w14:paraId="559430B3" w14:textId="77777777" w:rsidR="00794672" w:rsidRDefault="00794672">
      <w:pPr>
        <w:pStyle w:val="BodyText"/>
        <w:spacing w:before="3"/>
        <w:rPr>
          <w:sz w:val="2"/>
        </w:rPr>
      </w:pPr>
    </w:p>
    <w:p w14:paraId="311D3119" w14:textId="77777777" w:rsidR="00794672" w:rsidRDefault="00000000">
      <w:pPr>
        <w:pStyle w:val="BodyText"/>
        <w:spacing w:line="20" w:lineRule="exact"/>
        <w:ind w:left="622"/>
        <w:rPr>
          <w:sz w:val="2"/>
        </w:rPr>
      </w:pPr>
      <w:r>
        <w:rPr>
          <w:sz w:val="2"/>
        </w:rPr>
      </w:r>
      <w:r>
        <w:rPr>
          <w:sz w:val="2"/>
        </w:rPr>
        <w:pict w14:anchorId="190B75C3">
          <v:group id="docshapegroup325" o:spid="_x0000_s2343" style="width:503.9pt;height:.5pt;mso-position-horizontal-relative:char;mso-position-vertical-relative:line" coordsize="10078,10">
            <v:line id="_x0000_s2347" style="position:absolute" from="0,5" to="775,5" strokecolor="#003263" strokeweight=".5pt"/>
            <v:line id="_x0000_s2346" style="position:absolute" from="775,5" to="3685,5" strokecolor="#003263" strokeweight=".5pt"/>
            <v:line id="_x0000_s2345" style="position:absolute" from="3685,5" to="9241,5" strokecolor="#003263" strokeweight=".5pt"/>
            <v:line id="_x0000_s2344" style="position:absolute" from="9241,5" to="10077,5" strokecolor="#003263" strokeweight=".5pt"/>
            <w10:anchorlock/>
          </v:group>
        </w:pict>
      </w:r>
    </w:p>
    <w:p w14:paraId="47F15F67" w14:textId="77777777" w:rsidR="00794672" w:rsidRDefault="00794672">
      <w:pPr>
        <w:pStyle w:val="BodyText"/>
        <w:rPr>
          <w:sz w:val="20"/>
        </w:rPr>
      </w:pPr>
    </w:p>
    <w:p w14:paraId="11E5CBA9" w14:textId="77777777" w:rsidR="00794672" w:rsidRDefault="00794672">
      <w:pPr>
        <w:pStyle w:val="BodyText"/>
        <w:rPr>
          <w:sz w:val="20"/>
        </w:rPr>
      </w:pPr>
    </w:p>
    <w:p w14:paraId="37C2D2AF" w14:textId="77777777" w:rsidR="00794672" w:rsidRDefault="00794672">
      <w:pPr>
        <w:pStyle w:val="BodyText"/>
        <w:rPr>
          <w:sz w:val="20"/>
        </w:rPr>
      </w:pPr>
    </w:p>
    <w:p w14:paraId="48195792" w14:textId="77777777" w:rsidR="00794672" w:rsidRDefault="00794672">
      <w:pPr>
        <w:pStyle w:val="BodyText"/>
        <w:spacing w:before="1"/>
      </w:pPr>
    </w:p>
    <w:p w14:paraId="0F414745" w14:textId="77777777" w:rsidR="00794672" w:rsidRDefault="00000000">
      <w:pPr>
        <w:ind w:left="857"/>
        <w:rPr>
          <w:b/>
          <w:sz w:val="14"/>
        </w:rPr>
      </w:pPr>
      <w:r>
        <w:pict w14:anchorId="67B17DA6">
          <v:rect id="docshape326" o:spid="_x0000_s2342" style="position:absolute;left:0;text-align:left;margin-left:45.35pt;margin-top:-3pt;width:9.55pt;height:9.55pt;z-index:15867392;mso-position-horizontal-relative:page" fillcolor="#00af89" stroked="f">
            <w10:wrap anchorx="page"/>
          </v:rect>
        </w:pict>
      </w:r>
      <w:r w:rsidR="00E36DF7">
        <w:rPr>
          <w:b/>
          <w:sz w:val="14"/>
        </w:rPr>
        <w:t xml:space="preserve">On </w:t>
      </w:r>
      <w:r w:rsidR="00E36DF7">
        <w:rPr>
          <w:b/>
          <w:spacing w:val="-2"/>
          <w:sz w:val="14"/>
        </w:rPr>
        <w:t>track</w:t>
      </w:r>
    </w:p>
    <w:p w14:paraId="5657E3A1" w14:textId="77777777" w:rsidR="00794672" w:rsidRDefault="00794672">
      <w:pPr>
        <w:rPr>
          <w:sz w:val="14"/>
        </w:rPr>
        <w:sectPr w:rsidR="00794672">
          <w:type w:val="continuous"/>
          <w:pgSz w:w="11910" w:h="16840"/>
          <w:pgMar w:top="1380" w:right="280" w:bottom="280" w:left="280" w:header="0" w:footer="322" w:gutter="0"/>
          <w:cols w:space="720"/>
        </w:sectPr>
      </w:pPr>
    </w:p>
    <w:p w14:paraId="04C46EDC" w14:textId="77777777" w:rsidR="00794672" w:rsidRDefault="00000000">
      <w:pPr>
        <w:pStyle w:val="BodyText"/>
        <w:ind w:left="627"/>
        <w:rPr>
          <w:sz w:val="20"/>
        </w:rPr>
      </w:pPr>
      <w:r>
        <w:rPr>
          <w:sz w:val="20"/>
        </w:rPr>
      </w:r>
      <w:r>
        <w:rPr>
          <w:sz w:val="20"/>
        </w:rPr>
        <w:pict w14:anchorId="4A3D5AA3">
          <v:shape id="docshape327" o:spid="_x0000_s2983" type="#_x0000_t202" style="width:503.9pt;height:22.4pt;mso-left-percent:-10001;mso-top-percent:-10001;mso-position-horizontal:absolute;mso-position-horizontal-relative:char;mso-position-vertical:absolute;mso-position-vertical-relative:line;mso-left-percent:-10001;mso-top-percent:-10001" fillcolor="#003263" stroked="f">
            <v:textbox inset="0,0,0,0">
              <w:txbxContent>
                <w:p w14:paraId="5EC7F83D" w14:textId="77777777" w:rsidR="00794672" w:rsidRDefault="00E36DF7">
                  <w:pPr>
                    <w:tabs>
                      <w:tab w:val="left" w:pos="5585"/>
                      <w:tab w:val="left" w:pos="9368"/>
                    </w:tabs>
                    <w:spacing w:before="119"/>
                    <w:ind w:left="1534"/>
                    <w:rPr>
                      <w:rFonts w:ascii="Calibri"/>
                      <w:b/>
                      <w:color w:val="000000"/>
                      <w:sz w:val="18"/>
                    </w:rPr>
                  </w:pPr>
                  <w:r>
                    <w:rPr>
                      <w:rFonts w:ascii="Calibri"/>
                      <w:b/>
                      <w:color w:val="FFFFFF"/>
                      <w:spacing w:val="-2"/>
                      <w:sz w:val="18"/>
                    </w:rPr>
                    <w:t>ACTION</w:t>
                  </w:r>
                  <w:r>
                    <w:rPr>
                      <w:rFonts w:ascii="Calibri"/>
                      <w:b/>
                      <w:color w:val="FFFFFF"/>
                      <w:sz w:val="18"/>
                    </w:rPr>
                    <w:tab/>
                    <w:t>PROGRESS</w:t>
                  </w:r>
                  <w:r>
                    <w:rPr>
                      <w:rFonts w:ascii="Calibri"/>
                      <w:b/>
                      <w:color w:val="FFFFFF"/>
                      <w:spacing w:val="48"/>
                      <w:sz w:val="18"/>
                    </w:rPr>
                    <w:t xml:space="preserve"> </w:t>
                  </w:r>
                  <w:r>
                    <w:rPr>
                      <w:rFonts w:ascii="Calibri"/>
                      <w:b/>
                      <w:color w:val="FFFFFF"/>
                      <w:spacing w:val="-2"/>
                      <w:sz w:val="18"/>
                    </w:rPr>
                    <w:t>COMMENT</w:t>
                  </w:r>
                  <w:r>
                    <w:rPr>
                      <w:rFonts w:ascii="Calibri"/>
                      <w:b/>
                      <w:color w:val="FFFFFF"/>
                      <w:sz w:val="18"/>
                    </w:rPr>
                    <w:tab/>
                  </w:r>
                  <w:r>
                    <w:rPr>
                      <w:rFonts w:ascii="Calibri"/>
                      <w:b/>
                      <w:color w:val="FFFFFF"/>
                      <w:spacing w:val="-2"/>
                      <w:sz w:val="18"/>
                    </w:rPr>
                    <w:t>STATUS</w:t>
                  </w:r>
                </w:p>
              </w:txbxContent>
            </v:textbox>
            <w10:anchorlock/>
          </v:shape>
        </w:pict>
      </w:r>
    </w:p>
    <w:p w14:paraId="7EDD9974" w14:textId="77777777" w:rsidR="00794672" w:rsidRDefault="00794672">
      <w:pPr>
        <w:rPr>
          <w:sz w:val="20"/>
        </w:rPr>
        <w:sectPr w:rsidR="00794672">
          <w:pgSz w:w="11910" w:h="16840"/>
          <w:pgMar w:top="1900" w:right="280" w:bottom="520" w:left="280" w:header="0" w:footer="322" w:gutter="0"/>
          <w:cols w:space="720"/>
        </w:sectPr>
      </w:pPr>
    </w:p>
    <w:p w14:paraId="1654E570" w14:textId="77777777" w:rsidR="00794672" w:rsidRDefault="00000000">
      <w:pPr>
        <w:pStyle w:val="ListParagraph"/>
        <w:numPr>
          <w:ilvl w:val="2"/>
          <w:numId w:val="15"/>
        </w:numPr>
        <w:tabs>
          <w:tab w:val="left" w:pos="1571"/>
          <w:tab w:val="left" w:pos="1572"/>
        </w:tabs>
        <w:spacing w:before="65" w:line="295" w:lineRule="auto"/>
        <w:ind w:left="1571" w:right="17" w:hanging="832"/>
        <w:rPr>
          <w:sz w:val="17"/>
        </w:rPr>
      </w:pPr>
      <w:r>
        <w:pict w14:anchorId="2ECAF263">
          <v:group id="docshapegroup328" o:spid="_x0000_s2336" style="position:absolute;left:0;text-align:left;margin-left:45.35pt;margin-top:64.65pt;width:503.9pt;height:.5pt;z-index:15868928;mso-position-horizontal-relative:page" coordorigin="907,1293" coordsize="10078,10">
            <v:line id="_x0000_s2340" style="position:absolute" from="907,1298" to="1682,1298" strokecolor="#003263" strokeweight=".5pt"/>
            <v:line id="_x0000_s2339" style="position:absolute" from="1682,1298" to="4592,1298" strokecolor="#003263" strokeweight=".5pt"/>
            <v:line id="_x0000_s2338" style="position:absolute" from="4592,1298" to="10148,1298" strokecolor="#003263" strokeweight=".5pt"/>
            <v:line id="_x0000_s2337" style="position:absolute" from="10148,1298" to="10984,1298" strokecolor="#003263" strokeweight=".5pt"/>
            <w10:wrap anchorx="page"/>
          </v:group>
        </w:pict>
      </w:r>
      <w:r w:rsidR="00E36DF7">
        <w:rPr>
          <w:sz w:val="17"/>
        </w:rPr>
        <w:t>Maintain</w:t>
      </w:r>
      <w:r w:rsidR="00E36DF7">
        <w:rPr>
          <w:spacing w:val="-2"/>
          <w:sz w:val="17"/>
        </w:rPr>
        <w:t xml:space="preserve"> </w:t>
      </w:r>
      <w:r w:rsidR="00E36DF7">
        <w:rPr>
          <w:sz w:val="17"/>
        </w:rPr>
        <w:t>and</w:t>
      </w:r>
      <w:r w:rsidR="00E36DF7">
        <w:rPr>
          <w:spacing w:val="-3"/>
          <w:sz w:val="17"/>
        </w:rPr>
        <w:t xml:space="preserve"> </w:t>
      </w:r>
      <w:r w:rsidR="00E36DF7">
        <w:rPr>
          <w:sz w:val="17"/>
        </w:rPr>
        <w:t>implement</w:t>
      </w:r>
      <w:r w:rsidR="00E36DF7">
        <w:rPr>
          <w:spacing w:val="-3"/>
          <w:sz w:val="17"/>
        </w:rPr>
        <w:t xml:space="preserve"> </w:t>
      </w:r>
      <w:r w:rsidR="00E36DF7">
        <w:rPr>
          <w:sz w:val="17"/>
        </w:rPr>
        <w:t>the</w:t>
      </w:r>
      <w:r w:rsidR="00E36DF7">
        <w:rPr>
          <w:spacing w:val="-2"/>
          <w:sz w:val="17"/>
        </w:rPr>
        <w:t xml:space="preserve"> </w:t>
      </w:r>
      <w:r w:rsidR="00E36DF7">
        <w:rPr>
          <w:sz w:val="17"/>
        </w:rPr>
        <w:t>10- year</w:t>
      </w:r>
      <w:r w:rsidR="00E36DF7">
        <w:rPr>
          <w:spacing w:val="-5"/>
          <w:sz w:val="17"/>
        </w:rPr>
        <w:t xml:space="preserve"> </w:t>
      </w:r>
      <w:r w:rsidR="00E36DF7">
        <w:rPr>
          <w:sz w:val="17"/>
        </w:rPr>
        <w:t>financial</w:t>
      </w:r>
      <w:r w:rsidR="00E36DF7">
        <w:rPr>
          <w:spacing w:val="-5"/>
          <w:sz w:val="17"/>
        </w:rPr>
        <w:t xml:space="preserve"> </w:t>
      </w:r>
      <w:r w:rsidR="00E36DF7">
        <w:rPr>
          <w:sz w:val="17"/>
        </w:rPr>
        <w:t>plan</w:t>
      </w:r>
      <w:r w:rsidR="00E36DF7">
        <w:rPr>
          <w:spacing w:val="-6"/>
          <w:sz w:val="17"/>
        </w:rPr>
        <w:t xml:space="preserve"> </w:t>
      </w:r>
      <w:r w:rsidR="00E36DF7">
        <w:rPr>
          <w:sz w:val="17"/>
        </w:rPr>
        <w:t>and</w:t>
      </w:r>
      <w:r w:rsidR="00E36DF7">
        <w:rPr>
          <w:spacing w:val="-6"/>
          <w:sz w:val="17"/>
        </w:rPr>
        <w:t xml:space="preserve"> </w:t>
      </w:r>
      <w:r w:rsidR="00E36DF7">
        <w:rPr>
          <w:sz w:val="17"/>
        </w:rPr>
        <w:t>continue to ensure other long-term organisational</w:t>
      </w:r>
      <w:r w:rsidR="00E36DF7">
        <w:rPr>
          <w:spacing w:val="-10"/>
          <w:sz w:val="17"/>
        </w:rPr>
        <w:t xml:space="preserve"> </w:t>
      </w:r>
      <w:r w:rsidR="00E36DF7">
        <w:rPr>
          <w:sz w:val="17"/>
        </w:rPr>
        <w:t>plans</w:t>
      </w:r>
      <w:r w:rsidR="00E36DF7">
        <w:rPr>
          <w:spacing w:val="-10"/>
          <w:sz w:val="17"/>
        </w:rPr>
        <w:t xml:space="preserve"> </w:t>
      </w:r>
      <w:r w:rsidR="00E36DF7">
        <w:rPr>
          <w:sz w:val="17"/>
        </w:rPr>
        <w:t>are</w:t>
      </w:r>
      <w:r w:rsidR="00E36DF7">
        <w:rPr>
          <w:spacing w:val="-10"/>
          <w:sz w:val="17"/>
        </w:rPr>
        <w:t xml:space="preserve"> </w:t>
      </w:r>
      <w:r w:rsidR="00E36DF7">
        <w:rPr>
          <w:sz w:val="17"/>
        </w:rPr>
        <w:t>fed</w:t>
      </w:r>
      <w:r w:rsidR="00E36DF7">
        <w:rPr>
          <w:spacing w:val="-9"/>
          <w:sz w:val="17"/>
        </w:rPr>
        <w:t xml:space="preserve"> </w:t>
      </w:r>
      <w:r w:rsidR="00E36DF7">
        <w:rPr>
          <w:sz w:val="17"/>
        </w:rPr>
        <w:t>into the financial plan.</w:t>
      </w:r>
    </w:p>
    <w:p w14:paraId="51F2BB8C" w14:textId="77777777" w:rsidR="00794672" w:rsidRDefault="00E36DF7">
      <w:pPr>
        <w:pStyle w:val="ListParagraph"/>
        <w:numPr>
          <w:ilvl w:val="2"/>
          <w:numId w:val="15"/>
        </w:numPr>
        <w:tabs>
          <w:tab w:val="left" w:pos="1571"/>
          <w:tab w:val="left" w:pos="1572"/>
        </w:tabs>
        <w:spacing w:before="108" w:line="295" w:lineRule="auto"/>
        <w:ind w:left="1571" w:hanging="832"/>
        <w:rPr>
          <w:sz w:val="17"/>
        </w:rPr>
      </w:pPr>
      <w:r>
        <w:rPr>
          <w:sz w:val="17"/>
        </w:rPr>
        <w:t>Update and maintain the four- year</w:t>
      </w:r>
      <w:r>
        <w:rPr>
          <w:spacing w:val="-10"/>
          <w:sz w:val="17"/>
        </w:rPr>
        <w:t xml:space="preserve"> </w:t>
      </w:r>
      <w:r>
        <w:rPr>
          <w:sz w:val="17"/>
        </w:rPr>
        <w:t>strategic</w:t>
      </w:r>
      <w:r>
        <w:rPr>
          <w:spacing w:val="-10"/>
          <w:sz w:val="17"/>
        </w:rPr>
        <w:t xml:space="preserve"> </w:t>
      </w:r>
      <w:r>
        <w:rPr>
          <w:sz w:val="17"/>
        </w:rPr>
        <w:t>resource</w:t>
      </w:r>
      <w:r>
        <w:rPr>
          <w:spacing w:val="-10"/>
          <w:sz w:val="17"/>
        </w:rPr>
        <w:t xml:space="preserve"> </w:t>
      </w:r>
      <w:r>
        <w:rPr>
          <w:sz w:val="17"/>
        </w:rPr>
        <w:t>plan</w:t>
      </w:r>
      <w:r>
        <w:rPr>
          <w:spacing w:val="-11"/>
          <w:sz w:val="17"/>
        </w:rPr>
        <w:t xml:space="preserve"> </w:t>
      </w:r>
      <w:r>
        <w:rPr>
          <w:sz w:val="17"/>
        </w:rPr>
        <w:t>and enable delivery of the four-year Council Plan.</w:t>
      </w:r>
    </w:p>
    <w:p w14:paraId="6811DD19" w14:textId="77777777" w:rsidR="00794672" w:rsidRDefault="00E36DF7">
      <w:pPr>
        <w:tabs>
          <w:tab w:val="left" w:pos="6145"/>
        </w:tabs>
        <w:spacing w:before="65" w:line="254" w:lineRule="auto"/>
        <w:ind w:left="441" w:right="957"/>
        <w:rPr>
          <w:sz w:val="17"/>
        </w:rPr>
      </w:pPr>
      <w:r>
        <w:br w:type="column"/>
      </w:r>
      <w:r>
        <w:rPr>
          <w:sz w:val="17"/>
        </w:rPr>
        <w:t xml:space="preserve">We developed a Long-term Financial Plan, as required by the </w:t>
      </w:r>
      <w:r>
        <w:rPr>
          <w:i/>
          <w:sz w:val="17"/>
        </w:rPr>
        <w:t>Local</w:t>
      </w:r>
      <w:r>
        <w:rPr>
          <w:i/>
          <w:sz w:val="17"/>
        </w:rPr>
        <w:tab/>
      </w:r>
      <w:r>
        <w:rPr>
          <w:i/>
          <w:noProof/>
          <w:spacing w:val="-17"/>
          <w:position w:val="-6"/>
          <w:sz w:val="17"/>
        </w:rPr>
        <w:drawing>
          <wp:inline distT="0" distB="0" distL="0" distR="0" wp14:anchorId="3AC18B45" wp14:editId="2E089E99">
            <wp:extent cx="127038" cy="120637"/>
            <wp:effectExtent l="0" t="0" r="0" b="0"/>
            <wp:docPr id="267"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12.png"/>
                    <pic:cNvPicPr/>
                  </pic:nvPicPr>
                  <pic:blipFill>
                    <a:blip r:embed="rId96" cstate="print"/>
                    <a:stretch>
                      <a:fillRect/>
                    </a:stretch>
                  </pic:blipFill>
                  <pic:spPr>
                    <a:xfrm>
                      <a:off x="0" y="0"/>
                      <a:ext cx="127038" cy="120637"/>
                    </a:xfrm>
                    <a:prstGeom prst="rect">
                      <a:avLst/>
                    </a:prstGeom>
                  </pic:spPr>
                </pic:pic>
              </a:graphicData>
            </a:graphic>
          </wp:inline>
        </w:drawing>
      </w:r>
      <w:r>
        <w:rPr>
          <w:rFonts w:ascii="Times New Roman"/>
          <w:position w:val="-6"/>
          <w:sz w:val="17"/>
        </w:rPr>
        <w:t xml:space="preserve"> </w:t>
      </w:r>
      <w:r>
        <w:rPr>
          <w:i/>
          <w:sz w:val="17"/>
        </w:rPr>
        <w:t xml:space="preserve">Government Act 2020. </w:t>
      </w:r>
      <w:r>
        <w:rPr>
          <w:sz w:val="17"/>
        </w:rPr>
        <w:t>The plan was adopted by Council 26 October</w:t>
      </w:r>
    </w:p>
    <w:p w14:paraId="105BEFDC" w14:textId="77777777" w:rsidR="00794672" w:rsidRDefault="00E36DF7">
      <w:pPr>
        <w:spacing w:before="35"/>
        <w:ind w:left="441"/>
        <w:rPr>
          <w:sz w:val="17"/>
        </w:rPr>
      </w:pPr>
      <w:r>
        <w:rPr>
          <w:sz w:val="17"/>
        </w:rPr>
        <w:t>2021</w:t>
      </w:r>
      <w:r>
        <w:rPr>
          <w:spacing w:val="-3"/>
          <w:sz w:val="17"/>
        </w:rPr>
        <w:t xml:space="preserve"> </w:t>
      </w:r>
      <w:r>
        <w:rPr>
          <w:sz w:val="17"/>
        </w:rPr>
        <w:t>and</w:t>
      </w:r>
      <w:r>
        <w:rPr>
          <w:spacing w:val="-3"/>
          <w:sz w:val="17"/>
        </w:rPr>
        <w:t xml:space="preserve"> </w:t>
      </w:r>
      <w:r>
        <w:rPr>
          <w:sz w:val="17"/>
        </w:rPr>
        <w:t>will</w:t>
      </w:r>
      <w:r>
        <w:rPr>
          <w:spacing w:val="-3"/>
          <w:sz w:val="17"/>
        </w:rPr>
        <w:t xml:space="preserve"> </w:t>
      </w:r>
      <w:r>
        <w:rPr>
          <w:sz w:val="17"/>
        </w:rPr>
        <w:t>be</w:t>
      </w:r>
      <w:r>
        <w:rPr>
          <w:spacing w:val="-3"/>
          <w:sz w:val="17"/>
        </w:rPr>
        <w:t xml:space="preserve"> </w:t>
      </w:r>
      <w:r>
        <w:rPr>
          <w:sz w:val="17"/>
        </w:rPr>
        <w:t>refined</w:t>
      </w:r>
      <w:r>
        <w:rPr>
          <w:spacing w:val="-2"/>
          <w:sz w:val="17"/>
        </w:rPr>
        <w:t xml:space="preserve"> </w:t>
      </w:r>
      <w:r>
        <w:rPr>
          <w:sz w:val="17"/>
        </w:rPr>
        <w:t>over</w:t>
      </w:r>
      <w:r>
        <w:rPr>
          <w:spacing w:val="-3"/>
          <w:sz w:val="17"/>
        </w:rPr>
        <w:t xml:space="preserve"> </w:t>
      </w:r>
      <w:r>
        <w:rPr>
          <w:spacing w:val="-2"/>
          <w:sz w:val="17"/>
        </w:rPr>
        <w:t>time.</w:t>
      </w:r>
    </w:p>
    <w:p w14:paraId="320D945A" w14:textId="77777777" w:rsidR="00794672" w:rsidRDefault="00794672">
      <w:pPr>
        <w:pStyle w:val="BodyText"/>
        <w:rPr>
          <w:sz w:val="18"/>
        </w:rPr>
      </w:pPr>
    </w:p>
    <w:p w14:paraId="4E011AD5" w14:textId="77777777" w:rsidR="00794672" w:rsidRDefault="00794672">
      <w:pPr>
        <w:pStyle w:val="BodyText"/>
        <w:rPr>
          <w:sz w:val="18"/>
        </w:rPr>
      </w:pPr>
    </w:p>
    <w:p w14:paraId="1B6F4AED" w14:textId="77777777" w:rsidR="00794672" w:rsidRDefault="00794672">
      <w:pPr>
        <w:pStyle w:val="BodyText"/>
        <w:spacing w:before="3"/>
      </w:pPr>
    </w:p>
    <w:p w14:paraId="179A2F01" w14:textId="77777777" w:rsidR="00794672" w:rsidRDefault="00000000">
      <w:pPr>
        <w:spacing w:line="295" w:lineRule="auto"/>
        <w:ind w:left="441" w:right="2115"/>
        <w:rPr>
          <w:sz w:val="17"/>
        </w:rPr>
      </w:pPr>
      <w:r>
        <w:pict w14:anchorId="1BB926D4">
          <v:rect id="docshape329" o:spid="_x0000_s2335" style="position:absolute;left:0;text-align:left;margin-left:523.5pt;margin-top:1.8pt;width:9.55pt;height:9.55pt;z-index:15869440;mso-position-horizontal-relative:page" fillcolor="#00af89" stroked="f">
            <w10:wrap anchorx="page"/>
          </v:rect>
        </w:pict>
      </w:r>
      <w:r w:rsidR="00E36DF7">
        <w:rPr>
          <w:sz w:val="17"/>
        </w:rPr>
        <w:t>We</w:t>
      </w:r>
      <w:r w:rsidR="00E36DF7">
        <w:rPr>
          <w:spacing w:val="-5"/>
          <w:sz w:val="17"/>
        </w:rPr>
        <w:t xml:space="preserve"> </w:t>
      </w:r>
      <w:r w:rsidR="00E36DF7">
        <w:rPr>
          <w:sz w:val="17"/>
        </w:rPr>
        <w:t>completed</w:t>
      </w:r>
      <w:r w:rsidR="00E36DF7">
        <w:rPr>
          <w:spacing w:val="-4"/>
          <w:sz w:val="17"/>
        </w:rPr>
        <w:t xml:space="preserve"> </w:t>
      </w:r>
      <w:r w:rsidR="00E36DF7">
        <w:rPr>
          <w:sz w:val="17"/>
        </w:rPr>
        <w:t>our</w:t>
      </w:r>
      <w:r w:rsidR="00E36DF7">
        <w:rPr>
          <w:spacing w:val="-5"/>
          <w:sz w:val="17"/>
        </w:rPr>
        <w:t xml:space="preserve"> </w:t>
      </w:r>
      <w:r w:rsidR="00E36DF7">
        <w:rPr>
          <w:sz w:val="17"/>
        </w:rPr>
        <w:t>first</w:t>
      </w:r>
      <w:r w:rsidR="00E36DF7">
        <w:rPr>
          <w:spacing w:val="-4"/>
          <w:sz w:val="17"/>
        </w:rPr>
        <w:t xml:space="preserve"> </w:t>
      </w:r>
      <w:r w:rsidR="00E36DF7">
        <w:rPr>
          <w:sz w:val="17"/>
        </w:rPr>
        <w:t>foundational</w:t>
      </w:r>
      <w:r w:rsidR="00E36DF7">
        <w:rPr>
          <w:spacing w:val="-4"/>
          <w:sz w:val="17"/>
        </w:rPr>
        <w:t xml:space="preserve"> </w:t>
      </w:r>
      <w:r w:rsidR="00E36DF7">
        <w:rPr>
          <w:sz w:val="17"/>
        </w:rPr>
        <w:t>strategic</w:t>
      </w:r>
      <w:r w:rsidR="00E36DF7">
        <w:rPr>
          <w:spacing w:val="-4"/>
          <w:sz w:val="17"/>
        </w:rPr>
        <w:t xml:space="preserve"> </w:t>
      </w:r>
      <w:r w:rsidR="00E36DF7">
        <w:rPr>
          <w:sz w:val="17"/>
        </w:rPr>
        <w:t>plan,</w:t>
      </w:r>
      <w:r w:rsidR="00E36DF7">
        <w:rPr>
          <w:spacing w:val="-5"/>
          <w:sz w:val="17"/>
        </w:rPr>
        <w:t xml:space="preserve"> </w:t>
      </w:r>
      <w:r w:rsidR="00E36DF7">
        <w:rPr>
          <w:sz w:val="17"/>
        </w:rPr>
        <w:t>as</w:t>
      </w:r>
      <w:r w:rsidR="00E36DF7">
        <w:rPr>
          <w:spacing w:val="-5"/>
          <w:sz w:val="17"/>
        </w:rPr>
        <w:t xml:space="preserve"> </w:t>
      </w:r>
      <w:r w:rsidR="00E36DF7">
        <w:rPr>
          <w:sz w:val="17"/>
        </w:rPr>
        <w:t>per</w:t>
      </w:r>
      <w:r w:rsidR="00E36DF7">
        <w:rPr>
          <w:spacing w:val="-5"/>
          <w:sz w:val="17"/>
        </w:rPr>
        <w:t xml:space="preserve"> </w:t>
      </w:r>
      <w:r w:rsidR="00E36DF7">
        <w:rPr>
          <w:i/>
          <w:sz w:val="17"/>
        </w:rPr>
        <w:t>Local Government</w:t>
      </w:r>
      <w:r w:rsidR="00E36DF7">
        <w:rPr>
          <w:i/>
          <w:spacing w:val="-2"/>
          <w:sz w:val="17"/>
        </w:rPr>
        <w:t xml:space="preserve"> </w:t>
      </w:r>
      <w:r w:rsidR="00E36DF7">
        <w:rPr>
          <w:i/>
          <w:sz w:val="17"/>
        </w:rPr>
        <w:t xml:space="preserve">Act 2020 </w:t>
      </w:r>
      <w:r w:rsidR="00E36DF7">
        <w:rPr>
          <w:sz w:val="17"/>
        </w:rPr>
        <w:t>requirements. Progress has been made with the Full time Equivalent (FTE) management process, a</w:t>
      </w:r>
      <w:r w:rsidR="00E36DF7">
        <w:rPr>
          <w:spacing w:val="40"/>
          <w:sz w:val="17"/>
        </w:rPr>
        <w:t xml:space="preserve"> </w:t>
      </w:r>
      <w:r w:rsidR="00E36DF7">
        <w:rPr>
          <w:sz w:val="17"/>
        </w:rPr>
        <w:t>key deliverable of the foundational workforce plan, and tool for</w:t>
      </w:r>
    </w:p>
    <w:p w14:paraId="110A0917" w14:textId="77777777" w:rsidR="00794672" w:rsidRDefault="00E36DF7">
      <w:pPr>
        <w:spacing w:line="295" w:lineRule="auto"/>
        <w:ind w:left="441" w:right="1742"/>
        <w:rPr>
          <w:sz w:val="17"/>
        </w:rPr>
      </w:pPr>
      <w:r>
        <w:rPr>
          <w:sz w:val="17"/>
        </w:rPr>
        <w:t>strategic workforce</w:t>
      </w:r>
      <w:r>
        <w:rPr>
          <w:spacing w:val="-1"/>
          <w:sz w:val="17"/>
        </w:rPr>
        <w:t xml:space="preserve"> </w:t>
      </w:r>
      <w:r>
        <w:rPr>
          <w:sz w:val="17"/>
        </w:rPr>
        <w:t>planning</w:t>
      </w:r>
      <w:r>
        <w:rPr>
          <w:spacing w:val="-1"/>
          <w:sz w:val="17"/>
        </w:rPr>
        <w:t xml:space="preserve"> </w:t>
      </w:r>
      <w:r>
        <w:rPr>
          <w:sz w:val="17"/>
        </w:rPr>
        <w:t>has</w:t>
      </w:r>
      <w:r>
        <w:rPr>
          <w:spacing w:val="-1"/>
          <w:sz w:val="17"/>
        </w:rPr>
        <w:t xml:space="preserve"> </w:t>
      </w:r>
      <w:r>
        <w:rPr>
          <w:sz w:val="17"/>
        </w:rPr>
        <w:t>been</w:t>
      </w:r>
      <w:r>
        <w:rPr>
          <w:spacing w:val="-1"/>
          <w:sz w:val="17"/>
        </w:rPr>
        <w:t xml:space="preserve"> </w:t>
      </w:r>
      <w:r>
        <w:rPr>
          <w:sz w:val="17"/>
        </w:rPr>
        <w:t>developed</w:t>
      </w:r>
      <w:r>
        <w:rPr>
          <w:spacing w:val="-1"/>
          <w:sz w:val="17"/>
        </w:rPr>
        <w:t xml:space="preserve"> </w:t>
      </w:r>
      <w:r>
        <w:rPr>
          <w:sz w:val="17"/>
        </w:rPr>
        <w:t>and</w:t>
      </w:r>
      <w:r>
        <w:rPr>
          <w:spacing w:val="-1"/>
          <w:sz w:val="17"/>
        </w:rPr>
        <w:t xml:space="preserve"> </w:t>
      </w:r>
      <w:r>
        <w:rPr>
          <w:sz w:val="17"/>
        </w:rPr>
        <w:t>rolled out</w:t>
      </w:r>
      <w:r>
        <w:rPr>
          <w:spacing w:val="-1"/>
          <w:sz w:val="17"/>
        </w:rPr>
        <w:t xml:space="preserve"> </w:t>
      </w:r>
      <w:r>
        <w:rPr>
          <w:sz w:val="17"/>
        </w:rPr>
        <w:t>to the business to effectively manage FTE. The rest of the Strategic Workforce</w:t>
      </w:r>
      <w:r>
        <w:rPr>
          <w:spacing w:val="-5"/>
          <w:sz w:val="17"/>
        </w:rPr>
        <w:t xml:space="preserve"> </w:t>
      </w:r>
      <w:r>
        <w:rPr>
          <w:sz w:val="17"/>
        </w:rPr>
        <w:t>Planning</w:t>
      </w:r>
      <w:r>
        <w:rPr>
          <w:spacing w:val="-4"/>
          <w:sz w:val="17"/>
        </w:rPr>
        <w:t xml:space="preserve"> </w:t>
      </w:r>
      <w:r>
        <w:rPr>
          <w:sz w:val="17"/>
        </w:rPr>
        <w:t>Framework</w:t>
      </w:r>
      <w:r>
        <w:rPr>
          <w:spacing w:val="-4"/>
          <w:sz w:val="17"/>
        </w:rPr>
        <w:t xml:space="preserve"> </w:t>
      </w:r>
      <w:r>
        <w:rPr>
          <w:sz w:val="17"/>
        </w:rPr>
        <w:t>is</w:t>
      </w:r>
      <w:r>
        <w:rPr>
          <w:spacing w:val="-5"/>
          <w:sz w:val="17"/>
        </w:rPr>
        <w:t xml:space="preserve"> </w:t>
      </w:r>
      <w:r>
        <w:rPr>
          <w:sz w:val="17"/>
        </w:rPr>
        <w:t>under</w:t>
      </w:r>
      <w:r>
        <w:rPr>
          <w:spacing w:val="-5"/>
          <w:sz w:val="17"/>
        </w:rPr>
        <w:t xml:space="preserve"> </w:t>
      </w:r>
      <w:r>
        <w:rPr>
          <w:sz w:val="17"/>
        </w:rPr>
        <w:t>development</w:t>
      </w:r>
      <w:r>
        <w:rPr>
          <w:spacing w:val="-5"/>
          <w:sz w:val="17"/>
        </w:rPr>
        <w:t xml:space="preserve"> </w:t>
      </w:r>
      <w:r>
        <w:rPr>
          <w:sz w:val="17"/>
        </w:rPr>
        <w:t>and</w:t>
      </w:r>
      <w:r>
        <w:rPr>
          <w:spacing w:val="-5"/>
          <w:sz w:val="17"/>
        </w:rPr>
        <w:t xml:space="preserve"> </w:t>
      </w:r>
      <w:r>
        <w:rPr>
          <w:sz w:val="17"/>
        </w:rPr>
        <w:t>to</w:t>
      </w:r>
      <w:r>
        <w:rPr>
          <w:spacing w:val="-4"/>
          <w:sz w:val="17"/>
        </w:rPr>
        <w:t xml:space="preserve"> </w:t>
      </w:r>
      <w:r>
        <w:rPr>
          <w:sz w:val="17"/>
        </w:rPr>
        <w:t>be</w:t>
      </w:r>
      <w:r>
        <w:rPr>
          <w:spacing w:val="-5"/>
          <w:sz w:val="17"/>
        </w:rPr>
        <w:t xml:space="preserve"> </w:t>
      </w:r>
      <w:r>
        <w:rPr>
          <w:sz w:val="17"/>
        </w:rPr>
        <w:t>to be rolled out to sample business areas by 30 June 2023. The key risk factor in rolling out Strategic Workforce Planning framework</w:t>
      </w:r>
    </w:p>
    <w:p w14:paraId="490B7505" w14:textId="77777777" w:rsidR="00794672" w:rsidRDefault="00E36DF7">
      <w:pPr>
        <w:spacing w:line="295" w:lineRule="auto"/>
        <w:ind w:left="441" w:right="1742"/>
        <w:rPr>
          <w:sz w:val="17"/>
        </w:rPr>
      </w:pPr>
      <w:r>
        <w:rPr>
          <w:sz w:val="17"/>
        </w:rPr>
        <w:t>is</w:t>
      </w:r>
      <w:r>
        <w:rPr>
          <w:spacing w:val="-5"/>
          <w:sz w:val="17"/>
        </w:rPr>
        <w:t xml:space="preserve"> </w:t>
      </w:r>
      <w:r>
        <w:rPr>
          <w:sz w:val="17"/>
        </w:rPr>
        <w:t>the</w:t>
      </w:r>
      <w:r>
        <w:rPr>
          <w:spacing w:val="-4"/>
          <w:sz w:val="17"/>
        </w:rPr>
        <w:t xml:space="preserve"> </w:t>
      </w:r>
      <w:r>
        <w:rPr>
          <w:sz w:val="17"/>
        </w:rPr>
        <w:t>overall</w:t>
      </w:r>
      <w:r>
        <w:rPr>
          <w:spacing w:val="-5"/>
          <w:sz w:val="17"/>
        </w:rPr>
        <w:t xml:space="preserve"> </w:t>
      </w:r>
      <w:r>
        <w:rPr>
          <w:sz w:val="17"/>
        </w:rPr>
        <w:t>organisation</w:t>
      </w:r>
      <w:r>
        <w:rPr>
          <w:spacing w:val="-5"/>
          <w:sz w:val="17"/>
        </w:rPr>
        <w:t xml:space="preserve"> </w:t>
      </w:r>
      <w:r>
        <w:rPr>
          <w:sz w:val="17"/>
        </w:rPr>
        <w:t>readiness</w:t>
      </w:r>
      <w:r>
        <w:rPr>
          <w:spacing w:val="-4"/>
          <w:sz w:val="17"/>
        </w:rPr>
        <w:t xml:space="preserve"> </w:t>
      </w:r>
      <w:r>
        <w:rPr>
          <w:sz w:val="17"/>
        </w:rPr>
        <w:t>in</w:t>
      </w:r>
      <w:r>
        <w:rPr>
          <w:spacing w:val="-5"/>
          <w:sz w:val="17"/>
        </w:rPr>
        <w:t xml:space="preserve"> </w:t>
      </w:r>
      <w:r>
        <w:rPr>
          <w:sz w:val="17"/>
        </w:rPr>
        <w:t>line</w:t>
      </w:r>
      <w:r>
        <w:rPr>
          <w:spacing w:val="-5"/>
          <w:sz w:val="17"/>
        </w:rPr>
        <w:t xml:space="preserve"> </w:t>
      </w:r>
      <w:r>
        <w:rPr>
          <w:sz w:val="17"/>
        </w:rPr>
        <w:t>with</w:t>
      </w:r>
      <w:r>
        <w:rPr>
          <w:spacing w:val="-5"/>
          <w:sz w:val="17"/>
        </w:rPr>
        <w:t xml:space="preserve"> </w:t>
      </w:r>
      <w:r>
        <w:rPr>
          <w:sz w:val="17"/>
        </w:rPr>
        <w:t>the</w:t>
      </w:r>
      <w:r>
        <w:rPr>
          <w:spacing w:val="-4"/>
          <w:sz w:val="17"/>
        </w:rPr>
        <w:t xml:space="preserve"> </w:t>
      </w:r>
      <w:r>
        <w:rPr>
          <w:sz w:val="17"/>
        </w:rPr>
        <w:t>undergoing transformation initiatives.</w:t>
      </w:r>
    </w:p>
    <w:p w14:paraId="57952D76" w14:textId="77777777" w:rsidR="00794672" w:rsidRDefault="00794672">
      <w:pPr>
        <w:spacing w:line="295" w:lineRule="auto"/>
        <w:rPr>
          <w:sz w:val="17"/>
        </w:rPr>
        <w:sectPr w:rsidR="00794672">
          <w:type w:val="continuous"/>
          <w:pgSz w:w="11910" w:h="16840"/>
          <w:pgMar w:top="1380" w:right="280" w:bottom="280" w:left="280" w:header="0" w:footer="318" w:gutter="0"/>
          <w:cols w:num="2" w:space="720" w:equalWidth="0">
            <w:col w:w="4001" w:space="40"/>
            <w:col w:w="7309"/>
          </w:cols>
        </w:sectPr>
      </w:pPr>
    </w:p>
    <w:p w14:paraId="10FDF03F" w14:textId="77777777" w:rsidR="00794672" w:rsidRDefault="00000000">
      <w:pPr>
        <w:pStyle w:val="BodyText"/>
        <w:spacing w:line="20" w:lineRule="exact"/>
        <w:ind w:left="622"/>
        <w:rPr>
          <w:sz w:val="2"/>
        </w:rPr>
      </w:pPr>
      <w:r>
        <w:rPr>
          <w:sz w:val="2"/>
        </w:rPr>
      </w:r>
      <w:r>
        <w:rPr>
          <w:sz w:val="2"/>
        </w:rPr>
        <w:pict w14:anchorId="68218C4A">
          <v:group id="docshapegroup330" o:spid="_x0000_s2330" style="width:503.9pt;height:.5pt;mso-position-horizontal-relative:char;mso-position-vertical-relative:line" coordsize="10078,10">
            <v:line id="_x0000_s2334" style="position:absolute" from="0,5" to="775,5" strokecolor="#003263" strokeweight=".5pt"/>
            <v:line id="_x0000_s2333" style="position:absolute" from="775,5" to="3685,5" strokecolor="#003263" strokeweight=".5pt"/>
            <v:line id="_x0000_s2332" style="position:absolute" from="3685,5" to="9241,5" strokecolor="#003263" strokeweight=".5pt"/>
            <v:line id="_x0000_s2331" style="position:absolute" from="9241,5" to="10077,5" strokecolor="#003263" strokeweight=".5pt"/>
            <w10:anchorlock/>
          </v:group>
        </w:pict>
      </w:r>
    </w:p>
    <w:p w14:paraId="78F65555" w14:textId="77777777" w:rsidR="00794672" w:rsidRDefault="00794672">
      <w:pPr>
        <w:pStyle w:val="BodyText"/>
        <w:spacing w:before="10"/>
        <w:rPr>
          <w:sz w:val="21"/>
        </w:rPr>
      </w:pPr>
    </w:p>
    <w:p w14:paraId="1D34A3C7" w14:textId="77777777" w:rsidR="00794672" w:rsidRDefault="00794672">
      <w:pPr>
        <w:rPr>
          <w:sz w:val="21"/>
        </w:rPr>
        <w:sectPr w:rsidR="00794672">
          <w:type w:val="continuous"/>
          <w:pgSz w:w="11910" w:h="16840"/>
          <w:pgMar w:top="1380" w:right="280" w:bottom="280" w:left="280" w:header="0" w:footer="318" w:gutter="0"/>
          <w:cols w:space="720"/>
        </w:sectPr>
      </w:pPr>
    </w:p>
    <w:p w14:paraId="077BD38D" w14:textId="77777777" w:rsidR="00794672" w:rsidRDefault="00E36DF7">
      <w:pPr>
        <w:pStyle w:val="Heading4"/>
        <w:spacing w:before="51"/>
      </w:pPr>
      <w:r>
        <w:rPr>
          <w:color w:val="003263"/>
        </w:rPr>
        <w:t>Other</w:t>
      </w:r>
      <w:r>
        <w:rPr>
          <w:color w:val="003263"/>
          <w:spacing w:val="55"/>
        </w:rPr>
        <w:t xml:space="preserve"> </w:t>
      </w:r>
      <w:r>
        <w:rPr>
          <w:color w:val="003263"/>
          <w:spacing w:val="-2"/>
        </w:rPr>
        <w:t>achievements</w:t>
      </w:r>
    </w:p>
    <w:p w14:paraId="346F7BED" w14:textId="77777777" w:rsidR="00794672" w:rsidRDefault="00E36DF7">
      <w:pPr>
        <w:pStyle w:val="ListParagraph"/>
        <w:numPr>
          <w:ilvl w:val="1"/>
          <w:numId w:val="14"/>
        </w:numPr>
        <w:tabs>
          <w:tab w:val="left" w:pos="910"/>
          <w:tab w:val="left" w:pos="911"/>
        </w:tabs>
        <w:spacing w:before="121" w:line="273" w:lineRule="auto"/>
        <w:ind w:right="94"/>
        <w:rPr>
          <w:sz w:val="19"/>
        </w:rPr>
      </w:pPr>
      <w:r>
        <w:rPr>
          <w:sz w:val="19"/>
        </w:rPr>
        <w:t>We implemented a digital equity project that has seen</w:t>
      </w:r>
      <w:r>
        <w:rPr>
          <w:spacing w:val="-13"/>
          <w:sz w:val="19"/>
        </w:rPr>
        <w:t xml:space="preserve"> </w:t>
      </w:r>
      <w:r>
        <w:rPr>
          <w:sz w:val="19"/>
        </w:rPr>
        <w:t>mobile</w:t>
      </w:r>
      <w:r>
        <w:rPr>
          <w:spacing w:val="-13"/>
          <w:sz w:val="19"/>
        </w:rPr>
        <w:t xml:space="preserve"> </w:t>
      </w:r>
      <w:r>
        <w:rPr>
          <w:sz w:val="19"/>
        </w:rPr>
        <w:t>phones</w:t>
      </w:r>
      <w:r>
        <w:rPr>
          <w:spacing w:val="-13"/>
          <w:sz w:val="19"/>
        </w:rPr>
        <w:t xml:space="preserve"> </w:t>
      </w:r>
      <w:r>
        <w:rPr>
          <w:sz w:val="19"/>
        </w:rPr>
        <w:t>rolled</w:t>
      </w:r>
      <w:r>
        <w:rPr>
          <w:spacing w:val="-13"/>
          <w:sz w:val="19"/>
        </w:rPr>
        <w:t xml:space="preserve"> </w:t>
      </w:r>
      <w:r>
        <w:rPr>
          <w:sz w:val="19"/>
        </w:rPr>
        <w:t>out</w:t>
      </w:r>
      <w:r>
        <w:rPr>
          <w:spacing w:val="-13"/>
          <w:sz w:val="19"/>
        </w:rPr>
        <w:t xml:space="preserve"> </w:t>
      </w:r>
      <w:r>
        <w:rPr>
          <w:sz w:val="19"/>
        </w:rPr>
        <w:t>to</w:t>
      </w:r>
      <w:r>
        <w:rPr>
          <w:spacing w:val="-13"/>
          <w:sz w:val="19"/>
        </w:rPr>
        <w:t xml:space="preserve"> </w:t>
      </w:r>
      <w:r>
        <w:rPr>
          <w:sz w:val="19"/>
        </w:rPr>
        <w:t>all</w:t>
      </w:r>
      <w:r>
        <w:rPr>
          <w:spacing w:val="-13"/>
          <w:sz w:val="19"/>
        </w:rPr>
        <w:t xml:space="preserve"> </w:t>
      </w:r>
      <w:r>
        <w:rPr>
          <w:sz w:val="19"/>
        </w:rPr>
        <w:t>construction</w:t>
      </w:r>
      <w:r>
        <w:rPr>
          <w:spacing w:val="-13"/>
          <w:sz w:val="19"/>
        </w:rPr>
        <w:t xml:space="preserve"> </w:t>
      </w:r>
      <w:r>
        <w:rPr>
          <w:sz w:val="19"/>
        </w:rPr>
        <w:t>unit field</w:t>
      </w:r>
      <w:r>
        <w:rPr>
          <w:spacing w:val="-9"/>
          <w:sz w:val="19"/>
        </w:rPr>
        <w:t xml:space="preserve"> </w:t>
      </w:r>
      <w:r>
        <w:rPr>
          <w:sz w:val="19"/>
        </w:rPr>
        <w:t>staff,</w:t>
      </w:r>
      <w:r>
        <w:rPr>
          <w:spacing w:val="-9"/>
          <w:sz w:val="19"/>
        </w:rPr>
        <w:t xml:space="preserve"> </w:t>
      </w:r>
      <w:r>
        <w:rPr>
          <w:sz w:val="19"/>
        </w:rPr>
        <w:t>connecting</w:t>
      </w:r>
      <w:r>
        <w:rPr>
          <w:spacing w:val="-9"/>
          <w:sz w:val="19"/>
        </w:rPr>
        <w:t xml:space="preserve"> </w:t>
      </w:r>
      <w:r>
        <w:rPr>
          <w:sz w:val="19"/>
        </w:rPr>
        <w:t>them</w:t>
      </w:r>
      <w:r>
        <w:rPr>
          <w:spacing w:val="-9"/>
          <w:sz w:val="19"/>
        </w:rPr>
        <w:t xml:space="preserve"> </w:t>
      </w:r>
      <w:r>
        <w:rPr>
          <w:sz w:val="19"/>
        </w:rPr>
        <w:t>to</w:t>
      </w:r>
      <w:r>
        <w:rPr>
          <w:spacing w:val="-9"/>
          <w:sz w:val="19"/>
        </w:rPr>
        <w:t xml:space="preserve"> </w:t>
      </w:r>
      <w:r>
        <w:rPr>
          <w:sz w:val="19"/>
        </w:rPr>
        <w:t>the</w:t>
      </w:r>
      <w:r>
        <w:rPr>
          <w:spacing w:val="-9"/>
          <w:sz w:val="19"/>
        </w:rPr>
        <w:t xml:space="preserve"> </w:t>
      </w:r>
      <w:r>
        <w:rPr>
          <w:sz w:val="19"/>
        </w:rPr>
        <w:t>City’s</w:t>
      </w:r>
      <w:r>
        <w:rPr>
          <w:spacing w:val="-9"/>
          <w:sz w:val="19"/>
        </w:rPr>
        <w:t xml:space="preserve"> </w:t>
      </w:r>
      <w:r>
        <w:rPr>
          <w:sz w:val="19"/>
        </w:rPr>
        <w:t>network</w:t>
      </w:r>
      <w:r>
        <w:rPr>
          <w:spacing w:val="-9"/>
          <w:sz w:val="19"/>
        </w:rPr>
        <w:t xml:space="preserve"> </w:t>
      </w:r>
      <w:r>
        <w:rPr>
          <w:sz w:val="19"/>
        </w:rPr>
        <w:t>and allowing</w:t>
      </w:r>
      <w:r>
        <w:rPr>
          <w:spacing w:val="-6"/>
          <w:sz w:val="19"/>
        </w:rPr>
        <w:t xml:space="preserve"> </w:t>
      </w:r>
      <w:r>
        <w:rPr>
          <w:sz w:val="19"/>
        </w:rPr>
        <w:t>us</w:t>
      </w:r>
      <w:r>
        <w:rPr>
          <w:spacing w:val="-6"/>
          <w:sz w:val="19"/>
        </w:rPr>
        <w:t xml:space="preserve"> </w:t>
      </w:r>
      <w:r>
        <w:rPr>
          <w:sz w:val="19"/>
        </w:rPr>
        <w:t>to</w:t>
      </w:r>
      <w:r>
        <w:rPr>
          <w:spacing w:val="-6"/>
          <w:sz w:val="19"/>
        </w:rPr>
        <w:t xml:space="preserve"> </w:t>
      </w:r>
      <w:r>
        <w:rPr>
          <w:sz w:val="19"/>
        </w:rPr>
        <w:t>start</w:t>
      </w:r>
      <w:r>
        <w:rPr>
          <w:spacing w:val="-6"/>
          <w:sz w:val="19"/>
        </w:rPr>
        <w:t xml:space="preserve"> </w:t>
      </w:r>
      <w:r>
        <w:rPr>
          <w:sz w:val="19"/>
        </w:rPr>
        <w:t>automating</w:t>
      </w:r>
      <w:r>
        <w:rPr>
          <w:spacing w:val="-6"/>
          <w:sz w:val="19"/>
        </w:rPr>
        <w:t xml:space="preserve"> </w:t>
      </w:r>
      <w:r>
        <w:rPr>
          <w:sz w:val="19"/>
        </w:rPr>
        <w:t>many</w:t>
      </w:r>
      <w:r>
        <w:rPr>
          <w:spacing w:val="-6"/>
          <w:sz w:val="19"/>
        </w:rPr>
        <w:t xml:space="preserve"> </w:t>
      </w:r>
      <w:r>
        <w:rPr>
          <w:sz w:val="19"/>
        </w:rPr>
        <w:t>manual</w:t>
      </w:r>
      <w:r>
        <w:rPr>
          <w:spacing w:val="-6"/>
          <w:sz w:val="19"/>
        </w:rPr>
        <w:t xml:space="preserve"> </w:t>
      </w:r>
      <w:r>
        <w:rPr>
          <w:sz w:val="19"/>
        </w:rPr>
        <w:t xml:space="preserve">paper- </w:t>
      </w:r>
      <w:r>
        <w:rPr>
          <w:spacing w:val="-2"/>
          <w:sz w:val="19"/>
        </w:rPr>
        <w:t>based</w:t>
      </w:r>
      <w:r>
        <w:rPr>
          <w:spacing w:val="-7"/>
          <w:sz w:val="19"/>
        </w:rPr>
        <w:t xml:space="preserve"> </w:t>
      </w:r>
      <w:r>
        <w:rPr>
          <w:spacing w:val="-2"/>
          <w:sz w:val="19"/>
        </w:rPr>
        <w:t>processes</w:t>
      </w:r>
      <w:r>
        <w:rPr>
          <w:spacing w:val="-7"/>
          <w:sz w:val="19"/>
        </w:rPr>
        <w:t xml:space="preserve"> </w:t>
      </w:r>
      <w:r>
        <w:rPr>
          <w:spacing w:val="-2"/>
          <w:sz w:val="19"/>
        </w:rPr>
        <w:t>and</w:t>
      </w:r>
      <w:r>
        <w:rPr>
          <w:spacing w:val="-7"/>
          <w:sz w:val="19"/>
        </w:rPr>
        <w:t xml:space="preserve"> </w:t>
      </w:r>
      <w:r>
        <w:rPr>
          <w:spacing w:val="-2"/>
          <w:sz w:val="19"/>
        </w:rPr>
        <w:t>most</w:t>
      </w:r>
      <w:r>
        <w:rPr>
          <w:spacing w:val="-7"/>
          <w:sz w:val="19"/>
        </w:rPr>
        <w:t xml:space="preserve"> </w:t>
      </w:r>
      <w:r>
        <w:rPr>
          <w:spacing w:val="-2"/>
          <w:sz w:val="19"/>
        </w:rPr>
        <w:t>importantly</w:t>
      </w:r>
      <w:r>
        <w:rPr>
          <w:spacing w:val="-7"/>
          <w:sz w:val="19"/>
        </w:rPr>
        <w:t xml:space="preserve"> </w:t>
      </w:r>
      <w:r>
        <w:rPr>
          <w:spacing w:val="-2"/>
          <w:sz w:val="19"/>
        </w:rPr>
        <w:t>help</w:t>
      </w:r>
      <w:r>
        <w:rPr>
          <w:spacing w:val="-7"/>
          <w:sz w:val="19"/>
        </w:rPr>
        <w:t xml:space="preserve"> </w:t>
      </w:r>
      <w:r>
        <w:rPr>
          <w:spacing w:val="-2"/>
          <w:sz w:val="19"/>
        </w:rPr>
        <w:t>keep</w:t>
      </w:r>
      <w:r>
        <w:rPr>
          <w:spacing w:val="-7"/>
          <w:sz w:val="19"/>
        </w:rPr>
        <w:t xml:space="preserve"> </w:t>
      </w:r>
      <w:r>
        <w:rPr>
          <w:spacing w:val="-2"/>
          <w:sz w:val="19"/>
        </w:rPr>
        <w:t xml:space="preserve">our </w:t>
      </w:r>
      <w:r>
        <w:rPr>
          <w:sz w:val="19"/>
        </w:rPr>
        <w:t>employees safe and engaged.</w:t>
      </w:r>
    </w:p>
    <w:p w14:paraId="33F1F350" w14:textId="77777777" w:rsidR="00794672" w:rsidRDefault="00E36DF7">
      <w:pPr>
        <w:pStyle w:val="ListParagraph"/>
        <w:numPr>
          <w:ilvl w:val="1"/>
          <w:numId w:val="14"/>
        </w:numPr>
        <w:tabs>
          <w:tab w:val="left" w:pos="910"/>
          <w:tab w:val="left" w:pos="911"/>
        </w:tabs>
        <w:spacing w:before="63" w:line="273" w:lineRule="auto"/>
        <w:rPr>
          <w:sz w:val="19"/>
        </w:rPr>
      </w:pPr>
      <w:r>
        <w:rPr>
          <w:sz w:val="19"/>
        </w:rPr>
        <w:t>The</w:t>
      </w:r>
      <w:r>
        <w:rPr>
          <w:spacing w:val="-9"/>
          <w:sz w:val="19"/>
        </w:rPr>
        <w:t xml:space="preserve"> </w:t>
      </w:r>
      <w:r>
        <w:rPr>
          <w:sz w:val="19"/>
        </w:rPr>
        <w:t>Procurement</w:t>
      </w:r>
      <w:r>
        <w:rPr>
          <w:spacing w:val="-9"/>
          <w:sz w:val="19"/>
        </w:rPr>
        <w:t xml:space="preserve"> </w:t>
      </w:r>
      <w:r>
        <w:rPr>
          <w:sz w:val="19"/>
        </w:rPr>
        <w:t>for</w:t>
      </w:r>
      <w:r>
        <w:rPr>
          <w:spacing w:val="-9"/>
          <w:sz w:val="19"/>
        </w:rPr>
        <w:t xml:space="preserve"> </w:t>
      </w:r>
      <w:r>
        <w:rPr>
          <w:sz w:val="19"/>
        </w:rPr>
        <w:t>Innovation</w:t>
      </w:r>
      <w:r>
        <w:rPr>
          <w:spacing w:val="-9"/>
          <w:sz w:val="19"/>
        </w:rPr>
        <w:t xml:space="preserve"> </w:t>
      </w:r>
      <w:r>
        <w:rPr>
          <w:sz w:val="19"/>
        </w:rPr>
        <w:t>age-defying</w:t>
      </w:r>
      <w:r>
        <w:rPr>
          <w:spacing w:val="-9"/>
          <w:sz w:val="19"/>
        </w:rPr>
        <w:t xml:space="preserve"> </w:t>
      </w:r>
      <w:r>
        <w:rPr>
          <w:sz w:val="19"/>
        </w:rPr>
        <w:t xml:space="preserve">bridges project was recognised in four categories in the Institute of Public Works Engineering Australasia (IPWEA) Victoria Awards 2022: Environmental Sustainability (winner), Excellence in Public Works (winner), Excellence in Innovation Regional (winner) </w:t>
      </w:r>
      <w:r>
        <w:rPr>
          <w:spacing w:val="-4"/>
          <w:sz w:val="19"/>
        </w:rPr>
        <w:t>and</w:t>
      </w:r>
      <w:r>
        <w:rPr>
          <w:spacing w:val="-10"/>
          <w:sz w:val="19"/>
        </w:rPr>
        <w:t xml:space="preserve"> </w:t>
      </w:r>
      <w:r>
        <w:rPr>
          <w:spacing w:val="-4"/>
          <w:sz w:val="19"/>
        </w:rPr>
        <w:t>Excellence</w:t>
      </w:r>
      <w:r>
        <w:rPr>
          <w:spacing w:val="-9"/>
          <w:sz w:val="19"/>
        </w:rPr>
        <w:t xml:space="preserve"> </w:t>
      </w:r>
      <w:r>
        <w:rPr>
          <w:spacing w:val="-4"/>
          <w:sz w:val="19"/>
        </w:rPr>
        <w:t>in</w:t>
      </w:r>
      <w:r>
        <w:rPr>
          <w:spacing w:val="-19"/>
          <w:sz w:val="19"/>
        </w:rPr>
        <w:t xml:space="preserve"> </w:t>
      </w:r>
      <w:r>
        <w:rPr>
          <w:spacing w:val="-4"/>
          <w:sz w:val="19"/>
        </w:rPr>
        <w:t>Asset</w:t>
      </w:r>
      <w:r>
        <w:rPr>
          <w:spacing w:val="-9"/>
          <w:sz w:val="19"/>
        </w:rPr>
        <w:t xml:space="preserve"> </w:t>
      </w:r>
      <w:r>
        <w:rPr>
          <w:spacing w:val="-4"/>
          <w:sz w:val="19"/>
        </w:rPr>
        <w:t>Management</w:t>
      </w:r>
      <w:r>
        <w:rPr>
          <w:spacing w:val="-9"/>
          <w:sz w:val="19"/>
        </w:rPr>
        <w:t xml:space="preserve"> </w:t>
      </w:r>
      <w:r>
        <w:rPr>
          <w:spacing w:val="-4"/>
          <w:sz w:val="19"/>
        </w:rPr>
        <w:t xml:space="preserve">(commendation). </w:t>
      </w:r>
      <w:r>
        <w:rPr>
          <w:sz w:val="19"/>
        </w:rPr>
        <w:t>The project was also a Finalist in the National Economic Development Australia Awards for Excellence 2021 – sustainability initiatives category; and a Finalist in the Premier's Sustainability</w:t>
      </w:r>
      <w:r>
        <w:rPr>
          <w:spacing w:val="-3"/>
          <w:sz w:val="19"/>
        </w:rPr>
        <w:t xml:space="preserve"> </w:t>
      </w:r>
      <w:r>
        <w:rPr>
          <w:sz w:val="19"/>
        </w:rPr>
        <w:t xml:space="preserve">Awards </w:t>
      </w:r>
      <w:r>
        <w:rPr>
          <w:spacing w:val="-2"/>
          <w:sz w:val="19"/>
        </w:rPr>
        <w:t>2021</w:t>
      </w:r>
      <w:r>
        <w:rPr>
          <w:spacing w:val="-8"/>
          <w:sz w:val="19"/>
        </w:rPr>
        <w:t xml:space="preserve"> </w:t>
      </w:r>
      <w:r>
        <w:rPr>
          <w:spacing w:val="-2"/>
          <w:sz w:val="19"/>
        </w:rPr>
        <w:t>in</w:t>
      </w:r>
      <w:r>
        <w:rPr>
          <w:spacing w:val="-8"/>
          <w:sz w:val="19"/>
        </w:rPr>
        <w:t xml:space="preserve"> </w:t>
      </w:r>
      <w:r>
        <w:rPr>
          <w:spacing w:val="-2"/>
          <w:sz w:val="19"/>
        </w:rPr>
        <w:t>the</w:t>
      </w:r>
      <w:r>
        <w:rPr>
          <w:spacing w:val="-8"/>
          <w:sz w:val="19"/>
        </w:rPr>
        <w:t xml:space="preserve"> </w:t>
      </w:r>
      <w:r>
        <w:rPr>
          <w:spacing w:val="-2"/>
          <w:sz w:val="19"/>
        </w:rPr>
        <w:t>Industry</w:t>
      </w:r>
      <w:r>
        <w:rPr>
          <w:spacing w:val="-8"/>
          <w:sz w:val="19"/>
        </w:rPr>
        <w:t xml:space="preserve"> </w:t>
      </w:r>
      <w:r>
        <w:rPr>
          <w:spacing w:val="-2"/>
          <w:sz w:val="19"/>
        </w:rPr>
        <w:t>Leader</w:t>
      </w:r>
      <w:r>
        <w:rPr>
          <w:spacing w:val="-8"/>
          <w:sz w:val="19"/>
        </w:rPr>
        <w:t xml:space="preserve"> </w:t>
      </w:r>
      <w:r>
        <w:rPr>
          <w:spacing w:val="-2"/>
          <w:sz w:val="19"/>
        </w:rPr>
        <w:t>–</w:t>
      </w:r>
      <w:r>
        <w:rPr>
          <w:spacing w:val="-8"/>
          <w:sz w:val="19"/>
        </w:rPr>
        <w:t xml:space="preserve"> </w:t>
      </w:r>
      <w:r>
        <w:rPr>
          <w:spacing w:val="-2"/>
          <w:sz w:val="19"/>
        </w:rPr>
        <w:t>Climate</w:t>
      </w:r>
      <w:r>
        <w:rPr>
          <w:spacing w:val="-19"/>
          <w:sz w:val="19"/>
        </w:rPr>
        <w:t xml:space="preserve"> </w:t>
      </w:r>
      <w:r>
        <w:rPr>
          <w:spacing w:val="-2"/>
          <w:sz w:val="19"/>
        </w:rPr>
        <w:t>Action</w:t>
      </w:r>
      <w:r>
        <w:rPr>
          <w:spacing w:val="-8"/>
          <w:sz w:val="19"/>
        </w:rPr>
        <w:t xml:space="preserve"> </w:t>
      </w:r>
      <w:r>
        <w:rPr>
          <w:spacing w:val="-2"/>
          <w:sz w:val="19"/>
        </w:rPr>
        <w:t>category.</w:t>
      </w:r>
    </w:p>
    <w:p w14:paraId="64101116" w14:textId="77777777" w:rsidR="00794672" w:rsidRDefault="00E36DF7">
      <w:pPr>
        <w:pStyle w:val="ListParagraph"/>
        <w:numPr>
          <w:ilvl w:val="1"/>
          <w:numId w:val="14"/>
        </w:numPr>
        <w:tabs>
          <w:tab w:val="left" w:pos="910"/>
          <w:tab w:val="left" w:pos="911"/>
        </w:tabs>
        <w:spacing w:before="68" w:line="273" w:lineRule="auto"/>
        <w:ind w:right="82"/>
        <w:rPr>
          <w:sz w:val="19"/>
        </w:rPr>
      </w:pPr>
      <w:r>
        <w:rPr>
          <w:sz w:val="19"/>
        </w:rPr>
        <w:t>The City embarked on a second Procurement for Innovation project in 2019, looking to apply circular economy principles to road infrastructure products. During 2020 and 2021 we conducted the market engagement phase of the process; working with suppliers</w:t>
      </w:r>
      <w:r>
        <w:rPr>
          <w:spacing w:val="-6"/>
          <w:sz w:val="19"/>
        </w:rPr>
        <w:t xml:space="preserve"> </w:t>
      </w:r>
      <w:r>
        <w:rPr>
          <w:sz w:val="19"/>
        </w:rPr>
        <w:t>to</w:t>
      </w:r>
      <w:r>
        <w:rPr>
          <w:spacing w:val="-6"/>
          <w:sz w:val="19"/>
        </w:rPr>
        <w:t xml:space="preserve"> </w:t>
      </w:r>
      <w:r>
        <w:rPr>
          <w:sz w:val="19"/>
        </w:rPr>
        <w:t>create</w:t>
      </w:r>
      <w:r>
        <w:rPr>
          <w:spacing w:val="-6"/>
          <w:sz w:val="19"/>
        </w:rPr>
        <w:t xml:space="preserve"> </w:t>
      </w:r>
      <w:r>
        <w:rPr>
          <w:sz w:val="19"/>
        </w:rPr>
        <w:t>their</w:t>
      </w:r>
      <w:r>
        <w:rPr>
          <w:spacing w:val="-6"/>
          <w:sz w:val="19"/>
        </w:rPr>
        <w:t xml:space="preserve"> </w:t>
      </w:r>
      <w:r>
        <w:rPr>
          <w:sz w:val="19"/>
        </w:rPr>
        <w:t>innovative</w:t>
      </w:r>
      <w:r>
        <w:rPr>
          <w:spacing w:val="-6"/>
          <w:sz w:val="19"/>
        </w:rPr>
        <w:t xml:space="preserve"> </w:t>
      </w:r>
      <w:r>
        <w:rPr>
          <w:sz w:val="19"/>
        </w:rPr>
        <w:t>responses</w:t>
      </w:r>
      <w:r>
        <w:rPr>
          <w:spacing w:val="-6"/>
          <w:sz w:val="19"/>
        </w:rPr>
        <w:t xml:space="preserve"> </w:t>
      </w:r>
      <w:r>
        <w:rPr>
          <w:sz w:val="19"/>
        </w:rPr>
        <w:t>to</w:t>
      </w:r>
      <w:r>
        <w:rPr>
          <w:spacing w:val="-6"/>
          <w:sz w:val="19"/>
        </w:rPr>
        <w:t xml:space="preserve"> </w:t>
      </w:r>
      <w:r>
        <w:rPr>
          <w:sz w:val="19"/>
        </w:rPr>
        <w:t>this need. The tender will be released in 2023.</w:t>
      </w:r>
    </w:p>
    <w:p w14:paraId="576C6EB4" w14:textId="77777777" w:rsidR="00794672" w:rsidRDefault="00E36DF7">
      <w:pPr>
        <w:pStyle w:val="ListParagraph"/>
        <w:numPr>
          <w:ilvl w:val="1"/>
          <w:numId w:val="14"/>
        </w:numPr>
        <w:tabs>
          <w:tab w:val="left" w:pos="910"/>
          <w:tab w:val="left" w:pos="911"/>
        </w:tabs>
        <w:spacing w:before="63" w:line="273" w:lineRule="auto"/>
        <w:ind w:right="134"/>
        <w:rPr>
          <w:sz w:val="19"/>
        </w:rPr>
      </w:pPr>
      <w:r>
        <w:rPr>
          <w:sz w:val="19"/>
        </w:rPr>
        <w:t>We have developed an e-learning training course</w:t>
      </w:r>
      <w:r>
        <w:rPr>
          <w:spacing w:val="40"/>
          <w:sz w:val="19"/>
        </w:rPr>
        <w:t xml:space="preserve"> </w:t>
      </w:r>
      <w:r>
        <w:rPr>
          <w:sz w:val="19"/>
        </w:rPr>
        <w:t>to</w:t>
      </w:r>
      <w:r>
        <w:rPr>
          <w:spacing w:val="-5"/>
          <w:sz w:val="19"/>
        </w:rPr>
        <w:t xml:space="preserve"> </w:t>
      </w:r>
      <w:r>
        <w:rPr>
          <w:sz w:val="19"/>
        </w:rPr>
        <w:t>help</w:t>
      </w:r>
      <w:r>
        <w:rPr>
          <w:spacing w:val="-6"/>
          <w:sz w:val="19"/>
        </w:rPr>
        <w:t xml:space="preserve"> </w:t>
      </w:r>
      <w:r>
        <w:rPr>
          <w:sz w:val="19"/>
        </w:rPr>
        <w:t>others</w:t>
      </w:r>
      <w:r>
        <w:rPr>
          <w:spacing w:val="-6"/>
          <w:sz w:val="19"/>
        </w:rPr>
        <w:t xml:space="preserve"> </w:t>
      </w:r>
      <w:r>
        <w:rPr>
          <w:sz w:val="19"/>
        </w:rPr>
        <w:t>apply</w:t>
      </w:r>
      <w:r>
        <w:rPr>
          <w:spacing w:val="-6"/>
          <w:sz w:val="19"/>
        </w:rPr>
        <w:t xml:space="preserve"> </w:t>
      </w:r>
      <w:r>
        <w:rPr>
          <w:sz w:val="19"/>
        </w:rPr>
        <w:t>the</w:t>
      </w:r>
      <w:r>
        <w:rPr>
          <w:spacing w:val="-5"/>
          <w:sz w:val="19"/>
        </w:rPr>
        <w:t xml:space="preserve"> </w:t>
      </w:r>
      <w:r>
        <w:rPr>
          <w:sz w:val="19"/>
        </w:rPr>
        <w:t>Procurement</w:t>
      </w:r>
      <w:r>
        <w:rPr>
          <w:spacing w:val="-5"/>
          <w:sz w:val="19"/>
        </w:rPr>
        <w:t xml:space="preserve"> </w:t>
      </w:r>
      <w:r>
        <w:rPr>
          <w:sz w:val="19"/>
        </w:rPr>
        <w:t>for</w:t>
      </w:r>
      <w:r>
        <w:rPr>
          <w:spacing w:val="-5"/>
          <w:sz w:val="19"/>
        </w:rPr>
        <w:t xml:space="preserve"> </w:t>
      </w:r>
      <w:r>
        <w:rPr>
          <w:sz w:val="19"/>
        </w:rPr>
        <w:t>Innovation method in their organisations. The training course</w:t>
      </w:r>
      <w:r>
        <w:rPr>
          <w:spacing w:val="40"/>
          <w:sz w:val="19"/>
        </w:rPr>
        <w:t xml:space="preserve"> </w:t>
      </w:r>
      <w:r>
        <w:rPr>
          <w:sz w:val="19"/>
        </w:rPr>
        <w:t>is</w:t>
      </w:r>
      <w:r>
        <w:rPr>
          <w:spacing w:val="-2"/>
          <w:sz w:val="19"/>
        </w:rPr>
        <w:t xml:space="preserve"> </w:t>
      </w:r>
      <w:r>
        <w:rPr>
          <w:sz w:val="19"/>
        </w:rPr>
        <w:t>suitable</w:t>
      </w:r>
      <w:r>
        <w:rPr>
          <w:spacing w:val="-1"/>
          <w:sz w:val="19"/>
        </w:rPr>
        <w:t xml:space="preserve"> </w:t>
      </w:r>
      <w:r>
        <w:rPr>
          <w:sz w:val="19"/>
        </w:rPr>
        <w:t>for</w:t>
      </w:r>
      <w:r>
        <w:rPr>
          <w:spacing w:val="-1"/>
          <w:sz w:val="19"/>
        </w:rPr>
        <w:t xml:space="preserve"> </w:t>
      </w:r>
      <w:r>
        <w:rPr>
          <w:sz w:val="19"/>
        </w:rPr>
        <w:t>procurement</w:t>
      </w:r>
      <w:r>
        <w:rPr>
          <w:spacing w:val="-2"/>
          <w:sz w:val="19"/>
        </w:rPr>
        <w:t xml:space="preserve"> </w:t>
      </w:r>
      <w:r>
        <w:rPr>
          <w:sz w:val="19"/>
        </w:rPr>
        <w:t>practitioners,</w:t>
      </w:r>
      <w:r>
        <w:rPr>
          <w:spacing w:val="-2"/>
          <w:sz w:val="19"/>
        </w:rPr>
        <w:t xml:space="preserve"> </w:t>
      </w:r>
      <w:r>
        <w:rPr>
          <w:sz w:val="19"/>
        </w:rPr>
        <w:t>specifiers, budget holders, finance staff, senior managers and leaders, and anyone responsible for engaging with</w:t>
      </w:r>
    </w:p>
    <w:p w14:paraId="75DFD6F0" w14:textId="77777777" w:rsidR="00794672" w:rsidRDefault="00E36DF7">
      <w:pPr>
        <w:pStyle w:val="BodyText"/>
        <w:spacing w:before="6"/>
        <w:ind w:left="910"/>
      </w:pPr>
      <w:r>
        <w:t>and</w:t>
      </w:r>
      <w:r>
        <w:rPr>
          <w:spacing w:val="-4"/>
        </w:rPr>
        <w:t xml:space="preserve"> </w:t>
      </w:r>
      <w:r>
        <w:t>understanding</w:t>
      </w:r>
      <w:r>
        <w:rPr>
          <w:spacing w:val="-4"/>
        </w:rPr>
        <w:t xml:space="preserve"> </w:t>
      </w:r>
      <w:r>
        <w:t>markets</w:t>
      </w:r>
      <w:r>
        <w:rPr>
          <w:spacing w:val="-3"/>
        </w:rPr>
        <w:t xml:space="preserve"> </w:t>
      </w:r>
      <w:r>
        <w:t>and</w:t>
      </w:r>
      <w:r>
        <w:rPr>
          <w:spacing w:val="-3"/>
        </w:rPr>
        <w:t xml:space="preserve"> </w:t>
      </w:r>
      <w:r>
        <w:t>suppliers.</w:t>
      </w:r>
      <w:r>
        <w:rPr>
          <w:spacing w:val="-6"/>
        </w:rPr>
        <w:t xml:space="preserve"> </w:t>
      </w:r>
      <w:r>
        <w:t>There</w:t>
      </w:r>
      <w:r>
        <w:rPr>
          <w:spacing w:val="-2"/>
        </w:rPr>
        <w:t xml:space="preserve"> </w:t>
      </w:r>
      <w:r>
        <w:rPr>
          <w:spacing w:val="-5"/>
        </w:rPr>
        <w:t>are</w:t>
      </w:r>
    </w:p>
    <w:p w14:paraId="2745B671" w14:textId="77777777" w:rsidR="00794672" w:rsidRDefault="00E36DF7">
      <w:pPr>
        <w:pStyle w:val="BodyText"/>
        <w:spacing w:before="32" w:line="273" w:lineRule="auto"/>
        <w:ind w:left="910" w:right="221"/>
      </w:pPr>
      <w:r>
        <w:t>five eLearning modules that cover: the Principles of</w:t>
      </w:r>
      <w:r>
        <w:rPr>
          <w:spacing w:val="-7"/>
        </w:rPr>
        <w:t xml:space="preserve"> </w:t>
      </w:r>
      <w:r>
        <w:t>Procurement</w:t>
      </w:r>
      <w:r>
        <w:rPr>
          <w:spacing w:val="-6"/>
        </w:rPr>
        <w:t xml:space="preserve"> </w:t>
      </w:r>
      <w:r>
        <w:t>for</w:t>
      </w:r>
      <w:r>
        <w:rPr>
          <w:spacing w:val="-6"/>
        </w:rPr>
        <w:t xml:space="preserve"> </w:t>
      </w:r>
      <w:r>
        <w:t>Innovation,</w:t>
      </w:r>
      <w:r>
        <w:rPr>
          <w:spacing w:val="-6"/>
        </w:rPr>
        <w:t xml:space="preserve"> </w:t>
      </w:r>
      <w:r>
        <w:t>Identification</w:t>
      </w:r>
      <w:r>
        <w:rPr>
          <w:spacing w:val="-6"/>
        </w:rPr>
        <w:t xml:space="preserve"> </w:t>
      </w:r>
      <w:r>
        <w:t>of</w:t>
      </w:r>
      <w:r>
        <w:rPr>
          <w:spacing w:val="-7"/>
        </w:rPr>
        <w:t xml:space="preserve"> </w:t>
      </w:r>
      <w:r>
        <w:t>an</w:t>
      </w:r>
    </w:p>
    <w:p w14:paraId="3874CD44" w14:textId="77777777" w:rsidR="00794672" w:rsidRDefault="00E36DF7">
      <w:pPr>
        <w:rPr>
          <w:sz w:val="20"/>
        </w:rPr>
      </w:pPr>
      <w:r>
        <w:br w:type="column"/>
      </w:r>
    </w:p>
    <w:p w14:paraId="73F376BA" w14:textId="77777777" w:rsidR="00794672" w:rsidRDefault="00794672">
      <w:pPr>
        <w:pStyle w:val="BodyText"/>
        <w:spacing w:before="6"/>
        <w:rPr>
          <w:sz w:val="20"/>
        </w:rPr>
      </w:pPr>
    </w:p>
    <w:p w14:paraId="5E1EB348" w14:textId="77777777" w:rsidR="00794672" w:rsidRDefault="00E36DF7">
      <w:pPr>
        <w:pStyle w:val="BodyText"/>
        <w:spacing w:line="273" w:lineRule="auto"/>
        <w:ind w:left="775" w:right="848"/>
      </w:pPr>
      <w:r>
        <w:t>Unmet Need, Market Engagement, Procurement</w:t>
      </w:r>
      <w:r>
        <w:rPr>
          <w:spacing w:val="40"/>
        </w:rPr>
        <w:t xml:space="preserve"> </w:t>
      </w:r>
      <w:r>
        <w:t>for Innovation Procurement Process, and Contract &amp; Supplier Management. The eLearning modules have been shared with public sector procurement practitioners</w:t>
      </w:r>
      <w:r>
        <w:rPr>
          <w:spacing w:val="-11"/>
        </w:rPr>
        <w:t xml:space="preserve"> </w:t>
      </w:r>
      <w:r>
        <w:t>throughout</w:t>
      </w:r>
      <w:r>
        <w:rPr>
          <w:spacing w:val="-14"/>
        </w:rPr>
        <w:t xml:space="preserve"> </w:t>
      </w:r>
      <w:r>
        <w:t>Australia</w:t>
      </w:r>
      <w:r>
        <w:rPr>
          <w:spacing w:val="-6"/>
        </w:rPr>
        <w:t xml:space="preserve"> </w:t>
      </w:r>
      <w:r>
        <w:t>and</w:t>
      </w:r>
      <w:r>
        <w:rPr>
          <w:spacing w:val="-8"/>
        </w:rPr>
        <w:t xml:space="preserve"> </w:t>
      </w:r>
      <w:r>
        <w:t>the</w:t>
      </w:r>
      <w:r>
        <w:rPr>
          <w:spacing w:val="-7"/>
        </w:rPr>
        <w:t xml:space="preserve"> </w:t>
      </w:r>
      <w:r>
        <w:t>UNESCO City of Design network, including Curitiba (Brazil), Montreal (Canada) and Kortrijk (Belgium).</w:t>
      </w:r>
    </w:p>
    <w:p w14:paraId="5AD0B8C8" w14:textId="77777777" w:rsidR="00794672" w:rsidRDefault="00E36DF7">
      <w:pPr>
        <w:pStyle w:val="ListParagraph"/>
        <w:numPr>
          <w:ilvl w:val="0"/>
          <w:numId w:val="13"/>
        </w:numPr>
        <w:tabs>
          <w:tab w:val="left" w:pos="775"/>
          <w:tab w:val="left" w:pos="776"/>
        </w:tabs>
        <w:spacing w:before="64" w:line="273" w:lineRule="auto"/>
        <w:ind w:right="651"/>
        <w:rPr>
          <w:sz w:val="19"/>
        </w:rPr>
      </w:pPr>
      <w:r>
        <w:rPr>
          <w:sz w:val="19"/>
        </w:rPr>
        <w:t>Our Sustainable Buildings Policy, which applies to all City-owned</w:t>
      </w:r>
      <w:r>
        <w:rPr>
          <w:spacing w:val="-8"/>
          <w:sz w:val="19"/>
        </w:rPr>
        <w:t xml:space="preserve"> </w:t>
      </w:r>
      <w:r>
        <w:rPr>
          <w:sz w:val="19"/>
        </w:rPr>
        <w:t>buildings,</w:t>
      </w:r>
      <w:r>
        <w:rPr>
          <w:spacing w:val="-8"/>
          <w:sz w:val="19"/>
        </w:rPr>
        <w:t xml:space="preserve"> </w:t>
      </w:r>
      <w:r>
        <w:rPr>
          <w:sz w:val="19"/>
        </w:rPr>
        <w:t>is</w:t>
      </w:r>
      <w:r>
        <w:rPr>
          <w:spacing w:val="-8"/>
          <w:sz w:val="19"/>
        </w:rPr>
        <w:t xml:space="preserve"> </w:t>
      </w:r>
      <w:r>
        <w:rPr>
          <w:sz w:val="19"/>
        </w:rPr>
        <w:t>currently</w:t>
      </w:r>
      <w:r>
        <w:rPr>
          <w:spacing w:val="-7"/>
          <w:sz w:val="19"/>
        </w:rPr>
        <w:t xml:space="preserve"> </w:t>
      </w:r>
      <w:r>
        <w:rPr>
          <w:sz w:val="19"/>
        </w:rPr>
        <w:t>under</w:t>
      </w:r>
      <w:r>
        <w:rPr>
          <w:spacing w:val="-8"/>
          <w:sz w:val="19"/>
        </w:rPr>
        <w:t xml:space="preserve"> </w:t>
      </w:r>
      <w:r>
        <w:rPr>
          <w:sz w:val="19"/>
        </w:rPr>
        <w:t>review.</w:t>
      </w:r>
      <w:r>
        <w:rPr>
          <w:spacing w:val="-7"/>
          <w:sz w:val="19"/>
        </w:rPr>
        <w:t xml:space="preserve"> </w:t>
      </w:r>
      <w:r>
        <w:rPr>
          <w:sz w:val="19"/>
        </w:rPr>
        <w:t>When updated, it will support minimum waste performance ratings for new and existing buildings.</w:t>
      </w:r>
    </w:p>
    <w:p w14:paraId="144DB284" w14:textId="77777777" w:rsidR="00794672" w:rsidRDefault="00E36DF7">
      <w:pPr>
        <w:pStyle w:val="ListParagraph"/>
        <w:numPr>
          <w:ilvl w:val="0"/>
          <w:numId w:val="13"/>
        </w:numPr>
        <w:tabs>
          <w:tab w:val="left" w:pos="776"/>
        </w:tabs>
        <w:spacing w:line="273" w:lineRule="auto"/>
        <w:ind w:right="919"/>
        <w:jc w:val="both"/>
        <w:rPr>
          <w:sz w:val="19"/>
        </w:rPr>
      </w:pPr>
      <w:r>
        <w:rPr>
          <w:sz w:val="19"/>
        </w:rPr>
        <w:t>We</w:t>
      </w:r>
      <w:r>
        <w:rPr>
          <w:spacing w:val="-6"/>
          <w:sz w:val="19"/>
        </w:rPr>
        <w:t xml:space="preserve"> </w:t>
      </w:r>
      <w:r>
        <w:rPr>
          <w:sz w:val="19"/>
        </w:rPr>
        <w:t>have</w:t>
      </w:r>
      <w:r>
        <w:rPr>
          <w:spacing w:val="-6"/>
          <w:sz w:val="19"/>
        </w:rPr>
        <w:t xml:space="preserve"> </w:t>
      </w:r>
      <w:r>
        <w:rPr>
          <w:sz w:val="19"/>
        </w:rPr>
        <w:t>improved</w:t>
      </w:r>
      <w:r>
        <w:rPr>
          <w:spacing w:val="-6"/>
          <w:sz w:val="19"/>
        </w:rPr>
        <w:t xml:space="preserve"> </w:t>
      </w:r>
      <w:r>
        <w:rPr>
          <w:sz w:val="19"/>
        </w:rPr>
        <w:t>and</w:t>
      </w:r>
      <w:r>
        <w:rPr>
          <w:spacing w:val="-6"/>
          <w:sz w:val="19"/>
        </w:rPr>
        <w:t xml:space="preserve"> </w:t>
      </w:r>
      <w:r>
        <w:rPr>
          <w:sz w:val="19"/>
        </w:rPr>
        <w:t>upgraded</w:t>
      </w:r>
      <w:r>
        <w:rPr>
          <w:spacing w:val="-6"/>
          <w:sz w:val="19"/>
        </w:rPr>
        <w:t xml:space="preserve"> </w:t>
      </w:r>
      <w:r>
        <w:rPr>
          <w:sz w:val="19"/>
        </w:rPr>
        <w:t>our</w:t>
      </w:r>
      <w:r>
        <w:rPr>
          <w:spacing w:val="-6"/>
          <w:sz w:val="19"/>
        </w:rPr>
        <w:t xml:space="preserve"> </w:t>
      </w:r>
      <w:r>
        <w:rPr>
          <w:sz w:val="19"/>
        </w:rPr>
        <w:t>data</w:t>
      </w:r>
      <w:r>
        <w:rPr>
          <w:spacing w:val="-6"/>
          <w:sz w:val="19"/>
        </w:rPr>
        <w:t xml:space="preserve"> </w:t>
      </w:r>
      <w:r>
        <w:rPr>
          <w:sz w:val="19"/>
        </w:rPr>
        <w:t>capture systems</w:t>
      </w:r>
      <w:r>
        <w:rPr>
          <w:spacing w:val="-5"/>
          <w:sz w:val="19"/>
        </w:rPr>
        <w:t xml:space="preserve"> </w:t>
      </w:r>
      <w:r>
        <w:rPr>
          <w:sz w:val="19"/>
        </w:rPr>
        <w:t>at</w:t>
      </w:r>
      <w:r>
        <w:rPr>
          <w:spacing w:val="-5"/>
          <w:sz w:val="19"/>
        </w:rPr>
        <w:t xml:space="preserve"> </w:t>
      </w:r>
      <w:r>
        <w:rPr>
          <w:sz w:val="19"/>
        </w:rPr>
        <w:t>the</w:t>
      </w:r>
      <w:r>
        <w:rPr>
          <w:spacing w:val="-5"/>
          <w:sz w:val="19"/>
        </w:rPr>
        <w:t xml:space="preserve"> </w:t>
      </w:r>
      <w:r>
        <w:rPr>
          <w:sz w:val="19"/>
        </w:rPr>
        <w:t>North</w:t>
      </w:r>
      <w:r>
        <w:rPr>
          <w:spacing w:val="-5"/>
          <w:sz w:val="19"/>
        </w:rPr>
        <w:t xml:space="preserve"> </w:t>
      </w:r>
      <w:r>
        <w:rPr>
          <w:sz w:val="19"/>
        </w:rPr>
        <w:t>Geelong</w:t>
      </w:r>
      <w:r>
        <w:rPr>
          <w:spacing w:val="-5"/>
          <w:sz w:val="19"/>
        </w:rPr>
        <w:t xml:space="preserve"> </w:t>
      </w:r>
      <w:r>
        <w:rPr>
          <w:sz w:val="19"/>
        </w:rPr>
        <w:t>Resource</w:t>
      </w:r>
      <w:r>
        <w:rPr>
          <w:spacing w:val="-5"/>
          <w:sz w:val="19"/>
        </w:rPr>
        <w:t xml:space="preserve"> </w:t>
      </w:r>
      <w:r>
        <w:rPr>
          <w:sz w:val="19"/>
        </w:rPr>
        <w:t>Recovery Centre to capture data more effectively.</w:t>
      </w:r>
    </w:p>
    <w:p w14:paraId="03C62DFA" w14:textId="77777777" w:rsidR="00794672" w:rsidRDefault="00E36DF7">
      <w:pPr>
        <w:pStyle w:val="Heading4"/>
        <w:spacing w:before="115"/>
        <w:ind w:left="492"/>
      </w:pPr>
      <w:r>
        <w:rPr>
          <w:color w:val="003263"/>
          <w:spacing w:val="-2"/>
        </w:rPr>
        <w:t>Challenges</w:t>
      </w:r>
    </w:p>
    <w:p w14:paraId="64DE6FE3" w14:textId="77777777" w:rsidR="00794672" w:rsidRDefault="00E36DF7">
      <w:pPr>
        <w:pStyle w:val="ListParagraph"/>
        <w:numPr>
          <w:ilvl w:val="0"/>
          <w:numId w:val="13"/>
        </w:numPr>
        <w:tabs>
          <w:tab w:val="left" w:pos="775"/>
          <w:tab w:val="left" w:pos="776"/>
        </w:tabs>
        <w:spacing w:before="120" w:line="273" w:lineRule="auto"/>
        <w:ind w:right="811"/>
        <w:rPr>
          <w:sz w:val="19"/>
        </w:rPr>
      </w:pPr>
      <w:r>
        <w:rPr>
          <w:sz w:val="19"/>
        </w:rPr>
        <w:t>We</w:t>
      </w:r>
      <w:r>
        <w:rPr>
          <w:spacing w:val="-2"/>
          <w:sz w:val="19"/>
        </w:rPr>
        <w:t xml:space="preserve"> </w:t>
      </w:r>
      <w:r>
        <w:rPr>
          <w:sz w:val="19"/>
        </w:rPr>
        <w:t>must</w:t>
      </w:r>
      <w:r>
        <w:rPr>
          <w:spacing w:val="-1"/>
          <w:sz w:val="19"/>
        </w:rPr>
        <w:t xml:space="preserve"> </w:t>
      </w:r>
      <w:r>
        <w:rPr>
          <w:sz w:val="19"/>
        </w:rPr>
        <w:t>adapt</w:t>
      </w:r>
      <w:r>
        <w:rPr>
          <w:spacing w:val="-2"/>
          <w:sz w:val="19"/>
        </w:rPr>
        <w:t xml:space="preserve"> </w:t>
      </w:r>
      <w:r>
        <w:rPr>
          <w:sz w:val="19"/>
        </w:rPr>
        <w:t>to</w:t>
      </w:r>
      <w:r>
        <w:rPr>
          <w:spacing w:val="-1"/>
          <w:sz w:val="19"/>
        </w:rPr>
        <w:t xml:space="preserve"> </w:t>
      </w:r>
      <w:r>
        <w:rPr>
          <w:sz w:val="19"/>
        </w:rPr>
        <w:t>accommodate</w:t>
      </w:r>
      <w:r>
        <w:rPr>
          <w:spacing w:val="-2"/>
          <w:sz w:val="19"/>
        </w:rPr>
        <w:t xml:space="preserve"> </w:t>
      </w:r>
      <w:r>
        <w:rPr>
          <w:sz w:val="19"/>
        </w:rPr>
        <w:t>the</w:t>
      </w:r>
      <w:r>
        <w:rPr>
          <w:spacing w:val="-1"/>
          <w:sz w:val="19"/>
        </w:rPr>
        <w:t xml:space="preserve"> </w:t>
      </w:r>
      <w:r>
        <w:rPr>
          <w:sz w:val="19"/>
        </w:rPr>
        <w:t>cost</w:t>
      </w:r>
      <w:r>
        <w:rPr>
          <w:spacing w:val="-1"/>
          <w:sz w:val="19"/>
        </w:rPr>
        <w:t xml:space="preserve"> </w:t>
      </w:r>
      <w:r>
        <w:rPr>
          <w:sz w:val="19"/>
        </w:rPr>
        <w:t>increases related to our COVID-19 response, advancing technologies, organisational change and ageing assets. This means working and refining our approach so we can keep delivering services, programs</w:t>
      </w:r>
      <w:r>
        <w:rPr>
          <w:spacing w:val="-6"/>
          <w:sz w:val="19"/>
        </w:rPr>
        <w:t xml:space="preserve"> </w:t>
      </w:r>
      <w:r>
        <w:rPr>
          <w:sz w:val="19"/>
        </w:rPr>
        <w:t>and</w:t>
      </w:r>
      <w:r>
        <w:rPr>
          <w:spacing w:val="-6"/>
          <w:sz w:val="19"/>
        </w:rPr>
        <w:t xml:space="preserve"> </w:t>
      </w:r>
      <w:r>
        <w:rPr>
          <w:sz w:val="19"/>
        </w:rPr>
        <w:t>infrastructure</w:t>
      </w:r>
      <w:r>
        <w:rPr>
          <w:spacing w:val="-6"/>
          <w:sz w:val="19"/>
        </w:rPr>
        <w:t xml:space="preserve"> </w:t>
      </w:r>
      <w:r>
        <w:rPr>
          <w:sz w:val="19"/>
        </w:rPr>
        <w:t>to</w:t>
      </w:r>
      <w:r>
        <w:rPr>
          <w:spacing w:val="-5"/>
          <w:sz w:val="19"/>
        </w:rPr>
        <w:t xml:space="preserve"> </w:t>
      </w:r>
      <w:r>
        <w:rPr>
          <w:sz w:val="19"/>
        </w:rPr>
        <w:t>our</w:t>
      </w:r>
      <w:r>
        <w:rPr>
          <w:spacing w:val="-6"/>
          <w:sz w:val="19"/>
        </w:rPr>
        <w:t xml:space="preserve"> </w:t>
      </w:r>
      <w:r>
        <w:rPr>
          <w:sz w:val="19"/>
        </w:rPr>
        <w:t>communities</w:t>
      </w:r>
      <w:r>
        <w:rPr>
          <w:spacing w:val="-5"/>
          <w:sz w:val="19"/>
        </w:rPr>
        <w:t xml:space="preserve"> </w:t>
      </w:r>
      <w:r>
        <w:rPr>
          <w:sz w:val="19"/>
        </w:rPr>
        <w:t>in</w:t>
      </w:r>
      <w:r>
        <w:rPr>
          <w:spacing w:val="-6"/>
          <w:sz w:val="19"/>
        </w:rPr>
        <w:t xml:space="preserve"> </w:t>
      </w:r>
      <w:r>
        <w:rPr>
          <w:sz w:val="19"/>
        </w:rPr>
        <w:t>a way that is sustainable and equitable.</w:t>
      </w:r>
    </w:p>
    <w:p w14:paraId="44774DC7" w14:textId="77777777" w:rsidR="00794672" w:rsidRDefault="00E36DF7">
      <w:pPr>
        <w:pStyle w:val="Heading4"/>
        <w:spacing w:before="120"/>
        <w:ind w:left="492"/>
      </w:pPr>
      <w:r>
        <w:rPr>
          <w:color w:val="003263"/>
        </w:rPr>
        <w:t>Next</w:t>
      </w:r>
      <w:r>
        <w:rPr>
          <w:color w:val="003263"/>
          <w:spacing w:val="40"/>
        </w:rPr>
        <w:t xml:space="preserve"> </w:t>
      </w:r>
      <w:r>
        <w:rPr>
          <w:color w:val="003263"/>
          <w:spacing w:val="-2"/>
        </w:rPr>
        <w:t>steps</w:t>
      </w:r>
    </w:p>
    <w:p w14:paraId="2FEF9DDE" w14:textId="77777777" w:rsidR="00794672" w:rsidRDefault="00E36DF7">
      <w:pPr>
        <w:pStyle w:val="ListParagraph"/>
        <w:numPr>
          <w:ilvl w:val="0"/>
          <w:numId w:val="13"/>
        </w:numPr>
        <w:tabs>
          <w:tab w:val="left" w:pos="775"/>
          <w:tab w:val="left" w:pos="776"/>
        </w:tabs>
        <w:spacing w:before="121" w:line="273" w:lineRule="auto"/>
        <w:ind w:right="832"/>
        <w:rPr>
          <w:sz w:val="19"/>
        </w:rPr>
      </w:pPr>
      <w:r>
        <w:rPr>
          <w:sz w:val="19"/>
        </w:rPr>
        <w:t>We will continue finding new ways to improve community</w:t>
      </w:r>
      <w:r>
        <w:rPr>
          <w:spacing w:val="-6"/>
          <w:sz w:val="19"/>
        </w:rPr>
        <w:t xml:space="preserve"> </w:t>
      </w:r>
      <w:r>
        <w:rPr>
          <w:sz w:val="19"/>
        </w:rPr>
        <w:t>satisfaction</w:t>
      </w:r>
      <w:r>
        <w:rPr>
          <w:spacing w:val="-6"/>
          <w:sz w:val="19"/>
        </w:rPr>
        <w:t xml:space="preserve"> </w:t>
      </w:r>
      <w:r>
        <w:rPr>
          <w:sz w:val="19"/>
        </w:rPr>
        <w:t>with</w:t>
      </w:r>
      <w:r>
        <w:rPr>
          <w:spacing w:val="-7"/>
          <w:sz w:val="19"/>
        </w:rPr>
        <w:t xml:space="preserve"> </w:t>
      </w:r>
      <w:r>
        <w:rPr>
          <w:sz w:val="19"/>
        </w:rPr>
        <w:t>our</w:t>
      </w:r>
      <w:r>
        <w:rPr>
          <w:spacing w:val="-7"/>
          <w:sz w:val="19"/>
        </w:rPr>
        <w:t xml:space="preserve"> </w:t>
      </w:r>
      <w:r>
        <w:rPr>
          <w:sz w:val="19"/>
        </w:rPr>
        <w:t>overall</w:t>
      </w:r>
      <w:r>
        <w:rPr>
          <w:spacing w:val="-7"/>
          <w:sz w:val="19"/>
        </w:rPr>
        <w:t xml:space="preserve"> </w:t>
      </w:r>
      <w:r>
        <w:rPr>
          <w:sz w:val="19"/>
        </w:rPr>
        <w:t>direction,</w:t>
      </w:r>
      <w:r>
        <w:rPr>
          <w:spacing w:val="-7"/>
          <w:sz w:val="19"/>
        </w:rPr>
        <w:t xml:space="preserve"> </w:t>
      </w:r>
      <w:r>
        <w:rPr>
          <w:sz w:val="19"/>
        </w:rPr>
        <w:t>as well as lobbying on behalf of the community.</w:t>
      </w:r>
    </w:p>
    <w:p w14:paraId="16880792" w14:textId="77777777" w:rsidR="00794672" w:rsidRDefault="00E36DF7">
      <w:pPr>
        <w:pStyle w:val="ListParagraph"/>
        <w:numPr>
          <w:ilvl w:val="0"/>
          <w:numId w:val="13"/>
        </w:numPr>
        <w:tabs>
          <w:tab w:val="left" w:pos="776"/>
        </w:tabs>
        <w:spacing w:before="59" w:line="273" w:lineRule="auto"/>
        <w:ind w:right="768"/>
        <w:jc w:val="both"/>
        <w:rPr>
          <w:sz w:val="19"/>
        </w:rPr>
      </w:pPr>
      <w:r>
        <w:rPr>
          <w:sz w:val="19"/>
        </w:rPr>
        <w:t>We will continue to review and update management and</w:t>
      </w:r>
      <w:r>
        <w:rPr>
          <w:spacing w:val="-6"/>
          <w:sz w:val="19"/>
        </w:rPr>
        <w:t xml:space="preserve"> </w:t>
      </w:r>
      <w:r>
        <w:rPr>
          <w:sz w:val="19"/>
        </w:rPr>
        <w:t>employment</w:t>
      </w:r>
      <w:r>
        <w:rPr>
          <w:spacing w:val="-6"/>
          <w:sz w:val="19"/>
        </w:rPr>
        <w:t xml:space="preserve"> </w:t>
      </w:r>
      <w:r>
        <w:rPr>
          <w:sz w:val="19"/>
        </w:rPr>
        <w:t>policies</w:t>
      </w:r>
      <w:r>
        <w:rPr>
          <w:spacing w:val="-6"/>
          <w:sz w:val="19"/>
        </w:rPr>
        <w:t xml:space="preserve"> </w:t>
      </w:r>
      <w:r>
        <w:rPr>
          <w:sz w:val="19"/>
        </w:rPr>
        <w:t>to</w:t>
      </w:r>
      <w:r>
        <w:rPr>
          <w:spacing w:val="-5"/>
          <w:sz w:val="19"/>
        </w:rPr>
        <w:t xml:space="preserve"> </w:t>
      </w:r>
      <w:r>
        <w:rPr>
          <w:sz w:val="19"/>
        </w:rPr>
        <w:t>reflect</w:t>
      </w:r>
      <w:r>
        <w:rPr>
          <w:spacing w:val="-5"/>
          <w:sz w:val="19"/>
        </w:rPr>
        <w:t xml:space="preserve"> </w:t>
      </w:r>
      <w:r>
        <w:rPr>
          <w:sz w:val="19"/>
        </w:rPr>
        <w:t>the</w:t>
      </w:r>
      <w:r>
        <w:rPr>
          <w:spacing w:val="-5"/>
          <w:sz w:val="19"/>
        </w:rPr>
        <w:t xml:space="preserve"> </w:t>
      </w:r>
      <w:r>
        <w:rPr>
          <w:sz w:val="19"/>
        </w:rPr>
        <w:t>importance</w:t>
      </w:r>
      <w:r>
        <w:rPr>
          <w:spacing w:val="-6"/>
          <w:sz w:val="19"/>
        </w:rPr>
        <w:t xml:space="preserve"> </w:t>
      </w:r>
      <w:r>
        <w:rPr>
          <w:sz w:val="19"/>
        </w:rPr>
        <w:t>of sustainability to the organisation.</w:t>
      </w:r>
    </w:p>
    <w:p w14:paraId="7B972F2C" w14:textId="77777777" w:rsidR="00794672" w:rsidRDefault="00E36DF7">
      <w:pPr>
        <w:pStyle w:val="ListParagraph"/>
        <w:numPr>
          <w:ilvl w:val="0"/>
          <w:numId w:val="13"/>
        </w:numPr>
        <w:tabs>
          <w:tab w:val="left" w:pos="776"/>
        </w:tabs>
        <w:jc w:val="both"/>
        <w:rPr>
          <w:sz w:val="19"/>
        </w:rPr>
      </w:pPr>
      <w:r>
        <w:rPr>
          <w:sz w:val="19"/>
        </w:rPr>
        <w:t>We</w:t>
      </w:r>
      <w:r>
        <w:rPr>
          <w:spacing w:val="-4"/>
          <w:sz w:val="19"/>
        </w:rPr>
        <w:t xml:space="preserve"> </w:t>
      </w:r>
      <w:r>
        <w:rPr>
          <w:sz w:val="19"/>
        </w:rPr>
        <w:t>will</w:t>
      </w:r>
      <w:r>
        <w:rPr>
          <w:spacing w:val="-4"/>
          <w:sz w:val="19"/>
        </w:rPr>
        <w:t xml:space="preserve"> </w:t>
      </w:r>
      <w:r>
        <w:rPr>
          <w:sz w:val="19"/>
        </w:rPr>
        <w:t>continue</w:t>
      </w:r>
      <w:r>
        <w:rPr>
          <w:spacing w:val="-2"/>
          <w:sz w:val="19"/>
        </w:rPr>
        <w:t xml:space="preserve"> </w:t>
      </w:r>
      <w:r>
        <w:rPr>
          <w:sz w:val="19"/>
        </w:rPr>
        <w:t>looking</w:t>
      </w:r>
      <w:r>
        <w:rPr>
          <w:spacing w:val="-4"/>
          <w:sz w:val="19"/>
        </w:rPr>
        <w:t xml:space="preserve"> </w:t>
      </w:r>
      <w:r>
        <w:rPr>
          <w:sz w:val="19"/>
        </w:rPr>
        <w:t>for</w:t>
      </w:r>
      <w:r>
        <w:rPr>
          <w:spacing w:val="-3"/>
          <w:sz w:val="19"/>
        </w:rPr>
        <w:t xml:space="preserve"> </w:t>
      </w:r>
      <w:r>
        <w:rPr>
          <w:sz w:val="19"/>
        </w:rPr>
        <w:t>new</w:t>
      </w:r>
      <w:r>
        <w:rPr>
          <w:spacing w:val="-3"/>
          <w:sz w:val="19"/>
        </w:rPr>
        <w:t xml:space="preserve"> </w:t>
      </w:r>
      <w:r>
        <w:rPr>
          <w:sz w:val="19"/>
        </w:rPr>
        <w:t>ways</w:t>
      </w:r>
      <w:r>
        <w:rPr>
          <w:spacing w:val="-4"/>
          <w:sz w:val="19"/>
        </w:rPr>
        <w:t xml:space="preserve"> </w:t>
      </w:r>
      <w:r>
        <w:rPr>
          <w:sz w:val="19"/>
        </w:rPr>
        <w:t>to</w:t>
      </w:r>
      <w:r>
        <w:rPr>
          <w:spacing w:val="-3"/>
          <w:sz w:val="19"/>
        </w:rPr>
        <w:t xml:space="preserve"> </w:t>
      </w:r>
      <w:r>
        <w:rPr>
          <w:sz w:val="19"/>
        </w:rPr>
        <w:t>benefit</w:t>
      </w:r>
      <w:r>
        <w:rPr>
          <w:spacing w:val="-3"/>
          <w:sz w:val="19"/>
        </w:rPr>
        <w:t xml:space="preserve"> </w:t>
      </w:r>
      <w:r>
        <w:rPr>
          <w:spacing w:val="-4"/>
          <w:sz w:val="19"/>
        </w:rPr>
        <w:t>from</w:t>
      </w:r>
    </w:p>
    <w:p w14:paraId="71F9A198" w14:textId="77777777" w:rsidR="00794672" w:rsidRDefault="00E36DF7">
      <w:pPr>
        <w:pStyle w:val="BodyText"/>
        <w:spacing w:before="31"/>
        <w:ind w:left="775"/>
        <w:jc w:val="both"/>
      </w:pPr>
      <w:r>
        <w:t>our</w:t>
      </w:r>
      <w:r>
        <w:rPr>
          <w:spacing w:val="-5"/>
        </w:rPr>
        <w:t xml:space="preserve"> </w:t>
      </w:r>
      <w:r>
        <w:t>UNESCO</w:t>
      </w:r>
      <w:r>
        <w:rPr>
          <w:spacing w:val="-4"/>
        </w:rPr>
        <w:t xml:space="preserve"> </w:t>
      </w:r>
      <w:r>
        <w:rPr>
          <w:spacing w:val="-2"/>
        </w:rPr>
        <w:t>designation.</w:t>
      </w:r>
    </w:p>
    <w:p w14:paraId="10B932BE" w14:textId="77777777" w:rsidR="00794672" w:rsidRDefault="00794672">
      <w:pPr>
        <w:jc w:val="both"/>
        <w:sectPr w:rsidR="00794672">
          <w:type w:val="continuous"/>
          <w:pgSz w:w="11910" w:h="16840"/>
          <w:pgMar w:top="1380" w:right="280" w:bottom="280" w:left="280" w:header="0" w:footer="318" w:gutter="0"/>
          <w:cols w:num="2" w:space="720" w:equalWidth="0">
            <w:col w:w="5368" w:space="40"/>
            <w:col w:w="5942"/>
          </w:cols>
        </w:sectPr>
      </w:pPr>
    </w:p>
    <w:p w14:paraId="2BDC5381" w14:textId="77777777" w:rsidR="00794672" w:rsidRDefault="00E36DF7">
      <w:pPr>
        <w:pStyle w:val="Heading3"/>
        <w:spacing w:line="252" w:lineRule="auto"/>
        <w:ind w:right="796"/>
      </w:pPr>
      <w:r>
        <w:rPr>
          <w:color w:val="003263"/>
          <w:spacing w:val="19"/>
        </w:rPr>
        <w:lastRenderedPageBreak/>
        <w:t xml:space="preserve">OBJECTIVE </w:t>
      </w:r>
      <w:r>
        <w:rPr>
          <w:color w:val="003263"/>
        </w:rPr>
        <w:t xml:space="preserve">3.2: </w:t>
      </w:r>
      <w:r>
        <w:rPr>
          <w:color w:val="003263"/>
          <w:spacing w:val="17"/>
        </w:rPr>
        <w:t xml:space="preserve">EMBED </w:t>
      </w:r>
      <w:r>
        <w:rPr>
          <w:color w:val="003263"/>
          <w:spacing w:val="18"/>
        </w:rPr>
        <w:t xml:space="preserve">SUSTAINABILITY </w:t>
      </w:r>
      <w:r>
        <w:rPr>
          <w:color w:val="003263"/>
          <w:spacing w:val="14"/>
        </w:rPr>
        <w:t xml:space="preserve">INTO OUR </w:t>
      </w:r>
      <w:r>
        <w:rPr>
          <w:color w:val="003263"/>
          <w:spacing w:val="20"/>
        </w:rPr>
        <w:t>DECISION-</w:t>
      </w:r>
      <w:r>
        <w:rPr>
          <w:color w:val="003263"/>
          <w:spacing w:val="18"/>
        </w:rPr>
        <w:t xml:space="preserve">MAKING </w:t>
      </w:r>
      <w:r>
        <w:rPr>
          <w:color w:val="003263"/>
          <w:spacing w:val="22"/>
        </w:rPr>
        <w:t xml:space="preserve">AND </w:t>
      </w:r>
      <w:r>
        <w:rPr>
          <w:color w:val="003263"/>
          <w:spacing w:val="15"/>
        </w:rPr>
        <w:t xml:space="preserve">LOOK </w:t>
      </w:r>
      <w:r>
        <w:rPr>
          <w:color w:val="003263"/>
          <w:spacing w:val="14"/>
        </w:rPr>
        <w:t xml:space="preserve">FOR </w:t>
      </w:r>
      <w:r>
        <w:rPr>
          <w:color w:val="003263"/>
          <w:spacing w:val="15"/>
        </w:rPr>
        <w:t xml:space="preserve">INNOVATIVE </w:t>
      </w:r>
      <w:r>
        <w:rPr>
          <w:color w:val="003263"/>
          <w:spacing w:val="21"/>
        </w:rPr>
        <w:t>SOLUTIONS</w:t>
      </w:r>
    </w:p>
    <w:p w14:paraId="3E7C4358" w14:textId="77777777" w:rsidR="00794672" w:rsidRDefault="00000000">
      <w:pPr>
        <w:pStyle w:val="BodyText"/>
        <w:spacing w:before="207" w:line="273" w:lineRule="auto"/>
        <w:ind w:left="627" w:right="5652"/>
      </w:pPr>
      <w:r>
        <w:pict w14:anchorId="6A0FECDD">
          <v:group id="docshapegroup331" o:spid="_x0000_s2327" style="position:absolute;left:0;text-align:left;margin-left:316.8pt;margin-top:9.7pt;width:233.15pt;height:67.45pt;z-index:15870976;mso-position-horizontal-relative:page" coordorigin="6336,194" coordsize="4663,1349">
            <v:shape id="docshape332" o:spid="_x0000_s2329" style="position:absolute;left:6336;top:193;width:4663;height:1349" coordorigin="6336,194" coordsize="4663,1349" path="m10998,194r-4662,l6336,1543r4096,l10998,976r,-782xe" fillcolor="#c9e2ea" stroked="f">
              <v:path arrowok="t"/>
            </v:shape>
            <v:shape id="docshape333" o:spid="_x0000_s2328" type="#_x0000_t202" style="position:absolute;left:6336;top:193;width:4663;height:1349" filled="f" stroked="f">
              <v:textbox inset="0,0,0,0">
                <w:txbxContent>
                  <w:p w14:paraId="4D4A737A" w14:textId="77777777" w:rsidR="00794672" w:rsidRDefault="00E36DF7">
                    <w:pPr>
                      <w:spacing w:before="121"/>
                      <w:ind w:left="170"/>
                      <w:rPr>
                        <w:rFonts w:ascii="Calibri"/>
                        <w:b/>
                        <w:sz w:val="24"/>
                      </w:rPr>
                    </w:pPr>
                    <w:r>
                      <w:rPr>
                        <w:rFonts w:ascii="Calibri"/>
                        <w:b/>
                        <w:color w:val="003263"/>
                        <w:sz w:val="24"/>
                      </w:rPr>
                      <w:t>KEY</w:t>
                    </w:r>
                    <w:r>
                      <w:rPr>
                        <w:rFonts w:ascii="Calibri"/>
                        <w:b/>
                        <w:color w:val="003263"/>
                        <w:spacing w:val="19"/>
                        <w:sz w:val="24"/>
                      </w:rPr>
                      <w:t xml:space="preserve"> </w:t>
                    </w:r>
                    <w:r>
                      <w:rPr>
                        <w:rFonts w:ascii="Calibri"/>
                        <w:b/>
                        <w:color w:val="003263"/>
                        <w:sz w:val="24"/>
                      </w:rPr>
                      <w:t>DATA</w:t>
                    </w:r>
                    <w:r>
                      <w:rPr>
                        <w:rFonts w:ascii="Calibri"/>
                        <w:b/>
                        <w:color w:val="003263"/>
                        <w:spacing w:val="20"/>
                        <w:sz w:val="24"/>
                      </w:rPr>
                      <w:t xml:space="preserve"> </w:t>
                    </w:r>
                    <w:r>
                      <w:rPr>
                        <w:rFonts w:ascii="Calibri"/>
                        <w:b/>
                        <w:color w:val="003263"/>
                        <w:spacing w:val="-2"/>
                        <w:sz w:val="24"/>
                      </w:rPr>
                      <w:t>SNAPSHOT</w:t>
                    </w:r>
                  </w:p>
                  <w:p w14:paraId="3C3CFF0A" w14:textId="77777777" w:rsidR="00794672" w:rsidRDefault="00E36DF7">
                    <w:pPr>
                      <w:spacing w:before="121" w:line="273" w:lineRule="auto"/>
                      <w:ind w:left="170"/>
                      <w:rPr>
                        <w:sz w:val="11"/>
                      </w:rPr>
                    </w:pPr>
                    <w:r>
                      <w:rPr>
                        <w:spacing w:val="-2"/>
                        <w:sz w:val="19"/>
                      </w:rPr>
                      <w:t>80</w:t>
                    </w:r>
                    <w:r>
                      <w:rPr>
                        <w:spacing w:val="-9"/>
                        <w:sz w:val="19"/>
                      </w:rPr>
                      <w:t xml:space="preserve"> </w:t>
                    </w:r>
                    <w:r>
                      <w:rPr>
                        <w:spacing w:val="-2"/>
                        <w:sz w:val="19"/>
                      </w:rPr>
                      <w:t>–</w:t>
                    </w:r>
                    <w:r>
                      <w:rPr>
                        <w:spacing w:val="-9"/>
                        <w:sz w:val="19"/>
                      </w:rPr>
                      <w:t xml:space="preserve"> </w:t>
                    </w:r>
                    <w:r>
                      <w:rPr>
                        <w:spacing w:val="-2"/>
                        <w:sz w:val="19"/>
                      </w:rPr>
                      <w:t>the</w:t>
                    </w:r>
                    <w:r>
                      <w:rPr>
                        <w:spacing w:val="-9"/>
                        <w:sz w:val="19"/>
                      </w:rPr>
                      <w:t xml:space="preserve"> </w:t>
                    </w:r>
                    <w:r>
                      <w:rPr>
                        <w:spacing w:val="-2"/>
                        <w:sz w:val="19"/>
                      </w:rPr>
                      <w:t>index</w:t>
                    </w:r>
                    <w:r>
                      <w:rPr>
                        <w:spacing w:val="-9"/>
                        <w:sz w:val="19"/>
                      </w:rPr>
                      <w:t xml:space="preserve"> </w:t>
                    </w:r>
                    <w:r>
                      <w:rPr>
                        <w:spacing w:val="-2"/>
                        <w:sz w:val="19"/>
                      </w:rPr>
                      <w:t>score</w:t>
                    </w:r>
                    <w:r>
                      <w:rPr>
                        <w:spacing w:val="-9"/>
                        <w:sz w:val="19"/>
                      </w:rPr>
                      <w:t xml:space="preserve"> </w:t>
                    </w:r>
                    <w:r>
                      <w:rPr>
                        <w:spacing w:val="-2"/>
                        <w:sz w:val="19"/>
                      </w:rPr>
                      <w:t>for</w:t>
                    </w:r>
                    <w:r>
                      <w:rPr>
                        <w:spacing w:val="-9"/>
                        <w:sz w:val="19"/>
                      </w:rPr>
                      <w:t xml:space="preserve"> </w:t>
                    </w:r>
                    <w:r>
                      <w:rPr>
                        <w:spacing w:val="-2"/>
                        <w:sz w:val="19"/>
                      </w:rPr>
                      <w:t>perceived</w:t>
                    </w:r>
                    <w:r>
                      <w:rPr>
                        <w:spacing w:val="-9"/>
                        <w:sz w:val="19"/>
                      </w:rPr>
                      <w:t xml:space="preserve"> </w:t>
                    </w:r>
                    <w:r>
                      <w:rPr>
                        <w:spacing w:val="-2"/>
                        <w:sz w:val="19"/>
                      </w:rPr>
                      <w:t>importance</w:t>
                    </w:r>
                    <w:r>
                      <w:rPr>
                        <w:spacing w:val="-9"/>
                        <w:sz w:val="19"/>
                      </w:rPr>
                      <w:t xml:space="preserve"> </w:t>
                    </w:r>
                    <w:r>
                      <w:rPr>
                        <w:spacing w:val="-2"/>
                        <w:sz w:val="19"/>
                      </w:rPr>
                      <w:t xml:space="preserve">of </w:t>
                    </w:r>
                    <w:r>
                      <w:rPr>
                        <w:spacing w:val="-4"/>
                        <w:sz w:val="19"/>
                      </w:rPr>
                      <w:t>decisions</w:t>
                    </w:r>
                    <w:r>
                      <w:rPr>
                        <w:spacing w:val="-8"/>
                        <w:sz w:val="19"/>
                      </w:rPr>
                      <w:t xml:space="preserve"> </w:t>
                    </w:r>
                    <w:r>
                      <w:rPr>
                        <w:spacing w:val="-4"/>
                        <w:sz w:val="19"/>
                      </w:rPr>
                      <w:t>made</w:t>
                    </w:r>
                    <w:r>
                      <w:rPr>
                        <w:spacing w:val="-8"/>
                        <w:sz w:val="19"/>
                      </w:rPr>
                      <w:t xml:space="preserve"> </w:t>
                    </w:r>
                    <w:r>
                      <w:rPr>
                        <w:spacing w:val="-4"/>
                        <w:sz w:val="19"/>
                      </w:rPr>
                      <w:t>in</w:t>
                    </w:r>
                    <w:r>
                      <w:rPr>
                        <w:spacing w:val="-8"/>
                        <w:sz w:val="19"/>
                      </w:rPr>
                      <w:t xml:space="preserve"> </w:t>
                    </w:r>
                    <w:r>
                      <w:rPr>
                        <w:spacing w:val="-4"/>
                        <w:sz w:val="19"/>
                      </w:rPr>
                      <w:t>the</w:t>
                    </w:r>
                    <w:r>
                      <w:rPr>
                        <w:spacing w:val="-8"/>
                        <w:sz w:val="19"/>
                      </w:rPr>
                      <w:t xml:space="preserve"> </w:t>
                    </w:r>
                    <w:r>
                      <w:rPr>
                        <w:spacing w:val="-4"/>
                        <w:sz w:val="19"/>
                      </w:rPr>
                      <w:t>interest</w:t>
                    </w:r>
                    <w:r>
                      <w:rPr>
                        <w:spacing w:val="-8"/>
                        <w:sz w:val="19"/>
                      </w:rPr>
                      <w:t xml:space="preserve"> </w:t>
                    </w:r>
                    <w:r>
                      <w:rPr>
                        <w:spacing w:val="-4"/>
                        <w:sz w:val="19"/>
                      </w:rPr>
                      <w:t>of</w:t>
                    </w:r>
                    <w:r>
                      <w:rPr>
                        <w:spacing w:val="-8"/>
                        <w:sz w:val="19"/>
                      </w:rPr>
                      <w:t xml:space="preserve"> </w:t>
                    </w:r>
                    <w:r>
                      <w:rPr>
                        <w:spacing w:val="-4"/>
                        <w:sz w:val="19"/>
                      </w:rPr>
                      <w:t>the</w:t>
                    </w:r>
                    <w:r>
                      <w:rPr>
                        <w:spacing w:val="-8"/>
                        <w:sz w:val="19"/>
                      </w:rPr>
                      <w:t xml:space="preserve"> </w:t>
                    </w:r>
                    <w:r>
                      <w:rPr>
                        <w:spacing w:val="-4"/>
                        <w:sz w:val="19"/>
                      </w:rPr>
                      <w:t>community</w:t>
                    </w:r>
                    <w:r>
                      <w:rPr>
                        <w:spacing w:val="-4"/>
                        <w:position w:val="6"/>
                        <w:sz w:val="11"/>
                      </w:rPr>
                      <w:t>18</w:t>
                    </w:r>
                  </w:p>
                </w:txbxContent>
              </v:textbox>
            </v:shape>
            <w10:wrap anchorx="page"/>
          </v:group>
        </w:pict>
      </w:r>
      <w:r w:rsidR="00E36DF7">
        <w:t>We are committed to integrating sustainable thinking as a key principle that is considered in every form of business, when making decisions, writing strategies, plans and policies,</w:t>
      </w:r>
      <w:r w:rsidR="00E36DF7">
        <w:rPr>
          <w:spacing w:val="-6"/>
        </w:rPr>
        <w:t xml:space="preserve"> </w:t>
      </w:r>
      <w:r w:rsidR="00E36DF7">
        <w:t>managing</w:t>
      </w:r>
      <w:r w:rsidR="00E36DF7">
        <w:rPr>
          <w:spacing w:val="-5"/>
        </w:rPr>
        <w:t xml:space="preserve"> </w:t>
      </w:r>
      <w:r w:rsidR="00E36DF7">
        <w:t>risks</w:t>
      </w:r>
      <w:r w:rsidR="00E36DF7">
        <w:rPr>
          <w:spacing w:val="-5"/>
        </w:rPr>
        <w:t xml:space="preserve"> </w:t>
      </w:r>
      <w:r w:rsidR="00E36DF7">
        <w:t>and</w:t>
      </w:r>
      <w:r w:rsidR="00E36DF7">
        <w:rPr>
          <w:spacing w:val="-6"/>
        </w:rPr>
        <w:t xml:space="preserve"> </w:t>
      </w:r>
      <w:r w:rsidR="00E36DF7">
        <w:t>allocating</w:t>
      </w:r>
      <w:r w:rsidR="00E36DF7">
        <w:rPr>
          <w:spacing w:val="-6"/>
        </w:rPr>
        <w:t xml:space="preserve"> </w:t>
      </w:r>
      <w:r w:rsidR="00E36DF7">
        <w:t>resources.</w:t>
      </w:r>
      <w:r w:rsidR="00E36DF7">
        <w:rPr>
          <w:spacing w:val="-8"/>
        </w:rPr>
        <w:t xml:space="preserve"> </w:t>
      </w:r>
      <w:r w:rsidR="00E36DF7">
        <w:t>This</w:t>
      </w:r>
      <w:r w:rsidR="00E36DF7">
        <w:rPr>
          <w:spacing w:val="-5"/>
        </w:rPr>
        <w:t xml:space="preserve"> </w:t>
      </w:r>
      <w:r w:rsidR="00E36DF7">
        <w:t>will help us to find long-term solutions to the many challenges we face.</w:t>
      </w:r>
    </w:p>
    <w:p w14:paraId="40306BBF" w14:textId="77777777" w:rsidR="00794672" w:rsidRDefault="00794672">
      <w:pPr>
        <w:pStyle w:val="BodyText"/>
        <w:spacing w:before="7"/>
        <w:rPr>
          <w:sz w:val="12"/>
        </w:rPr>
      </w:pPr>
    </w:p>
    <w:p w14:paraId="1CA263FE" w14:textId="77777777" w:rsidR="00794672" w:rsidRDefault="00E36DF7">
      <w:pPr>
        <w:pStyle w:val="Heading4"/>
      </w:pPr>
      <w:r>
        <w:rPr>
          <w:color w:val="003263"/>
        </w:rPr>
        <w:t>Progress</w:t>
      </w:r>
      <w:r>
        <w:rPr>
          <w:color w:val="003263"/>
          <w:spacing w:val="66"/>
        </w:rPr>
        <w:t xml:space="preserve"> </w:t>
      </w:r>
      <w:r>
        <w:rPr>
          <w:color w:val="003263"/>
        </w:rPr>
        <w:t>of</w:t>
      </w:r>
      <w:r>
        <w:rPr>
          <w:color w:val="003263"/>
          <w:spacing w:val="69"/>
        </w:rPr>
        <w:t xml:space="preserve"> </w:t>
      </w:r>
      <w:r>
        <w:rPr>
          <w:color w:val="003263"/>
        </w:rPr>
        <w:t>supporting</w:t>
      </w:r>
      <w:r>
        <w:rPr>
          <w:color w:val="003263"/>
          <w:spacing w:val="69"/>
        </w:rPr>
        <w:t xml:space="preserve"> </w:t>
      </w:r>
      <w:r>
        <w:rPr>
          <w:color w:val="003263"/>
          <w:spacing w:val="-2"/>
        </w:rPr>
        <w:t>actions</w:t>
      </w:r>
    </w:p>
    <w:p w14:paraId="1CE2C671" w14:textId="77777777" w:rsidR="00794672" w:rsidRDefault="00794672">
      <w:pPr>
        <w:pStyle w:val="BodyText"/>
        <w:spacing w:before="1"/>
        <w:rPr>
          <w:rFonts w:ascii="Calibri"/>
          <w:b/>
          <w:sz w:val="10"/>
        </w:rPr>
      </w:pPr>
    </w:p>
    <w:p w14:paraId="42E3953F" w14:textId="77777777" w:rsidR="00794672" w:rsidRDefault="00000000">
      <w:pPr>
        <w:pStyle w:val="BodyText"/>
        <w:ind w:left="627"/>
        <w:rPr>
          <w:rFonts w:ascii="Calibri"/>
          <w:sz w:val="20"/>
        </w:rPr>
      </w:pPr>
      <w:r>
        <w:rPr>
          <w:rFonts w:ascii="Calibri"/>
          <w:sz w:val="20"/>
        </w:rPr>
      </w:r>
      <w:r>
        <w:rPr>
          <w:rFonts w:ascii="Calibri"/>
          <w:sz w:val="20"/>
        </w:rPr>
        <w:pict w14:anchorId="6D675238">
          <v:shape id="docshape334" o:spid="_x0000_s2982" type="#_x0000_t202" style="width:505.3pt;height:22.4pt;mso-left-percent:-10001;mso-top-percent:-10001;mso-position-horizontal:absolute;mso-position-horizontal-relative:char;mso-position-vertical:absolute;mso-position-vertical-relative:line;mso-left-percent:-10001;mso-top-percent:-10001" fillcolor="#003263" stroked="f">
            <v:textbox inset="0,0,0,0">
              <w:txbxContent>
                <w:p w14:paraId="24B2AB24" w14:textId="77777777" w:rsidR="00794672" w:rsidRDefault="00E36DF7">
                  <w:pPr>
                    <w:tabs>
                      <w:tab w:val="left" w:pos="5670"/>
                      <w:tab w:val="left" w:pos="9418"/>
                    </w:tabs>
                    <w:spacing w:before="119"/>
                    <w:ind w:left="1584"/>
                    <w:rPr>
                      <w:rFonts w:ascii="Calibri"/>
                      <w:b/>
                      <w:color w:val="000000"/>
                      <w:sz w:val="18"/>
                    </w:rPr>
                  </w:pPr>
                  <w:r>
                    <w:rPr>
                      <w:rFonts w:ascii="Calibri"/>
                      <w:b/>
                      <w:color w:val="FFFFFF"/>
                      <w:spacing w:val="-2"/>
                      <w:sz w:val="18"/>
                    </w:rPr>
                    <w:t>ACTION</w:t>
                  </w:r>
                  <w:r>
                    <w:rPr>
                      <w:rFonts w:ascii="Calibri"/>
                      <w:b/>
                      <w:color w:val="FFFFFF"/>
                      <w:sz w:val="18"/>
                    </w:rPr>
                    <w:tab/>
                    <w:t>PROGRESS</w:t>
                  </w:r>
                  <w:r>
                    <w:rPr>
                      <w:rFonts w:ascii="Calibri"/>
                      <w:b/>
                      <w:color w:val="FFFFFF"/>
                      <w:spacing w:val="48"/>
                      <w:sz w:val="18"/>
                    </w:rPr>
                    <w:t xml:space="preserve"> </w:t>
                  </w:r>
                  <w:r>
                    <w:rPr>
                      <w:rFonts w:ascii="Calibri"/>
                      <w:b/>
                      <w:color w:val="FFFFFF"/>
                      <w:spacing w:val="-2"/>
                      <w:sz w:val="18"/>
                    </w:rPr>
                    <w:t>COMMENT</w:t>
                  </w:r>
                  <w:r>
                    <w:rPr>
                      <w:rFonts w:ascii="Calibri"/>
                      <w:b/>
                      <w:color w:val="FFFFFF"/>
                      <w:sz w:val="18"/>
                    </w:rPr>
                    <w:tab/>
                  </w:r>
                  <w:r>
                    <w:rPr>
                      <w:rFonts w:ascii="Calibri"/>
                      <w:b/>
                      <w:color w:val="FFFFFF"/>
                      <w:spacing w:val="-2"/>
                      <w:sz w:val="18"/>
                    </w:rPr>
                    <w:t>STATUS</w:t>
                  </w:r>
                </w:p>
              </w:txbxContent>
            </v:textbox>
            <w10:anchorlock/>
          </v:shape>
        </w:pict>
      </w:r>
    </w:p>
    <w:p w14:paraId="2FE17492" w14:textId="77777777" w:rsidR="00794672" w:rsidRDefault="00794672">
      <w:pPr>
        <w:rPr>
          <w:rFonts w:ascii="Calibri"/>
          <w:sz w:val="20"/>
        </w:rPr>
        <w:sectPr w:rsidR="00794672">
          <w:pgSz w:w="11910" w:h="16840"/>
          <w:pgMar w:top="1820" w:right="280" w:bottom="500" w:left="280" w:header="0" w:footer="318" w:gutter="0"/>
          <w:cols w:space="720"/>
        </w:sectPr>
      </w:pPr>
    </w:p>
    <w:p w14:paraId="7741C0FB" w14:textId="77777777" w:rsidR="00794672" w:rsidRDefault="00E36DF7">
      <w:pPr>
        <w:pStyle w:val="ListParagraph"/>
        <w:numPr>
          <w:ilvl w:val="2"/>
          <w:numId w:val="12"/>
        </w:numPr>
        <w:tabs>
          <w:tab w:val="left" w:pos="1349"/>
          <w:tab w:val="left" w:pos="1350"/>
        </w:tabs>
        <w:spacing w:line="295" w:lineRule="auto"/>
        <w:ind w:right="272"/>
        <w:rPr>
          <w:sz w:val="17"/>
        </w:rPr>
      </w:pPr>
      <w:r>
        <w:rPr>
          <w:sz w:val="17"/>
        </w:rPr>
        <w:t>Develop</w:t>
      </w:r>
      <w:r>
        <w:rPr>
          <w:spacing w:val="-10"/>
          <w:sz w:val="17"/>
        </w:rPr>
        <w:t xml:space="preserve"> </w:t>
      </w:r>
      <w:r>
        <w:rPr>
          <w:sz w:val="17"/>
        </w:rPr>
        <w:t>and</w:t>
      </w:r>
      <w:r>
        <w:rPr>
          <w:spacing w:val="-10"/>
          <w:sz w:val="17"/>
        </w:rPr>
        <w:t xml:space="preserve"> </w:t>
      </w:r>
      <w:r>
        <w:rPr>
          <w:sz w:val="17"/>
        </w:rPr>
        <w:t>implement</w:t>
      </w:r>
      <w:r>
        <w:rPr>
          <w:spacing w:val="-10"/>
          <w:sz w:val="17"/>
        </w:rPr>
        <w:t xml:space="preserve"> </w:t>
      </w:r>
      <w:r>
        <w:rPr>
          <w:sz w:val="17"/>
        </w:rPr>
        <w:t>a</w:t>
      </w:r>
      <w:r>
        <w:rPr>
          <w:spacing w:val="-10"/>
          <w:sz w:val="17"/>
        </w:rPr>
        <w:t xml:space="preserve"> </w:t>
      </w:r>
      <w:r>
        <w:rPr>
          <w:sz w:val="17"/>
        </w:rPr>
        <w:t>Strategic Documents Policy and Strategic Planning Framework for improved efficiency and alignment.</w:t>
      </w:r>
    </w:p>
    <w:p w14:paraId="30954303" w14:textId="77777777" w:rsidR="00794672" w:rsidRDefault="00794672">
      <w:pPr>
        <w:pStyle w:val="BodyText"/>
        <w:rPr>
          <w:sz w:val="18"/>
        </w:rPr>
      </w:pPr>
    </w:p>
    <w:p w14:paraId="69389E3B" w14:textId="77777777" w:rsidR="00794672" w:rsidRDefault="00794672">
      <w:pPr>
        <w:pStyle w:val="BodyText"/>
        <w:rPr>
          <w:sz w:val="18"/>
        </w:rPr>
      </w:pPr>
    </w:p>
    <w:p w14:paraId="3C1B3CF6" w14:textId="77777777" w:rsidR="00794672" w:rsidRDefault="00794672">
      <w:pPr>
        <w:pStyle w:val="BodyText"/>
        <w:rPr>
          <w:sz w:val="18"/>
        </w:rPr>
      </w:pPr>
    </w:p>
    <w:p w14:paraId="7BFE890C" w14:textId="77777777" w:rsidR="00794672" w:rsidRDefault="00794672">
      <w:pPr>
        <w:pStyle w:val="BodyText"/>
        <w:rPr>
          <w:sz w:val="18"/>
        </w:rPr>
      </w:pPr>
    </w:p>
    <w:p w14:paraId="6EDC8FD6" w14:textId="77777777" w:rsidR="00794672" w:rsidRDefault="00794672">
      <w:pPr>
        <w:pStyle w:val="BodyText"/>
        <w:rPr>
          <w:sz w:val="18"/>
        </w:rPr>
      </w:pPr>
    </w:p>
    <w:p w14:paraId="1E86F5F6" w14:textId="77777777" w:rsidR="00794672" w:rsidRDefault="00794672">
      <w:pPr>
        <w:pStyle w:val="BodyText"/>
        <w:rPr>
          <w:sz w:val="18"/>
        </w:rPr>
      </w:pPr>
    </w:p>
    <w:p w14:paraId="3A96A387" w14:textId="77777777" w:rsidR="00794672" w:rsidRDefault="00794672">
      <w:pPr>
        <w:pStyle w:val="BodyText"/>
        <w:spacing w:before="7"/>
        <w:rPr>
          <w:sz w:val="15"/>
        </w:rPr>
      </w:pPr>
    </w:p>
    <w:p w14:paraId="400C3E9F" w14:textId="77777777" w:rsidR="00794672" w:rsidRDefault="00000000">
      <w:pPr>
        <w:pStyle w:val="ListParagraph"/>
        <w:numPr>
          <w:ilvl w:val="2"/>
          <w:numId w:val="12"/>
        </w:numPr>
        <w:tabs>
          <w:tab w:val="left" w:pos="1349"/>
          <w:tab w:val="left" w:pos="1350"/>
        </w:tabs>
        <w:spacing w:before="1" w:line="295" w:lineRule="auto"/>
        <w:ind w:right="281"/>
        <w:rPr>
          <w:sz w:val="17"/>
        </w:rPr>
      </w:pPr>
      <w:r>
        <w:pict w14:anchorId="2FCA2A5A">
          <v:group id="docshapegroup335" o:spid="_x0000_s2321" style="position:absolute;left:0;text-align:left;margin-left:45.35pt;margin-top:-4.1pt;width:505.3pt;height:.5pt;z-index:15871488;mso-position-horizontal-relative:page" coordorigin="907,-82" coordsize="10106,10">
            <v:line id="_x0000_s2325" style="position:absolute" from="907,-77" to="1573,-77" strokecolor="#003263" strokeweight=".5pt"/>
            <v:line id="_x0000_s2324" style="position:absolute" from="1573,-77" to="4691,-77" strokecolor="#003263" strokeweight=".5pt"/>
            <v:line id="_x0000_s2323" style="position:absolute" from="4691,-77" to="10219,-77" strokecolor="#003263" strokeweight=".5pt"/>
            <v:line id="_x0000_s2322" style="position:absolute" from="10219,-77" to="11013,-77" strokecolor="#003263" strokeweight=".5pt"/>
            <w10:wrap anchorx="page"/>
          </v:group>
        </w:pict>
      </w:r>
      <w:r>
        <w:pict w14:anchorId="79C789D8">
          <v:group id="docshapegroup336" o:spid="_x0000_s2316" style="position:absolute;left:0;text-align:left;margin-left:45.35pt;margin-top:61.45pt;width:505.3pt;height:.5pt;z-index:15872000;mso-position-horizontal-relative:page" coordorigin="907,1229" coordsize="10106,10">
            <v:line id="_x0000_s2320" style="position:absolute" from="907,1234" to="1573,1234" strokecolor="#003263" strokeweight=".5pt"/>
            <v:line id="_x0000_s2319" style="position:absolute" from="1573,1234" to="4691,1234" strokecolor="#003263" strokeweight=".5pt"/>
            <v:line id="_x0000_s2318" style="position:absolute" from="4691,1234" to="10219,1234" strokecolor="#003263" strokeweight=".5pt"/>
            <v:line id="_x0000_s2317" style="position:absolute" from="10219,1234" to="11013,1234" strokecolor="#003263" strokeweight=".5pt"/>
            <w10:wrap anchorx="page"/>
          </v:group>
        </w:pict>
      </w:r>
      <w:r w:rsidR="00E36DF7">
        <w:rPr>
          <w:sz w:val="17"/>
        </w:rPr>
        <w:t>Develop and implement a Data Governance and Management Strategy to better understand and manage</w:t>
      </w:r>
      <w:r w:rsidR="00E36DF7">
        <w:rPr>
          <w:spacing w:val="-9"/>
          <w:sz w:val="17"/>
        </w:rPr>
        <w:t xml:space="preserve"> </w:t>
      </w:r>
      <w:r w:rsidR="00E36DF7">
        <w:rPr>
          <w:sz w:val="17"/>
        </w:rPr>
        <w:t>information</w:t>
      </w:r>
      <w:r w:rsidR="00E36DF7">
        <w:rPr>
          <w:spacing w:val="-10"/>
          <w:sz w:val="17"/>
        </w:rPr>
        <w:t xml:space="preserve"> </w:t>
      </w:r>
      <w:r w:rsidR="00E36DF7">
        <w:rPr>
          <w:sz w:val="17"/>
        </w:rPr>
        <w:t>and</w:t>
      </w:r>
      <w:r w:rsidR="00E36DF7">
        <w:rPr>
          <w:spacing w:val="-10"/>
          <w:sz w:val="17"/>
        </w:rPr>
        <w:t xml:space="preserve"> </w:t>
      </w:r>
      <w:r w:rsidR="00E36DF7">
        <w:rPr>
          <w:sz w:val="17"/>
        </w:rPr>
        <w:t>to</w:t>
      </w:r>
      <w:r w:rsidR="00E36DF7">
        <w:rPr>
          <w:spacing w:val="-9"/>
          <w:sz w:val="17"/>
        </w:rPr>
        <w:t xml:space="preserve"> </w:t>
      </w:r>
      <w:r w:rsidR="00E36DF7">
        <w:rPr>
          <w:sz w:val="17"/>
        </w:rPr>
        <w:t>support evidence-based decision making.</w:t>
      </w:r>
    </w:p>
    <w:p w14:paraId="30CB25AA" w14:textId="77777777" w:rsidR="00794672" w:rsidRDefault="00000000">
      <w:pPr>
        <w:pStyle w:val="ListParagraph"/>
        <w:numPr>
          <w:ilvl w:val="2"/>
          <w:numId w:val="12"/>
        </w:numPr>
        <w:tabs>
          <w:tab w:val="left" w:pos="1349"/>
          <w:tab w:val="left" w:pos="1350"/>
        </w:tabs>
        <w:spacing w:before="108" w:line="295" w:lineRule="auto"/>
        <w:ind w:right="53"/>
        <w:rPr>
          <w:sz w:val="17"/>
        </w:rPr>
      </w:pPr>
      <w:r>
        <w:pict w14:anchorId="77002AC9">
          <v:group id="docshapegroup337" o:spid="_x0000_s2311" style="position:absolute;left:0;text-align:left;margin-left:45.35pt;margin-top:54.8pt;width:505.3pt;height:.5pt;z-index:15872512;mso-position-horizontal-relative:page" coordorigin="907,1096" coordsize="10106,10">
            <v:line id="_x0000_s2315" style="position:absolute" from="907,1101" to="1573,1101" strokecolor="#003263" strokeweight=".5pt"/>
            <v:line id="_x0000_s2314" style="position:absolute" from="1573,1101" to="4691,1101" strokecolor="#003263" strokeweight=".5pt"/>
            <v:line id="_x0000_s2313" style="position:absolute" from="4691,1101" to="10219,1101" strokecolor="#003263" strokeweight=".5pt"/>
            <v:line id="_x0000_s2312" style="position:absolute" from="10219,1101" to="11013,1101" strokecolor="#003263" strokeweight=".5pt"/>
            <w10:wrap anchorx="page"/>
          </v:group>
        </w:pict>
      </w:r>
      <w:r w:rsidR="00E36DF7">
        <w:rPr>
          <w:sz w:val="17"/>
        </w:rPr>
        <w:t>Review the City’s Investment Policy and look for opportunities to align it with</w:t>
      </w:r>
      <w:r w:rsidR="00E36DF7">
        <w:rPr>
          <w:spacing w:val="-10"/>
          <w:sz w:val="17"/>
        </w:rPr>
        <w:t xml:space="preserve"> </w:t>
      </w:r>
      <w:r w:rsidR="00E36DF7">
        <w:rPr>
          <w:sz w:val="17"/>
        </w:rPr>
        <w:t>the</w:t>
      </w:r>
      <w:r w:rsidR="00E36DF7">
        <w:rPr>
          <w:spacing w:val="-9"/>
          <w:sz w:val="17"/>
        </w:rPr>
        <w:t xml:space="preserve"> </w:t>
      </w:r>
      <w:r w:rsidR="00E36DF7">
        <w:rPr>
          <w:sz w:val="17"/>
        </w:rPr>
        <w:t>Sustainability</w:t>
      </w:r>
      <w:r w:rsidR="00E36DF7">
        <w:rPr>
          <w:spacing w:val="-9"/>
          <w:sz w:val="17"/>
        </w:rPr>
        <w:t xml:space="preserve"> </w:t>
      </w:r>
      <w:r w:rsidR="00E36DF7">
        <w:rPr>
          <w:sz w:val="17"/>
        </w:rPr>
        <w:t>Framework</w:t>
      </w:r>
      <w:r w:rsidR="00E36DF7">
        <w:rPr>
          <w:spacing w:val="-9"/>
          <w:sz w:val="17"/>
        </w:rPr>
        <w:t xml:space="preserve"> </w:t>
      </w:r>
      <w:r w:rsidR="00E36DF7">
        <w:rPr>
          <w:sz w:val="17"/>
        </w:rPr>
        <w:t xml:space="preserve">and </w:t>
      </w:r>
      <w:r w:rsidR="00E36DF7">
        <w:rPr>
          <w:spacing w:val="-2"/>
          <w:sz w:val="17"/>
        </w:rPr>
        <w:t>Policy.</w:t>
      </w:r>
    </w:p>
    <w:p w14:paraId="7C70C4AB" w14:textId="77777777" w:rsidR="00794672" w:rsidRDefault="00000000">
      <w:pPr>
        <w:pStyle w:val="ListParagraph"/>
        <w:numPr>
          <w:ilvl w:val="2"/>
          <w:numId w:val="12"/>
        </w:numPr>
        <w:tabs>
          <w:tab w:val="left" w:pos="1349"/>
          <w:tab w:val="left" w:pos="1350"/>
        </w:tabs>
        <w:spacing w:before="109" w:line="295" w:lineRule="auto"/>
        <w:rPr>
          <w:sz w:val="17"/>
        </w:rPr>
      </w:pPr>
      <w:r>
        <w:pict w14:anchorId="5C766305">
          <v:group id="docshapegroup338" o:spid="_x0000_s2306" style="position:absolute;left:0;text-align:left;margin-left:45.35pt;margin-top:66.85pt;width:505.3pt;height:.5pt;z-index:15873024;mso-position-horizontal-relative:page" coordorigin="907,1337" coordsize="10106,10">
            <v:line id="_x0000_s2310" style="position:absolute" from="907,1342" to="1573,1342" strokecolor="#003263" strokeweight=".5pt"/>
            <v:line id="_x0000_s2309" style="position:absolute" from="1573,1342" to="4691,1342" strokecolor="#003263" strokeweight=".5pt"/>
            <v:line id="_x0000_s2308" style="position:absolute" from="4691,1342" to="10219,1342" strokecolor="#003263" strokeweight=".5pt"/>
            <v:line id="_x0000_s2307" style="position:absolute" from="10219,1342" to="11013,1342" strokecolor="#003263" strokeweight=".5pt"/>
            <w10:wrap anchorx="page"/>
          </v:group>
        </w:pict>
      </w:r>
      <w:r w:rsidR="00E36DF7">
        <w:rPr>
          <w:sz w:val="17"/>
        </w:rPr>
        <w:t>Establish an Enterprise Project Management Office (EPMO) that will prioritise</w:t>
      </w:r>
      <w:r w:rsidR="00E36DF7">
        <w:rPr>
          <w:spacing w:val="-9"/>
          <w:sz w:val="17"/>
        </w:rPr>
        <w:t xml:space="preserve"> </w:t>
      </w:r>
      <w:r w:rsidR="00E36DF7">
        <w:rPr>
          <w:sz w:val="17"/>
        </w:rPr>
        <w:t>projects</w:t>
      </w:r>
      <w:r w:rsidR="00E36DF7">
        <w:rPr>
          <w:spacing w:val="-9"/>
          <w:sz w:val="17"/>
        </w:rPr>
        <w:t xml:space="preserve"> </w:t>
      </w:r>
      <w:r w:rsidR="00E36DF7">
        <w:rPr>
          <w:sz w:val="17"/>
        </w:rPr>
        <w:t>that</w:t>
      </w:r>
      <w:r w:rsidR="00E36DF7">
        <w:rPr>
          <w:spacing w:val="-8"/>
          <w:sz w:val="17"/>
        </w:rPr>
        <w:t xml:space="preserve"> </w:t>
      </w:r>
      <w:r w:rsidR="00E36DF7">
        <w:rPr>
          <w:sz w:val="17"/>
        </w:rPr>
        <w:t>provide</w:t>
      </w:r>
      <w:r w:rsidR="00E36DF7">
        <w:rPr>
          <w:spacing w:val="-9"/>
          <w:sz w:val="17"/>
        </w:rPr>
        <w:t xml:space="preserve"> </w:t>
      </w:r>
      <w:r w:rsidR="00E36DF7">
        <w:rPr>
          <w:sz w:val="17"/>
        </w:rPr>
        <w:t>value</w:t>
      </w:r>
      <w:r w:rsidR="00E36DF7">
        <w:rPr>
          <w:spacing w:val="-8"/>
          <w:sz w:val="17"/>
        </w:rPr>
        <w:t xml:space="preserve"> </w:t>
      </w:r>
      <w:r w:rsidR="00E36DF7">
        <w:rPr>
          <w:sz w:val="17"/>
        </w:rPr>
        <w:t>for money, meet community needs and support</w:t>
      </w:r>
      <w:r w:rsidR="00E36DF7">
        <w:rPr>
          <w:spacing w:val="-5"/>
          <w:sz w:val="17"/>
        </w:rPr>
        <w:t xml:space="preserve"> </w:t>
      </w:r>
      <w:r w:rsidR="00E36DF7">
        <w:rPr>
          <w:sz w:val="17"/>
        </w:rPr>
        <w:t>a</w:t>
      </w:r>
      <w:r w:rsidR="00E36DF7">
        <w:rPr>
          <w:spacing w:val="-6"/>
          <w:sz w:val="17"/>
        </w:rPr>
        <w:t xml:space="preserve"> </w:t>
      </w:r>
      <w:r w:rsidR="00E36DF7">
        <w:rPr>
          <w:sz w:val="17"/>
        </w:rPr>
        <w:t>healthy</w:t>
      </w:r>
      <w:r w:rsidR="00E36DF7">
        <w:rPr>
          <w:spacing w:val="-6"/>
          <w:sz w:val="17"/>
        </w:rPr>
        <w:t xml:space="preserve"> </w:t>
      </w:r>
      <w:r w:rsidR="00E36DF7">
        <w:rPr>
          <w:sz w:val="17"/>
        </w:rPr>
        <w:t>natural</w:t>
      </w:r>
      <w:r w:rsidR="00E36DF7">
        <w:rPr>
          <w:spacing w:val="-6"/>
          <w:sz w:val="17"/>
        </w:rPr>
        <w:t xml:space="preserve"> </w:t>
      </w:r>
      <w:r w:rsidR="00E36DF7">
        <w:rPr>
          <w:sz w:val="17"/>
        </w:rPr>
        <w:t>environment.</w:t>
      </w:r>
    </w:p>
    <w:p w14:paraId="0D35D321" w14:textId="77777777" w:rsidR="00794672" w:rsidRDefault="00000000">
      <w:pPr>
        <w:pStyle w:val="ListParagraph"/>
        <w:numPr>
          <w:ilvl w:val="2"/>
          <w:numId w:val="12"/>
        </w:numPr>
        <w:tabs>
          <w:tab w:val="left" w:pos="1350"/>
        </w:tabs>
        <w:spacing w:before="108" w:line="295" w:lineRule="auto"/>
        <w:ind w:right="158"/>
        <w:jc w:val="both"/>
        <w:rPr>
          <w:sz w:val="17"/>
        </w:rPr>
      </w:pPr>
      <w:r>
        <w:pict w14:anchorId="44C1965A">
          <v:group id="docshapegroup339" o:spid="_x0000_s2301" style="position:absolute;left:0;text-align:left;margin-left:45.35pt;margin-top:54.8pt;width:505.3pt;height:.5pt;z-index:15873536;mso-position-horizontal-relative:page" coordorigin="907,1096" coordsize="10106,10">
            <v:line id="_x0000_s2305" style="position:absolute" from="907,1101" to="1573,1101" strokecolor="#003263" strokeweight=".5pt"/>
            <v:line id="_x0000_s2304" style="position:absolute" from="1573,1101" to="4691,1101" strokecolor="#003263" strokeweight=".5pt"/>
            <v:line id="_x0000_s2303" style="position:absolute" from="4691,1101" to="10219,1101" strokecolor="#003263" strokeweight=".5pt"/>
            <v:line id="_x0000_s2302" style="position:absolute" from="10219,1101" to="11013,1101" strokecolor="#003263" strokeweight=".5pt"/>
            <w10:wrap anchorx="page"/>
          </v:group>
        </w:pict>
      </w:r>
      <w:r w:rsidR="00E36DF7">
        <w:rPr>
          <w:sz w:val="17"/>
        </w:rPr>
        <w:t>Use</w:t>
      </w:r>
      <w:r w:rsidR="00E36DF7">
        <w:rPr>
          <w:spacing w:val="-3"/>
          <w:sz w:val="17"/>
        </w:rPr>
        <w:t xml:space="preserve"> </w:t>
      </w:r>
      <w:r w:rsidR="00E36DF7">
        <w:rPr>
          <w:sz w:val="17"/>
        </w:rPr>
        <w:t>the</w:t>
      </w:r>
      <w:r w:rsidR="00E36DF7">
        <w:rPr>
          <w:spacing w:val="-2"/>
          <w:sz w:val="17"/>
        </w:rPr>
        <w:t xml:space="preserve"> </w:t>
      </w:r>
      <w:r w:rsidR="00E36DF7">
        <w:rPr>
          <w:sz w:val="17"/>
        </w:rPr>
        <w:t>City’s</w:t>
      </w:r>
      <w:r w:rsidR="00E36DF7">
        <w:rPr>
          <w:spacing w:val="-2"/>
          <w:sz w:val="17"/>
        </w:rPr>
        <w:t xml:space="preserve"> </w:t>
      </w:r>
      <w:r w:rsidR="00E36DF7">
        <w:rPr>
          <w:sz w:val="17"/>
        </w:rPr>
        <w:t>updated</w:t>
      </w:r>
      <w:r w:rsidR="00E36DF7">
        <w:rPr>
          <w:spacing w:val="-3"/>
          <w:sz w:val="17"/>
        </w:rPr>
        <w:t xml:space="preserve"> </w:t>
      </w:r>
      <w:r w:rsidR="00E36DF7">
        <w:rPr>
          <w:sz w:val="17"/>
        </w:rPr>
        <w:t>Procurement Policy to support local business and innovation</w:t>
      </w:r>
      <w:r w:rsidR="00E36DF7">
        <w:rPr>
          <w:spacing w:val="-10"/>
          <w:sz w:val="17"/>
        </w:rPr>
        <w:t xml:space="preserve"> </w:t>
      </w:r>
      <w:r w:rsidR="00E36DF7">
        <w:rPr>
          <w:sz w:val="17"/>
        </w:rPr>
        <w:t>and</w:t>
      </w:r>
      <w:r w:rsidR="00E36DF7">
        <w:rPr>
          <w:spacing w:val="-10"/>
          <w:sz w:val="17"/>
        </w:rPr>
        <w:t xml:space="preserve"> </w:t>
      </w:r>
      <w:r w:rsidR="00E36DF7">
        <w:rPr>
          <w:sz w:val="17"/>
        </w:rPr>
        <w:t>consider</w:t>
      </w:r>
      <w:r w:rsidR="00E36DF7">
        <w:rPr>
          <w:spacing w:val="-9"/>
          <w:sz w:val="17"/>
        </w:rPr>
        <w:t xml:space="preserve"> </w:t>
      </w:r>
      <w:r w:rsidR="00E36DF7">
        <w:rPr>
          <w:sz w:val="17"/>
        </w:rPr>
        <w:t>better</w:t>
      </w:r>
      <w:r w:rsidR="00E36DF7">
        <w:rPr>
          <w:spacing w:val="-10"/>
          <w:sz w:val="17"/>
        </w:rPr>
        <w:t xml:space="preserve"> </w:t>
      </w:r>
      <w:r w:rsidR="00E36DF7">
        <w:rPr>
          <w:sz w:val="17"/>
        </w:rPr>
        <w:t>social and environmental outcomes.</w:t>
      </w:r>
    </w:p>
    <w:p w14:paraId="64F147F7" w14:textId="77777777" w:rsidR="00794672" w:rsidRDefault="00E36DF7">
      <w:pPr>
        <w:pStyle w:val="ListParagraph"/>
        <w:numPr>
          <w:ilvl w:val="2"/>
          <w:numId w:val="12"/>
        </w:numPr>
        <w:tabs>
          <w:tab w:val="left" w:pos="1349"/>
          <w:tab w:val="left" w:pos="1350"/>
        </w:tabs>
        <w:spacing w:before="109" w:line="295" w:lineRule="auto"/>
        <w:rPr>
          <w:sz w:val="17"/>
        </w:rPr>
      </w:pPr>
      <w:r>
        <w:rPr>
          <w:sz w:val="17"/>
        </w:rPr>
        <w:t>Use</w:t>
      </w:r>
      <w:r>
        <w:rPr>
          <w:spacing w:val="-8"/>
          <w:sz w:val="17"/>
        </w:rPr>
        <w:t xml:space="preserve"> </w:t>
      </w:r>
      <w:r>
        <w:rPr>
          <w:sz w:val="17"/>
        </w:rPr>
        <w:t>the</w:t>
      </w:r>
      <w:r>
        <w:rPr>
          <w:spacing w:val="-7"/>
          <w:sz w:val="17"/>
        </w:rPr>
        <w:t xml:space="preserve"> </w:t>
      </w:r>
      <w:r>
        <w:rPr>
          <w:sz w:val="17"/>
        </w:rPr>
        <w:t>Smart</w:t>
      </w:r>
      <w:r>
        <w:rPr>
          <w:spacing w:val="-7"/>
          <w:sz w:val="17"/>
        </w:rPr>
        <w:t xml:space="preserve"> </w:t>
      </w:r>
      <w:r>
        <w:rPr>
          <w:sz w:val="17"/>
        </w:rPr>
        <w:t>Cities</w:t>
      </w:r>
      <w:r>
        <w:rPr>
          <w:spacing w:val="-8"/>
          <w:sz w:val="17"/>
        </w:rPr>
        <w:t xml:space="preserve"> </w:t>
      </w:r>
      <w:r>
        <w:rPr>
          <w:sz w:val="17"/>
        </w:rPr>
        <w:t>Program</w:t>
      </w:r>
      <w:r>
        <w:rPr>
          <w:spacing w:val="-7"/>
          <w:sz w:val="17"/>
        </w:rPr>
        <w:t xml:space="preserve"> </w:t>
      </w:r>
      <w:r>
        <w:rPr>
          <w:sz w:val="17"/>
        </w:rPr>
        <w:t>to</w:t>
      </w:r>
      <w:r>
        <w:rPr>
          <w:spacing w:val="-7"/>
          <w:sz w:val="17"/>
        </w:rPr>
        <w:t xml:space="preserve"> </w:t>
      </w:r>
      <w:r>
        <w:rPr>
          <w:sz w:val="17"/>
        </w:rPr>
        <w:t>adopt better technology options for the City and within the community.</w:t>
      </w:r>
    </w:p>
    <w:p w14:paraId="1762CAAA" w14:textId="77777777" w:rsidR="00794672" w:rsidRDefault="00E36DF7">
      <w:pPr>
        <w:tabs>
          <w:tab w:val="left" w:pos="5926"/>
        </w:tabs>
        <w:spacing w:before="60" w:line="254" w:lineRule="auto"/>
        <w:ind w:left="272" w:right="907"/>
        <w:rPr>
          <w:sz w:val="17"/>
        </w:rPr>
      </w:pPr>
      <w:r>
        <w:br w:type="column"/>
      </w:r>
      <w:r>
        <w:rPr>
          <w:sz w:val="17"/>
        </w:rPr>
        <w:t>We adopted the Strategic Planning Framework and are working</w:t>
      </w:r>
      <w:r>
        <w:rPr>
          <w:sz w:val="17"/>
        </w:rPr>
        <w:tab/>
      </w:r>
      <w:r>
        <w:rPr>
          <w:noProof/>
          <w:spacing w:val="-17"/>
          <w:position w:val="-6"/>
          <w:sz w:val="17"/>
        </w:rPr>
        <w:drawing>
          <wp:inline distT="0" distB="0" distL="0" distR="0" wp14:anchorId="51B1C4E0" wp14:editId="2BDA9879">
            <wp:extent cx="127038" cy="120637"/>
            <wp:effectExtent l="0" t="0" r="0" b="0"/>
            <wp:docPr id="269"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13.png"/>
                    <pic:cNvPicPr/>
                  </pic:nvPicPr>
                  <pic:blipFill>
                    <a:blip r:embed="rId71" cstate="print"/>
                    <a:stretch>
                      <a:fillRect/>
                    </a:stretch>
                  </pic:blipFill>
                  <pic:spPr>
                    <a:xfrm>
                      <a:off x="0" y="0"/>
                      <a:ext cx="127038" cy="120637"/>
                    </a:xfrm>
                    <a:prstGeom prst="rect">
                      <a:avLst/>
                    </a:prstGeom>
                  </pic:spPr>
                </pic:pic>
              </a:graphicData>
            </a:graphic>
          </wp:inline>
        </w:drawing>
      </w:r>
      <w:r>
        <w:rPr>
          <w:rFonts w:ascii="Times New Roman"/>
          <w:position w:val="-6"/>
          <w:sz w:val="17"/>
        </w:rPr>
        <w:t xml:space="preserve"> </w:t>
      </w:r>
      <w:r>
        <w:rPr>
          <w:sz w:val="17"/>
        </w:rPr>
        <w:t>on a new organisation-wide process for developing strategic</w:t>
      </w:r>
    </w:p>
    <w:p w14:paraId="44059FDE" w14:textId="77777777" w:rsidR="00794672" w:rsidRDefault="00E36DF7">
      <w:pPr>
        <w:spacing w:before="36" w:line="295" w:lineRule="auto"/>
        <w:ind w:left="272" w:right="1598"/>
        <w:rPr>
          <w:sz w:val="17"/>
        </w:rPr>
      </w:pPr>
      <w:r>
        <w:rPr>
          <w:sz w:val="17"/>
        </w:rPr>
        <w:t>documents.</w:t>
      </w:r>
      <w:r>
        <w:rPr>
          <w:spacing w:val="-10"/>
          <w:sz w:val="17"/>
        </w:rPr>
        <w:t xml:space="preserve"> </w:t>
      </w:r>
      <w:r>
        <w:rPr>
          <w:sz w:val="17"/>
        </w:rPr>
        <w:t>This</w:t>
      </w:r>
      <w:r>
        <w:rPr>
          <w:spacing w:val="-7"/>
          <w:sz w:val="17"/>
        </w:rPr>
        <w:t xml:space="preserve"> </w:t>
      </w:r>
      <w:r>
        <w:rPr>
          <w:sz w:val="17"/>
        </w:rPr>
        <w:t>process</w:t>
      </w:r>
      <w:r>
        <w:rPr>
          <w:spacing w:val="-8"/>
          <w:sz w:val="17"/>
        </w:rPr>
        <w:t xml:space="preserve"> </w:t>
      </w:r>
      <w:r>
        <w:rPr>
          <w:sz w:val="17"/>
        </w:rPr>
        <w:t>aims</w:t>
      </w:r>
      <w:r>
        <w:rPr>
          <w:spacing w:val="-8"/>
          <w:sz w:val="17"/>
        </w:rPr>
        <w:t xml:space="preserve"> </w:t>
      </w:r>
      <w:r>
        <w:rPr>
          <w:sz w:val="17"/>
        </w:rPr>
        <w:t>to</w:t>
      </w:r>
      <w:r>
        <w:rPr>
          <w:spacing w:val="-7"/>
          <w:sz w:val="17"/>
        </w:rPr>
        <w:t xml:space="preserve"> </w:t>
      </w:r>
      <w:r>
        <w:rPr>
          <w:sz w:val="17"/>
        </w:rPr>
        <w:t>improve</w:t>
      </w:r>
      <w:r>
        <w:rPr>
          <w:spacing w:val="-8"/>
          <w:sz w:val="17"/>
        </w:rPr>
        <w:t xml:space="preserve"> </w:t>
      </w:r>
      <w:r>
        <w:rPr>
          <w:sz w:val="17"/>
        </w:rPr>
        <w:t>consistency,</w:t>
      </w:r>
      <w:r>
        <w:rPr>
          <w:spacing w:val="-7"/>
          <w:sz w:val="17"/>
        </w:rPr>
        <w:t xml:space="preserve"> </w:t>
      </w:r>
      <w:r>
        <w:rPr>
          <w:sz w:val="17"/>
        </w:rPr>
        <w:t>integration and accountability across all our planning processes, and will be underpinned</w:t>
      </w:r>
      <w:r>
        <w:rPr>
          <w:spacing w:val="-2"/>
          <w:sz w:val="17"/>
        </w:rPr>
        <w:t xml:space="preserve"> </w:t>
      </w:r>
      <w:r>
        <w:rPr>
          <w:sz w:val="17"/>
        </w:rPr>
        <w:t>by</w:t>
      </w:r>
      <w:r>
        <w:rPr>
          <w:spacing w:val="-2"/>
          <w:sz w:val="17"/>
        </w:rPr>
        <w:t xml:space="preserve"> </w:t>
      </w:r>
      <w:r>
        <w:rPr>
          <w:sz w:val="17"/>
        </w:rPr>
        <w:t>the</w:t>
      </w:r>
      <w:r>
        <w:rPr>
          <w:spacing w:val="-1"/>
          <w:sz w:val="17"/>
        </w:rPr>
        <w:t xml:space="preserve"> </w:t>
      </w:r>
      <w:r>
        <w:rPr>
          <w:sz w:val="17"/>
        </w:rPr>
        <w:t>strategic</w:t>
      </w:r>
      <w:r>
        <w:rPr>
          <w:spacing w:val="-1"/>
          <w:sz w:val="17"/>
        </w:rPr>
        <w:t xml:space="preserve"> </w:t>
      </w:r>
      <w:r>
        <w:rPr>
          <w:sz w:val="17"/>
        </w:rPr>
        <w:t>documents</w:t>
      </w:r>
      <w:r>
        <w:rPr>
          <w:spacing w:val="-2"/>
          <w:sz w:val="17"/>
        </w:rPr>
        <w:t xml:space="preserve"> </w:t>
      </w:r>
      <w:r>
        <w:rPr>
          <w:sz w:val="17"/>
        </w:rPr>
        <w:t>policy</w:t>
      </w:r>
      <w:r>
        <w:rPr>
          <w:spacing w:val="-2"/>
          <w:sz w:val="17"/>
        </w:rPr>
        <w:t xml:space="preserve"> </w:t>
      </w:r>
      <w:r>
        <w:rPr>
          <w:sz w:val="17"/>
        </w:rPr>
        <w:t>in</w:t>
      </w:r>
      <w:r>
        <w:rPr>
          <w:spacing w:val="-2"/>
          <w:sz w:val="17"/>
        </w:rPr>
        <w:t xml:space="preserve"> </w:t>
      </w:r>
      <w:r>
        <w:rPr>
          <w:sz w:val="17"/>
        </w:rPr>
        <w:t>the</w:t>
      </w:r>
      <w:r>
        <w:rPr>
          <w:spacing w:val="-1"/>
          <w:sz w:val="17"/>
        </w:rPr>
        <w:t xml:space="preserve"> </w:t>
      </w:r>
      <w:r>
        <w:rPr>
          <w:sz w:val="17"/>
        </w:rPr>
        <w:t>longer</w:t>
      </w:r>
      <w:r>
        <w:rPr>
          <w:spacing w:val="-2"/>
          <w:sz w:val="17"/>
        </w:rPr>
        <w:t xml:space="preserve"> </w:t>
      </w:r>
      <w:r>
        <w:rPr>
          <w:sz w:val="17"/>
        </w:rPr>
        <w:t>term.</w:t>
      </w:r>
    </w:p>
    <w:p w14:paraId="26D2E5C3" w14:textId="77777777" w:rsidR="00794672" w:rsidRDefault="00E36DF7">
      <w:pPr>
        <w:spacing w:before="112" w:line="295" w:lineRule="auto"/>
        <w:ind w:left="272" w:right="1598"/>
        <w:rPr>
          <w:sz w:val="17"/>
        </w:rPr>
      </w:pPr>
      <w:r>
        <w:rPr>
          <w:sz w:val="17"/>
        </w:rPr>
        <w:t>We developed the Major Municipal Strategy and Plans (MMSP) framework, an organisation-wide process for developing strategic documents.</w:t>
      </w:r>
      <w:r>
        <w:rPr>
          <w:spacing w:val="-8"/>
          <w:sz w:val="17"/>
        </w:rPr>
        <w:t xml:space="preserve"> </w:t>
      </w:r>
      <w:r>
        <w:rPr>
          <w:sz w:val="17"/>
        </w:rPr>
        <w:t>This</w:t>
      </w:r>
      <w:r>
        <w:rPr>
          <w:spacing w:val="-4"/>
          <w:sz w:val="17"/>
        </w:rPr>
        <w:t xml:space="preserve"> </w:t>
      </w:r>
      <w:r>
        <w:rPr>
          <w:sz w:val="17"/>
        </w:rPr>
        <w:t>significant</w:t>
      </w:r>
      <w:r>
        <w:rPr>
          <w:spacing w:val="-4"/>
          <w:sz w:val="17"/>
        </w:rPr>
        <w:t xml:space="preserve"> </w:t>
      </w:r>
      <w:r>
        <w:rPr>
          <w:sz w:val="17"/>
        </w:rPr>
        <w:t>operational</w:t>
      </w:r>
      <w:r>
        <w:rPr>
          <w:spacing w:val="-5"/>
          <w:sz w:val="17"/>
        </w:rPr>
        <w:t xml:space="preserve"> </w:t>
      </w:r>
      <w:r>
        <w:rPr>
          <w:sz w:val="17"/>
        </w:rPr>
        <w:t>model</w:t>
      </w:r>
      <w:r>
        <w:rPr>
          <w:spacing w:val="-4"/>
          <w:sz w:val="17"/>
        </w:rPr>
        <w:t xml:space="preserve"> </w:t>
      </w:r>
      <w:r>
        <w:rPr>
          <w:sz w:val="17"/>
        </w:rPr>
        <w:t>change</w:t>
      </w:r>
      <w:r>
        <w:rPr>
          <w:spacing w:val="-4"/>
          <w:sz w:val="17"/>
        </w:rPr>
        <w:t xml:space="preserve"> </w:t>
      </w:r>
      <w:r>
        <w:rPr>
          <w:sz w:val="17"/>
        </w:rPr>
        <w:t>is</w:t>
      </w:r>
      <w:r>
        <w:rPr>
          <w:spacing w:val="-5"/>
          <w:sz w:val="17"/>
        </w:rPr>
        <w:t xml:space="preserve"> </w:t>
      </w:r>
      <w:r>
        <w:rPr>
          <w:sz w:val="17"/>
        </w:rPr>
        <w:t>intended</w:t>
      </w:r>
      <w:r>
        <w:rPr>
          <w:spacing w:val="-5"/>
          <w:sz w:val="17"/>
        </w:rPr>
        <w:t xml:space="preserve"> </w:t>
      </w:r>
      <w:r>
        <w:rPr>
          <w:sz w:val="17"/>
        </w:rPr>
        <w:t>to improve process efficiency and quality of plans.</w:t>
      </w:r>
    </w:p>
    <w:p w14:paraId="03C522B7" w14:textId="77777777" w:rsidR="00794672" w:rsidRDefault="00E36DF7">
      <w:pPr>
        <w:tabs>
          <w:tab w:val="left" w:pos="5926"/>
        </w:tabs>
        <w:spacing w:before="108" w:line="254" w:lineRule="auto"/>
        <w:ind w:left="272" w:right="907"/>
        <w:rPr>
          <w:sz w:val="17"/>
        </w:rPr>
      </w:pPr>
      <w:r>
        <w:rPr>
          <w:sz w:val="17"/>
        </w:rPr>
        <w:t xml:space="preserve">Our </w:t>
      </w:r>
      <w:r>
        <w:rPr>
          <w:i/>
          <w:sz w:val="17"/>
        </w:rPr>
        <w:t xml:space="preserve">Data Management Strategy </w:t>
      </w:r>
      <w:r>
        <w:rPr>
          <w:sz w:val="17"/>
        </w:rPr>
        <w:t>was completed in March 2020. A Data</w:t>
      </w:r>
      <w:r>
        <w:rPr>
          <w:sz w:val="17"/>
        </w:rPr>
        <w:tab/>
      </w:r>
      <w:r>
        <w:rPr>
          <w:noProof/>
          <w:spacing w:val="-17"/>
          <w:position w:val="-6"/>
          <w:sz w:val="17"/>
        </w:rPr>
        <w:drawing>
          <wp:inline distT="0" distB="0" distL="0" distR="0" wp14:anchorId="7C181E4A" wp14:editId="444EEFE6">
            <wp:extent cx="127038" cy="120637"/>
            <wp:effectExtent l="0" t="0" r="0" b="0"/>
            <wp:docPr id="271" name="image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14.png"/>
                    <pic:cNvPicPr/>
                  </pic:nvPicPr>
                  <pic:blipFill>
                    <a:blip r:embed="rId67" cstate="print"/>
                    <a:stretch>
                      <a:fillRect/>
                    </a:stretch>
                  </pic:blipFill>
                  <pic:spPr>
                    <a:xfrm>
                      <a:off x="0" y="0"/>
                      <a:ext cx="127038" cy="120637"/>
                    </a:xfrm>
                    <a:prstGeom prst="rect">
                      <a:avLst/>
                    </a:prstGeom>
                  </pic:spPr>
                </pic:pic>
              </a:graphicData>
            </a:graphic>
          </wp:inline>
        </w:drawing>
      </w:r>
      <w:r>
        <w:rPr>
          <w:rFonts w:ascii="Times New Roman"/>
          <w:position w:val="-6"/>
          <w:sz w:val="17"/>
        </w:rPr>
        <w:t xml:space="preserve"> </w:t>
      </w:r>
      <w:r>
        <w:rPr>
          <w:sz w:val="17"/>
        </w:rPr>
        <w:t>Management program was approved in August 2020 and a position</w:t>
      </w:r>
    </w:p>
    <w:p w14:paraId="3CD174C9" w14:textId="77777777" w:rsidR="00794672" w:rsidRDefault="00E36DF7">
      <w:pPr>
        <w:spacing w:before="36" w:line="295" w:lineRule="auto"/>
        <w:ind w:left="272" w:right="1820"/>
        <w:jc w:val="both"/>
        <w:rPr>
          <w:sz w:val="17"/>
        </w:rPr>
      </w:pPr>
      <w:r>
        <w:rPr>
          <w:sz w:val="17"/>
        </w:rPr>
        <w:t>recruited</w:t>
      </w:r>
      <w:r>
        <w:rPr>
          <w:spacing w:val="-2"/>
          <w:sz w:val="17"/>
        </w:rPr>
        <w:t xml:space="preserve"> </w:t>
      </w:r>
      <w:r>
        <w:rPr>
          <w:sz w:val="17"/>
        </w:rPr>
        <w:t>to</w:t>
      </w:r>
      <w:r>
        <w:rPr>
          <w:spacing w:val="-2"/>
          <w:sz w:val="17"/>
        </w:rPr>
        <w:t xml:space="preserve"> </w:t>
      </w:r>
      <w:r>
        <w:rPr>
          <w:sz w:val="17"/>
        </w:rPr>
        <w:t>establish</w:t>
      </w:r>
      <w:r>
        <w:rPr>
          <w:spacing w:val="-3"/>
          <w:sz w:val="17"/>
        </w:rPr>
        <w:t xml:space="preserve"> </w:t>
      </w:r>
      <w:r>
        <w:rPr>
          <w:sz w:val="17"/>
        </w:rPr>
        <w:t>a</w:t>
      </w:r>
      <w:r>
        <w:rPr>
          <w:spacing w:val="-3"/>
          <w:sz w:val="17"/>
        </w:rPr>
        <w:t xml:space="preserve"> </w:t>
      </w:r>
      <w:r>
        <w:rPr>
          <w:sz w:val="17"/>
        </w:rPr>
        <w:t>Data</w:t>
      </w:r>
      <w:r>
        <w:rPr>
          <w:spacing w:val="-3"/>
          <w:sz w:val="17"/>
        </w:rPr>
        <w:t xml:space="preserve"> </w:t>
      </w:r>
      <w:r>
        <w:rPr>
          <w:sz w:val="17"/>
        </w:rPr>
        <w:t>Services</w:t>
      </w:r>
      <w:r>
        <w:rPr>
          <w:spacing w:val="-2"/>
          <w:sz w:val="17"/>
        </w:rPr>
        <w:t xml:space="preserve"> </w:t>
      </w:r>
      <w:r>
        <w:rPr>
          <w:sz w:val="17"/>
        </w:rPr>
        <w:t>Hub.</w:t>
      </w:r>
      <w:r>
        <w:rPr>
          <w:spacing w:val="-3"/>
          <w:sz w:val="17"/>
        </w:rPr>
        <w:t xml:space="preserve"> </w:t>
      </w:r>
      <w:r>
        <w:rPr>
          <w:sz w:val="17"/>
        </w:rPr>
        <w:t>We</w:t>
      </w:r>
      <w:r>
        <w:rPr>
          <w:spacing w:val="-3"/>
          <w:sz w:val="17"/>
        </w:rPr>
        <w:t xml:space="preserve"> </w:t>
      </w:r>
      <w:r>
        <w:rPr>
          <w:sz w:val="17"/>
        </w:rPr>
        <w:t>also</w:t>
      </w:r>
      <w:r>
        <w:rPr>
          <w:spacing w:val="-3"/>
          <w:sz w:val="17"/>
        </w:rPr>
        <w:t xml:space="preserve"> </w:t>
      </w:r>
      <w:r>
        <w:rPr>
          <w:sz w:val="17"/>
        </w:rPr>
        <w:t>established</w:t>
      </w:r>
      <w:r>
        <w:rPr>
          <w:spacing w:val="-3"/>
          <w:sz w:val="17"/>
        </w:rPr>
        <w:t xml:space="preserve"> </w:t>
      </w:r>
      <w:r>
        <w:rPr>
          <w:sz w:val="17"/>
        </w:rPr>
        <w:t>a Data</w:t>
      </w:r>
      <w:r>
        <w:rPr>
          <w:spacing w:val="-5"/>
          <w:sz w:val="17"/>
        </w:rPr>
        <w:t xml:space="preserve"> </w:t>
      </w:r>
      <w:r>
        <w:rPr>
          <w:sz w:val="17"/>
        </w:rPr>
        <w:t>Governance</w:t>
      </w:r>
      <w:r>
        <w:rPr>
          <w:spacing w:val="-4"/>
          <w:sz w:val="17"/>
        </w:rPr>
        <w:t xml:space="preserve"> </w:t>
      </w:r>
      <w:r>
        <w:rPr>
          <w:sz w:val="17"/>
        </w:rPr>
        <w:t>Committee,</w:t>
      </w:r>
      <w:r>
        <w:rPr>
          <w:spacing w:val="-5"/>
          <w:sz w:val="17"/>
        </w:rPr>
        <w:t xml:space="preserve"> </w:t>
      </w:r>
      <w:r>
        <w:rPr>
          <w:sz w:val="17"/>
        </w:rPr>
        <w:t>which</w:t>
      </w:r>
      <w:r>
        <w:rPr>
          <w:spacing w:val="-5"/>
          <w:sz w:val="17"/>
        </w:rPr>
        <w:t xml:space="preserve"> </w:t>
      </w:r>
      <w:r>
        <w:rPr>
          <w:sz w:val="17"/>
        </w:rPr>
        <w:t>will</w:t>
      </w:r>
      <w:r>
        <w:rPr>
          <w:spacing w:val="-5"/>
          <w:sz w:val="17"/>
        </w:rPr>
        <w:t xml:space="preserve"> </w:t>
      </w:r>
      <w:r>
        <w:rPr>
          <w:sz w:val="17"/>
        </w:rPr>
        <w:t>continue</w:t>
      </w:r>
      <w:r>
        <w:rPr>
          <w:spacing w:val="-4"/>
          <w:sz w:val="17"/>
        </w:rPr>
        <w:t xml:space="preserve"> </w:t>
      </w:r>
      <w:r>
        <w:rPr>
          <w:sz w:val="17"/>
        </w:rPr>
        <w:t>to</w:t>
      </w:r>
      <w:r>
        <w:rPr>
          <w:spacing w:val="-4"/>
          <w:sz w:val="17"/>
        </w:rPr>
        <w:t xml:space="preserve"> </w:t>
      </w:r>
      <w:r>
        <w:rPr>
          <w:sz w:val="17"/>
        </w:rPr>
        <w:t>evolve</w:t>
      </w:r>
      <w:r>
        <w:rPr>
          <w:spacing w:val="-5"/>
          <w:sz w:val="17"/>
        </w:rPr>
        <w:t xml:space="preserve"> </w:t>
      </w:r>
      <w:r>
        <w:rPr>
          <w:sz w:val="17"/>
        </w:rPr>
        <w:t>as</w:t>
      </w:r>
      <w:r>
        <w:rPr>
          <w:spacing w:val="-5"/>
          <w:sz w:val="17"/>
        </w:rPr>
        <w:t xml:space="preserve"> </w:t>
      </w:r>
      <w:r>
        <w:rPr>
          <w:sz w:val="17"/>
        </w:rPr>
        <w:t>the organisation matures its data practices.</w:t>
      </w:r>
    </w:p>
    <w:p w14:paraId="4A7A2699" w14:textId="77777777" w:rsidR="00794672" w:rsidRDefault="00000000">
      <w:pPr>
        <w:spacing w:before="109" w:line="295" w:lineRule="auto"/>
        <w:ind w:left="272" w:right="1598"/>
        <w:rPr>
          <w:sz w:val="17"/>
        </w:rPr>
      </w:pPr>
      <w:r>
        <w:pict w14:anchorId="23561D81">
          <v:rect id="docshape340" o:spid="_x0000_s2300" style="position:absolute;left:0;text-align:left;margin-left:526pt;margin-top:7.25pt;width:9.55pt;height:9.55pt;z-index:15874048;mso-position-horizontal-relative:page" fillcolor="#00af89" stroked="f">
            <w10:wrap anchorx="page"/>
          </v:rect>
        </w:pict>
      </w:r>
      <w:r w:rsidR="00E36DF7">
        <w:rPr>
          <w:sz w:val="17"/>
        </w:rPr>
        <w:t>We</w:t>
      </w:r>
      <w:r w:rsidR="00E36DF7">
        <w:rPr>
          <w:spacing w:val="-5"/>
          <w:sz w:val="17"/>
        </w:rPr>
        <w:t xml:space="preserve"> </w:t>
      </w:r>
      <w:r w:rsidR="00E36DF7">
        <w:rPr>
          <w:sz w:val="17"/>
        </w:rPr>
        <w:t>are</w:t>
      </w:r>
      <w:r w:rsidR="00E36DF7">
        <w:rPr>
          <w:spacing w:val="-5"/>
          <w:sz w:val="17"/>
        </w:rPr>
        <w:t xml:space="preserve"> </w:t>
      </w:r>
      <w:r w:rsidR="00E36DF7">
        <w:rPr>
          <w:sz w:val="17"/>
        </w:rPr>
        <w:t>currently</w:t>
      </w:r>
      <w:r w:rsidR="00E36DF7">
        <w:rPr>
          <w:spacing w:val="-4"/>
          <w:sz w:val="17"/>
        </w:rPr>
        <w:t xml:space="preserve"> </w:t>
      </w:r>
      <w:r w:rsidR="00E36DF7">
        <w:rPr>
          <w:sz w:val="17"/>
        </w:rPr>
        <w:t>reviewing</w:t>
      </w:r>
      <w:r w:rsidR="00E36DF7">
        <w:rPr>
          <w:spacing w:val="-4"/>
          <w:sz w:val="17"/>
        </w:rPr>
        <w:t xml:space="preserve"> </w:t>
      </w:r>
      <w:r w:rsidR="00E36DF7">
        <w:rPr>
          <w:sz w:val="17"/>
        </w:rPr>
        <w:t>the</w:t>
      </w:r>
      <w:r w:rsidR="00E36DF7">
        <w:rPr>
          <w:spacing w:val="-5"/>
          <w:sz w:val="17"/>
        </w:rPr>
        <w:t xml:space="preserve"> </w:t>
      </w:r>
      <w:r w:rsidR="00E36DF7">
        <w:rPr>
          <w:i/>
          <w:sz w:val="17"/>
        </w:rPr>
        <w:t>Investment</w:t>
      </w:r>
      <w:r w:rsidR="00E36DF7">
        <w:rPr>
          <w:i/>
          <w:spacing w:val="-4"/>
          <w:sz w:val="17"/>
        </w:rPr>
        <w:t xml:space="preserve"> </w:t>
      </w:r>
      <w:r w:rsidR="00E36DF7">
        <w:rPr>
          <w:i/>
          <w:sz w:val="17"/>
        </w:rPr>
        <w:t>Policy</w:t>
      </w:r>
      <w:r w:rsidR="00E36DF7">
        <w:rPr>
          <w:sz w:val="17"/>
        </w:rPr>
        <w:t>,</w:t>
      </w:r>
      <w:r w:rsidR="00E36DF7">
        <w:rPr>
          <w:spacing w:val="-4"/>
          <w:sz w:val="17"/>
        </w:rPr>
        <w:t xml:space="preserve"> </w:t>
      </w:r>
      <w:r w:rsidR="00E36DF7">
        <w:rPr>
          <w:sz w:val="17"/>
        </w:rPr>
        <w:t>to</w:t>
      </w:r>
      <w:r w:rsidR="00E36DF7">
        <w:rPr>
          <w:spacing w:val="-4"/>
          <w:sz w:val="17"/>
        </w:rPr>
        <w:t xml:space="preserve"> </w:t>
      </w:r>
      <w:r w:rsidR="00E36DF7">
        <w:rPr>
          <w:sz w:val="17"/>
        </w:rPr>
        <w:t>consider</w:t>
      </w:r>
      <w:r w:rsidR="00E36DF7">
        <w:rPr>
          <w:spacing w:val="-4"/>
          <w:sz w:val="17"/>
        </w:rPr>
        <w:t xml:space="preserve"> </w:t>
      </w:r>
      <w:r w:rsidR="00E36DF7">
        <w:rPr>
          <w:sz w:val="17"/>
        </w:rPr>
        <w:t>the Sustainability Framework and Policy when making investment decisions. It is anticipated that the updated document will be considered for adoption by Council in late 2022.</w:t>
      </w:r>
    </w:p>
    <w:p w14:paraId="4B27A4C8" w14:textId="77777777" w:rsidR="00794672" w:rsidRDefault="00E36DF7">
      <w:pPr>
        <w:tabs>
          <w:tab w:val="left" w:pos="5926"/>
        </w:tabs>
        <w:spacing w:before="109" w:line="254" w:lineRule="auto"/>
        <w:ind w:left="272" w:right="907"/>
        <w:rPr>
          <w:sz w:val="17"/>
        </w:rPr>
      </w:pPr>
      <w:r>
        <w:rPr>
          <w:sz w:val="17"/>
        </w:rPr>
        <w:t>We appointed an EPMO Manager and started development of the</w:t>
      </w:r>
      <w:r>
        <w:rPr>
          <w:sz w:val="17"/>
        </w:rPr>
        <w:tab/>
      </w:r>
      <w:r>
        <w:rPr>
          <w:noProof/>
          <w:spacing w:val="-17"/>
          <w:position w:val="-6"/>
          <w:sz w:val="17"/>
        </w:rPr>
        <w:drawing>
          <wp:inline distT="0" distB="0" distL="0" distR="0" wp14:anchorId="39B69443" wp14:editId="2C62A33C">
            <wp:extent cx="127038" cy="120637"/>
            <wp:effectExtent l="0" t="0" r="0" b="0"/>
            <wp:docPr id="273"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15.png"/>
                    <pic:cNvPicPr/>
                  </pic:nvPicPr>
                  <pic:blipFill>
                    <a:blip r:embed="rId74" cstate="print"/>
                    <a:stretch>
                      <a:fillRect/>
                    </a:stretch>
                  </pic:blipFill>
                  <pic:spPr>
                    <a:xfrm>
                      <a:off x="0" y="0"/>
                      <a:ext cx="127038" cy="120637"/>
                    </a:xfrm>
                    <a:prstGeom prst="rect">
                      <a:avLst/>
                    </a:prstGeom>
                  </pic:spPr>
                </pic:pic>
              </a:graphicData>
            </a:graphic>
          </wp:inline>
        </w:drawing>
      </w:r>
      <w:r>
        <w:rPr>
          <w:rFonts w:ascii="Times New Roman"/>
          <w:position w:val="-6"/>
          <w:sz w:val="17"/>
        </w:rPr>
        <w:t xml:space="preserve"> </w:t>
      </w:r>
      <w:r>
        <w:rPr>
          <w:sz w:val="17"/>
        </w:rPr>
        <w:t>Target Operating Model with high level design approved and detailed</w:t>
      </w:r>
    </w:p>
    <w:p w14:paraId="4AE96765" w14:textId="77777777" w:rsidR="00794672" w:rsidRDefault="00E36DF7">
      <w:pPr>
        <w:spacing w:before="35" w:line="295" w:lineRule="auto"/>
        <w:ind w:left="272" w:right="1224"/>
        <w:rPr>
          <w:sz w:val="17"/>
        </w:rPr>
      </w:pPr>
      <w:r>
        <w:rPr>
          <w:sz w:val="17"/>
        </w:rPr>
        <w:t>design</w:t>
      </w:r>
      <w:r>
        <w:rPr>
          <w:spacing w:val="-6"/>
          <w:sz w:val="17"/>
        </w:rPr>
        <w:t xml:space="preserve"> </w:t>
      </w:r>
      <w:r>
        <w:rPr>
          <w:sz w:val="17"/>
        </w:rPr>
        <w:t>activities</w:t>
      </w:r>
      <w:r>
        <w:rPr>
          <w:spacing w:val="-6"/>
          <w:sz w:val="17"/>
        </w:rPr>
        <w:t xml:space="preserve"> </w:t>
      </w:r>
      <w:r>
        <w:rPr>
          <w:sz w:val="17"/>
        </w:rPr>
        <w:t>underway.</w:t>
      </w:r>
      <w:r>
        <w:rPr>
          <w:spacing w:val="-5"/>
          <w:sz w:val="17"/>
        </w:rPr>
        <w:t xml:space="preserve"> </w:t>
      </w:r>
      <w:r>
        <w:rPr>
          <w:sz w:val="17"/>
        </w:rPr>
        <w:t>Key</w:t>
      </w:r>
      <w:r>
        <w:rPr>
          <w:spacing w:val="-5"/>
          <w:sz w:val="17"/>
        </w:rPr>
        <w:t xml:space="preserve"> </w:t>
      </w:r>
      <w:r>
        <w:rPr>
          <w:sz w:val="17"/>
        </w:rPr>
        <w:t>supporting</w:t>
      </w:r>
      <w:r>
        <w:rPr>
          <w:spacing w:val="-5"/>
          <w:sz w:val="17"/>
        </w:rPr>
        <w:t xml:space="preserve"> </w:t>
      </w:r>
      <w:r>
        <w:rPr>
          <w:sz w:val="17"/>
        </w:rPr>
        <w:t>roles</w:t>
      </w:r>
      <w:r>
        <w:rPr>
          <w:spacing w:val="-5"/>
          <w:sz w:val="17"/>
        </w:rPr>
        <w:t xml:space="preserve"> </w:t>
      </w:r>
      <w:r>
        <w:rPr>
          <w:sz w:val="17"/>
        </w:rPr>
        <w:t>will</w:t>
      </w:r>
      <w:r>
        <w:rPr>
          <w:spacing w:val="-6"/>
          <w:sz w:val="17"/>
        </w:rPr>
        <w:t xml:space="preserve"> </w:t>
      </w:r>
      <w:r>
        <w:rPr>
          <w:sz w:val="17"/>
        </w:rPr>
        <w:t>be</w:t>
      </w:r>
      <w:r>
        <w:rPr>
          <w:spacing w:val="-6"/>
          <w:sz w:val="17"/>
        </w:rPr>
        <w:t xml:space="preserve"> </w:t>
      </w:r>
      <w:r>
        <w:rPr>
          <w:sz w:val="17"/>
        </w:rPr>
        <w:t>established</w:t>
      </w:r>
      <w:r>
        <w:rPr>
          <w:spacing w:val="-6"/>
          <w:sz w:val="17"/>
        </w:rPr>
        <w:t xml:space="preserve"> </w:t>
      </w:r>
      <w:r>
        <w:rPr>
          <w:sz w:val="17"/>
        </w:rPr>
        <w:t>in 2022 as part of these activities.</w:t>
      </w:r>
    </w:p>
    <w:p w14:paraId="77306641" w14:textId="77777777" w:rsidR="00794672" w:rsidRDefault="00794672">
      <w:pPr>
        <w:pStyle w:val="BodyText"/>
        <w:rPr>
          <w:sz w:val="18"/>
        </w:rPr>
      </w:pPr>
    </w:p>
    <w:p w14:paraId="16CFC048" w14:textId="77777777" w:rsidR="00794672" w:rsidRDefault="00E36DF7">
      <w:pPr>
        <w:tabs>
          <w:tab w:val="left" w:pos="5930"/>
        </w:tabs>
        <w:spacing w:before="152" w:line="223" w:lineRule="auto"/>
        <w:ind w:left="272" w:right="912"/>
        <w:rPr>
          <w:sz w:val="17"/>
        </w:rPr>
      </w:pPr>
      <w:r>
        <w:rPr>
          <w:sz w:val="17"/>
        </w:rPr>
        <w:t>We implemented a new procurement policy in January 2022. A</w:t>
      </w:r>
      <w:r>
        <w:rPr>
          <w:sz w:val="17"/>
        </w:rPr>
        <w:tab/>
      </w:r>
      <w:r>
        <w:rPr>
          <w:noProof/>
          <w:spacing w:val="-18"/>
          <w:position w:val="-9"/>
          <w:sz w:val="17"/>
        </w:rPr>
        <w:drawing>
          <wp:inline distT="0" distB="0" distL="0" distR="0" wp14:anchorId="5F1D06EB" wp14:editId="779F4234">
            <wp:extent cx="121577" cy="142138"/>
            <wp:effectExtent l="0" t="0" r="0" b="0"/>
            <wp:docPr id="275" name="image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116.png"/>
                    <pic:cNvPicPr/>
                  </pic:nvPicPr>
                  <pic:blipFill>
                    <a:blip r:embed="rId146" cstate="print"/>
                    <a:stretch>
                      <a:fillRect/>
                    </a:stretch>
                  </pic:blipFill>
                  <pic:spPr>
                    <a:xfrm>
                      <a:off x="0" y="0"/>
                      <a:ext cx="121577" cy="142138"/>
                    </a:xfrm>
                    <a:prstGeom prst="rect">
                      <a:avLst/>
                    </a:prstGeom>
                  </pic:spPr>
                </pic:pic>
              </a:graphicData>
            </a:graphic>
          </wp:inline>
        </w:drawing>
      </w:r>
      <w:r>
        <w:rPr>
          <w:rFonts w:ascii="Times New Roman"/>
          <w:position w:val="-9"/>
          <w:sz w:val="17"/>
        </w:rPr>
        <w:t xml:space="preserve"> </w:t>
      </w:r>
      <w:r>
        <w:rPr>
          <w:sz w:val="17"/>
        </w:rPr>
        <w:t>social procurement framework is still being formulated to include</w:t>
      </w:r>
    </w:p>
    <w:p w14:paraId="3B103697" w14:textId="77777777" w:rsidR="00794672" w:rsidRDefault="00E36DF7">
      <w:pPr>
        <w:spacing w:before="46"/>
        <w:ind w:left="272"/>
        <w:jc w:val="both"/>
        <w:rPr>
          <w:sz w:val="17"/>
        </w:rPr>
      </w:pPr>
      <w:r>
        <w:rPr>
          <w:sz w:val="17"/>
        </w:rPr>
        <w:t>sustainability</w:t>
      </w:r>
      <w:r>
        <w:rPr>
          <w:spacing w:val="-3"/>
          <w:sz w:val="17"/>
        </w:rPr>
        <w:t xml:space="preserve"> </w:t>
      </w:r>
      <w:r>
        <w:rPr>
          <w:sz w:val="17"/>
        </w:rPr>
        <w:t>for</w:t>
      </w:r>
      <w:r>
        <w:rPr>
          <w:spacing w:val="-3"/>
          <w:sz w:val="17"/>
        </w:rPr>
        <w:t xml:space="preserve"> </w:t>
      </w:r>
      <w:r>
        <w:rPr>
          <w:sz w:val="17"/>
        </w:rPr>
        <w:t>presentation</w:t>
      </w:r>
      <w:r>
        <w:rPr>
          <w:spacing w:val="-4"/>
          <w:sz w:val="17"/>
        </w:rPr>
        <w:t xml:space="preserve"> </w:t>
      </w:r>
      <w:r>
        <w:rPr>
          <w:sz w:val="17"/>
        </w:rPr>
        <w:t>to</w:t>
      </w:r>
      <w:r>
        <w:rPr>
          <w:spacing w:val="-3"/>
          <w:sz w:val="17"/>
        </w:rPr>
        <w:t xml:space="preserve"> </w:t>
      </w:r>
      <w:r>
        <w:rPr>
          <w:sz w:val="17"/>
        </w:rPr>
        <w:t>Council</w:t>
      </w:r>
      <w:r>
        <w:rPr>
          <w:spacing w:val="-4"/>
          <w:sz w:val="17"/>
        </w:rPr>
        <w:t xml:space="preserve"> </w:t>
      </w:r>
      <w:r>
        <w:rPr>
          <w:sz w:val="17"/>
        </w:rPr>
        <w:t>July</w:t>
      </w:r>
      <w:r>
        <w:rPr>
          <w:spacing w:val="-2"/>
          <w:sz w:val="17"/>
        </w:rPr>
        <w:t xml:space="preserve"> 2022.</w:t>
      </w:r>
    </w:p>
    <w:p w14:paraId="780B0DAD" w14:textId="77777777" w:rsidR="00794672" w:rsidRDefault="00794672">
      <w:pPr>
        <w:pStyle w:val="BodyText"/>
        <w:rPr>
          <w:sz w:val="18"/>
        </w:rPr>
      </w:pPr>
    </w:p>
    <w:p w14:paraId="5B18A958" w14:textId="77777777" w:rsidR="00794672" w:rsidRDefault="00794672">
      <w:pPr>
        <w:pStyle w:val="BodyText"/>
        <w:spacing w:before="3"/>
        <w:rPr>
          <w:sz w:val="16"/>
        </w:rPr>
      </w:pPr>
    </w:p>
    <w:p w14:paraId="5C258CC7" w14:textId="77777777" w:rsidR="00794672" w:rsidRDefault="00000000">
      <w:pPr>
        <w:spacing w:line="295" w:lineRule="auto"/>
        <w:ind w:left="272" w:right="1663"/>
        <w:rPr>
          <w:sz w:val="17"/>
        </w:rPr>
      </w:pPr>
      <w:r>
        <w:pict w14:anchorId="33BBC71E">
          <v:rect id="docshape341" o:spid="_x0000_s2299" style="position:absolute;left:0;text-align:left;margin-left:526pt;margin-top:1.8pt;width:9.55pt;height:9.55pt;z-index:15874560;mso-position-horizontal-relative:page" fillcolor="#00af89" stroked="f">
            <w10:wrap anchorx="page"/>
          </v:rect>
        </w:pict>
      </w:r>
      <w:r w:rsidR="00E36DF7">
        <w:rPr>
          <w:sz w:val="17"/>
        </w:rPr>
        <w:t>We</w:t>
      </w:r>
      <w:r w:rsidR="00E36DF7">
        <w:rPr>
          <w:spacing w:val="-5"/>
          <w:sz w:val="17"/>
        </w:rPr>
        <w:t xml:space="preserve"> </w:t>
      </w:r>
      <w:r w:rsidR="00E36DF7">
        <w:rPr>
          <w:sz w:val="17"/>
        </w:rPr>
        <w:t>continued</w:t>
      </w:r>
      <w:r w:rsidR="00E36DF7">
        <w:rPr>
          <w:spacing w:val="-4"/>
          <w:sz w:val="17"/>
        </w:rPr>
        <w:t xml:space="preserve"> </w:t>
      </w:r>
      <w:r w:rsidR="00E36DF7">
        <w:rPr>
          <w:sz w:val="17"/>
        </w:rPr>
        <w:t>work</w:t>
      </w:r>
      <w:r w:rsidR="00E36DF7">
        <w:rPr>
          <w:spacing w:val="-5"/>
          <w:sz w:val="17"/>
        </w:rPr>
        <w:t xml:space="preserve"> </w:t>
      </w:r>
      <w:r w:rsidR="00E36DF7">
        <w:rPr>
          <w:sz w:val="17"/>
        </w:rPr>
        <w:t>to</w:t>
      </w:r>
      <w:r w:rsidR="00E36DF7">
        <w:rPr>
          <w:spacing w:val="-4"/>
          <w:sz w:val="17"/>
        </w:rPr>
        <w:t xml:space="preserve"> </w:t>
      </w:r>
      <w:r w:rsidR="00E36DF7">
        <w:rPr>
          <w:sz w:val="17"/>
        </w:rPr>
        <w:t>deliver</w:t>
      </w:r>
      <w:r w:rsidR="00E36DF7">
        <w:rPr>
          <w:spacing w:val="-5"/>
          <w:sz w:val="17"/>
        </w:rPr>
        <w:t xml:space="preserve"> </w:t>
      </w:r>
      <w:r w:rsidR="00E36DF7">
        <w:rPr>
          <w:sz w:val="17"/>
        </w:rPr>
        <w:t>the</w:t>
      </w:r>
      <w:r w:rsidR="00E36DF7">
        <w:rPr>
          <w:spacing w:val="-4"/>
          <w:sz w:val="17"/>
        </w:rPr>
        <w:t xml:space="preserve"> </w:t>
      </w:r>
      <w:r w:rsidR="00E36DF7">
        <w:rPr>
          <w:sz w:val="17"/>
        </w:rPr>
        <w:t>Smarter</w:t>
      </w:r>
      <w:r w:rsidR="00E36DF7">
        <w:rPr>
          <w:spacing w:val="-4"/>
          <w:sz w:val="17"/>
        </w:rPr>
        <w:t xml:space="preserve"> </w:t>
      </w:r>
      <w:r w:rsidR="00E36DF7">
        <w:rPr>
          <w:sz w:val="17"/>
        </w:rPr>
        <w:t>Suburbs</w:t>
      </w:r>
      <w:r w:rsidR="00E36DF7">
        <w:rPr>
          <w:spacing w:val="-4"/>
          <w:sz w:val="17"/>
        </w:rPr>
        <w:t xml:space="preserve"> </w:t>
      </w:r>
      <w:r w:rsidR="00E36DF7">
        <w:rPr>
          <w:sz w:val="17"/>
        </w:rPr>
        <w:t>(Stage</w:t>
      </w:r>
      <w:r w:rsidR="00E36DF7">
        <w:rPr>
          <w:spacing w:val="-4"/>
          <w:sz w:val="17"/>
        </w:rPr>
        <w:t xml:space="preserve"> </w:t>
      </w:r>
      <w:r w:rsidR="00E36DF7">
        <w:rPr>
          <w:sz w:val="17"/>
        </w:rPr>
        <w:t>1)</w:t>
      </w:r>
      <w:r w:rsidR="00E36DF7">
        <w:rPr>
          <w:spacing w:val="-5"/>
          <w:sz w:val="17"/>
        </w:rPr>
        <w:t xml:space="preserve"> </w:t>
      </w:r>
      <w:r w:rsidR="00E36DF7">
        <w:rPr>
          <w:sz w:val="17"/>
        </w:rPr>
        <w:t>project including three Tower and sixteen Smart Nodes that integrate innovative technologies (smart lighting, WiFi, 5G, CCTV, USB charging, video analytics) with existing public infrastructure. We continued installation of a high-speed fibre network from Corio to Geelong CBD</w:t>
      </w:r>
      <w:r w:rsidR="00E36DF7">
        <w:rPr>
          <w:spacing w:val="-1"/>
          <w:sz w:val="17"/>
        </w:rPr>
        <w:t xml:space="preserve"> </w:t>
      </w:r>
      <w:r w:rsidR="00E36DF7">
        <w:rPr>
          <w:sz w:val="17"/>
        </w:rPr>
        <w:t>to Drysdale</w:t>
      </w:r>
      <w:r w:rsidR="00E36DF7">
        <w:rPr>
          <w:spacing w:val="-1"/>
          <w:sz w:val="17"/>
        </w:rPr>
        <w:t xml:space="preserve"> </w:t>
      </w:r>
      <w:r w:rsidR="00E36DF7">
        <w:rPr>
          <w:sz w:val="17"/>
        </w:rPr>
        <w:t>(plus Kardinia Park extension)</w:t>
      </w:r>
      <w:r w:rsidR="00E36DF7">
        <w:rPr>
          <w:spacing w:val="-1"/>
          <w:sz w:val="17"/>
        </w:rPr>
        <w:t xml:space="preserve"> </w:t>
      </w:r>
      <w:r w:rsidR="00E36DF7">
        <w:rPr>
          <w:sz w:val="17"/>
        </w:rPr>
        <w:t>to provide community facilities, businesses and public spaces with access to high-speed internet.</w:t>
      </w:r>
    </w:p>
    <w:p w14:paraId="27969924" w14:textId="77777777" w:rsidR="00794672" w:rsidRDefault="00794672">
      <w:pPr>
        <w:spacing w:line="295" w:lineRule="auto"/>
        <w:rPr>
          <w:sz w:val="17"/>
        </w:rPr>
        <w:sectPr w:rsidR="00794672">
          <w:type w:val="continuous"/>
          <w:pgSz w:w="11910" w:h="16840"/>
          <w:pgMar w:top="1380" w:right="280" w:bottom="280" w:left="280" w:header="0" w:footer="322" w:gutter="0"/>
          <w:cols w:num="2" w:space="720" w:equalWidth="0">
            <w:col w:w="4270" w:space="40"/>
            <w:col w:w="7040"/>
          </w:cols>
        </w:sectPr>
      </w:pPr>
    </w:p>
    <w:p w14:paraId="577DD4AA" w14:textId="77777777" w:rsidR="00794672" w:rsidRDefault="00794672">
      <w:pPr>
        <w:pStyle w:val="BodyText"/>
        <w:spacing w:before="2"/>
        <w:rPr>
          <w:sz w:val="2"/>
        </w:rPr>
      </w:pPr>
    </w:p>
    <w:p w14:paraId="11546EC1" w14:textId="77777777" w:rsidR="00794672" w:rsidRDefault="00000000">
      <w:pPr>
        <w:pStyle w:val="BodyText"/>
        <w:spacing w:line="20" w:lineRule="exact"/>
        <w:ind w:left="622"/>
        <w:rPr>
          <w:sz w:val="2"/>
        </w:rPr>
      </w:pPr>
      <w:r>
        <w:rPr>
          <w:sz w:val="2"/>
        </w:rPr>
      </w:r>
      <w:r>
        <w:rPr>
          <w:sz w:val="2"/>
        </w:rPr>
        <w:pict w14:anchorId="3B1FEF82">
          <v:group id="docshapegroup342" o:spid="_x0000_s2294" style="width:505.3pt;height:.5pt;mso-position-horizontal-relative:char;mso-position-vertical-relative:line" coordsize="10106,10">
            <v:line id="_x0000_s2298" style="position:absolute" from="0,5" to="666,5" strokecolor="#003263" strokeweight=".5pt"/>
            <v:line id="_x0000_s2297" style="position:absolute" from="666,5" to="3784,5" strokecolor="#003263" strokeweight=".5pt"/>
            <v:line id="_x0000_s2296" style="position:absolute" from="3784,5" to="9312,5" strokecolor="#003263" strokeweight=".5pt"/>
            <v:line id="_x0000_s2295" style="position:absolute" from="9312,5" to="10106,5" strokecolor="#003263" strokeweight=".5pt"/>
            <w10:anchorlock/>
          </v:group>
        </w:pict>
      </w:r>
    </w:p>
    <w:p w14:paraId="6F29924A" w14:textId="77777777" w:rsidR="00794672" w:rsidRDefault="00794672">
      <w:pPr>
        <w:pStyle w:val="BodyText"/>
        <w:rPr>
          <w:sz w:val="20"/>
        </w:rPr>
      </w:pPr>
    </w:p>
    <w:p w14:paraId="28DE1938" w14:textId="77777777" w:rsidR="00794672" w:rsidRDefault="00794672">
      <w:pPr>
        <w:pStyle w:val="BodyText"/>
        <w:rPr>
          <w:sz w:val="20"/>
        </w:rPr>
      </w:pPr>
    </w:p>
    <w:p w14:paraId="6B7A4864" w14:textId="77777777" w:rsidR="00794672" w:rsidRDefault="00794672">
      <w:pPr>
        <w:pStyle w:val="BodyText"/>
        <w:rPr>
          <w:sz w:val="20"/>
        </w:rPr>
      </w:pPr>
    </w:p>
    <w:p w14:paraId="4D38165E" w14:textId="77777777" w:rsidR="00794672" w:rsidRDefault="00794672">
      <w:pPr>
        <w:pStyle w:val="BodyText"/>
        <w:rPr>
          <w:sz w:val="20"/>
        </w:rPr>
      </w:pPr>
    </w:p>
    <w:p w14:paraId="7BBEFFAB" w14:textId="77777777" w:rsidR="00794672" w:rsidRDefault="00794672">
      <w:pPr>
        <w:pStyle w:val="BodyText"/>
        <w:spacing w:before="3"/>
      </w:pPr>
    </w:p>
    <w:p w14:paraId="6963360F" w14:textId="77777777" w:rsidR="00794672" w:rsidRDefault="00000000">
      <w:pPr>
        <w:spacing w:before="3"/>
        <w:ind w:left="857"/>
        <w:rPr>
          <w:b/>
          <w:sz w:val="14"/>
        </w:rPr>
      </w:pPr>
      <w:r>
        <w:pict w14:anchorId="53341E53">
          <v:rect id="docshape343" o:spid="_x0000_s2293" style="position:absolute;left:0;text-align:left;margin-left:45.35pt;margin-top:1.75pt;width:9.55pt;height:9.55pt;z-index:15875072;mso-position-horizontal-relative:page" fillcolor="#00af89" stroked="f">
            <w10:wrap anchorx="page"/>
          </v:rect>
        </w:pict>
      </w:r>
      <w:r w:rsidR="00E36DF7">
        <w:rPr>
          <w:b/>
          <w:sz w:val="14"/>
        </w:rPr>
        <w:t>On</w:t>
      </w:r>
      <w:r w:rsidR="00E36DF7">
        <w:rPr>
          <w:b/>
          <w:spacing w:val="-1"/>
          <w:sz w:val="14"/>
        </w:rPr>
        <w:t xml:space="preserve"> </w:t>
      </w:r>
      <w:r w:rsidR="00E36DF7">
        <w:rPr>
          <w:b/>
          <w:sz w:val="14"/>
        </w:rPr>
        <w:t>track</w:t>
      </w:r>
      <w:r w:rsidR="00E36DF7">
        <w:rPr>
          <w:b/>
          <w:spacing w:val="37"/>
          <w:sz w:val="14"/>
        </w:rPr>
        <w:t xml:space="preserve">  </w:t>
      </w:r>
      <w:r w:rsidR="00E36DF7">
        <w:rPr>
          <w:b/>
          <w:noProof/>
          <w:spacing w:val="-1"/>
          <w:sz w:val="14"/>
        </w:rPr>
        <w:drawing>
          <wp:inline distT="0" distB="0" distL="0" distR="0" wp14:anchorId="117C36AA" wp14:editId="6549C96F">
            <wp:extent cx="121577" cy="142138"/>
            <wp:effectExtent l="0" t="0" r="0" b="0"/>
            <wp:docPr id="277"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66.png"/>
                    <pic:cNvPicPr/>
                  </pic:nvPicPr>
                  <pic:blipFill>
                    <a:blip r:embed="rId91" cstate="print"/>
                    <a:stretch>
                      <a:fillRect/>
                    </a:stretch>
                  </pic:blipFill>
                  <pic:spPr>
                    <a:xfrm>
                      <a:off x="0" y="0"/>
                      <a:ext cx="121577" cy="142138"/>
                    </a:xfrm>
                    <a:prstGeom prst="rect">
                      <a:avLst/>
                    </a:prstGeom>
                  </pic:spPr>
                </pic:pic>
              </a:graphicData>
            </a:graphic>
          </wp:inline>
        </w:drawing>
      </w:r>
      <w:r w:rsidR="00E36DF7">
        <w:rPr>
          <w:rFonts w:ascii="Times New Roman"/>
          <w:spacing w:val="43"/>
          <w:sz w:val="14"/>
        </w:rPr>
        <w:t xml:space="preserve"> </w:t>
      </w:r>
      <w:r w:rsidR="00E36DF7">
        <w:rPr>
          <w:b/>
          <w:sz w:val="14"/>
        </w:rPr>
        <w:t>Off</w:t>
      </w:r>
      <w:r w:rsidR="00E36DF7">
        <w:rPr>
          <w:b/>
          <w:spacing w:val="-1"/>
          <w:sz w:val="14"/>
        </w:rPr>
        <w:t xml:space="preserve"> </w:t>
      </w:r>
      <w:r w:rsidR="00E36DF7">
        <w:rPr>
          <w:b/>
          <w:sz w:val="14"/>
        </w:rPr>
        <w:t>track</w:t>
      </w:r>
      <w:r w:rsidR="00E36DF7">
        <w:rPr>
          <w:b/>
          <w:spacing w:val="75"/>
          <w:sz w:val="14"/>
        </w:rPr>
        <w:t xml:space="preserve"> </w:t>
      </w:r>
      <w:r w:rsidR="00E36DF7">
        <w:rPr>
          <w:b/>
          <w:noProof/>
          <w:spacing w:val="-1"/>
          <w:sz w:val="14"/>
        </w:rPr>
        <w:drawing>
          <wp:inline distT="0" distB="0" distL="0" distR="0" wp14:anchorId="5AC19192" wp14:editId="4EFA7D9B">
            <wp:extent cx="127038" cy="120637"/>
            <wp:effectExtent l="0" t="0" r="0" b="0"/>
            <wp:docPr id="279"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113.png"/>
                    <pic:cNvPicPr/>
                  </pic:nvPicPr>
                  <pic:blipFill>
                    <a:blip r:embed="rId71" cstate="print"/>
                    <a:stretch>
                      <a:fillRect/>
                    </a:stretch>
                  </pic:blipFill>
                  <pic:spPr>
                    <a:xfrm>
                      <a:off x="0" y="0"/>
                      <a:ext cx="127038" cy="120637"/>
                    </a:xfrm>
                    <a:prstGeom prst="rect">
                      <a:avLst/>
                    </a:prstGeom>
                  </pic:spPr>
                </pic:pic>
              </a:graphicData>
            </a:graphic>
          </wp:inline>
        </w:drawing>
      </w:r>
      <w:r w:rsidR="00E36DF7">
        <w:rPr>
          <w:rFonts w:ascii="Times New Roman"/>
          <w:spacing w:val="4"/>
          <w:sz w:val="14"/>
        </w:rPr>
        <w:t xml:space="preserve"> </w:t>
      </w:r>
      <w:r w:rsidR="00E36DF7">
        <w:rPr>
          <w:b/>
          <w:spacing w:val="-2"/>
          <w:sz w:val="14"/>
        </w:rPr>
        <w:t>Complete</w:t>
      </w:r>
    </w:p>
    <w:p w14:paraId="1E1DCFDE" w14:textId="77777777" w:rsidR="00794672" w:rsidRDefault="00794672">
      <w:pPr>
        <w:rPr>
          <w:sz w:val="14"/>
        </w:rPr>
        <w:sectPr w:rsidR="00794672">
          <w:type w:val="continuous"/>
          <w:pgSz w:w="11910" w:h="16840"/>
          <w:pgMar w:top="1380" w:right="280" w:bottom="280" w:left="280" w:header="0" w:footer="322" w:gutter="0"/>
          <w:cols w:space="720"/>
        </w:sectPr>
      </w:pPr>
    </w:p>
    <w:p w14:paraId="78BC3922" w14:textId="77777777" w:rsidR="00794672" w:rsidRDefault="00000000">
      <w:pPr>
        <w:pStyle w:val="BodyText"/>
        <w:ind w:left="627"/>
        <w:rPr>
          <w:sz w:val="20"/>
        </w:rPr>
      </w:pPr>
      <w:r>
        <w:rPr>
          <w:sz w:val="20"/>
        </w:rPr>
      </w:r>
      <w:r>
        <w:rPr>
          <w:sz w:val="20"/>
        </w:rPr>
        <w:pict w14:anchorId="08C42DD4">
          <v:group id="docshapegroup344" o:spid="_x0000_s2290" style="width:504.6pt;height:433.75pt;mso-position-horizontal-relative:char;mso-position-vertical-relative:line" coordsize="10092,8675">
            <v:shape id="docshape345" o:spid="_x0000_s2292" type="#_x0000_t75" style="position:absolute;width:10092;height:8675">
              <v:imagedata r:id="rId147" o:title=""/>
            </v:shape>
            <v:shape id="docshape346" o:spid="_x0000_s2291" type="#_x0000_t202" style="position:absolute;left:448;top:7546;width:1446;height:757" filled="f" stroked="f">
              <v:textbox inset="0,0,0,0">
                <w:txbxContent>
                  <w:p w14:paraId="70F3CFEA" w14:textId="77777777" w:rsidR="00794672" w:rsidRDefault="00E36DF7">
                    <w:pPr>
                      <w:spacing w:line="297" w:lineRule="auto"/>
                      <w:ind w:right="230"/>
                      <w:rPr>
                        <w:b/>
                        <w:sz w:val="14"/>
                      </w:rPr>
                    </w:pPr>
                    <w:r>
                      <w:rPr>
                        <w:b/>
                        <w:color w:val="FFFFFF"/>
                        <w:sz w:val="14"/>
                      </w:rPr>
                      <w:t>Artist</w:t>
                    </w:r>
                    <w:r>
                      <w:rPr>
                        <w:b/>
                        <w:color w:val="FFFFFF"/>
                        <w:spacing w:val="-10"/>
                        <w:sz w:val="14"/>
                      </w:rPr>
                      <w:t xml:space="preserve"> </w:t>
                    </w:r>
                    <w:r>
                      <w:rPr>
                        <w:b/>
                        <w:color w:val="FFFFFF"/>
                        <w:sz w:val="14"/>
                      </w:rPr>
                      <w:t>imprression</w:t>
                    </w:r>
                    <w:r>
                      <w:rPr>
                        <w:b/>
                        <w:color w:val="FFFFFF"/>
                        <w:spacing w:val="40"/>
                        <w:sz w:val="14"/>
                      </w:rPr>
                      <w:t xml:space="preserve"> </w:t>
                    </w:r>
                    <w:r>
                      <w:rPr>
                        <w:b/>
                        <w:color w:val="FFFFFF"/>
                        <w:sz w:val="14"/>
                      </w:rPr>
                      <w:t xml:space="preserve">of the new he </w:t>
                    </w:r>
                    <w:r>
                      <w:rPr>
                        <w:b/>
                        <w:color w:val="FFFFFF"/>
                        <w:spacing w:val="-5"/>
                        <w:sz w:val="14"/>
                      </w:rPr>
                      <w:t>new</w:t>
                    </w:r>
                  </w:p>
                  <w:p w14:paraId="547C3CB7" w14:textId="77777777" w:rsidR="00794672" w:rsidRDefault="00E36DF7">
                    <w:pPr>
                      <w:rPr>
                        <w:b/>
                        <w:sz w:val="14"/>
                      </w:rPr>
                    </w:pPr>
                    <w:r>
                      <w:rPr>
                        <w:b/>
                        <w:color w:val="FFFFFF"/>
                        <w:spacing w:val="-2"/>
                        <w:sz w:val="14"/>
                      </w:rPr>
                      <w:t>Northern</w:t>
                    </w:r>
                    <w:r>
                      <w:rPr>
                        <w:b/>
                        <w:color w:val="FFFFFF"/>
                        <w:spacing w:val="1"/>
                        <w:sz w:val="14"/>
                      </w:rPr>
                      <w:t xml:space="preserve"> </w:t>
                    </w:r>
                    <w:r>
                      <w:rPr>
                        <w:b/>
                        <w:color w:val="FFFFFF"/>
                        <w:spacing w:val="-2"/>
                        <w:sz w:val="14"/>
                      </w:rPr>
                      <w:t>Aquatic</w:t>
                    </w:r>
                    <w:r>
                      <w:rPr>
                        <w:b/>
                        <w:color w:val="FFFFFF"/>
                        <w:spacing w:val="9"/>
                        <w:sz w:val="14"/>
                      </w:rPr>
                      <w:t xml:space="preserve"> </w:t>
                    </w:r>
                    <w:r>
                      <w:rPr>
                        <w:b/>
                        <w:color w:val="FFFFFF"/>
                        <w:spacing w:val="-5"/>
                        <w:sz w:val="14"/>
                      </w:rPr>
                      <w:t>and</w:t>
                    </w:r>
                  </w:p>
                  <w:p w14:paraId="3D322A4C" w14:textId="77777777" w:rsidR="00794672" w:rsidRDefault="00E36DF7">
                    <w:pPr>
                      <w:spacing w:before="35"/>
                      <w:rPr>
                        <w:b/>
                        <w:sz w:val="14"/>
                      </w:rPr>
                    </w:pPr>
                    <w:r>
                      <w:rPr>
                        <w:b/>
                        <w:color w:val="FFFFFF"/>
                        <w:sz w:val="14"/>
                      </w:rPr>
                      <w:t>Community</w:t>
                    </w:r>
                    <w:r>
                      <w:rPr>
                        <w:b/>
                        <w:color w:val="FFFFFF"/>
                        <w:spacing w:val="-9"/>
                        <w:sz w:val="14"/>
                      </w:rPr>
                      <w:t xml:space="preserve"> </w:t>
                    </w:r>
                    <w:r>
                      <w:rPr>
                        <w:b/>
                        <w:color w:val="FFFFFF"/>
                        <w:spacing w:val="-5"/>
                        <w:sz w:val="14"/>
                      </w:rPr>
                      <w:t>Hub</w:t>
                    </w:r>
                  </w:p>
                </w:txbxContent>
              </v:textbox>
            </v:shape>
            <w10:anchorlock/>
          </v:group>
        </w:pict>
      </w:r>
    </w:p>
    <w:p w14:paraId="67E8C41C" w14:textId="77777777" w:rsidR="00794672" w:rsidRDefault="00794672">
      <w:pPr>
        <w:pStyle w:val="BodyText"/>
        <w:rPr>
          <w:b/>
          <w:sz w:val="20"/>
        </w:rPr>
      </w:pPr>
    </w:p>
    <w:p w14:paraId="67B862A0" w14:textId="77777777" w:rsidR="00794672" w:rsidRDefault="00794672">
      <w:pPr>
        <w:pStyle w:val="BodyText"/>
        <w:spacing w:before="8"/>
        <w:rPr>
          <w:b/>
          <w:sz w:val="16"/>
        </w:rPr>
      </w:pPr>
    </w:p>
    <w:p w14:paraId="27AC8904" w14:textId="77777777" w:rsidR="00794672" w:rsidRDefault="00E36DF7">
      <w:pPr>
        <w:pStyle w:val="Heading4"/>
        <w:spacing w:before="51"/>
      </w:pPr>
      <w:r>
        <w:rPr>
          <w:noProof/>
        </w:rPr>
        <w:drawing>
          <wp:anchor distT="0" distB="0" distL="0" distR="0" simplePos="0" relativeHeight="15876096" behindDoc="0" locked="0" layoutInCell="1" allowOverlap="1" wp14:anchorId="691EE5DF" wp14:editId="61657D44">
            <wp:simplePos x="0" y="0"/>
            <wp:positionH relativeFrom="page">
              <wp:posOffset>4067987</wp:posOffset>
            </wp:positionH>
            <wp:positionV relativeFrom="paragraph">
              <wp:posOffset>-221222</wp:posOffset>
            </wp:positionV>
            <wp:extent cx="2916008" cy="2939997"/>
            <wp:effectExtent l="0" t="0" r="0" b="0"/>
            <wp:wrapNone/>
            <wp:docPr id="281" name="image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118.jpeg"/>
                    <pic:cNvPicPr/>
                  </pic:nvPicPr>
                  <pic:blipFill>
                    <a:blip r:embed="rId148" cstate="print"/>
                    <a:stretch>
                      <a:fillRect/>
                    </a:stretch>
                  </pic:blipFill>
                  <pic:spPr>
                    <a:xfrm>
                      <a:off x="0" y="0"/>
                      <a:ext cx="2916008" cy="2939997"/>
                    </a:xfrm>
                    <a:prstGeom prst="rect">
                      <a:avLst/>
                    </a:prstGeom>
                  </pic:spPr>
                </pic:pic>
              </a:graphicData>
            </a:graphic>
          </wp:anchor>
        </w:drawing>
      </w:r>
      <w:r>
        <w:rPr>
          <w:color w:val="003263"/>
        </w:rPr>
        <w:t>Other</w:t>
      </w:r>
      <w:r>
        <w:rPr>
          <w:color w:val="003263"/>
          <w:spacing w:val="55"/>
        </w:rPr>
        <w:t xml:space="preserve"> </w:t>
      </w:r>
      <w:r>
        <w:rPr>
          <w:color w:val="003263"/>
          <w:spacing w:val="-2"/>
        </w:rPr>
        <w:t>achievements</w:t>
      </w:r>
    </w:p>
    <w:p w14:paraId="21111FB8" w14:textId="77777777" w:rsidR="00794672" w:rsidRDefault="00E36DF7">
      <w:pPr>
        <w:pStyle w:val="ListParagraph"/>
        <w:numPr>
          <w:ilvl w:val="1"/>
          <w:numId w:val="13"/>
        </w:numPr>
        <w:tabs>
          <w:tab w:val="left" w:pos="910"/>
          <w:tab w:val="left" w:pos="911"/>
        </w:tabs>
        <w:spacing w:before="121" w:line="273" w:lineRule="auto"/>
        <w:ind w:right="6020"/>
        <w:rPr>
          <w:sz w:val="19"/>
        </w:rPr>
      </w:pPr>
      <w:r>
        <w:rPr>
          <w:sz w:val="19"/>
        </w:rPr>
        <w:t>We</w:t>
      </w:r>
      <w:r>
        <w:rPr>
          <w:spacing w:val="-6"/>
          <w:sz w:val="19"/>
        </w:rPr>
        <w:t xml:space="preserve"> </w:t>
      </w:r>
      <w:r>
        <w:rPr>
          <w:sz w:val="19"/>
        </w:rPr>
        <w:t>will</w:t>
      </w:r>
      <w:r>
        <w:rPr>
          <w:spacing w:val="-6"/>
          <w:sz w:val="19"/>
        </w:rPr>
        <w:t xml:space="preserve"> </w:t>
      </w:r>
      <w:r>
        <w:rPr>
          <w:sz w:val="19"/>
        </w:rPr>
        <w:t>realise</w:t>
      </w:r>
      <w:r>
        <w:rPr>
          <w:spacing w:val="-6"/>
          <w:sz w:val="19"/>
        </w:rPr>
        <w:t xml:space="preserve"> </w:t>
      </w:r>
      <w:r>
        <w:rPr>
          <w:sz w:val="19"/>
        </w:rPr>
        <w:t>an</w:t>
      </w:r>
      <w:r>
        <w:rPr>
          <w:spacing w:val="-6"/>
          <w:sz w:val="19"/>
        </w:rPr>
        <w:t xml:space="preserve"> </w:t>
      </w:r>
      <w:r>
        <w:rPr>
          <w:sz w:val="19"/>
        </w:rPr>
        <w:t>estimated</w:t>
      </w:r>
      <w:r>
        <w:rPr>
          <w:spacing w:val="-6"/>
          <w:sz w:val="19"/>
        </w:rPr>
        <w:t xml:space="preserve"> </w:t>
      </w:r>
      <w:r>
        <w:rPr>
          <w:sz w:val="19"/>
        </w:rPr>
        <w:t>$150,000</w:t>
      </w:r>
      <w:r>
        <w:rPr>
          <w:spacing w:val="-6"/>
          <w:sz w:val="19"/>
        </w:rPr>
        <w:t xml:space="preserve"> </w:t>
      </w:r>
      <w:r>
        <w:rPr>
          <w:sz w:val="19"/>
        </w:rPr>
        <w:t>per</w:t>
      </w:r>
      <w:r>
        <w:rPr>
          <w:spacing w:val="-6"/>
          <w:sz w:val="19"/>
        </w:rPr>
        <w:t xml:space="preserve"> </w:t>
      </w:r>
      <w:r>
        <w:rPr>
          <w:sz w:val="19"/>
        </w:rPr>
        <w:t>year</w:t>
      </w:r>
      <w:r>
        <w:rPr>
          <w:spacing w:val="-6"/>
          <w:sz w:val="19"/>
        </w:rPr>
        <w:t xml:space="preserve"> </w:t>
      </w:r>
      <w:r>
        <w:rPr>
          <w:sz w:val="19"/>
        </w:rPr>
        <w:t xml:space="preserve">in </w:t>
      </w:r>
      <w:r>
        <w:rPr>
          <w:spacing w:val="-4"/>
          <w:sz w:val="19"/>
        </w:rPr>
        <w:t>operational</w:t>
      </w:r>
      <w:r>
        <w:rPr>
          <w:spacing w:val="-8"/>
          <w:sz w:val="19"/>
        </w:rPr>
        <w:t xml:space="preserve"> </w:t>
      </w:r>
      <w:r>
        <w:rPr>
          <w:spacing w:val="-4"/>
          <w:sz w:val="19"/>
        </w:rPr>
        <w:t>savings</w:t>
      </w:r>
      <w:r>
        <w:rPr>
          <w:spacing w:val="-8"/>
          <w:sz w:val="19"/>
        </w:rPr>
        <w:t xml:space="preserve"> </w:t>
      </w:r>
      <w:r>
        <w:rPr>
          <w:spacing w:val="-4"/>
          <w:sz w:val="19"/>
        </w:rPr>
        <w:t>and</w:t>
      </w:r>
      <w:r>
        <w:rPr>
          <w:spacing w:val="-8"/>
          <w:sz w:val="19"/>
        </w:rPr>
        <w:t xml:space="preserve"> </w:t>
      </w:r>
      <w:r>
        <w:rPr>
          <w:spacing w:val="-4"/>
          <w:sz w:val="19"/>
        </w:rPr>
        <w:t>cut</w:t>
      </w:r>
      <w:r>
        <w:rPr>
          <w:spacing w:val="-8"/>
          <w:sz w:val="19"/>
        </w:rPr>
        <w:t xml:space="preserve"> </w:t>
      </w:r>
      <w:r>
        <w:rPr>
          <w:spacing w:val="-4"/>
          <w:sz w:val="19"/>
        </w:rPr>
        <w:t>annual</w:t>
      </w:r>
      <w:r>
        <w:rPr>
          <w:spacing w:val="-8"/>
          <w:sz w:val="19"/>
        </w:rPr>
        <w:t xml:space="preserve"> </w:t>
      </w:r>
      <w:r>
        <w:rPr>
          <w:spacing w:val="-4"/>
          <w:sz w:val="19"/>
        </w:rPr>
        <w:t>emissions</w:t>
      </w:r>
      <w:r>
        <w:rPr>
          <w:spacing w:val="-8"/>
          <w:sz w:val="19"/>
        </w:rPr>
        <w:t xml:space="preserve"> </w:t>
      </w:r>
      <w:r>
        <w:rPr>
          <w:spacing w:val="-4"/>
          <w:sz w:val="19"/>
        </w:rPr>
        <w:t>by</w:t>
      </w:r>
      <w:r>
        <w:rPr>
          <w:spacing w:val="-8"/>
          <w:sz w:val="19"/>
        </w:rPr>
        <w:t xml:space="preserve"> </w:t>
      </w:r>
      <w:r>
        <w:rPr>
          <w:spacing w:val="-4"/>
          <w:sz w:val="19"/>
        </w:rPr>
        <w:t xml:space="preserve">about </w:t>
      </w:r>
      <w:r>
        <w:rPr>
          <w:sz w:val="19"/>
        </w:rPr>
        <w:t>1,700</w:t>
      </w:r>
      <w:r>
        <w:rPr>
          <w:spacing w:val="-14"/>
          <w:sz w:val="19"/>
        </w:rPr>
        <w:t xml:space="preserve"> </w:t>
      </w:r>
      <w:r>
        <w:rPr>
          <w:sz w:val="19"/>
        </w:rPr>
        <w:t>tonnes</w:t>
      </w:r>
      <w:r>
        <w:rPr>
          <w:spacing w:val="-13"/>
          <w:sz w:val="19"/>
        </w:rPr>
        <w:t xml:space="preserve"> </w:t>
      </w:r>
      <w:r>
        <w:rPr>
          <w:sz w:val="19"/>
        </w:rPr>
        <w:t>by</w:t>
      </w:r>
      <w:r>
        <w:rPr>
          <w:spacing w:val="-13"/>
          <w:sz w:val="19"/>
        </w:rPr>
        <w:t xml:space="preserve"> </w:t>
      </w:r>
      <w:r>
        <w:rPr>
          <w:sz w:val="19"/>
        </w:rPr>
        <w:t>investing</w:t>
      </w:r>
      <w:r>
        <w:rPr>
          <w:spacing w:val="-13"/>
          <w:sz w:val="19"/>
        </w:rPr>
        <w:t xml:space="preserve"> </w:t>
      </w:r>
      <w:r>
        <w:rPr>
          <w:sz w:val="19"/>
        </w:rPr>
        <w:t>in</w:t>
      </w:r>
      <w:r>
        <w:rPr>
          <w:spacing w:val="-13"/>
          <w:sz w:val="19"/>
        </w:rPr>
        <w:t xml:space="preserve"> </w:t>
      </w:r>
      <w:r>
        <w:rPr>
          <w:sz w:val="19"/>
        </w:rPr>
        <w:t>electric</w:t>
      </w:r>
      <w:r>
        <w:rPr>
          <w:spacing w:val="-14"/>
          <w:sz w:val="19"/>
        </w:rPr>
        <w:t xml:space="preserve"> </w:t>
      </w:r>
      <w:r>
        <w:rPr>
          <w:sz w:val="19"/>
        </w:rPr>
        <w:t>infrastructure</w:t>
      </w:r>
      <w:r>
        <w:rPr>
          <w:spacing w:val="-13"/>
          <w:sz w:val="19"/>
        </w:rPr>
        <w:t xml:space="preserve"> </w:t>
      </w:r>
      <w:r>
        <w:rPr>
          <w:sz w:val="19"/>
        </w:rPr>
        <w:t xml:space="preserve">run </w:t>
      </w:r>
      <w:r>
        <w:rPr>
          <w:spacing w:val="-2"/>
          <w:sz w:val="19"/>
        </w:rPr>
        <w:t>by</w:t>
      </w:r>
      <w:r>
        <w:rPr>
          <w:spacing w:val="-7"/>
          <w:sz w:val="19"/>
        </w:rPr>
        <w:t xml:space="preserve"> </w:t>
      </w:r>
      <w:r>
        <w:rPr>
          <w:spacing w:val="-2"/>
          <w:sz w:val="19"/>
        </w:rPr>
        <w:t>renewable</w:t>
      </w:r>
      <w:r>
        <w:rPr>
          <w:spacing w:val="-7"/>
          <w:sz w:val="19"/>
        </w:rPr>
        <w:t xml:space="preserve"> </w:t>
      </w:r>
      <w:r>
        <w:rPr>
          <w:spacing w:val="-2"/>
          <w:sz w:val="19"/>
        </w:rPr>
        <w:t>energy</w:t>
      </w:r>
      <w:r>
        <w:rPr>
          <w:spacing w:val="-7"/>
          <w:sz w:val="19"/>
        </w:rPr>
        <w:t xml:space="preserve"> </w:t>
      </w:r>
      <w:r>
        <w:rPr>
          <w:spacing w:val="-2"/>
          <w:sz w:val="19"/>
        </w:rPr>
        <w:t>in</w:t>
      </w:r>
      <w:r>
        <w:rPr>
          <w:spacing w:val="-7"/>
          <w:sz w:val="19"/>
        </w:rPr>
        <w:t xml:space="preserve"> </w:t>
      </w:r>
      <w:r>
        <w:rPr>
          <w:spacing w:val="-2"/>
          <w:sz w:val="19"/>
        </w:rPr>
        <w:t>the</w:t>
      </w:r>
      <w:r>
        <w:rPr>
          <w:spacing w:val="-7"/>
          <w:sz w:val="19"/>
        </w:rPr>
        <w:t xml:space="preserve"> </w:t>
      </w:r>
      <w:r>
        <w:rPr>
          <w:spacing w:val="-2"/>
          <w:sz w:val="19"/>
        </w:rPr>
        <w:t>new</w:t>
      </w:r>
      <w:r>
        <w:rPr>
          <w:spacing w:val="-7"/>
          <w:sz w:val="19"/>
        </w:rPr>
        <w:t xml:space="preserve"> </w:t>
      </w:r>
      <w:r>
        <w:rPr>
          <w:spacing w:val="-2"/>
          <w:sz w:val="19"/>
        </w:rPr>
        <w:t>Northern</w:t>
      </w:r>
      <w:r>
        <w:rPr>
          <w:spacing w:val="-19"/>
          <w:sz w:val="19"/>
        </w:rPr>
        <w:t xml:space="preserve"> </w:t>
      </w:r>
      <w:r>
        <w:rPr>
          <w:spacing w:val="-2"/>
          <w:sz w:val="19"/>
        </w:rPr>
        <w:t>Aquatic</w:t>
      </w:r>
      <w:r>
        <w:rPr>
          <w:spacing w:val="-7"/>
          <w:sz w:val="19"/>
        </w:rPr>
        <w:t xml:space="preserve"> </w:t>
      </w:r>
      <w:r>
        <w:rPr>
          <w:spacing w:val="-2"/>
          <w:sz w:val="19"/>
        </w:rPr>
        <w:t xml:space="preserve">and </w:t>
      </w:r>
      <w:r>
        <w:rPr>
          <w:sz w:val="19"/>
        </w:rPr>
        <w:t>Community</w:t>
      </w:r>
      <w:r>
        <w:rPr>
          <w:spacing w:val="-4"/>
          <w:sz w:val="19"/>
        </w:rPr>
        <w:t xml:space="preserve"> </w:t>
      </w:r>
      <w:r>
        <w:rPr>
          <w:sz w:val="19"/>
        </w:rPr>
        <w:t>Hub.</w:t>
      </w:r>
    </w:p>
    <w:p w14:paraId="28FA9157" w14:textId="77777777" w:rsidR="00794672" w:rsidRDefault="00E36DF7">
      <w:pPr>
        <w:pStyle w:val="Heading4"/>
        <w:spacing w:before="118"/>
      </w:pPr>
      <w:r>
        <w:rPr>
          <w:color w:val="003263"/>
          <w:spacing w:val="-2"/>
        </w:rPr>
        <w:t>Challenges</w:t>
      </w:r>
    </w:p>
    <w:p w14:paraId="2FA672A0" w14:textId="77777777" w:rsidR="00794672" w:rsidRDefault="00E36DF7">
      <w:pPr>
        <w:pStyle w:val="ListParagraph"/>
        <w:numPr>
          <w:ilvl w:val="1"/>
          <w:numId w:val="13"/>
        </w:numPr>
        <w:tabs>
          <w:tab w:val="left" w:pos="910"/>
          <w:tab w:val="left" w:pos="911"/>
        </w:tabs>
        <w:spacing w:before="64" w:line="273" w:lineRule="auto"/>
        <w:ind w:right="6008"/>
        <w:rPr>
          <w:sz w:val="19"/>
        </w:rPr>
      </w:pPr>
      <w:r>
        <w:rPr>
          <w:sz w:val="19"/>
        </w:rPr>
        <w:t>There is a gap in our sustainability aspirations and the</w:t>
      </w:r>
      <w:r>
        <w:rPr>
          <w:spacing w:val="-3"/>
          <w:sz w:val="19"/>
        </w:rPr>
        <w:t xml:space="preserve"> </w:t>
      </w:r>
      <w:r>
        <w:rPr>
          <w:sz w:val="19"/>
        </w:rPr>
        <w:t>data</w:t>
      </w:r>
      <w:r>
        <w:rPr>
          <w:spacing w:val="-4"/>
          <w:sz w:val="19"/>
        </w:rPr>
        <w:t xml:space="preserve"> </w:t>
      </w:r>
      <w:r>
        <w:rPr>
          <w:sz w:val="19"/>
        </w:rPr>
        <w:t>we</w:t>
      </w:r>
      <w:r>
        <w:rPr>
          <w:spacing w:val="-4"/>
          <w:sz w:val="19"/>
        </w:rPr>
        <w:t xml:space="preserve"> </w:t>
      </w:r>
      <w:r>
        <w:rPr>
          <w:sz w:val="19"/>
        </w:rPr>
        <w:t>are</w:t>
      </w:r>
      <w:r>
        <w:rPr>
          <w:spacing w:val="-4"/>
          <w:sz w:val="19"/>
        </w:rPr>
        <w:t xml:space="preserve"> </w:t>
      </w:r>
      <w:r>
        <w:rPr>
          <w:sz w:val="19"/>
        </w:rPr>
        <w:t>currently</w:t>
      </w:r>
      <w:r>
        <w:rPr>
          <w:spacing w:val="-3"/>
          <w:sz w:val="19"/>
        </w:rPr>
        <w:t xml:space="preserve"> </w:t>
      </w:r>
      <w:r>
        <w:rPr>
          <w:sz w:val="19"/>
        </w:rPr>
        <w:t>able</w:t>
      </w:r>
      <w:r>
        <w:rPr>
          <w:spacing w:val="-4"/>
          <w:sz w:val="19"/>
        </w:rPr>
        <w:t xml:space="preserve"> </w:t>
      </w:r>
      <w:r>
        <w:rPr>
          <w:sz w:val="19"/>
        </w:rPr>
        <w:t>to</w:t>
      </w:r>
      <w:r>
        <w:rPr>
          <w:spacing w:val="-3"/>
          <w:sz w:val="19"/>
        </w:rPr>
        <w:t xml:space="preserve"> </w:t>
      </w:r>
      <w:r>
        <w:rPr>
          <w:sz w:val="19"/>
        </w:rPr>
        <w:t>collect</w:t>
      </w:r>
      <w:r>
        <w:rPr>
          <w:spacing w:val="-3"/>
          <w:sz w:val="19"/>
        </w:rPr>
        <w:t xml:space="preserve"> </w:t>
      </w:r>
      <w:r>
        <w:rPr>
          <w:sz w:val="19"/>
        </w:rPr>
        <w:t>to</w:t>
      </w:r>
      <w:r>
        <w:rPr>
          <w:spacing w:val="-3"/>
          <w:sz w:val="19"/>
        </w:rPr>
        <w:t xml:space="preserve"> </w:t>
      </w:r>
      <w:r>
        <w:rPr>
          <w:sz w:val="19"/>
        </w:rPr>
        <w:t>inform</w:t>
      </w:r>
      <w:r>
        <w:rPr>
          <w:spacing w:val="-4"/>
          <w:sz w:val="19"/>
        </w:rPr>
        <w:t xml:space="preserve"> </w:t>
      </w:r>
      <w:r>
        <w:rPr>
          <w:sz w:val="19"/>
        </w:rPr>
        <w:t xml:space="preserve">our </w:t>
      </w:r>
      <w:r>
        <w:rPr>
          <w:spacing w:val="-2"/>
          <w:sz w:val="19"/>
        </w:rPr>
        <w:t>progress.</w:t>
      </w:r>
    </w:p>
    <w:p w14:paraId="1F882A8F" w14:textId="77777777" w:rsidR="00794672" w:rsidRDefault="00E36DF7">
      <w:pPr>
        <w:pStyle w:val="Heading4"/>
        <w:spacing w:before="59"/>
      </w:pPr>
      <w:r>
        <w:rPr>
          <w:color w:val="003263"/>
        </w:rPr>
        <w:t>Next</w:t>
      </w:r>
      <w:r>
        <w:rPr>
          <w:color w:val="003263"/>
          <w:spacing w:val="40"/>
        </w:rPr>
        <w:t xml:space="preserve"> </w:t>
      </w:r>
      <w:r>
        <w:rPr>
          <w:color w:val="003263"/>
          <w:spacing w:val="-2"/>
        </w:rPr>
        <w:t>steps</w:t>
      </w:r>
    </w:p>
    <w:p w14:paraId="45D57FE6" w14:textId="77777777" w:rsidR="00794672" w:rsidRDefault="00E36DF7">
      <w:pPr>
        <w:pStyle w:val="ListParagraph"/>
        <w:numPr>
          <w:ilvl w:val="1"/>
          <w:numId w:val="13"/>
        </w:numPr>
        <w:tabs>
          <w:tab w:val="left" w:pos="910"/>
          <w:tab w:val="left" w:pos="911"/>
        </w:tabs>
        <w:spacing w:before="64"/>
        <w:rPr>
          <w:sz w:val="19"/>
        </w:rPr>
      </w:pPr>
      <w:r>
        <w:rPr>
          <w:spacing w:val="-4"/>
          <w:sz w:val="19"/>
        </w:rPr>
        <w:t>Continue</w:t>
      </w:r>
      <w:r>
        <w:rPr>
          <w:spacing w:val="-6"/>
          <w:sz w:val="19"/>
        </w:rPr>
        <w:t xml:space="preserve"> </w:t>
      </w:r>
      <w:r>
        <w:rPr>
          <w:spacing w:val="-4"/>
          <w:sz w:val="19"/>
        </w:rPr>
        <w:t>to progress a social procurement framework.</w:t>
      </w:r>
    </w:p>
    <w:p w14:paraId="2A986D21" w14:textId="77777777" w:rsidR="00794672" w:rsidRDefault="00E36DF7">
      <w:pPr>
        <w:pStyle w:val="ListParagraph"/>
        <w:numPr>
          <w:ilvl w:val="1"/>
          <w:numId w:val="13"/>
        </w:numPr>
        <w:tabs>
          <w:tab w:val="left" w:pos="910"/>
          <w:tab w:val="left" w:pos="911"/>
        </w:tabs>
        <w:spacing w:before="88" w:line="273" w:lineRule="auto"/>
        <w:ind w:right="6522"/>
        <w:rPr>
          <w:sz w:val="19"/>
        </w:rPr>
      </w:pPr>
      <w:r>
        <w:rPr>
          <w:spacing w:val="-4"/>
          <w:sz w:val="19"/>
        </w:rPr>
        <w:t>Continue</w:t>
      </w:r>
      <w:r>
        <w:rPr>
          <w:spacing w:val="-10"/>
          <w:sz w:val="19"/>
        </w:rPr>
        <w:t xml:space="preserve"> </w:t>
      </w:r>
      <w:r>
        <w:rPr>
          <w:spacing w:val="-4"/>
          <w:sz w:val="19"/>
        </w:rPr>
        <w:t>to</w:t>
      </w:r>
      <w:r>
        <w:rPr>
          <w:spacing w:val="-9"/>
          <w:sz w:val="19"/>
        </w:rPr>
        <w:t xml:space="preserve"> </w:t>
      </w:r>
      <w:r>
        <w:rPr>
          <w:spacing w:val="-4"/>
          <w:sz w:val="19"/>
        </w:rPr>
        <w:t>improve</w:t>
      </w:r>
      <w:r>
        <w:rPr>
          <w:spacing w:val="-9"/>
          <w:sz w:val="19"/>
        </w:rPr>
        <w:t xml:space="preserve"> </w:t>
      </w:r>
      <w:r>
        <w:rPr>
          <w:spacing w:val="-4"/>
          <w:sz w:val="19"/>
        </w:rPr>
        <w:t>consistency,</w:t>
      </w:r>
      <w:r>
        <w:rPr>
          <w:spacing w:val="-9"/>
          <w:sz w:val="19"/>
        </w:rPr>
        <w:t xml:space="preserve"> </w:t>
      </w:r>
      <w:r>
        <w:rPr>
          <w:spacing w:val="-4"/>
          <w:sz w:val="19"/>
        </w:rPr>
        <w:t>integration</w:t>
      </w:r>
      <w:r>
        <w:rPr>
          <w:spacing w:val="-9"/>
          <w:sz w:val="19"/>
        </w:rPr>
        <w:t xml:space="preserve"> </w:t>
      </w:r>
      <w:r>
        <w:rPr>
          <w:spacing w:val="-4"/>
          <w:sz w:val="19"/>
        </w:rPr>
        <w:t>and accountability</w:t>
      </w:r>
      <w:r>
        <w:rPr>
          <w:spacing w:val="-5"/>
          <w:sz w:val="19"/>
        </w:rPr>
        <w:t xml:space="preserve"> </w:t>
      </w:r>
      <w:r>
        <w:rPr>
          <w:spacing w:val="-4"/>
          <w:sz w:val="19"/>
        </w:rPr>
        <w:t>across</w:t>
      </w:r>
      <w:r>
        <w:rPr>
          <w:spacing w:val="-5"/>
          <w:sz w:val="19"/>
        </w:rPr>
        <w:t xml:space="preserve"> </w:t>
      </w:r>
      <w:r>
        <w:rPr>
          <w:spacing w:val="-4"/>
          <w:sz w:val="19"/>
        </w:rPr>
        <w:t>all</w:t>
      </w:r>
      <w:r>
        <w:rPr>
          <w:spacing w:val="-5"/>
          <w:sz w:val="19"/>
        </w:rPr>
        <w:t xml:space="preserve"> </w:t>
      </w:r>
      <w:r>
        <w:rPr>
          <w:spacing w:val="-4"/>
          <w:sz w:val="19"/>
        </w:rPr>
        <w:t>our</w:t>
      </w:r>
      <w:r>
        <w:rPr>
          <w:spacing w:val="-5"/>
          <w:sz w:val="19"/>
        </w:rPr>
        <w:t xml:space="preserve"> </w:t>
      </w:r>
      <w:r>
        <w:rPr>
          <w:spacing w:val="-4"/>
          <w:sz w:val="19"/>
        </w:rPr>
        <w:t>planning</w:t>
      </w:r>
      <w:r>
        <w:rPr>
          <w:spacing w:val="-5"/>
          <w:sz w:val="19"/>
        </w:rPr>
        <w:t xml:space="preserve"> </w:t>
      </w:r>
      <w:r>
        <w:rPr>
          <w:spacing w:val="-4"/>
          <w:sz w:val="19"/>
        </w:rPr>
        <w:t>processes.</w:t>
      </w:r>
    </w:p>
    <w:p w14:paraId="349F44E9" w14:textId="77777777" w:rsidR="00794672" w:rsidRDefault="00794672">
      <w:pPr>
        <w:spacing w:line="273" w:lineRule="auto"/>
        <w:rPr>
          <w:sz w:val="19"/>
        </w:rPr>
        <w:sectPr w:rsidR="00794672">
          <w:pgSz w:w="11910" w:h="16840"/>
          <w:pgMar w:top="1900" w:right="280" w:bottom="520" w:left="280" w:header="0" w:footer="322" w:gutter="0"/>
          <w:cols w:space="720"/>
        </w:sectPr>
      </w:pPr>
    </w:p>
    <w:p w14:paraId="5D2361C7" w14:textId="77777777" w:rsidR="00794672" w:rsidRDefault="00E36DF7">
      <w:pPr>
        <w:pStyle w:val="Heading3"/>
        <w:spacing w:line="252" w:lineRule="auto"/>
        <w:ind w:right="796"/>
      </w:pPr>
      <w:r>
        <w:rPr>
          <w:color w:val="003263"/>
          <w:spacing w:val="19"/>
        </w:rPr>
        <w:lastRenderedPageBreak/>
        <w:t xml:space="preserve">OBJECTIVE </w:t>
      </w:r>
      <w:r>
        <w:rPr>
          <w:color w:val="003263"/>
        </w:rPr>
        <w:t xml:space="preserve">3.3: </w:t>
      </w:r>
      <w:r>
        <w:rPr>
          <w:color w:val="003263"/>
          <w:spacing w:val="17"/>
        </w:rPr>
        <w:t xml:space="preserve">UNDERSTAND </w:t>
      </w:r>
      <w:r>
        <w:rPr>
          <w:color w:val="003263"/>
          <w:spacing w:val="14"/>
        </w:rPr>
        <w:t xml:space="preserve">AND </w:t>
      </w:r>
      <w:r>
        <w:rPr>
          <w:color w:val="003263"/>
          <w:spacing w:val="11"/>
        </w:rPr>
        <w:t xml:space="preserve">BE </w:t>
      </w:r>
      <w:r>
        <w:rPr>
          <w:color w:val="003263"/>
          <w:spacing w:val="18"/>
        </w:rPr>
        <w:t xml:space="preserve">GUIDED </w:t>
      </w:r>
      <w:r>
        <w:rPr>
          <w:color w:val="003263"/>
        </w:rPr>
        <w:t>BY</w:t>
      </w:r>
      <w:r>
        <w:rPr>
          <w:color w:val="003263"/>
          <w:spacing w:val="14"/>
        </w:rPr>
        <w:t xml:space="preserve"> THE </w:t>
      </w:r>
      <w:r>
        <w:rPr>
          <w:color w:val="003263"/>
          <w:spacing w:val="17"/>
        </w:rPr>
        <w:t xml:space="preserve">NEEDS </w:t>
      </w:r>
      <w:r>
        <w:rPr>
          <w:color w:val="003263"/>
          <w:spacing w:val="22"/>
        </w:rPr>
        <w:t xml:space="preserve">AND </w:t>
      </w:r>
      <w:r>
        <w:rPr>
          <w:color w:val="003263"/>
          <w:spacing w:val="16"/>
        </w:rPr>
        <w:t xml:space="preserve">EXPECTATIONS </w:t>
      </w:r>
      <w:r>
        <w:rPr>
          <w:color w:val="003263"/>
          <w:spacing w:val="11"/>
        </w:rPr>
        <w:t xml:space="preserve">OF </w:t>
      </w:r>
      <w:r>
        <w:rPr>
          <w:color w:val="003263"/>
          <w:spacing w:val="14"/>
        </w:rPr>
        <w:t xml:space="preserve">OUR </w:t>
      </w:r>
      <w:r>
        <w:rPr>
          <w:color w:val="003263"/>
          <w:spacing w:val="21"/>
        </w:rPr>
        <w:t>COMMUNITY</w:t>
      </w:r>
    </w:p>
    <w:p w14:paraId="316B05E8" w14:textId="77777777" w:rsidR="00794672" w:rsidRDefault="00794672">
      <w:pPr>
        <w:pStyle w:val="BodyText"/>
        <w:spacing w:before="3"/>
        <w:rPr>
          <w:rFonts w:ascii="Calibri"/>
          <w:b/>
          <w:sz w:val="9"/>
        </w:rPr>
      </w:pPr>
    </w:p>
    <w:p w14:paraId="71CE5D5C" w14:textId="77777777" w:rsidR="00794672" w:rsidRDefault="00794672">
      <w:pPr>
        <w:rPr>
          <w:rFonts w:ascii="Calibri"/>
          <w:sz w:val="9"/>
        </w:rPr>
        <w:sectPr w:rsidR="00794672">
          <w:pgSz w:w="11910" w:h="16840"/>
          <w:pgMar w:top="1820" w:right="280" w:bottom="500" w:left="280" w:header="0" w:footer="318" w:gutter="0"/>
          <w:cols w:space="720"/>
        </w:sectPr>
      </w:pPr>
    </w:p>
    <w:p w14:paraId="14E08896" w14:textId="77777777" w:rsidR="00794672" w:rsidRDefault="00E36DF7">
      <w:pPr>
        <w:pStyle w:val="BodyText"/>
        <w:spacing w:before="94" w:line="273" w:lineRule="auto"/>
        <w:ind w:left="627"/>
      </w:pPr>
      <w:r>
        <w:t>We understand the power of authentic community engagement and the role it plays in building greater trust and confidence in local democracy. When acted on</w:t>
      </w:r>
      <w:r>
        <w:rPr>
          <w:spacing w:val="-4"/>
        </w:rPr>
        <w:t xml:space="preserve"> </w:t>
      </w:r>
      <w:r>
        <w:t>in</w:t>
      </w:r>
      <w:r>
        <w:rPr>
          <w:spacing w:val="-4"/>
        </w:rPr>
        <w:t xml:space="preserve"> </w:t>
      </w:r>
      <w:r>
        <w:t>good</w:t>
      </w:r>
      <w:r>
        <w:rPr>
          <w:spacing w:val="-4"/>
        </w:rPr>
        <w:t xml:space="preserve"> </w:t>
      </w:r>
      <w:r>
        <w:t>faith,</w:t>
      </w:r>
      <w:r>
        <w:rPr>
          <w:spacing w:val="-4"/>
        </w:rPr>
        <w:t xml:space="preserve"> </w:t>
      </w:r>
      <w:r>
        <w:t>it</w:t>
      </w:r>
      <w:r>
        <w:rPr>
          <w:spacing w:val="-4"/>
        </w:rPr>
        <w:t xml:space="preserve"> </w:t>
      </w:r>
      <w:r>
        <w:t>also</w:t>
      </w:r>
      <w:r>
        <w:rPr>
          <w:spacing w:val="-4"/>
        </w:rPr>
        <w:t xml:space="preserve"> </w:t>
      </w:r>
      <w:r>
        <w:t>leads</w:t>
      </w:r>
      <w:r>
        <w:rPr>
          <w:spacing w:val="-4"/>
        </w:rPr>
        <w:t xml:space="preserve"> </w:t>
      </w:r>
      <w:r>
        <w:t>to</w:t>
      </w:r>
      <w:r>
        <w:rPr>
          <w:spacing w:val="-4"/>
        </w:rPr>
        <w:t xml:space="preserve"> </w:t>
      </w:r>
      <w:r>
        <w:t>better</w:t>
      </w:r>
      <w:r>
        <w:rPr>
          <w:spacing w:val="-4"/>
        </w:rPr>
        <w:t xml:space="preserve"> </w:t>
      </w:r>
      <w:r>
        <w:t>outcomes</w:t>
      </w:r>
      <w:r>
        <w:rPr>
          <w:spacing w:val="-4"/>
        </w:rPr>
        <w:t xml:space="preserve"> </w:t>
      </w:r>
      <w:r>
        <w:t>for</w:t>
      </w:r>
      <w:r>
        <w:rPr>
          <w:spacing w:val="-4"/>
        </w:rPr>
        <w:t xml:space="preserve"> </w:t>
      </w:r>
      <w:r>
        <w:t>our organisation and the community.</w:t>
      </w:r>
    </w:p>
    <w:p w14:paraId="04E4A735" w14:textId="77777777" w:rsidR="00794672" w:rsidRDefault="00E36DF7">
      <w:pPr>
        <w:pStyle w:val="BodyText"/>
        <w:spacing w:before="119" w:line="273" w:lineRule="auto"/>
        <w:ind w:left="627" w:right="96"/>
      </w:pPr>
      <w:r>
        <w:rPr>
          <w:spacing w:val="-4"/>
        </w:rPr>
        <w:t>The</w:t>
      </w:r>
      <w:r>
        <w:rPr>
          <w:spacing w:val="-7"/>
        </w:rPr>
        <w:t xml:space="preserve"> </w:t>
      </w:r>
      <w:r>
        <w:rPr>
          <w:spacing w:val="-4"/>
        </w:rPr>
        <w:t>environment</w:t>
      </w:r>
      <w:r>
        <w:rPr>
          <w:spacing w:val="-7"/>
        </w:rPr>
        <w:t xml:space="preserve"> </w:t>
      </w:r>
      <w:r>
        <w:rPr>
          <w:spacing w:val="-4"/>
        </w:rPr>
        <w:t>–</w:t>
      </w:r>
      <w:r>
        <w:rPr>
          <w:spacing w:val="-8"/>
        </w:rPr>
        <w:t xml:space="preserve"> </w:t>
      </w:r>
      <w:r>
        <w:rPr>
          <w:spacing w:val="-4"/>
        </w:rPr>
        <w:t>in</w:t>
      </w:r>
      <w:r>
        <w:rPr>
          <w:spacing w:val="-7"/>
        </w:rPr>
        <w:t xml:space="preserve"> </w:t>
      </w:r>
      <w:r>
        <w:rPr>
          <w:spacing w:val="-4"/>
        </w:rPr>
        <w:t>particular</w:t>
      </w:r>
      <w:r>
        <w:rPr>
          <w:spacing w:val="-7"/>
        </w:rPr>
        <w:t xml:space="preserve"> </w:t>
      </w:r>
      <w:r>
        <w:rPr>
          <w:spacing w:val="-4"/>
        </w:rPr>
        <w:t>climate</w:t>
      </w:r>
      <w:r>
        <w:rPr>
          <w:spacing w:val="-8"/>
        </w:rPr>
        <w:t xml:space="preserve"> </w:t>
      </w:r>
      <w:r>
        <w:rPr>
          <w:spacing w:val="-4"/>
        </w:rPr>
        <w:t>change</w:t>
      </w:r>
      <w:r>
        <w:rPr>
          <w:spacing w:val="-7"/>
        </w:rPr>
        <w:t xml:space="preserve"> </w:t>
      </w:r>
      <w:r>
        <w:rPr>
          <w:spacing w:val="-4"/>
        </w:rPr>
        <w:t>–</w:t>
      </w:r>
      <w:r>
        <w:rPr>
          <w:spacing w:val="-7"/>
        </w:rPr>
        <w:t xml:space="preserve"> </w:t>
      </w:r>
      <w:r>
        <w:rPr>
          <w:spacing w:val="-4"/>
        </w:rPr>
        <w:t>as</w:t>
      </w:r>
      <w:r>
        <w:rPr>
          <w:spacing w:val="-8"/>
        </w:rPr>
        <w:t xml:space="preserve"> </w:t>
      </w:r>
      <w:r>
        <w:rPr>
          <w:spacing w:val="-4"/>
        </w:rPr>
        <w:t xml:space="preserve">well </w:t>
      </w:r>
      <w:r>
        <w:rPr>
          <w:spacing w:val="-2"/>
        </w:rPr>
        <w:t>as</w:t>
      </w:r>
      <w:r>
        <w:rPr>
          <w:spacing w:val="-11"/>
        </w:rPr>
        <w:t xml:space="preserve"> </w:t>
      </w:r>
      <w:r>
        <w:rPr>
          <w:spacing w:val="-2"/>
        </w:rPr>
        <w:t>social</w:t>
      </w:r>
      <w:r>
        <w:rPr>
          <w:spacing w:val="-11"/>
        </w:rPr>
        <w:t xml:space="preserve"> </w:t>
      </w:r>
      <w:r>
        <w:rPr>
          <w:spacing w:val="-2"/>
        </w:rPr>
        <w:t>and</w:t>
      </w:r>
      <w:r>
        <w:rPr>
          <w:spacing w:val="-11"/>
        </w:rPr>
        <w:t xml:space="preserve"> </w:t>
      </w:r>
      <w:r>
        <w:rPr>
          <w:spacing w:val="-2"/>
        </w:rPr>
        <w:t>economic</w:t>
      </w:r>
      <w:r>
        <w:rPr>
          <w:spacing w:val="-11"/>
        </w:rPr>
        <w:t xml:space="preserve"> </w:t>
      </w:r>
      <w:r>
        <w:rPr>
          <w:spacing w:val="-2"/>
        </w:rPr>
        <w:t>sustainability</w:t>
      </w:r>
      <w:r>
        <w:rPr>
          <w:spacing w:val="-11"/>
        </w:rPr>
        <w:t xml:space="preserve"> </w:t>
      </w:r>
      <w:r>
        <w:rPr>
          <w:spacing w:val="-2"/>
        </w:rPr>
        <w:t>are</w:t>
      </w:r>
      <w:r>
        <w:rPr>
          <w:spacing w:val="-11"/>
        </w:rPr>
        <w:t xml:space="preserve"> </w:t>
      </w:r>
      <w:r>
        <w:rPr>
          <w:spacing w:val="-2"/>
        </w:rPr>
        <w:t>topics</w:t>
      </w:r>
      <w:r>
        <w:rPr>
          <w:spacing w:val="-11"/>
        </w:rPr>
        <w:t xml:space="preserve"> </w:t>
      </w:r>
      <w:r>
        <w:rPr>
          <w:spacing w:val="-2"/>
        </w:rPr>
        <w:t>of</w:t>
      </w:r>
      <w:r>
        <w:rPr>
          <w:spacing w:val="-11"/>
        </w:rPr>
        <w:t xml:space="preserve"> </w:t>
      </w:r>
      <w:r>
        <w:rPr>
          <w:spacing w:val="-2"/>
        </w:rPr>
        <w:t>keen community</w:t>
      </w:r>
      <w:r>
        <w:rPr>
          <w:spacing w:val="-12"/>
        </w:rPr>
        <w:t xml:space="preserve"> </w:t>
      </w:r>
      <w:r>
        <w:rPr>
          <w:spacing w:val="-2"/>
        </w:rPr>
        <w:t>interest.</w:t>
      </w:r>
      <w:r>
        <w:rPr>
          <w:spacing w:val="-11"/>
        </w:rPr>
        <w:t xml:space="preserve"> </w:t>
      </w:r>
      <w:r>
        <w:rPr>
          <w:spacing w:val="-2"/>
        </w:rPr>
        <w:t>We</w:t>
      </w:r>
      <w:r>
        <w:rPr>
          <w:spacing w:val="-11"/>
        </w:rPr>
        <w:t xml:space="preserve"> </w:t>
      </w:r>
      <w:r>
        <w:rPr>
          <w:spacing w:val="-2"/>
        </w:rPr>
        <w:t>know</w:t>
      </w:r>
      <w:r>
        <w:rPr>
          <w:spacing w:val="-11"/>
        </w:rPr>
        <w:t xml:space="preserve"> </w:t>
      </w:r>
      <w:r>
        <w:rPr>
          <w:spacing w:val="-2"/>
        </w:rPr>
        <w:t>this</w:t>
      </w:r>
      <w:r>
        <w:rPr>
          <w:spacing w:val="-11"/>
        </w:rPr>
        <w:t xml:space="preserve"> </w:t>
      </w:r>
      <w:r>
        <w:rPr>
          <w:spacing w:val="-2"/>
        </w:rPr>
        <w:t>from</w:t>
      </w:r>
      <w:r>
        <w:rPr>
          <w:spacing w:val="-12"/>
        </w:rPr>
        <w:t xml:space="preserve"> </w:t>
      </w:r>
      <w:r>
        <w:rPr>
          <w:spacing w:val="-2"/>
        </w:rPr>
        <w:t>the</w:t>
      </w:r>
      <w:r>
        <w:rPr>
          <w:spacing w:val="-11"/>
        </w:rPr>
        <w:t xml:space="preserve"> </w:t>
      </w:r>
      <w:r>
        <w:rPr>
          <w:spacing w:val="-2"/>
        </w:rPr>
        <w:t xml:space="preserve">engagement </w:t>
      </w:r>
      <w:r>
        <w:t>process</w:t>
      </w:r>
      <w:r>
        <w:rPr>
          <w:spacing w:val="-6"/>
        </w:rPr>
        <w:t xml:space="preserve"> </w:t>
      </w:r>
      <w:r>
        <w:t>we</w:t>
      </w:r>
      <w:r>
        <w:rPr>
          <w:spacing w:val="-6"/>
        </w:rPr>
        <w:t xml:space="preserve"> </w:t>
      </w:r>
      <w:r>
        <w:t>conducted</w:t>
      </w:r>
      <w:r>
        <w:rPr>
          <w:spacing w:val="-6"/>
        </w:rPr>
        <w:t xml:space="preserve"> </w:t>
      </w:r>
      <w:r>
        <w:t>to</w:t>
      </w:r>
      <w:r>
        <w:rPr>
          <w:spacing w:val="-6"/>
        </w:rPr>
        <w:t xml:space="preserve"> </w:t>
      </w:r>
      <w:r>
        <w:t>inform</w:t>
      </w:r>
      <w:r>
        <w:rPr>
          <w:spacing w:val="-6"/>
        </w:rPr>
        <w:t xml:space="preserve"> </w:t>
      </w:r>
      <w:r>
        <w:rPr>
          <w:i/>
        </w:rPr>
        <w:t>Our</w:t>
      </w:r>
      <w:r>
        <w:rPr>
          <w:i/>
          <w:spacing w:val="-6"/>
        </w:rPr>
        <w:t xml:space="preserve"> </w:t>
      </w:r>
      <w:r>
        <w:rPr>
          <w:i/>
        </w:rPr>
        <w:t>Community</w:t>
      </w:r>
      <w:r>
        <w:rPr>
          <w:i/>
          <w:spacing w:val="-6"/>
        </w:rPr>
        <w:t xml:space="preserve"> </w:t>
      </w:r>
      <w:r>
        <w:rPr>
          <w:i/>
        </w:rPr>
        <w:t>Plan 2021–25</w:t>
      </w:r>
      <w:r>
        <w:t>,</w:t>
      </w:r>
      <w:r>
        <w:rPr>
          <w:spacing w:val="-1"/>
        </w:rPr>
        <w:t xml:space="preserve"> </w:t>
      </w:r>
      <w:r>
        <w:t>as</w:t>
      </w:r>
      <w:r>
        <w:rPr>
          <w:spacing w:val="-1"/>
        </w:rPr>
        <w:t xml:space="preserve"> </w:t>
      </w:r>
      <w:r>
        <w:t>well</w:t>
      </w:r>
      <w:r>
        <w:rPr>
          <w:spacing w:val="-1"/>
        </w:rPr>
        <w:t xml:space="preserve"> </w:t>
      </w:r>
      <w:r>
        <w:t>as</w:t>
      </w:r>
      <w:r>
        <w:rPr>
          <w:spacing w:val="-1"/>
        </w:rPr>
        <w:t xml:space="preserve"> </w:t>
      </w:r>
      <w:r>
        <w:t>other</w:t>
      </w:r>
      <w:r>
        <w:rPr>
          <w:spacing w:val="-1"/>
        </w:rPr>
        <w:t xml:space="preserve"> </w:t>
      </w:r>
      <w:r>
        <w:t>key</w:t>
      </w:r>
      <w:r>
        <w:rPr>
          <w:spacing w:val="-1"/>
        </w:rPr>
        <w:t xml:space="preserve"> </w:t>
      </w:r>
      <w:r>
        <w:t>strategies.</w:t>
      </w:r>
    </w:p>
    <w:p w14:paraId="52EF3F05" w14:textId="77777777" w:rsidR="00794672" w:rsidRDefault="00794672">
      <w:pPr>
        <w:pStyle w:val="BodyText"/>
        <w:spacing w:before="6"/>
        <w:rPr>
          <w:sz w:val="20"/>
        </w:rPr>
      </w:pPr>
    </w:p>
    <w:p w14:paraId="3F518772" w14:textId="77777777" w:rsidR="00794672" w:rsidRDefault="00E36DF7">
      <w:pPr>
        <w:pStyle w:val="Heading4"/>
        <w:spacing w:before="0"/>
      </w:pPr>
      <w:r>
        <w:rPr>
          <w:color w:val="003263"/>
        </w:rPr>
        <w:t>Progress</w:t>
      </w:r>
      <w:r>
        <w:rPr>
          <w:color w:val="003263"/>
          <w:spacing w:val="66"/>
        </w:rPr>
        <w:t xml:space="preserve"> </w:t>
      </w:r>
      <w:r>
        <w:rPr>
          <w:color w:val="003263"/>
        </w:rPr>
        <w:t>of</w:t>
      </w:r>
      <w:r>
        <w:rPr>
          <w:color w:val="003263"/>
          <w:spacing w:val="69"/>
        </w:rPr>
        <w:t xml:space="preserve"> </w:t>
      </w:r>
      <w:r>
        <w:rPr>
          <w:color w:val="003263"/>
        </w:rPr>
        <w:t>supporting</w:t>
      </w:r>
      <w:r>
        <w:rPr>
          <w:color w:val="003263"/>
          <w:spacing w:val="69"/>
        </w:rPr>
        <w:t xml:space="preserve"> </w:t>
      </w:r>
      <w:r>
        <w:rPr>
          <w:color w:val="003263"/>
          <w:spacing w:val="-2"/>
        </w:rPr>
        <w:t>actions</w:t>
      </w:r>
    </w:p>
    <w:p w14:paraId="35C5F815" w14:textId="77777777" w:rsidR="00794672" w:rsidRDefault="00E36DF7">
      <w:pPr>
        <w:ind w:left="596"/>
        <w:rPr>
          <w:rFonts w:ascii="Calibri"/>
          <w:sz w:val="20"/>
        </w:rPr>
      </w:pPr>
      <w:r>
        <w:br w:type="column"/>
      </w:r>
      <w:r w:rsidR="00000000">
        <w:rPr>
          <w:rFonts w:ascii="Calibri"/>
          <w:sz w:val="20"/>
        </w:rPr>
      </w:r>
      <w:r w:rsidR="00000000">
        <w:rPr>
          <w:rFonts w:ascii="Calibri"/>
          <w:sz w:val="20"/>
        </w:rPr>
        <w:pict w14:anchorId="0B60FA38">
          <v:group id="docshapegroup347" o:spid="_x0000_s2287" style="width:240.95pt;height:68.05pt;mso-position-horizontal-relative:char;mso-position-vertical-relative:line" coordsize="4819,1361">
            <v:shape id="docshape348" o:spid="_x0000_s2289" style="position:absolute;width:4819;height:1361" coordsize="4819,1361" path="m4819,l,,,1360r4252,l4819,793,4819,xe" fillcolor="#c9e2ea" stroked="f">
              <v:path arrowok="t"/>
            </v:shape>
            <v:shape id="docshape349" o:spid="_x0000_s2288" type="#_x0000_t202" style="position:absolute;width:4819;height:1361" filled="f" stroked="f">
              <v:textbox inset="0,0,0,0">
                <w:txbxContent>
                  <w:p w14:paraId="76DDD644" w14:textId="77777777" w:rsidR="00794672" w:rsidRDefault="00794672">
                    <w:pPr>
                      <w:spacing w:before="3"/>
                      <w:rPr>
                        <w:rFonts w:ascii="Calibri"/>
                        <w:b/>
                        <w:sz w:val="19"/>
                      </w:rPr>
                    </w:pPr>
                  </w:p>
                  <w:p w14:paraId="3771E816" w14:textId="77777777" w:rsidR="00794672" w:rsidRDefault="00E36DF7">
                    <w:pPr>
                      <w:ind w:left="283"/>
                      <w:rPr>
                        <w:rFonts w:ascii="Calibri"/>
                        <w:b/>
                        <w:sz w:val="24"/>
                      </w:rPr>
                    </w:pPr>
                    <w:r>
                      <w:rPr>
                        <w:rFonts w:ascii="Calibri"/>
                        <w:b/>
                        <w:color w:val="003263"/>
                        <w:sz w:val="24"/>
                      </w:rPr>
                      <w:t>KEY</w:t>
                    </w:r>
                    <w:r>
                      <w:rPr>
                        <w:rFonts w:ascii="Calibri"/>
                        <w:b/>
                        <w:color w:val="003263"/>
                        <w:spacing w:val="17"/>
                        <w:sz w:val="24"/>
                      </w:rPr>
                      <w:t xml:space="preserve"> </w:t>
                    </w:r>
                    <w:r>
                      <w:rPr>
                        <w:rFonts w:ascii="Calibri"/>
                        <w:b/>
                        <w:color w:val="003263"/>
                        <w:sz w:val="24"/>
                      </w:rPr>
                      <w:t>DATA</w:t>
                    </w:r>
                    <w:r>
                      <w:rPr>
                        <w:rFonts w:ascii="Calibri"/>
                        <w:b/>
                        <w:color w:val="003263"/>
                        <w:spacing w:val="20"/>
                        <w:sz w:val="24"/>
                      </w:rPr>
                      <w:t xml:space="preserve"> </w:t>
                    </w:r>
                    <w:r>
                      <w:rPr>
                        <w:rFonts w:ascii="Calibri"/>
                        <w:b/>
                        <w:color w:val="003263"/>
                        <w:spacing w:val="-2"/>
                        <w:sz w:val="24"/>
                      </w:rPr>
                      <w:t>SNAPSHOT</w:t>
                    </w:r>
                  </w:p>
                  <w:p w14:paraId="27E177B9" w14:textId="77777777" w:rsidR="00794672" w:rsidRDefault="00E36DF7">
                    <w:pPr>
                      <w:spacing w:before="120" w:line="273" w:lineRule="auto"/>
                      <w:ind w:left="283" w:right="278"/>
                      <w:rPr>
                        <w:sz w:val="11"/>
                      </w:rPr>
                    </w:pPr>
                    <w:r>
                      <w:rPr>
                        <w:spacing w:val="-4"/>
                        <w:sz w:val="19"/>
                      </w:rPr>
                      <w:t>73</w:t>
                    </w:r>
                    <w:r>
                      <w:rPr>
                        <w:spacing w:val="-9"/>
                        <w:sz w:val="19"/>
                      </w:rPr>
                      <w:t xml:space="preserve"> </w:t>
                    </w:r>
                    <w:r>
                      <w:rPr>
                        <w:spacing w:val="-4"/>
                        <w:sz w:val="19"/>
                      </w:rPr>
                      <w:t>–</w:t>
                    </w:r>
                    <w:r>
                      <w:rPr>
                        <w:spacing w:val="-9"/>
                        <w:sz w:val="19"/>
                      </w:rPr>
                      <w:t xml:space="preserve"> </w:t>
                    </w:r>
                    <w:r>
                      <w:rPr>
                        <w:spacing w:val="-4"/>
                        <w:sz w:val="19"/>
                      </w:rPr>
                      <w:t>index</w:t>
                    </w:r>
                    <w:r>
                      <w:rPr>
                        <w:spacing w:val="-9"/>
                        <w:sz w:val="19"/>
                      </w:rPr>
                      <w:t xml:space="preserve"> </w:t>
                    </w:r>
                    <w:r>
                      <w:rPr>
                        <w:spacing w:val="-4"/>
                        <w:sz w:val="19"/>
                      </w:rPr>
                      <w:t>score</w:t>
                    </w:r>
                    <w:r>
                      <w:rPr>
                        <w:spacing w:val="-9"/>
                        <w:sz w:val="19"/>
                      </w:rPr>
                      <w:t xml:space="preserve"> </w:t>
                    </w:r>
                    <w:r>
                      <w:rPr>
                        <w:spacing w:val="-4"/>
                        <w:sz w:val="19"/>
                      </w:rPr>
                      <w:t>for</w:t>
                    </w:r>
                    <w:r>
                      <w:rPr>
                        <w:spacing w:val="-9"/>
                        <w:sz w:val="19"/>
                      </w:rPr>
                      <w:t xml:space="preserve"> </w:t>
                    </w:r>
                    <w:r>
                      <w:rPr>
                        <w:spacing w:val="-4"/>
                        <w:sz w:val="19"/>
                      </w:rPr>
                      <w:t>perceived</w:t>
                    </w:r>
                    <w:r>
                      <w:rPr>
                        <w:spacing w:val="-9"/>
                        <w:sz w:val="19"/>
                      </w:rPr>
                      <w:t xml:space="preserve"> </w:t>
                    </w:r>
                    <w:r>
                      <w:rPr>
                        <w:spacing w:val="-4"/>
                        <w:sz w:val="19"/>
                      </w:rPr>
                      <w:t>importance</w:t>
                    </w:r>
                    <w:r>
                      <w:rPr>
                        <w:spacing w:val="-9"/>
                        <w:sz w:val="19"/>
                      </w:rPr>
                      <w:t xml:space="preserve"> </w:t>
                    </w:r>
                    <w:r>
                      <w:rPr>
                        <w:spacing w:val="-4"/>
                        <w:sz w:val="19"/>
                      </w:rPr>
                      <w:t xml:space="preserve">of </w:t>
                    </w:r>
                    <w:r>
                      <w:rPr>
                        <w:sz w:val="19"/>
                      </w:rPr>
                      <w:t>community</w:t>
                    </w:r>
                    <w:r>
                      <w:rPr>
                        <w:spacing w:val="-14"/>
                        <w:sz w:val="19"/>
                      </w:rPr>
                      <w:t xml:space="preserve"> </w:t>
                    </w:r>
                    <w:r>
                      <w:rPr>
                        <w:sz w:val="19"/>
                      </w:rPr>
                      <w:t>consultation</w:t>
                    </w:r>
                    <w:r>
                      <w:rPr>
                        <w:spacing w:val="-13"/>
                        <w:sz w:val="19"/>
                      </w:rPr>
                      <w:t xml:space="preserve"> </w:t>
                    </w:r>
                    <w:r>
                      <w:rPr>
                        <w:sz w:val="19"/>
                      </w:rPr>
                      <w:t>and</w:t>
                    </w:r>
                    <w:r>
                      <w:rPr>
                        <w:spacing w:val="-13"/>
                        <w:sz w:val="19"/>
                      </w:rPr>
                      <w:t xml:space="preserve"> </w:t>
                    </w:r>
                    <w:r>
                      <w:rPr>
                        <w:spacing w:val="-2"/>
                        <w:sz w:val="19"/>
                      </w:rPr>
                      <w:t>engagement</w:t>
                    </w:r>
                    <w:r>
                      <w:rPr>
                        <w:spacing w:val="-2"/>
                        <w:position w:val="6"/>
                        <w:sz w:val="11"/>
                      </w:rPr>
                      <w:t>18</w:t>
                    </w:r>
                  </w:p>
                </w:txbxContent>
              </v:textbox>
            </v:shape>
            <w10:anchorlock/>
          </v:group>
        </w:pict>
      </w:r>
    </w:p>
    <w:p w14:paraId="06CB050A" w14:textId="77777777" w:rsidR="00794672" w:rsidRDefault="00794672">
      <w:pPr>
        <w:pStyle w:val="BodyText"/>
        <w:spacing w:before="9"/>
        <w:rPr>
          <w:rFonts w:ascii="Calibri"/>
          <w:b/>
          <w:sz w:val="16"/>
        </w:rPr>
      </w:pPr>
    </w:p>
    <w:p w14:paraId="358D0815" w14:textId="77777777" w:rsidR="00794672" w:rsidRDefault="00E36DF7">
      <w:pPr>
        <w:pStyle w:val="BodyText"/>
        <w:spacing w:line="273" w:lineRule="auto"/>
        <w:ind w:left="596" w:right="507"/>
      </w:pPr>
      <w:r>
        <w:t>Due</w:t>
      </w:r>
      <w:r>
        <w:rPr>
          <w:spacing w:val="-7"/>
        </w:rPr>
        <w:t xml:space="preserve"> </w:t>
      </w:r>
      <w:r>
        <w:t>to</w:t>
      </w:r>
      <w:r>
        <w:rPr>
          <w:spacing w:val="-7"/>
        </w:rPr>
        <w:t xml:space="preserve"> </w:t>
      </w:r>
      <w:r>
        <w:t>the</w:t>
      </w:r>
      <w:r>
        <w:rPr>
          <w:spacing w:val="-7"/>
        </w:rPr>
        <w:t xml:space="preserve"> </w:t>
      </w:r>
      <w:r>
        <w:t>scope</w:t>
      </w:r>
      <w:r>
        <w:rPr>
          <w:spacing w:val="-7"/>
        </w:rPr>
        <w:t xml:space="preserve"> </w:t>
      </w:r>
      <w:r>
        <w:t>of</w:t>
      </w:r>
      <w:r>
        <w:rPr>
          <w:spacing w:val="-7"/>
        </w:rPr>
        <w:t xml:space="preserve"> </w:t>
      </w:r>
      <w:r>
        <w:t>the</w:t>
      </w:r>
      <w:r>
        <w:rPr>
          <w:spacing w:val="-7"/>
        </w:rPr>
        <w:t xml:space="preserve"> </w:t>
      </w:r>
      <w:r>
        <w:t>sustainability</w:t>
      </w:r>
      <w:r>
        <w:rPr>
          <w:spacing w:val="-7"/>
        </w:rPr>
        <w:t xml:space="preserve"> </w:t>
      </w:r>
      <w:r>
        <w:t>challenge,</w:t>
      </w:r>
      <w:r>
        <w:rPr>
          <w:spacing w:val="-7"/>
        </w:rPr>
        <w:t xml:space="preserve"> </w:t>
      </w:r>
      <w:r>
        <w:t xml:space="preserve">the </w:t>
      </w:r>
      <w:r>
        <w:rPr>
          <w:spacing w:val="-2"/>
        </w:rPr>
        <w:t>community</w:t>
      </w:r>
      <w:r>
        <w:rPr>
          <w:spacing w:val="-12"/>
        </w:rPr>
        <w:t xml:space="preserve"> </w:t>
      </w:r>
      <w:r>
        <w:rPr>
          <w:spacing w:val="-2"/>
        </w:rPr>
        <w:t>looks</w:t>
      </w:r>
      <w:r>
        <w:rPr>
          <w:spacing w:val="-11"/>
        </w:rPr>
        <w:t xml:space="preserve"> </w:t>
      </w:r>
      <w:r>
        <w:rPr>
          <w:spacing w:val="-2"/>
        </w:rPr>
        <w:t>to</w:t>
      </w:r>
      <w:r>
        <w:rPr>
          <w:spacing w:val="-11"/>
        </w:rPr>
        <w:t xml:space="preserve"> </w:t>
      </w:r>
      <w:r>
        <w:rPr>
          <w:spacing w:val="-2"/>
        </w:rPr>
        <w:t>us</w:t>
      </w:r>
      <w:r>
        <w:rPr>
          <w:spacing w:val="-11"/>
        </w:rPr>
        <w:t xml:space="preserve"> </w:t>
      </w:r>
      <w:r>
        <w:rPr>
          <w:spacing w:val="-2"/>
        </w:rPr>
        <w:t>for</w:t>
      </w:r>
      <w:r>
        <w:rPr>
          <w:spacing w:val="-11"/>
        </w:rPr>
        <w:t xml:space="preserve"> </w:t>
      </w:r>
      <w:r>
        <w:rPr>
          <w:spacing w:val="-2"/>
        </w:rPr>
        <w:t>strong</w:t>
      </w:r>
      <w:r>
        <w:rPr>
          <w:spacing w:val="-12"/>
        </w:rPr>
        <w:t xml:space="preserve"> </w:t>
      </w:r>
      <w:r>
        <w:rPr>
          <w:spacing w:val="-2"/>
        </w:rPr>
        <w:t>leadership</w:t>
      </w:r>
      <w:r>
        <w:rPr>
          <w:spacing w:val="-11"/>
        </w:rPr>
        <w:t xml:space="preserve"> </w:t>
      </w:r>
      <w:r>
        <w:rPr>
          <w:spacing w:val="-2"/>
        </w:rPr>
        <w:t>in</w:t>
      </w:r>
      <w:r>
        <w:rPr>
          <w:spacing w:val="-11"/>
        </w:rPr>
        <w:t xml:space="preserve"> </w:t>
      </w:r>
      <w:r>
        <w:rPr>
          <w:spacing w:val="-2"/>
        </w:rPr>
        <w:t>this</w:t>
      </w:r>
      <w:r>
        <w:rPr>
          <w:spacing w:val="-11"/>
        </w:rPr>
        <w:t xml:space="preserve"> </w:t>
      </w:r>
      <w:r>
        <w:rPr>
          <w:spacing w:val="-2"/>
        </w:rPr>
        <w:t>area.</w:t>
      </w:r>
      <w:r>
        <w:rPr>
          <w:spacing w:val="-19"/>
        </w:rPr>
        <w:t xml:space="preserve"> </w:t>
      </w:r>
      <w:r>
        <w:rPr>
          <w:spacing w:val="-2"/>
        </w:rPr>
        <w:t xml:space="preserve">At </w:t>
      </w:r>
      <w:r>
        <w:rPr>
          <w:spacing w:val="-4"/>
        </w:rPr>
        <w:t>the</w:t>
      </w:r>
      <w:r>
        <w:rPr>
          <w:spacing w:val="-7"/>
        </w:rPr>
        <w:t xml:space="preserve"> </w:t>
      </w:r>
      <w:r>
        <w:rPr>
          <w:spacing w:val="-4"/>
        </w:rPr>
        <w:t>same</w:t>
      </w:r>
      <w:r>
        <w:rPr>
          <w:spacing w:val="-7"/>
        </w:rPr>
        <w:t xml:space="preserve"> </w:t>
      </w:r>
      <w:r>
        <w:rPr>
          <w:spacing w:val="-4"/>
        </w:rPr>
        <w:t>time,</w:t>
      </w:r>
      <w:r>
        <w:rPr>
          <w:spacing w:val="-7"/>
        </w:rPr>
        <w:t xml:space="preserve"> </w:t>
      </w:r>
      <w:r>
        <w:rPr>
          <w:spacing w:val="-4"/>
        </w:rPr>
        <w:t>the</w:t>
      </w:r>
      <w:r>
        <w:rPr>
          <w:spacing w:val="-7"/>
        </w:rPr>
        <w:t xml:space="preserve"> </w:t>
      </w:r>
      <w:r>
        <w:rPr>
          <w:spacing w:val="-4"/>
        </w:rPr>
        <w:t>community</w:t>
      </w:r>
      <w:r>
        <w:rPr>
          <w:spacing w:val="-7"/>
        </w:rPr>
        <w:t xml:space="preserve"> </w:t>
      </w:r>
      <w:r>
        <w:rPr>
          <w:spacing w:val="-4"/>
        </w:rPr>
        <w:t>wishes</w:t>
      </w:r>
      <w:r>
        <w:rPr>
          <w:spacing w:val="-7"/>
        </w:rPr>
        <w:t xml:space="preserve"> </w:t>
      </w:r>
      <w:r>
        <w:rPr>
          <w:spacing w:val="-4"/>
        </w:rPr>
        <w:t>to</w:t>
      </w:r>
      <w:r>
        <w:rPr>
          <w:spacing w:val="-7"/>
        </w:rPr>
        <w:t xml:space="preserve"> </w:t>
      </w:r>
      <w:r>
        <w:rPr>
          <w:spacing w:val="-4"/>
        </w:rPr>
        <w:t>be</w:t>
      </w:r>
      <w:r>
        <w:rPr>
          <w:spacing w:val="-7"/>
        </w:rPr>
        <w:t xml:space="preserve"> </w:t>
      </w:r>
      <w:r>
        <w:rPr>
          <w:spacing w:val="-4"/>
        </w:rPr>
        <w:t>able</w:t>
      </w:r>
      <w:r>
        <w:rPr>
          <w:spacing w:val="-7"/>
        </w:rPr>
        <w:t xml:space="preserve"> </w:t>
      </w:r>
      <w:r>
        <w:rPr>
          <w:spacing w:val="-4"/>
        </w:rPr>
        <w:t>to</w:t>
      </w:r>
      <w:r>
        <w:rPr>
          <w:spacing w:val="-7"/>
        </w:rPr>
        <w:t xml:space="preserve"> </w:t>
      </w:r>
      <w:r>
        <w:rPr>
          <w:spacing w:val="-4"/>
        </w:rPr>
        <w:t xml:space="preserve">provide </w:t>
      </w:r>
      <w:r>
        <w:t>feedback</w:t>
      </w:r>
      <w:r>
        <w:rPr>
          <w:spacing w:val="-8"/>
        </w:rPr>
        <w:t xml:space="preserve"> </w:t>
      </w:r>
      <w:r>
        <w:t>and</w:t>
      </w:r>
      <w:r>
        <w:rPr>
          <w:spacing w:val="-8"/>
        </w:rPr>
        <w:t xml:space="preserve"> </w:t>
      </w:r>
      <w:r>
        <w:t>input</w:t>
      </w:r>
      <w:r>
        <w:rPr>
          <w:spacing w:val="-8"/>
        </w:rPr>
        <w:t xml:space="preserve"> </w:t>
      </w:r>
      <w:r>
        <w:t>into</w:t>
      </w:r>
      <w:r>
        <w:rPr>
          <w:spacing w:val="-8"/>
        </w:rPr>
        <w:t xml:space="preserve"> </w:t>
      </w:r>
      <w:r>
        <w:t>council</w:t>
      </w:r>
      <w:r>
        <w:rPr>
          <w:spacing w:val="-8"/>
        </w:rPr>
        <w:t xml:space="preserve"> </w:t>
      </w:r>
      <w:r>
        <w:t>decision</w:t>
      </w:r>
      <w:r>
        <w:rPr>
          <w:spacing w:val="-8"/>
        </w:rPr>
        <w:t xml:space="preserve"> </w:t>
      </w:r>
      <w:r>
        <w:t>making</w:t>
      </w:r>
      <w:r>
        <w:rPr>
          <w:spacing w:val="-8"/>
        </w:rPr>
        <w:t xml:space="preserve"> </w:t>
      </w:r>
      <w:r>
        <w:t>to</w:t>
      </w:r>
      <w:r>
        <w:rPr>
          <w:spacing w:val="-8"/>
        </w:rPr>
        <w:t xml:space="preserve"> </w:t>
      </w:r>
      <w:r>
        <w:t>help guide us all to a sustainable future.</w:t>
      </w:r>
    </w:p>
    <w:p w14:paraId="7E7BD0FC" w14:textId="77777777" w:rsidR="00794672" w:rsidRDefault="00794672">
      <w:pPr>
        <w:spacing w:line="273" w:lineRule="auto"/>
        <w:sectPr w:rsidR="00794672">
          <w:type w:val="continuous"/>
          <w:pgSz w:w="11910" w:h="16840"/>
          <w:pgMar w:top="1380" w:right="280" w:bottom="280" w:left="280" w:header="0" w:footer="322" w:gutter="0"/>
          <w:cols w:num="2" w:space="720" w:equalWidth="0">
            <w:col w:w="5263" w:space="40"/>
            <w:col w:w="6047"/>
          </w:cols>
        </w:sectPr>
      </w:pPr>
    </w:p>
    <w:p w14:paraId="6F0D5F10" w14:textId="77777777" w:rsidR="00794672" w:rsidRDefault="00794672">
      <w:pPr>
        <w:pStyle w:val="BodyText"/>
        <w:spacing w:before="4"/>
        <w:rPr>
          <w:sz w:val="12"/>
        </w:rPr>
      </w:pPr>
    </w:p>
    <w:p w14:paraId="6F04CB0A" w14:textId="77777777" w:rsidR="00794672" w:rsidRDefault="00000000">
      <w:pPr>
        <w:pStyle w:val="BodyText"/>
        <w:ind w:left="627"/>
        <w:rPr>
          <w:sz w:val="20"/>
        </w:rPr>
      </w:pPr>
      <w:r>
        <w:rPr>
          <w:sz w:val="20"/>
        </w:rPr>
      </w:r>
      <w:r>
        <w:rPr>
          <w:sz w:val="20"/>
        </w:rPr>
        <w:pict w14:anchorId="1F078535">
          <v:shape id="docshape350" o:spid="_x0000_s2981" type="#_x0000_t202" style="width:504.6pt;height:22.4pt;mso-left-percent:-10001;mso-top-percent:-10001;mso-position-horizontal:absolute;mso-position-horizontal-relative:char;mso-position-vertical:absolute;mso-position-vertical-relative:line;mso-left-percent:-10001;mso-top-percent:-10001" fillcolor="#003263" stroked="f">
            <v:textbox inset="0,0,0,0">
              <w:txbxContent>
                <w:p w14:paraId="0B23A3AF" w14:textId="77777777" w:rsidR="00794672" w:rsidRDefault="00E36DF7">
                  <w:pPr>
                    <w:tabs>
                      <w:tab w:val="left" w:pos="5741"/>
                      <w:tab w:val="left" w:pos="9390"/>
                    </w:tabs>
                    <w:spacing w:before="119"/>
                    <w:ind w:left="1676"/>
                    <w:rPr>
                      <w:rFonts w:ascii="Calibri"/>
                      <w:b/>
                      <w:color w:val="000000"/>
                      <w:sz w:val="18"/>
                    </w:rPr>
                  </w:pPr>
                  <w:r>
                    <w:rPr>
                      <w:rFonts w:ascii="Calibri"/>
                      <w:b/>
                      <w:color w:val="FFFFFF"/>
                      <w:spacing w:val="-2"/>
                      <w:sz w:val="18"/>
                    </w:rPr>
                    <w:t>ACTION</w:t>
                  </w:r>
                  <w:r>
                    <w:rPr>
                      <w:rFonts w:ascii="Calibri"/>
                      <w:b/>
                      <w:color w:val="FFFFFF"/>
                      <w:sz w:val="18"/>
                    </w:rPr>
                    <w:tab/>
                    <w:t>PROGRESS</w:t>
                  </w:r>
                  <w:r>
                    <w:rPr>
                      <w:rFonts w:ascii="Calibri"/>
                      <w:b/>
                      <w:color w:val="FFFFFF"/>
                      <w:spacing w:val="46"/>
                      <w:sz w:val="18"/>
                    </w:rPr>
                    <w:t xml:space="preserve"> </w:t>
                  </w:r>
                  <w:r>
                    <w:rPr>
                      <w:rFonts w:ascii="Calibri"/>
                      <w:b/>
                      <w:color w:val="FFFFFF"/>
                      <w:spacing w:val="-2"/>
                      <w:sz w:val="18"/>
                    </w:rPr>
                    <w:t>COMMENT</w:t>
                  </w:r>
                  <w:r>
                    <w:rPr>
                      <w:rFonts w:ascii="Calibri"/>
                      <w:b/>
                      <w:color w:val="FFFFFF"/>
                      <w:sz w:val="18"/>
                    </w:rPr>
                    <w:tab/>
                  </w:r>
                  <w:r>
                    <w:rPr>
                      <w:rFonts w:ascii="Calibri"/>
                      <w:b/>
                      <w:color w:val="FFFFFF"/>
                      <w:spacing w:val="-2"/>
                      <w:sz w:val="18"/>
                    </w:rPr>
                    <w:t>STATUS</w:t>
                  </w:r>
                </w:p>
              </w:txbxContent>
            </v:textbox>
            <w10:anchorlock/>
          </v:shape>
        </w:pict>
      </w:r>
    </w:p>
    <w:p w14:paraId="25EE43EF" w14:textId="77777777" w:rsidR="00794672" w:rsidRDefault="00794672">
      <w:pPr>
        <w:rPr>
          <w:sz w:val="20"/>
        </w:rPr>
        <w:sectPr w:rsidR="00794672">
          <w:type w:val="continuous"/>
          <w:pgSz w:w="11910" w:h="16840"/>
          <w:pgMar w:top="1380" w:right="280" w:bottom="280" w:left="280" w:header="0" w:footer="322" w:gutter="0"/>
          <w:cols w:space="720"/>
        </w:sectPr>
      </w:pPr>
    </w:p>
    <w:p w14:paraId="40B0E0B2" w14:textId="77777777" w:rsidR="00794672" w:rsidRDefault="00000000">
      <w:pPr>
        <w:pStyle w:val="ListParagraph"/>
        <w:numPr>
          <w:ilvl w:val="2"/>
          <w:numId w:val="11"/>
        </w:numPr>
        <w:tabs>
          <w:tab w:val="left" w:pos="1571"/>
          <w:tab w:val="left" w:pos="1573"/>
        </w:tabs>
        <w:spacing w:line="295" w:lineRule="auto"/>
        <w:ind w:right="9"/>
        <w:rPr>
          <w:sz w:val="17"/>
        </w:rPr>
      </w:pPr>
      <w:r>
        <w:pict w14:anchorId="7E8E078F">
          <v:group id="docshapegroup351" o:spid="_x0000_s2281" style="position:absolute;left:0;text-align:left;margin-left:45.35pt;margin-top:40.4pt;width:504.6pt;height:.5pt;z-index:15878144;mso-position-horizontal-relative:page" coordorigin="907,808" coordsize="10092,10">
            <v:line id="_x0000_s2285" style="position:absolute" from="907,813" to="1682,813" strokecolor="#003263" strokeweight=".5pt"/>
            <v:line id="_x0000_s2284" style="position:absolute" from="1682,813" to="4876,813" strokecolor="#003263" strokeweight=".5pt"/>
            <v:line id="_x0000_s2283" style="position:absolute" from="4876,813" to="10176,813" strokecolor="#003263" strokeweight=".5pt"/>
            <v:line id="_x0000_s2282" style="position:absolute" from="10176,813" to="10998,813" strokecolor="#003263" strokeweight=".5pt"/>
            <w10:wrap anchorx="page"/>
          </v:group>
        </w:pict>
      </w:r>
      <w:r w:rsidR="00E36DF7">
        <w:rPr>
          <w:sz w:val="17"/>
        </w:rPr>
        <w:t>Renew</w:t>
      </w:r>
      <w:r w:rsidR="00E36DF7">
        <w:rPr>
          <w:spacing w:val="-11"/>
          <w:sz w:val="17"/>
        </w:rPr>
        <w:t xml:space="preserve"> </w:t>
      </w:r>
      <w:r w:rsidR="00E36DF7">
        <w:rPr>
          <w:sz w:val="17"/>
        </w:rPr>
        <w:t>the</w:t>
      </w:r>
      <w:r w:rsidR="00E36DF7">
        <w:rPr>
          <w:spacing w:val="-10"/>
          <w:sz w:val="17"/>
        </w:rPr>
        <w:t xml:space="preserve"> </w:t>
      </w:r>
      <w:r w:rsidR="00E36DF7">
        <w:rPr>
          <w:sz w:val="17"/>
        </w:rPr>
        <w:t>City’s</w:t>
      </w:r>
      <w:r w:rsidR="00E36DF7">
        <w:rPr>
          <w:spacing w:val="-10"/>
          <w:sz w:val="17"/>
        </w:rPr>
        <w:t xml:space="preserve"> </w:t>
      </w:r>
      <w:r w:rsidR="00E36DF7">
        <w:rPr>
          <w:sz w:val="17"/>
        </w:rPr>
        <w:t>Engagement</w:t>
      </w:r>
      <w:r w:rsidR="00E36DF7">
        <w:rPr>
          <w:spacing w:val="-10"/>
          <w:sz w:val="17"/>
        </w:rPr>
        <w:t xml:space="preserve"> </w:t>
      </w:r>
      <w:r w:rsidR="00E36DF7">
        <w:rPr>
          <w:sz w:val="17"/>
        </w:rPr>
        <w:t>Policy and Framework, which strengthens the connection with the community.</w:t>
      </w:r>
    </w:p>
    <w:p w14:paraId="5CA8E155" w14:textId="77777777" w:rsidR="00794672" w:rsidRDefault="00E36DF7">
      <w:pPr>
        <w:pStyle w:val="ListParagraph"/>
        <w:numPr>
          <w:ilvl w:val="2"/>
          <w:numId w:val="11"/>
        </w:numPr>
        <w:tabs>
          <w:tab w:val="left" w:pos="1571"/>
          <w:tab w:val="left" w:pos="1572"/>
        </w:tabs>
        <w:spacing w:before="109" w:line="295" w:lineRule="auto"/>
        <w:ind w:left="1571" w:hanging="832"/>
        <w:rPr>
          <w:sz w:val="17"/>
        </w:rPr>
      </w:pPr>
      <w:r>
        <w:rPr>
          <w:sz w:val="17"/>
        </w:rPr>
        <w:t>Create and promote more opportunities for public participation, which</w:t>
      </w:r>
      <w:r>
        <w:rPr>
          <w:spacing w:val="-10"/>
          <w:sz w:val="17"/>
        </w:rPr>
        <w:t xml:space="preserve"> </w:t>
      </w:r>
      <w:r>
        <w:rPr>
          <w:sz w:val="17"/>
        </w:rPr>
        <w:t>support</w:t>
      </w:r>
      <w:r>
        <w:rPr>
          <w:spacing w:val="-10"/>
          <w:sz w:val="17"/>
        </w:rPr>
        <w:t xml:space="preserve"> </w:t>
      </w:r>
      <w:r>
        <w:rPr>
          <w:sz w:val="17"/>
        </w:rPr>
        <w:t>better</w:t>
      </w:r>
      <w:r>
        <w:rPr>
          <w:spacing w:val="-10"/>
          <w:sz w:val="17"/>
        </w:rPr>
        <w:t xml:space="preserve"> </w:t>
      </w:r>
      <w:r>
        <w:rPr>
          <w:sz w:val="17"/>
        </w:rPr>
        <w:t>decision</w:t>
      </w:r>
      <w:r>
        <w:rPr>
          <w:spacing w:val="-11"/>
          <w:sz w:val="17"/>
        </w:rPr>
        <w:t xml:space="preserve"> </w:t>
      </w:r>
      <w:r>
        <w:rPr>
          <w:sz w:val="17"/>
        </w:rPr>
        <w:t>making and the implementation of the Sustainability Framework and</w:t>
      </w:r>
      <w:r>
        <w:rPr>
          <w:spacing w:val="-5"/>
          <w:sz w:val="17"/>
        </w:rPr>
        <w:t xml:space="preserve"> </w:t>
      </w:r>
      <w:r>
        <w:rPr>
          <w:sz w:val="17"/>
        </w:rPr>
        <w:t xml:space="preserve">Action </w:t>
      </w:r>
      <w:r>
        <w:rPr>
          <w:spacing w:val="-2"/>
          <w:sz w:val="17"/>
        </w:rPr>
        <w:t>Plan.</w:t>
      </w:r>
    </w:p>
    <w:p w14:paraId="55D95D75" w14:textId="77777777" w:rsidR="00794672" w:rsidRDefault="00E36DF7">
      <w:pPr>
        <w:tabs>
          <w:tab w:val="left" w:pos="5799"/>
        </w:tabs>
        <w:spacing w:before="60" w:line="254" w:lineRule="auto"/>
        <w:ind w:left="357" w:right="936" w:hanging="1"/>
        <w:rPr>
          <w:sz w:val="17"/>
        </w:rPr>
      </w:pPr>
      <w:r>
        <w:br w:type="column"/>
      </w:r>
      <w:r>
        <w:rPr>
          <w:sz w:val="17"/>
        </w:rPr>
        <w:t xml:space="preserve">Council adopted a new </w:t>
      </w:r>
      <w:r>
        <w:rPr>
          <w:i/>
          <w:sz w:val="17"/>
        </w:rPr>
        <w:t xml:space="preserve">Community Engagement Policy </w:t>
      </w:r>
      <w:r>
        <w:rPr>
          <w:sz w:val="17"/>
        </w:rPr>
        <w:t>which</w:t>
      </w:r>
      <w:r>
        <w:rPr>
          <w:sz w:val="17"/>
        </w:rPr>
        <w:tab/>
      </w:r>
      <w:r>
        <w:rPr>
          <w:noProof/>
          <w:spacing w:val="-18"/>
          <w:position w:val="-6"/>
          <w:sz w:val="17"/>
        </w:rPr>
        <w:drawing>
          <wp:inline distT="0" distB="0" distL="0" distR="0" wp14:anchorId="29C4F9D4" wp14:editId="04B0FDAE">
            <wp:extent cx="127038" cy="120637"/>
            <wp:effectExtent l="0" t="0" r="0" b="0"/>
            <wp:docPr id="283"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115.png"/>
                    <pic:cNvPicPr/>
                  </pic:nvPicPr>
                  <pic:blipFill>
                    <a:blip r:embed="rId74" cstate="print"/>
                    <a:stretch>
                      <a:fillRect/>
                    </a:stretch>
                  </pic:blipFill>
                  <pic:spPr>
                    <a:xfrm>
                      <a:off x="0" y="0"/>
                      <a:ext cx="127038" cy="120637"/>
                    </a:xfrm>
                    <a:prstGeom prst="rect">
                      <a:avLst/>
                    </a:prstGeom>
                  </pic:spPr>
                </pic:pic>
              </a:graphicData>
            </a:graphic>
          </wp:inline>
        </w:drawing>
      </w:r>
      <w:r>
        <w:rPr>
          <w:rFonts w:ascii="Times New Roman"/>
          <w:position w:val="-6"/>
          <w:sz w:val="17"/>
        </w:rPr>
        <w:t xml:space="preserve"> </w:t>
      </w:r>
      <w:r>
        <w:rPr>
          <w:sz w:val="17"/>
        </w:rPr>
        <w:t>outlines its commitment to best-practice engagement at its</w:t>
      </w:r>
    </w:p>
    <w:p w14:paraId="0EE33AB5" w14:textId="77777777" w:rsidR="00794672" w:rsidRDefault="00000000">
      <w:pPr>
        <w:spacing w:before="35" w:line="429" w:lineRule="auto"/>
        <w:ind w:left="357" w:right="4071"/>
        <w:rPr>
          <w:sz w:val="17"/>
        </w:rPr>
      </w:pPr>
      <w:r>
        <w:pict w14:anchorId="1500B084">
          <v:rect id="docshape352" o:spid="_x0000_s2280" style="position:absolute;left:0;text-align:left;margin-left:525.55pt;margin-top:21.05pt;width:9.55pt;height:9.55pt;z-index:15878656;mso-position-horizontal-relative:page" fillcolor="#00af89" stroked="f">
            <w10:wrap anchorx="page"/>
          </v:rect>
        </w:pict>
      </w:r>
      <w:r w:rsidR="00E36DF7">
        <w:rPr>
          <w:sz w:val="17"/>
        </w:rPr>
        <w:t>meeting on 23 February 2021. We</w:t>
      </w:r>
      <w:r w:rsidR="00E36DF7">
        <w:rPr>
          <w:spacing w:val="-12"/>
          <w:sz w:val="17"/>
        </w:rPr>
        <w:t xml:space="preserve"> </w:t>
      </w:r>
      <w:r w:rsidR="00E36DF7">
        <w:rPr>
          <w:sz w:val="17"/>
        </w:rPr>
        <w:t>provided</w:t>
      </w:r>
      <w:r w:rsidR="00E36DF7">
        <w:rPr>
          <w:spacing w:val="-12"/>
          <w:sz w:val="17"/>
        </w:rPr>
        <w:t xml:space="preserve"> </w:t>
      </w:r>
      <w:r w:rsidR="00E36DF7">
        <w:rPr>
          <w:sz w:val="17"/>
        </w:rPr>
        <w:t>initiatives</w:t>
      </w:r>
      <w:r w:rsidR="00E36DF7">
        <w:rPr>
          <w:spacing w:val="-12"/>
          <w:sz w:val="17"/>
        </w:rPr>
        <w:t xml:space="preserve"> </w:t>
      </w:r>
      <w:r w:rsidR="00E36DF7">
        <w:rPr>
          <w:sz w:val="17"/>
        </w:rPr>
        <w:t>including:</w:t>
      </w:r>
    </w:p>
    <w:p w14:paraId="3E4FE621" w14:textId="77777777" w:rsidR="00794672" w:rsidRDefault="00E36DF7">
      <w:pPr>
        <w:pStyle w:val="ListParagraph"/>
        <w:numPr>
          <w:ilvl w:val="0"/>
          <w:numId w:val="14"/>
        </w:numPr>
        <w:tabs>
          <w:tab w:val="left" w:pos="558"/>
        </w:tabs>
        <w:spacing w:before="4" w:line="295" w:lineRule="auto"/>
        <w:ind w:left="557" w:right="1694"/>
        <w:rPr>
          <w:sz w:val="17"/>
        </w:rPr>
      </w:pPr>
      <w:r>
        <w:rPr>
          <w:spacing w:val="-2"/>
          <w:sz w:val="17"/>
        </w:rPr>
        <w:t>accessibility</w:t>
      </w:r>
      <w:r>
        <w:rPr>
          <w:spacing w:val="-5"/>
          <w:sz w:val="17"/>
        </w:rPr>
        <w:t xml:space="preserve"> </w:t>
      </w:r>
      <w:r>
        <w:rPr>
          <w:spacing w:val="-2"/>
          <w:sz w:val="17"/>
        </w:rPr>
        <w:t>upgrades</w:t>
      </w:r>
      <w:r>
        <w:rPr>
          <w:spacing w:val="-5"/>
          <w:sz w:val="17"/>
        </w:rPr>
        <w:t xml:space="preserve"> </w:t>
      </w:r>
      <w:r>
        <w:rPr>
          <w:spacing w:val="-2"/>
          <w:sz w:val="17"/>
        </w:rPr>
        <w:t>to</w:t>
      </w:r>
      <w:r>
        <w:rPr>
          <w:spacing w:val="-5"/>
          <w:sz w:val="17"/>
        </w:rPr>
        <w:t xml:space="preserve"> </w:t>
      </w:r>
      <w:r>
        <w:rPr>
          <w:spacing w:val="-2"/>
          <w:sz w:val="17"/>
        </w:rPr>
        <w:t>our</w:t>
      </w:r>
      <w:r>
        <w:rPr>
          <w:spacing w:val="-5"/>
          <w:sz w:val="17"/>
        </w:rPr>
        <w:t xml:space="preserve"> </w:t>
      </w:r>
      <w:r>
        <w:rPr>
          <w:spacing w:val="-2"/>
          <w:sz w:val="17"/>
        </w:rPr>
        <w:t>online</w:t>
      </w:r>
      <w:r>
        <w:rPr>
          <w:spacing w:val="-5"/>
          <w:sz w:val="17"/>
        </w:rPr>
        <w:t xml:space="preserve"> </w:t>
      </w:r>
      <w:r>
        <w:rPr>
          <w:spacing w:val="-2"/>
          <w:sz w:val="17"/>
        </w:rPr>
        <w:t>engagement</w:t>
      </w:r>
      <w:r>
        <w:rPr>
          <w:spacing w:val="-5"/>
          <w:sz w:val="17"/>
        </w:rPr>
        <w:t xml:space="preserve"> </w:t>
      </w:r>
      <w:r>
        <w:rPr>
          <w:spacing w:val="-2"/>
          <w:sz w:val="17"/>
        </w:rPr>
        <w:t>platform,</w:t>
      </w:r>
      <w:r>
        <w:rPr>
          <w:spacing w:val="-5"/>
          <w:sz w:val="17"/>
        </w:rPr>
        <w:t xml:space="preserve"> </w:t>
      </w:r>
      <w:r>
        <w:rPr>
          <w:spacing w:val="-2"/>
          <w:sz w:val="17"/>
        </w:rPr>
        <w:t xml:space="preserve">Have </w:t>
      </w:r>
      <w:r>
        <w:rPr>
          <w:sz w:val="17"/>
        </w:rPr>
        <w:t>Your</w:t>
      </w:r>
      <w:r>
        <w:rPr>
          <w:spacing w:val="-1"/>
          <w:sz w:val="17"/>
        </w:rPr>
        <w:t xml:space="preserve"> </w:t>
      </w:r>
      <w:r>
        <w:rPr>
          <w:sz w:val="17"/>
        </w:rPr>
        <w:t>Say</w:t>
      </w:r>
    </w:p>
    <w:p w14:paraId="1A3C588E" w14:textId="77777777" w:rsidR="00794672" w:rsidRDefault="00E36DF7">
      <w:pPr>
        <w:pStyle w:val="ListParagraph"/>
        <w:numPr>
          <w:ilvl w:val="0"/>
          <w:numId w:val="14"/>
        </w:numPr>
        <w:tabs>
          <w:tab w:val="left" w:pos="558"/>
        </w:tabs>
        <w:spacing w:before="28" w:line="295" w:lineRule="auto"/>
        <w:ind w:left="557" w:right="2148"/>
        <w:rPr>
          <w:i/>
          <w:sz w:val="17"/>
        </w:rPr>
      </w:pPr>
      <w:r>
        <w:rPr>
          <w:spacing w:val="-2"/>
          <w:sz w:val="17"/>
        </w:rPr>
        <w:t>information</w:t>
      </w:r>
      <w:r>
        <w:rPr>
          <w:spacing w:val="-5"/>
          <w:sz w:val="17"/>
        </w:rPr>
        <w:t xml:space="preserve"> </w:t>
      </w:r>
      <w:r>
        <w:rPr>
          <w:spacing w:val="-2"/>
          <w:sz w:val="17"/>
        </w:rPr>
        <w:t>for</w:t>
      </w:r>
      <w:r>
        <w:rPr>
          <w:spacing w:val="-5"/>
          <w:sz w:val="17"/>
        </w:rPr>
        <w:t xml:space="preserve"> </w:t>
      </w:r>
      <w:r>
        <w:rPr>
          <w:spacing w:val="-2"/>
          <w:sz w:val="17"/>
        </w:rPr>
        <w:t>community</w:t>
      </w:r>
      <w:r>
        <w:rPr>
          <w:spacing w:val="-5"/>
          <w:sz w:val="17"/>
        </w:rPr>
        <w:t xml:space="preserve"> </w:t>
      </w:r>
      <w:r>
        <w:rPr>
          <w:spacing w:val="-2"/>
          <w:sz w:val="17"/>
        </w:rPr>
        <w:t>that</w:t>
      </w:r>
      <w:r>
        <w:rPr>
          <w:spacing w:val="-5"/>
          <w:sz w:val="17"/>
        </w:rPr>
        <w:t xml:space="preserve"> </w:t>
      </w:r>
      <w:r>
        <w:rPr>
          <w:spacing w:val="-2"/>
          <w:sz w:val="17"/>
        </w:rPr>
        <w:t>is</w:t>
      </w:r>
      <w:r>
        <w:rPr>
          <w:spacing w:val="-5"/>
          <w:sz w:val="17"/>
        </w:rPr>
        <w:t xml:space="preserve"> </w:t>
      </w:r>
      <w:r>
        <w:rPr>
          <w:spacing w:val="-2"/>
          <w:sz w:val="17"/>
        </w:rPr>
        <w:t>easy</w:t>
      </w:r>
      <w:r>
        <w:rPr>
          <w:spacing w:val="-5"/>
          <w:sz w:val="17"/>
        </w:rPr>
        <w:t xml:space="preserve"> </w:t>
      </w:r>
      <w:r>
        <w:rPr>
          <w:spacing w:val="-2"/>
          <w:sz w:val="17"/>
        </w:rPr>
        <w:t>to</w:t>
      </w:r>
      <w:r>
        <w:rPr>
          <w:spacing w:val="-5"/>
          <w:sz w:val="17"/>
        </w:rPr>
        <w:t xml:space="preserve"> </w:t>
      </w:r>
      <w:r>
        <w:rPr>
          <w:spacing w:val="-2"/>
          <w:sz w:val="17"/>
        </w:rPr>
        <w:t>understand,</w:t>
      </w:r>
      <w:r>
        <w:rPr>
          <w:spacing w:val="-5"/>
          <w:sz w:val="17"/>
        </w:rPr>
        <w:t xml:space="preserve"> </w:t>
      </w:r>
      <w:r>
        <w:rPr>
          <w:spacing w:val="-2"/>
          <w:sz w:val="17"/>
        </w:rPr>
        <w:t xml:space="preserve">and </w:t>
      </w:r>
      <w:r>
        <w:rPr>
          <w:sz w:val="17"/>
        </w:rPr>
        <w:t>providing</w:t>
      </w:r>
      <w:r>
        <w:rPr>
          <w:spacing w:val="-6"/>
          <w:sz w:val="17"/>
        </w:rPr>
        <w:t xml:space="preserve"> </w:t>
      </w:r>
      <w:r>
        <w:rPr>
          <w:sz w:val="17"/>
        </w:rPr>
        <w:t>a</w:t>
      </w:r>
      <w:r>
        <w:rPr>
          <w:spacing w:val="-6"/>
          <w:sz w:val="17"/>
        </w:rPr>
        <w:t xml:space="preserve"> </w:t>
      </w:r>
      <w:r>
        <w:rPr>
          <w:sz w:val="17"/>
        </w:rPr>
        <w:t>greater</w:t>
      </w:r>
      <w:r>
        <w:rPr>
          <w:spacing w:val="-6"/>
          <w:sz w:val="17"/>
        </w:rPr>
        <w:t xml:space="preserve"> </w:t>
      </w:r>
      <w:r>
        <w:rPr>
          <w:sz w:val="17"/>
        </w:rPr>
        <w:t>link</w:t>
      </w:r>
      <w:r>
        <w:rPr>
          <w:spacing w:val="-6"/>
          <w:sz w:val="17"/>
        </w:rPr>
        <w:t xml:space="preserve"> </w:t>
      </w:r>
      <w:r>
        <w:rPr>
          <w:sz w:val="17"/>
        </w:rPr>
        <w:t>to</w:t>
      </w:r>
      <w:r>
        <w:rPr>
          <w:spacing w:val="-6"/>
          <w:sz w:val="17"/>
        </w:rPr>
        <w:t xml:space="preserve"> </w:t>
      </w:r>
      <w:r>
        <w:rPr>
          <w:i/>
          <w:sz w:val="17"/>
        </w:rPr>
        <w:t>Our</w:t>
      </w:r>
      <w:r>
        <w:rPr>
          <w:i/>
          <w:spacing w:val="-6"/>
          <w:sz w:val="17"/>
        </w:rPr>
        <w:t xml:space="preserve"> </w:t>
      </w:r>
      <w:r>
        <w:rPr>
          <w:i/>
          <w:sz w:val="17"/>
        </w:rPr>
        <w:t>Community</w:t>
      </w:r>
      <w:r>
        <w:rPr>
          <w:i/>
          <w:spacing w:val="-6"/>
          <w:sz w:val="17"/>
        </w:rPr>
        <w:t xml:space="preserve"> </w:t>
      </w:r>
      <w:r>
        <w:rPr>
          <w:i/>
          <w:sz w:val="17"/>
        </w:rPr>
        <w:t>Plan</w:t>
      </w:r>
      <w:r>
        <w:rPr>
          <w:i/>
          <w:spacing w:val="-6"/>
          <w:sz w:val="17"/>
        </w:rPr>
        <w:t xml:space="preserve"> </w:t>
      </w:r>
      <w:r>
        <w:rPr>
          <w:i/>
          <w:sz w:val="17"/>
        </w:rPr>
        <w:t>2021–25</w:t>
      </w:r>
    </w:p>
    <w:p w14:paraId="181E0DE4" w14:textId="77777777" w:rsidR="00794672" w:rsidRDefault="00E36DF7">
      <w:pPr>
        <w:pStyle w:val="ListParagraph"/>
        <w:numPr>
          <w:ilvl w:val="0"/>
          <w:numId w:val="14"/>
        </w:numPr>
        <w:tabs>
          <w:tab w:val="left" w:pos="558"/>
        </w:tabs>
        <w:spacing w:before="28" w:line="295" w:lineRule="auto"/>
        <w:ind w:left="557" w:right="1619"/>
        <w:rPr>
          <w:sz w:val="17"/>
        </w:rPr>
      </w:pPr>
      <w:r>
        <w:rPr>
          <w:sz w:val="17"/>
        </w:rPr>
        <w:t>a</w:t>
      </w:r>
      <w:r>
        <w:rPr>
          <w:spacing w:val="-5"/>
          <w:sz w:val="17"/>
        </w:rPr>
        <w:t xml:space="preserve"> </w:t>
      </w:r>
      <w:r>
        <w:rPr>
          <w:sz w:val="17"/>
        </w:rPr>
        <w:t>new</w:t>
      </w:r>
      <w:r>
        <w:rPr>
          <w:spacing w:val="-5"/>
          <w:sz w:val="17"/>
        </w:rPr>
        <w:t xml:space="preserve"> </w:t>
      </w:r>
      <w:r>
        <w:rPr>
          <w:sz w:val="17"/>
        </w:rPr>
        <w:t>easily</w:t>
      </w:r>
      <w:r>
        <w:rPr>
          <w:spacing w:val="-5"/>
          <w:sz w:val="17"/>
        </w:rPr>
        <w:t xml:space="preserve"> </w:t>
      </w:r>
      <w:r>
        <w:rPr>
          <w:sz w:val="17"/>
        </w:rPr>
        <w:t>accessed</w:t>
      </w:r>
      <w:r>
        <w:rPr>
          <w:spacing w:val="-5"/>
          <w:sz w:val="17"/>
        </w:rPr>
        <w:t xml:space="preserve"> </w:t>
      </w:r>
      <w:r>
        <w:rPr>
          <w:sz w:val="17"/>
        </w:rPr>
        <w:t>hub</w:t>
      </w:r>
      <w:r>
        <w:rPr>
          <w:spacing w:val="-5"/>
          <w:sz w:val="17"/>
        </w:rPr>
        <w:t xml:space="preserve"> </w:t>
      </w:r>
      <w:r>
        <w:rPr>
          <w:sz w:val="17"/>
        </w:rPr>
        <w:t>on</w:t>
      </w:r>
      <w:r>
        <w:rPr>
          <w:spacing w:val="-5"/>
          <w:sz w:val="17"/>
        </w:rPr>
        <w:t xml:space="preserve"> </w:t>
      </w:r>
      <w:r>
        <w:rPr>
          <w:sz w:val="17"/>
        </w:rPr>
        <w:t>our</w:t>
      </w:r>
      <w:r>
        <w:rPr>
          <w:spacing w:val="-5"/>
          <w:sz w:val="17"/>
        </w:rPr>
        <w:t xml:space="preserve"> </w:t>
      </w:r>
      <w:r>
        <w:rPr>
          <w:sz w:val="17"/>
        </w:rPr>
        <w:t>online</w:t>
      </w:r>
      <w:r>
        <w:rPr>
          <w:spacing w:val="-5"/>
          <w:sz w:val="17"/>
        </w:rPr>
        <w:t xml:space="preserve"> </w:t>
      </w:r>
      <w:r>
        <w:rPr>
          <w:sz w:val="17"/>
        </w:rPr>
        <w:t>engagement</w:t>
      </w:r>
      <w:r>
        <w:rPr>
          <w:spacing w:val="-5"/>
          <w:sz w:val="17"/>
        </w:rPr>
        <w:t xml:space="preserve"> </w:t>
      </w:r>
      <w:r>
        <w:rPr>
          <w:sz w:val="17"/>
        </w:rPr>
        <w:t>platform, Have</w:t>
      </w:r>
      <w:r>
        <w:rPr>
          <w:spacing w:val="-1"/>
          <w:sz w:val="17"/>
        </w:rPr>
        <w:t xml:space="preserve"> </w:t>
      </w:r>
      <w:r>
        <w:rPr>
          <w:sz w:val="17"/>
        </w:rPr>
        <w:t>Your Say to work with the community on all flood studies across the region</w:t>
      </w:r>
    </w:p>
    <w:p w14:paraId="5407902F" w14:textId="77777777" w:rsidR="00794672" w:rsidRDefault="00E36DF7">
      <w:pPr>
        <w:pStyle w:val="ListParagraph"/>
        <w:numPr>
          <w:ilvl w:val="0"/>
          <w:numId w:val="14"/>
        </w:numPr>
        <w:tabs>
          <w:tab w:val="left" w:pos="558"/>
        </w:tabs>
        <w:spacing w:before="27" w:line="295" w:lineRule="auto"/>
        <w:ind w:left="557" w:right="2273"/>
        <w:rPr>
          <w:sz w:val="17"/>
        </w:rPr>
      </w:pPr>
      <w:r>
        <w:rPr>
          <w:spacing w:val="-2"/>
          <w:sz w:val="17"/>
        </w:rPr>
        <w:t>over</w:t>
      </w:r>
      <w:r>
        <w:rPr>
          <w:spacing w:val="-5"/>
          <w:sz w:val="17"/>
        </w:rPr>
        <w:t xml:space="preserve"> </w:t>
      </w:r>
      <w:r>
        <w:rPr>
          <w:spacing w:val="-2"/>
          <w:sz w:val="17"/>
        </w:rPr>
        <w:t>60</w:t>
      </w:r>
      <w:r>
        <w:rPr>
          <w:spacing w:val="-5"/>
          <w:sz w:val="17"/>
        </w:rPr>
        <w:t xml:space="preserve"> </w:t>
      </w:r>
      <w:r>
        <w:rPr>
          <w:spacing w:val="-2"/>
          <w:sz w:val="17"/>
        </w:rPr>
        <w:t>engagement</w:t>
      </w:r>
      <w:r>
        <w:rPr>
          <w:spacing w:val="-5"/>
          <w:sz w:val="17"/>
        </w:rPr>
        <w:t xml:space="preserve"> </w:t>
      </w:r>
      <w:r>
        <w:rPr>
          <w:spacing w:val="-2"/>
          <w:sz w:val="17"/>
        </w:rPr>
        <w:t>projects</w:t>
      </w:r>
      <w:r>
        <w:rPr>
          <w:spacing w:val="-5"/>
          <w:sz w:val="17"/>
        </w:rPr>
        <w:t xml:space="preserve"> </w:t>
      </w:r>
      <w:r>
        <w:rPr>
          <w:spacing w:val="-2"/>
          <w:sz w:val="17"/>
        </w:rPr>
        <w:t>which</w:t>
      </w:r>
      <w:r>
        <w:rPr>
          <w:spacing w:val="-5"/>
          <w:sz w:val="17"/>
        </w:rPr>
        <w:t xml:space="preserve"> </w:t>
      </w:r>
      <w:r>
        <w:rPr>
          <w:spacing w:val="-2"/>
          <w:sz w:val="17"/>
        </w:rPr>
        <w:t>included</w:t>
      </w:r>
      <w:r>
        <w:rPr>
          <w:spacing w:val="-5"/>
          <w:sz w:val="17"/>
        </w:rPr>
        <w:t xml:space="preserve"> </w:t>
      </w:r>
      <w:r>
        <w:rPr>
          <w:spacing w:val="-2"/>
          <w:sz w:val="17"/>
        </w:rPr>
        <w:t>a</w:t>
      </w:r>
      <w:r>
        <w:rPr>
          <w:spacing w:val="-5"/>
          <w:sz w:val="17"/>
        </w:rPr>
        <w:t xml:space="preserve"> </w:t>
      </w:r>
      <w:r>
        <w:rPr>
          <w:spacing w:val="-2"/>
          <w:sz w:val="17"/>
        </w:rPr>
        <w:t>focus</w:t>
      </w:r>
      <w:r>
        <w:rPr>
          <w:spacing w:val="-5"/>
          <w:sz w:val="17"/>
        </w:rPr>
        <w:t xml:space="preserve"> </w:t>
      </w:r>
      <w:r>
        <w:rPr>
          <w:spacing w:val="-2"/>
          <w:sz w:val="17"/>
        </w:rPr>
        <w:t xml:space="preserve">on </w:t>
      </w:r>
      <w:r>
        <w:rPr>
          <w:sz w:val="17"/>
        </w:rPr>
        <w:t>environment and sustainability</w:t>
      </w:r>
    </w:p>
    <w:p w14:paraId="4133494B" w14:textId="77777777" w:rsidR="00794672" w:rsidRDefault="00E36DF7">
      <w:pPr>
        <w:pStyle w:val="ListParagraph"/>
        <w:numPr>
          <w:ilvl w:val="0"/>
          <w:numId w:val="14"/>
        </w:numPr>
        <w:tabs>
          <w:tab w:val="left" w:pos="558"/>
        </w:tabs>
        <w:spacing w:before="27" w:line="295" w:lineRule="auto"/>
        <w:ind w:left="557" w:right="1806"/>
        <w:rPr>
          <w:sz w:val="17"/>
        </w:rPr>
      </w:pPr>
      <w:r>
        <w:rPr>
          <w:spacing w:val="-2"/>
          <w:sz w:val="17"/>
        </w:rPr>
        <w:t>information</w:t>
      </w:r>
      <w:r>
        <w:rPr>
          <w:spacing w:val="-4"/>
          <w:sz w:val="17"/>
        </w:rPr>
        <w:t xml:space="preserve"> </w:t>
      </w:r>
      <w:r>
        <w:rPr>
          <w:spacing w:val="-2"/>
          <w:sz w:val="17"/>
        </w:rPr>
        <w:t>for</w:t>
      </w:r>
      <w:r>
        <w:rPr>
          <w:spacing w:val="-4"/>
          <w:sz w:val="17"/>
        </w:rPr>
        <w:t xml:space="preserve"> </w:t>
      </w:r>
      <w:r>
        <w:rPr>
          <w:spacing w:val="-2"/>
          <w:sz w:val="17"/>
        </w:rPr>
        <w:t>community</w:t>
      </w:r>
      <w:r>
        <w:rPr>
          <w:spacing w:val="-4"/>
          <w:sz w:val="17"/>
        </w:rPr>
        <w:t xml:space="preserve"> </w:t>
      </w:r>
      <w:r>
        <w:rPr>
          <w:spacing w:val="-2"/>
          <w:sz w:val="17"/>
        </w:rPr>
        <w:t>that</w:t>
      </w:r>
      <w:r>
        <w:rPr>
          <w:spacing w:val="-4"/>
          <w:sz w:val="17"/>
        </w:rPr>
        <w:t xml:space="preserve"> </w:t>
      </w:r>
      <w:r>
        <w:rPr>
          <w:spacing w:val="-2"/>
          <w:sz w:val="17"/>
        </w:rPr>
        <w:t>is</w:t>
      </w:r>
      <w:r>
        <w:rPr>
          <w:spacing w:val="-4"/>
          <w:sz w:val="17"/>
        </w:rPr>
        <w:t xml:space="preserve"> </w:t>
      </w:r>
      <w:r>
        <w:rPr>
          <w:spacing w:val="-2"/>
          <w:sz w:val="17"/>
        </w:rPr>
        <w:t>easy</w:t>
      </w:r>
      <w:r>
        <w:rPr>
          <w:spacing w:val="-4"/>
          <w:sz w:val="17"/>
        </w:rPr>
        <w:t xml:space="preserve"> </w:t>
      </w:r>
      <w:r>
        <w:rPr>
          <w:spacing w:val="-2"/>
          <w:sz w:val="17"/>
        </w:rPr>
        <w:t>to</w:t>
      </w:r>
      <w:r>
        <w:rPr>
          <w:spacing w:val="-4"/>
          <w:sz w:val="17"/>
        </w:rPr>
        <w:t xml:space="preserve"> </w:t>
      </w:r>
      <w:r>
        <w:rPr>
          <w:spacing w:val="-2"/>
          <w:sz w:val="17"/>
        </w:rPr>
        <w:t>understand</w:t>
      </w:r>
      <w:r>
        <w:rPr>
          <w:spacing w:val="-4"/>
          <w:sz w:val="17"/>
        </w:rPr>
        <w:t xml:space="preserve"> </w:t>
      </w:r>
      <w:r>
        <w:rPr>
          <w:spacing w:val="-2"/>
          <w:sz w:val="17"/>
        </w:rPr>
        <w:t>on</w:t>
      </w:r>
      <w:r>
        <w:rPr>
          <w:spacing w:val="-4"/>
          <w:sz w:val="17"/>
        </w:rPr>
        <w:t xml:space="preserve"> </w:t>
      </w:r>
      <w:r>
        <w:rPr>
          <w:spacing w:val="-2"/>
          <w:sz w:val="17"/>
        </w:rPr>
        <w:t xml:space="preserve">topics </w:t>
      </w:r>
      <w:r>
        <w:rPr>
          <w:sz w:val="17"/>
        </w:rPr>
        <w:t>and engagements that are of interest.</w:t>
      </w:r>
    </w:p>
    <w:p w14:paraId="678FA380" w14:textId="77777777" w:rsidR="00794672" w:rsidRDefault="00794672">
      <w:pPr>
        <w:spacing w:line="295" w:lineRule="auto"/>
        <w:rPr>
          <w:sz w:val="17"/>
        </w:rPr>
        <w:sectPr w:rsidR="00794672">
          <w:type w:val="continuous"/>
          <w:pgSz w:w="11910" w:h="16840"/>
          <w:pgMar w:top="1380" w:right="280" w:bottom="280" w:left="280" w:header="0" w:footer="322" w:gutter="0"/>
          <w:cols w:num="2" w:space="720" w:equalWidth="0">
            <w:col w:w="4369" w:space="40"/>
            <w:col w:w="6941"/>
          </w:cols>
        </w:sectPr>
      </w:pPr>
    </w:p>
    <w:p w14:paraId="0C805CDD" w14:textId="77777777" w:rsidR="00794672" w:rsidRDefault="00794672">
      <w:pPr>
        <w:pStyle w:val="BodyText"/>
        <w:spacing w:before="3"/>
        <w:rPr>
          <w:sz w:val="2"/>
        </w:rPr>
      </w:pPr>
    </w:p>
    <w:p w14:paraId="33774B53" w14:textId="77777777" w:rsidR="00794672" w:rsidRDefault="00000000">
      <w:pPr>
        <w:pStyle w:val="BodyText"/>
        <w:spacing w:line="20" w:lineRule="exact"/>
        <w:ind w:left="622"/>
        <w:rPr>
          <w:sz w:val="2"/>
        </w:rPr>
      </w:pPr>
      <w:r>
        <w:rPr>
          <w:sz w:val="2"/>
        </w:rPr>
      </w:r>
      <w:r>
        <w:rPr>
          <w:sz w:val="2"/>
        </w:rPr>
        <w:pict w14:anchorId="1669FADD">
          <v:group id="docshapegroup353" o:spid="_x0000_s2275" style="width:504.6pt;height:.5pt;mso-position-horizontal-relative:char;mso-position-vertical-relative:line" coordsize="10092,10">
            <v:line id="_x0000_s2279" style="position:absolute" from="0,5" to="775,5" strokecolor="#003263" strokeweight=".5pt"/>
            <v:line id="_x0000_s2278" style="position:absolute" from="775,5" to="3969,5" strokecolor="#003263" strokeweight=".5pt"/>
            <v:line id="_x0000_s2277" style="position:absolute" from="3969,5" to="9269,5" strokecolor="#003263" strokeweight=".5pt"/>
            <v:line id="_x0000_s2276" style="position:absolute" from="9269,5" to="10091,5" strokecolor="#003263" strokeweight=".5pt"/>
            <w10:anchorlock/>
          </v:group>
        </w:pict>
      </w:r>
    </w:p>
    <w:p w14:paraId="02917C1C" w14:textId="77777777" w:rsidR="00794672" w:rsidRDefault="00794672">
      <w:pPr>
        <w:pStyle w:val="BodyText"/>
        <w:spacing w:before="1"/>
        <w:rPr>
          <w:sz w:val="6"/>
        </w:rPr>
      </w:pPr>
    </w:p>
    <w:p w14:paraId="2252E031" w14:textId="77777777" w:rsidR="00794672" w:rsidRDefault="00794672">
      <w:pPr>
        <w:rPr>
          <w:sz w:val="6"/>
        </w:rPr>
        <w:sectPr w:rsidR="00794672">
          <w:type w:val="continuous"/>
          <w:pgSz w:w="11910" w:h="16840"/>
          <w:pgMar w:top="1380" w:right="280" w:bottom="280" w:left="280" w:header="0" w:footer="322" w:gutter="0"/>
          <w:cols w:space="720"/>
        </w:sectPr>
      </w:pPr>
    </w:p>
    <w:p w14:paraId="606F7D1C" w14:textId="77777777" w:rsidR="00794672" w:rsidRDefault="00E36DF7">
      <w:pPr>
        <w:pStyle w:val="Heading4"/>
        <w:spacing w:before="47"/>
      </w:pPr>
      <w:r>
        <w:rPr>
          <w:color w:val="003263"/>
        </w:rPr>
        <w:t>Other</w:t>
      </w:r>
      <w:r>
        <w:rPr>
          <w:color w:val="003263"/>
          <w:spacing w:val="55"/>
        </w:rPr>
        <w:t xml:space="preserve"> </w:t>
      </w:r>
      <w:r>
        <w:rPr>
          <w:color w:val="003263"/>
          <w:spacing w:val="-2"/>
        </w:rPr>
        <w:t>achievements</w:t>
      </w:r>
    </w:p>
    <w:p w14:paraId="301F8CB1" w14:textId="77777777" w:rsidR="00794672" w:rsidRDefault="00E36DF7">
      <w:pPr>
        <w:pStyle w:val="ListParagraph"/>
        <w:numPr>
          <w:ilvl w:val="1"/>
          <w:numId w:val="14"/>
        </w:numPr>
        <w:tabs>
          <w:tab w:val="left" w:pos="910"/>
          <w:tab w:val="left" w:pos="911"/>
        </w:tabs>
        <w:spacing w:before="120" w:line="273" w:lineRule="auto"/>
        <w:ind w:right="134"/>
        <w:rPr>
          <w:sz w:val="19"/>
        </w:rPr>
      </w:pPr>
      <w:r>
        <w:rPr>
          <w:sz w:val="19"/>
        </w:rPr>
        <w:t>We engaged with the community on 222 projects and</w:t>
      </w:r>
      <w:r>
        <w:rPr>
          <w:spacing w:val="-7"/>
          <w:sz w:val="19"/>
        </w:rPr>
        <w:t xml:space="preserve"> </w:t>
      </w:r>
      <w:r>
        <w:rPr>
          <w:sz w:val="19"/>
        </w:rPr>
        <w:t>had</w:t>
      </w:r>
      <w:r>
        <w:rPr>
          <w:spacing w:val="-7"/>
          <w:sz w:val="19"/>
        </w:rPr>
        <w:t xml:space="preserve"> </w:t>
      </w:r>
      <w:r>
        <w:rPr>
          <w:sz w:val="19"/>
        </w:rPr>
        <w:t>212,025</w:t>
      </w:r>
      <w:r>
        <w:rPr>
          <w:spacing w:val="-7"/>
          <w:sz w:val="19"/>
        </w:rPr>
        <w:t xml:space="preserve"> </w:t>
      </w:r>
      <w:r>
        <w:rPr>
          <w:sz w:val="19"/>
        </w:rPr>
        <w:t>unique</w:t>
      </w:r>
      <w:r>
        <w:rPr>
          <w:spacing w:val="-7"/>
          <w:sz w:val="19"/>
        </w:rPr>
        <w:t xml:space="preserve"> </w:t>
      </w:r>
      <w:r>
        <w:rPr>
          <w:sz w:val="19"/>
        </w:rPr>
        <w:t>visits</w:t>
      </w:r>
      <w:r>
        <w:rPr>
          <w:spacing w:val="-6"/>
          <w:sz w:val="19"/>
        </w:rPr>
        <w:t xml:space="preserve"> </w:t>
      </w:r>
      <w:r>
        <w:rPr>
          <w:sz w:val="19"/>
        </w:rPr>
        <w:t>to</w:t>
      </w:r>
      <w:r>
        <w:rPr>
          <w:spacing w:val="-6"/>
          <w:sz w:val="19"/>
        </w:rPr>
        <w:t xml:space="preserve"> </w:t>
      </w:r>
      <w:r>
        <w:rPr>
          <w:sz w:val="19"/>
        </w:rPr>
        <w:t>our</w:t>
      </w:r>
      <w:r>
        <w:rPr>
          <w:spacing w:val="-7"/>
          <w:sz w:val="19"/>
        </w:rPr>
        <w:t xml:space="preserve"> </w:t>
      </w:r>
      <w:r>
        <w:rPr>
          <w:sz w:val="19"/>
        </w:rPr>
        <w:t>Have</w:t>
      </w:r>
      <w:r>
        <w:rPr>
          <w:spacing w:val="-10"/>
          <w:sz w:val="19"/>
        </w:rPr>
        <w:t xml:space="preserve"> </w:t>
      </w:r>
      <w:r>
        <w:rPr>
          <w:sz w:val="19"/>
        </w:rPr>
        <w:t>Your</w:t>
      </w:r>
      <w:r>
        <w:rPr>
          <w:spacing w:val="-7"/>
          <w:sz w:val="19"/>
        </w:rPr>
        <w:t xml:space="preserve"> </w:t>
      </w:r>
      <w:r>
        <w:rPr>
          <w:sz w:val="19"/>
        </w:rPr>
        <w:t>Say</w:t>
      </w:r>
    </w:p>
    <w:p w14:paraId="45651CE5" w14:textId="77777777" w:rsidR="00794672" w:rsidRDefault="00E36DF7">
      <w:pPr>
        <w:pStyle w:val="BodyText"/>
        <w:spacing w:before="2" w:line="273" w:lineRule="auto"/>
        <w:ind w:left="910"/>
      </w:pPr>
      <w:r>
        <w:t>engagement</w:t>
      </w:r>
      <w:r>
        <w:rPr>
          <w:spacing w:val="-7"/>
        </w:rPr>
        <w:t xml:space="preserve"> </w:t>
      </w:r>
      <w:r>
        <w:t>webpage</w:t>
      </w:r>
      <w:r>
        <w:rPr>
          <w:spacing w:val="-7"/>
        </w:rPr>
        <w:t xml:space="preserve"> </w:t>
      </w:r>
      <w:r>
        <w:t>up</w:t>
      </w:r>
      <w:r>
        <w:rPr>
          <w:spacing w:val="-7"/>
        </w:rPr>
        <w:t xml:space="preserve"> </w:t>
      </w:r>
      <w:r>
        <w:t>from</w:t>
      </w:r>
      <w:r>
        <w:rPr>
          <w:spacing w:val="-6"/>
        </w:rPr>
        <w:t xml:space="preserve"> </w:t>
      </w:r>
      <w:r>
        <w:t>63,449</w:t>
      </w:r>
      <w:r>
        <w:rPr>
          <w:spacing w:val="-7"/>
        </w:rPr>
        <w:t xml:space="preserve"> </w:t>
      </w:r>
      <w:r>
        <w:t>unique</w:t>
      </w:r>
      <w:r>
        <w:rPr>
          <w:spacing w:val="-7"/>
        </w:rPr>
        <w:t xml:space="preserve"> </w:t>
      </w:r>
      <w:r>
        <w:t>visits</w:t>
      </w:r>
      <w:r>
        <w:rPr>
          <w:spacing w:val="-6"/>
        </w:rPr>
        <w:t xml:space="preserve"> </w:t>
      </w:r>
      <w:r>
        <w:t xml:space="preserve">in </w:t>
      </w:r>
      <w:r>
        <w:rPr>
          <w:spacing w:val="-2"/>
        </w:rPr>
        <w:t>2020–21</w:t>
      </w:r>
      <w:r>
        <w:rPr>
          <w:spacing w:val="-2"/>
          <w:position w:val="6"/>
          <w:sz w:val="11"/>
        </w:rPr>
        <w:t>32</w:t>
      </w:r>
      <w:r>
        <w:rPr>
          <w:spacing w:val="-2"/>
        </w:rPr>
        <w:t>.</w:t>
      </w:r>
    </w:p>
    <w:p w14:paraId="531258AE" w14:textId="77777777" w:rsidR="00794672" w:rsidRDefault="00E36DF7">
      <w:pPr>
        <w:pStyle w:val="ListParagraph"/>
        <w:numPr>
          <w:ilvl w:val="1"/>
          <w:numId w:val="14"/>
        </w:numPr>
        <w:tabs>
          <w:tab w:val="left" w:pos="910"/>
          <w:tab w:val="left" w:pos="911"/>
        </w:tabs>
        <w:spacing w:before="59" w:line="273" w:lineRule="auto"/>
        <w:ind w:right="240"/>
        <w:rPr>
          <w:sz w:val="19"/>
        </w:rPr>
      </w:pPr>
      <w:r>
        <w:rPr>
          <w:sz w:val="19"/>
        </w:rPr>
        <w:t>Our</w:t>
      </w:r>
      <w:r>
        <w:rPr>
          <w:spacing w:val="-5"/>
          <w:sz w:val="19"/>
        </w:rPr>
        <w:t xml:space="preserve"> </w:t>
      </w:r>
      <w:r>
        <w:rPr>
          <w:sz w:val="19"/>
        </w:rPr>
        <w:t>quarterly</w:t>
      </w:r>
      <w:r>
        <w:rPr>
          <w:spacing w:val="-6"/>
          <w:sz w:val="19"/>
        </w:rPr>
        <w:t xml:space="preserve"> </w:t>
      </w:r>
      <w:r>
        <w:rPr>
          <w:sz w:val="19"/>
        </w:rPr>
        <w:t>e-newsletter</w:t>
      </w:r>
      <w:r>
        <w:rPr>
          <w:spacing w:val="-6"/>
          <w:sz w:val="19"/>
        </w:rPr>
        <w:t xml:space="preserve"> </w:t>
      </w:r>
      <w:r>
        <w:rPr>
          <w:sz w:val="19"/>
        </w:rPr>
        <w:t>for</w:t>
      </w:r>
      <w:r>
        <w:rPr>
          <w:spacing w:val="-5"/>
          <w:sz w:val="19"/>
        </w:rPr>
        <w:t xml:space="preserve"> </w:t>
      </w:r>
      <w:r>
        <w:rPr>
          <w:sz w:val="19"/>
        </w:rPr>
        <w:t>sharing</w:t>
      </w:r>
      <w:r>
        <w:rPr>
          <w:spacing w:val="-5"/>
          <w:sz w:val="19"/>
        </w:rPr>
        <w:t xml:space="preserve"> </w:t>
      </w:r>
      <w:r>
        <w:rPr>
          <w:sz w:val="19"/>
        </w:rPr>
        <w:t>engagement projects, seeking feedback and sharing results is being distributed to 4,927* community members who</w:t>
      </w:r>
      <w:r>
        <w:rPr>
          <w:spacing w:val="-7"/>
          <w:sz w:val="19"/>
        </w:rPr>
        <w:t xml:space="preserve"> </w:t>
      </w:r>
      <w:r>
        <w:rPr>
          <w:sz w:val="19"/>
        </w:rPr>
        <w:t>have</w:t>
      </w:r>
      <w:r>
        <w:rPr>
          <w:spacing w:val="-7"/>
          <w:sz w:val="19"/>
        </w:rPr>
        <w:t xml:space="preserve"> </w:t>
      </w:r>
      <w:r>
        <w:rPr>
          <w:sz w:val="19"/>
        </w:rPr>
        <w:t>signed</w:t>
      </w:r>
      <w:r>
        <w:rPr>
          <w:spacing w:val="-6"/>
          <w:sz w:val="19"/>
        </w:rPr>
        <w:t xml:space="preserve"> </w:t>
      </w:r>
      <w:r>
        <w:rPr>
          <w:sz w:val="19"/>
        </w:rPr>
        <w:t>up</w:t>
      </w:r>
      <w:r>
        <w:rPr>
          <w:spacing w:val="-7"/>
          <w:sz w:val="19"/>
        </w:rPr>
        <w:t xml:space="preserve"> </w:t>
      </w:r>
      <w:r>
        <w:rPr>
          <w:sz w:val="19"/>
        </w:rPr>
        <w:t>to</w:t>
      </w:r>
      <w:r>
        <w:rPr>
          <w:spacing w:val="-6"/>
          <w:sz w:val="19"/>
        </w:rPr>
        <w:t xml:space="preserve"> </w:t>
      </w:r>
      <w:r>
        <w:rPr>
          <w:sz w:val="19"/>
        </w:rPr>
        <w:t>the</w:t>
      </w:r>
      <w:r>
        <w:rPr>
          <w:spacing w:val="-6"/>
          <w:sz w:val="19"/>
        </w:rPr>
        <w:t xml:space="preserve"> </w:t>
      </w:r>
      <w:r>
        <w:rPr>
          <w:sz w:val="19"/>
        </w:rPr>
        <w:t>Have</w:t>
      </w:r>
      <w:r>
        <w:rPr>
          <w:spacing w:val="-10"/>
          <w:sz w:val="19"/>
        </w:rPr>
        <w:t xml:space="preserve"> </w:t>
      </w:r>
      <w:r>
        <w:rPr>
          <w:sz w:val="19"/>
        </w:rPr>
        <w:t>Your</w:t>
      </w:r>
      <w:r>
        <w:rPr>
          <w:spacing w:val="-7"/>
          <w:sz w:val="19"/>
        </w:rPr>
        <w:t xml:space="preserve"> </w:t>
      </w:r>
      <w:r>
        <w:rPr>
          <w:sz w:val="19"/>
        </w:rPr>
        <w:t>Say</w:t>
      </w:r>
      <w:r>
        <w:rPr>
          <w:spacing w:val="-6"/>
          <w:sz w:val="19"/>
        </w:rPr>
        <w:t xml:space="preserve"> </w:t>
      </w:r>
      <w:r>
        <w:rPr>
          <w:sz w:val="19"/>
        </w:rPr>
        <w:t>platform (*current number as at 9 January 2023)</w:t>
      </w:r>
    </w:p>
    <w:p w14:paraId="01E0DCBD" w14:textId="77777777" w:rsidR="00794672" w:rsidRDefault="00E36DF7">
      <w:pPr>
        <w:pStyle w:val="Heading4"/>
        <w:spacing w:before="118"/>
      </w:pPr>
      <w:r>
        <w:rPr>
          <w:color w:val="003263"/>
          <w:spacing w:val="-2"/>
        </w:rPr>
        <w:t>Challenges</w:t>
      </w:r>
    </w:p>
    <w:p w14:paraId="2A80E3C0" w14:textId="77777777" w:rsidR="00794672" w:rsidRDefault="00E36DF7">
      <w:pPr>
        <w:pStyle w:val="ListParagraph"/>
        <w:numPr>
          <w:ilvl w:val="1"/>
          <w:numId w:val="14"/>
        </w:numPr>
        <w:tabs>
          <w:tab w:val="left" w:pos="910"/>
          <w:tab w:val="left" w:pos="911"/>
        </w:tabs>
        <w:spacing w:before="120" w:line="273" w:lineRule="auto"/>
        <w:ind w:right="103"/>
        <w:rPr>
          <w:sz w:val="19"/>
        </w:rPr>
      </w:pPr>
      <w:r>
        <w:rPr>
          <w:sz w:val="19"/>
        </w:rPr>
        <w:t>Overall satisfaction with our performance for decisions</w:t>
      </w:r>
      <w:r>
        <w:rPr>
          <w:spacing w:val="-6"/>
          <w:sz w:val="19"/>
        </w:rPr>
        <w:t xml:space="preserve"> </w:t>
      </w:r>
      <w:r>
        <w:rPr>
          <w:sz w:val="19"/>
        </w:rPr>
        <w:t>made</w:t>
      </w:r>
      <w:r>
        <w:rPr>
          <w:spacing w:val="-5"/>
          <w:sz w:val="19"/>
        </w:rPr>
        <w:t xml:space="preserve"> </w:t>
      </w:r>
      <w:r>
        <w:rPr>
          <w:sz w:val="19"/>
        </w:rPr>
        <w:t>in</w:t>
      </w:r>
      <w:r>
        <w:rPr>
          <w:spacing w:val="-6"/>
          <w:sz w:val="19"/>
        </w:rPr>
        <w:t xml:space="preserve"> </w:t>
      </w:r>
      <w:r>
        <w:rPr>
          <w:sz w:val="19"/>
        </w:rPr>
        <w:t>the</w:t>
      </w:r>
      <w:r>
        <w:rPr>
          <w:spacing w:val="-5"/>
          <w:sz w:val="19"/>
        </w:rPr>
        <w:t xml:space="preserve"> </w:t>
      </w:r>
      <w:r>
        <w:rPr>
          <w:sz w:val="19"/>
        </w:rPr>
        <w:t>interest</w:t>
      </w:r>
      <w:r>
        <w:rPr>
          <w:spacing w:val="-6"/>
          <w:sz w:val="19"/>
        </w:rPr>
        <w:t xml:space="preserve"> </w:t>
      </w:r>
      <w:r>
        <w:rPr>
          <w:sz w:val="19"/>
        </w:rPr>
        <w:t>of</w:t>
      </w:r>
      <w:r>
        <w:rPr>
          <w:spacing w:val="-6"/>
          <w:sz w:val="19"/>
        </w:rPr>
        <w:t xml:space="preserve"> </w:t>
      </w:r>
      <w:r>
        <w:rPr>
          <w:sz w:val="19"/>
        </w:rPr>
        <w:t>the</w:t>
      </w:r>
      <w:r>
        <w:rPr>
          <w:spacing w:val="-5"/>
          <w:sz w:val="19"/>
        </w:rPr>
        <w:t xml:space="preserve"> </w:t>
      </w:r>
      <w:r>
        <w:rPr>
          <w:sz w:val="19"/>
        </w:rPr>
        <w:t>community</w:t>
      </w:r>
      <w:r>
        <w:rPr>
          <w:spacing w:val="-5"/>
          <w:sz w:val="19"/>
        </w:rPr>
        <w:t xml:space="preserve"> </w:t>
      </w:r>
      <w:r>
        <w:rPr>
          <w:sz w:val="19"/>
        </w:rPr>
        <w:t>was down 3 index points to 56 in 2022</w:t>
      </w:r>
      <w:r>
        <w:rPr>
          <w:position w:val="6"/>
          <w:sz w:val="11"/>
        </w:rPr>
        <w:t>18</w:t>
      </w:r>
      <w:r>
        <w:rPr>
          <w:sz w:val="19"/>
        </w:rPr>
        <w:t>.</w:t>
      </w:r>
    </w:p>
    <w:p w14:paraId="2DAE1339" w14:textId="77777777" w:rsidR="00794672" w:rsidRDefault="00E36DF7">
      <w:pPr>
        <w:pStyle w:val="ListParagraph"/>
        <w:numPr>
          <w:ilvl w:val="1"/>
          <w:numId w:val="14"/>
        </w:numPr>
        <w:tabs>
          <w:tab w:val="left" w:pos="910"/>
          <w:tab w:val="left" w:pos="911"/>
        </w:tabs>
        <w:spacing w:line="273" w:lineRule="auto"/>
        <w:ind w:right="103"/>
        <w:rPr>
          <w:sz w:val="19"/>
        </w:rPr>
      </w:pPr>
      <w:r>
        <w:rPr>
          <w:sz w:val="19"/>
        </w:rPr>
        <w:t>Overall satisfaction with our performance in community</w:t>
      </w:r>
      <w:r>
        <w:rPr>
          <w:spacing w:val="-9"/>
          <w:sz w:val="19"/>
        </w:rPr>
        <w:t xml:space="preserve"> </w:t>
      </w:r>
      <w:r>
        <w:rPr>
          <w:sz w:val="19"/>
        </w:rPr>
        <w:t>consultation</w:t>
      </w:r>
      <w:r>
        <w:rPr>
          <w:spacing w:val="-9"/>
          <w:sz w:val="19"/>
        </w:rPr>
        <w:t xml:space="preserve"> </w:t>
      </w:r>
      <w:r>
        <w:rPr>
          <w:sz w:val="19"/>
        </w:rPr>
        <w:t>and</w:t>
      </w:r>
      <w:r>
        <w:rPr>
          <w:spacing w:val="-10"/>
          <w:sz w:val="19"/>
        </w:rPr>
        <w:t xml:space="preserve"> </w:t>
      </w:r>
      <w:r>
        <w:rPr>
          <w:sz w:val="19"/>
        </w:rPr>
        <w:t>engagement</w:t>
      </w:r>
      <w:r>
        <w:rPr>
          <w:spacing w:val="-10"/>
          <w:sz w:val="19"/>
        </w:rPr>
        <w:t xml:space="preserve"> </w:t>
      </w:r>
      <w:r>
        <w:rPr>
          <w:sz w:val="19"/>
        </w:rPr>
        <w:t>decreased 3 index points to 54 in 22</w:t>
      </w:r>
      <w:r>
        <w:rPr>
          <w:position w:val="6"/>
          <w:sz w:val="11"/>
        </w:rPr>
        <w:t>18</w:t>
      </w:r>
      <w:r>
        <w:rPr>
          <w:sz w:val="19"/>
        </w:rPr>
        <w:t>.</w:t>
      </w:r>
    </w:p>
    <w:p w14:paraId="0A242D5B" w14:textId="77777777" w:rsidR="00794672" w:rsidRDefault="00794672">
      <w:pPr>
        <w:pStyle w:val="BodyText"/>
        <w:spacing w:before="1"/>
        <w:rPr>
          <w:sz w:val="25"/>
        </w:rPr>
      </w:pPr>
    </w:p>
    <w:p w14:paraId="28EC9FA7" w14:textId="77777777" w:rsidR="00794672" w:rsidRDefault="00000000">
      <w:pPr>
        <w:ind w:left="857"/>
        <w:rPr>
          <w:b/>
          <w:sz w:val="14"/>
        </w:rPr>
      </w:pPr>
      <w:r>
        <w:pict w14:anchorId="7AC99C44">
          <v:rect id="docshape354" o:spid="_x0000_s2274" style="position:absolute;left:0;text-align:left;margin-left:45.35pt;margin-top:-.05pt;width:9.55pt;height:9.55pt;z-index:15879168;mso-position-horizontal-relative:page" fillcolor="#00af89" stroked="f">
            <w10:wrap anchorx="page"/>
          </v:rect>
        </w:pict>
      </w:r>
      <w:r w:rsidR="00E36DF7">
        <w:rPr>
          <w:b/>
          <w:sz w:val="14"/>
        </w:rPr>
        <w:t>On track</w:t>
      </w:r>
      <w:r w:rsidR="00E36DF7">
        <w:rPr>
          <w:b/>
          <w:spacing w:val="37"/>
          <w:sz w:val="14"/>
        </w:rPr>
        <w:t xml:space="preserve"> </w:t>
      </w:r>
      <w:r w:rsidR="00E36DF7">
        <w:rPr>
          <w:b/>
          <w:noProof/>
          <w:spacing w:val="-1"/>
          <w:sz w:val="14"/>
        </w:rPr>
        <w:drawing>
          <wp:inline distT="0" distB="0" distL="0" distR="0" wp14:anchorId="237CCE72" wp14:editId="0608BB11">
            <wp:extent cx="127038" cy="120637"/>
            <wp:effectExtent l="0" t="0" r="0" b="0"/>
            <wp:docPr id="285"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49.png"/>
                    <pic:cNvPicPr/>
                  </pic:nvPicPr>
                  <pic:blipFill>
                    <a:blip r:embed="rId64" cstate="print"/>
                    <a:stretch>
                      <a:fillRect/>
                    </a:stretch>
                  </pic:blipFill>
                  <pic:spPr>
                    <a:xfrm>
                      <a:off x="0" y="0"/>
                      <a:ext cx="127038" cy="120637"/>
                    </a:xfrm>
                    <a:prstGeom prst="rect">
                      <a:avLst/>
                    </a:prstGeom>
                  </pic:spPr>
                </pic:pic>
              </a:graphicData>
            </a:graphic>
          </wp:inline>
        </w:drawing>
      </w:r>
      <w:r w:rsidR="00E36DF7">
        <w:rPr>
          <w:rFonts w:ascii="Times New Roman"/>
          <w:spacing w:val="4"/>
          <w:sz w:val="14"/>
        </w:rPr>
        <w:t xml:space="preserve"> </w:t>
      </w:r>
      <w:r w:rsidR="00E36DF7">
        <w:rPr>
          <w:b/>
          <w:spacing w:val="-2"/>
          <w:sz w:val="14"/>
        </w:rPr>
        <w:t>Complete</w:t>
      </w:r>
    </w:p>
    <w:p w14:paraId="18B587DC" w14:textId="77777777" w:rsidR="00794672" w:rsidRDefault="00E36DF7">
      <w:pPr>
        <w:pStyle w:val="Heading4"/>
        <w:spacing w:before="47"/>
        <w:ind w:left="440"/>
      </w:pPr>
      <w:r>
        <w:rPr>
          <w:b w:val="0"/>
        </w:rPr>
        <w:br w:type="column"/>
      </w:r>
      <w:r>
        <w:rPr>
          <w:color w:val="003263"/>
        </w:rPr>
        <w:t>Next</w:t>
      </w:r>
      <w:r>
        <w:rPr>
          <w:color w:val="003263"/>
          <w:spacing w:val="40"/>
        </w:rPr>
        <w:t xml:space="preserve"> </w:t>
      </w:r>
      <w:r>
        <w:rPr>
          <w:color w:val="003263"/>
          <w:spacing w:val="-2"/>
        </w:rPr>
        <w:t>steps</w:t>
      </w:r>
    </w:p>
    <w:p w14:paraId="0729D3A0" w14:textId="77777777" w:rsidR="00794672" w:rsidRDefault="00E36DF7">
      <w:pPr>
        <w:pStyle w:val="ListParagraph"/>
        <w:numPr>
          <w:ilvl w:val="0"/>
          <w:numId w:val="10"/>
        </w:numPr>
        <w:tabs>
          <w:tab w:val="left" w:pos="723"/>
          <w:tab w:val="left" w:pos="724"/>
        </w:tabs>
        <w:spacing w:before="120" w:line="273" w:lineRule="auto"/>
        <w:ind w:right="655"/>
        <w:rPr>
          <w:sz w:val="19"/>
        </w:rPr>
      </w:pPr>
      <w:r>
        <w:rPr>
          <w:sz w:val="19"/>
        </w:rPr>
        <w:t>We</w:t>
      </w:r>
      <w:r>
        <w:rPr>
          <w:spacing w:val="-6"/>
          <w:sz w:val="19"/>
        </w:rPr>
        <w:t xml:space="preserve"> </w:t>
      </w:r>
      <w:r>
        <w:rPr>
          <w:sz w:val="19"/>
        </w:rPr>
        <w:t>will</w:t>
      </w:r>
      <w:r>
        <w:rPr>
          <w:spacing w:val="-6"/>
          <w:sz w:val="19"/>
        </w:rPr>
        <w:t xml:space="preserve"> </w:t>
      </w:r>
      <w:r>
        <w:rPr>
          <w:sz w:val="19"/>
        </w:rPr>
        <w:t>continue</w:t>
      </w:r>
      <w:r>
        <w:rPr>
          <w:spacing w:val="-5"/>
          <w:sz w:val="19"/>
        </w:rPr>
        <w:t xml:space="preserve"> </w:t>
      </w:r>
      <w:r>
        <w:rPr>
          <w:sz w:val="19"/>
        </w:rPr>
        <w:t>to</w:t>
      </w:r>
      <w:r>
        <w:rPr>
          <w:spacing w:val="-5"/>
          <w:sz w:val="19"/>
        </w:rPr>
        <w:t xml:space="preserve"> </w:t>
      </w:r>
      <w:r>
        <w:rPr>
          <w:sz w:val="19"/>
        </w:rPr>
        <w:t>seek</w:t>
      </w:r>
      <w:r>
        <w:rPr>
          <w:spacing w:val="-5"/>
          <w:sz w:val="19"/>
        </w:rPr>
        <w:t xml:space="preserve"> </w:t>
      </w:r>
      <w:r>
        <w:rPr>
          <w:sz w:val="19"/>
        </w:rPr>
        <w:t>specialist</w:t>
      </w:r>
      <w:r>
        <w:rPr>
          <w:spacing w:val="-5"/>
          <w:sz w:val="19"/>
        </w:rPr>
        <w:t xml:space="preserve"> </w:t>
      </w:r>
      <w:r>
        <w:rPr>
          <w:sz w:val="19"/>
        </w:rPr>
        <w:t>advice</w:t>
      </w:r>
      <w:r>
        <w:rPr>
          <w:spacing w:val="-6"/>
          <w:sz w:val="19"/>
        </w:rPr>
        <w:t xml:space="preserve"> </w:t>
      </w:r>
      <w:r>
        <w:rPr>
          <w:sz w:val="19"/>
        </w:rPr>
        <w:t>provided</w:t>
      </w:r>
      <w:r>
        <w:rPr>
          <w:spacing w:val="-6"/>
          <w:sz w:val="19"/>
        </w:rPr>
        <w:t xml:space="preserve"> </w:t>
      </w:r>
      <w:r>
        <w:rPr>
          <w:sz w:val="19"/>
        </w:rPr>
        <w:t xml:space="preserve">by our advisory committees on community and Council </w:t>
      </w:r>
      <w:r>
        <w:rPr>
          <w:spacing w:val="-2"/>
          <w:sz w:val="19"/>
        </w:rPr>
        <w:t>priorities.</w:t>
      </w:r>
    </w:p>
    <w:p w14:paraId="6AA8464A" w14:textId="77777777" w:rsidR="00794672" w:rsidRDefault="00E36DF7">
      <w:pPr>
        <w:pStyle w:val="ListParagraph"/>
        <w:numPr>
          <w:ilvl w:val="0"/>
          <w:numId w:val="10"/>
        </w:numPr>
        <w:tabs>
          <w:tab w:val="left" w:pos="723"/>
          <w:tab w:val="left" w:pos="724"/>
        </w:tabs>
        <w:spacing w:line="273" w:lineRule="auto"/>
        <w:ind w:right="992"/>
        <w:rPr>
          <w:sz w:val="19"/>
        </w:rPr>
      </w:pPr>
      <w:r>
        <w:rPr>
          <w:sz w:val="19"/>
        </w:rPr>
        <w:t>We</w:t>
      </w:r>
      <w:r>
        <w:rPr>
          <w:spacing w:val="-6"/>
          <w:sz w:val="19"/>
        </w:rPr>
        <w:t xml:space="preserve"> </w:t>
      </w:r>
      <w:r>
        <w:rPr>
          <w:sz w:val="19"/>
        </w:rPr>
        <w:t>will</w:t>
      </w:r>
      <w:r>
        <w:rPr>
          <w:spacing w:val="-6"/>
          <w:sz w:val="19"/>
        </w:rPr>
        <w:t xml:space="preserve"> </w:t>
      </w:r>
      <w:r>
        <w:rPr>
          <w:sz w:val="19"/>
        </w:rPr>
        <w:t>conduct</w:t>
      </w:r>
      <w:r>
        <w:rPr>
          <w:spacing w:val="-5"/>
          <w:sz w:val="19"/>
        </w:rPr>
        <w:t xml:space="preserve"> </w:t>
      </w:r>
      <w:r>
        <w:rPr>
          <w:sz w:val="19"/>
        </w:rPr>
        <w:t>further</w:t>
      </w:r>
      <w:r>
        <w:rPr>
          <w:spacing w:val="-5"/>
          <w:sz w:val="19"/>
        </w:rPr>
        <w:t xml:space="preserve"> </w:t>
      </w:r>
      <w:r>
        <w:rPr>
          <w:sz w:val="19"/>
        </w:rPr>
        <w:t>campaigns</w:t>
      </w:r>
      <w:r>
        <w:rPr>
          <w:spacing w:val="-5"/>
          <w:sz w:val="19"/>
        </w:rPr>
        <w:t xml:space="preserve"> </w:t>
      </w:r>
      <w:r>
        <w:rPr>
          <w:sz w:val="19"/>
        </w:rPr>
        <w:t>to</w:t>
      </w:r>
      <w:r>
        <w:rPr>
          <w:spacing w:val="-5"/>
          <w:sz w:val="19"/>
        </w:rPr>
        <w:t xml:space="preserve"> </w:t>
      </w:r>
      <w:r>
        <w:rPr>
          <w:sz w:val="19"/>
        </w:rPr>
        <w:t>promote</w:t>
      </w:r>
      <w:r>
        <w:rPr>
          <w:spacing w:val="-6"/>
          <w:sz w:val="19"/>
        </w:rPr>
        <w:t xml:space="preserve"> </w:t>
      </w:r>
      <w:r>
        <w:rPr>
          <w:sz w:val="19"/>
        </w:rPr>
        <w:t>the Have Your Say platform to increase membership numbers, visitation and contributions.</w:t>
      </w:r>
    </w:p>
    <w:p w14:paraId="549D6251" w14:textId="77777777" w:rsidR="00794672" w:rsidRDefault="00794672">
      <w:pPr>
        <w:spacing w:line="273" w:lineRule="auto"/>
        <w:rPr>
          <w:sz w:val="19"/>
        </w:rPr>
        <w:sectPr w:rsidR="00794672">
          <w:type w:val="continuous"/>
          <w:pgSz w:w="11910" w:h="16840"/>
          <w:pgMar w:top="1380" w:right="280" w:bottom="280" w:left="280" w:header="0" w:footer="322" w:gutter="0"/>
          <w:cols w:num="2" w:space="720" w:equalWidth="0">
            <w:col w:w="5420" w:space="40"/>
            <w:col w:w="5890"/>
          </w:cols>
        </w:sectPr>
      </w:pPr>
    </w:p>
    <w:p w14:paraId="34D1AAAC" w14:textId="77777777" w:rsidR="00794672" w:rsidRDefault="00E36DF7">
      <w:pPr>
        <w:pStyle w:val="Heading3"/>
        <w:spacing w:line="252" w:lineRule="auto"/>
        <w:ind w:right="796"/>
      </w:pPr>
      <w:r>
        <w:rPr>
          <w:color w:val="003263"/>
          <w:spacing w:val="19"/>
        </w:rPr>
        <w:lastRenderedPageBreak/>
        <w:t xml:space="preserve">OBJECTIVE </w:t>
      </w:r>
      <w:r>
        <w:rPr>
          <w:color w:val="003263"/>
        </w:rPr>
        <w:t xml:space="preserve">3.4: </w:t>
      </w:r>
      <w:r>
        <w:rPr>
          <w:color w:val="003263"/>
          <w:spacing w:val="17"/>
        </w:rPr>
        <w:t xml:space="preserve">PURSUE </w:t>
      </w:r>
      <w:r>
        <w:rPr>
          <w:color w:val="003263"/>
          <w:spacing w:val="19"/>
        </w:rPr>
        <w:t xml:space="preserve">AMBITIOUS </w:t>
      </w:r>
      <w:r>
        <w:rPr>
          <w:color w:val="003263"/>
          <w:spacing w:val="18"/>
        </w:rPr>
        <w:t xml:space="preserve">SUSTAINABILITY </w:t>
      </w:r>
      <w:r>
        <w:rPr>
          <w:color w:val="003263"/>
          <w:spacing w:val="15"/>
        </w:rPr>
        <w:t xml:space="preserve">TARGETS </w:t>
      </w:r>
      <w:r>
        <w:rPr>
          <w:color w:val="003263"/>
          <w:spacing w:val="14"/>
        </w:rPr>
        <w:t xml:space="preserve">AND </w:t>
      </w:r>
      <w:r>
        <w:rPr>
          <w:color w:val="003263"/>
          <w:spacing w:val="17"/>
        </w:rPr>
        <w:t xml:space="preserve">REPORT </w:t>
      </w:r>
      <w:r>
        <w:rPr>
          <w:color w:val="003263"/>
          <w:spacing w:val="14"/>
        </w:rPr>
        <w:t xml:space="preserve">OUR </w:t>
      </w:r>
      <w:r>
        <w:rPr>
          <w:color w:val="003263"/>
          <w:spacing w:val="18"/>
        </w:rPr>
        <w:t xml:space="preserve">PROGRESS </w:t>
      </w:r>
      <w:r>
        <w:rPr>
          <w:color w:val="003263"/>
          <w:spacing w:val="16"/>
        </w:rPr>
        <w:t>PUBLICLY</w:t>
      </w:r>
    </w:p>
    <w:p w14:paraId="6A8D5BE1" w14:textId="77777777" w:rsidR="00794672" w:rsidRDefault="00000000">
      <w:pPr>
        <w:pStyle w:val="BodyText"/>
        <w:spacing w:before="207" w:line="273" w:lineRule="auto"/>
        <w:ind w:left="627" w:right="5907"/>
      </w:pPr>
      <w:r>
        <w:pict w14:anchorId="17FD31E0">
          <v:group id="docshapegroup355" o:spid="_x0000_s2271" style="position:absolute;left:0;text-align:left;margin-left:309pt;margin-top:6.3pt;width:240.95pt;height:120.85pt;z-index:15880704;mso-position-horizontal-relative:page" coordorigin="6180,126" coordsize="4819,2417">
            <v:shape id="docshape356" o:spid="_x0000_s2273" style="position:absolute;left:6179;top:125;width:4819;height:2417" coordorigin="6180,126" coordsize="4819,2417" path="m10998,126r-4818,l6180,2543r4251,l10998,1976r,-1850xe" fillcolor="#c9e2ea" stroked="f">
              <v:path arrowok="t"/>
            </v:shape>
            <v:shape id="docshape357" o:spid="_x0000_s2272" type="#_x0000_t202" style="position:absolute;left:6179;top:125;width:4819;height:2417" filled="f" stroked="f">
              <v:textbox inset="0,0,0,0">
                <w:txbxContent>
                  <w:p w14:paraId="6A9EB94C" w14:textId="77777777" w:rsidR="00794672" w:rsidRDefault="00794672">
                    <w:pPr>
                      <w:spacing w:before="4"/>
                      <w:rPr>
                        <w:b/>
                        <w:sz w:val="20"/>
                      </w:rPr>
                    </w:pPr>
                  </w:p>
                  <w:p w14:paraId="66378EEB" w14:textId="77777777" w:rsidR="00794672" w:rsidRDefault="00E36DF7">
                    <w:pPr>
                      <w:spacing w:before="1"/>
                      <w:ind w:left="283"/>
                      <w:rPr>
                        <w:rFonts w:ascii="Calibri"/>
                        <w:b/>
                        <w:sz w:val="24"/>
                      </w:rPr>
                    </w:pPr>
                    <w:r>
                      <w:rPr>
                        <w:rFonts w:ascii="Calibri"/>
                        <w:b/>
                        <w:color w:val="003263"/>
                        <w:sz w:val="24"/>
                      </w:rPr>
                      <w:t>KEY</w:t>
                    </w:r>
                    <w:r>
                      <w:rPr>
                        <w:rFonts w:ascii="Calibri"/>
                        <w:b/>
                        <w:color w:val="003263"/>
                        <w:spacing w:val="19"/>
                        <w:sz w:val="24"/>
                      </w:rPr>
                      <w:t xml:space="preserve"> </w:t>
                    </w:r>
                    <w:r>
                      <w:rPr>
                        <w:rFonts w:ascii="Calibri"/>
                        <w:b/>
                        <w:color w:val="003263"/>
                        <w:sz w:val="24"/>
                      </w:rPr>
                      <w:t>DATA</w:t>
                    </w:r>
                    <w:r>
                      <w:rPr>
                        <w:rFonts w:ascii="Calibri"/>
                        <w:b/>
                        <w:color w:val="003263"/>
                        <w:spacing w:val="20"/>
                        <w:sz w:val="24"/>
                      </w:rPr>
                      <w:t xml:space="preserve"> </w:t>
                    </w:r>
                    <w:r>
                      <w:rPr>
                        <w:rFonts w:ascii="Calibri"/>
                        <w:b/>
                        <w:color w:val="003263"/>
                        <w:spacing w:val="-2"/>
                        <w:sz w:val="24"/>
                      </w:rPr>
                      <w:t>SNAPSHOT</w:t>
                    </w:r>
                  </w:p>
                  <w:p w14:paraId="7C72C64D" w14:textId="77777777" w:rsidR="00794672" w:rsidRDefault="00E36DF7">
                    <w:pPr>
                      <w:numPr>
                        <w:ilvl w:val="0"/>
                        <w:numId w:val="9"/>
                      </w:numPr>
                      <w:tabs>
                        <w:tab w:val="left" w:pos="566"/>
                        <w:tab w:val="left" w:pos="567"/>
                      </w:tabs>
                      <w:spacing w:before="120" w:line="273" w:lineRule="auto"/>
                      <w:ind w:right="364"/>
                      <w:rPr>
                        <w:sz w:val="11"/>
                      </w:rPr>
                    </w:pPr>
                    <w:r>
                      <w:rPr>
                        <w:sz w:val="19"/>
                      </w:rPr>
                      <w:t>Our recommended waste reduction targets (diversion</w:t>
                    </w:r>
                    <w:r>
                      <w:rPr>
                        <w:spacing w:val="-8"/>
                        <w:sz w:val="19"/>
                      </w:rPr>
                      <w:t xml:space="preserve"> </w:t>
                    </w:r>
                    <w:r>
                      <w:rPr>
                        <w:sz w:val="19"/>
                      </w:rPr>
                      <w:t>from</w:t>
                    </w:r>
                    <w:r>
                      <w:rPr>
                        <w:spacing w:val="-8"/>
                        <w:sz w:val="19"/>
                      </w:rPr>
                      <w:t xml:space="preserve"> </w:t>
                    </w:r>
                    <w:r>
                      <w:rPr>
                        <w:sz w:val="19"/>
                      </w:rPr>
                      <w:t>landfill)</w:t>
                    </w:r>
                    <w:r>
                      <w:rPr>
                        <w:spacing w:val="-8"/>
                        <w:sz w:val="19"/>
                      </w:rPr>
                      <w:t xml:space="preserve"> </w:t>
                    </w:r>
                    <w:r>
                      <w:rPr>
                        <w:sz w:val="19"/>
                      </w:rPr>
                      <w:t>and</w:t>
                    </w:r>
                    <w:r>
                      <w:rPr>
                        <w:spacing w:val="-8"/>
                        <w:sz w:val="19"/>
                      </w:rPr>
                      <w:t xml:space="preserve"> </w:t>
                    </w:r>
                    <w:r>
                      <w:rPr>
                        <w:sz w:val="19"/>
                      </w:rPr>
                      <w:t>community</w:t>
                    </w:r>
                    <w:r>
                      <w:rPr>
                        <w:spacing w:val="-8"/>
                        <w:sz w:val="19"/>
                      </w:rPr>
                      <w:t xml:space="preserve"> </w:t>
                    </w:r>
                    <w:r>
                      <w:rPr>
                        <w:sz w:val="19"/>
                      </w:rPr>
                      <w:t>carbon emissions now exceed current state and federal targets</w:t>
                    </w:r>
                    <w:r>
                      <w:rPr>
                        <w:position w:val="6"/>
                        <w:sz w:val="11"/>
                      </w:rPr>
                      <w:t>33</w:t>
                    </w:r>
                  </w:p>
                  <w:p w14:paraId="5A2E7E9E" w14:textId="77777777" w:rsidR="00794672" w:rsidRDefault="00E36DF7">
                    <w:pPr>
                      <w:numPr>
                        <w:ilvl w:val="0"/>
                        <w:numId w:val="9"/>
                      </w:numPr>
                      <w:tabs>
                        <w:tab w:val="left" w:pos="566"/>
                        <w:tab w:val="left" w:pos="567"/>
                      </w:tabs>
                      <w:spacing w:before="61" w:line="273" w:lineRule="auto"/>
                      <w:ind w:right="771"/>
                      <w:rPr>
                        <w:sz w:val="19"/>
                      </w:rPr>
                    </w:pPr>
                    <w:r>
                      <w:rPr>
                        <w:sz w:val="19"/>
                      </w:rPr>
                      <w:t>We</w:t>
                    </w:r>
                    <w:r>
                      <w:rPr>
                        <w:spacing w:val="-10"/>
                        <w:sz w:val="19"/>
                      </w:rPr>
                      <w:t xml:space="preserve"> </w:t>
                    </w:r>
                    <w:r>
                      <w:rPr>
                        <w:sz w:val="19"/>
                      </w:rPr>
                      <w:t>reduced</w:t>
                    </w:r>
                    <w:r>
                      <w:rPr>
                        <w:spacing w:val="-9"/>
                        <w:sz w:val="19"/>
                      </w:rPr>
                      <w:t xml:space="preserve"> </w:t>
                    </w:r>
                    <w:r>
                      <w:rPr>
                        <w:sz w:val="19"/>
                      </w:rPr>
                      <w:t>the</w:t>
                    </w:r>
                    <w:r>
                      <w:rPr>
                        <w:spacing w:val="-9"/>
                        <w:sz w:val="19"/>
                      </w:rPr>
                      <w:t xml:space="preserve"> </w:t>
                    </w:r>
                    <w:r>
                      <w:rPr>
                        <w:sz w:val="19"/>
                      </w:rPr>
                      <w:t>City’s</w:t>
                    </w:r>
                    <w:r>
                      <w:rPr>
                        <w:spacing w:val="-9"/>
                        <w:sz w:val="19"/>
                      </w:rPr>
                      <w:t xml:space="preserve"> </w:t>
                    </w:r>
                    <w:r>
                      <w:rPr>
                        <w:sz w:val="19"/>
                      </w:rPr>
                      <w:t>operational</w:t>
                    </w:r>
                    <w:r>
                      <w:rPr>
                        <w:spacing w:val="-10"/>
                        <w:sz w:val="19"/>
                      </w:rPr>
                      <w:t xml:space="preserve"> </w:t>
                    </w:r>
                    <w:r>
                      <w:rPr>
                        <w:sz w:val="19"/>
                      </w:rPr>
                      <w:t>carbon emission by 29 per cent in 2021–22.</w:t>
                    </w:r>
                  </w:p>
                </w:txbxContent>
              </v:textbox>
            </v:shape>
            <w10:wrap anchorx="page"/>
          </v:group>
        </w:pict>
      </w:r>
      <w:r w:rsidR="00E36DF7">
        <w:t>This document reports on a series of ambitious sustainability targets that our Council endorsed in June 2021. Our goal is to annually report on these targets, as well</w:t>
      </w:r>
      <w:r w:rsidR="00E36DF7">
        <w:rPr>
          <w:spacing w:val="-5"/>
        </w:rPr>
        <w:t xml:space="preserve"> </w:t>
      </w:r>
      <w:r w:rsidR="00E36DF7">
        <w:t>as</w:t>
      </w:r>
      <w:r w:rsidR="00E36DF7">
        <w:rPr>
          <w:spacing w:val="-5"/>
        </w:rPr>
        <w:t xml:space="preserve"> </w:t>
      </w:r>
      <w:r w:rsidR="00E36DF7">
        <w:t>a</w:t>
      </w:r>
      <w:r w:rsidR="00E36DF7">
        <w:rPr>
          <w:spacing w:val="-5"/>
        </w:rPr>
        <w:t xml:space="preserve"> </w:t>
      </w:r>
      <w:r w:rsidR="00E36DF7">
        <w:t>select</w:t>
      </w:r>
      <w:r w:rsidR="00E36DF7">
        <w:rPr>
          <w:spacing w:val="-4"/>
        </w:rPr>
        <w:t xml:space="preserve"> </w:t>
      </w:r>
      <w:r w:rsidR="00E36DF7">
        <w:t>range</w:t>
      </w:r>
      <w:r w:rsidR="00E36DF7">
        <w:rPr>
          <w:spacing w:val="-4"/>
        </w:rPr>
        <w:t xml:space="preserve"> </w:t>
      </w:r>
      <w:r w:rsidR="00E36DF7">
        <w:t>of</w:t>
      </w:r>
      <w:r w:rsidR="00E36DF7">
        <w:rPr>
          <w:spacing w:val="-5"/>
        </w:rPr>
        <w:t xml:space="preserve"> </w:t>
      </w:r>
      <w:r w:rsidR="00E36DF7">
        <w:t>Global</w:t>
      </w:r>
      <w:r w:rsidR="00E36DF7">
        <w:rPr>
          <w:spacing w:val="-4"/>
        </w:rPr>
        <w:t xml:space="preserve"> </w:t>
      </w:r>
      <w:r w:rsidR="00E36DF7">
        <w:t>Reporting</w:t>
      </w:r>
      <w:r w:rsidR="00E36DF7">
        <w:rPr>
          <w:spacing w:val="-5"/>
        </w:rPr>
        <w:t xml:space="preserve"> </w:t>
      </w:r>
      <w:r w:rsidR="00E36DF7">
        <w:t>Initiative</w:t>
      </w:r>
      <w:r w:rsidR="00E36DF7">
        <w:rPr>
          <w:spacing w:val="-4"/>
        </w:rPr>
        <w:t xml:space="preserve"> </w:t>
      </w:r>
      <w:r w:rsidR="00E36DF7">
        <w:t xml:space="preserve">(GRI) </w:t>
      </w:r>
      <w:r w:rsidR="00E36DF7">
        <w:rPr>
          <w:spacing w:val="-2"/>
        </w:rPr>
        <w:t>indicators.</w:t>
      </w:r>
    </w:p>
    <w:p w14:paraId="4C0AA6F2" w14:textId="77777777" w:rsidR="00794672" w:rsidRDefault="00E36DF7">
      <w:pPr>
        <w:pStyle w:val="BodyText"/>
        <w:spacing w:before="119"/>
        <w:ind w:left="627"/>
      </w:pPr>
      <w:r>
        <w:t>We</w:t>
      </w:r>
      <w:r>
        <w:rPr>
          <w:spacing w:val="-5"/>
        </w:rPr>
        <w:t xml:space="preserve"> </w:t>
      </w:r>
      <w:r>
        <w:t>will</w:t>
      </w:r>
      <w:r>
        <w:rPr>
          <w:spacing w:val="-2"/>
        </w:rPr>
        <w:t xml:space="preserve"> </w:t>
      </w:r>
      <w:r>
        <w:t>refine</w:t>
      </w:r>
      <w:r>
        <w:rPr>
          <w:spacing w:val="-1"/>
        </w:rPr>
        <w:t xml:space="preserve"> </w:t>
      </w:r>
      <w:r>
        <w:t>these</w:t>
      </w:r>
      <w:r>
        <w:rPr>
          <w:spacing w:val="-2"/>
        </w:rPr>
        <w:t xml:space="preserve"> </w:t>
      </w:r>
      <w:r>
        <w:t>targets</w:t>
      </w:r>
      <w:r>
        <w:rPr>
          <w:spacing w:val="-1"/>
        </w:rPr>
        <w:t xml:space="preserve"> </w:t>
      </w:r>
      <w:r>
        <w:t>over</w:t>
      </w:r>
      <w:r>
        <w:rPr>
          <w:spacing w:val="-2"/>
        </w:rPr>
        <w:t xml:space="preserve"> </w:t>
      </w:r>
      <w:r>
        <w:t>the</w:t>
      </w:r>
      <w:r>
        <w:rPr>
          <w:spacing w:val="-2"/>
        </w:rPr>
        <w:t xml:space="preserve"> </w:t>
      </w:r>
      <w:r>
        <w:t>next</w:t>
      </w:r>
      <w:r>
        <w:rPr>
          <w:spacing w:val="-2"/>
        </w:rPr>
        <w:t xml:space="preserve"> </w:t>
      </w:r>
      <w:r>
        <w:t>three</w:t>
      </w:r>
      <w:r>
        <w:rPr>
          <w:spacing w:val="-1"/>
        </w:rPr>
        <w:t xml:space="preserve"> </w:t>
      </w:r>
      <w:r>
        <w:t>years</w:t>
      </w:r>
      <w:r>
        <w:rPr>
          <w:spacing w:val="-1"/>
        </w:rPr>
        <w:t xml:space="preserve"> </w:t>
      </w:r>
      <w:r>
        <w:rPr>
          <w:spacing w:val="-5"/>
        </w:rPr>
        <w:t>as</w:t>
      </w:r>
    </w:p>
    <w:p w14:paraId="4FB37472" w14:textId="77777777" w:rsidR="00794672" w:rsidRDefault="00E36DF7">
      <w:pPr>
        <w:pStyle w:val="BodyText"/>
        <w:spacing w:before="31"/>
        <w:ind w:left="627"/>
      </w:pPr>
      <w:r>
        <w:t>we</w:t>
      </w:r>
      <w:r>
        <w:rPr>
          <w:spacing w:val="-4"/>
        </w:rPr>
        <w:t xml:space="preserve"> </w:t>
      </w:r>
      <w:r>
        <w:t>respond</w:t>
      </w:r>
      <w:r>
        <w:rPr>
          <w:spacing w:val="-3"/>
        </w:rPr>
        <w:t xml:space="preserve"> </w:t>
      </w:r>
      <w:r>
        <w:t>to</w:t>
      </w:r>
      <w:r>
        <w:rPr>
          <w:spacing w:val="-3"/>
        </w:rPr>
        <w:t xml:space="preserve"> </w:t>
      </w:r>
      <w:r>
        <w:t>new</w:t>
      </w:r>
      <w:r>
        <w:rPr>
          <w:spacing w:val="-4"/>
        </w:rPr>
        <w:t xml:space="preserve"> </w:t>
      </w:r>
      <w:r>
        <w:t>data</w:t>
      </w:r>
      <w:r>
        <w:rPr>
          <w:spacing w:val="-3"/>
        </w:rPr>
        <w:t xml:space="preserve"> </w:t>
      </w:r>
      <w:r>
        <w:t>opportunities</w:t>
      </w:r>
      <w:r>
        <w:rPr>
          <w:spacing w:val="-4"/>
        </w:rPr>
        <w:t xml:space="preserve"> </w:t>
      </w:r>
      <w:r>
        <w:t>and</w:t>
      </w:r>
      <w:r>
        <w:rPr>
          <w:spacing w:val="-4"/>
        </w:rPr>
        <w:t xml:space="preserve"> </w:t>
      </w:r>
      <w:r>
        <w:t>new</w:t>
      </w:r>
      <w:r>
        <w:rPr>
          <w:spacing w:val="-3"/>
        </w:rPr>
        <w:t xml:space="preserve"> </w:t>
      </w:r>
      <w:r>
        <w:rPr>
          <w:spacing w:val="-2"/>
        </w:rPr>
        <w:t>research.</w:t>
      </w:r>
    </w:p>
    <w:p w14:paraId="32870DC9" w14:textId="77777777" w:rsidR="00794672" w:rsidRDefault="00E36DF7">
      <w:pPr>
        <w:pStyle w:val="BodyText"/>
        <w:spacing w:before="32" w:line="273" w:lineRule="auto"/>
        <w:ind w:left="627" w:right="6198"/>
      </w:pPr>
      <w:r>
        <w:t>In</w:t>
      </w:r>
      <w:r>
        <w:rPr>
          <w:spacing w:val="-3"/>
        </w:rPr>
        <w:t xml:space="preserve"> </w:t>
      </w:r>
      <w:r>
        <w:t>the</w:t>
      </w:r>
      <w:r>
        <w:rPr>
          <w:spacing w:val="-3"/>
        </w:rPr>
        <w:t xml:space="preserve"> </w:t>
      </w:r>
      <w:r>
        <w:t>future,</w:t>
      </w:r>
      <w:r>
        <w:rPr>
          <w:spacing w:val="-3"/>
        </w:rPr>
        <w:t xml:space="preserve"> </w:t>
      </w:r>
      <w:r>
        <w:t>we</w:t>
      </w:r>
      <w:r>
        <w:rPr>
          <w:spacing w:val="-4"/>
        </w:rPr>
        <w:t xml:space="preserve"> </w:t>
      </w:r>
      <w:r>
        <w:t>also</w:t>
      </w:r>
      <w:r>
        <w:rPr>
          <w:spacing w:val="-4"/>
        </w:rPr>
        <w:t xml:space="preserve"> </w:t>
      </w:r>
      <w:r>
        <w:t>aim</w:t>
      </w:r>
      <w:r>
        <w:rPr>
          <w:spacing w:val="-4"/>
        </w:rPr>
        <w:t xml:space="preserve"> </w:t>
      </w:r>
      <w:r>
        <w:t>to</w:t>
      </w:r>
      <w:r>
        <w:rPr>
          <w:spacing w:val="-3"/>
        </w:rPr>
        <w:t xml:space="preserve"> </w:t>
      </w:r>
      <w:r>
        <w:t>expand</w:t>
      </w:r>
      <w:r>
        <w:rPr>
          <w:spacing w:val="-4"/>
        </w:rPr>
        <w:t xml:space="preserve"> </w:t>
      </w:r>
      <w:r>
        <w:t>our</w:t>
      </w:r>
      <w:r>
        <w:rPr>
          <w:spacing w:val="-4"/>
        </w:rPr>
        <w:t xml:space="preserve"> </w:t>
      </w:r>
      <w:r>
        <w:t>reporting</w:t>
      </w:r>
      <w:r>
        <w:rPr>
          <w:spacing w:val="-3"/>
        </w:rPr>
        <w:t xml:space="preserve"> </w:t>
      </w:r>
      <w:r>
        <w:t>so that it will align with the United Nations Sustainable Development Goals (SDGs).</w:t>
      </w:r>
    </w:p>
    <w:p w14:paraId="02289FBB" w14:textId="77777777" w:rsidR="00794672" w:rsidRDefault="00794672">
      <w:pPr>
        <w:pStyle w:val="BodyText"/>
        <w:spacing w:before="1"/>
        <w:rPr>
          <w:sz w:val="21"/>
        </w:rPr>
      </w:pPr>
    </w:p>
    <w:p w14:paraId="6B8475E3" w14:textId="77777777" w:rsidR="00794672" w:rsidRDefault="00E36DF7">
      <w:pPr>
        <w:pStyle w:val="Heading4"/>
        <w:spacing w:before="51"/>
      </w:pPr>
      <w:r>
        <w:rPr>
          <w:color w:val="003263"/>
        </w:rPr>
        <w:t>Progress</w:t>
      </w:r>
      <w:r>
        <w:rPr>
          <w:color w:val="003263"/>
          <w:spacing w:val="66"/>
        </w:rPr>
        <w:t xml:space="preserve"> </w:t>
      </w:r>
      <w:r>
        <w:rPr>
          <w:color w:val="003263"/>
        </w:rPr>
        <w:t>of</w:t>
      </w:r>
      <w:r>
        <w:rPr>
          <w:color w:val="003263"/>
          <w:spacing w:val="69"/>
        </w:rPr>
        <w:t xml:space="preserve"> </w:t>
      </w:r>
      <w:r>
        <w:rPr>
          <w:color w:val="003263"/>
        </w:rPr>
        <w:t>supporting</w:t>
      </w:r>
      <w:r>
        <w:rPr>
          <w:color w:val="003263"/>
          <w:spacing w:val="69"/>
        </w:rPr>
        <w:t xml:space="preserve"> </w:t>
      </w:r>
      <w:r>
        <w:rPr>
          <w:color w:val="003263"/>
          <w:spacing w:val="-2"/>
        </w:rPr>
        <w:t>actions</w:t>
      </w:r>
    </w:p>
    <w:p w14:paraId="53AB8512" w14:textId="77777777" w:rsidR="00794672" w:rsidRDefault="00794672">
      <w:pPr>
        <w:pStyle w:val="BodyText"/>
        <w:spacing w:before="8"/>
        <w:rPr>
          <w:rFonts w:ascii="Calibri"/>
          <w:b/>
          <w:sz w:val="11"/>
        </w:rPr>
      </w:pPr>
    </w:p>
    <w:p w14:paraId="761CDAD4" w14:textId="77777777" w:rsidR="00794672" w:rsidRDefault="00000000">
      <w:pPr>
        <w:pStyle w:val="BodyText"/>
        <w:ind w:left="627"/>
        <w:rPr>
          <w:rFonts w:ascii="Calibri"/>
          <w:sz w:val="20"/>
        </w:rPr>
      </w:pPr>
      <w:r>
        <w:rPr>
          <w:rFonts w:ascii="Calibri"/>
          <w:sz w:val="20"/>
        </w:rPr>
      </w:r>
      <w:r>
        <w:rPr>
          <w:rFonts w:ascii="Calibri"/>
          <w:sz w:val="20"/>
        </w:rPr>
        <w:pict w14:anchorId="2E7C424B">
          <v:shape id="docshape358" o:spid="_x0000_s2980" type="#_x0000_t202" style="width:504.6pt;height:22.4pt;mso-left-percent:-10001;mso-top-percent:-10001;mso-position-horizontal:absolute;mso-position-horizontal-relative:char;mso-position-vertical:absolute;mso-position-vertical-relative:line;mso-left-percent:-10001;mso-top-percent:-10001" fillcolor="#003263" stroked="f">
            <v:textbox inset="0,0,0,0">
              <w:txbxContent>
                <w:p w14:paraId="094793AD" w14:textId="77777777" w:rsidR="00794672" w:rsidRDefault="00E36DF7">
                  <w:pPr>
                    <w:tabs>
                      <w:tab w:val="left" w:pos="5607"/>
                      <w:tab w:val="left" w:pos="9283"/>
                    </w:tabs>
                    <w:spacing w:before="119"/>
                    <w:ind w:left="1648"/>
                    <w:rPr>
                      <w:rFonts w:ascii="Calibri"/>
                      <w:b/>
                      <w:color w:val="000000"/>
                      <w:sz w:val="18"/>
                    </w:rPr>
                  </w:pPr>
                  <w:r>
                    <w:rPr>
                      <w:rFonts w:ascii="Calibri"/>
                      <w:b/>
                      <w:color w:val="FFFFFF"/>
                      <w:spacing w:val="-2"/>
                      <w:sz w:val="18"/>
                    </w:rPr>
                    <w:t>ACTION</w:t>
                  </w:r>
                  <w:r>
                    <w:rPr>
                      <w:rFonts w:ascii="Calibri"/>
                      <w:b/>
                      <w:color w:val="FFFFFF"/>
                      <w:sz w:val="18"/>
                    </w:rPr>
                    <w:tab/>
                    <w:t>PROGRESS</w:t>
                  </w:r>
                  <w:r>
                    <w:rPr>
                      <w:rFonts w:ascii="Calibri"/>
                      <w:b/>
                      <w:color w:val="FFFFFF"/>
                      <w:spacing w:val="46"/>
                      <w:sz w:val="18"/>
                    </w:rPr>
                    <w:t xml:space="preserve"> </w:t>
                  </w:r>
                  <w:r>
                    <w:rPr>
                      <w:rFonts w:ascii="Calibri"/>
                      <w:b/>
                      <w:color w:val="FFFFFF"/>
                      <w:spacing w:val="-2"/>
                      <w:sz w:val="18"/>
                    </w:rPr>
                    <w:t>COMMENT</w:t>
                  </w:r>
                  <w:r>
                    <w:rPr>
                      <w:rFonts w:ascii="Calibri"/>
                      <w:b/>
                      <w:color w:val="FFFFFF"/>
                      <w:sz w:val="18"/>
                    </w:rPr>
                    <w:tab/>
                  </w:r>
                  <w:r>
                    <w:rPr>
                      <w:rFonts w:ascii="Calibri"/>
                      <w:b/>
                      <w:color w:val="FFFFFF"/>
                      <w:spacing w:val="-2"/>
                      <w:sz w:val="18"/>
                    </w:rPr>
                    <w:t>STATUS</w:t>
                  </w:r>
                </w:p>
              </w:txbxContent>
            </v:textbox>
            <w10:anchorlock/>
          </v:shape>
        </w:pict>
      </w:r>
    </w:p>
    <w:p w14:paraId="4C03E84F" w14:textId="77777777" w:rsidR="00794672" w:rsidRDefault="00794672">
      <w:pPr>
        <w:rPr>
          <w:rFonts w:ascii="Calibri"/>
          <w:sz w:val="20"/>
        </w:rPr>
        <w:sectPr w:rsidR="00794672">
          <w:pgSz w:w="11910" w:h="16840"/>
          <w:pgMar w:top="1820" w:right="280" w:bottom="520" w:left="280" w:header="0" w:footer="322" w:gutter="0"/>
          <w:cols w:space="720"/>
        </w:sectPr>
      </w:pPr>
    </w:p>
    <w:p w14:paraId="4CF3EAC0" w14:textId="77777777" w:rsidR="00794672" w:rsidRDefault="00E36DF7">
      <w:pPr>
        <w:pStyle w:val="ListParagraph"/>
        <w:numPr>
          <w:ilvl w:val="2"/>
          <w:numId w:val="16"/>
        </w:numPr>
        <w:tabs>
          <w:tab w:val="left" w:pos="1571"/>
          <w:tab w:val="left" w:pos="1573"/>
        </w:tabs>
        <w:spacing w:line="295" w:lineRule="auto"/>
        <w:rPr>
          <w:sz w:val="17"/>
        </w:rPr>
      </w:pPr>
      <w:r>
        <w:rPr>
          <w:sz w:val="17"/>
        </w:rPr>
        <w:t>Report our sustainability performance against the Global Reporting</w:t>
      </w:r>
      <w:r>
        <w:rPr>
          <w:spacing w:val="-12"/>
          <w:sz w:val="17"/>
        </w:rPr>
        <w:t xml:space="preserve"> </w:t>
      </w:r>
      <w:r>
        <w:rPr>
          <w:sz w:val="17"/>
        </w:rPr>
        <w:t>Initiative</w:t>
      </w:r>
      <w:r>
        <w:rPr>
          <w:spacing w:val="-12"/>
          <w:sz w:val="17"/>
        </w:rPr>
        <w:t xml:space="preserve"> </w:t>
      </w:r>
      <w:r>
        <w:rPr>
          <w:sz w:val="17"/>
        </w:rPr>
        <w:t>(GRI)</w:t>
      </w:r>
      <w:r>
        <w:rPr>
          <w:spacing w:val="-12"/>
          <w:sz w:val="17"/>
        </w:rPr>
        <w:t xml:space="preserve"> </w:t>
      </w:r>
      <w:r>
        <w:rPr>
          <w:sz w:val="17"/>
        </w:rPr>
        <w:t>Standards and in alignment with the Sustainable Development Goals.</w:t>
      </w:r>
    </w:p>
    <w:p w14:paraId="4481AF9A" w14:textId="77777777" w:rsidR="00794672" w:rsidRDefault="00794672">
      <w:pPr>
        <w:pStyle w:val="BodyText"/>
        <w:rPr>
          <w:sz w:val="18"/>
        </w:rPr>
      </w:pPr>
    </w:p>
    <w:p w14:paraId="3E3A7758" w14:textId="77777777" w:rsidR="00794672" w:rsidRDefault="00794672">
      <w:pPr>
        <w:pStyle w:val="BodyText"/>
        <w:rPr>
          <w:sz w:val="18"/>
        </w:rPr>
      </w:pPr>
    </w:p>
    <w:p w14:paraId="640140FC" w14:textId="77777777" w:rsidR="00794672" w:rsidRDefault="00794672">
      <w:pPr>
        <w:pStyle w:val="BodyText"/>
        <w:rPr>
          <w:sz w:val="25"/>
        </w:rPr>
      </w:pPr>
    </w:p>
    <w:p w14:paraId="1F26F178" w14:textId="77777777" w:rsidR="00794672" w:rsidRDefault="00000000">
      <w:pPr>
        <w:pStyle w:val="ListParagraph"/>
        <w:numPr>
          <w:ilvl w:val="2"/>
          <w:numId w:val="16"/>
        </w:numPr>
        <w:tabs>
          <w:tab w:val="left" w:pos="1571"/>
          <w:tab w:val="left" w:pos="1572"/>
        </w:tabs>
        <w:spacing w:before="0"/>
        <w:ind w:left="1571" w:hanging="832"/>
        <w:rPr>
          <w:sz w:val="17"/>
        </w:rPr>
      </w:pPr>
      <w:r>
        <w:pict w14:anchorId="70081594">
          <v:group id="docshapegroup359" o:spid="_x0000_s2265" style="position:absolute;left:0;text-align:left;margin-left:45.35pt;margin-top:-4.15pt;width:504.6pt;height:.5pt;z-index:15881216;mso-position-horizontal-relative:page" coordorigin="907,-83" coordsize="10092,10">
            <v:line id="_x0000_s2269" style="position:absolute" from="907,-78" to="1682,-78" strokecolor="#003263" strokeweight=".5pt"/>
            <v:line id="_x0000_s2268" style="position:absolute" from="1682,-78" to="4819,-78" strokecolor="#003263" strokeweight=".5pt"/>
            <v:line id="_x0000_s2267" style="position:absolute" from="4819,-78" to="9964,-78" strokecolor="#003263" strokeweight=".5pt"/>
            <v:line id="_x0000_s2266" style="position:absolute" from="9964,-78" to="10998,-78" strokecolor="#003263" strokeweight=".5pt"/>
            <w10:wrap anchorx="page"/>
          </v:group>
        </w:pict>
      </w:r>
      <w:r w:rsidR="00E36DF7">
        <w:rPr>
          <w:sz w:val="17"/>
        </w:rPr>
        <w:t>Evaluate</w:t>
      </w:r>
      <w:r w:rsidR="00E36DF7">
        <w:rPr>
          <w:spacing w:val="-8"/>
          <w:sz w:val="17"/>
        </w:rPr>
        <w:t xml:space="preserve"> </w:t>
      </w:r>
      <w:r w:rsidR="00E36DF7">
        <w:rPr>
          <w:sz w:val="17"/>
        </w:rPr>
        <w:t>the</w:t>
      </w:r>
      <w:r w:rsidR="00E36DF7">
        <w:rPr>
          <w:spacing w:val="-7"/>
          <w:sz w:val="17"/>
        </w:rPr>
        <w:t xml:space="preserve"> </w:t>
      </w:r>
      <w:r w:rsidR="00E36DF7">
        <w:rPr>
          <w:sz w:val="17"/>
        </w:rPr>
        <w:t>effectiveness</w:t>
      </w:r>
      <w:r w:rsidR="00E36DF7">
        <w:rPr>
          <w:spacing w:val="-8"/>
          <w:sz w:val="17"/>
        </w:rPr>
        <w:t xml:space="preserve"> </w:t>
      </w:r>
      <w:r w:rsidR="00E36DF7">
        <w:rPr>
          <w:spacing w:val="-5"/>
          <w:sz w:val="17"/>
        </w:rPr>
        <w:t>of</w:t>
      </w:r>
    </w:p>
    <w:p w14:paraId="340A4DFA" w14:textId="77777777" w:rsidR="00794672" w:rsidRDefault="00E36DF7">
      <w:pPr>
        <w:spacing w:before="45" w:line="295" w:lineRule="auto"/>
        <w:ind w:left="1571"/>
        <w:rPr>
          <w:sz w:val="17"/>
        </w:rPr>
      </w:pPr>
      <w:r>
        <w:rPr>
          <w:sz w:val="17"/>
        </w:rPr>
        <w:t>our sustainability reporting and continuously</w:t>
      </w:r>
      <w:r>
        <w:rPr>
          <w:spacing w:val="-12"/>
          <w:sz w:val="17"/>
        </w:rPr>
        <w:t xml:space="preserve"> </w:t>
      </w:r>
      <w:r>
        <w:rPr>
          <w:sz w:val="17"/>
        </w:rPr>
        <w:t>improve</w:t>
      </w:r>
      <w:r>
        <w:rPr>
          <w:spacing w:val="-12"/>
          <w:sz w:val="17"/>
        </w:rPr>
        <w:t xml:space="preserve"> </w:t>
      </w:r>
      <w:r>
        <w:rPr>
          <w:sz w:val="17"/>
        </w:rPr>
        <w:t>our</w:t>
      </w:r>
      <w:r>
        <w:rPr>
          <w:spacing w:val="-12"/>
          <w:sz w:val="17"/>
        </w:rPr>
        <w:t xml:space="preserve"> </w:t>
      </w:r>
      <w:r>
        <w:rPr>
          <w:sz w:val="17"/>
        </w:rPr>
        <w:t xml:space="preserve">reporting </w:t>
      </w:r>
      <w:r>
        <w:rPr>
          <w:spacing w:val="-2"/>
          <w:sz w:val="17"/>
        </w:rPr>
        <w:t>practice.</w:t>
      </w:r>
    </w:p>
    <w:p w14:paraId="0A5E514E" w14:textId="77777777" w:rsidR="00794672" w:rsidRDefault="00E36DF7">
      <w:pPr>
        <w:spacing w:before="60" w:line="295" w:lineRule="auto"/>
        <w:ind w:left="404" w:right="1879"/>
        <w:rPr>
          <w:sz w:val="17"/>
        </w:rPr>
      </w:pPr>
      <w:r>
        <w:br w:type="column"/>
      </w:r>
      <w:r>
        <w:rPr>
          <w:sz w:val="17"/>
        </w:rPr>
        <w:t>Council</w:t>
      </w:r>
      <w:r>
        <w:rPr>
          <w:spacing w:val="-8"/>
          <w:sz w:val="17"/>
        </w:rPr>
        <w:t xml:space="preserve"> </w:t>
      </w:r>
      <w:r>
        <w:rPr>
          <w:sz w:val="17"/>
        </w:rPr>
        <w:t>endorsed</w:t>
      </w:r>
      <w:r>
        <w:rPr>
          <w:spacing w:val="-8"/>
          <w:sz w:val="17"/>
        </w:rPr>
        <w:t xml:space="preserve"> </w:t>
      </w:r>
      <w:r>
        <w:rPr>
          <w:sz w:val="17"/>
        </w:rPr>
        <w:t>sustainability</w:t>
      </w:r>
      <w:r>
        <w:rPr>
          <w:spacing w:val="-7"/>
          <w:sz w:val="17"/>
        </w:rPr>
        <w:t xml:space="preserve"> </w:t>
      </w:r>
      <w:r>
        <w:rPr>
          <w:sz w:val="17"/>
        </w:rPr>
        <w:t>indicators</w:t>
      </w:r>
      <w:r>
        <w:rPr>
          <w:spacing w:val="-8"/>
          <w:sz w:val="17"/>
        </w:rPr>
        <w:t xml:space="preserve"> </w:t>
      </w:r>
      <w:r>
        <w:rPr>
          <w:sz w:val="17"/>
        </w:rPr>
        <w:t>including</w:t>
      </w:r>
      <w:r>
        <w:rPr>
          <w:spacing w:val="-8"/>
          <w:sz w:val="17"/>
        </w:rPr>
        <w:t xml:space="preserve"> </w:t>
      </w:r>
      <w:r>
        <w:rPr>
          <w:sz w:val="17"/>
        </w:rPr>
        <w:t>selected GRI indicators in June 2021.</w:t>
      </w:r>
    </w:p>
    <w:p w14:paraId="5F61DCE0" w14:textId="77777777" w:rsidR="00794672" w:rsidRDefault="00000000">
      <w:pPr>
        <w:spacing w:before="113"/>
        <w:ind w:left="404"/>
        <w:rPr>
          <w:sz w:val="17"/>
        </w:rPr>
      </w:pPr>
      <w:r>
        <w:pict w14:anchorId="0130C2E9">
          <v:rect id="docshape360" o:spid="_x0000_s2264" style="position:absolute;left:0;text-align:left;margin-left:519.25pt;margin-top:-22.25pt;width:9.55pt;height:9.55pt;z-index:15881728;mso-position-horizontal-relative:page" fillcolor="#00af89" stroked="f">
            <w10:wrap anchorx="page"/>
          </v:rect>
        </w:pict>
      </w:r>
      <w:r w:rsidR="00E36DF7">
        <w:rPr>
          <w:sz w:val="17"/>
        </w:rPr>
        <w:t>We</w:t>
      </w:r>
      <w:r w:rsidR="00E36DF7">
        <w:rPr>
          <w:spacing w:val="-3"/>
          <w:sz w:val="17"/>
        </w:rPr>
        <w:t xml:space="preserve"> </w:t>
      </w:r>
      <w:r w:rsidR="00E36DF7">
        <w:rPr>
          <w:sz w:val="17"/>
        </w:rPr>
        <w:t>prepared</w:t>
      </w:r>
      <w:r w:rsidR="00E36DF7">
        <w:rPr>
          <w:spacing w:val="-3"/>
          <w:sz w:val="17"/>
        </w:rPr>
        <w:t xml:space="preserve"> </w:t>
      </w:r>
      <w:r w:rsidR="00E36DF7">
        <w:rPr>
          <w:sz w:val="17"/>
        </w:rPr>
        <w:t>the</w:t>
      </w:r>
      <w:r w:rsidR="00E36DF7">
        <w:rPr>
          <w:spacing w:val="-2"/>
          <w:sz w:val="17"/>
        </w:rPr>
        <w:t xml:space="preserve"> </w:t>
      </w:r>
      <w:r w:rsidR="00E36DF7">
        <w:rPr>
          <w:sz w:val="17"/>
        </w:rPr>
        <w:t>first</w:t>
      </w:r>
      <w:r w:rsidR="00E36DF7">
        <w:rPr>
          <w:spacing w:val="-2"/>
          <w:sz w:val="17"/>
        </w:rPr>
        <w:t xml:space="preserve"> </w:t>
      </w:r>
      <w:r w:rsidR="00E36DF7">
        <w:rPr>
          <w:sz w:val="17"/>
        </w:rPr>
        <w:t>Sustainability</w:t>
      </w:r>
      <w:r w:rsidR="00E36DF7">
        <w:rPr>
          <w:spacing w:val="-2"/>
          <w:sz w:val="17"/>
        </w:rPr>
        <w:t xml:space="preserve"> </w:t>
      </w:r>
      <w:r w:rsidR="00E36DF7">
        <w:rPr>
          <w:sz w:val="17"/>
        </w:rPr>
        <w:t>Performance</w:t>
      </w:r>
      <w:r w:rsidR="00E36DF7">
        <w:rPr>
          <w:spacing w:val="-1"/>
          <w:sz w:val="17"/>
        </w:rPr>
        <w:t xml:space="preserve"> </w:t>
      </w:r>
      <w:r w:rsidR="00E36DF7">
        <w:rPr>
          <w:spacing w:val="-2"/>
          <w:sz w:val="17"/>
        </w:rPr>
        <w:t>Report</w:t>
      </w:r>
    </w:p>
    <w:p w14:paraId="4863586A" w14:textId="77777777" w:rsidR="00794672" w:rsidRDefault="00E36DF7">
      <w:pPr>
        <w:spacing w:before="44" w:line="295" w:lineRule="auto"/>
        <w:ind w:left="404" w:right="1879"/>
        <w:rPr>
          <w:sz w:val="17"/>
        </w:rPr>
      </w:pPr>
      <w:r>
        <w:rPr>
          <w:sz w:val="17"/>
        </w:rPr>
        <w:t>to provide an update on our sustainability target progress (where</w:t>
      </w:r>
      <w:r>
        <w:rPr>
          <w:spacing w:val="-3"/>
          <w:sz w:val="17"/>
        </w:rPr>
        <w:t xml:space="preserve"> </w:t>
      </w:r>
      <w:r>
        <w:rPr>
          <w:sz w:val="17"/>
        </w:rPr>
        <w:t>data</w:t>
      </w:r>
      <w:r>
        <w:rPr>
          <w:spacing w:val="-4"/>
          <w:sz w:val="17"/>
        </w:rPr>
        <w:t xml:space="preserve"> </w:t>
      </w:r>
      <w:r>
        <w:rPr>
          <w:sz w:val="17"/>
        </w:rPr>
        <w:t>is</w:t>
      </w:r>
      <w:r>
        <w:rPr>
          <w:spacing w:val="-4"/>
          <w:sz w:val="17"/>
        </w:rPr>
        <w:t xml:space="preserve"> </w:t>
      </w:r>
      <w:r>
        <w:rPr>
          <w:sz w:val="17"/>
        </w:rPr>
        <w:t>available),</w:t>
      </w:r>
      <w:r>
        <w:rPr>
          <w:spacing w:val="-4"/>
          <w:sz w:val="17"/>
        </w:rPr>
        <w:t xml:space="preserve"> </w:t>
      </w:r>
      <w:r>
        <w:rPr>
          <w:sz w:val="17"/>
        </w:rPr>
        <w:t>as</w:t>
      </w:r>
      <w:r>
        <w:rPr>
          <w:spacing w:val="-4"/>
          <w:sz w:val="17"/>
        </w:rPr>
        <w:t xml:space="preserve"> </w:t>
      </w:r>
      <w:r>
        <w:rPr>
          <w:sz w:val="17"/>
        </w:rPr>
        <w:t>well</w:t>
      </w:r>
      <w:r>
        <w:rPr>
          <w:spacing w:val="-4"/>
          <w:sz w:val="17"/>
        </w:rPr>
        <w:t xml:space="preserve"> </w:t>
      </w:r>
      <w:r>
        <w:rPr>
          <w:sz w:val="17"/>
        </w:rPr>
        <w:t>as</w:t>
      </w:r>
      <w:r>
        <w:rPr>
          <w:spacing w:val="-4"/>
          <w:sz w:val="17"/>
        </w:rPr>
        <w:t xml:space="preserve"> </w:t>
      </w:r>
      <w:r>
        <w:rPr>
          <w:sz w:val="17"/>
        </w:rPr>
        <w:t>a</w:t>
      </w:r>
      <w:r>
        <w:rPr>
          <w:spacing w:val="-4"/>
          <w:sz w:val="17"/>
        </w:rPr>
        <w:t xml:space="preserve"> </w:t>
      </w:r>
      <w:r>
        <w:rPr>
          <w:sz w:val="17"/>
        </w:rPr>
        <w:t>summary</w:t>
      </w:r>
      <w:r>
        <w:rPr>
          <w:spacing w:val="-3"/>
          <w:sz w:val="17"/>
        </w:rPr>
        <w:t xml:space="preserve"> </w:t>
      </w:r>
      <w:r>
        <w:rPr>
          <w:sz w:val="17"/>
        </w:rPr>
        <w:t>of</w:t>
      </w:r>
      <w:r>
        <w:rPr>
          <w:spacing w:val="-4"/>
          <w:sz w:val="17"/>
        </w:rPr>
        <w:t xml:space="preserve"> </w:t>
      </w:r>
      <w:r>
        <w:rPr>
          <w:sz w:val="17"/>
        </w:rPr>
        <w:t>some</w:t>
      </w:r>
      <w:r>
        <w:rPr>
          <w:spacing w:val="-3"/>
          <w:sz w:val="17"/>
        </w:rPr>
        <w:t xml:space="preserve"> </w:t>
      </w:r>
      <w:r>
        <w:rPr>
          <w:sz w:val="17"/>
        </w:rPr>
        <w:t>of</w:t>
      </w:r>
      <w:r>
        <w:rPr>
          <w:spacing w:val="-4"/>
          <w:sz w:val="17"/>
        </w:rPr>
        <w:t xml:space="preserve"> </w:t>
      </w:r>
      <w:r>
        <w:rPr>
          <w:sz w:val="17"/>
        </w:rPr>
        <w:t xml:space="preserve">the key actions we’ve implemented as part of the </w:t>
      </w:r>
      <w:r>
        <w:rPr>
          <w:i/>
          <w:sz w:val="17"/>
        </w:rPr>
        <w:t xml:space="preserve">Sustainability Framework Action Plan 2020–22 </w:t>
      </w:r>
      <w:r>
        <w:rPr>
          <w:sz w:val="17"/>
        </w:rPr>
        <w:t>(to 31 December 2021).</w:t>
      </w:r>
    </w:p>
    <w:p w14:paraId="2643A896" w14:textId="77777777" w:rsidR="00794672" w:rsidRDefault="00000000">
      <w:pPr>
        <w:spacing w:before="109" w:line="295" w:lineRule="auto"/>
        <w:ind w:left="403" w:right="1879"/>
        <w:rPr>
          <w:sz w:val="17"/>
        </w:rPr>
      </w:pPr>
      <w:r>
        <w:pict w14:anchorId="46B206BD">
          <v:rect id="docshape361" o:spid="_x0000_s2263" style="position:absolute;left:0;text-align:left;margin-left:519.25pt;margin-top:7.25pt;width:9.55pt;height:9.55pt;z-index:15882240;mso-position-horizontal-relative:page" fillcolor="#00af89" stroked="f">
            <w10:wrap anchorx="page"/>
          </v:rect>
        </w:pict>
      </w:r>
      <w:r w:rsidR="00E36DF7">
        <w:rPr>
          <w:sz w:val="17"/>
        </w:rPr>
        <w:t>We</w:t>
      </w:r>
      <w:r w:rsidR="00E36DF7">
        <w:rPr>
          <w:spacing w:val="-1"/>
          <w:sz w:val="17"/>
        </w:rPr>
        <w:t xml:space="preserve"> </w:t>
      </w:r>
      <w:r w:rsidR="00E36DF7">
        <w:rPr>
          <w:sz w:val="17"/>
        </w:rPr>
        <w:t>presented</w:t>
      </w:r>
      <w:r w:rsidR="00E36DF7">
        <w:rPr>
          <w:spacing w:val="-1"/>
          <w:sz w:val="17"/>
        </w:rPr>
        <w:t xml:space="preserve"> </w:t>
      </w:r>
      <w:r w:rsidR="00E36DF7">
        <w:rPr>
          <w:sz w:val="17"/>
        </w:rPr>
        <w:t>the Sustainability Performance Report</w:t>
      </w:r>
      <w:r w:rsidR="00E36DF7">
        <w:rPr>
          <w:spacing w:val="-1"/>
          <w:sz w:val="17"/>
        </w:rPr>
        <w:t xml:space="preserve"> </w:t>
      </w:r>
      <w:r w:rsidR="00E36DF7">
        <w:rPr>
          <w:sz w:val="17"/>
        </w:rPr>
        <w:t>2021 acknowledging</w:t>
      </w:r>
      <w:r w:rsidR="00E36DF7">
        <w:rPr>
          <w:spacing w:val="-4"/>
          <w:sz w:val="17"/>
        </w:rPr>
        <w:t xml:space="preserve"> </w:t>
      </w:r>
      <w:r w:rsidR="00E36DF7">
        <w:rPr>
          <w:sz w:val="17"/>
        </w:rPr>
        <w:t>we</w:t>
      </w:r>
      <w:r w:rsidR="00E36DF7">
        <w:rPr>
          <w:spacing w:val="-3"/>
          <w:sz w:val="17"/>
        </w:rPr>
        <w:t xml:space="preserve"> </w:t>
      </w:r>
      <w:r w:rsidR="00E36DF7">
        <w:rPr>
          <w:sz w:val="17"/>
        </w:rPr>
        <w:t>do</w:t>
      </w:r>
      <w:r w:rsidR="00E36DF7">
        <w:rPr>
          <w:spacing w:val="-4"/>
          <w:sz w:val="17"/>
        </w:rPr>
        <w:t xml:space="preserve"> </w:t>
      </w:r>
      <w:r w:rsidR="00E36DF7">
        <w:rPr>
          <w:sz w:val="17"/>
        </w:rPr>
        <w:t>not</w:t>
      </w:r>
      <w:r w:rsidR="00E36DF7">
        <w:rPr>
          <w:spacing w:val="-3"/>
          <w:sz w:val="17"/>
        </w:rPr>
        <w:t xml:space="preserve"> </w:t>
      </w:r>
      <w:r w:rsidR="00E36DF7">
        <w:rPr>
          <w:sz w:val="17"/>
        </w:rPr>
        <w:t>yet</w:t>
      </w:r>
      <w:r w:rsidR="00E36DF7">
        <w:rPr>
          <w:spacing w:val="-3"/>
          <w:sz w:val="17"/>
        </w:rPr>
        <w:t xml:space="preserve"> </w:t>
      </w:r>
      <w:r w:rsidR="00E36DF7">
        <w:rPr>
          <w:sz w:val="17"/>
        </w:rPr>
        <w:t>have</w:t>
      </w:r>
      <w:r w:rsidR="00E36DF7">
        <w:rPr>
          <w:spacing w:val="-3"/>
          <w:sz w:val="17"/>
        </w:rPr>
        <w:t xml:space="preserve"> </w:t>
      </w:r>
      <w:r w:rsidR="00E36DF7">
        <w:rPr>
          <w:sz w:val="17"/>
        </w:rPr>
        <w:t>all</w:t>
      </w:r>
      <w:r w:rsidR="00E36DF7">
        <w:rPr>
          <w:spacing w:val="-4"/>
          <w:sz w:val="17"/>
        </w:rPr>
        <w:t xml:space="preserve"> </w:t>
      </w:r>
      <w:r w:rsidR="00E36DF7">
        <w:rPr>
          <w:sz w:val="17"/>
        </w:rPr>
        <w:t>the</w:t>
      </w:r>
      <w:r w:rsidR="00E36DF7">
        <w:rPr>
          <w:spacing w:val="-3"/>
          <w:sz w:val="17"/>
        </w:rPr>
        <w:t xml:space="preserve"> </w:t>
      </w:r>
      <w:r w:rsidR="00E36DF7">
        <w:rPr>
          <w:sz w:val="17"/>
        </w:rPr>
        <w:t>data</w:t>
      </w:r>
      <w:r w:rsidR="00E36DF7">
        <w:rPr>
          <w:spacing w:val="-3"/>
          <w:sz w:val="17"/>
        </w:rPr>
        <w:t xml:space="preserve"> </w:t>
      </w:r>
      <w:r w:rsidR="00E36DF7">
        <w:rPr>
          <w:sz w:val="17"/>
        </w:rPr>
        <w:t>we</w:t>
      </w:r>
      <w:r w:rsidR="00E36DF7">
        <w:rPr>
          <w:spacing w:val="-3"/>
          <w:sz w:val="17"/>
        </w:rPr>
        <w:t xml:space="preserve"> </w:t>
      </w:r>
      <w:r w:rsidR="00E36DF7">
        <w:rPr>
          <w:spacing w:val="-2"/>
          <w:sz w:val="17"/>
        </w:rPr>
        <w:t>require.</w:t>
      </w:r>
    </w:p>
    <w:p w14:paraId="0CA74050" w14:textId="77777777" w:rsidR="00794672" w:rsidRDefault="00E36DF7">
      <w:pPr>
        <w:spacing w:line="295" w:lineRule="auto"/>
        <w:ind w:left="403" w:right="1718"/>
        <w:rPr>
          <w:sz w:val="17"/>
        </w:rPr>
      </w:pPr>
      <w:r>
        <w:rPr>
          <w:sz w:val="17"/>
        </w:rPr>
        <w:t>We need to evolve our reporting processes and systems to enable</w:t>
      </w:r>
      <w:r>
        <w:rPr>
          <w:spacing w:val="-4"/>
          <w:sz w:val="17"/>
        </w:rPr>
        <w:t xml:space="preserve"> </w:t>
      </w:r>
      <w:r>
        <w:rPr>
          <w:sz w:val="17"/>
        </w:rPr>
        <w:t>us</w:t>
      </w:r>
      <w:r>
        <w:rPr>
          <w:spacing w:val="-4"/>
          <w:sz w:val="17"/>
        </w:rPr>
        <w:t xml:space="preserve"> </w:t>
      </w:r>
      <w:r>
        <w:rPr>
          <w:sz w:val="17"/>
        </w:rPr>
        <w:t>to</w:t>
      </w:r>
      <w:r>
        <w:rPr>
          <w:spacing w:val="-3"/>
          <w:sz w:val="17"/>
        </w:rPr>
        <w:t xml:space="preserve"> </w:t>
      </w:r>
      <w:r>
        <w:rPr>
          <w:sz w:val="17"/>
        </w:rPr>
        <w:t>better</w:t>
      </w:r>
      <w:r>
        <w:rPr>
          <w:spacing w:val="-4"/>
          <w:sz w:val="17"/>
        </w:rPr>
        <w:t xml:space="preserve"> </w:t>
      </w:r>
      <w:r>
        <w:rPr>
          <w:sz w:val="17"/>
        </w:rPr>
        <w:t>track</w:t>
      </w:r>
      <w:r>
        <w:rPr>
          <w:spacing w:val="-3"/>
          <w:sz w:val="17"/>
        </w:rPr>
        <w:t xml:space="preserve"> </w:t>
      </w:r>
      <w:r>
        <w:rPr>
          <w:sz w:val="17"/>
        </w:rPr>
        <w:t>and</w:t>
      </w:r>
      <w:r>
        <w:rPr>
          <w:spacing w:val="-4"/>
          <w:sz w:val="17"/>
        </w:rPr>
        <w:t xml:space="preserve"> </w:t>
      </w:r>
      <w:r>
        <w:rPr>
          <w:sz w:val="17"/>
        </w:rPr>
        <w:t>report</w:t>
      </w:r>
      <w:r>
        <w:rPr>
          <w:spacing w:val="-3"/>
          <w:sz w:val="17"/>
        </w:rPr>
        <w:t xml:space="preserve"> </w:t>
      </w:r>
      <w:r>
        <w:rPr>
          <w:sz w:val="17"/>
        </w:rPr>
        <w:t>our</w:t>
      </w:r>
      <w:r>
        <w:rPr>
          <w:spacing w:val="-4"/>
          <w:sz w:val="17"/>
        </w:rPr>
        <w:t xml:space="preserve"> </w:t>
      </w:r>
      <w:r>
        <w:rPr>
          <w:sz w:val="17"/>
        </w:rPr>
        <w:t>performance</w:t>
      </w:r>
      <w:r>
        <w:rPr>
          <w:spacing w:val="-4"/>
          <w:sz w:val="17"/>
        </w:rPr>
        <w:t xml:space="preserve"> </w:t>
      </w:r>
      <w:r>
        <w:rPr>
          <w:sz w:val="17"/>
        </w:rPr>
        <w:t>and</w:t>
      </w:r>
      <w:r>
        <w:rPr>
          <w:spacing w:val="-4"/>
          <w:sz w:val="17"/>
        </w:rPr>
        <w:t xml:space="preserve"> </w:t>
      </w:r>
      <w:r>
        <w:rPr>
          <w:sz w:val="17"/>
        </w:rPr>
        <w:t>aim</w:t>
      </w:r>
      <w:r>
        <w:rPr>
          <w:spacing w:val="-4"/>
          <w:sz w:val="17"/>
        </w:rPr>
        <w:t xml:space="preserve"> </w:t>
      </w:r>
      <w:r>
        <w:rPr>
          <w:sz w:val="17"/>
        </w:rPr>
        <w:t>to improve on this in subsequent years.</w:t>
      </w:r>
    </w:p>
    <w:p w14:paraId="075AEAEC" w14:textId="77777777" w:rsidR="00794672" w:rsidRDefault="00794672">
      <w:pPr>
        <w:spacing w:line="295" w:lineRule="auto"/>
        <w:rPr>
          <w:sz w:val="17"/>
        </w:rPr>
        <w:sectPr w:rsidR="00794672">
          <w:type w:val="continuous"/>
          <w:pgSz w:w="11910" w:h="16840"/>
          <w:pgMar w:top="1380" w:right="280" w:bottom="280" w:left="280" w:header="0" w:footer="318" w:gutter="0"/>
          <w:cols w:num="2" w:space="720" w:equalWidth="0">
            <w:col w:w="4266" w:space="40"/>
            <w:col w:w="7044"/>
          </w:cols>
        </w:sectPr>
      </w:pPr>
    </w:p>
    <w:p w14:paraId="45F31981" w14:textId="77777777" w:rsidR="00794672" w:rsidRDefault="00794672">
      <w:pPr>
        <w:pStyle w:val="BodyText"/>
        <w:spacing w:before="2"/>
        <w:rPr>
          <w:sz w:val="2"/>
        </w:rPr>
      </w:pPr>
    </w:p>
    <w:p w14:paraId="1A26456E" w14:textId="77777777" w:rsidR="00794672" w:rsidRDefault="00000000">
      <w:pPr>
        <w:pStyle w:val="BodyText"/>
        <w:spacing w:line="20" w:lineRule="exact"/>
        <w:ind w:left="622"/>
        <w:rPr>
          <w:sz w:val="2"/>
        </w:rPr>
      </w:pPr>
      <w:r>
        <w:rPr>
          <w:sz w:val="2"/>
        </w:rPr>
      </w:r>
      <w:r>
        <w:rPr>
          <w:sz w:val="2"/>
        </w:rPr>
        <w:pict w14:anchorId="7DC9750A">
          <v:group id="docshapegroup362" o:spid="_x0000_s2258" style="width:504.6pt;height:.5pt;mso-position-horizontal-relative:char;mso-position-vertical-relative:line" coordsize="10092,10">
            <v:line id="_x0000_s2262" style="position:absolute" from="0,5" to="775,5" strokecolor="#003263" strokeweight=".5pt"/>
            <v:line id="_x0000_s2261" style="position:absolute" from="775,5" to="3912,5" strokecolor="#003263" strokeweight=".5pt"/>
            <v:line id="_x0000_s2260" style="position:absolute" from="3912,5" to="9057,5" strokecolor="#003263" strokeweight=".5pt"/>
            <v:line id="_x0000_s2259" style="position:absolute" from="9057,5" to="10091,5" strokecolor="#003263" strokeweight=".5pt"/>
            <w10:anchorlock/>
          </v:group>
        </w:pict>
      </w:r>
    </w:p>
    <w:p w14:paraId="49423F16" w14:textId="77777777" w:rsidR="00794672" w:rsidRDefault="00794672">
      <w:pPr>
        <w:pStyle w:val="BodyText"/>
        <w:rPr>
          <w:sz w:val="20"/>
        </w:rPr>
      </w:pPr>
    </w:p>
    <w:p w14:paraId="0D7B1CB1" w14:textId="77777777" w:rsidR="00794672" w:rsidRDefault="00794672">
      <w:pPr>
        <w:pStyle w:val="BodyText"/>
        <w:rPr>
          <w:sz w:val="20"/>
        </w:rPr>
      </w:pPr>
    </w:p>
    <w:p w14:paraId="470862C7" w14:textId="77777777" w:rsidR="00794672" w:rsidRDefault="00794672">
      <w:pPr>
        <w:rPr>
          <w:sz w:val="20"/>
        </w:rPr>
        <w:sectPr w:rsidR="00794672">
          <w:type w:val="continuous"/>
          <w:pgSz w:w="11910" w:h="16840"/>
          <w:pgMar w:top="1380" w:right="280" w:bottom="280" w:left="280" w:header="0" w:footer="318" w:gutter="0"/>
          <w:cols w:space="720"/>
        </w:sectPr>
      </w:pPr>
    </w:p>
    <w:p w14:paraId="27C25A24" w14:textId="77777777" w:rsidR="00794672" w:rsidRDefault="00E36DF7">
      <w:pPr>
        <w:pStyle w:val="Heading4"/>
        <w:spacing w:before="185"/>
      </w:pPr>
      <w:r>
        <w:rPr>
          <w:color w:val="003263"/>
        </w:rPr>
        <w:t>Other</w:t>
      </w:r>
      <w:r>
        <w:rPr>
          <w:color w:val="003263"/>
          <w:spacing w:val="55"/>
        </w:rPr>
        <w:t xml:space="preserve"> </w:t>
      </w:r>
      <w:r>
        <w:rPr>
          <w:color w:val="003263"/>
          <w:spacing w:val="-2"/>
        </w:rPr>
        <w:t>achievements</w:t>
      </w:r>
    </w:p>
    <w:p w14:paraId="6608D57E" w14:textId="77777777" w:rsidR="00794672" w:rsidRDefault="00E36DF7">
      <w:pPr>
        <w:pStyle w:val="ListParagraph"/>
        <w:numPr>
          <w:ilvl w:val="1"/>
          <w:numId w:val="10"/>
        </w:numPr>
        <w:tabs>
          <w:tab w:val="left" w:pos="910"/>
          <w:tab w:val="left" w:pos="911"/>
        </w:tabs>
        <w:spacing w:before="121" w:line="273" w:lineRule="auto"/>
        <w:rPr>
          <w:sz w:val="19"/>
        </w:rPr>
      </w:pPr>
      <w:r>
        <w:rPr>
          <w:sz w:val="19"/>
        </w:rPr>
        <w:t>We</w:t>
      </w:r>
      <w:r>
        <w:rPr>
          <w:spacing w:val="-10"/>
          <w:sz w:val="19"/>
        </w:rPr>
        <w:t xml:space="preserve"> </w:t>
      </w:r>
      <w:r>
        <w:rPr>
          <w:sz w:val="19"/>
        </w:rPr>
        <w:t>presented</w:t>
      </w:r>
      <w:r>
        <w:rPr>
          <w:spacing w:val="-10"/>
          <w:sz w:val="19"/>
        </w:rPr>
        <w:t xml:space="preserve"> </w:t>
      </w:r>
      <w:r>
        <w:rPr>
          <w:sz w:val="19"/>
        </w:rPr>
        <w:t>the</w:t>
      </w:r>
      <w:r>
        <w:rPr>
          <w:spacing w:val="-9"/>
          <w:sz w:val="19"/>
        </w:rPr>
        <w:t xml:space="preserve"> </w:t>
      </w:r>
      <w:r>
        <w:rPr>
          <w:sz w:val="19"/>
        </w:rPr>
        <w:t>Sustainability</w:t>
      </w:r>
      <w:r>
        <w:rPr>
          <w:spacing w:val="-9"/>
          <w:sz w:val="19"/>
        </w:rPr>
        <w:t xml:space="preserve"> </w:t>
      </w:r>
      <w:r>
        <w:rPr>
          <w:sz w:val="19"/>
        </w:rPr>
        <w:t>Performance</w:t>
      </w:r>
      <w:r>
        <w:rPr>
          <w:spacing w:val="-9"/>
          <w:sz w:val="19"/>
        </w:rPr>
        <w:t xml:space="preserve"> </w:t>
      </w:r>
      <w:r>
        <w:rPr>
          <w:sz w:val="19"/>
        </w:rPr>
        <w:t xml:space="preserve">Report </w:t>
      </w:r>
      <w:r>
        <w:rPr>
          <w:spacing w:val="-2"/>
          <w:sz w:val="19"/>
        </w:rPr>
        <w:t>2021.</w:t>
      </w:r>
    </w:p>
    <w:p w14:paraId="7BF3285F" w14:textId="77777777" w:rsidR="00794672" w:rsidRDefault="00E36DF7">
      <w:pPr>
        <w:pStyle w:val="Heading4"/>
        <w:spacing w:before="115"/>
      </w:pPr>
      <w:r>
        <w:rPr>
          <w:color w:val="003263"/>
          <w:spacing w:val="-2"/>
        </w:rPr>
        <w:t>Challenges</w:t>
      </w:r>
    </w:p>
    <w:p w14:paraId="3A60D067" w14:textId="77777777" w:rsidR="00794672" w:rsidRDefault="00E36DF7">
      <w:pPr>
        <w:pStyle w:val="ListParagraph"/>
        <w:numPr>
          <w:ilvl w:val="1"/>
          <w:numId w:val="10"/>
        </w:numPr>
        <w:tabs>
          <w:tab w:val="left" w:pos="910"/>
          <w:tab w:val="left" w:pos="911"/>
        </w:tabs>
        <w:spacing w:before="120" w:line="273" w:lineRule="auto"/>
        <w:ind w:right="119"/>
        <w:rPr>
          <w:sz w:val="19"/>
        </w:rPr>
      </w:pPr>
      <w:r>
        <w:rPr>
          <w:sz w:val="19"/>
        </w:rPr>
        <w:t>We are at the beginning of a long journey with regards to sustainability and have set ambitious targets</w:t>
      </w:r>
      <w:r>
        <w:rPr>
          <w:spacing w:val="-5"/>
          <w:sz w:val="19"/>
        </w:rPr>
        <w:t xml:space="preserve"> </w:t>
      </w:r>
      <w:r>
        <w:rPr>
          <w:sz w:val="19"/>
        </w:rPr>
        <w:t>in</w:t>
      </w:r>
      <w:r>
        <w:rPr>
          <w:spacing w:val="-6"/>
          <w:sz w:val="19"/>
        </w:rPr>
        <w:t xml:space="preserve"> </w:t>
      </w:r>
      <w:r>
        <w:rPr>
          <w:sz w:val="19"/>
        </w:rPr>
        <w:t>response</w:t>
      </w:r>
      <w:r>
        <w:rPr>
          <w:spacing w:val="-5"/>
          <w:sz w:val="19"/>
        </w:rPr>
        <w:t xml:space="preserve"> </w:t>
      </w:r>
      <w:r>
        <w:rPr>
          <w:sz w:val="19"/>
        </w:rPr>
        <w:t>to</w:t>
      </w:r>
      <w:r>
        <w:rPr>
          <w:spacing w:val="-5"/>
          <w:sz w:val="19"/>
        </w:rPr>
        <w:t xml:space="preserve"> </w:t>
      </w:r>
      <w:r>
        <w:rPr>
          <w:sz w:val="19"/>
        </w:rPr>
        <w:t>community</w:t>
      </w:r>
      <w:r>
        <w:rPr>
          <w:spacing w:val="-5"/>
          <w:sz w:val="19"/>
        </w:rPr>
        <w:t xml:space="preserve"> </w:t>
      </w:r>
      <w:r>
        <w:rPr>
          <w:sz w:val="19"/>
        </w:rPr>
        <w:t>feedback</w:t>
      </w:r>
      <w:r>
        <w:rPr>
          <w:spacing w:val="-5"/>
          <w:sz w:val="19"/>
        </w:rPr>
        <w:t xml:space="preserve"> </w:t>
      </w:r>
      <w:r>
        <w:rPr>
          <w:sz w:val="19"/>
        </w:rPr>
        <w:t>that</w:t>
      </w:r>
      <w:r>
        <w:rPr>
          <w:spacing w:val="-5"/>
          <w:sz w:val="19"/>
        </w:rPr>
        <w:t xml:space="preserve"> </w:t>
      </w:r>
      <w:r>
        <w:rPr>
          <w:sz w:val="19"/>
        </w:rPr>
        <w:t>will take time and hard work to achieve.</w:t>
      </w:r>
    </w:p>
    <w:p w14:paraId="2F27DE0E" w14:textId="77777777" w:rsidR="00794672" w:rsidRDefault="00E36DF7">
      <w:pPr>
        <w:pStyle w:val="Heading4"/>
        <w:spacing w:before="185"/>
        <w:ind w:left="517"/>
      </w:pPr>
      <w:r>
        <w:rPr>
          <w:b w:val="0"/>
        </w:rPr>
        <w:br w:type="column"/>
      </w:r>
      <w:r>
        <w:rPr>
          <w:color w:val="003263"/>
        </w:rPr>
        <w:t>Next</w:t>
      </w:r>
      <w:r>
        <w:rPr>
          <w:color w:val="003263"/>
          <w:spacing w:val="40"/>
        </w:rPr>
        <w:t xml:space="preserve"> </w:t>
      </w:r>
      <w:r>
        <w:rPr>
          <w:color w:val="003263"/>
          <w:spacing w:val="-2"/>
        </w:rPr>
        <w:t>steps</w:t>
      </w:r>
    </w:p>
    <w:p w14:paraId="277E8260" w14:textId="77777777" w:rsidR="00794672" w:rsidRDefault="00E36DF7">
      <w:pPr>
        <w:pStyle w:val="ListParagraph"/>
        <w:numPr>
          <w:ilvl w:val="0"/>
          <w:numId w:val="10"/>
        </w:numPr>
        <w:tabs>
          <w:tab w:val="left" w:pos="800"/>
          <w:tab w:val="left" w:pos="801"/>
        </w:tabs>
        <w:spacing w:before="121" w:line="273" w:lineRule="auto"/>
        <w:ind w:left="800" w:right="915"/>
        <w:rPr>
          <w:sz w:val="19"/>
        </w:rPr>
      </w:pPr>
      <w:r>
        <w:rPr>
          <w:sz w:val="19"/>
        </w:rPr>
        <w:t>We need to evolve our reporting processes and systems</w:t>
      </w:r>
      <w:r>
        <w:rPr>
          <w:spacing w:val="-4"/>
          <w:sz w:val="19"/>
        </w:rPr>
        <w:t xml:space="preserve"> </w:t>
      </w:r>
      <w:r>
        <w:rPr>
          <w:sz w:val="19"/>
        </w:rPr>
        <w:t>to</w:t>
      </w:r>
      <w:r>
        <w:rPr>
          <w:spacing w:val="-4"/>
          <w:sz w:val="19"/>
        </w:rPr>
        <w:t xml:space="preserve"> </w:t>
      </w:r>
      <w:r>
        <w:rPr>
          <w:sz w:val="19"/>
        </w:rPr>
        <w:t>enable</w:t>
      </w:r>
      <w:r>
        <w:rPr>
          <w:spacing w:val="-5"/>
          <w:sz w:val="19"/>
        </w:rPr>
        <w:t xml:space="preserve"> </w:t>
      </w:r>
      <w:r>
        <w:rPr>
          <w:sz w:val="19"/>
        </w:rPr>
        <w:t>us</w:t>
      </w:r>
      <w:r>
        <w:rPr>
          <w:spacing w:val="-5"/>
          <w:sz w:val="19"/>
        </w:rPr>
        <w:t xml:space="preserve"> </w:t>
      </w:r>
      <w:r>
        <w:rPr>
          <w:sz w:val="19"/>
        </w:rPr>
        <w:t>to</w:t>
      </w:r>
      <w:r>
        <w:rPr>
          <w:spacing w:val="-4"/>
          <w:sz w:val="19"/>
        </w:rPr>
        <w:t xml:space="preserve"> </w:t>
      </w:r>
      <w:r>
        <w:rPr>
          <w:sz w:val="19"/>
        </w:rPr>
        <w:t>better</w:t>
      </w:r>
      <w:r>
        <w:rPr>
          <w:spacing w:val="-5"/>
          <w:sz w:val="19"/>
        </w:rPr>
        <w:t xml:space="preserve"> </w:t>
      </w:r>
      <w:r>
        <w:rPr>
          <w:sz w:val="19"/>
        </w:rPr>
        <w:t>track</w:t>
      </w:r>
      <w:r>
        <w:rPr>
          <w:spacing w:val="-4"/>
          <w:sz w:val="19"/>
        </w:rPr>
        <w:t xml:space="preserve"> </w:t>
      </w:r>
      <w:r>
        <w:rPr>
          <w:sz w:val="19"/>
        </w:rPr>
        <w:t>and</w:t>
      </w:r>
      <w:r>
        <w:rPr>
          <w:spacing w:val="-5"/>
          <w:sz w:val="19"/>
        </w:rPr>
        <w:t xml:space="preserve"> </w:t>
      </w:r>
      <w:r>
        <w:rPr>
          <w:sz w:val="19"/>
        </w:rPr>
        <w:t>report</w:t>
      </w:r>
      <w:r>
        <w:rPr>
          <w:spacing w:val="-4"/>
          <w:sz w:val="19"/>
        </w:rPr>
        <w:t xml:space="preserve"> </w:t>
      </w:r>
      <w:r>
        <w:rPr>
          <w:sz w:val="19"/>
        </w:rPr>
        <w:t xml:space="preserve">our </w:t>
      </w:r>
      <w:r>
        <w:rPr>
          <w:spacing w:val="-2"/>
          <w:sz w:val="19"/>
        </w:rPr>
        <w:t>performance.</w:t>
      </w:r>
    </w:p>
    <w:p w14:paraId="3B5C54B2" w14:textId="77777777" w:rsidR="00794672" w:rsidRDefault="00E36DF7">
      <w:pPr>
        <w:pStyle w:val="ListParagraph"/>
        <w:numPr>
          <w:ilvl w:val="0"/>
          <w:numId w:val="10"/>
        </w:numPr>
        <w:tabs>
          <w:tab w:val="left" w:pos="800"/>
          <w:tab w:val="left" w:pos="801"/>
        </w:tabs>
        <w:spacing w:before="59" w:line="273" w:lineRule="auto"/>
        <w:ind w:left="800" w:right="627"/>
        <w:rPr>
          <w:sz w:val="19"/>
        </w:rPr>
      </w:pPr>
      <w:r>
        <w:rPr>
          <w:sz w:val="19"/>
        </w:rPr>
        <w:t>As our organisational approach matures, we will develop more structured, restorative and coordinated methods of addressing sustainability that will create lasting</w:t>
      </w:r>
      <w:r>
        <w:rPr>
          <w:spacing w:val="-6"/>
          <w:sz w:val="19"/>
        </w:rPr>
        <w:t xml:space="preserve"> </w:t>
      </w:r>
      <w:r>
        <w:rPr>
          <w:sz w:val="19"/>
        </w:rPr>
        <w:t>impacts</w:t>
      </w:r>
      <w:r>
        <w:rPr>
          <w:spacing w:val="-6"/>
          <w:sz w:val="19"/>
        </w:rPr>
        <w:t xml:space="preserve"> </w:t>
      </w:r>
      <w:r>
        <w:rPr>
          <w:sz w:val="19"/>
        </w:rPr>
        <w:t>on</w:t>
      </w:r>
      <w:r>
        <w:rPr>
          <w:spacing w:val="-6"/>
          <w:sz w:val="19"/>
        </w:rPr>
        <w:t xml:space="preserve"> </w:t>
      </w:r>
      <w:r>
        <w:rPr>
          <w:sz w:val="19"/>
        </w:rPr>
        <w:t>all</w:t>
      </w:r>
      <w:r>
        <w:rPr>
          <w:spacing w:val="-6"/>
          <w:sz w:val="19"/>
        </w:rPr>
        <w:t xml:space="preserve"> </w:t>
      </w:r>
      <w:r>
        <w:rPr>
          <w:sz w:val="19"/>
        </w:rPr>
        <w:t>our</w:t>
      </w:r>
      <w:r>
        <w:rPr>
          <w:spacing w:val="-6"/>
          <w:sz w:val="19"/>
        </w:rPr>
        <w:t xml:space="preserve"> </w:t>
      </w:r>
      <w:r>
        <w:rPr>
          <w:sz w:val="19"/>
        </w:rPr>
        <w:t>services,</w:t>
      </w:r>
      <w:r>
        <w:rPr>
          <w:spacing w:val="-6"/>
          <w:sz w:val="19"/>
        </w:rPr>
        <w:t xml:space="preserve"> </w:t>
      </w:r>
      <w:r>
        <w:rPr>
          <w:sz w:val="19"/>
        </w:rPr>
        <w:t>projects</w:t>
      </w:r>
      <w:r>
        <w:rPr>
          <w:spacing w:val="-6"/>
          <w:sz w:val="19"/>
        </w:rPr>
        <w:t xml:space="preserve"> </w:t>
      </w:r>
      <w:r>
        <w:rPr>
          <w:sz w:val="19"/>
        </w:rPr>
        <w:t>and</w:t>
      </w:r>
      <w:r>
        <w:rPr>
          <w:spacing w:val="-6"/>
          <w:sz w:val="19"/>
        </w:rPr>
        <w:t xml:space="preserve"> </w:t>
      </w:r>
      <w:r>
        <w:rPr>
          <w:sz w:val="19"/>
        </w:rPr>
        <w:t>plans.</w:t>
      </w:r>
    </w:p>
    <w:p w14:paraId="602A16DD" w14:textId="77777777" w:rsidR="00794672" w:rsidRDefault="00794672">
      <w:pPr>
        <w:spacing w:line="273" w:lineRule="auto"/>
        <w:rPr>
          <w:sz w:val="19"/>
        </w:rPr>
        <w:sectPr w:rsidR="00794672">
          <w:type w:val="continuous"/>
          <w:pgSz w:w="11910" w:h="16840"/>
          <w:pgMar w:top="1380" w:right="280" w:bottom="280" w:left="280" w:header="0" w:footer="318" w:gutter="0"/>
          <w:cols w:num="2" w:space="720" w:equalWidth="0">
            <w:col w:w="5343" w:space="40"/>
            <w:col w:w="5967"/>
          </w:cols>
        </w:sectPr>
      </w:pPr>
    </w:p>
    <w:p w14:paraId="49BC1332" w14:textId="77777777" w:rsidR="00794672" w:rsidRDefault="00794672">
      <w:pPr>
        <w:pStyle w:val="BodyText"/>
        <w:rPr>
          <w:sz w:val="20"/>
        </w:rPr>
      </w:pPr>
    </w:p>
    <w:p w14:paraId="4F39491E" w14:textId="77777777" w:rsidR="00794672" w:rsidRDefault="00794672">
      <w:pPr>
        <w:pStyle w:val="BodyText"/>
        <w:rPr>
          <w:sz w:val="20"/>
        </w:rPr>
      </w:pPr>
    </w:p>
    <w:p w14:paraId="63B6E993" w14:textId="77777777" w:rsidR="00794672" w:rsidRDefault="00794672">
      <w:pPr>
        <w:pStyle w:val="BodyText"/>
        <w:rPr>
          <w:sz w:val="20"/>
        </w:rPr>
      </w:pPr>
    </w:p>
    <w:p w14:paraId="7B2B98E5" w14:textId="77777777" w:rsidR="00794672" w:rsidRDefault="00794672">
      <w:pPr>
        <w:pStyle w:val="BodyText"/>
        <w:rPr>
          <w:sz w:val="20"/>
        </w:rPr>
      </w:pPr>
    </w:p>
    <w:p w14:paraId="529589FE" w14:textId="77777777" w:rsidR="00794672" w:rsidRDefault="00794672">
      <w:pPr>
        <w:pStyle w:val="BodyText"/>
        <w:rPr>
          <w:sz w:val="20"/>
        </w:rPr>
      </w:pPr>
    </w:p>
    <w:p w14:paraId="4DDBB867" w14:textId="77777777" w:rsidR="00794672" w:rsidRDefault="00794672">
      <w:pPr>
        <w:pStyle w:val="BodyText"/>
        <w:rPr>
          <w:sz w:val="20"/>
        </w:rPr>
      </w:pPr>
    </w:p>
    <w:p w14:paraId="013E2D2D" w14:textId="77777777" w:rsidR="00794672" w:rsidRDefault="00794672">
      <w:pPr>
        <w:pStyle w:val="BodyText"/>
        <w:rPr>
          <w:sz w:val="20"/>
        </w:rPr>
      </w:pPr>
    </w:p>
    <w:p w14:paraId="4957BE16" w14:textId="77777777" w:rsidR="00794672" w:rsidRDefault="00794672">
      <w:pPr>
        <w:pStyle w:val="BodyText"/>
        <w:rPr>
          <w:sz w:val="20"/>
        </w:rPr>
      </w:pPr>
    </w:p>
    <w:p w14:paraId="46242850" w14:textId="77777777" w:rsidR="00794672" w:rsidRDefault="00794672">
      <w:pPr>
        <w:pStyle w:val="BodyText"/>
        <w:rPr>
          <w:sz w:val="20"/>
        </w:rPr>
      </w:pPr>
    </w:p>
    <w:p w14:paraId="742B4D97" w14:textId="77777777" w:rsidR="00794672" w:rsidRDefault="00794672">
      <w:pPr>
        <w:pStyle w:val="BodyText"/>
        <w:rPr>
          <w:sz w:val="20"/>
        </w:rPr>
      </w:pPr>
    </w:p>
    <w:p w14:paraId="3C4C9377" w14:textId="77777777" w:rsidR="00794672" w:rsidRDefault="00794672">
      <w:pPr>
        <w:pStyle w:val="BodyText"/>
        <w:rPr>
          <w:sz w:val="20"/>
        </w:rPr>
      </w:pPr>
    </w:p>
    <w:p w14:paraId="60C20E93" w14:textId="77777777" w:rsidR="00794672" w:rsidRDefault="00794672">
      <w:pPr>
        <w:pStyle w:val="BodyText"/>
        <w:spacing w:before="9"/>
        <w:rPr>
          <w:sz w:val="28"/>
        </w:rPr>
      </w:pPr>
    </w:p>
    <w:p w14:paraId="0FB60F26" w14:textId="77777777" w:rsidR="00794672" w:rsidRDefault="00000000">
      <w:pPr>
        <w:spacing w:before="96"/>
        <w:ind w:left="857"/>
        <w:rPr>
          <w:b/>
          <w:sz w:val="14"/>
        </w:rPr>
      </w:pPr>
      <w:r>
        <w:pict w14:anchorId="349C0961">
          <v:rect id="docshape363" o:spid="_x0000_s2257" style="position:absolute;left:0;text-align:left;margin-left:45.35pt;margin-top:1.8pt;width:9.55pt;height:9.55pt;z-index:15882752;mso-position-horizontal-relative:page" fillcolor="#00af89" stroked="f">
            <w10:wrap anchorx="page"/>
          </v:rect>
        </w:pict>
      </w:r>
      <w:r w:rsidR="00E36DF7">
        <w:rPr>
          <w:b/>
          <w:sz w:val="14"/>
        </w:rPr>
        <w:t xml:space="preserve">On </w:t>
      </w:r>
      <w:r w:rsidR="00E36DF7">
        <w:rPr>
          <w:b/>
          <w:spacing w:val="-2"/>
          <w:sz w:val="14"/>
        </w:rPr>
        <w:t>track</w:t>
      </w:r>
    </w:p>
    <w:p w14:paraId="566FCDF0" w14:textId="77777777" w:rsidR="00794672" w:rsidRDefault="00794672">
      <w:pPr>
        <w:rPr>
          <w:sz w:val="14"/>
        </w:rPr>
        <w:sectPr w:rsidR="00794672">
          <w:type w:val="continuous"/>
          <w:pgSz w:w="11910" w:h="16840"/>
          <w:pgMar w:top="1380" w:right="280" w:bottom="280" w:left="280" w:header="0" w:footer="318" w:gutter="0"/>
          <w:cols w:space="720"/>
        </w:sectPr>
      </w:pPr>
    </w:p>
    <w:p w14:paraId="1A3C65AD" w14:textId="77777777" w:rsidR="00794672" w:rsidRDefault="00E36DF7">
      <w:pPr>
        <w:pStyle w:val="Heading3"/>
        <w:spacing w:line="252" w:lineRule="auto"/>
        <w:ind w:right="796"/>
      </w:pPr>
      <w:r>
        <w:rPr>
          <w:color w:val="003263"/>
          <w:spacing w:val="14"/>
        </w:rPr>
        <w:lastRenderedPageBreak/>
        <w:t xml:space="preserve">NEW </w:t>
      </w:r>
      <w:r>
        <w:rPr>
          <w:color w:val="003263"/>
          <w:spacing w:val="18"/>
        </w:rPr>
        <w:t xml:space="preserve">OBJECTIVE: </w:t>
      </w:r>
      <w:r>
        <w:rPr>
          <w:color w:val="003263"/>
        </w:rPr>
        <w:t xml:space="preserve">A </w:t>
      </w:r>
      <w:r>
        <w:rPr>
          <w:color w:val="003263"/>
          <w:spacing w:val="17"/>
        </w:rPr>
        <w:t xml:space="preserve">STRONG </w:t>
      </w:r>
      <w:r>
        <w:rPr>
          <w:color w:val="003263"/>
          <w:spacing w:val="16"/>
        </w:rPr>
        <w:t xml:space="preserve">LOCAL </w:t>
      </w:r>
      <w:r>
        <w:rPr>
          <w:color w:val="003263"/>
          <w:spacing w:val="18"/>
        </w:rPr>
        <w:t xml:space="preserve">ECONOMY </w:t>
      </w:r>
      <w:r>
        <w:rPr>
          <w:color w:val="003263"/>
          <w:spacing w:val="16"/>
        </w:rPr>
        <w:t xml:space="preserve">WITH </w:t>
      </w:r>
      <w:r>
        <w:rPr>
          <w:color w:val="003263"/>
          <w:spacing w:val="14"/>
        </w:rPr>
        <w:t xml:space="preserve">JOB </w:t>
      </w:r>
      <w:r>
        <w:rPr>
          <w:color w:val="003263"/>
          <w:spacing w:val="19"/>
        </w:rPr>
        <w:t xml:space="preserve">OPPORTUNITIES </w:t>
      </w:r>
      <w:r>
        <w:rPr>
          <w:color w:val="003263"/>
          <w:spacing w:val="14"/>
        </w:rPr>
        <w:t xml:space="preserve">FOR </w:t>
      </w:r>
      <w:r>
        <w:rPr>
          <w:color w:val="003263"/>
          <w:spacing w:val="22"/>
        </w:rPr>
        <w:t>ALL</w:t>
      </w:r>
    </w:p>
    <w:p w14:paraId="1A15707F" w14:textId="77777777" w:rsidR="00794672" w:rsidRDefault="00794672">
      <w:pPr>
        <w:pStyle w:val="BodyText"/>
        <w:spacing w:before="3"/>
        <w:rPr>
          <w:rFonts w:ascii="Calibri"/>
          <w:b/>
          <w:sz w:val="9"/>
        </w:rPr>
      </w:pPr>
    </w:p>
    <w:p w14:paraId="43897906" w14:textId="77777777" w:rsidR="00794672" w:rsidRDefault="00794672">
      <w:pPr>
        <w:rPr>
          <w:rFonts w:ascii="Calibri"/>
          <w:sz w:val="9"/>
        </w:rPr>
        <w:sectPr w:rsidR="00794672">
          <w:pgSz w:w="11910" w:h="16840"/>
          <w:pgMar w:top="1820" w:right="280" w:bottom="500" w:left="280" w:header="0" w:footer="318" w:gutter="0"/>
          <w:cols w:space="720"/>
        </w:sectPr>
      </w:pPr>
    </w:p>
    <w:p w14:paraId="0BF4C090" w14:textId="77777777" w:rsidR="00794672" w:rsidRDefault="00E36DF7">
      <w:pPr>
        <w:pStyle w:val="BodyText"/>
        <w:spacing w:before="94" w:line="273" w:lineRule="auto"/>
        <w:ind w:left="627"/>
      </w:pPr>
      <w:r>
        <w:t>To stay competitive in a globalised economic environment, we must collaborate with stakeholders to market</w:t>
      </w:r>
      <w:r>
        <w:rPr>
          <w:spacing w:val="-8"/>
        </w:rPr>
        <w:t xml:space="preserve"> </w:t>
      </w:r>
      <w:r>
        <w:t>Greater</w:t>
      </w:r>
      <w:r>
        <w:rPr>
          <w:spacing w:val="-8"/>
        </w:rPr>
        <w:t xml:space="preserve"> </w:t>
      </w:r>
      <w:r>
        <w:t>Geelong’s</w:t>
      </w:r>
      <w:r>
        <w:rPr>
          <w:spacing w:val="-8"/>
        </w:rPr>
        <w:t xml:space="preserve"> </w:t>
      </w:r>
      <w:r>
        <w:t>competitive</w:t>
      </w:r>
      <w:r>
        <w:rPr>
          <w:spacing w:val="-8"/>
        </w:rPr>
        <w:t xml:space="preserve"> </w:t>
      </w:r>
      <w:r>
        <w:t>strengths,</w:t>
      </w:r>
      <w:r>
        <w:rPr>
          <w:spacing w:val="-8"/>
        </w:rPr>
        <w:t xml:space="preserve"> </w:t>
      </w:r>
      <w:r>
        <w:t>support local business and advocate for the infrastructure and services we need to attract investment and stimulate economic growth.</w:t>
      </w:r>
    </w:p>
    <w:p w14:paraId="478BFE92" w14:textId="77777777" w:rsidR="00794672" w:rsidRDefault="00E36DF7">
      <w:pPr>
        <w:pStyle w:val="Heading4"/>
        <w:spacing w:before="176"/>
      </w:pPr>
      <w:r>
        <w:rPr>
          <w:color w:val="003263"/>
          <w:spacing w:val="-2"/>
        </w:rPr>
        <w:t>Achievements</w:t>
      </w:r>
    </w:p>
    <w:p w14:paraId="60B211F6" w14:textId="77777777" w:rsidR="00794672" w:rsidRDefault="00E36DF7">
      <w:pPr>
        <w:pStyle w:val="ListParagraph"/>
        <w:numPr>
          <w:ilvl w:val="1"/>
          <w:numId w:val="10"/>
        </w:numPr>
        <w:tabs>
          <w:tab w:val="left" w:pos="910"/>
          <w:tab w:val="left" w:pos="911"/>
        </w:tabs>
        <w:spacing w:before="120" w:line="273" w:lineRule="auto"/>
        <w:ind w:right="288"/>
        <w:rPr>
          <w:sz w:val="19"/>
        </w:rPr>
      </w:pPr>
      <w:r>
        <w:rPr>
          <w:sz w:val="19"/>
        </w:rPr>
        <w:t>We hosted a series of five free community workshops,</w:t>
      </w:r>
      <w:r>
        <w:rPr>
          <w:spacing w:val="-10"/>
          <w:sz w:val="19"/>
        </w:rPr>
        <w:t xml:space="preserve"> </w:t>
      </w:r>
      <w:r>
        <w:rPr>
          <w:sz w:val="19"/>
        </w:rPr>
        <w:t>funded</w:t>
      </w:r>
      <w:r>
        <w:rPr>
          <w:spacing w:val="-9"/>
          <w:sz w:val="19"/>
        </w:rPr>
        <w:t xml:space="preserve"> </w:t>
      </w:r>
      <w:r>
        <w:rPr>
          <w:sz w:val="19"/>
        </w:rPr>
        <w:t>via</w:t>
      </w:r>
      <w:r>
        <w:rPr>
          <w:spacing w:val="-9"/>
          <w:sz w:val="19"/>
        </w:rPr>
        <w:t xml:space="preserve"> </w:t>
      </w:r>
      <w:r>
        <w:rPr>
          <w:sz w:val="19"/>
        </w:rPr>
        <w:t>the</w:t>
      </w:r>
      <w:r>
        <w:rPr>
          <w:spacing w:val="-9"/>
          <w:sz w:val="19"/>
        </w:rPr>
        <w:t xml:space="preserve"> </w:t>
      </w:r>
      <w:r>
        <w:rPr>
          <w:sz w:val="19"/>
        </w:rPr>
        <w:t>Victorian</w:t>
      </w:r>
      <w:r>
        <w:rPr>
          <w:spacing w:val="-10"/>
          <w:sz w:val="19"/>
        </w:rPr>
        <w:t xml:space="preserve"> </w:t>
      </w:r>
      <w:r>
        <w:rPr>
          <w:sz w:val="19"/>
        </w:rPr>
        <w:t>Government’s Regional Recovery program. The sessions were held across three evenings and attracted 40-60 registrations per session.</w:t>
      </w:r>
    </w:p>
    <w:p w14:paraId="2A67EBED" w14:textId="77777777" w:rsidR="00794672" w:rsidRDefault="00E36DF7">
      <w:pPr>
        <w:pStyle w:val="ListParagraph"/>
        <w:numPr>
          <w:ilvl w:val="1"/>
          <w:numId w:val="10"/>
        </w:numPr>
        <w:tabs>
          <w:tab w:val="left" w:pos="910"/>
          <w:tab w:val="left" w:pos="911"/>
        </w:tabs>
        <w:spacing w:before="62" w:line="273" w:lineRule="auto"/>
        <w:rPr>
          <w:sz w:val="19"/>
        </w:rPr>
      </w:pPr>
      <w:r>
        <w:rPr>
          <w:sz w:val="19"/>
        </w:rPr>
        <w:t>We provided funding support to Regional Innovation for</w:t>
      </w:r>
      <w:r>
        <w:rPr>
          <w:spacing w:val="-4"/>
          <w:sz w:val="19"/>
        </w:rPr>
        <w:t xml:space="preserve"> </w:t>
      </w:r>
      <w:r>
        <w:rPr>
          <w:sz w:val="19"/>
        </w:rPr>
        <w:t>a</w:t>
      </w:r>
      <w:r>
        <w:rPr>
          <w:spacing w:val="-5"/>
          <w:sz w:val="19"/>
        </w:rPr>
        <w:t xml:space="preserve"> </w:t>
      </w:r>
      <w:r>
        <w:rPr>
          <w:sz w:val="19"/>
        </w:rPr>
        <w:t>Circular</w:t>
      </w:r>
      <w:r>
        <w:rPr>
          <w:spacing w:val="-5"/>
          <w:sz w:val="19"/>
        </w:rPr>
        <w:t xml:space="preserve"> </w:t>
      </w:r>
      <w:r>
        <w:rPr>
          <w:sz w:val="19"/>
        </w:rPr>
        <w:t>Economy</w:t>
      </w:r>
      <w:r>
        <w:rPr>
          <w:spacing w:val="-4"/>
          <w:sz w:val="19"/>
        </w:rPr>
        <w:t xml:space="preserve"> </w:t>
      </w:r>
      <w:r>
        <w:rPr>
          <w:sz w:val="19"/>
        </w:rPr>
        <w:t>Inc</w:t>
      </w:r>
      <w:r>
        <w:rPr>
          <w:spacing w:val="-4"/>
          <w:sz w:val="19"/>
        </w:rPr>
        <w:t xml:space="preserve"> </w:t>
      </w:r>
      <w:r>
        <w:rPr>
          <w:sz w:val="19"/>
        </w:rPr>
        <w:t>(RICE)</w:t>
      </w:r>
      <w:r>
        <w:rPr>
          <w:spacing w:val="-4"/>
          <w:sz w:val="19"/>
        </w:rPr>
        <w:t xml:space="preserve"> </w:t>
      </w:r>
      <w:r>
        <w:rPr>
          <w:sz w:val="19"/>
        </w:rPr>
        <w:t>to</w:t>
      </w:r>
      <w:r>
        <w:rPr>
          <w:spacing w:val="-4"/>
          <w:sz w:val="19"/>
        </w:rPr>
        <w:t xml:space="preserve"> </w:t>
      </w:r>
      <w:r>
        <w:rPr>
          <w:sz w:val="19"/>
        </w:rPr>
        <w:t>deliver</w:t>
      </w:r>
      <w:r>
        <w:rPr>
          <w:spacing w:val="-5"/>
          <w:sz w:val="19"/>
        </w:rPr>
        <w:t xml:space="preserve"> </w:t>
      </w:r>
      <w:r>
        <w:rPr>
          <w:sz w:val="19"/>
        </w:rPr>
        <w:t>a</w:t>
      </w:r>
      <w:r>
        <w:rPr>
          <w:spacing w:val="-5"/>
          <w:sz w:val="19"/>
        </w:rPr>
        <w:t xml:space="preserve"> </w:t>
      </w:r>
      <w:r>
        <w:rPr>
          <w:sz w:val="19"/>
        </w:rPr>
        <w:t>circular economy</w:t>
      </w:r>
      <w:r>
        <w:rPr>
          <w:spacing w:val="-7"/>
          <w:sz w:val="19"/>
        </w:rPr>
        <w:t xml:space="preserve"> </w:t>
      </w:r>
      <w:r>
        <w:rPr>
          <w:sz w:val="19"/>
        </w:rPr>
        <w:t>innovation</w:t>
      </w:r>
      <w:r>
        <w:rPr>
          <w:spacing w:val="-7"/>
          <w:sz w:val="19"/>
        </w:rPr>
        <w:t xml:space="preserve"> </w:t>
      </w:r>
      <w:r>
        <w:rPr>
          <w:sz w:val="19"/>
        </w:rPr>
        <w:t>showcase</w:t>
      </w:r>
      <w:r>
        <w:rPr>
          <w:spacing w:val="-6"/>
          <w:sz w:val="19"/>
        </w:rPr>
        <w:t xml:space="preserve"> </w:t>
      </w:r>
      <w:r>
        <w:rPr>
          <w:sz w:val="19"/>
        </w:rPr>
        <w:t>of</w:t>
      </w:r>
      <w:r>
        <w:rPr>
          <w:spacing w:val="-7"/>
          <w:sz w:val="19"/>
        </w:rPr>
        <w:t xml:space="preserve"> </w:t>
      </w:r>
      <w:r>
        <w:rPr>
          <w:sz w:val="19"/>
        </w:rPr>
        <w:t>businesses</w:t>
      </w:r>
      <w:r>
        <w:rPr>
          <w:spacing w:val="-7"/>
          <w:sz w:val="19"/>
        </w:rPr>
        <w:t xml:space="preserve"> </w:t>
      </w:r>
      <w:r>
        <w:rPr>
          <w:sz w:val="19"/>
        </w:rPr>
        <w:t>working in</w:t>
      </w:r>
      <w:r>
        <w:rPr>
          <w:spacing w:val="-5"/>
          <w:sz w:val="19"/>
        </w:rPr>
        <w:t xml:space="preserve"> </w:t>
      </w:r>
      <w:r>
        <w:rPr>
          <w:sz w:val="19"/>
        </w:rPr>
        <w:t>the</w:t>
      </w:r>
      <w:r>
        <w:rPr>
          <w:spacing w:val="-4"/>
          <w:sz w:val="19"/>
        </w:rPr>
        <w:t xml:space="preserve"> </w:t>
      </w:r>
      <w:r>
        <w:rPr>
          <w:sz w:val="19"/>
        </w:rPr>
        <w:t>circular</w:t>
      </w:r>
      <w:r>
        <w:rPr>
          <w:spacing w:val="-4"/>
          <w:sz w:val="19"/>
        </w:rPr>
        <w:t xml:space="preserve"> </w:t>
      </w:r>
      <w:r>
        <w:rPr>
          <w:sz w:val="19"/>
        </w:rPr>
        <w:t>economy</w:t>
      </w:r>
      <w:r>
        <w:rPr>
          <w:spacing w:val="-5"/>
          <w:sz w:val="19"/>
        </w:rPr>
        <w:t xml:space="preserve"> </w:t>
      </w:r>
      <w:r>
        <w:rPr>
          <w:sz w:val="19"/>
        </w:rPr>
        <w:t>to</w:t>
      </w:r>
      <w:r>
        <w:rPr>
          <w:spacing w:val="-4"/>
          <w:sz w:val="19"/>
        </w:rPr>
        <w:t xml:space="preserve"> </w:t>
      </w:r>
      <w:r>
        <w:rPr>
          <w:sz w:val="19"/>
        </w:rPr>
        <w:t>build</w:t>
      </w:r>
      <w:r>
        <w:rPr>
          <w:spacing w:val="-5"/>
          <w:sz w:val="19"/>
        </w:rPr>
        <w:t xml:space="preserve"> </w:t>
      </w:r>
      <w:r>
        <w:rPr>
          <w:sz w:val="19"/>
        </w:rPr>
        <w:t>support</w:t>
      </w:r>
      <w:r>
        <w:rPr>
          <w:spacing w:val="-4"/>
          <w:sz w:val="19"/>
        </w:rPr>
        <w:t xml:space="preserve"> </w:t>
      </w:r>
      <w:r>
        <w:rPr>
          <w:sz w:val="19"/>
        </w:rPr>
        <w:t>by</w:t>
      </w:r>
      <w:r>
        <w:rPr>
          <w:spacing w:val="-5"/>
          <w:sz w:val="19"/>
        </w:rPr>
        <w:t xml:space="preserve"> </w:t>
      </w:r>
      <w:r>
        <w:rPr>
          <w:sz w:val="19"/>
        </w:rPr>
        <w:t>generating demand, recognition, and potential investment.</w:t>
      </w:r>
    </w:p>
    <w:p w14:paraId="6FD2A99A" w14:textId="77777777" w:rsidR="00794672" w:rsidRDefault="00E36DF7">
      <w:pPr>
        <w:pStyle w:val="ListParagraph"/>
        <w:numPr>
          <w:ilvl w:val="1"/>
          <w:numId w:val="10"/>
        </w:numPr>
        <w:tabs>
          <w:tab w:val="left" w:pos="910"/>
          <w:tab w:val="left" w:pos="911"/>
        </w:tabs>
        <w:spacing w:before="61" w:line="273" w:lineRule="auto"/>
        <w:ind w:right="82"/>
        <w:rPr>
          <w:sz w:val="19"/>
        </w:rPr>
      </w:pPr>
      <w:r>
        <w:rPr>
          <w:sz w:val="19"/>
        </w:rPr>
        <w:t>We continued development of the Economic Development Plan 2021–31, which will identify our priorities</w:t>
      </w:r>
      <w:r>
        <w:rPr>
          <w:spacing w:val="-6"/>
          <w:sz w:val="19"/>
        </w:rPr>
        <w:t xml:space="preserve"> </w:t>
      </w:r>
      <w:r>
        <w:rPr>
          <w:sz w:val="19"/>
        </w:rPr>
        <w:t>to</w:t>
      </w:r>
      <w:r>
        <w:rPr>
          <w:spacing w:val="-5"/>
          <w:sz w:val="19"/>
        </w:rPr>
        <w:t xml:space="preserve"> </w:t>
      </w:r>
      <w:r>
        <w:rPr>
          <w:sz w:val="19"/>
        </w:rPr>
        <w:t>support</w:t>
      </w:r>
      <w:r>
        <w:rPr>
          <w:spacing w:val="-5"/>
          <w:sz w:val="19"/>
        </w:rPr>
        <w:t xml:space="preserve"> </w:t>
      </w:r>
      <w:r>
        <w:rPr>
          <w:sz w:val="19"/>
        </w:rPr>
        <w:t>and</w:t>
      </w:r>
      <w:r>
        <w:rPr>
          <w:spacing w:val="-6"/>
          <w:sz w:val="19"/>
        </w:rPr>
        <w:t xml:space="preserve"> </w:t>
      </w:r>
      <w:r>
        <w:rPr>
          <w:sz w:val="19"/>
        </w:rPr>
        <w:t>grow</w:t>
      </w:r>
      <w:r>
        <w:rPr>
          <w:spacing w:val="-6"/>
          <w:sz w:val="19"/>
        </w:rPr>
        <w:t xml:space="preserve"> </w:t>
      </w:r>
      <w:r>
        <w:rPr>
          <w:sz w:val="19"/>
        </w:rPr>
        <w:t>the</w:t>
      </w:r>
      <w:r>
        <w:rPr>
          <w:spacing w:val="-5"/>
          <w:sz w:val="19"/>
        </w:rPr>
        <w:t xml:space="preserve"> </w:t>
      </w:r>
      <w:r>
        <w:rPr>
          <w:sz w:val="19"/>
        </w:rPr>
        <w:t>economy</w:t>
      </w:r>
      <w:r>
        <w:rPr>
          <w:spacing w:val="-6"/>
          <w:sz w:val="19"/>
        </w:rPr>
        <w:t xml:space="preserve"> </w:t>
      </w:r>
      <w:r>
        <w:rPr>
          <w:sz w:val="19"/>
        </w:rPr>
        <w:t>to</w:t>
      </w:r>
      <w:r>
        <w:rPr>
          <w:spacing w:val="-5"/>
          <w:sz w:val="19"/>
        </w:rPr>
        <w:t xml:space="preserve"> </w:t>
      </w:r>
      <w:r>
        <w:rPr>
          <w:sz w:val="19"/>
        </w:rPr>
        <w:t>ensure economic prosperity.</w:t>
      </w:r>
    </w:p>
    <w:p w14:paraId="7FC17639" w14:textId="77777777" w:rsidR="00794672" w:rsidRDefault="00E36DF7">
      <w:pPr>
        <w:pStyle w:val="ListParagraph"/>
        <w:numPr>
          <w:ilvl w:val="1"/>
          <w:numId w:val="10"/>
        </w:numPr>
        <w:tabs>
          <w:tab w:val="left" w:pos="910"/>
          <w:tab w:val="left" w:pos="911"/>
        </w:tabs>
        <w:spacing w:before="61" w:line="273" w:lineRule="auto"/>
        <w:rPr>
          <w:sz w:val="19"/>
        </w:rPr>
      </w:pPr>
      <w:r>
        <w:rPr>
          <w:sz w:val="19"/>
        </w:rPr>
        <w:t>We</w:t>
      </w:r>
      <w:r>
        <w:rPr>
          <w:spacing w:val="-7"/>
          <w:sz w:val="19"/>
        </w:rPr>
        <w:t xml:space="preserve"> </w:t>
      </w:r>
      <w:r>
        <w:rPr>
          <w:sz w:val="19"/>
        </w:rPr>
        <w:t>partnered</w:t>
      </w:r>
      <w:r>
        <w:rPr>
          <w:spacing w:val="-7"/>
          <w:sz w:val="19"/>
        </w:rPr>
        <w:t xml:space="preserve"> </w:t>
      </w:r>
      <w:r>
        <w:rPr>
          <w:sz w:val="19"/>
        </w:rPr>
        <w:t>with</w:t>
      </w:r>
      <w:r>
        <w:rPr>
          <w:spacing w:val="-7"/>
          <w:sz w:val="19"/>
        </w:rPr>
        <w:t xml:space="preserve"> </w:t>
      </w:r>
      <w:r>
        <w:rPr>
          <w:sz w:val="19"/>
        </w:rPr>
        <w:t>the</w:t>
      </w:r>
      <w:r>
        <w:rPr>
          <w:spacing w:val="-6"/>
          <w:sz w:val="19"/>
        </w:rPr>
        <w:t xml:space="preserve"> </w:t>
      </w:r>
      <w:r>
        <w:rPr>
          <w:sz w:val="19"/>
        </w:rPr>
        <w:t>state</w:t>
      </w:r>
      <w:r>
        <w:rPr>
          <w:spacing w:val="-6"/>
          <w:sz w:val="19"/>
        </w:rPr>
        <w:t xml:space="preserve"> </w:t>
      </w:r>
      <w:r>
        <w:rPr>
          <w:sz w:val="19"/>
        </w:rPr>
        <w:t>government</w:t>
      </w:r>
      <w:r>
        <w:rPr>
          <w:spacing w:val="-7"/>
          <w:sz w:val="19"/>
        </w:rPr>
        <w:t xml:space="preserve"> </w:t>
      </w:r>
      <w:r>
        <w:rPr>
          <w:sz w:val="19"/>
        </w:rPr>
        <w:t>and</w:t>
      </w:r>
      <w:r>
        <w:rPr>
          <w:spacing w:val="-7"/>
          <w:sz w:val="19"/>
        </w:rPr>
        <w:t xml:space="preserve"> </w:t>
      </w:r>
      <w:r>
        <w:rPr>
          <w:sz w:val="19"/>
        </w:rPr>
        <w:t>Geelong Manufacturing Council to deliver the Cleantech Innovations Geelong business support program. The program created and maintained 650 jobs (directly and indirectly), helped over 2,000 people develop cleantech and circular economy skills, increased sales of cleantech and circular economy products by over $18 million.</w:t>
      </w:r>
    </w:p>
    <w:p w14:paraId="3BE15D85" w14:textId="77777777" w:rsidR="00794672" w:rsidRDefault="00E36DF7">
      <w:pPr>
        <w:pStyle w:val="Heading4"/>
        <w:spacing w:before="120"/>
      </w:pPr>
      <w:r>
        <w:rPr>
          <w:color w:val="003263"/>
          <w:spacing w:val="-2"/>
        </w:rPr>
        <w:t>Challenges</w:t>
      </w:r>
    </w:p>
    <w:p w14:paraId="4FCD980C" w14:textId="77777777" w:rsidR="00794672" w:rsidRDefault="00E36DF7">
      <w:pPr>
        <w:pStyle w:val="ListParagraph"/>
        <w:numPr>
          <w:ilvl w:val="1"/>
          <w:numId w:val="10"/>
        </w:numPr>
        <w:tabs>
          <w:tab w:val="left" w:pos="910"/>
          <w:tab w:val="left" w:pos="911"/>
        </w:tabs>
        <w:spacing w:before="121" w:line="273" w:lineRule="auto"/>
        <w:ind w:right="21"/>
        <w:rPr>
          <w:sz w:val="19"/>
        </w:rPr>
      </w:pPr>
      <w:r>
        <w:rPr>
          <w:sz w:val="19"/>
        </w:rPr>
        <w:t>We</w:t>
      </w:r>
      <w:r>
        <w:rPr>
          <w:spacing w:val="-7"/>
          <w:sz w:val="19"/>
        </w:rPr>
        <w:t xml:space="preserve"> </w:t>
      </w:r>
      <w:r>
        <w:rPr>
          <w:sz w:val="19"/>
        </w:rPr>
        <w:t>need</w:t>
      </w:r>
      <w:r>
        <w:rPr>
          <w:spacing w:val="-7"/>
          <w:sz w:val="19"/>
        </w:rPr>
        <w:t xml:space="preserve"> </w:t>
      </w:r>
      <w:r>
        <w:rPr>
          <w:sz w:val="19"/>
        </w:rPr>
        <w:t>to</w:t>
      </w:r>
      <w:r>
        <w:rPr>
          <w:spacing w:val="-6"/>
          <w:sz w:val="19"/>
        </w:rPr>
        <w:t xml:space="preserve"> </w:t>
      </w:r>
      <w:r>
        <w:rPr>
          <w:sz w:val="19"/>
        </w:rPr>
        <w:t>continue</w:t>
      </w:r>
      <w:r>
        <w:rPr>
          <w:spacing w:val="-6"/>
          <w:sz w:val="19"/>
        </w:rPr>
        <w:t xml:space="preserve"> </w:t>
      </w:r>
      <w:r>
        <w:rPr>
          <w:sz w:val="19"/>
        </w:rPr>
        <w:t>supporting</w:t>
      </w:r>
      <w:r>
        <w:rPr>
          <w:spacing w:val="-6"/>
          <w:sz w:val="19"/>
        </w:rPr>
        <w:t xml:space="preserve"> </w:t>
      </w:r>
      <w:r>
        <w:rPr>
          <w:sz w:val="19"/>
        </w:rPr>
        <w:t>local</w:t>
      </w:r>
      <w:r>
        <w:rPr>
          <w:spacing w:val="-7"/>
          <w:sz w:val="19"/>
        </w:rPr>
        <w:t xml:space="preserve"> </w:t>
      </w:r>
      <w:r>
        <w:rPr>
          <w:sz w:val="19"/>
        </w:rPr>
        <w:t>businesses</w:t>
      </w:r>
      <w:r>
        <w:rPr>
          <w:spacing w:val="-7"/>
          <w:sz w:val="19"/>
        </w:rPr>
        <w:t xml:space="preserve"> </w:t>
      </w:r>
      <w:r>
        <w:rPr>
          <w:sz w:val="19"/>
        </w:rPr>
        <w:t>and promote investment opportunities to drive economic growth in Greater Geelong during COVID recovery and beyond.</w:t>
      </w:r>
    </w:p>
    <w:p w14:paraId="1D4EF14F" w14:textId="77777777" w:rsidR="00794672" w:rsidRDefault="00E36DF7">
      <w:pPr>
        <w:pStyle w:val="ListParagraph"/>
        <w:numPr>
          <w:ilvl w:val="1"/>
          <w:numId w:val="10"/>
        </w:numPr>
        <w:tabs>
          <w:tab w:val="left" w:pos="910"/>
          <w:tab w:val="left" w:pos="911"/>
        </w:tabs>
        <w:spacing w:line="273" w:lineRule="auto"/>
        <w:ind w:right="309"/>
        <w:rPr>
          <w:sz w:val="19"/>
        </w:rPr>
      </w:pPr>
      <w:r>
        <w:rPr>
          <w:sz w:val="19"/>
        </w:rPr>
        <w:t>Transitioning</w:t>
      </w:r>
      <w:r>
        <w:rPr>
          <w:spacing w:val="-9"/>
          <w:sz w:val="19"/>
        </w:rPr>
        <w:t xml:space="preserve"> </w:t>
      </w:r>
      <w:r>
        <w:rPr>
          <w:sz w:val="19"/>
        </w:rPr>
        <w:t>from</w:t>
      </w:r>
      <w:r>
        <w:rPr>
          <w:spacing w:val="-9"/>
          <w:sz w:val="19"/>
        </w:rPr>
        <w:t xml:space="preserve"> </w:t>
      </w:r>
      <w:r>
        <w:rPr>
          <w:sz w:val="19"/>
        </w:rPr>
        <w:t>a</w:t>
      </w:r>
      <w:r>
        <w:rPr>
          <w:spacing w:val="-10"/>
          <w:sz w:val="19"/>
        </w:rPr>
        <w:t xml:space="preserve"> </w:t>
      </w:r>
      <w:r>
        <w:rPr>
          <w:sz w:val="19"/>
        </w:rPr>
        <w:t>take-make-waste</w:t>
      </w:r>
      <w:r>
        <w:rPr>
          <w:spacing w:val="-9"/>
          <w:sz w:val="19"/>
        </w:rPr>
        <w:t xml:space="preserve"> </w:t>
      </w:r>
      <w:r>
        <w:rPr>
          <w:sz w:val="19"/>
        </w:rPr>
        <w:t>economy</w:t>
      </w:r>
      <w:r>
        <w:rPr>
          <w:spacing w:val="-10"/>
          <w:sz w:val="19"/>
        </w:rPr>
        <w:t xml:space="preserve"> </w:t>
      </w:r>
      <w:r>
        <w:rPr>
          <w:sz w:val="19"/>
        </w:rPr>
        <w:t>to a</w:t>
      </w:r>
      <w:r>
        <w:rPr>
          <w:spacing w:val="-5"/>
          <w:sz w:val="19"/>
        </w:rPr>
        <w:t xml:space="preserve"> </w:t>
      </w:r>
      <w:r>
        <w:rPr>
          <w:sz w:val="19"/>
        </w:rPr>
        <w:t>circular</w:t>
      </w:r>
      <w:r>
        <w:rPr>
          <w:spacing w:val="-4"/>
          <w:sz w:val="19"/>
        </w:rPr>
        <w:t xml:space="preserve"> </w:t>
      </w:r>
      <w:r>
        <w:rPr>
          <w:sz w:val="19"/>
        </w:rPr>
        <w:t>economy</w:t>
      </w:r>
      <w:r>
        <w:rPr>
          <w:spacing w:val="-5"/>
          <w:sz w:val="19"/>
        </w:rPr>
        <w:t xml:space="preserve"> </w:t>
      </w:r>
      <w:r>
        <w:rPr>
          <w:sz w:val="19"/>
        </w:rPr>
        <w:t>is</w:t>
      </w:r>
      <w:r>
        <w:rPr>
          <w:spacing w:val="-5"/>
          <w:sz w:val="19"/>
        </w:rPr>
        <w:t xml:space="preserve"> </w:t>
      </w:r>
      <w:r>
        <w:rPr>
          <w:sz w:val="19"/>
        </w:rPr>
        <w:t>going</w:t>
      </w:r>
      <w:r>
        <w:rPr>
          <w:spacing w:val="-5"/>
          <w:sz w:val="19"/>
        </w:rPr>
        <w:t xml:space="preserve"> </w:t>
      </w:r>
      <w:r>
        <w:rPr>
          <w:sz w:val="19"/>
        </w:rPr>
        <w:t>to</w:t>
      </w:r>
      <w:r>
        <w:rPr>
          <w:spacing w:val="-4"/>
          <w:sz w:val="19"/>
        </w:rPr>
        <w:t xml:space="preserve"> </w:t>
      </w:r>
      <w:r>
        <w:rPr>
          <w:sz w:val="19"/>
        </w:rPr>
        <w:t>take</w:t>
      </w:r>
      <w:r>
        <w:rPr>
          <w:spacing w:val="-4"/>
          <w:sz w:val="19"/>
        </w:rPr>
        <w:t xml:space="preserve"> </w:t>
      </w:r>
      <w:r>
        <w:rPr>
          <w:sz w:val="19"/>
        </w:rPr>
        <w:t>a</w:t>
      </w:r>
      <w:r>
        <w:rPr>
          <w:spacing w:val="-5"/>
          <w:sz w:val="19"/>
        </w:rPr>
        <w:t xml:space="preserve"> </w:t>
      </w:r>
      <w:r>
        <w:rPr>
          <w:sz w:val="19"/>
        </w:rPr>
        <w:t>collaborative</w:t>
      </w:r>
    </w:p>
    <w:p w14:paraId="788C1B38" w14:textId="77777777" w:rsidR="00794672" w:rsidRDefault="00E36DF7">
      <w:pPr>
        <w:pStyle w:val="BodyText"/>
        <w:spacing w:before="2" w:line="273" w:lineRule="auto"/>
        <w:ind w:left="910"/>
      </w:pPr>
      <w:r>
        <w:t>approach</w:t>
      </w:r>
      <w:r>
        <w:rPr>
          <w:spacing w:val="-7"/>
        </w:rPr>
        <w:t xml:space="preserve"> </w:t>
      </w:r>
      <w:r>
        <w:t>between</w:t>
      </w:r>
      <w:r>
        <w:rPr>
          <w:spacing w:val="-7"/>
        </w:rPr>
        <w:t xml:space="preserve"> </w:t>
      </w:r>
      <w:r>
        <w:t>all</w:t>
      </w:r>
      <w:r>
        <w:rPr>
          <w:spacing w:val="-7"/>
        </w:rPr>
        <w:t xml:space="preserve"> </w:t>
      </w:r>
      <w:r>
        <w:t>levels</w:t>
      </w:r>
      <w:r>
        <w:rPr>
          <w:spacing w:val="-7"/>
        </w:rPr>
        <w:t xml:space="preserve"> </w:t>
      </w:r>
      <w:r>
        <w:t>of</w:t>
      </w:r>
      <w:r>
        <w:rPr>
          <w:spacing w:val="-7"/>
        </w:rPr>
        <w:t xml:space="preserve"> </w:t>
      </w:r>
      <w:r>
        <w:t>government,</w:t>
      </w:r>
      <w:r>
        <w:rPr>
          <w:spacing w:val="-7"/>
        </w:rPr>
        <w:t xml:space="preserve"> </w:t>
      </w:r>
      <w:r>
        <w:t>industry and across the City.</w:t>
      </w:r>
    </w:p>
    <w:p w14:paraId="31FD2409" w14:textId="77777777" w:rsidR="00794672" w:rsidRDefault="00E36DF7">
      <w:pPr>
        <w:pStyle w:val="Heading4"/>
        <w:spacing w:before="115"/>
      </w:pPr>
      <w:r>
        <w:rPr>
          <w:color w:val="003263"/>
        </w:rPr>
        <w:t>Next</w:t>
      </w:r>
      <w:r>
        <w:rPr>
          <w:color w:val="003263"/>
          <w:spacing w:val="40"/>
        </w:rPr>
        <w:t xml:space="preserve"> </w:t>
      </w:r>
      <w:r>
        <w:rPr>
          <w:color w:val="003263"/>
          <w:spacing w:val="-2"/>
        </w:rPr>
        <w:t>steps</w:t>
      </w:r>
    </w:p>
    <w:p w14:paraId="575C4E4D" w14:textId="77777777" w:rsidR="00794672" w:rsidRDefault="00E36DF7">
      <w:pPr>
        <w:spacing w:before="1" w:after="25"/>
        <w:rPr>
          <w:rFonts w:ascii="Calibri"/>
          <w:b/>
          <w:sz w:val="15"/>
        </w:rPr>
      </w:pPr>
      <w:r>
        <w:br w:type="column"/>
      </w:r>
    </w:p>
    <w:p w14:paraId="0B34C26F" w14:textId="77777777" w:rsidR="00794672" w:rsidRDefault="00000000">
      <w:pPr>
        <w:pStyle w:val="BodyText"/>
        <w:ind w:left="430"/>
        <w:rPr>
          <w:rFonts w:ascii="Calibri"/>
          <w:sz w:val="20"/>
        </w:rPr>
      </w:pPr>
      <w:r>
        <w:rPr>
          <w:rFonts w:ascii="Calibri"/>
          <w:sz w:val="20"/>
        </w:rPr>
      </w:r>
      <w:r>
        <w:rPr>
          <w:rFonts w:ascii="Calibri"/>
          <w:sz w:val="20"/>
        </w:rPr>
        <w:pict w14:anchorId="39F73A4E">
          <v:group id="docshapegroup364" o:spid="_x0000_s2254" style="width:240.95pt;height:246.95pt;mso-position-horizontal-relative:char;mso-position-vertical-relative:line" coordsize="4819,4939">
            <v:shape id="docshape365" o:spid="_x0000_s2256" style="position:absolute;width:4819;height:4939" coordsize="4819,4939" path="m4819,l,,,4938r4252,l4819,4372,4819,xe" fillcolor="#c9e2ea" stroked="f">
              <v:path arrowok="t"/>
            </v:shape>
            <v:shape id="docshape366" o:spid="_x0000_s2255" type="#_x0000_t202" style="position:absolute;width:4819;height:4939" filled="f" stroked="f">
              <v:textbox inset="0,0,0,0">
                <w:txbxContent>
                  <w:p w14:paraId="04133060" w14:textId="77777777" w:rsidR="00794672" w:rsidRDefault="00794672">
                    <w:pPr>
                      <w:spacing w:before="3"/>
                      <w:rPr>
                        <w:rFonts w:ascii="Calibri"/>
                        <w:b/>
                        <w:sz w:val="19"/>
                      </w:rPr>
                    </w:pPr>
                  </w:p>
                  <w:p w14:paraId="6F3393FC" w14:textId="77777777" w:rsidR="00794672" w:rsidRDefault="00E36DF7">
                    <w:pPr>
                      <w:ind w:left="283"/>
                      <w:rPr>
                        <w:rFonts w:ascii="Calibri"/>
                        <w:b/>
                        <w:sz w:val="24"/>
                      </w:rPr>
                    </w:pPr>
                    <w:r>
                      <w:rPr>
                        <w:rFonts w:ascii="Calibri"/>
                        <w:b/>
                        <w:color w:val="003263"/>
                        <w:sz w:val="24"/>
                      </w:rPr>
                      <w:t>KEY</w:t>
                    </w:r>
                    <w:r>
                      <w:rPr>
                        <w:rFonts w:ascii="Calibri"/>
                        <w:b/>
                        <w:color w:val="003263"/>
                        <w:spacing w:val="17"/>
                        <w:sz w:val="24"/>
                      </w:rPr>
                      <w:t xml:space="preserve"> </w:t>
                    </w:r>
                    <w:r>
                      <w:rPr>
                        <w:rFonts w:ascii="Calibri"/>
                        <w:b/>
                        <w:color w:val="003263"/>
                        <w:sz w:val="24"/>
                      </w:rPr>
                      <w:t>DATA</w:t>
                    </w:r>
                    <w:r>
                      <w:rPr>
                        <w:rFonts w:ascii="Calibri"/>
                        <w:b/>
                        <w:color w:val="003263"/>
                        <w:spacing w:val="20"/>
                        <w:sz w:val="24"/>
                      </w:rPr>
                      <w:t xml:space="preserve"> </w:t>
                    </w:r>
                    <w:r>
                      <w:rPr>
                        <w:rFonts w:ascii="Calibri"/>
                        <w:b/>
                        <w:color w:val="003263"/>
                        <w:spacing w:val="-2"/>
                        <w:sz w:val="24"/>
                      </w:rPr>
                      <w:t>SNAPSHOT</w:t>
                    </w:r>
                  </w:p>
                  <w:p w14:paraId="28C124D5" w14:textId="77777777" w:rsidR="00794672" w:rsidRDefault="00E36DF7">
                    <w:pPr>
                      <w:numPr>
                        <w:ilvl w:val="0"/>
                        <w:numId w:val="7"/>
                      </w:numPr>
                      <w:tabs>
                        <w:tab w:val="left" w:pos="566"/>
                        <w:tab w:val="left" w:pos="567"/>
                      </w:tabs>
                      <w:spacing w:before="120" w:line="273" w:lineRule="auto"/>
                      <w:ind w:right="322"/>
                      <w:rPr>
                        <w:sz w:val="11"/>
                      </w:rPr>
                    </w:pPr>
                    <w:r>
                      <w:rPr>
                        <w:sz w:val="19"/>
                      </w:rPr>
                      <w:t>120,017</w:t>
                    </w:r>
                    <w:r>
                      <w:rPr>
                        <w:spacing w:val="-5"/>
                        <w:sz w:val="19"/>
                      </w:rPr>
                      <w:t xml:space="preserve"> </w:t>
                    </w:r>
                    <w:r>
                      <w:rPr>
                        <w:sz w:val="19"/>
                      </w:rPr>
                      <w:t>–</w:t>
                    </w:r>
                    <w:r>
                      <w:rPr>
                        <w:spacing w:val="-5"/>
                        <w:sz w:val="19"/>
                      </w:rPr>
                      <w:t xml:space="preserve"> </w:t>
                    </w:r>
                    <w:r>
                      <w:rPr>
                        <w:sz w:val="19"/>
                      </w:rPr>
                      <w:t>number</w:t>
                    </w:r>
                    <w:r>
                      <w:rPr>
                        <w:spacing w:val="-5"/>
                        <w:sz w:val="19"/>
                      </w:rPr>
                      <w:t xml:space="preserve"> </w:t>
                    </w:r>
                    <w:r>
                      <w:rPr>
                        <w:sz w:val="19"/>
                      </w:rPr>
                      <w:t>of</w:t>
                    </w:r>
                    <w:r>
                      <w:rPr>
                        <w:spacing w:val="-5"/>
                        <w:sz w:val="19"/>
                      </w:rPr>
                      <w:t xml:space="preserve"> </w:t>
                    </w:r>
                    <w:r>
                      <w:rPr>
                        <w:sz w:val="19"/>
                      </w:rPr>
                      <w:t>jobs</w:t>
                    </w:r>
                    <w:r>
                      <w:rPr>
                        <w:spacing w:val="-5"/>
                        <w:sz w:val="19"/>
                      </w:rPr>
                      <w:t xml:space="preserve"> </w:t>
                    </w:r>
                    <w:r>
                      <w:rPr>
                        <w:sz w:val="19"/>
                      </w:rPr>
                      <w:t>located</w:t>
                    </w:r>
                    <w:r>
                      <w:rPr>
                        <w:spacing w:val="-5"/>
                        <w:sz w:val="19"/>
                      </w:rPr>
                      <w:t xml:space="preserve"> </w:t>
                    </w:r>
                    <w:r>
                      <w:rPr>
                        <w:sz w:val="19"/>
                      </w:rPr>
                      <w:t>in</w:t>
                    </w:r>
                    <w:r>
                      <w:rPr>
                        <w:spacing w:val="-5"/>
                        <w:sz w:val="19"/>
                      </w:rPr>
                      <w:t xml:space="preserve"> </w:t>
                    </w:r>
                    <w:r>
                      <w:rPr>
                        <w:sz w:val="19"/>
                      </w:rPr>
                      <w:t>the</w:t>
                    </w:r>
                    <w:r>
                      <w:rPr>
                        <w:spacing w:val="-4"/>
                        <w:sz w:val="19"/>
                      </w:rPr>
                      <w:t xml:space="preserve"> </w:t>
                    </w:r>
                    <w:r>
                      <w:rPr>
                        <w:sz w:val="19"/>
                      </w:rPr>
                      <w:t>City</w:t>
                    </w:r>
                    <w:r>
                      <w:rPr>
                        <w:spacing w:val="-5"/>
                        <w:sz w:val="19"/>
                      </w:rPr>
                      <w:t xml:space="preserve"> </w:t>
                    </w:r>
                    <w:r>
                      <w:rPr>
                        <w:sz w:val="19"/>
                      </w:rPr>
                      <w:t>of Greater Geelong in 2021</w:t>
                    </w:r>
                    <w:r>
                      <w:rPr>
                        <w:position w:val="6"/>
                        <w:sz w:val="11"/>
                      </w:rPr>
                      <w:t>34</w:t>
                    </w:r>
                  </w:p>
                  <w:p w14:paraId="14AEC3A4" w14:textId="77777777" w:rsidR="00794672" w:rsidRDefault="00E36DF7">
                    <w:pPr>
                      <w:numPr>
                        <w:ilvl w:val="0"/>
                        <w:numId w:val="7"/>
                      </w:numPr>
                      <w:tabs>
                        <w:tab w:val="left" w:pos="566"/>
                        <w:tab w:val="left" w:pos="567"/>
                      </w:tabs>
                      <w:spacing w:before="59" w:line="273" w:lineRule="auto"/>
                      <w:ind w:right="373"/>
                      <w:rPr>
                        <w:sz w:val="19"/>
                      </w:rPr>
                    </w:pPr>
                    <w:r>
                      <w:rPr>
                        <w:sz w:val="19"/>
                      </w:rPr>
                      <w:t>2.5 per cent - the 12-month average unemployment</w:t>
                    </w:r>
                    <w:r>
                      <w:rPr>
                        <w:spacing w:val="-4"/>
                        <w:sz w:val="19"/>
                      </w:rPr>
                      <w:t xml:space="preserve"> </w:t>
                    </w:r>
                    <w:r>
                      <w:rPr>
                        <w:sz w:val="19"/>
                      </w:rPr>
                      <w:t>rate</w:t>
                    </w:r>
                    <w:r>
                      <w:rPr>
                        <w:spacing w:val="-2"/>
                        <w:sz w:val="19"/>
                      </w:rPr>
                      <w:t xml:space="preserve"> </w:t>
                    </w:r>
                    <w:r>
                      <w:rPr>
                        <w:sz w:val="19"/>
                      </w:rPr>
                      <w:t>to</w:t>
                    </w:r>
                    <w:r>
                      <w:rPr>
                        <w:spacing w:val="-2"/>
                        <w:sz w:val="19"/>
                      </w:rPr>
                      <w:t xml:space="preserve"> </w:t>
                    </w:r>
                    <w:r>
                      <w:rPr>
                        <w:sz w:val="19"/>
                      </w:rPr>
                      <w:t>June</w:t>
                    </w:r>
                    <w:r>
                      <w:rPr>
                        <w:spacing w:val="-3"/>
                        <w:sz w:val="19"/>
                      </w:rPr>
                      <w:t xml:space="preserve"> </w:t>
                    </w:r>
                    <w:r>
                      <w:rPr>
                        <w:sz w:val="19"/>
                      </w:rPr>
                      <w:t>2022</w:t>
                    </w:r>
                    <w:r>
                      <w:rPr>
                        <w:spacing w:val="-3"/>
                        <w:sz w:val="19"/>
                      </w:rPr>
                      <w:t xml:space="preserve"> </w:t>
                    </w:r>
                    <w:r>
                      <w:rPr>
                        <w:sz w:val="19"/>
                      </w:rPr>
                      <w:t>for</w:t>
                    </w:r>
                    <w:r>
                      <w:rPr>
                        <w:spacing w:val="-2"/>
                        <w:sz w:val="19"/>
                      </w:rPr>
                      <w:t xml:space="preserve"> Geelong,</w:t>
                    </w:r>
                  </w:p>
                  <w:p w14:paraId="0F943044" w14:textId="77777777" w:rsidR="00794672" w:rsidRDefault="00E36DF7">
                    <w:pPr>
                      <w:spacing w:before="2" w:line="273" w:lineRule="auto"/>
                      <w:ind w:left="566" w:right="278"/>
                      <w:rPr>
                        <w:sz w:val="11"/>
                      </w:rPr>
                    </w:pPr>
                    <w:r>
                      <w:rPr>
                        <w:sz w:val="19"/>
                      </w:rPr>
                      <w:t>1.6</w:t>
                    </w:r>
                    <w:r>
                      <w:rPr>
                        <w:spacing w:val="-8"/>
                        <w:sz w:val="19"/>
                      </w:rPr>
                      <w:t xml:space="preserve"> </w:t>
                    </w:r>
                    <w:r>
                      <w:rPr>
                        <w:sz w:val="19"/>
                      </w:rPr>
                      <w:t>percentage</w:t>
                    </w:r>
                    <w:r>
                      <w:rPr>
                        <w:spacing w:val="-8"/>
                        <w:sz w:val="19"/>
                      </w:rPr>
                      <w:t xml:space="preserve"> </w:t>
                    </w:r>
                    <w:r>
                      <w:rPr>
                        <w:sz w:val="19"/>
                      </w:rPr>
                      <w:t>points</w:t>
                    </w:r>
                    <w:r>
                      <w:rPr>
                        <w:spacing w:val="-8"/>
                        <w:sz w:val="19"/>
                      </w:rPr>
                      <w:t xml:space="preserve"> </w:t>
                    </w:r>
                    <w:r>
                      <w:rPr>
                        <w:sz w:val="19"/>
                      </w:rPr>
                      <w:t>lower</w:t>
                    </w:r>
                    <w:r>
                      <w:rPr>
                        <w:spacing w:val="-8"/>
                        <w:sz w:val="19"/>
                      </w:rPr>
                      <w:t xml:space="preserve"> </w:t>
                    </w:r>
                    <w:r>
                      <w:rPr>
                        <w:sz w:val="19"/>
                      </w:rPr>
                      <w:t>than</w:t>
                    </w:r>
                    <w:r>
                      <w:rPr>
                        <w:spacing w:val="-7"/>
                        <w:sz w:val="19"/>
                      </w:rPr>
                      <w:t xml:space="preserve"> </w:t>
                    </w:r>
                    <w:r>
                      <w:rPr>
                        <w:sz w:val="19"/>
                      </w:rPr>
                      <w:t>the</w:t>
                    </w:r>
                    <w:r>
                      <w:rPr>
                        <w:spacing w:val="-7"/>
                        <w:sz w:val="19"/>
                      </w:rPr>
                      <w:t xml:space="preserve"> </w:t>
                    </w:r>
                    <w:r>
                      <w:rPr>
                        <w:sz w:val="19"/>
                      </w:rPr>
                      <w:t>Victorian unemployment rate of 4.1 per cent</w:t>
                    </w:r>
                    <w:r>
                      <w:rPr>
                        <w:position w:val="6"/>
                        <w:sz w:val="11"/>
                      </w:rPr>
                      <w:t>26</w:t>
                    </w:r>
                  </w:p>
                  <w:p w14:paraId="430C5155" w14:textId="77777777" w:rsidR="00794672" w:rsidRDefault="00E36DF7">
                    <w:pPr>
                      <w:numPr>
                        <w:ilvl w:val="0"/>
                        <w:numId w:val="6"/>
                      </w:numPr>
                      <w:tabs>
                        <w:tab w:val="left" w:pos="566"/>
                        <w:tab w:val="left" w:pos="567"/>
                      </w:tabs>
                      <w:spacing w:before="58" w:line="273" w:lineRule="auto"/>
                      <w:ind w:right="862"/>
                      <w:rPr>
                        <w:sz w:val="11"/>
                      </w:rPr>
                    </w:pPr>
                    <w:r>
                      <w:rPr>
                        <w:sz w:val="19"/>
                      </w:rPr>
                      <w:t>$15.4</w:t>
                    </w:r>
                    <w:r>
                      <w:rPr>
                        <w:spacing w:val="-9"/>
                        <w:sz w:val="19"/>
                      </w:rPr>
                      <w:t xml:space="preserve"> </w:t>
                    </w:r>
                    <w:r>
                      <w:rPr>
                        <w:sz w:val="19"/>
                      </w:rPr>
                      <w:t>million</w:t>
                    </w:r>
                    <w:r>
                      <w:rPr>
                        <w:spacing w:val="-8"/>
                        <w:sz w:val="19"/>
                      </w:rPr>
                      <w:t xml:space="preserve"> </w:t>
                    </w:r>
                    <w:r>
                      <w:rPr>
                        <w:sz w:val="19"/>
                      </w:rPr>
                      <w:t>–</w:t>
                    </w:r>
                    <w:r>
                      <w:rPr>
                        <w:spacing w:val="-9"/>
                        <w:sz w:val="19"/>
                      </w:rPr>
                      <w:t xml:space="preserve"> </w:t>
                    </w:r>
                    <w:r>
                      <w:rPr>
                        <w:sz w:val="19"/>
                      </w:rPr>
                      <w:t>Greater</w:t>
                    </w:r>
                    <w:r>
                      <w:rPr>
                        <w:spacing w:val="-8"/>
                        <w:sz w:val="19"/>
                      </w:rPr>
                      <w:t xml:space="preserve"> </w:t>
                    </w:r>
                    <w:r>
                      <w:rPr>
                        <w:sz w:val="19"/>
                      </w:rPr>
                      <w:t>Geelong’s</w:t>
                    </w:r>
                    <w:r>
                      <w:rPr>
                        <w:spacing w:val="-8"/>
                        <w:sz w:val="19"/>
                      </w:rPr>
                      <w:t xml:space="preserve"> </w:t>
                    </w:r>
                    <w:r>
                      <w:rPr>
                        <w:sz w:val="19"/>
                      </w:rPr>
                      <w:t>Gross Regional Product in 2021</w:t>
                    </w:r>
                    <w:r>
                      <w:rPr>
                        <w:position w:val="6"/>
                        <w:sz w:val="11"/>
                      </w:rPr>
                      <w:t>34</w:t>
                    </w:r>
                  </w:p>
                  <w:p w14:paraId="4A98FF4C" w14:textId="77777777" w:rsidR="00794672" w:rsidRDefault="00E36DF7">
                    <w:pPr>
                      <w:numPr>
                        <w:ilvl w:val="0"/>
                        <w:numId w:val="6"/>
                      </w:numPr>
                      <w:tabs>
                        <w:tab w:val="left" w:pos="566"/>
                        <w:tab w:val="left" w:pos="567"/>
                      </w:tabs>
                      <w:spacing w:before="59"/>
                      <w:rPr>
                        <w:sz w:val="11"/>
                      </w:rPr>
                    </w:pPr>
                    <w:r>
                      <w:rPr>
                        <w:sz w:val="19"/>
                      </w:rPr>
                      <w:t>19,604</w:t>
                    </w:r>
                    <w:r>
                      <w:rPr>
                        <w:spacing w:val="-4"/>
                        <w:sz w:val="19"/>
                      </w:rPr>
                      <w:t xml:space="preserve"> </w:t>
                    </w:r>
                    <w:r>
                      <w:rPr>
                        <w:sz w:val="19"/>
                      </w:rPr>
                      <w:t>–</w:t>
                    </w:r>
                    <w:r>
                      <w:rPr>
                        <w:spacing w:val="-3"/>
                        <w:sz w:val="19"/>
                      </w:rPr>
                      <w:t xml:space="preserve"> </w:t>
                    </w:r>
                    <w:r>
                      <w:rPr>
                        <w:sz w:val="19"/>
                      </w:rPr>
                      <w:t>number</w:t>
                    </w:r>
                    <w:r>
                      <w:rPr>
                        <w:spacing w:val="-3"/>
                        <w:sz w:val="19"/>
                      </w:rPr>
                      <w:t xml:space="preserve"> </w:t>
                    </w:r>
                    <w:r>
                      <w:rPr>
                        <w:sz w:val="19"/>
                      </w:rPr>
                      <w:t>of</w:t>
                    </w:r>
                    <w:r>
                      <w:rPr>
                        <w:spacing w:val="-3"/>
                        <w:sz w:val="19"/>
                      </w:rPr>
                      <w:t xml:space="preserve"> </w:t>
                    </w:r>
                    <w:r>
                      <w:rPr>
                        <w:sz w:val="19"/>
                      </w:rPr>
                      <w:t>registered</w:t>
                    </w:r>
                    <w:r>
                      <w:rPr>
                        <w:spacing w:val="-2"/>
                        <w:sz w:val="19"/>
                      </w:rPr>
                      <w:t xml:space="preserve"> businesses</w:t>
                    </w:r>
                    <w:r>
                      <w:rPr>
                        <w:spacing w:val="-2"/>
                        <w:position w:val="6"/>
                        <w:sz w:val="11"/>
                      </w:rPr>
                      <w:t>35</w:t>
                    </w:r>
                  </w:p>
                  <w:p w14:paraId="6A86E325" w14:textId="77777777" w:rsidR="00794672" w:rsidRDefault="00E36DF7">
                    <w:pPr>
                      <w:numPr>
                        <w:ilvl w:val="0"/>
                        <w:numId w:val="6"/>
                      </w:numPr>
                      <w:tabs>
                        <w:tab w:val="left" w:pos="566"/>
                        <w:tab w:val="left" w:pos="567"/>
                      </w:tabs>
                      <w:spacing w:before="88" w:line="273" w:lineRule="auto"/>
                      <w:ind w:right="546"/>
                      <w:rPr>
                        <w:sz w:val="11"/>
                      </w:rPr>
                    </w:pPr>
                    <w:r>
                      <w:rPr>
                        <w:sz w:val="19"/>
                      </w:rPr>
                      <w:t>24</w:t>
                    </w:r>
                    <w:r>
                      <w:rPr>
                        <w:spacing w:val="-8"/>
                        <w:sz w:val="19"/>
                      </w:rPr>
                      <w:t xml:space="preserve"> </w:t>
                    </w:r>
                    <w:r>
                      <w:rPr>
                        <w:sz w:val="19"/>
                      </w:rPr>
                      <w:t>–</w:t>
                    </w:r>
                    <w:r>
                      <w:rPr>
                        <w:spacing w:val="-11"/>
                        <w:sz w:val="19"/>
                      </w:rPr>
                      <w:t xml:space="preserve"> </w:t>
                    </w:r>
                    <w:r>
                      <w:rPr>
                        <w:sz w:val="19"/>
                      </w:rPr>
                      <w:t>Tourism</w:t>
                    </w:r>
                    <w:r>
                      <w:rPr>
                        <w:spacing w:val="-8"/>
                        <w:sz w:val="19"/>
                      </w:rPr>
                      <w:t xml:space="preserve"> </w:t>
                    </w:r>
                    <w:r>
                      <w:rPr>
                        <w:sz w:val="19"/>
                      </w:rPr>
                      <w:t>Sentiment</w:t>
                    </w:r>
                    <w:r>
                      <w:rPr>
                        <w:spacing w:val="-7"/>
                        <w:sz w:val="19"/>
                      </w:rPr>
                      <w:t xml:space="preserve"> </w:t>
                    </w:r>
                    <w:r>
                      <w:rPr>
                        <w:sz w:val="19"/>
                      </w:rPr>
                      <w:t>Index</w:t>
                    </w:r>
                    <w:r>
                      <w:rPr>
                        <w:spacing w:val="-7"/>
                        <w:sz w:val="19"/>
                      </w:rPr>
                      <w:t xml:space="preserve"> </w:t>
                    </w:r>
                    <w:r>
                      <w:rPr>
                        <w:sz w:val="19"/>
                      </w:rPr>
                      <w:t>as</w:t>
                    </w:r>
                    <w:r>
                      <w:rPr>
                        <w:spacing w:val="-8"/>
                        <w:sz w:val="19"/>
                      </w:rPr>
                      <w:t xml:space="preserve"> </w:t>
                    </w:r>
                    <w:r>
                      <w:rPr>
                        <w:sz w:val="19"/>
                      </w:rPr>
                      <w:t>of</w:t>
                    </w:r>
                    <w:r>
                      <w:rPr>
                        <w:spacing w:val="-8"/>
                        <w:sz w:val="19"/>
                      </w:rPr>
                      <w:t xml:space="preserve"> </w:t>
                    </w:r>
                    <w:r>
                      <w:rPr>
                        <w:sz w:val="19"/>
                      </w:rPr>
                      <w:t>30</w:t>
                    </w:r>
                    <w:r>
                      <w:rPr>
                        <w:spacing w:val="-8"/>
                        <w:sz w:val="19"/>
                      </w:rPr>
                      <w:t xml:space="preserve"> </w:t>
                    </w:r>
                    <w:r>
                      <w:rPr>
                        <w:sz w:val="19"/>
                      </w:rPr>
                      <w:t xml:space="preserve">June </w:t>
                    </w:r>
                    <w:r>
                      <w:rPr>
                        <w:spacing w:val="-2"/>
                        <w:sz w:val="19"/>
                      </w:rPr>
                      <w:t>2022</w:t>
                    </w:r>
                    <w:r>
                      <w:rPr>
                        <w:spacing w:val="-2"/>
                        <w:position w:val="6"/>
                        <w:sz w:val="11"/>
                      </w:rPr>
                      <w:t>28</w:t>
                    </w:r>
                  </w:p>
                  <w:p w14:paraId="53C4E8CB" w14:textId="77777777" w:rsidR="00794672" w:rsidRDefault="00E36DF7">
                    <w:pPr>
                      <w:numPr>
                        <w:ilvl w:val="0"/>
                        <w:numId w:val="6"/>
                      </w:numPr>
                      <w:tabs>
                        <w:tab w:val="left" w:pos="566"/>
                        <w:tab w:val="left" w:pos="567"/>
                      </w:tabs>
                      <w:spacing w:before="59"/>
                      <w:rPr>
                        <w:sz w:val="11"/>
                      </w:rPr>
                    </w:pPr>
                    <w:r>
                      <w:rPr>
                        <w:sz w:val="19"/>
                      </w:rPr>
                      <w:t>$876</w:t>
                    </w:r>
                    <w:r>
                      <w:rPr>
                        <w:spacing w:val="-4"/>
                        <w:sz w:val="19"/>
                      </w:rPr>
                      <w:t xml:space="preserve"> </w:t>
                    </w:r>
                    <w:r>
                      <w:rPr>
                        <w:sz w:val="19"/>
                      </w:rPr>
                      <w:t>million</w:t>
                    </w:r>
                    <w:r>
                      <w:rPr>
                        <w:spacing w:val="-3"/>
                        <w:sz w:val="19"/>
                      </w:rPr>
                      <w:t xml:space="preserve"> </w:t>
                    </w:r>
                    <w:r>
                      <w:rPr>
                        <w:sz w:val="19"/>
                      </w:rPr>
                      <w:t>–</w:t>
                    </w:r>
                    <w:r>
                      <w:rPr>
                        <w:spacing w:val="-3"/>
                        <w:sz w:val="19"/>
                      </w:rPr>
                      <w:t xml:space="preserve"> </w:t>
                    </w:r>
                    <w:r>
                      <w:rPr>
                        <w:sz w:val="19"/>
                      </w:rPr>
                      <w:t>visitor</w:t>
                    </w:r>
                    <w:r>
                      <w:rPr>
                        <w:spacing w:val="-3"/>
                        <w:sz w:val="19"/>
                      </w:rPr>
                      <w:t xml:space="preserve"> </w:t>
                    </w:r>
                    <w:r>
                      <w:rPr>
                        <w:sz w:val="19"/>
                      </w:rPr>
                      <w:t>expenditure</w:t>
                    </w:r>
                    <w:r>
                      <w:rPr>
                        <w:spacing w:val="-3"/>
                        <w:sz w:val="19"/>
                      </w:rPr>
                      <w:t xml:space="preserve"> </w:t>
                    </w:r>
                    <w:r>
                      <w:rPr>
                        <w:spacing w:val="-2"/>
                        <w:sz w:val="19"/>
                      </w:rPr>
                      <w:t>2021–22</w:t>
                    </w:r>
                    <w:r>
                      <w:rPr>
                        <w:spacing w:val="-2"/>
                        <w:position w:val="6"/>
                        <w:sz w:val="11"/>
                      </w:rPr>
                      <w:t>28</w:t>
                    </w:r>
                  </w:p>
                  <w:p w14:paraId="4423923B" w14:textId="77777777" w:rsidR="00794672" w:rsidRDefault="00E36DF7">
                    <w:pPr>
                      <w:numPr>
                        <w:ilvl w:val="0"/>
                        <w:numId w:val="6"/>
                      </w:numPr>
                      <w:tabs>
                        <w:tab w:val="left" w:pos="566"/>
                        <w:tab w:val="left" w:pos="567"/>
                      </w:tabs>
                      <w:spacing w:before="88" w:line="273" w:lineRule="auto"/>
                      <w:ind w:right="427"/>
                      <w:rPr>
                        <w:sz w:val="11"/>
                      </w:rPr>
                    </w:pPr>
                    <w:r>
                      <w:rPr>
                        <w:sz w:val="19"/>
                      </w:rPr>
                      <w:t>24:1</w:t>
                    </w:r>
                    <w:r>
                      <w:rPr>
                        <w:spacing w:val="-6"/>
                        <w:sz w:val="19"/>
                      </w:rPr>
                      <w:t xml:space="preserve"> </w:t>
                    </w:r>
                    <w:r>
                      <w:rPr>
                        <w:sz w:val="19"/>
                      </w:rPr>
                      <w:t>–</w:t>
                    </w:r>
                    <w:r>
                      <w:rPr>
                        <w:spacing w:val="-6"/>
                        <w:sz w:val="19"/>
                      </w:rPr>
                      <w:t xml:space="preserve"> </w:t>
                    </w:r>
                    <w:r>
                      <w:rPr>
                        <w:sz w:val="19"/>
                      </w:rPr>
                      <w:t>return</w:t>
                    </w:r>
                    <w:r>
                      <w:rPr>
                        <w:spacing w:val="-5"/>
                        <w:sz w:val="19"/>
                      </w:rPr>
                      <w:t xml:space="preserve"> </w:t>
                    </w:r>
                    <w:r>
                      <w:rPr>
                        <w:sz w:val="19"/>
                      </w:rPr>
                      <w:t>on</w:t>
                    </w:r>
                    <w:r>
                      <w:rPr>
                        <w:spacing w:val="-6"/>
                        <w:sz w:val="19"/>
                      </w:rPr>
                      <w:t xml:space="preserve"> </w:t>
                    </w:r>
                    <w:r>
                      <w:rPr>
                        <w:sz w:val="19"/>
                      </w:rPr>
                      <w:t>investment</w:t>
                    </w:r>
                    <w:r>
                      <w:rPr>
                        <w:spacing w:val="-6"/>
                        <w:sz w:val="19"/>
                      </w:rPr>
                      <w:t xml:space="preserve"> </w:t>
                    </w:r>
                    <w:r>
                      <w:rPr>
                        <w:sz w:val="19"/>
                      </w:rPr>
                      <w:t>of</w:t>
                    </w:r>
                    <w:r>
                      <w:rPr>
                        <w:spacing w:val="-6"/>
                        <w:sz w:val="19"/>
                      </w:rPr>
                      <w:t xml:space="preserve"> </w:t>
                    </w:r>
                    <w:r>
                      <w:rPr>
                        <w:sz w:val="19"/>
                      </w:rPr>
                      <w:t>Geelong</w:t>
                    </w:r>
                    <w:r>
                      <w:rPr>
                        <w:spacing w:val="-5"/>
                        <w:sz w:val="19"/>
                      </w:rPr>
                      <w:t xml:space="preserve"> </w:t>
                    </w:r>
                    <w:r>
                      <w:rPr>
                        <w:sz w:val="19"/>
                      </w:rPr>
                      <w:t>major events 2021–22</w:t>
                    </w:r>
                    <w:r>
                      <w:rPr>
                        <w:position w:val="6"/>
                        <w:sz w:val="11"/>
                      </w:rPr>
                      <w:t>29</w:t>
                    </w:r>
                  </w:p>
                </w:txbxContent>
              </v:textbox>
            </v:shape>
            <w10:anchorlock/>
          </v:group>
        </w:pict>
      </w:r>
    </w:p>
    <w:p w14:paraId="0213C35E" w14:textId="77777777" w:rsidR="00794672" w:rsidRDefault="00E36DF7">
      <w:pPr>
        <w:pStyle w:val="ListParagraph"/>
        <w:numPr>
          <w:ilvl w:val="0"/>
          <w:numId w:val="8"/>
        </w:numPr>
        <w:tabs>
          <w:tab w:val="left" w:pos="713"/>
          <w:tab w:val="left" w:pos="714"/>
        </w:tabs>
        <w:spacing w:before="161"/>
        <w:rPr>
          <w:sz w:val="19"/>
        </w:rPr>
      </w:pPr>
      <w:r>
        <w:rPr>
          <w:sz w:val="19"/>
        </w:rPr>
        <w:t>We</w:t>
      </w:r>
      <w:r>
        <w:rPr>
          <w:spacing w:val="-4"/>
          <w:sz w:val="19"/>
        </w:rPr>
        <w:t xml:space="preserve"> </w:t>
      </w:r>
      <w:r>
        <w:rPr>
          <w:sz w:val="19"/>
        </w:rPr>
        <w:t>will</w:t>
      </w:r>
      <w:r>
        <w:rPr>
          <w:spacing w:val="-4"/>
          <w:sz w:val="19"/>
        </w:rPr>
        <w:t xml:space="preserve"> </w:t>
      </w:r>
      <w:r>
        <w:rPr>
          <w:sz w:val="19"/>
        </w:rPr>
        <w:t>finalise</w:t>
      </w:r>
      <w:r>
        <w:rPr>
          <w:spacing w:val="-3"/>
          <w:sz w:val="19"/>
        </w:rPr>
        <w:t xml:space="preserve"> </w:t>
      </w:r>
      <w:r>
        <w:rPr>
          <w:sz w:val="19"/>
        </w:rPr>
        <w:t>the</w:t>
      </w:r>
      <w:r>
        <w:rPr>
          <w:spacing w:val="-3"/>
          <w:sz w:val="19"/>
        </w:rPr>
        <w:t xml:space="preserve"> </w:t>
      </w:r>
      <w:r>
        <w:rPr>
          <w:sz w:val="19"/>
        </w:rPr>
        <w:t>Economic</w:t>
      </w:r>
      <w:r>
        <w:rPr>
          <w:spacing w:val="-3"/>
          <w:sz w:val="19"/>
        </w:rPr>
        <w:t xml:space="preserve"> </w:t>
      </w:r>
      <w:r>
        <w:rPr>
          <w:sz w:val="19"/>
        </w:rPr>
        <w:t>Development</w:t>
      </w:r>
      <w:r>
        <w:rPr>
          <w:spacing w:val="-3"/>
          <w:sz w:val="19"/>
        </w:rPr>
        <w:t xml:space="preserve"> </w:t>
      </w:r>
      <w:r>
        <w:rPr>
          <w:spacing w:val="-4"/>
          <w:sz w:val="19"/>
        </w:rPr>
        <w:t>Plan</w:t>
      </w:r>
    </w:p>
    <w:p w14:paraId="4B3A929D" w14:textId="77777777" w:rsidR="00794672" w:rsidRDefault="00E36DF7">
      <w:pPr>
        <w:pStyle w:val="BodyText"/>
        <w:spacing w:before="31"/>
        <w:ind w:left="713"/>
      </w:pPr>
      <w:r>
        <w:rPr>
          <w:spacing w:val="-2"/>
        </w:rPr>
        <w:t>2021–31.</w:t>
      </w:r>
    </w:p>
    <w:p w14:paraId="211763FC" w14:textId="77777777" w:rsidR="00794672" w:rsidRDefault="00E36DF7">
      <w:pPr>
        <w:pStyle w:val="ListParagraph"/>
        <w:numPr>
          <w:ilvl w:val="0"/>
          <w:numId w:val="8"/>
        </w:numPr>
        <w:tabs>
          <w:tab w:val="left" w:pos="713"/>
          <w:tab w:val="left" w:pos="714"/>
        </w:tabs>
        <w:spacing w:before="88" w:line="273" w:lineRule="auto"/>
        <w:ind w:right="1258"/>
        <w:rPr>
          <w:sz w:val="19"/>
        </w:rPr>
      </w:pPr>
      <w:r>
        <w:rPr>
          <w:sz w:val="19"/>
        </w:rPr>
        <w:t>We</w:t>
      </w:r>
      <w:r>
        <w:rPr>
          <w:spacing w:val="-7"/>
          <w:sz w:val="19"/>
        </w:rPr>
        <w:t xml:space="preserve"> </w:t>
      </w:r>
      <w:r>
        <w:rPr>
          <w:sz w:val="19"/>
        </w:rPr>
        <w:t>will</w:t>
      </w:r>
      <w:r>
        <w:rPr>
          <w:spacing w:val="-7"/>
          <w:sz w:val="19"/>
        </w:rPr>
        <w:t xml:space="preserve"> </w:t>
      </w:r>
      <w:r>
        <w:rPr>
          <w:sz w:val="19"/>
        </w:rPr>
        <w:t>support</w:t>
      </w:r>
      <w:r>
        <w:rPr>
          <w:spacing w:val="-6"/>
          <w:sz w:val="19"/>
        </w:rPr>
        <w:t xml:space="preserve"> </w:t>
      </w:r>
      <w:r>
        <w:rPr>
          <w:sz w:val="19"/>
        </w:rPr>
        <w:t>local</w:t>
      </w:r>
      <w:r>
        <w:rPr>
          <w:spacing w:val="-7"/>
          <w:sz w:val="19"/>
        </w:rPr>
        <w:t xml:space="preserve"> </w:t>
      </w:r>
      <w:r>
        <w:rPr>
          <w:sz w:val="19"/>
        </w:rPr>
        <w:t>businesses</w:t>
      </w:r>
      <w:r>
        <w:rPr>
          <w:spacing w:val="-7"/>
          <w:sz w:val="19"/>
        </w:rPr>
        <w:t xml:space="preserve"> </w:t>
      </w:r>
      <w:r>
        <w:rPr>
          <w:sz w:val="19"/>
        </w:rPr>
        <w:t>in</w:t>
      </w:r>
      <w:r>
        <w:rPr>
          <w:spacing w:val="-7"/>
          <w:sz w:val="19"/>
        </w:rPr>
        <w:t xml:space="preserve"> </w:t>
      </w:r>
      <w:r>
        <w:rPr>
          <w:sz w:val="19"/>
        </w:rPr>
        <w:t>developing climate mitigation and adaptation programs, technologies and solutions.</w:t>
      </w:r>
    </w:p>
    <w:p w14:paraId="196387F3" w14:textId="77777777" w:rsidR="00794672" w:rsidRDefault="00E36DF7">
      <w:pPr>
        <w:pStyle w:val="ListParagraph"/>
        <w:numPr>
          <w:ilvl w:val="0"/>
          <w:numId w:val="8"/>
        </w:numPr>
        <w:tabs>
          <w:tab w:val="left" w:pos="713"/>
          <w:tab w:val="left" w:pos="714"/>
        </w:tabs>
        <w:spacing w:line="273" w:lineRule="auto"/>
        <w:ind w:right="673"/>
        <w:rPr>
          <w:sz w:val="19"/>
        </w:rPr>
      </w:pPr>
      <w:r>
        <w:rPr>
          <w:sz w:val="19"/>
        </w:rPr>
        <w:t>We must continue to lead the way on matters that affect the local economy, advocate for projects that support</w:t>
      </w:r>
      <w:r>
        <w:rPr>
          <w:spacing w:val="-7"/>
          <w:sz w:val="19"/>
        </w:rPr>
        <w:t xml:space="preserve"> </w:t>
      </w:r>
      <w:r>
        <w:rPr>
          <w:sz w:val="19"/>
        </w:rPr>
        <w:t>strategic</w:t>
      </w:r>
      <w:r>
        <w:rPr>
          <w:spacing w:val="-7"/>
          <w:sz w:val="19"/>
        </w:rPr>
        <w:t xml:space="preserve"> </w:t>
      </w:r>
      <w:r>
        <w:rPr>
          <w:sz w:val="19"/>
        </w:rPr>
        <w:t>business</w:t>
      </w:r>
      <w:r>
        <w:rPr>
          <w:spacing w:val="-8"/>
          <w:sz w:val="19"/>
        </w:rPr>
        <w:t xml:space="preserve"> </w:t>
      </w:r>
      <w:r>
        <w:rPr>
          <w:sz w:val="19"/>
        </w:rPr>
        <w:t>and</w:t>
      </w:r>
      <w:r>
        <w:rPr>
          <w:spacing w:val="-8"/>
          <w:sz w:val="19"/>
        </w:rPr>
        <w:t xml:space="preserve"> </w:t>
      </w:r>
      <w:r>
        <w:rPr>
          <w:sz w:val="19"/>
        </w:rPr>
        <w:t>industry</w:t>
      </w:r>
      <w:r>
        <w:rPr>
          <w:spacing w:val="-8"/>
          <w:sz w:val="19"/>
        </w:rPr>
        <w:t xml:space="preserve"> </w:t>
      </w:r>
      <w:r>
        <w:rPr>
          <w:sz w:val="19"/>
        </w:rPr>
        <w:t>development, and coordinate industry experts to investigate opportunities for Greater Geelong.</w:t>
      </w:r>
    </w:p>
    <w:p w14:paraId="1A63411B" w14:textId="77777777" w:rsidR="00794672" w:rsidRDefault="00794672">
      <w:pPr>
        <w:spacing w:line="273" w:lineRule="auto"/>
        <w:rPr>
          <w:sz w:val="19"/>
        </w:rPr>
        <w:sectPr w:rsidR="00794672">
          <w:type w:val="continuous"/>
          <w:pgSz w:w="11910" w:h="16840"/>
          <w:pgMar w:top="1380" w:right="280" w:bottom="280" w:left="280" w:header="0" w:footer="322" w:gutter="0"/>
          <w:cols w:num="2" w:space="720" w:equalWidth="0">
            <w:col w:w="5430" w:space="40"/>
            <w:col w:w="5880"/>
          </w:cols>
        </w:sectPr>
      </w:pPr>
    </w:p>
    <w:p w14:paraId="6CC57BC0" w14:textId="77777777" w:rsidR="00794672" w:rsidRDefault="00794672">
      <w:pPr>
        <w:pStyle w:val="BodyText"/>
        <w:rPr>
          <w:sz w:val="20"/>
        </w:rPr>
      </w:pPr>
    </w:p>
    <w:p w14:paraId="6F2977DF" w14:textId="77777777" w:rsidR="00794672" w:rsidRDefault="00794672">
      <w:pPr>
        <w:pStyle w:val="BodyText"/>
        <w:rPr>
          <w:sz w:val="20"/>
        </w:rPr>
      </w:pPr>
    </w:p>
    <w:p w14:paraId="24E8A16C" w14:textId="77777777" w:rsidR="00794672" w:rsidRDefault="00794672">
      <w:pPr>
        <w:pStyle w:val="BodyText"/>
        <w:rPr>
          <w:sz w:val="20"/>
        </w:rPr>
      </w:pPr>
    </w:p>
    <w:p w14:paraId="0B856602" w14:textId="77777777" w:rsidR="00794672" w:rsidRDefault="00794672">
      <w:pPr>
        <w:pStyle w:val="BodyText"/>
        <w:rPr>
          <w:sz w:val="20"/>
        </w:rPr>
      </w:pPr>
    </w:p>
    <w:p w14:paraId="17A70FEE" w14:textId="77777777" w:rsidR="00794672" w:rsidRDefault="00794672">
      <w:pPr>
        <w:pStyle w:val="BodyText"/>
        <w:rPr>
          <w:sz w:val="20"/>
        </w:rPr>
      </w:pPr>
    </w:p>
    <w:p w14:paraId="7F1ACF96" w14:textId="77777777" w:rsidR="00794672" w:rsidRDefault="00794672">
      <w:pPr>
        <w:pStyle w:val="BodyText"/>
        <w:rPr>
          <w:sz w:val="20"/>
        </w:rPr>
      </w:pPr>
    </w:p>
    <w:p w14:paraId="429A9B30" w14:textId="77777777" w:rsidR="00794672" w:rsidRDefault="00794672">
      <w:pPr>
        <w:pStyle w:val="BodyText"/>
        <w:rPr>
          <w:sz w:val="20"/>
        </w:rPr>
      </w:pPr>
    </w:p>
    <w:p w14:paraId="40405748" w14:textId="77777777" w:rsidR="00794672" w:rsidRDefault="00794672">
      <w:pPr>
        <w:pStyle w:val="BodyText"/>
        <w:rPr>
          <w:sz w:val="20"/>
        </w:rPr>
      </w:pPr>
    </w:p>
    <w:p w14:paraId="7F612CA2" w14:textId="77777777" w:rsidR="00794672" w:rsidRDefault="00794672">
      <w:pPr>
        <w:pStyle w:val="BodyText"/>
        <w:rPr>
          <w:sz w:val="20"/>
        </w:rPr>
      </w:pPr>
    </w:p>
    <w:p w14:paraId="4DFA4DFE" w14:textId="77777777" w:rsidR="00794672" w:rsidRDefault="00794672">
      <w:pPr>
        <w:pStyle w:val="BodyText"/>
        <w:rPr>
          <w:sz w:val="20"/>
        </w:rPr>
      </w:pPr>
    </w:p>
    <w:p w14:paraId="168EEEF4" w14:textId="77777777" w:rsidR="00794672" w:rsidRDefault="00794672">
      <w:pPr>
        <w:pStyle w:val="BodyText"/>
        <w:rPr>
          <w:sz w:val="20"/>
        </w:rPr>
      </w:pPr>
    </w:p>
    <w:p w14:paraId="0471CCC7" w14:textId="77777777" w:rsidR="00794672" w:rsidRDefault="00794672">
      <w:pPr>
        <w:pStyle w:val="BodyText"/>
        <w:rPr>
          <w:sz w:val="20"/>
        </w:rPr>
      </w:pPr>
    </w:p>
    <w:p w14:paraId="1CC9A25F" w14:textId="77777777" w:rsidR="00794672" w:rsidRDefault="00794672">
      <w:pPr>
        <w:pStyle w:val="BodyText"/>
        <w:rPr>
          <w:sz w:val="20"/>
        </w:rPr>
      </w:pPr>
    </w:p>
    <w:p w14:paraId="7E66D333" w14:textId="77777777" w:rsidR="00794672" w:rsidRDefault="00794672">
      <w:pPr>
        <w:pStyle w:val="BodyText"/>
        <w:rPr>
          <w:sz w:val="20"/>
        </w:rPr>
      </w:pPr>
    </w:p>
    <w:p w14:paraId="49C150AD" w14:textId="77777777" w:rsidR="00794672" w:rsidRDefault="00794672">
      <w:pPr>
        <w:pStyle w:val="BodyText"/>
        <w:rPr>
          <w:sz w:val="20"/>
        </w:rPr>
      </w:pPr>
    </w:p>
    <w:p w14:paraId="1840CE26" w14:textId="77777777" w:rsidR="00794672" w:rsidRDefault="00794672">
      <w:pPr>
        <w:pStyle w:val="BodyText"/>
        <w:rPr>
          <w:sz w:val="20"/>
        </w:rPr>
      </w:pPr>
    </w:p>
    <w:p w14:paraId="09313E5B" w14:textId="77777777" w:rsidR="00794672" w:rsidRDefault="00794672">
      <w:pPr>
        <w:pStyle w:val="BodyText"/>
        <w:rPr>
          <w:sz w:val="20"/>
        </w:rPr>
      </w:pPr>
    </w:p>
    <w:p w14:paraId="4131E587" w14:textId="77777777" w:rsidR="00794672" w:rsidRDefault="00794672">
      <w:pPr>
        <w:pStyle w:val="BodyText"/>
        <w:rPr>
          <w:sz w:val="20"/>
        </w:rPr>
      </w:pPr>
    </w:p>
    <w:p w14:paraId="323F35EC" w14:textId="77777777" w:rsidR="00794672" w:rsidRDefault="00794672">
      <w:pPr>
        <w:pStyle w:val="BodyText"/>
        <w:rPr>
          <w:sz w:val="20"/>
        </w:rPr>
      </w:pPr>
    </w:p>
    <w:p w14:paraId="3E047C52" w14:textId="77777777" w:rsidR="00794672" w:rsidRDefault="00794672">
      <w:pPr>
        <w:pStyle w:val="BodyText"/>
        <w:rPr>
          <w:sz w:val="20"/>
        </w:rPr>
      </w:pPr>
    </w:p>
    <w:p w14:paraId="4D222A9B" w14:textId="77777777" w:rsidR="00794672" w:rsidRDefault="00794672">
      <w:pPr>
        <w:pStyle w:val="BodyText"/>
        <w:rPr>
          <w:sz w:val="20"/>
        </w:rPr>
      </w:pPr>
    </w:p>
    <w:p w14:paraId="32C96DD3" w14:textId="77777777" w:rsidR="00794672" w:rsidRDefault="00794672">
      <w:pPr>
        <w:pStyle w:val="BodyText"/>
        <w:rPr>
          <w:sz w:val="20"/>
        </w:rPr>
      </w:pPr>
    </w:p>
    <w:p w14:paraId="7487189B" w14:textId="77777777" w:rsidR="00794672" w:rsidRDefault="00794672">
      <w:pPr>
        <w:pStyle w:val="BodyText"/>
        <w:rPr>
          <w:sz w:val="20"/>
        </w:rPr>
      </w:pPr>
    </w:p>
    <w:p w14:paraId="7DC7F428" w14:textId="77777777" w:rsidR="00794672" w:rsidRDefault="00794672">
      <w:pPr>
        <w:pStyle w:val="BodyText"/>
        <w:rPr>
          <w:sz w:val="20"/>
        </w:rPr>
      </w:pPr>
    </w:p>
    <w:p w14:paraId="7AEE9A7D" w14:textId="77777777" w:rsidR="00794672" w:rsidRDefault="00794672">
      <w:pPr>
        <w:pStyle w:val="BodyText"/>
        <w:rPr>
          <w:sz w:val="20"/>
        </w:rPr>
      </w:pPr>
    </w:p>
    <w:p w14:paraId="2EA9A645" w14:textId="77777777" w:rsidR="00794672" w:rsidRDefault="00794672">
      <w:pPr>
        <w:pStyle w:val="BodyText"/>
        <w:rPr>
          <w:sz w:val="20"/>
        </w:rPr>
      </w:pPr>
    </w:p>
    <w:p w14:paraId="3D5C7E75" w14:textId="77777777" w:rsidR="00794672" w:rsidRDefault="00794672">
      <w:pPr>
        <w:pStyle w:val="BodyText"/>
        <w:rPr>
          <w:sz w:val="20"/>
        </w:rPr>
      </w:pPr>
    </w:p>
    <w:p w14:paraId="206C1CBB" w14:textId="77777777" w:rsidR="00794672" w:rsidRDefault="00794672">
      <w:pPr>
        <w:pStyle w:val="BodyText"/>
        <w:rPr>
          <w:sz w:val="20"/>
        </w:rPr>
      </w:pPr>
    </w:p>
    <w:p w14:paraId="6E96FDAF" w14:textId="77777777" w:rsidR="00794672" w:rsidRDefault="00794672">
      <w:pPr>
        <w:pStyle w:val="BodyText"/>
        <w:rPr>
          <w:sz w:val="20"/>
        </w:rPr>
      </w:pPr>
    </w:p>
    <w:p w14:paraId="318F14EA" w14:textId="77777777" w:rsidR="00794672" w:rsidRDefault="00794672">
      <w:pPr>
        <w:pStyle w:val="BodyText"/>
        <w:rPr>
          <w:sz w:val="20"/>
        </w:rPr>
      </w:pPr>
    </w:p>
    <w:p w14:paraId="5922360A" w14:textId="77777777" w:rsidR="00794672" w:rsidRDefault="00794672">
      <w:pPr>
        <w:pStyle w:val="BodyText"/>
        <w:rPr>
          <w:sz w:val="20"/>
        </w:rPr>
      </w:pPr>
    </w:p>
    <w:p w14:paraId="10800018" w14:textId="77777777" w:rsidR="00794672" w:rsidRDefault="00794672">
      <w:pPr>
        <w:pStyle w:val="BodyText"/>
        <w:rPr>
          <w:sz w:val="20"/>
        </w:rPr>
      </w:pPr>
    </w:p>
    <w:p w14:paraId="19903FC2" w14:textId="77777777" w:rsidR="00794672" w:rsidRDefault="00794672">
      <w:pPr>
        <w:pStyle w:val="BodyText"/>
        <w:rPr>
          <w:sz w:val="20"/>
        </w:rPr>
      </w:pPr>
    </w:p>
    <w:p w14:paraId="4DEAC14E" w14:textId="77777777" w:rsidR="00794672" w:rsidRDefault="00794672">
      <w:pPr>
        <w:pStyle w:val="BodyText"/>
        <w:rPr>
          <w:sz w:val="20"/>
        </w:rPr>
      </w:pPr>
    </w:p>
    <w:p w14:paraId="4206A048" w14:textId="77777777" w:rsidR="00794672" w:rsidRDefault="00794672">
      <w:pPr>
        <w:pStyle w:val="BodyText"/>
        <w:rPr>
          <w:sz w:val="20"/>
        </w:rPr>
      </w:pPr>
    </w:p>
    <w:p w14:paraId="133FC6EC" w14:textId="77777777" w:rsidR="00794672" w:rsidRDefault="00794672">
      <w:pPr>
        <w:pStyle w:val="BodyText"/>
        <w:rPr>
          <w:sz w:val="20"/>
        </w:rPr>
      </w:pPr>
    </w:p>
    <w:p w14:paraId="10BEFA45" w14:textId="77777777" w:rsidR="00794672" w:rsidRDefault="00794672">
      <w:pPr>
        <w:pStyle w:val="BodyText"/>
        <w:rPr>
          <w:sz w:val="20"/>
        </w:rPr>
      </w:pPr>
    </w:p>
    <w:p w14:paraId="0993D4D4" w14:textId="77777777" w:rsidR="00794672" w:rsidRDefault="00794672">
      <w:pPr>
        <w:pStyle w:val="BodyText"/>
        <w:rPr>
          <w:sz w:val="20"/>
        </w:rPr>
      </w:pPr>
    </w:p>
    <w:p w14:paraId="07587F7E" w14:textId="77777777" w:rsidR="00794672" w:rsidRDefault="00794672">
      <w:pPr>
        <w:pStyle w:val="BodyText"/>
        <w:rPr>
          <w:sz w:val="20"/>
        </w:rPr>
      </w:pPr>
    </w:p>
    <w:p w14:paraId="691FBA45" w14:textId="77777777" w:rsidR="00794672" w:rsidRDefault="00794672">
      <w:pPr>
        <w:pStyle w:val="BodyText"/>
        <w:rPr>
          <w:sz w:val="20"/>
        </w:rPr>
      </w:pPr>
    </w:p>
    <w:p w14:paraId="0139DD6F" w14:textId="77777777" w:rsidR="00794672" w:rsidRDefault="00794672">
      <w:pPr>
        <w:pStyle w:val="BodyText"/>
        <w:spacing w:before="5"/>
        <w:rPr>
          <w:sz w:val="20"/>
        </w:rPr>
      </w:pPr>
    </w:p>
    <w:p w14:paraId="23F0A22C" w14:textId="77777777" w:rsidR="00794672" w:rsidRDefault="00E36DF7">
      <w:pPr>
        <w:pStyle w:val="Heading3"/>
        <w:spacing w:before="44"/>
      </w:pPr>
      <w:bookmarkStart w:id="10" w:name="_TOC_250005"/>
      <w:r>
        <w:rPr>
          <w:color w:val="003263"/>
          <w:spacing w:val="18"/>
        </w:rPr>
        <w:t>SPOTLIGHT</w:t>
      </w:r>
      <w:r>
        <w:rPr>
          <w:color w:val="003263"/>
          <w:spacing w:val="35"/>
        </w:rPr>
        <w:t xml:space="preserve"> </w:t>
      </w:r>
      <w:r>
        <w:rPr>
          <w:color w:val="003263"/>
          <w:spacing w:val="11"/>
        </w:rPr>
        <w:t>ON</w:t>
      </w:r>
      <w:r>
        <w:rPr>
          <w:color w:val="003263"/>
          <w:spacing w:val="35"/>
        </w:rPr>
        <w:t xml:space="preserve"> </w:t>
      </w:r>
      <w:r>
        <w:rPr>
          <w:color w:val="003263"/>
          <w:spacing w:val="14"/>
        </w:rPr>
        <w:t>THE</w:t>
      </w:r>
      <w:r>
        <w:rPr>
          <w:color w:val="003263"/>
          <w:spacing w:val="34"/>
        </w:rPr>
        <w:t xml:space="preserve"> </w:t>
      </w:r>
      <w:r>
        <w:rPr>
          <w:color w:val="003263"/>
          <w:spacing w:val="18"/>
        </w:rPr>
        <w:t>GEELONG</w:t>
      </w:r>
      <w:r>
        <w:rPr>
          <w:color w:val="003263"/>
          <w:spacing w:val="36"/>
        </w:rPr>
        <w:t xml:space="preserve"> </w:t>
      </w:r>
      <w:r>
        <w:rPr>
          <w:color w:val="003263"/>
          <w:spacing w:val="19"/>
        </w:rPr>
        <w:t>DIGITIAL</w:t>
      </w:r>
      <w:r>
        <w:rPr>
          <w:color w:val="003263"/>
          <w:spacing w:val="34"/>
        </w:rPr>
        <w:t xml:space="preserve"> </w:t>
      </w:r>
      <w:r>
        <w:rPr>
          <w:color w:val="003263"/>
          <w:spacing w:val="16"/>
        </w:rPr>
        <w:t>TWIN</w:t>
      </w:r>
      <w:r>
        <w:rPr>
          <w:color w:val="003263"/>
          <w:spacing w:val="35"/>
        </w:rPr>
        <w:t xml:space="preserve"> </w:t>
      </w:r>
      <w:bookmarkEnd w:id="10"/>
      <w:r>
        <w:rPr>
          <w:color w:val="003263"/>
          <w:spacing w:val="15"/>
        </w:rPr>
        <w:t>PROJECT</w:t>
      </w:r>
    </w:p>
    <w:p w14:paraId="618A4A53" w14:textId="77777777" w:rsidR="00794672" w:rsidRDefault="00794672">
      <w:pPr>
        <w:pStyle w:val="BodyText"/>
        <w:spacing w:before="7"/>
        <w:rPr>
          <w:rFonts w:ascii="Calibri"/>
          <w:b/>
          <w:sz w:val="10"/>
        </w:rPr>
      </w:pPr>
    </w:p>
    <w:p w14:paraId="11523D6A" w14:textId="77777777" w:rsidR="00794672" w:rsidRDefault="00794672">
      <w:pPr>
        <w:rPr>
          <w:rFonts w:ascii="Calibri"/>
          <w:sz w:val="10"/>
        </w:rPr>
        <w:sectPr w:rsidR="00794672">
          <w:footerReference w:type="default" r:id="rId149"/>
          <w:pgSz w:w="11910" w:h="16840"/>
          <w:pgMar w:top="0" w:right="280" w:bottom="0" w:left="280" w:header="0" w:footer="0" w:gutter="0"/>
          <w:cols w:space="720"/>
        </w:sectPr>
      </w:pPr>
    </w:p>
    <w:p w14:paraId="1B0AD2D8" w14:textId="77777777" w:rsidR="00794672" w:rsidRDefault="00E36DF7">
      <w:pPr>
        <w:pStyle w:val="BodyText"/>
        <w:spacing w:before="94" w:line="273" w:lineRule="auto"/>
        <w:ind w:left="627" w:right="3"/>
      </w:pPr>
      <w:r>
        <w:t>A</w:t>
      </w:r>
      <w:r>
        <w:rPr>
          <w:spacing w:val="-14"/>
        </w:rPr>
        <w:t xml:space="preserve"> </w:t>
      </w:r>
      <w:r>
        <w:t>digital</w:t>
      </w:r>
      <w:r>
        <w:rPr>
          <w:spacing w:val="-6"/>
        </w:rPr>
        <w:t xml:space="preserve"> </w:t>
      </w:r>
      <w:r>
        <w:t>twin</w:t>
      </w:r>
      <w:r>
        <w:rPr>
          <w:spacing w:val="-5"/>
        </w:rPr>
        <w:t xml:space="preserve"> </w:t>
      </w:r>
      <w:r>
        <w:t>is</w:t>
      </w:r>
      <w:r>
        <w:rPr>
          <w:spacing w:val="-5"/>
        </w:rPr>
        <w:t xml:space="preserve"> </w:t>
      </w:r>
      <w:r>
        <w:t>a</w:t>
      </w:r>
      <w:r>
        <w:rPr>
          <w:spacing w:val="-5"/>
        </w:rPr>
        <w:t xml:space="preserve"> </w:t>
      </w:r>
      <w:r>
        <w:t>digital</w:t>
      </w:r>
      <w:r>
        <w:rPr>
          <w:spacing w:val="-5"/>
        </w:rPr>
        <w:t xml:space="preserve"> </w:t>
      </w:r>
      <w:r>
        <w:t>replica</w:t>
      </w:r>
      <w:r>
        <w:rPr>
          <w:spacing w:val="-5"/>
        </w:rPr>
        <w:t xml:space="preserve"> </w:t>
      </w:r>
      <w:r>
        <w:t>of</w:t>
      </w:r>
      <w:r>
        <w:rPr>
          <w:spacing w:val="-5"/>
        </w:rPr>
        <w:t xml:space="preserve"> </w:t>
      </w:r>
      <w:r>
        <w:t>a</w:t>
      </w:r>
      <w:r>
        <w:rPr>
          <w:spacing w:val="-5"/>
        </w:rPr>
        <w:t xml:space="preserve"> </w:t>
      </w:r>
      <w:r>
        <w:t>physical</w:t>
      </w:r>
      <w:r>
        <w:rPr>
          <w:spacing w:val="-5"/>
        </w:rPr>
        <w:t xml:space="preserve"> </w:t>
      </w:r>
      <w:r>
        <w:t>environment, used to visualise and analyse the layout, functionality, and performance of a physical space, such as buildings, infrastructure, and urban environments in a virtual</w:t>
      </w:r>
      <w:r>
        <w:rPr>
          <w:spacing w:val="40"/>
        </w:rPr>
        <w:t xml:space="preserve"> </w:t>
      </w:r>
      <w:r>
        <w:t>setting. They can be used to optimise the use of space, predict and mitigate potential problems, and simulate scenarios to inform decision-making.</w:t>
      </w:r>
    </w:p>
    <w:p w14:paraId="094758F3" w14:textId="77777777" w:rsidR="00794672" w:rsidRDefault="00E36DF7">
      <w:pPr>
        <w:pStyle w:val="BodyText"/>
        <w:spacing w:before="120" w:line="273" w:lineRule="auto"/>
        <w:ind w:left="627" w:right="213"/>
      </w:pPr>
      <w:r>
        <w:t>The Victorian Government is investing in spatial innovation</w:t>
      </w:r>
      <w:r>
        <w:rPr>
          <w:spacing w:val="-7"/>
        </w:rPr>
        <w:t xml:space="preserve"> </w:t>
      </w:r>
      <w:r>
        <w:t>and</w:t>
      </w:r>
      <w:r>
        <w:rPr>
          <w:spacing w:val="-7"/>
        </w:rPr>
        <w:t xml:space="preserve"> </w:t>
      </w:r>
      <w:r>
        <w:t>digital</w:t>
      </w:r>
      <w:r>
        <w:rPr>
          <w:spacing w:val="-7"/>
        </w:rPr>
        <w:t xml:space="preserve"> </w:t>
      </w:r>
      <w:r>
        <w:t>twin</w:t>
      </w:r>
      <w:r>
        <w:rPr>
          <w:spacing w:val="-6"/>
        </w:rPr>
        <w:t xml:space="preserve"> </w:t>
      </w:r>
      <w:r>
        <w:t>technology,</w:t>
      </w:r>
      <w:r>
        <w:rPr>
          <w:spacing w:val="-6"/>
        </w:rPr>
        <w:t xml:space="preserve"> </w:t>
      </w:r>
      <w:r>
        <w:t>to</w:t>
      </w:r>
      <w:r>
        <w:rPr>
          <w:spacing w:val="-6"/>
        </w:rPr>
        <w:t xml:space="preserve"> </w:t>
      </w:r>
      <w:r>
        <w:t>build</w:t>
      </w:r>
      <w:r>
        <w:rPr>
          <w:spacing w:val="-7"/>
        </w:rPr>
        <w:t xml:space="preserve"> </w:t>
      </w:r>
      <w:r>
        <w:t>a</w:t>
      </w:r>
      <w:r>
        <w:rPr>
          <w:spacing w:val="-7"/>
        </w:rPr>
        <w:t xml:space="preserve"> </w:t>
      </w:r>
      <w:r>
        <w:t>state- wide platform, Digital Twin Victoria. This platform brings</w:t>
      </w:r>
      <w:r>
        <w:rPr>
          <w:spacing w:val="-2"/>
        </w:rPr>
        <w:t xml:space="preserve"> </w:t>
      </w:r>
      <w:r>
        <w:t>together</w:t>
      </w:r>
      <w:r>
        <w:rPr>
          <w:spacing w:val="-1"/>
        </w:rPr>
        <w:t xml:space="preserve"> </w:t>
      </w:r>
      <w:r>
        <w:t>2D,</w:t>
      </w:r>
      <w:r>
        <w:rPr>
          <w:spacing w:val="-2"/>
        </w:rPr>
        <w:t xml:space="preserve"> </w:t>
      </w:r>
      <w:r>
        <w:t>3D</w:t>
      </w:r>
      <w:r>
        <w:rPr>
          <w:spacing w:val="-2"/>
        </w:rPr>
        <w:t xml:space="preserve"> </w:t>
      </w:r>
      <w:r>
        <w:t>and</w:t>
      </w:r>
      <w:r>
        <w:rPr>
          <w:spacing w:val="-2"/>
        </w:rPr>
        <w:t xml:space="preserve"> </w:t>
      </w:r>
      <w:r>
        <w:t>live</w:t>
      </w:r>
      <w:r>
        <w:rPr>
          <w:spacing w:val="-2"/>
        </w:rPr>
        <w:t xml:space="preserve"> </w:t>
      </w:r>
      <w:r>
        <w:t>data</w:t>
      </w:r>
      <w:r>
        <w:rPr>
          <w:spacing w:val="-2"/>
        </w:rPr>
        <w:t xml:space="preserve"> </w:t>
      </w:r>
      <w:r>
        <w:t>in</w:t>
      </w:r>
      <w:r>
        <w:rPr>
          <w:spacing w:val="-2"/>
        </w:rPr>
        <w:t xml:space="preserve"> </w:t>
      </w:r>
      <w:r>
        <w:t>a</w:t>
      </w:r>
      <w:r>
        <w:rPr>
          <w:spacing w:val="-2"/>
        </w:rPr>
        <w:t xml:space="preserve"> </w:t>
      </w:r>
      <w:r>
        <w:t>single</w:t>
      </w:r>
      <w:r>
        <w:rPr>
          <w:spacing w:val="-1"/>
        </w:rPr>
        <w:t xml:space="preserve"> </w:t>
      </w:r>
      <w:r>
        <w:t>online location.</w:t>
      </w:r>
      <w:r>
        <w:rPr>
          <w:spacing w:val="-5"/>
        </w:rPr>
        <w:t xml:space="preserve"> </w:t>
      </w:r>
      <w:r>
        <w:t>It</w:t>
      </w:r>
      <w:r>
        <w:rPr>
          <w:spacing w:val="-2"/>
        </w:rPr>
        <w:t xml:space="preserve"> </w:t>
      </w:r>
      <w:r>
        <w:t>revolutionises</w:t>
      </w:r>
      <w:r>
        <w:rPr>
          <w:spacing w:val="-3"/>
        </w:rPr>
        <w:t xml:space="preserve"> </w:t>
      </w:r>
      <w:r>
        <w:t>the</w:t>
      </w:r>
      <w:r>
        <w:rPr>
          <w:spacing w:val="-2"/>
        </w:rPr>
        <w:t xml:space="preserve"> </w:t>
      </w:r>
      <w:r>
        <w:t>ways</w:t>
      </w:r>
      <w:r>
        <w:rPr>
          <w:spacing w:val="-3"/>
        </w:rPr>
        <w:t xml:space="preserve"> </w:t>
      </w:r>
      <w:r>
        <w:t>in</w:t>
      </w:r>
      <w:r>
        <w:rPr>
          <w:spacing w:val="-2"/>
        </w:rPr>
        <w:t xml:space="preserve"> </w:t>
      </w:r>
      <w:r>
        <w:t>which</w:t>
      </w:r>
      <w:r>
        <w:rPr>
          <w:spacing w:val="-3"/>
        </w:rPr>
        <w:t xml:space="preserve"> </w:t>
      </w:r>
      <w:r>
        <w:t>cities</w:t>
      </w:r>
      <w:r>
        <w:rPr>
          <w:spacing w:val="-2"/>
        </w:rPr>
        <w:t xml:space="preserve"> </w:t>
      </w:r>
      <w:r>
        <w:rPr>
          <w:spacing w:val="-4"/>
        </w:rPr>
        <w:t>plan</w:t>
      </w:r>
    </w:p>
    <w:p w14:paraId="112C29C3" w14:textId="77777777" w:rsidR="00794672" w:rsidRDefault="00E36DF7">
      <w:pPr>
        <w:pStyle w:val="BodyText"/>
        <w:spacing w:before="5" w:line="273" w:lineRule="auto"/>
        <w:ind w:left="627"/>
      </w:pPr>
      <w:r>
        <w:t>and</w:t>
      </w:r>
      <w:r>
        <w:rPr>
          <w:spacing w:val="-6"/>
        </w:rPr>
        <w:t xml:space="preserve"> </w:t>
      </w:r>
      <w:r>
        <w:t>manage</w:t>
      </w:r>
      <w:r>
        <w:rPr>
          <w:spacing w:val="-5"/>
        </w:rPr>
        <w:t xml:space="preserve"> </w:t>
      </w:r>
      <w:r>
        <w:t>the</w:t>
      </w:r>
      <w:r>
        <w:rPr>
          <w:spacing w:val="-5"/>
        </w:rPr>
        <w:t xml:space="preserve"> </w:t>
      </w:r>
      <w:r>
        <w:t>built</w:t>
      </w:r>
      <w:r>
        <w:rPr>
          <w:spacing w:val="-6"/>
        </w:rPr>
        <w:t xml:space="preserve"> </w:t>
      </w:r>
      <w:r>
        <w:t>and</w:t>
      </w:r>
      <w:r>
        <w:rPr>
          <w:spacing w:val="-6"/>
        </w:rPr>
        <w:t xml:space="preserve"> </w:t>
      </w:r>
      <w:r>
        <w:t>natural</w:t>
      </w:r>
      <w:r>
        <w:rPr>
          <w:spacing w:val="-6"/>
        </w:rPr>
        <w:t xml:space="preserve"> </w:t>
      </w:r>
      <w:r>
        <w:t>environment,</w:t>
      </w:r>
      <w:r>
        <w:rPr>
          <w:spacing w:val="-6"/>
        </w:rPr>
        <w:t xml:space="preserve"> </w:t>
      </w:r>
      <w:r>
        <w:t>whereby supporting sustainability targets and goals.</w:t>
      </w:r>
    </w:p>
    <w:p w14:paraId="664ADC41" w14:textId="77777777" w:rsidR="00794672" w:rsidRDefault="00E36DF7">
      <w:pPr>
        <w:pStyle w:val="BodyText"/>
        <w:spacing w:before="116" w:line="273" w:lineRule="auto"/>
        <w:ind w:left="627" w:right="213"/>
      </w:pPr>
      <w:r>
        <w:t>Through our Smart City Office, we have been working with</w:t>
      </w:r>
      <w:r>
        <w:rPr>
          <w:spacing w:val="-7"/>
        </w:rPr>
        <w:t xml:space="preserve"> </w:t>
      </w:r>
      <w:r>
        <w:t>the</w:t>
      </w:r>
      <w:r>
        <w:rPr>
          <w:spacing w:val="-6"/>
        </w:rPr>
        <w:t xml:space="preserve"> </w:t>
      </w:r>
      <w:r>
        <w:t>Victorian</w:t>
      </w:r>
      <w:r>
        <w:rPr>
          <w:spacing w:val="-7"/>
        </w:rPr>
        <w:t xml:space="preserve"> </w:t>
      </w:r>
      <w:r>
        <w:t>Government</w:t>
      </w:r>
      <w:r>
        <w:rPr>
          <w:spacing w:val="-6"/>
        </w:rPr>
        <w:t xml:space="preserve"> </w:t>
      </w:r>
      <w:r>
        <w:t>to</w:t>
      </w:r>
      <w:r>
        <w:rPr>
          <w:spacing w:val="-6"/>
        </w:rPr>
        <w:t xml:space="preserve"> </w:t>
      </w:r>
      <w:r>
        <w:t>continue</w:t>
      </w:r>
      <w:r>
        <w:rPr>
          <w:spacing w:val="-6"/>
        </w:rPr>
        <w:t xml:space="preserve"> </w:t>
      </w:r>
      <w:r>
        <w:t>refining</w:t>
      </w:r>
      <w:r>
        <w:rPr>
          <w:spacing w:val="-6"/>
        </w:rPr>
        <w:t xml:space="preserve"> </w:t>
      </w:r>
      <w:r>
        <w:t>and enhancing our regional digital twin to support a data- driven future.</w:t>
      </w:r>
    </w:p>
    <w:p w14:paraId="60F08F37" w14:textId="77777777" w:rsidR="00794672" w:rsidRDefault="00E36DF7">
      <w:pPr>
        <w:pStyle w:val="BodyText"/>
        <w:spacing w:before="95" w:line="273" w:lineRule="auto"/>
        <w:ind w:left="415" w:right="682"/>
      </w:pPr>
      <w:r>
        <w:br w:type="column"/>
      </w:r>
      <w:r>
        <w:t>The</w:t>
      </w:r>
      <w:r>
        <w:rPr>
          <w:spacing w:val="-5"/>
        </w:rPr>
        <w:t xml:space="preserve"> </w:t>
      </w:r>
      <w:r>
        <w:t>Geelong</w:t>
      </w:r>
      <w:r>
        <w:rPr>
          <w:spacing w:val="-5"/>
        </w:rPr>
        <w:t xml:space="preserve"> </w:t>
      </w:r>
      <w:r>
        <w:t>Digital</w:t>
      </w:r>
      <w:r>
        <w:rPr>
          <w:spacing w:val="-9"/>
        </w:rPr>
        <w:t xml:space="preserve"> </w:t>
      </w:r>
      <w:r>
        <w:t>Twin</w:t>
      </w:r>
      <w:r>
        <w:rPr>
          <w:spacing w:val="-6"/>
        </w:rPr>
        <w:t xml:space="preserve"> </w:t>
      </w:r>
      <w:r>
        <w:t>will</w:t>
      </w:r>
      <w:r>
        <w:rPr>
          <w:spacing w:val="-6"/>
        </w:rPr>
        <w:t xml:space="preserve"> </w:t>
      </w:r>
      <w:r>
        <w:t>enable</w:t>
      </w:r>
      <w:r>
        <w:rPr>
          <w:spacing w:val="-6"/>
        </w:rPr>
        <w:t xml:space="preserve"> </w:t>
      </w:r>
      <w:r>
        <w:t>us</w:t>
      </w:r>
      <w:r>
        <w:rPr>
          <w:spacing w:val="-6"/>
        </w:rPr>
        <w:t xml:space="preserve"> </w:t>
      </w:r>
      <w:r>
        <w:t>to</w:t>
      </w:r>
      <w:r>
        <w:rPr>
          <w:spacing w:val="-5"/>
        </w:rPr>
        <w:t xml:space="preserve"> </w:t>
      </w:r>
      <w:r>
        <w:t>meet</w:t>
      </w:r>
      <w:r>
        <w:rPr>
          <w:spacing w:val="-5"/>
        </w:rPr>
        <w:t xml:space="preserve"> </w:t>
      </w:r>
      <w:r>
        <w:t xml:space="preserve">our sustainability goals in several sector-leading ways, </w:t>
      </w:r>
      <w:r>
        <w:rPr>
          <w:spacing w:val="-2"/>
        </w:rPr>
        <w:t>including:</w:t>
      </w:r>
    </w:p>
    <w:p w14:paraId="07B31683" w14:textId="77777777" w:rsidR="00794672" w:rsidRDefault="00E36DF7">
      <w:pPr>
        <w:pStyle w:val="ListParagraph"/>
        <w:numPr>
          <w:ilvl w:val="0"/>
          <w:numId w:val="8"/>
        </w:numPr>
        <w:tabs>
          <w:tab w:val="left" w:pos="698"/>
          <w:tab w:val="left" w:pos="699"/>
        </w:tabs>
        <w:spacing w:before="116"/>
        <w:ind w:left="698"/>
        <w:rPr>
          <w:sz w:val="19"/>
        </w:rPr>
      </w:pPr>
      <w:r>
        <w:rPr>
          <w:sz w:val="19"/>
        </w:rPr>
        <w:t>Identifying</w:t>
      </w:r>
      <w:r>
        <w:rPr>
          <w:spacing w:val="-7"/>
          <w:sz w:val="19"/>
        </w:rPr>
        <w:t xml:space="preserve"> </w:t>
      </w:r>
      <w:r>
        <w:rPr>
          <w:sz w:val="19"/>
        </w:rPr>
        <w:t>inefficiencies</w:t>
      </w:r>
      <w:r>
        <w:rPr>
          <w:spacing w:val="-8"/>
          <w:sz w:val="19"/>
        </w:rPr>
        <w:t xml:space="preserve"> </w:t>
      </w:r>
      <w:r>
        <w:rPr>
          <w:sz w:val="19"/>
        </w:rPr>
        <w:t>by</w:t>
      </w:r>
      <w:r>
        <w:rPr>
          <w:spacing w:val="-7"/>
          <w:sz w:val="19"/>
        </w:rPr>
        <w:t xml:space="preserve"> </w:t>
      </w:r>
      <w:r>
        <w:rPr>
          <w:sz w:val="19"/>
        </w:rPr>
        <w:t>analysing</w:t>
      </w:r>
      <w:r>
        <w:rPr>
          <w:spacing w:val="-8"/>
          <w:sz w:val="19"/>
        </w:rPr>
        <w:t xml:space="preserve"> </w:t>
      </w:r>
      <w:r>
        <w:rPr>
          <w:sz w:val="19"/>
        </w:rPr>
        <w:t>the</w:t>
      </w:r>
      <w:r>
        <w:rPr>
          <w:spacing w:val="-6"/>
          <w:sz w:val="19"/>
        </w:rPr>
        <w:t xml:space="preserve"> </w:t>
      </w:r>
      <w:r>
        <w:rPr>
          <w:spacing w:val="-2"/>
          <w:sz w:val="19"/>
        </w:rPr>
        <w:t>energy</w:t>
      </w:r>
    </w:p>
    <w:p w14:paraId="7C7357C8" w14:textId="77777777" w:rsidR="00794672" w:rsidRDefault="00E36DF7">
      <w:pPr>
        <w:pStyle w:val="BodyText"/>
        <w:spacing w:before="32"/>
        <w:ind w:left="698"/>
      </w:pPr>
      <w:r>
        <w:t>consumption</w:t>
      </w:r>
      <w:r>
        <w:rPr>
          <w:spacing w:val="-1"/>
        </w:rPr>
        <w:t xml:space="preserve"> </w:t>
      </w:r>
      <w:r>
        <w:t>of</w:t>
      </w:r>
      <w:r>
        <w:rPr>
          <w:spacing w:val="-1"/>
        </w:rPr>
        <w:t xml:space="preserve"> </w:t>
      </w:r>
      <w:r>
        <w:rPr>
          <w:spacing w:val="-2"/>
        </w:rPr>
        <w:t>infrastructure</w:t>
      </w:r>
    </w:p>
    <w:p w14:paraId="6FFB9CB3" w14:textId="77777777" w:rsidR="00794672" w:rsidRDefault="00E36DF7">
      <w:pPr>
        <w:pStyle w:val="ListParagraph"/>
        <w:numPr>
          <w:ilvl w:val="0"/>
          <w:numId w:val="8"/>
        </w:numPr>
        <w:tabs>
          <w:tab w:val="left" w:pos="698"/>
          <w:tab w:val="left" w:pos="699"/>
        </w:tabs>
        <w:spacing w:before="88"/>
        <w:ind w:left="698"/>
        <w:rPr>
          <w:sz w:val="19"/>
        </w:rPr>
      </w:pPr>
      <w:r>
        <w:rPr>
          <w:sz w:val="19"/>
        </w:rPr>
        <w:t>finding</w:t>
      </w:r>
      <w:r>
        <w:rPr>
          <w:spacing w:val="-2"/>
          <w:sz w:val="19"/>
        </w:rPr>
        <w:t xml:space="preserve"> </w:t>
      </w:r>
      <w:r>
        <w:rPr>
          <w:sz w:val="19"/>
        </w:rPr>
        <w:t>ways</w:t>
      </w:r>
      <w:r>
        <w:rPr>
          <w:spacing w:val="-3"/>
          <w:sz w:val="19"/>
        </w:rPr>
        <w:t xml:space="preserve"> </w:t>
      </w:r>
      <w:r>
        <w:rPr>
          <w:sz w:val="19"/>
        </w:rPr>
        <w:t>to</w:t>
      </w:r>
      <w:r>
        <w:rPr>
          <w:spacing w:val="-1"/>
          <w:sz w:val="19"/>
        </w:rPr>
        <w:t xml:space="preserve"> </w:t>
      </w:r>
      <w:r>
        <w:rPr>
          <w:sz w:val="19"/>
        </w:rPr>
        <w:t>reduce</w:t>
      </w:r>
      <w:r>
        <w:rPr>
          <w:spacing w:val="-2"/>
          <w:sz w:val="19"/>
        </w:rPr>
        <w:t xml:space="preserve"> </w:t>
      </w:r>
      <w:r>
        <w:rPr>
          <w:sz w:val="19"/>
        </w:rPr>
        <w:t>energy</w:t>
      </w:r>
      <w:r>
        <w:rPr>
          <w:spacing w:val="-2"/>
          <w:sz w:val="19"/>
        </w:rPr>
        <w:t xml:space="preserve"> </w:t>
      </w:r>
      <w:r>
        <w:rPr>
          <w:spacing w:val="-5"/>
          <w:sz w:val="19"/>
        </w:rPr>
        <w:t>use</w:t>
      </w:r>
    </w:p>
    <w:p w14:paraId="22B76169" w14:textId="77777777" w:rsidR="00794672" w:rsidRDefault="00E36DF7">
      <w:pPr>
        <w:pStyle w:val="ListParagraph"/>
        <w:numPr>
          <w:ilvl w:val="0"/>
          <w:numId w:val="8"/>
        </w:numPr>
        <w:tabs>
          <w:tab w:val="left" w:pos="698"/>
          <w:tab w:val="left" w:pos="699"/>
        </w:tabs>
        <w:spacing w:before="88" w:line="273" w:lineRule="auto"/>
        <w:ind w:left="698" w:right="904"/>
        <w:rPr>
          <w:sz w:val="19"/>
        </w:rPr>
      </w:pPr>
      <w:r>
        <w:rPr>
          <w:sz w:val="19"/>
        </w:rPr>
        <w:t>optimising</w:t>
      </w:r>
      <w:r>
        <w:rPr>
          <w:spacing w:val="-6"/>
          <w:sz w:val="19"/>
        </w:rPr>
        <w:t xml:space="preserve"> </w:t>
      </w:r>
      <w:r>
        <w:rPr>
          <w:sz w:val="19"/>
        </w:rPr>
        <w:t>the</w:t>
      </w:r>
      <w:r>
        <w:rPr>
          <w:spacing w:val="-5"/>
          <w:sz w:val="19"/>
        </w:rPr>
        <w:t xml:space="preserve"> </w:t>
      </w:r>
      <w:r>
        <w:rPr>
          <w:sz w:val="19"/>
        </w:rPr>
        <w:t>use</w:t>
      </w:r>
      <w:r>
        <w:rPr>
          <w:spacing w:val="-6"/>
          <w:sz w:val="19"/>
        </w:rPr>
        <w:t xml:space="preserve"> </w:t>
      </w:r>
      <w:r>
        <w:rPr>
          <w:sz w:val="19"/>
        </w:rPr>
        <w:t>of</w:t>
      </w:r>
      <w:r>
        <w:rPr>
          <w:spacing w:val="-6"/>
          <w:sz w:val="19"/>
        </w:rPr>
        <w:t xml:space="preserve"> </w:t>
      </w:r>
      <w:r>
        <w:rPr>
          <w:sz w:val="19"/>
        </w:rPr>
        <w:t>resources</w:t>
      </w:r>
      <w:r>
        <w:rPr>
          <w:spacing w:val="-5"/>
          <w:sz w:val="19"/>
        </w:rPr>
        <w:t xml:space="preserve"> </w:t>
      </w:r>
      <w:r>
        <w:rPr>
          <w:sz w:val="19"/>
        </w:rPr>
        <w:t>such</w:t>
      </w:r>
      <w:r>
        <w:rPr>
          <w:spacing w:val="-5"/>
          <w:sz w:val="19"/>
        </w:rPr>
        <w:t xml:space="preserve"> </w:t>
      </w:r>
      <w:r>
        <w:rPr>
          <w:sz w:val="19"/>
        </w:rPr>
        <w:t>as</w:t>
      </w:r>
      <w:r>
        <w:rPr>
          <w:spacing w:val="-6"/>
          <w:sz w:val="19"/>
        </w:rPr>
        <w:t xml:space="preserve"> </w:t>
      </w:r>
      <w:r>
        <w:rPr>
          <w:sz w:val="19"/>
        </w:rPr>
        <w:t>water,</w:t>
      </w:r>
      <w:r>
        <w:rPr>
          <w:spacing w:val="-5"/>
          <w:sz w:val="19"/>
        </w:rPr>
        <w:t xml:space="preserve"> </w:t>
      </w:r>
      <w:r>
        <w:rPr>
          <w:sz w:val="19"/>
        </w:rPr>
        <w:t>raw materials, and transportation</w:t>
      </w:r>
    </w:p>
    <w:p w14:paraId="7020BFA6" w14:textId="77777777" w:rsidR="00794672" w:rsidRDefault="00E36DF7">
      <w:pPr>
        <w:pStyle w:val="ListParagraph"/>
        <w:numPr>
          <w:ilvl w:val="0"/>
          <w:numId w:val="8"/>
        </w:numPr>
        <w:tabs>
          <w:tab w:val="left" w:pos="698"/>
          <w:tab w:val="left" w:pos="699"/>
        </w:tabs>
        <w:spacing w:before="59" w:line="273" w:lineRule="auto"/>
        <w:ind w:left="698" w:right="831"/>
        <w:rPr>
          <w:sz w:val="19"/>
        </w:rPr>
      </w:pPr>
      <w:r>
        <w:rPr>
          <w:sz w:val="19"/>
        </w:rPr>
        <w:t>modelling</w:t>
      </w:r>
      <w:r>
        <w:rPr>
          <w:spacing w:val="-6"/>
          <w:sz w:val="19"/>
        </w:rPr>
        <w:t xml:space="preserve"> </w:t>
      </w:r>
      <w:r>
        <w:rPr>
          <w:sz w:val="19"/>
        </w:rPr>
        <w:t>reductions</w:t>
      </w:r>
      <w:r>
        <w:rPr>
          <w:spacing w:val="-6"/>
          <w:sz w:val="19"/>
        </w:rPr>
        <w:t xml:space="preserve"> </w:t>
      </w:r>
      <w:r>
        <w:rPr>
          <w:sz w:val="19"/>
        </w:rPr>
        <w:t>in</w:t>
      </w:r>
      <w:r>
        <w:rPr>
          <w:spacing w:val="-7"/>
          <w:sz w:val="19"/>
        </w:rPr>
        <w:t xml:space="preserve"> </w:t>
      </w:r>
      <w:r>
        <w:rPr>
          <w:sz w:val="19"/>
        </w:rPr>
        <w:t>carbon</w:t>
      </w:r>
      <w:r>
        <w:rPr>
          <w:spacing w:val="-6"/>
          <w:sz w:val="19"/>
        </w:rPr>
        <w:t xml:space="preserve"> </w:t>
      </w:r>
      <w:r>
        <w:rPr>
          <w:sz w:val="19"/>
        </w:rPr>
        <w:t>emissions</w:t>
      </w:r>
      <w:r>
        <w:rPr>
          <w:spacing w:val="-7"/>
          <w:sz w:val="19"/>
        </w:rPr>
        <w:t xml:space="preserve"> </w:t>
      </w:r>
      <w:r>
        <w:rPr>
          <w:sz w:val="19"/>
        </w:rPr>
        <w:t>and</w:t>
      </w:r>
      <w:r>
        <w:rPr>
          <w:spacing w:val="-7"/>
          <w:sz w:val="19"/>
        </w:rPr>
        <w:t xml:space="preserve"> </w:t>
      </w:r>
      <w:r>
        <w:rPr>
          <w:sz w:val="19"/>
        </w:rPr>
        <w:t xml:space="preserve">other environmental impacts after different interventions; </w:t>
      </w:r>
      <w:r>
        <w:rPr>
          <w:spacing w:val="-4"/>
          <w:sz w:val="19"/>
        </w:rPr>
        <w:t>and</w:t>
      </w:r>
    </w:p>
    <w:p w14:paraId="33654096" w14:textId="77777777" w:rsidR="00794672" w:rsidRDefault="00E36DF7">
      <w:pPr>
        <w:pStyle w:val="ListParagraph"/>
        <w:numPr>
          <w:ilvl w:val="0"/>
          <w:numId w:val="8"/>
        </w:numPr>
        <w:tabs>
          <w:tab w:val="left" w:pos="698"/>
          <w:tab w:val="left" w:pos="699"/>
        </w:tabs>
        <w:spacing w:before="59" w:line="273" w:lineRule="auto"/>
        <w:ind w:left="698" w:right="925"/>
        <w:rPr>
          <w:sz w:val="19"/>
        </w:rPr>
      </w:pPr>
      <w:r>
        <w:rPr>
          <w:sz w:val="19"/>
        </w:rPr>
        <w:t>using</w:t>
      </w:r>
      <w:r>
        <w:rPr>
          <w:spacing w:val="-6"/>
          <w:sz w:val="19"/>
        </w:rPr>
        <w:t xml:space="preserve"> </w:t>
      </w:r>
      <w:r>
        <w:rPr>
          <w:sz w:val="19"/>
        </w:rPr>
        <w:t>real-time</w:t>
      </w:r>
      <w:r>
        <w:rPr>
          <w:spacing w:val="-5"/>
          <w:sz w:val="19"/>
        </w:rPr>
        <w:t xml:space="preserve"> </w:t>
      </w:r>
      <w:r>
        <w:rPr>
          <w:sz w:val="19"/>
        </w:rPr>
        <w:t>data</w:t>
      </w:r>
      <w:r>
        <w:rPr>
          <w:spacing w:val="-6"/>
          <w:sz w:val="19"/>
        </w:rPr>
        <w:t xml:space="preserve"> </w:t>
      </w:r>
      <w:r>
        <w:rPr>
          <w:sz w:val="19"/>
        </w:rPr>
        <w:t>and</w:t>
      </w:r>
      <w:r>
        <w:rPr>
          <w:spacing w:val="-6"/>
          <w:sz w:val="19"/>
        </w:rPr>
        <w:t xml:space="preserve"> </w:t>
      </w:r>
      <w:r>
        <w:rPr>
          <w:sz w:val="19"/>
        </w:rPr>
        <w:t>analysis</w:t>
      </w:r>
      <w:r>
        <w:rPr>
          <w:spacing w:val="-6"/>
          <w:sz w:val="19"/>
        </w:rPr>
        <w:t xml:space="preserve"> </w:t>
      </w:r>
      <w:r>
        <w:rPr>
          <w:sz w:val="19"/>
        </w:rPr>
        <w:t>to</w:t>
      </w:r>
      <w:r>
        <w:rPr>
          <w:spacing w:val="-5"/>
          <w:sz w:val="19"/>
        </w:rPr>
        <w:t xml:space="preserve"> </w:t>
      </w:r>
      <w:r>
        <w:rPr>
          <w:sz w:val="19"/>
        </w:rPr>
        <w:t>help</w:t>
      </w:r>
      <w:r>
        <w:rPr>
          <w:spacing w:val="-6"/>
          <w:sz w:val="19"/>
        </w:rPr>
        <w:t xml:space="preserve"> </w:t>
      </w:r>
      <w:r>
        <w:rPr>
          <w:sz w:val="19"/>
        </w:rPr>
        <w:t>Geelong- based organisations to make more informed decisions about their operations.</w:t>
      </w:r>
    </w:p>
    <w:p w14:paraId="4E6B88F1" w14:textId="77777777" w:rsidR="00794672" w:rsidRDefault="00E36DF7">
      <w:pPr>
        <w:pStyle w:val="BodyText"/>
        <w:spacing w:before="60" w:line="273" w:lineRule="auto"/>
        <w:ind w:left="415" w:right="682"/>
      </w:pPr>
      <w:r>
        <w:t>These</w:t>
      </w:r>
      <w:r>
        <w:rPr>
          <w:spacing w:val="-4"/>
        </w:rPr>
        <w:t xml:space="preserve"> </w:t>
      </w:r>
      <w:r>
        <w:t>types</w:t>
      </w:r>
      <w:r>
        <w:rPr>
          <w:spacing w:val="-4"/>
        </w:rPr>
        <w:t xml:space="preserve"> </w:t>
      </w:r>
      <w:r>
        <w:t>of</w:t>
      </w:r>
      <w:r>
        <w:rPr>
          <w:spacing w:val="-5"/>
        </w:rPr>
        <w:t xml:space="preserve"> </w:t>
      </w:r>
      <w:r>
        <w:t>smart</w:t>
      </w:r>
      <w:r>
        <w:rPr>
          <w:spacing w:val="-4"/>
        </w:rPr>
        <w:t xml:space="preserve"> </w:t>
      </w:r>
      <w:r>
        <w:t>city</w:t>
      </w:r>
      <w:r>
        <w:rPr>
          <w:spacing w:val="-4"/>
        </w:rPr>
        <w:t xml:space="preserve"> </w:t>
      </w:r>
      <w:r>
        <w:t>tools</w:t>
      </w:r>
      <w:r>
        <w:rPr>
          <w:spacing w:val="-4"/>
        </w:rPr>
        <w:t xml:space="preserve"> </w:t>
      </w:r>
      <w:r>
        <w:t>are</w:t>
      </w:r>
      <w:r>
        <w:rPr>
          <w:spacing w:val="-5"/>
        </w:rPr>
        <w:t xml:space="preserve"> </w:t>
      </w:r>
      <w:r>
        <w:t>a</w:t>
      </w:r>
      <w:r>
        <w:rPr>
          <w:spacing w:val="-5"/>
        </w:rPr>
        <w:t xml:space="preserve"> </w:t>
      </w:r>
      <w:r>
        <w:t>valuable</w:t>
      </w:r>
      <w:r>
        <w:rPr>
          <w:spacing w:val="-4"/>
        </w:rPr>
        <w:t xml:space="preserve"> </w:t>
      </w:r>
      <w:r>
        <w:t>resource for our community and will support us to achieve our clever and creative community vision for a smart and sustainable City of Greater Geelong.</w:t>
      </w:r>
    </w:p>
    <w:p w14:paraId="0E716636" w14:textId="77777777" w:rsidR="00794672" w:rsidRDefault="00794672">
      <w:pPr>
        <w:spacing w:line="273" w:lineRule="auto"/>
        <w:sectPr w:rsidR="00794672">
          <w:type w:val="continuous"/>
          <w:pgSz w:w="11910" w:h="16840"/>
          <w:pgMar w:top="1380" w:right="280" w:bottom="280" w:left="280" w:header="0" w:footer="0" w:gutter="0"/>
          <w:cols w:num="2" w:space="720" w:equalWidth="0">
            <w:col w:w="5445" w:space="40"/>
            <w:col w:w="5865"/>
          </w:cols>
        </w:sectPr>
      </w:pPr>
    </w:p>
    <w:p w14:paraId="2F6AE53C" w14:textId="77777777" w:rsidR="00794672" w:rsidRDefault="00000000">
      <w:pPr>
        <w:pStyle w:val="BodyText"/>
        <w:rPr>
          <w:sz w:val="20"/>
        </w:rPr>
      </w:pPr>
      <w:r>
        <w:pict w14:anchorId="5C8490C9">
          <v:rect id="docshape367" o:spid="_x0000_s2253" style="position:absolute;margin-left:0;margin-top:439.35pt;width:595.3pt;height:402.5pt;z-index:-19017216;mso-position-horizontal-relative:page;mso-position-vertical-relative:page" fillcolor="#ebf6f6" stroked="f">
            <w10:wrap anchorx="page" anchory="page"/>
          </v:rect>
        </w:pict>
      </w:r>
      <w:r w:rsidR="00E36DF7">
        <w:rPr>
          <w:noProof/>
        </w:rPr>
        <w:drawing>
          <wp:anchor distT="0" distB="0" distL="0" distR="0" simplePos="0" relativeHeight="15884288" behindDoc="0" locked="0" layoutInCell="1" allowOverlap="1" wp14:anchorId="64B34FAD" wp14:editId="4E0485D3">
            <wp:simplePos x="0" y="0"/>
            <wp:positionH relativeFrom="page">
              <wp:posOffset>0</wp:posOffset>
            </wp:positionH>
            <wp:positionV relativeFrom="page">
              <wp:posOffset>0</wp:posOffset>
            </wp:positionV>
            <wp:extent cx="7559992" cy="5579999"/>
            <wp:effectExtent l="0" t="0" r="0" b="0"/>
            <wp:wrapNone/>
            <wp:docPr id="287"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119.png"/>
                    <pic:cNvPicPr/>
                  </pic:nvPicPr>
                  <pic:blipFill>
                    <a:blip r:embed="rId150" cstate="print"/>
                    <a:stretch>
                      <a:fillRect/>
                    </a:stretch>
                  </pic:blipFill>
                  <pic:spPr>
                    <a:xfrm>
                      <a:off x="0" y="0"/>
                      <a:ext cx="7559992" cy="5579999"/>
                    </a:xfrm>
                    <a:prstGeom prst="rect">
                      <a:avLst/>
                    </a:prstGeom>
                  </pic:spPr>
                </pic:pic>
              </a:graphicData>
            </a:graphic>
          </wp:anchor>
        </w:drawing>
      </w:r>
    </w:p>
    <w:p w14:paraId="32E8EA71" w14:textId="77777777" w:rsidR="00794672" w:rsidRDefault="00794672">
      <w:pPr>
        <w:pStyle w:val="BodyText"/>
        <w:rPr>
          <w:sz w:val="20"/>
        </w:rPr>
      </w:pPr>
    </w:p>
    <w:p w14:paraId="2C76BB02" w14:textId="77777777" w:rsidR="00794672" w:rsidRDefault="00794672">
      <w:pPr>
        <w:pStyle w:val="BodyText"/>
        <w:rPr>
          <w:sz w:val="20"/>
        </w:rPr>
      </w:pPr>
    </w:p>
    <w:p w14:paraId="61F0F9EA" w14:textId="77777777" w:rsidR="00794672" w:rsidRDefault="00794672">
      <w:pPr>
        <w:pStyle w:val="BodyText"/>
        <w:rPr>
          <w:sz w:val="20"/>
        </w:rPr>
      </w:pPr>
    </w:p>
    <w:p w14:paraId="74B07D11" w14:textId="77777777" w:rsidR="00794672" w:rsidRDefault="00794672">
      <w:pPr>
        <w:pStyle w:val="BodyText"/>
        <w:spacing w:before="7"/>
        <w:rPr>
          <w:sz w:val="29"/>
        </w:rPr>
      </w:pPr>
    </w:p>
    <w:p w14:paraId="31BAE711" w14:textId="77777777" w:rsidR="00794672" w:rsidRDefault="00E36DF7">
      <w:pPr>
        <w:spacing w:before="68"/>
        <w:ind w:right="107"/>
        <w:jc w:val="right"/>
        <w:rPr>
          <w:rFonts w:ascii="Calibri"/>
          <w:b/>
          <w:sz w:val="16"/>
        </w:rPr>
      </w:pPr>
      <w:r>
        <w:rPr>
          <w:rFonts w:ascii="Calibri"/>
          <w:b/>
          <w:color w:val="003263"/>
          <w:spacing w:val="-5"/>
          <w:sz w:val="16"/>
        </w:rPr>
        <w:t>55.</w:t>
      </w:r>
    </w:p>
    <w:p w14:paraId="6A3F549C" w14:textId="77777777" w:rsidR="00794672" w:rsidRDefault="00794672">
      <w:pPr>
        <w:jc w:val="right"/>
        <w:rPr>
          <w:rFonts w:ascii="Calibri"/>
          <w:sz w:val="16"/>
        </w:rPr>
        <w:sectPr w:rsidR="00794672">
          <w:type w:val="continuous"/>
          <w:pgSz w:w="11910" w:h="16840"/>
          <w:pgMar w:top="1380" w:right="280" w:bottom="280" w:left="280" w:header="0" w:footer="0" w:gutter="0"/>
          <w:cols w:space="720"/>
        </w:sectPr>
      </w:pPr>
    </w:p>
    <w:p w14:paraId="1A9DD1EC" w14:textId="77777777" w:rsidR="00794672" w:rsidRDefault="00E36DF7">
      <w:pPr>
        <w:pStyle w:val="Heading1"/>
      </w:pPr>
      <w:bookmarkStart w:id="11" w:name="_TOC_250004"/>
      <w:r>
        <w:rPr>
          <w:color w:val="8ACED7"/>
          <w:spacing w:val="29"/>
        </w:rPr>
        <w:lastRenderedPageBreak/>
        <w:t>END</w:t>
      </w:r>
      <w:r>
        <w:rPr>
          <w:color w:val="8ACED7"/>
          <w:spacing w:val="67"/>
        </w:rPr>
        <w:t xml:space="preserve"> </w:t>
      </w:r>
      <w:bookmarkEnd w:id="11"/>
      <w:r>
        <w:rPr>
          <w:color w:val="8ACED7"/>
          <w:spacing w:val="29"/>
        </w:rPr>
        <w:t>NOTES</w:t>
      </w:r>
    </w:p>
    <w:p w14:paraId="338AF7C4" w14:textId="77777777" w:rsidR="00794672" w:rsidRDefault="00794672">
      <w:pPr>
        <w:pStyle w:val="BodyText"/>
        <w:rPr>
          <w:rFonts w:ascii="Calibri"/>
          <w:b/>
          <w:sz w:val="20"/>
        </w:rPr>
      </w:pPr>
    </w:p>
    <w:p w14:paraId="754FFA68" w14:textId="77777777" w:rsidR="00794672" w:rsidRDefault="00794672">
      <w:pPr>
        <w:pStyle w:val="BodyText"/>
        <w:rPr>
          <w:rFonts w:ascii="Calibri"/>
          <w:b/>
          <w:sz w:val="20"/>
        </w:rPr>
      </w:pPr>
    </w:p>
    <w:p w14:paraId="184670AE" w14:textId="77777777" w:rsidR="00794672" w:rsidRDefault="00794672">
      <w:pPr>
        <w:pStyle w:val="BodyText"/>
        <w:spacing w:before="6"/>
        <w:rPr>
          <w:rFonts w:ascii="Calibri"/>
          <w:b/>
          <w:sz w:val="15"/>
        </w:rPr>
      </w:pPr>
    </w:p>
    <w:p w14:paraId="615D714A" w14:textId="77777777" w:rsidR="00794672" w:rsidRDefault="00794672">
      <w:pPr>
        <w:rPr>
          <w:rFonts w:ascii="Calibri"/>
          <w:sz w:val="15"/>
        </w:rPr>
        <w:sectPr w:rsidR="00794672">
          <w:footerReference w:type="even" r:id="rId151"/>
          <w:footerReference w:type="default" r:id="rId152"/>
          <w:pgSz w:w="11910" w:h="16840"/>
          <w:pgMar w:top="1820" w:right="280" w:bottom="500" w:left="280" w:header="0" w:footer="318" w:gutter="0"/>
          <w:pgNumType w:start="56"/>
          <w:cols w:space="720"/>
        </w:sectPr>
      </w:pPr>
    </w:p>
    <w:p w14:paraId="58D018EB" w14:textId="77777777" w:rsidR="00794672" w:rsidRDefault="00E36DF7">
      <w:pPr>
        <w:pStyle w:val="ListParagraph"/>
        <w:numPr>
          <w:ilvl w:val="0"/>
          <w:numId w:val="5"/>
        </w:numPr>
        <w:tabs>
          <w:tab w:val="left" w:pos="1147"/>
          <w:tab w:val="left" w:pos="1148"/>
        </w:tabs>
        <w:spacing w:before="94" w:line="273" w:lineRule="auto"/>
        <w:ind w:right="453"/>
        <w:jc w:val="left"/>
        <w:rPr>
          <w:sz w:val="19"/>
        </w:rPr>
      </w:pPr>
      <w:r>
        <w:rPr>
          <w:sz w:val="19"/>
        </w:rPr>
        <w:t>City</w:t>
      </w:r>
      <w:r>
        <w:rPr>
          <w:spacing w:val="-7"/>
          <w:sz w:val="19"/>
        </w:rPr>
        <w:t xml:space="preserve"> </w:t>
      </w:r>
      <w:r>
        <w:rPr>
          <w:sz w:val="19"/>
        </w:rPr>
        <w:t>of</w:t>
      </w:r>
      <w:r>
        <w:rPr>
          <w:spacing w:val="-7"/>
          <w:sz w:val="19"/>
        </w:rPr>
        <w:t xml:space="preserve"> </w:t>
      </w:r>
      <w:r>
        <w:rPr>
          <w:sz w:val="19"/>
        </w:rPr>
        <w:t>Greater</w:t>
      </w:r>
      <w:r>
        <w:rPr>
          <w:spacing w:val="-6"/>
          <w:sz w:val="19"/>
        </w:rPr>
        <w:t xml:space="preserve"> </w:t>
      </w:r>
      <w:r>
        <w:rPr>
          <w:sz w:val="19"/>
        </w:rPr>
        <w:t>Geelong</w:t>
      </w:r>
      <w:r>
        <w:rPr>
          <w:spacing w:val="-6"/>
          <w:sz w:val="19"/>
        </w:rPr>
        <w:t xml:space="preserve"> </w:t>
      </w:r>
      <w:r>
        <w:rPr>
          <w:sz w:val="19"/>
        </w:rPr>
        <w:t>emissions</w:t>
      </w:r>
      <w:r>
        <w:rPr>
          <w:spacing w:val="-7"/>
          <w:sz w:val="19"/>
        </w:rPr>
        <w:t xml:space="preserve"> </w:t>
      </w:r>
      <w:r>
        <w:rPr>
          <w:sz w:val="19"/>
        </w:rPr>
        <w:t>detail</w:t>
      </w:r>
      <w:r>
        <w:rPr>
          <w:spacing w:val="-7"/>
          <w:sz w:val="19"/>
        </w:rPr>
        <w:t xml:space="preserve"> </w:t>
      </w:r>
      <w:r>
        <w:rPr>
          <w:sz w:val="19"/>
        </w:rPr>
        <w:t xml:space="preserve">data </w:t>
      </w:r>
      <w:hyperlink r:id="rId153">
        <w:r>
          <w:rPr>
            <w:spacing w:val="-2"/>
            <w:sz w:val="19"/>
          </w:rPr>
          <w:t>https://www</w:t>
        </w:r>
      </w:hyperlink>
      <w:r>
        <w:rPr>
          <w:spacing w:val="-2"/>
          <w:sz w:val="19"/>
        </w:rPr>
        <w:t>.azility</w:t>
      </w:r>
      <w:hyperlink r:id="rId154">
        <w:r>
          <w:rPr>
            <w:spacing w:val="-2"/>
            <w:sz w:val="19"/>
          </w:rPr>
          <w:t>.com</w:t>
        </w:r>
      </w:hyperlink>
    </w:p>
    <w:p w14:paraId="4258E4EF" w14:textId="77777777" w:rsidR="00794672" w:rsidRDefault="00E36DF7">
      <w:pPr>
        <w:pStyle w:val="ListParagraph"/>
        <w:numPr>
          <w:ilvl w:val="0"/>
          <w:numId w:val="5"/>
        </w:numPr>
        <w:tabs>
          <w:tab w:val="left" w:pos="1147"/>
          <w:tab w:val="left" w:pos="1148"/>
        </w:tabs>
        <w:spacing w:before="115" w:line="273" w:lineRule="auto"/>
        <w:ind w:right="865"/>
        <w:jc w:val="left"/>
        <w:rPr>
          <w:sz w:val="19"/>
        </w:rPr>
      </w:pPr>
      <w:r>
        <w:rPr>
          <w:sz w:val="19"/>
        </w:rPr>
        <w:t>City</w:t>
      </w:r>
      <w:r>
        <w:rPr>
          <w:spacing w:val="-8"/>
          <w:sz w:val="19"/>
        </w:rPr>
        <w:t xml:space="preserve"> </w:t>
      </w:r>
      <w:r>
        <w:rPr>
          <w:sz w:val="19"/>
        </w:rPr>
        <w:t>of</w:t>
      </w:r>
      <w:r>
        <w:rPr>
          <w:spacing w:val="-8"/>
          <w:sz w:val="19"/>
        </w:rPr>
        <w:t xml:space="preserve"> </w:t>
      </w:r>
      <w:r>
        <w:rPr>
          <w:sz w:val="19"/>
        </w:rPr>
        <w:t>Greater</w:t>
      </w:r>
      <w:r>
        <w:rPr>
          <w:spacing w:val="-8"/>
          <w:sz w:val="19"/>
        </w:rPr>
        <w:t xml:space="preserve"> </w:t>
      </w:r>
      <w:r>
        <w:rPr>
          <w:sz w:val="19"/>
        </w:rPr>
        <w:t>Geelong</w:t>
      </w:r>
      <w:r>
        <w:rPr>
          <w:spacing w:val="-8"/>
          <w:sz w:val="19"/>
        </w:rPr>
        <w:t xml:space="preserve"> </w:t>
      </w:r>
      <w:r>
        <w:rPr>
          <w:sz w:val="19"/>
        </w:rPr>
        <w:t>Climate</w:t>
      </w:r>
      <w:r>
        <w:rPr>
          <w:spacing w:val="-8"/>
          <w:sz w:val="19"/>
        </w:rPr>
        <w:t xml:space="preserve"> </w:t>
      </w:r>
      <w:r>
        <w:rPr>
          <w:sz w:val="19"/>
        </w:rPr>
        <w:t>Change Response Plan 2021–30</w:t>
      </w:r>
    </w:p>
    <w:p w14:paraId="67537E70" w14:textId="77777777" w:rsidR="00794672" w:rsidRDefault="00E36DF7">
      <w:pPr>
        <w:pStyle w:val="ListParagraph"/>
        <w:numPr>
          <w:ilvl w:val="0"/>
          <w:numId w:val="5"/>
        </w:numPr>
        <w:tabs>
          <w:tab w:val="left" w:pos="1147"/>
          <w:tab w:val="left" w:pos="1148"/>
        </w:tabs>
        <w:spacing w:before="116" w:line="273" w:lineRule="auto"/>
        <w:ind w:right="844"/>
        <w:jc w:val="left"/>
        <w:rPr>
          <w:sz w:val="19"/>
        </w:rPr>
      </w:pPr>
      <w:r>
        <w:rPr>
          <w:sz w:val="19"/>
        </w:rPr>
        <w:t>Australian</w:t>
      </w:r>
      <w:r>
        <w:rPr>
          <w:spacing w:val="-8"/>
          <w:sz w:val="19"/>
        </w:rPr>
        <w:t xml:space="preserve"> </w:t>
      </w:r>
      <w:r>
        <w:rPr>
          <w:sz w:val="19"/>
        </w:rPr>
        <w:t>Bureau</w:t>
      </w:r>
      <w:r>
        <w:rPr>
          <w:spacing w:val="-8"/>
          <w:sz w:val="19"/>
        </w:rPr>
        <w:t xml:space="preserve"> </w:t>
      </w:r>
      <w:r>
        <w:rPr>
          <w:sz w:val="19"/>
        </w:rPr>
        <w:t>of</w:t>
      </w:r>
      <w:r>
        <w:rPr>
          <w:spacing w:val="-9"/>
          <w:sz w:val="19"/>
        </w:rPr>
        <w:t xml:space="preserve"> </w:t>
      </w:r>
      <w:r>
        <w:rPr>
          <w:sz w:val="19"/>
        </w:rPr>
        <w:t>Statistics</w:t>
      </w:r>
      <w:r>
        <w:rPr>
          <w:spacing w:val="-8"/>
          <w:sz w:val="19"/>
        </w:rPr>
        <w:t xml:space="preserve"> </w:t>
      </w:r>
      <w:r>
        <w:rPr>
          <w:sz w:val="19"/>
        </w:rPr>
        <w:t>Census</w:t>
      </w:r>
      <w:r>
        <w:rPr>
          <w:spacing w:val="-9"/>
          <w:sz w:val="19"/>
        </w:rPr>
        <w:t xml:space="preserve"> </w:t>
      </w:r>
      <w:r>
        <w:rPr>
          <w:sz w:val="19"/>
        </w:rPr>
        <w:t>of Population and Housing 2016 &amp; 2021</w:t>
      </w:r>
    </w:p>
    <w:p w14:paraId="092671D2" w14:textId="77777777" w:rsidR="00794672" w:rsidRDefault="00E36DF7">
      <w:pPr>
        <w:pStyle w:val="ListParagraph"/>
        <w:numPr>
          <w:ilvl w:val="0"/>
          <w:numId w:val="5"/>
        </w:numPr>
        <w:tabs>
          <w:tab w:val="left" w:pos="1147"/>
          <w:tab w:val="left" w:pos="1148"/>
        </w:tabs>
        <w:spacing w:before="115" w:line="273" w:lineRule="auto"/>
        <w:ind w:right="399"/>
        <w:jc w:val="left"/>
        <w:rPr>
          <w:sz w:val="19"/>
        </w:rPr>
      </w:pPr>
      <w:r>
        <w:rPr>
          <w:sz w:val="19"/>
        </w:rPr>
        <w:t>City</w:t>
      </w:r>
      <w:r>
        <w:rPr>
          <w:spacing w:val="-8"/>
          <w:sz w:val="19"/>
        </w:rPr>
        <w:t xml:space="preserve"> </w:t>
      </w:r>
      <w:r>
        <w:rPr>
          <w:sz w:val="19"/>
        </w:rPr>
        <w:t>of</w:t>
      </w:r>
      <w:r>
        <w:rPr>
          <w:spacing w:val="-8"/>
          <w:sz w:val="19"/>
        </w:rPr>
        <w:t xml:space="preserve"> </w:t>
      </w:r>
      <w:r>
        <w:rPr>
          <w:sz w:val="19"/>
        </w:rPr>
        <w:t>Greater</w:t>
      </w:r>
      <w:r>
        <w:rPr>
          <w:spacing w:val="-7"/>
          <w:sz w:val="19"/>
        </w:rPr>
        <w:t xml:space="preserve"> </w:t>
      </w:r>
      <w:r>
        <w:rPr>
          <w:sz w:val="19"/>
        </w:rPr>
        <w:t>Geelong</w:t>
      </w:r>
      <w:r>
        <w:rPr>
          <w:spacing w:val="-7"/>
          <w:sz w:val="19"/>
        </w:rPr>
        <w:t xml:space="preserve"> </w:t>
      </w:r>
      <w:r>
        <w:rPr>
          <w:sz w:val="19"/>
        </w:rPr>
        <w:t>Environment</w:t>
      </w:r>
      <w:r>
        <w:rPr>
          <w:spacing w:val="-7"/>
          <w:sz w:val="19"/>
        </w:rPr>
        <w:t xml:space="preserve"> </w:t>
      </w:r>
      <w:r>
        <w:rPr>
          <w:sz w:val="19"/>
        </w:rPr>
        <w:t xml:space="preserve">Strategy </w:t>
      </w:r>
      <w:r>
        <w:rPr>
          <w:spacing w:val="-2"/>
          <w:sz w:val="19"/>
        </w:rPr>
        <w:t>2020–30</w:t>
      </w:r>
    </w:p>
    <w:p w14:paraId="22E944AE" w14:textId="77777777" w:rsidR="00794672" w:rsidRDefault="00E36DF7">
      <w:pPr>
        <w:pStyle w:val="ListParagraph"/>
        <w:numPr>
          <w:ilvl w:val="0"/>
          <w:numId w:val="5"/>
        </w:numPr>
        <w:tabs>
          <w:tab w:val="left" w:pos="1147"/>
          <w:tab w:val="left" w:pos="1148"/>
        </w:tabs>
        <w:spacing w:before="116" w:line="273" w:lineRule="auto"/>
        <w:ind w:right="22"/>
        <w:jc w:val="left"/>
        <w:rPr>
          <w:sz w:val="19"/>
        </w:rPr>
      </w:pPr>
      <w:r>
        <w:rPr>
          <w:sz w:val="19"/>
        </w:rPr>
        <w:t xml:space="preserve">Geelong Design Week website </w:t>
      </w:r>
      <w:hyperlink r:id="rId155">
        <w:r>
          <w:rPr>
            <w:sz w:val="19"/>
          </w:rPr>
          <w:t>https://www</w:t>
        </w:r>
      </w:hyperlink>
      <w:r>
        <w:rPr>
          <w:sz w:val="19"/>
        </w:rPr>
        <w:t xml:space="preserve">. </w:t>
      </w:r>
      <w:r>
        <w:rPr>
          <w:spacing w:val="-2"/>
          <w:sz w:val="19"/>
        </w:rPr>
        <w:t>geelongcityofdesign.com.au/geelong-design-week/</w:t>
      </w:r>
    </w:p>
    <w:p w14:paraId="69FC944F" w14:textId="77777777" w:rsidR="00794672" w:rsidRDefault="00E36DF7">
      <w:pPr>
        <w:pStyle w:val="ListParagraph"/>
        <w:numPr>
          <w:ilvl w:val="0"/>
          <w:numId w:val="5"/>
        </w:numPr>
        <w:tabs>
          <w:tab w:val="left" w:pos="1147"/>
          <w:tab w:val="left" w:pos="1148"/>
        </w:tabs>
        <w:spacing w:before="115"/>
        <w:jc w:val="left"/>
        <w:rPr>
          <w:sz w:val="19"/>
        </w:rPr>
      </w:pPr>
      <w:r>
        <w:rPr>
          <w:sz w:val="19"/>
        </w:rPr>
        <w:t xml:space="preserve">Barwon </w:t>
      </w:r>
      <w:r>
        <w:rPr>
          <w:spacing w:val="-2"/>
          <w:sz w:val="19"/>
        </w:rPr>
        <w:t>Water</w:t>
      </w:r>
    </w:p>
    <w:p w14:paraId="19D29762" w14:textId="77777777" w:rsidR="00794672" w:rsidRDefault="00E36DF7">
      <w:pPr>
        <w:pStyle w:val="ListParagraph"/>
        <w:numPr>
          <w:ilvl w:val="0"/>
          <w:numId w:val="5"/>
        </w:numPr>
        <w:tabs>
          <w:tab w:val="left" w:pos="1147"/>
          <w:tab w:val="left" w:pos="1148"/>
        </w:tabs>
        <w:spacing w:before="145"/>
        <w:jc w:val="left"/>
        <w:rPr>
          <w:sz w:val="19"/>
        </w:rPr>
      </w:pPr>
      <w:r>
        <w:rPr>
          <w:sz w:val="19"/>
        </w:rPr>
        <w:t>2021</w:t>
      </w:r>
      <w:r>
        <w:rPr>
          <w:spacing w:val="-3"/>
          <w:sz w:val="19"/>
        </w:rPr>
        <w:t xml:space="preserve"> </w:t>
      </w:r>
      <w:r>
        <w:rPr>
          <w:sz w:val="19"/>
        </w:rPr>
        <w:t>Geelong</w:t>
      </w:r>
      <w:r>
        <w:rPr>
          <w:spacing w:val="-2"/>
          <w:sz w:val="19"/>
        </w:rPr>
        <w:t xml:space="preserve"> </w:t>
      </w:r>
      <w:r>
        <w:rPr>
          <w:sz w:val="19"/>
        </w:rPr>
        <w:t>Preventative</w:t>
      </w:r>
      <w:r>
        <w:rPr>
          <w:spacing w:val="-3"/>
          <w:sz w:val="19"/>
        </w:rPr>
        <w:t xml:space="preserve"> </w:t>
      </w:r>
      <w:r>
        <w:rPr>
          <w:sz w:val="19"/>
        </w:rPr>
        <w:t>Health</w:t>
      </w:r>
      <w:r>
        <w:rPr>
          <w:spacing w:val="-2"/>
          <w:sz w:val="19"/>
        </w:rPr>
        <w:t xml:space="preserve"> Survey</w:t>
      </w:r>
    </w:p>
    <w:p w14:paraId="3F0647AB" w14:textId="77777777" w:rsidR="00794672" w:rsidRDefault="00E36DF7">
      <w:pPr>
        <w:pStyle w:val="ListParagraph"/>
        <w:numPr>
          <w:ilvl w:val="0"/>
          <w:numId w:val="5"/>
        </w:numPr>
        <w:tabs>
          <w:tab w:val="left" w:pos="1147"/>
          <w:tab w:val="left" w:pos="1148"/>
        </w:tabs>
        <w:spacing w:before="145"/>
        <w:jc w:val="left"/>
        <w:rPr>
          <w:sz w:val="19"/>
        </w:rPr>
      </w:pPr>
      <w:r>
        <w:rPr>
          <w:sz w:val="19"/>
        </w:rPr>
        <w:t>City</w:t>
      </w:r>
      <w:r>
        <w:rPr>
          <w:spacing w:val="-3"/>
          <w:sz w:val="19"/>
        </w:rPr>
        <w:t xml:space="preserve"> </w:t>
      </w:r>
      <w:r>
        <w:rPr>
          <w:sz w:val="19"/>
        </w:rPr>
        <w:t>of</w:t>
      </w:r>
      <w:r>
        <w:rPr>
          <w:spacing w:val="-2"/>
          <w:sz w:val="19"/>
        </w:rPr>
        <w:t xml:space="preserve"> </w:t>
      </w:r>
      <w:r>
        <w:rPr>
          <w:sz w:val="19"/>
        </w:rPr>
        <w:t>Greater</w:t>
      </w:r>
      <w:r>
        <w:rPr>
          <w:spacing w:val="-1"/>
          <w:sz w:val="19"/>
        </w:rPr>
        <w:t xml:space="preserve"> </w:t>
      </w:r>
      <w:r>
        <w:rPr>
          <w:spacing w:val="-2"/>
          <w:sz w:val="19"/>
        </w:rPr>
        <w:t>Geelong</w:t>
      </w:r>
    </w:p>
    <w:p w14:paraId="6EF84662" w14:textId="77777777" w:rsidR="00794672" w:rsidRDefault="00E36DF7">
      <w:pPr>
        <w:pStyle w:val="ListParagraph"/>
        <w:numPr>
          <w:ilvl w:val="0"/>
          <w:numId w:val="5"/>
        </w:numPr>
        <w:tabs>
          <w:tab w:val="left" w:pos="1147"/>
          <w:tab w:val="left" w:pos="1148"/>
        </w:tabs>
        <w:spacing w:before="145" w:line="273" w:lineRule="auto"/>
        <w:ind w:right="188"/>
        <w:jc w:val="left"/>
        <w:rPr>
          <w:sz w:val="19"/>
        </w:rPr>
      </w:pPr>
      <w:r>
        <w:rPr>
          <w:sz w:val="19"/>
        </w:rPr>
        <w:t>Snapshot Climate –</w:t>
      </w:r>
      <w:r>
        <w:rPr>
          <w:spacing w:val="-10"/>
          <w:sz w:val="19"/>
        </w:rPr>
        <w:t xml:space="preserve"> </w:t>
      </w:r>
      <w:r>
        <w:rPr>
          <w:sz w:val="19"/>
        </w:rPr>
        <w:t>Australian Emissions Profile develop</w:t>
      </w:r>
      <w:r>
        <w:rPr>
          <w:spacing w:val="-7"/>
          <w:sz w:val="19"/>
        </w:rPr>
        <w:t xml:space="preserve"> </w:t>
      </w:r>
      <w:r>
        <w:rPr>
          <w:sz w:val="19"/>
        </w:rPr>
        <w:t>by</w:t>
      </w:r>
      <w:r>
        <w:rPr>
          <w:spacing w:val="-7"/>
          <w:sz w:val="19"/>
        </w:rPr>
        <w:t xml:space="preserve"> </w:t>
      </w:r>
      <w:r>
        <w:rPr>
          <w:sz w:val="19"/>
        </w:rPr>
        <w:t>Beyond</w:t>
      </w:r>
      <w:r>
        <w:rPr>
          <w:spacing w:val="-6"/>
          <w:sz w:val="19"/>
        </w:rPr>
        <w:t xml:space="preserve"> </w:t>
      </w:r>
      <w:r>
        <w:rPr>
          <w:sz w:val="19"/>
        </w:rPr>
        <w:t>Zero</w:t>
      </w:r>
      <w:r>
        <w:rPr>
          <w:spacing w:val="-6"/>
          <w:sz w:val="19"/>
        </w:rPr>
        <w:t xml:space="preserve"> </w:t>
      </w:r>
      <w:r>
        <w:rPr>
          <w:sz w:val="19"/>
        </w:rPr>
        <w:t>Emissions</w:t>
      </w:r>
      <w:r>
        <w:rPr>
          <w:spacing w:val="-6"/>
          <w:sz w:val="19"/>
        </w:rPr>
        <w:t xml:space="preserve"> </w:t>
      </w:r>
      <w:r>
        <w:rPr>
          <w:sz w:val="19"/>
        </w:rPr>
        <w:t>and</w:t>
      </w:r>
      <w:r>
        <w:rPr>
          <w:spacing w:val="-7"/>
          <w:sz w:val="19"/>
        </w:rPr>
        <w:t xml:space="preserve"> </w:t>
      </w:r>
      <w:r>
        <w:rPr>
          <w:sz w:val="19"/>
        </w:rPr>
        <w:t xml:space="preserve">Ironbark Sustainability (accessed January 2023) https:// </w:t>
      </w:r>
      <w:r>
        <w:rPr>
          <w:spacing w:val="-2"/>
          <w:sz w:val="19"/>
        </w:rPr>
        <w:t>snapshotclimate.com.au/locality/municipality/ australia/victoria/greater-geelong/2020/fy</w:t>
      </w:r>
    </w:p>
    <w:p w14:paraId="45B10095" w14:textId="77777777" w:rsidR="00794672" w:rsidRDefault="00E36DF7">
      <w:pPr>
        <w:pStyle w:val="ListParagraph"/>
        <w:numPr>
          <w:ilvl w:val="0"/>
          <w:numId w:val="5"/>
        </w:numPr>
        <w:tabs>
          <w:tab w:val="left" w:pos="1147"/>
          <w:tab w:val="left" w:pos="1148"/>
        </w:tabs>
        <w:spacing w:before="118" w:line="273" w:lineRule="auto"/>
        <w:ind w:right="234"/>
        <w:jc w:val="left"/>
        <w:rPr>
          <w:sz w:val="19"/>
        </w:rPr>
      </w:pPr>
      <w:r>
        <w:rPr>
          <w:sz w:val="19"/>
        </w:rPr>
        <w:t>Victorian</w:t>
      </w:r>
      <w:r>
        <w:rPr>
          <w:spacing w:val="-11"/>
          <w:sz w:val="19"/>
        </w:rPr>
        <w:t xml:space="preserve"> </w:t>
      </w:r>
      <w:r>
        <w:rPr>
          <w:sz w:val="19"/>
        </w:rPr>
        <w:t>Integrated</w:t>
      </w:r>
      <w:r>
        <w:rPr>
          <w:spacing w:val="-7"/>
          <w:sz w:val="19"/>
        </w:rPr>
        <w:t xml:space="preserve"> </w:t>
      </w:r>
      <w:r>
        <w:rPr>
          <w:sz w:val="19"/>
        </w:rPr>
        <w:t>Survey</w:t>
      </w:r>
      <w:r>
        <w:rPr>
          <w:spacing w:val="-7"/>
          <w:sz w:val="19"/>
        </w:rPr>
        <w:t xml:space="preserve"> </w:t>
      </w:r>
      <w:r>
        <w:rPr>
          <w:sz w:val="19"/>
        </w:rPr>
        <w:t>of</w:t>
      </w:r>
      <w:r>
        <w:rPr>
          <w:spacing w:val="-11"/>
          <w:sz w:val="19"/>
        </w:rPr>
        <w:t xml:space="preserve"> </w:t>
      </w:r>
      <w:r>
        <w:rPr>
          <w:sz w:val="19"/>
        </w:rPr>
        <w:t>Travel</w:t>
      </w:r>
      <w:r>
        <w:rPr>
          <w:spacing w:val="-7"/>
          <w:sz w:val="19"/>
        </w:rPr>
        <w:t xml:space="preserve"> </w:t>
      </w:r>
      <w:r>
        <w:rPr>
          <w:sz w:val="19"/>
        </w:rPr>
        <w:t>&amp;</w:t>
      </w:r>
      <w:r>
        <w:rPr>
          <w:spacing w:val="-14"/>
          <w:sz w:val="19"/>
        </w:rPr>
        <w:t xml:space="preserve"> </w:t>
      </w:r>
      <w:r>
        <w:rPr>
          <w:sz w:val="19"/>
        </w:rPr>
        <w:t>Activity</w:t>
      </w:r>
      <w:r>
        <w:rPr>
          <w:spacing w:val="-6"/>
          <w:sz w:val="19"/>
        </w:rPr>
        <w:t xml:space="preserve"> </w:t>
      </w:r>
      <w:r>
        <w:rPr>
          <w:sz w:val="19"/>
        </w:rPr>
        <w:t>– VISTA</w:t>
      </w:r>
      <w:r>
        <w:rPr>
          <w:spacing w:val="-10"/>
          <w:sz w:val="19"/>
        </w:rPr>
        <w:t xml:space="preserve"> </w:t>
      </w:r>
      <w:r>
        <w:rPr>
          <w:sz w:val="19"/>
        </w:rPr>
        <w:t>2018</w:t>
      </w:r>
    </w:p>
    <w:p w14:paraId="32702C05" w14:textId="77777777" w:rsidR="00794672" w:rsidRDefault="00E36DF7">
      <w:pPr>
        <w:pStyle w:val="ListParagraph"/>
        <w:numPr>
          <w:ilvl w:val="0"/>
          <w:numId w:val="5"/>
        </w:numPr>
        <w:tabs>
          <w:tab w:val="left" w:pos="1147"/>
          <w:tab w:val="left" w:pos="1148"/>
        </w:tabs>
        <w:spacing w:before="116"/>
        <w:jc w:val="left"/>
        <w:rPr>
          <w:sz w:val="19"/>
        </w:rPr>
      </w:pPr>
      <w:r>
        <w:rPr>
          <w:sz w:val="19"/>
        </w:rPr>
        <w:t>Barwon</w:t>
      </w:r>
      <w:r>
        <w:rPr>
          <w:spacing w:val="-5"/>
          <w:sz w:val="19"/>
        </w:rPr>
        <w:t xml:space="preserve"> </w:t>
      </w:r>
      <w:r>
        <w:rPr>
          <w:sz w:val="19"/>
        </w:rPr>
        <w:t>Water</w:t>
      </w:r>
      <w:r>
        <w:rPr>
          <w:spacing w:val="-14"/>
          <w:sz w:val="19"/>
        </w:rPr>
        <w:t xml:space="preserve"> </w:t>
      </w:r>
      <w:r>
        <w:rPr>
          <w:sz w:val="19"/>
        </w:rPr>
        <w:t>Annual</w:t>
      </w:r>
      <w:r>
        <w:rPr>
          <w:spacing w:val="-4"/>
          <w:sz w:val="19"/>
        </w:rPr>
        <w:t xml:space="preserve"> </w:t>
      </w:r>
      <w:r>
        <w:rPr>
          <w:sz w:val="19"/>
        </w:rPr>
        <w:t>Report</w:t>
      </w:r>
      <w:r>
        <w:rPr>
          <w:spacing w:val="-4"/>
          <w:sz w:val="19"/>
        </w:rPr>
        <w:t xml:space="preserve"> </w:t>
      </w:r>
      <w:r>
        <w:rPr>
          <w:spacing w:val="-2"/>
          <w:sz w:val="19"/>
        </w:rPr>
        <w:t>2021–2022</w:t>
      </w:r>
    </w:p>
    <w:p w14:paraId="14559822" w14:textId="77777777" w:rsidR="00794672" w:rsidRDefault="00E36DF7">
      <w:pPr>
        <w:pStyle w:val="ListParagraph"/>
        <w:numPr>
          <w:ilvl w:val="0"/>
          <w:numId w:val="5"/>
        </w:numPr>
        <w:tabs>
          <w:tab w:val="left" w:pos="1148"/>
        </w:tabs>
        <w:spacing w:before="145" w:line="273" w:lineRule="auto"/>
        <w:ind w:right="456"/>
        <w:jc w:val="both"/>
        <w:rPr>
          <w:sz w:val="19"/>
        </w:rPr>
      </w:pPr>
      <w:r>
        <w:rPr>
          <w:sz w:val="19"/>
        </w:rPr>
        <w:t>The</w:t>
      </w:r>
      <w:r>
        <w:rPr>
          <w:spacing w:val="-3"/>
          <w:sz w:val="19"/>
        </w:rPr>
        <w:t xml:space="preserve"> </w:t>
      </w:r>
      <w:r>
        <w:rPr>
          <w:sz w:val="19"/>
        </w:rPr>
        <w:t>City</w:t>
      </w:r>
      <w:r>
        <w:rPr>
          <w:spacing w:val="-4"/>
          <w:sz w:val="19"/>
        </w:rPr>
        <w:t xml:space="preserve"> </w:t>
      </w:r>
      <w:r>
        <w:rPr>
          <w:sz w:val="19"/>
        </w:rPr>
        <w:t>of</w:t>
      </w:r>
      <w:r>
        <w:rPr>
          <w:spacing w:val="-4"/>
          <w:sz w:val="19"/>
        </w:rPr>
        <w:t xml:space="preserve"> </w:t>
      </w:r>
      <w:r>
        <w:rPr>
          <w:sz w:val="19"/>
        </w:rPr>
        <w:t>Greater</w:t>
      </w:r>
      <w:r>
        <w:rPr>
          <w:spacing w:val="-3"/>
          <w:sz w:val="19"/>
        </w:rPr>
        <w:t xml:space="preserve"> </w:t>
      </w:r>
      <w:r>
        <w:rPr>
          <w:sz w:val="19"/>
        </w:rPr>
        <w:t>Geelong</w:t>
      </w:r>
      <w:r>
        <w:rPr>
          <w:spacing w:val="-3"/>
          <w:sz w:val="19"/>
        </w:rPr>
        <w:t xml:space="preserve"> </w:t>
      </w:r>
      <w:r>
        <w:rPr>
          <w:sz w:val="19"/>
        </w:rPr>
        <w:t>Municipal</w:t>
      </w:r>
      <w:r>
        <w:rPr>
          <w:spacing w:val="-3"/>
          <w:sz w:val="19"/>
        </w:rPr>
        <w:t xml:space="preserve"> </w:t>
      </w:r>
      <w:r>
        <w:rPr>
          <w:sz w:val="19"/>
        </w:rPr>
        <w:t>Public Health</w:t>
      </w:r>
      <w:r>
        <w:rPr>
          <w:spacing w:val="-9"/>
          <w:sz w:val="19"/>
        </w:rPr>
        <w:t xml:space="preserve"> </w:t>
      </w:r>
      <w:r>
        <w:rPr>
          <w:sz w:val="19"/>
        </w:rPr>
        <w:t>and</w:t>
      </w:r>
      <w:r>
        <w:rPr>
          <w:spacing w:val="-9"/>
          <w:sz w:val="19"/>
        </w:rPr>
        <w:t xml:space="preserve"> </w:t>
      </w:r>
      <w:r>
        <w:rPr>
          <w:sz w:val="19"/>
        </w:rPr>
        <w:t>Wellbeing</w:t>
      </w:r>
      <w:r>
        <w:rPr>
          <w:spacing w:val="-9"/>
          <w:sz w:val="19"/>
        </w:rPr>
        <w:t xml:space="preserve"> </w:t>
      </w:r>
      <w:r>
        <w:rPr>
          <w:sz w:val="19"/>
        </w:rPr>
        <w:t>Plan</w:t>
      </w:r>
      <w:r>
        <w:rPr>
          <w:spacing w:val="-8"/>
          <w:sz w:val="19"/>
        </w:rPr>
        <w:t xml:space="preserve"> </w:t>
      </w:r>
      <w:r>
        <w:rPr>
          <w:sz w:val="19"/>
        </w:rPr>
        <w:t>2021–25</w:t>
      </w:r>
      <w:r>
        <w:rPr>
          <w:spacing w:val="-9"/>
          <w:sz w:val="19"/>
        </w:rPr>
        <w:t xml:space="preserve"> </w:t>
      </w:r>
      <w:r>
        <w:rPr>
          <w:sz w:val="19"/>
        </w:rPr>
        <w:t xml:space="preserve">Strategic </w:t>
      </w:r>
      <w:r>
        <w:rPr>
          <w:spacing w:val="-2"/>
          <w:sz w:val="19"/>
        </w:rPr>
        <w:t>Context</w:t>
      </w:r>
    </w:p>
    <w:p w14:paraId="32B9FB70" w14:textId="77777777" w:rsidR="00794672" w:rsidRDefault="00E36DF7">
      <w:pPr>
        <w:pStyle w:val="ListParagraph"/>
        <w:numPr>
          <w:ilvl w:val="0"/>
          <w:numId w:val="5"/>
        </w:numPr>
        <w:tabs>
          <w:tab w:val="left" w:pos="1147"/>
          <w:tab w:val="left" w:pos="1148"/>
        </w:tabs>
        <w:spacing w:before="116" w:line="273" w:lineRule="auto"/>
        <w:ind w:right="220"/>
        <w:jc w:val="left"/>
        <w:rPr>
          <w:sz w:val="19"/>
        </w:rPr>
      </w:pPr>
      <w:r>
        <w:rPr>
          <w:sz w:val="19"/>
        </w:rPr>
        <w:t>Australian Bureau of Statistics, Regional Population</w:t>
      </w:r>
      <w:r>
        <w:rPr>
          <w:spacing w:val="-14"/>
          <w:sz w:val="19"/>
        </w:rPr>
        <w:t xml:space="preserve"> </w:t>
      </w:r>
      <w:r>
        <w:rPr>
          <w:sz w:val="19"/>
        </w:rPr>
        <w:t>Growth,</w:t>
      </w:r>
      <w:r>
        <w:rPr>
          <w:spacing w:val="-13"/>
          <w:sz w:val="19"/>
        </w:rPr>
        <w:t xml:space="preserve"> </w:t>
      </w:r>
      <w:r>
        <w:rPr>
          <w:sz w:val="19"/>
        </w:rPr>
        <w:t>Australia</w:t>
      </w:r>
      <w:r>
        <w:rPr>
          <w:spacing w:val="-12"/>
          <w:sz w:val="19"/>
        </w:rPr>
        <w:t xml:space="preserve"> </w:t>
      </w:r>
      <w:r>
        <w:rPr>
          <w:sz w:val="19"/>
        </w:rPr>
        <w:t>(3218.0).</w:t>
      </w:r>
      <w:r>
        <w:rPr>
          <w:spacing w:val="-9"/>
          <w:sz w:val="19"/>
        </w:rPr>
        <w:t xml:space="preserve"> </w:t>
      </w:r>
      <w:r>
        <w:rPr>
          <w:sz w:val="19"/>
        </w:rPr>
        <w:t xml:space="preserve">Compiled and presented in profile.id by .id (informed </w:t>
      </w:r>
      <w:r>
        <w:rPr>
          <w:spacing w:val="-2"/>
          <w:sz w:val="19"/>
        </w:rPr>
        <w:t>decisions)</w:t>
      </w:r>
    </w:p>
    <w:p w14:paraId="23EFBC2D" w14:textId="77777777" w:rsidR="00794672" w:rsidRDefault="00E36DF7">
      <w:pPr>
        <w:pStyle w:val="ListParagraph"/>
        <w:numPr>
          <w:ilvl w:val="0"/>
          <w:numId w:val="5"/>
        </w:numPr>
        <w:tabs>
          <w:tab w:val="left" w:pos="1147"/>
          <w:tab w:val="left" w:pos="1148"/>
        </w:tabs>
        <w:spacing w:before="117" w:line="273" w:lineRule="auto"/>
        <w:jc w:val="left"/>
        <w:rPr>
          <w:sz w:val="19"/>
        </w:rPr>
      </w:pPr>
      <w:r>
        <w:rPr>
          <w:sz w:val="19"/>
        </w:rPr>
        <w:t>Population</w:t>
      </w:r>
      <w:r>
        <w:rPr>
          <w:spacing w:val="-7"/>
          <w:sz w:val="19"/>
        </w:rPr>
        <w:t xml:space="preserve"> </w:t>
      </w:r>
      <w:r>
        <w:rPr>
          <w:sz w:val="19"/>
        </w:rPr>
        <w:t>and</w:t>
      </w:r>
      <w:r>
        <w:rPr>
          <w:spacing w:val="-8"/>
          <w:sz w:val="19"/>
        </w:rPr>
        <w:t xml:space="preserve"> </w:t>
      </w:r>
      <w:r>
        <w:rPr>
          <w:sz w:val="19"/>
        </w:rPr>
        <w:t>household</w:t>
      </w:r>
      <w:r>
        <w:rPr>
          <w:spacing w:val="-8"/>
          <w:sz w:val="19"/>
        </w:rPr>
        <w:t xml:space="preserve"> </w:t>
      </w:r>
      <w:r>
        <w:rPr>
          <w:sz w:val="19"/>
        </w:rPr>
        <w:t>forecasts,</w:t>
      </w:r>
      <w:r>
        <w:rPr>
          <w:spacing w:val="-7"/>
          <w:sz w:val="19"/>
        </w:rPr>
        <w:t xml:space="preserve"> </w:t>
      </w:r>
      <w:r>
        <w:rPr>
          <w:sz w:val="19"/>
        </w:rPr>
        <w:t>2021</w:t>
      </w:r>
      <w:r>
        <w:rPr>
          <w:spacing w:val="-8"/>
          <w:sz w:val="19"/>
        </w:rPr>
        <w:t xml:space="preserve"> </w:t>
      </w:r>
      <w:r>
        <w:rPr>
          <w:sz w:val="19"/>
        </w:rPr>
        <w:t>to</w:t>
      </w:r>
      <w:r>
        <w:rPr>
          <w:spacing w:val="-7"/>
          <w:sz w:val="19"/>
        </w:rPr>
        <w:t xml:space="preserve"> </w:t>
      </w:r>
      <w:r>
        <w:rPr>
          <w:sz w:val="19"/>
        </w:rPr>
        <w:t>2041, prepared</w:t>
      </w:r>
      <w:r>
        <w:rPr>
          <w:spacing w:val="-7"/>
          <w:sz w:val="19"/>
        </w:rPr>
        <w:t xml:space="preserve"> </w:t>
      </w:r>
      <w:r>
        <w:rPr>
          <w:sz w:val="19"/>
        </w:rPr>
        <w:t>by</w:t>
      </w:r>
      <w:r>
        <w:rPr>
          <w:spacing w:val="-7"/>
          <w:sz w:val="19"/>
        </w:rPr>
        <w:t xml:space="preserve"> </w:t>
      </w:r>
      <w:r>
        <w:rPr>
          <w:sz w:val="19"/>
        </w:rPr>
        <w:t>.id</w:t>
      </w:r>
      <w:r>
        <w:rPr>
          <w:spacing w:val="-7"/>
          <w:sz w:val="19"/>
        </w:rPr>
        <w:t xml:space="preserve"> </w:t>
      </w:r>
      <w:r>
        <w:rPr>
          <w:sz w:val="19"/>
        </w:rPr>
        <w:t>(informed</w:t>
      </w:r>
      <w:r>
        <w:rPr>
          <w:spacing w:val="-7"/>
          <w:sz w:val="19"/>
        </w:rPr>
        <w:t xml:space="preserve"> </w:t>
      </w:r>
      <w:r>
        <w:rPr>
          <w:sz w:val="19"/>
        </w:rPr>
        <w:t>decisions),</w:t>
      </w:r>
      <w:r>
        <w:rPr>
          <w:spacing w:val="-7"/>
          <w:sz w:val="19"/>
        </w:rPr>
        <w:t xml:space="preserve"> </w:t>
      </w:r>
      <w:r>
        <w:rPr>
          <w:sz w:val="19"/>
        </w:rPr>
        <w:t>January</w:t>
      </w:r>
      <w:r>
        <w:rPr>
          <w:spacing w:val="-7"/>
          <w:sz w:val="19"/>
        </w:rPr>
        <w:t xml:space="preserve"> </w:t>
      </w:r>
      <w:r>
        <w:rPr>
          <w:sz w:val="19"/>
        </w:rPr>
        <w:t>2023</w:t>
      </w:r>
    </w:p>
    <w:p w14:paraId="3F12BE93" w14:textId="77777777" w:rsidR="00794672" w:rsidRDefault="00E36DF7">
      <w:pPr>
        <w:pStyle w:val="ListParagraph"/>
        <w:numPr>
          <w:ilvl w:val="0"/>
          <w:numId w:val="5"/>
        </w:numPr>
        <w:tabs>
          <w:tab w:val="left" w:pos="1147"/>
          <w:tab w:val="left" w:pos="1148"/>
        </w:tabs>
        <w:spacing w:before="116"/>
        <w:jc w:val="left"/>
        <w:rPr>
          <w:sz w:val="19"/>
        </w:rPr>
      </w:pPr>
      <w:r>
        <w:rPr>
          <w:sz w:val="19"/>
        </w:rPr>
        <w:t>Australian</w:t>
      </w:r>
      <w:r>
        <w:rPr>
          <w:spacing w:val="-3"/>
          <w:sz w:val="19"/>
        </w:rPr>
        <w:t xml:space="preserve"> </w:t>
      </w:r>
      <w:r>
        <w:rPr>
          <w:sz w:val="19"/>
        </w:rPr>
        <w:t>Digital</w:t>
      </w:r>
      <w:r>
        <w:rPr>
          <w:spacing w:val="-3"/>
          <w:sz w:val="19"/>
        </w:rPr>
        <w:t xml:space="preserve"> </w:t>
      </w:r>
      <w:r>
        <w:rPr>
          <w:sz w:val="19"/>
        </w:rPr>
        <w:t>Inclusion</w:t>
      </w:r>
      <w:r>
        <w:rPr>
          <w:spacing w:val="-2"/>
          <w:sz w:val="19"/>
        </w:rPr>
        <w:t xml:space="preserve"> </w:t>
      </w:r>
      <w:r>
        <w:rPr>
          <w:sz w:val="19"/>
        </w:rPr>
        <w:t>Index</w:t>
      </w:r>
      <w:r>
        <w:rPr>
          <w:spacing w:val="-2"/>
          <w:sz w:val="19"/>
        </w:rPr>
        <w:t xml:space="preserve"> </w:t>
      </w:r>
      <w:r>
        <w:rPr>
          <w:sz w:val="19"/>
        </w:rPr>
        <w:t>Report</w:t>
      </w:r>
      <w:r>
        <w:rPr>
          <w:spacing w:val="-3"/>
          <w:sz w:val="19"/>
        </w:rPr>
        <w:t xml:space="preserve"> </w:t>
      </w:r>
      <w:r>
        <w:rPr>
          <w:spacing w:val="-4"/>
          <w:sz w:val="19"/>
        </w:rPr>
        <w:t>2021</w:t>
      </w:r>
    </w:p>
    <w:p w14:paraId="4D25D808" w14:textId="77777777" w:rsidR="00794672" w:rsidRDefault="00E36DF7">
      <w:pPr>
        <w:pStyle w:val="ListParagraph"/>
        <w:numPr>
          <w:ilvl w:val="0"/>
          <w:numId w:val="5"/>
        </w:numPr>
        <w:tabs>
          <w:tab w:val="left" w:pos="1147"/>
          <w:tab w:val="left" w:pos="1148"/>
        </w:tabs>
        <w:spacing w:before="145"/>
        <w:jc w:val="left"/>
        <w:rPr>
          <w:sz w:val="19"/>
        </w:rPr>
      </w:pPr>
      <w:r>
        <w:rPr>
          <w:sz w:val="19"/>
        </w:rPr>
        <w:t>2018</w:t>
      </w:r>
      <w:r>
        <w:rPr>
          <w:spacing w:val="-8"/>
          <w:sz w:val="19"/>
        </w:rPr>
        <w:t xml:space="preserve"> </w:t>
      </w:r>
      <w:r>
        <w:rPr>
          <w:sz w:val="19"/>
        </w:rPr>
        <w:t>Victorian</w:t>
      </w:r>
      <w:r>
        <w:rPr>
          <w:spacing w:val="-6"/>
          <w:sz w:val="19"/>
        </w:rPr>
        <w:t xml:space="preserve"> </w:t>
      </w:r>
      <w:r>
        <w:rPr>
          <w:sz w:val="19"/>
        </w:rPr>
        <w:t>Population</w:t>
      </w:r>
      <w:r>
        <w:rPr>
          <w:spacing w:val="-5"/>
          <w:sz w:val="19"/>
        </w:rPr>
        <w:t xml:space="preserve"> </w:t>
      </w:r>
      <w:r>
        <w:rPr>
          <w:sz w:val="19"/>
        </w:rPr>
        <w:t>Health</w:t>
      </w:r>
      <w:r>
        <w:rPr>
          <w:spacing w:val="-5"/>
          <w:sz w:val="19"/>
        </w:rPr>
        <w:t xml:space="preserve"> </w:t>
      </w:r>
      <w:r>
        <w:rPr>
          <w:spacing w:val="-2"/>
          <w:sz w:val="19"/>
        </w:rPr>
        <w:t>Survey</w:t>
      </w:r>
    </w:p>
    <w:p w14:paraId="3FDD8173" w14:textId="77777777" w:rsidR="00794672" w:rsidRDefault="00E36DF7">
      <w:pPr>
        <w:pStyle w:val="ListParagraph"/>
        <w:numPr>
          <w:ilvl w:val="0"/>
          <w:numId w:val="5"/>
        </w:numPr>
        <w:tabs>
          <w:tab w:val="left" w:pos="1147"/>
          <w:tab w:val="left" w:pos="1148"/>
        </w:tabs>
        <w:spacing w:before="145" w:line="273" w:lineRule="auto"/>
        <w:ind w:right="526"/>
        <w:jc w:val="left"/>
        <w:rPr>
          <w:sz w:val="19"/>
        </w:rPr>
      </w:pPr>
      <w:r>
        <w:rPr>
          <w:sz w:val="19"/>
        </w:rPr>
        <w:t>City</w:t>
      </w:r>
      <w:r>
        <w:rPr>
          <w:spacing w:val="-7"/>
          <w:sz w:val="19"/>
        </w:rPr>
        <w:t xml:space="preserve"> </w:t>
      </w:r>
      <w:r>
        <w:rPr>
          <w:sz w:val="19"/>
        </w:rPr>
        <w:t>of</w:t>
      </w:r>
      <w:r>
        <w:rPr>
          <w:spacing w:val="-7"/>
          <w:sz w:val="19"/>
        </w:rPr>
        <w:t xml:space="preserve"> </w:t>
      </w:r>
      <w:r>
        <w:rPr>
          <w:sz w:val="19"/>
        </w:rPr>
        <w:t>Greater</w:t>
      </w:r>
      <w:r>
        <w:rPr>
          <w:spacing w:val="-6"/>
          <w:sz w:val="19"/>
        </w:rPr>
        <w:t xml:space="preserve"> </w:t>
      </w:r>
      <w:r>
        <w:rPr>
          <w:sz w:val="19"/>
        </w:rPr>
        <w:t>Geelong</w:t>
      </w:r>
      <w:r>
        <w:rPr>
          <w:spacing w:val="-6"/>
          <w:sz w:val="19"/>
        </w:rPr>
        <w:t xml:space="preserve"> </w:t>
      </w:r>
      <w:r>
        <w:rPr>
          <w:sz w:val="19"/>
        </w:rPr>
        <w:t>Social</w:t>
      </w:r>
      <w:r>
        <w:rPr>
          <w:spacing w:val="-6"/>
          <w:sz w:val="19"/>
        </w:rPr>
        <w:t xml:space="preserve"> </w:t>
      </w:r>
      <w:r>
        <w:rPr>
          <w:sz w:val="19"/>
        </w:rPr>
        <w:t>Housing</w:t>
      </w:r>
      <w:r>
        <w:rPr>
          <w:spacing w:val="-7"/>
          <w:sz w:val="19"/>
        </w:rPr>
        <w:t xml:space="preserve"> </w:t>
      </w:r>
      <w:r>
        <w:rPr>
          <w:sz w:val="19"/>
        </w:rPr>
        <w:t xml:space="preserve">Plan </w:t>
      </w:r>
      <w:r>
        <w:rPr>
          <w:spacing w:val="-2"/>
          <w:sz w:val="19"/>
        </w:rPr>
        <w:t>2020–41</w:t>
      </w:r>
    </w:p>
    <w:p w14:paraId="2FBBEAC0" w14:textId="77777777" w:rsidR="00794672" w:rsidRDefault="00E36DF7">
      <w:pPr>
        <w:pStyle w:val="ListParagraph"/>
        <w:numPr>
          <w:ilvl w:val="0"/>
          <w:numId w:val="5"/>
        </w:numPr>
        <w:tabs>
          <w:tab w:val="left" w:pos="1147"/>
          <w:tab w:val="left" w:pos="1148"/>
        </w:tabs>
        <w:spacing w:before="115" w:line="273" w:lineRule="auto"/>
        <w:ind w:right="210"/>
        <w:jc w:val="left"/>
        <w:rPr>
          <w:sz w:val="19"/>
        </w:rPr>
      </w:pPr>
      <w:r>
        <w:rPr>
          <w:sz w:val="19"/>
        </w:rPr>
        <w:t>2022</w:t>
      </w:r>
      <w:r>
        <w:rPr>
          <w:spacing w:val="-10"/>
          <w:sz w:val="19"/>
        </w:rPr>
        <w:t xml:space="preserve"> </w:t>
      </w:r>
      <w:r>
        <w:rPr>
          <w:sz w:val="19"/>
        </w:rPr>
        <w:t>Local</w:t>
      </w:r>
      <w:r>
        <w:rPr>
          <w:spacing w:val="-10"/>
          <w:sz w:val="19"/>
        </w:rPr>
        <w:t xml:space="preserve"> </w:t>
      </w:r>
      <w:r>
        <w:rPr>
          <w:sz w:val="19"/>
        </w:rPr>
        <w:t>Government</w:t>
      </w:r>
      <w:r>
        <w:rPr>
          <w:spacing w:val="-9"/>
          <w:sz w:val="19"/>
        </w:rPr>
        <w:t xml:space="preserve"> </w:t>
      </w:r>
      <w:r>
        <w:rPr>
          <w:sz w:val="19"/>
        </w:rPr>
        <w:t>Community</w:t>
      </w:r>
      <w:r>
        <w:rPr>
          <w:spacing w:val="-10"/>
          <w:sz w:val="19"/>
        </w:rPr>
        <w:t xml:space="preserve"> </w:t>
      </w:r>
      <w:r>
        <w:rPr>
          <w:sz w:val="19"/>
        </w:rPr>
        <w:t xml:space="preserve">Satisfaction </w:t>
      </w:r>
      <w:r>
        <w:rPr>
          <w:spacing w:val="-2"/>
          <w:sz w:val="19"/>
        </w:rPr>
        <w:t>Survey</w:t>
      </w:r>
    </w:p>
    <w:p w14:paraId="572996A6" w14:textId="77777777" w:rsidR="00794672" w:rsidRDefault="00E36DF7">
      <w:pPr>
        <w:pStyle w:val="ListParagraph"/>
        <w:numPr>
          <w:ilvl w:val="0"/>
          <w:numId w:val="5"/>
        </w:numPr>
        <w:tabs>
          <w:tab w:val="left" w:pos="1147"/>
          <w:tab w:val="left" w:pos="1148"/>
        </w:tabs>
        <w:spacing w:before="115" w:line="273" w:lineRule="auto"/>
        <w:ind w:right="211"/>
        <w:jc w:val="left"/>
        <w:rPr>
          <w:sz w:val="19"/>
        </w:rPr>
      </w:pPr>
      <w:r>
        <w:rPr>
          <w:sz w:val="19"/>
        </w:rPr>
        <w:t>City of Greater Geelong media release, Council commits</w:t>
      </w:r>
      <w:r>
        <w:rPr>
          <w:spacing w:val="-7"/>
          <w:sz w:val="19"/>
        </w:rPr>
        <w:t xml:space="preserve"> </w:t>
      </w:r>
      <w:r>
        <w:rPr>
          <w:sz w:val="19"/>
        </w:rPr>
        <w:t>to</w:t>
      </w:r>
      <w:r>
        <w:rPr>
          <w:spacing w:val="-7"/>
          <w:sz w:val="19"/>
        </w:rPr>
        <w:t xml:space="preserve"> </w:t>
      </w:r>
      <w:r>
        <w:rPr>
          <w:sz w:val="19"/>
        </w:rPr>
        <w:t>landmark</w:t>
      </w:r>
      <w:r>
        <w:rPr>
          <w:spacing w:val="-7"/>
          <w:sz w:val="19"/>
        </w:rPr>
        <w:t xml:space="preserve"> </w:t>
      </w:r>
      <w:r>
        <w:rPr>
          <w:sz w:val="19"/>
        </w:rPr>
        <w:t>food</w:t>
      </w:r>
      <w:r>
        <w:rPr>
          <w:spacing w:val="-7"/>
          <w:sz w:val="19"/>
        </w:rPr>
        <w:t xml:space="preserve"> </w:t>
      </w:r>
      <w:r>
        <w:rPr>
          <w:sz w:val="19"/>
        </w:rPr>
        <w:t>relief</w:t>
      </w:r>
      <w:r>
        <w:rPr>
          <w:spacing w:val="-7"/>
          <w:sz w:val="19"/>
        </w:rPr>
        <w:t xml:space="preserve"> </w:t>
      </w:r>
      <w:r>
        <w:rPr>
          <w:sz w:val="19"/>
        </w:rPr>
        <w:t>agreement</w:t>
      </w:r>
      <w:r>
        <w:rPr>
          <w:spacing w:val="-7"/>
          <w:sz w:val="19"/>
        </w:rPr>
        <w:t xml:space="preserve"> </w:t>
      </w:r>
      <w:r>
        <w:rPr>
          <w:sz w:val="19"/>
        </w:rPr>
        <w:t xml:space="preserve">(May </w:t>
      </w:r>
      <w:r>
        <w:rPr>
          <w:spacing w:val="-2"/>
          <w:sz w:val="19"/>
        </w:rPr>
        <w:t>2020)</w:t>
      </w:r>
    </w:p>
    <w:p w14:paraId="71854268" w14:textId="77777777" w:rsidR="00794672" w:rsidRDefault="00E36DF7">
      <w:pPr>
        <w:pStyle w:val="ListParagraph"/>
        <w:numPr>
          <w:ilvl w:val="0"/>
          <w:numId w:val="5"/>
        </w:numPr>
        <w:tabs>
          <w:tab w:val="left" w:pos="1147"/>
          <w:tab w:val="left" w:pos="1148"/>
        </w:tabs>
        <w:spacing w:before="117" w:line="273" w:lineRule="auto"/>
        <w:ind w:right="454"/>
        <w:jc w:val="left"/>
        <w:rPr>
          <w:sz w:val="19"/>
        </w:rPr>
      </w:pPr>
      <w:r>
        <w:rPr>
          <w:sz w:val="19"/>
        </w:rPr>
        <w:t>City</w:t>
      </w:r>
      <w:r>
        <w:rPr>
          <w:spacing w:val="-8"/>
          <w:sz w:val="19"/>
        </w:rPr>
        <w:t xml:space="preserve"> </w:t>
      </w:r>
      <w:r>
        <w:rPr>
          <w:sz w:val="19"/>
        </w:rPr>
        <w:t>of</w:t>
      </w:r>
      <w:r>
        <w:rPr>
          <w:spacing w:val="-8"/>
          <w:sz w:val="19"/>
        </w:rPr>
        <w:t xml:space="preserve"> </w:t>
      </w:r>
      <w:r>
        <w:rPr>
          <w:sz w:val="19"/>
        </w:rPr>
        <w:t>Greater</w:t>
      </w:r>
      <w:r>
        <w:rPr>
          <w:spacing w:val="-8"/>
          <w:sz w:val="19"/>
        </w:rPr>
        <w:t xml:space="preserve"> </w:t>
      </w:r>
      <w:r>
        <w:rPr>
          <w:sz w:val="19"/>
        </w:rPr>
        <w:t>Geelong</w:t>
      </w:r>
      <w:r>
        <w:rPr>
          <w:spacing w:val="-8"/>
          <w:sz w:val="19"/>
        </w:rPr>
        <w:t xml:space="preserve"> </w:t>
      </w:r>
      <w:r>
        <w:rPr>
          <w:sz w:val="19"/>
        </w:rPr>
        <w:t>Community</w:t>
      </w:r>
      <w:r>
        <w:rPr>
          <w:spacing w:val="-8"/>
          <w:sz w:val="19"/>
        </w:rPr>
        <w:t xml:space="preserve"> </w:t>
      </w:r>
      <w:r>
        <w:rPr>
          <w:sz w:val="19"/>
        </w:rPr>
        <w:t>Directory December 2020</w:t>
      </w:r>
    </w:p>
    <w:p w14:paraId="20518366" w14:textId="77777777" w:rsidR="00794672" w:rsidRDefault="00E36DF7">
      <w:pPr>
        <w:pStyle w:val="ListParagraph"/>
        <w:numPr>
          <w:ilvl w:val="0"/>
          <w:numId w:val="5"/>
        </w:numPr>
        <w:tabs>
          <w:tab w:val="left" w:pos="943"/>
          <w:tab w:val="left" w:pos="944"/>
        </w:tabs>
        <w:spacing w:before="97"/>
        <w:ind w:left="943"/>
        <w:jc w:val="left"/>
        <w:rPr>
          <w:sz w:val="19"/>
        </w:rPr>
      </w:pPr>
      <w:r>
        <w:br w:type="column"/>
      </w:r>
      <w:r>
        <w:rPr>
          <w:sz w:val="19"/>
        </w:rPr>
        <w:t>Our</w:t>
      </w:r>
      <w:r>
        <w:rPr>
          <w:spacing w:val="-6"/>
          <w:sz w:val="19"/>
        </w:rPr>
        <w:t xml:space="preserve"> </w:t>
      </w:r>
      <w:r>
        <w:rPr>
          <w:sz w:val="19"/>
        </w:rPr>
        <w:t>Vital</w:t>
      </w:r>
      <w:r>
        <w:rPr>
          <w:spacing w:val="-7"/>
          <w:sz w:val="19"/>
        </w:rPr>
        <w:t xml:space="preserve"> </w:t>
      </w:r>
      <w:r>
        <w:rPr>
          <w:sz w:val="19"/>
        </w:rPr>
        <w:t>Communities</w:t>
      </w:r>
      <w:r>
        <w:rPr>
          <w:spacing w:val="-6"/>
          <w:sz w:val="19"/>
        </w:rPr>
        <w:t xml:space="preserve"> </w:t>
      </w:r>
      <w:r>
        <w:rPr>
          <w:spacing w:val="-2"/>
          <w:sz w:val="19"/>
        </w:rPr>
        <w:t>Project</w:t>
      </w:r>
    </w:p>
    <w:p w14:paraId="722A9E05" w14:textId="77777777" w:rsidR="00794672" w:rsidRDefault="00E36DF7">
      <w:pPr>
        <w:pStyle w:val="ListParagraph"/>
        <w:numPr>
          <w:ilvl w:val="0"/>
          <w:numId w:val="5"/>
        </w:numPr>
        <w:tabs>
          <w:tab w:val="left" w:pos="519"/>
          <w:tab w:val="left" w:pos="521"/>
        </w:tabs>
        <w:spacing w:before="145"/>
        <w:ind w:left="520" w:right="391"/>
        <w:jc w:val="center"/>
        <w:rPr>
          <w:sz w:val="19"/>
        </w:rPr>
      </w:pPr>
      <w:r>
        <w:rPr>
          <w:sz w:val="19"/>
        </w:rPr>
        <w:t>City</w:t>
      </w:r>
      <w:r>
        <w:rPr>
          <w:spacing w:val="-2"/>
          <w:sz w:val="19"/>
        </w:rPr>
        <w:t xml:space="preserve"> </w:t>
      </w:r>
      <w:r>
        <w:rPr>
          <w:sz w:val="19"/>
        </w:rPr>
        <w:t>of</w:t>
      </w:r>
      <w:r>
        <w:rPr>
          <w:spacing w:val="-2"/>
          <w:sz w:val="19"/>
        </w:rPr>
        <w:t xml:space="preserve"> </w:t>
      </w:r>
      <w:r>
        <w:rPr>
          <w:sz w:val="19"/>
        </w:rPr>
        <w:t>Greater</w:t>
      </w:r>
      <w:r>
        <w:rPr>
          <w:spacing w:val="-1"/>
          <w:sz w:val="19"/>
        </w:rPr>
        <w:t xml:space="preserve"> </w:t>
      </w:r>
      <w:r>
        <w:rPr>
          <w:sz w:val="19"/>
        </w:rPr>
        <w:t>Geelong</w:t>
      </w:r>
      <w:r>
        <w:rPr>
          <w:spacing w:val="-1"/>
          <w:sz w:val="19"/>
        </w:rPr>
        <w:t xml:space="preserve"> </w:t>
      </w:r>
      <w:r>
        <w:rPr>
          <w:sz w:val="19"/>
        </w:rPr>
        <w:t>media</w:t>
      </w:r>
      <w:r>
        <w:rPr>
          <w:spacing w:val="-1"/>
          <w:sz w:val="19"/>
        </w:rPr>
        <w:t xml:space="preserve"> </w:t>
      </w:r>
      <w:r>
        <w:rPr>
          <w:sz w:val="19"/>
        </w:rPr>
        <w:t>release,</w:t>
      </w:r>
      <w:r>
        <w:rPr>
          <w:spacing w:val="-1"/>
          <w:sz w:val="19"/>
        </w:rPr>
        <w:t xml:space="preserve"> </w:t>
      </w:r>
      <w:r>
        <w:rPr>
          <w:sz w:val="19"/>
        </w:rPr>
        <w:t>New</w:t>
      </w:r>
      <w:r>
        <w:rPr>
          <w:spacing w:val="-1"/>
          <w:sz w:val="19"/>
        </w:rPr>
        <w:t xml:space="preserve"> </w:t>
      </w:r>
      <w:r>
        <w:rPr>
          <w:spacing w:val="-5"/>
          <w:sz w:val="19"/>
        </w:rPr>
        <w:t>hub</w:t>
      </w:r>
    </w:p>
    <w:p w14:paraId="67FD07F8" w14:textId="77777777" w:rsidR="00794672" w:rsidRDefault="00E36DF7">
      <w:pPr>
        <w:pStyle w:val="BodyText"/>
        <w:spacing w:before="31"/>
        <w:ind w:left="939" w:right="1395"/>
        <w:jc w:val="center"/>
      </w:pPr>
      <w:r>
        <w:t>to</w:t>
      </w:r>
      <w:r>
        <w:rPr>
          <w:spacing w:val="-3"/>
        </w:rPr>
        <w:t xml:space="preserve"> </w:t>
      </w:r>
      <w:r>
        <w:t>expand</w:t>
      </w:r>
      <w:r>
        <w:rPr>
          <w:spacing w:val="-3"/>
        </w:rPr>
        <w:t xml:space="preserve"> </w:t>
      </w:r>
      <w:r>
        <w:t>food</w:t>
      </w:r>
      <w:r>
        <w:rPr>
          <w:spacing w:val="-2"/>
        </w:rPr>
        <w:t xml:space="preserve"> </w:t>
      </w:r>
      <w:r>
        <w:t>relief</w:t>
      </w:r>
      <w:r>
        <w:rPr>
          <w:spacing w:val="-3"/>
        </w:rPr>
        <w:t xml:space="preserve"> </w:t>
      </w:r>
      <w:r>
        <w:t>efforts</w:t>
      </w:r>
      <w:r>
        <w:rPr>
          <w:spacing w:val="-3"/>
        </w:rPr>
        <w:t xml:space="preserve"> </w:t>
      </w:r>
      <w:r>
        <w:t>(3</w:t>
      </w:r>
      <w:r>
        <w:rPr>
          <w:spacing w:val="-2"/>
        </w:rPr>
        <w:t xml:space="preserve"> </w:t>
      </w:r>
      <w:r>
        <w:t>June</w:t>
      </w:r>
      <w:r>
        <w:rPr>
          <w:spacing w:val="-3"/>
        </w:rPr>
        <w:t xml:space="preserve"> </w:t>
      </w:r>
      <w:r>
        <w:rPr>
          <w:spacing w:val="-2"/>
        </w:rPr>
        <w:t>2021)</w:t>
      </w:r>
    </w:p>
    <w:p w14:paraId="7127B37F" w14:textId="77777777" w:rsidR="00794672" w:rsidRDefault="00E36DF7">
      <w:pPr>
        <w:pStyle w:val="ListParagraph"/>
        <w:numPr>
          <w:ilvl w:val="0"/>
          <w:numId w:val="5"/>
        </w:numPr>
        <w:tabs>
          <w:tab w:val="left" w:pos="943"/>
          <w:tab w:val="left" w:pos="944"/>
        </w:tabs>
        <w:spacing w:before="145"/>
        <w:ind w:left="943"/>
        <w:jc w:val="left"/>
        <w:rPr>
          <w:sz w:val="19"/>
        </w:rPr>
      </w:pPr>
      <w:r>
        <w:rPr>
          <w:sz w:val="19"/>
        </w:rPr>
        <w:t>Geelong</w:t>
      </w:r>
      <w:r>
        <w:rPr>
          <w:spacing w:val="-3"/>
          <w:sz w:val="19"/>
        </w:rPr>
        <w:t xml:space="preserve"> </w:t>
      </w:r>
      <w:r>
        <w:rPr>
          <w:sz w:val="19"/>
        </w:rPr>
        <w:t>Sustainability</w:t>
      </w:r>
      <w:r>
        <w:rPr>
          <w:spacing w:val="-2"/>
          <w:sz w:val="19"/>
        </w:rPr>
        <w:t xml:space="preserve"> </w:t>
      </w:r>
      <w:r>
        <w:rPr>
          <w:sz w:val="19"/>
        </w:rPr>
        <w:t>October</w:t>
      </w:r>
      <w:r>
        <w:rPr>
          <w:spacing w:val="-2"/>
          <w:sz w:val="19"/>
        </w:rPr>
        <w:t xml:space="preserve"> </w:t>
      </w:r>
      <w:r>
        <w:rPr>
          <w:sz w:val="19"/>
        </w:rPr>
        <w:t>Newsletter</w:t>
      </w:r>
      <w:r>
        <w:rPr>
          <w:spacing w:val="-3"/>
          <w:sz w:val="19"/>
        </w:rPr>
        <w:t xml:space="preserve"> </w:t>
      </w:r>
      <w:r>
        <w:rPr>
          <w:spacing w:val="-4"/>
          <w:sz w:val="19"/>
        </w:rPr>
        <w:t>2021</w:t>
      </w:r>
    </w:p>
    <w:p w14:paraId="1B1DF963" w14:textId="77777777" w:rsidR="00794672" w:rsidRDefault="00E36DF7">
      <w:pPr>
        <w:pStyle w:val="ListParagraph"/>
        <w:numPr>
          <w:ilvl w:val="0"/>
          <w:numId w:val="5"/>
        </w:numPr>
        <w:tabs>
          <w:tab w:val="left" w:pos="943"/>
          <w:tab w:val="left" w:pos="944"/>
        </w:tabs>
        <w:spacing w:before="145" w:line="273" w:lineRule="auto"/>
        <w:ind w:left="943" w:right="805"/>
        <w:jc w:val="left"/>
        <w:rPr>
          <w:sz w:val="19"/>
        </w:rPr>
      </w:pPr>
      <w:r>
        <w:rPr>
          <w:sz w:val="19"/>
        </w:rPr>
        <w:t>2021</w:t>
      </w:r>
      <w:r>
        <w:rPr>
          <w:spacing w:val="-6"/>
          <w:sz w:val="19"/>
        </w:rPr>
        <w:t xml:space="preserve"> </w:t>
      </w:r>
      <w:r>
        <w:rPr>
          <w:sz w:val="19"/>
        </w:rPr>
        <w:t>City</w:t>
      </w:r>
      <w:r>
        <w:rPr>
          <w:spacing w:val="-6"/>
          <w:sz w:val="19"/>
        </w:rPr>
        <w:t xml:space="preserve"> </w:t>
      </w:r>
      <w:r>
        <w:rPr>
          <w:sz w:val="19"/>
        </w:rPr>
        <w:t>of</w:t>
      </w:r>
      <w:r>
        <w:rPr>
          <w:spacing w:val="-6"/>
          <w:sz w:val="19"/>
        </w:rPr>
        <w:t xml:space="preserve"> </w:t>
      </w:r>
      <w:r>
        <w:rPr>
          <w:sz w:val="19"/>
        </w:rPr>
        <w:t>Greater</w:t>
      </w:r>
      <w:r>
        <w:rPr>
          <w:spacing w:val="-5"/>
          <w:sz w:val="19"/>
        </w:rPr>
        <w:t xml:space="preserve"> </w:t>
      </w:r>
      <w:r>
        <w:rPr>
          <w:sz w:val="19"/>
        </w:rPr>
        <w:t>Geelong</w:t>
      </w:r>
      <w:r>
        <w:rPr>
          <w:spacing w:val="-5"/>
          <w:sz w:val="19"/>
        </w:rPr>
        <w:t xml:space="preserve"> </w:t>
      </w:r>
      <w:r>
        <w:rPr>
          <w:sz w:val="19"/>
        </w:rPr>
        <w:t>Community</w:t>
      </w:r>
      <w:r>
        <w:rPr>
          <w:spacing w:val="-6"/>
          <w:sz w:val="19"/>
        </w:rPr>
        <w:t xml:space="preserve"> </w:t>
      </w:r>
      <w:r>
        <w:rPr>
          <w:sz w:val="19"/>
        </w:rPr>
        <w:t xml:space="preserve">Grants </w:t>
      </w:r>
      <w:r>
        <w:rPr>
          <w:spacing w:val="-2"/>
          <w:sz w:val="19"/>
        </w:rPr>
        <w:t>program</w:t>
      </w:r>
    </w:p>
    <w:p w14:paraId="67F51451" w14:textId="77777777" w:rsidR="00794672" w:rsidRDefault="00E36DF7">
      <w:pPr>
        <w:pStyle w:val="ListParagraph"/>
        <w:numPr>
          <w:ilvl w:val="0"/>
          <w:numId w:val="5"/>
        </w:numPr>
        <w:tabs>
          <w:tab w:val="left" w:pos="943"/>
          <w:tab w:val="left" w:pos="944"/>
        </w:tabs>
        <w:spacing w:before="115" w:line="273" w:lineRule="auto"/>
        <w:ind w:left="943" w:right="740"/>
        <w:jc w:val="left"/>
        <w:rPr>
          <w:sz w:val="19"/>
        </w:rPr>
      </w:pPr>
      <w:r>
        <w:rPr>
          <w:sz w:val="19"/>
        </w:rPr>
        <w:t>City</w:t>
      </w:r>
      <w:r>
        <w:rPr>
          <w:spacing w:val="-6"/>
          <w:sz w:val="19"/>
        </w:rPr>
        <w:t xml:space="preserve"> </w:t>
      </w:r>
      <w:r>
        <w:rPr>
          <w:sz w:val="19"/>
        </w:rPr>
        <w:t>of</w:t>
      </w:r>
      <w:r>
        <w:rPr>
          <w:spacing w:val="-6"/>
          <w:sz w:val="19"/>
        </w:rPr>
        <w:t xml:space="preserve"> </w:t>
      </w:r>
      <w:r>
        <w:rPr>
          <w:sz w:val="19"/>
        </w:rPr>
        <w:t>Greater</w:t>
      </w:r>
      <w:r>
        <w:rPr>
          <w:spacing w:val="-5"/>
          <w:sz w:val="19"/>
        </w:rPr>
        <w:t xml:space="preserve"> </w:t>
      </w:r>
      <w:r>
        <w:rPr>
          <w:sz w:val="19"/>
        </w:rPr>
        <w:t>Geelong</w:t>
      </w:r>
      <w:r>
        <w:rPr>
          <w:spacing w:val="-5"/>
          <w:sz w:val="19"/>
        </w:rPr>
        <w:t xml:space="preserve"> </w:t>
      </w:r>
      <w:r>
        <w:rPr>
          <w:sz w:val="19"/>
        </w:rPr>
        <w:t>Social</w:t>
      </w:r>
      <w:r>
        <w:rPr>
          <w:spacing w:val="-5"/>
          <w:sz w:val="19"/>
        </w:rPr>
        <w:t xml:space="preserve"> </w:t>
      </w:r>
      <w:r>
        <w:rPr>
          <w:sz w:val="19"/>
        </w:rPr>
        <w:t>Infrastructure</w:t>
      </w:r>
      <w:r>
        <w:rPr>
          <w:spacing w:val="-5"/>
          <w:sz w:val="19"/>
        </w:rPr>
        <w:t xml:space="preserve"> </w:t>
      </w:r>
      <w:r>
        <w:rPr>
          <w:sz w:val="19"/>
        </w:rPr>
        <w:t>Plan Generation One 2020–2023</w:t>
      </w:r>
    </w:p>
    <w:p w14:paraId="401960F6" w14:textId="77777777" w:rsidR="00794672" w:rsidRDefault="00E36DF7">
      <w:pPr>
        <w:pStyle w:val="ListParagraph"/>
        <w:numPr>
          <w:ilvl w:val="0"/>
          <w:numId w:val="5"/>
        </w:numPr>
        <w:tabs>
          <w:tab w:val="left" w:pos="943"/>
          <w:tab w:val="left" w:pos="944"/>
        </w:tabs>
        <w:spacing w:before="116" w:line="273" w:lineRule="auto"/>
        <w:ind w:left="943" w:right="751"/>
        <w:jc w:val="left"/>
        <w:rPr>
          <w:sz w:val="19"/>
        </w:rPr>
      </w:pPr>
      <w:r>
        <w:rPr>
          <w:sz w:val="19"/>
        </w:rPr>
        <w:t>Geelong Stats Centre (www.geelongaustralia. com.au/business/statistics) using ABS labour force</w:t>
      </w:r>
      <w:r>
        <w:rPr>
          <w:spacing w:val="-3"/>
          <w:sz w:val="19"/>
        </w:rPr>
        <w:t xml:space="preserve"> </w:t>
      </w:r>
      <w:r>
        <w:rPr>
          <w:sz w:val="19"/>
        </w:rPr>
        <w:t>data.</w:t>
      </w:r>
      <w:r>
        <w:rPr>
          <w:spacing w:val="-3"/>
          <w:sz w:val="19"/>
        </w:rPr>
        <w:t xml:space="preserve"> </w:t>
      </w:r>
      <w:r>
        <w:rPr>
          <w:sz w:val="19"/>
        </w:rPr>
        <w:t>(SA4</w:t>
      </w:r>
      <w:r>
        <w:rPr>
          <w:spacing w:val="-3"/>
          <w:sz w:val="19"/>
        </w:rPr>
        <w:t xml:space="preserve"> </w:t>
      </w:r>
      <w:r>
        <w:rPr>
          <w:sz w:val="19"/>
        </w:rPr>
        <w:t>area</w:t>
      </w:r>
      <w:r>
        <w:rPr>
          <w:spacing w:val="-3"/>
          <w:sz w:val="19"/>
        </w:rPr>
        <w:t xml:space="preserve"> </w:t>
      </w:r>
      <w:r>
        <w:rPr>
          <w:sz w:val="19"/>
        </w:rPr>
        <w:t>includes</w:t>
      </w:r>
      <w:r>
        <w:rPr>
          <w:spacing w:val="-4"/>
          <w:sz w:val="19"/>
        </w:rPr>
        <w:t xml:space="preserve"> </w:t>
      </w:r>
      <w:r>
        <w:rPr>
          <w:sz w:val="19"/>
        </w:rPr>
        <w:t>the</w:t>
      </w:r>
      <w:r>
        <w:rPr>
          <w:spacing w:val="-3"/>
          <w:sz w:val="19"/>
        </w:rPr>
        <w:t xml:space="preserve"> </w:t>
      </w:r>
      <w:r>
        <w:rPr>
          <w:sz w:val="19"/>
        </w:rPr>
        <w:t>City</w:t>
      </w:r>
      <w:r>
        <w:rPr>
          <w:spacing w:val="-3"/>
          <w:sz w:val="19"/>
        </w:rPr>
        <w:t xml:space="preserve"> </w:t>
      </w:r>
      <w:r>
        <w:rPr>
          <w:sz w:val="19"/>
        </w:rPr>
        <w:t>of</w:t>
      </w:r>
      <w:r>
        <w:rPr>
          <w:spacing w:val="-4"/>
          <w:sz w:val="19"/>
        </w:rPr>
        <w:t xml:space="preserve"> </w:t>
      </w:r>
      <w:r>
        <w:rPr>
          <w:sz w:val="19"/>
        </w:rPr>
        <w:t>Greater Geelong, Borough of Queenscliffe, Surf Coast Shire</w:t>
      </w:r>
      <w:r>
        <w:rPr>
          <w:spacing w:val="-4"/>
          <w:sz w:val="19"/>
        </w:rPr>
        <w:t xml:space="preserve"> </w:t>
      </w:r>
      <w:r>
        <w:rPr>
          <w:sz w:val="19"/>
        </w:rPr>
        <w:t>and</w:t>
      </w:r>
      <w:r>
        <w:rPr>
          <w:spacing w:val="-5"/>
          <w:sz w:val="19"/>
        </w:rPr>
        <w:t xml:space="preserve"> </w:t>
      </w:r>
      <w:r>
        <w:rPr>
          <w:sz w:val="19"/>
        </w:rPr>
        <w:t>the</w:t>
      </w:r>
      <w:r>
        <w:rPr>
          <w:spacing w:val="-4"/>
          <w:sz w:val="19"/>
        </w:rPr>
        <w:t xml:space="preserve"> </w:t>
      </w:r>
      <w:r>
        <w:rPr>
          <w:sz w:val="19"/>
        </w:rPr>
        <w:t>majority</w:t>
      </w:r>
      <w:r>
        <w:rPr>
          <w:spacing w:val="-4"/>
          <w:sz w:val="19"/>
        </w:rPr>
        <w:t xml:space="preserve"> </w:t>
      </w:r>
      <w:r>
        <w:rPr>
          <w:sz w:val="19"/>
        </w:rPr>
        <w:t>of</w:t>
      </w:r>
      <w:r>
        <w:rPr>
          <w:spacing w:val="-5"/>
          <w:sz w:val="19"/>
        </w:rPr>
        <w:t xml:space="preserve"> </w:t>
      </w:r>
      <w:r>
        <w:rPr>
          <w:sz w:val="19"/>
        </w:rPr>
        <w:t>the</w:t>
      </w:r>
      <w:r>
        <w:rPr>
          <w:spacing w:val="-4"/>
          <w:sz w:val="19"/>
        </w:rPr>
        <w:t xml:space="preserve"> </w:t>
      </w:r>
      <w:r>
        <w:rPr>
          <w:sz w:val="19"/>
        </w:rPr>
        <w:t>Golden</w:t>
      </w:r>
      <w:r>
        <w:rPr>
          <w:spacing w:val="-4"/>
          <w:sz w:val="19"/>
        </w:rPr>
        <w:t xml:space="preserve"> </w:t>
      </w:r>
      <w:r>
        <w:rPr>
          <w:sz w:val="19"/>
        </w:rPr>
        <w:t>Plains</w:t>
      </w:r>
      <w:r>
        <w:rPr>
          <w:spacing w:val="-4"/>
          <w:sz w:val="19"/>
        </w:rPr>
        <w:t xml:space="preserve"> </w:t>
      </w:r>
      <w:r>
        <w:rPr>
          <w:sz w:val="19"/>
        </w:rPr>
        <w:t>Shire)</w:t>
      </w:r>
    </w:p>
    <w:p w14:paraId="28A988AC" w14:textId="77777777" w:rsidR="00794672" w:rsidRDefault="00E36DF7">
      <w:pPr>
        <w:pStyle w:val="ListParagraph"/>
        <w:numPr>
          <w:ilvl w:val="0"/>
          <w:numId w:val="5"/>
        </w:numPr>
        <w:tabs>
          <w:tab w:val="left" w:pos="943"/>
          <w:tab w:val="left" w:pos="944"/>
        </w:tabs>
        <w:spacing w:before="118"/>
        <w:ind w:left="943"/>
        <w:jc w:val="left"/>
        <w:rPr>
          <w:sz w:val="19"/>
        </w:rPr>
      </w:pPr>
      <w:r>
        <w:rPr>
          <w:sz w:val="19"/>
        </w:rPr>
        <w:t>Innovation</w:t>
      </w:r>
      <w:r>
        <w:rPr>
          <w:spacing w:val="-4"/>
          <w:sz w:val="19"/>
        </w:rPr>
        <w:t xml:space="preserve"> </w:t>
      </w:r>
      <w:r>
        <w:rPr>
          <w:sz w:val="19"/>
        </w:rPr>
        <w:t>Cities</w:t>
      </w:r>
      <w:r>
        <w:rPr>
          <w:spacing w:val="-5"/>
          <w:sz w:val="19"/>
        </w:rPr>
        <w:t xml:space="preserve"> </w:t>
      </w:r>
      <w:r>
        <w:rPr>
          <w:sz w:val="19"/>
        </w:rPr>
        <w:t>TM</w:t>
      </w:r>
      <w:r>
        <w:rPr>
          <w:spacing w:val="-1"/>
          <w:sz w:val="19"/>
        </w:rPr>
        <w:t xml:space="preserve"> </w:t>
      </w:r>
      <w:r>
        <w:rPr>
          <w:sz w:val="19"/>
        </w:rPr>
        <w:t>Index,</w:t>
      </w:r>
      <w:r>
        <w:rPr>
          <w:spacing w:val="-1"/>
          <w:sz w:val="19"/>
        </w:rPr>
        <w:t xml:space="preserve"> </w:t>
      </w:r>
      <w:r>
        <w:rPr>
          <w:spacing w:val="-2"/>
          <w:sz w:val="19"/>
        </w:rPr>
        <w:t>2thinknow</w:t>
      </w:r>
    </w:p>
    <w:p w14:paraId="0AECF705" w14:textId="77777777" w:rsidR="00794672" w:rsidRDefault="00E36DF7">
      <w:pPr>
        <w:pStyle w:val="ListParagraph"/>
        <w:numPr>
          <w:ilvl w:val="0"/>
          <w:numId w:val="5"/>
        </w:numPr>
        <w:tabs>
          <w:tab w:val="left" w:pos="943"/>
          <w:tab w:val="left" w:pos="944"/>
        </w:tabs>
        <w:spacing w:before="145"/>
        <w:ind w:left="943"/>
        <w:jc w:val="left"/>
        <w:rPr>
          <w:sz w:val="19"/>
        </w:rPr>
      </w:pPr>
      <w:r>
        <w:rPr>
          <w:sz w:val="19"/>
        </w:rPr>
        <w:t>Tourism</w:t>
      </w:r>
      <w:r>
        <w:rPr>
          <w:spacing w:val="-7"/>
          <w:sz w:val="19"/>
        </w:rPr>
        <w:t xml:space="preserve"> </w:t>
      </w:r>
      <w:r>
        <w:rPr>
          <w:sz w:val="19"/>
        </w:rPr>
        <w:t>Greater</w:t>
      </w:r>
      <w:r>
        <w:rPr>
          <w:spacing w:val="-6"/>
          <w:sz w:val="19"/>
        </w:rPr>
        <w:t xml:space="preserve"> </w:t>
      </w:r>
      <w:r>
        <w:rPr>
          <w:sz w:val="19"/>
        </w:rPr>
        <w:t>Geelong</w:t>
      </w:r>
      <w:r>
        <w:rPr>
          <w:spacing w:val="-6"/>
          <w:sz w:val="19"/>
        </w:rPr>
        <w:t xml:space="preserve"> </w:t>
      </w:r>
      <w:r>
        <w:rPr>
          <w:sz w:val="19"/>
        </w:rPr>
        <w:t>and</w:t>
      </w:r>
      <w:r>
        <w:rPr>
          <w:spacing w:val="-10"/>
          <w:sz w:val="19"/>
        </w:rPr>
        <w:t xml:space="preserve"> </w:t>
      </w:r>
      <w:r>
        <w:rPr>
          <w:sz w:val="19"/>
        </w:rPr>
        <w:t>The</w:t>
      </w:r>
      <w:r>
        <w:rPr>
          <w:spacing w:val="-5"/>
          <w:sz w:val="19"/>
        </w:rPr>
        <w:t xml:space="preserve"> </w:t>
      </w:r>
      <w:r>
        <w:rPr>
          <w:spacing w:val="-2"/>
          <w:sz w:val="19"/>
        </w:rPr>
        <w:t>Bellarine</w:t>
      </w:r>
    </w:p>
    <w:p w14:paraId="3FCD27B3" w14:textId="77777777" w:rsidR="00794672" w:rsidRDefault="00E36DF7">
      <w:pPr>
        <w:pStyle w:val="ListParagraph"/>
        <w:numPr>
          <w:ilvl w:val="0"/>
          <w:numId w:val="5"/>
        </w:numPr>
        <w:tabs>
          <w:tab w:val="left" w:pos="943"/>
          <w:tab w:val="left" w:pos="944"/>
        </w:tabs>
        <w:spacing w:before="145"/>
        <w:ind w:left="943"/>
        <w:jc w:val="left"/>
        <w:rPr>
          <w:sz w:val="19"/>
        </w:rPr>
      </w:pPr>
      <w:r>
        <w:rPr>
          <w:sz w:val="19"/>
        </w:rPr>
        <w:t xml:space="preserve">Geelong Major </w:t>
      </w:r>
      <w:r>
        <w:rPr>
          <w:spacing w:val="-2"/>
          <w:sz w:val="19"/>
        </w:rPr>
        <w:t>Events</w:t>
      </w:r>
    </w:p>
    <w:p w14:paraId="3C78D04D" w14:textId="77777777" w:rsidR="00794672" w:rsidRDefault="00E36DF7">
      <w:pPr>
        <w:pStyle w:val="ListParagraph"/>
        <w:numPr>
          <w:ilvl w:val="0"/>
          <w:numId w:val="5"/>
        </w:numPr>
        <w:tabs>
          <w:tab w:val="left" w:pos="943"/>
          <w:tab w:val="left" w:pos="944"/>
        </w:tabs>
        <w:spacing w:before="145" w:line="273" w:lineRule="auto"/>
        <w:ind w:left="943" w:right="1157"/>
        <w:jc w:val="left"/>
        <w:rPr>
          <w:sz w:val="19"/>
        </w:rPr>
      </w:pPr>
      <w:r>
        <w:rPr>
          <w:sz w:val="19"/>
        </w:rPr>
        <w:t>Regional</w:t>
      </w:r>
      <w:r>
        <w:rPr>
          <w:spacing w:val="-10"/>
          <w:sz w:val="19"/>
        </w:rPr>
        <w:t xml:space="preserve"> </w:t>
      </w:r>
      <w:r>
        <w:rPr>
          <w:sz w:val="19"/>
        </w:rPr>
        <w:t>Development</w:t>
      </w:r>
      <w:r>
        <w:rPr>
          <w:spacing w:val="-10"/>
          <w:sz w:val="19"/>
        </w:rPr>
        <w:t xml:space="preserve"> </w:t>
      </w:r>
      <w:r>
        <w:rPr>
          <w:sz w:val="19"/>
        </w:rPr>
        <w:t>Victoria</w:t>
      </w:r>
      <w:r>
        <w:rPr>
          <w:spacing w:val="-10"/>
          <w:sz w:val="19"/>
        </w:rPr>
        <w:t xml:space="preserve"> </w:t>
      </w:r>
      <w:r>
        <w:rPr>
          <w:sz w:val="19"/>
        </w:rPr>
        <w:t>–</w:t>
      </w:r>
      <w:r>
        <w:rPr>
          <w:spacing w:val="-10"/>
          <w:sz w:val="19"/>
        </w:rPr>
        <w:t xml:space="preserve"> </w:t>
      </w:r>
      <w:r>
        <w:rPr>
          <w:sz w:val="19"/>
        </w:rPr>
        <w:t>Information Portal, Regional Snapshot</w:t>
      </w:r>
    </w:p>
    <w:p w14:paraId="01DBDE63" w14:textId="77777777" w:rsidR="00794672" w:rsidRDefault="00E36DF7">
      <w:pPr>
        <w:pStyle w:val="ListParagraph"/>
        <w:numPr>
          <w:ilvl w:val="0"/>
          <w:numId w:val="5"/>
        </w:numPr>
        <w:tabs>
          <w:tab w:val="left" w:pos="943"/>
          <w:tab w:val="left" w:pos="944"/>
        </w:tabs>
        <w:spacing w:before="115" w:line="273" w:lineRule="auto"/>
        <w:ind w:left="943" w:right="924"/>
        <w:jc w:val="left"/>
        <w:rPr>
          <w:sz w:val="19"/>
        </w:rPr>
      </w:pPr>
      <w:r>
        <w:rPr>
          <w:sz w:val="19"/>
        </w:rPr>
        <w:t>City</w:t>
      </w:r>
      <w:r>
        <w:rPr>
          <w:spacing w:val="-10"/>
          <w:sz w:val="19"/>
        </w:rPr>
        <w:t xml:space="preserve"> </w:t>
      </w:r>
      <w:r>
        <w:rPr>
          <w:sz w:val="19"/>
        </w:rPr>
        <w:t>of</w:t>
      </w:r>
      <w:r>
        <w:rPr>
          <w:spacing w:val="-10"/>
          <w:sz w:val="19"/>
        </w:rPr>
        <w:t xml:space="preserve"> </w:t>
      </w:r>
      <w:r>
        <w:rPr>
          <w:sz w:val="19"/>
        </w:rPr>
        <w:t>Greater</w:t>
      </w:r>
      <w:r>
        <w:rPr>
          <w:spacing w:val="-9"/>
          <w:sz w:val="19"/>
        </w:rPr>
        <w:t xml:space="preserve"> </w:t>
      </w:r>
      <w:r>
        <w:rPr>
          <w:sz w:val="19"/>
        </w:rPr>
        <w:t>Geelong</w:t>
      </w:r>
      <w:r>
        <w:rPr>
          <w:spacing w:val="-9"/>
          <w:sz w:val="19"/>
        </w:rPr>
        <w:t xml:space="preserve"> </w:t>
      </w:r>
      <w:r>
        <w:rPr>
          <w:sz w:val="19"/>
        </w:rPr>
        <w:t>Better</w:t>
      </w:r>
      <w:r>
        <w:rPr>
          <w:spacing w:val="-12"/>
          <w:sz w:val="19"/>
        </w:rPr>
        <w:t xml:space="preserve"> </w:t>
      </w:r>
      <w:r>
        <w:rPr>
          <w:sz w:val="19"/>
        </w:rPr>
        <w:t>Together</w:t>
      </w:r>
      <w:r>
        <w:rPr>
          <w:spacing w:val="-10"/>
          <w:sz w:val="19"/>
        </w:rPr>
        <w:t xml:space="preserve"> </w:t>
      </w:r>
      <w:r>
        <w:rPr>
          <w:sz w:val="19"/>
        </w:rPr>
        <w:t xml:space="preserve">Survey </w:t>
      </w:r>
      <w:r>
        <w:rPr>
          <w:spacing w:val="-4"/>
          <w:sz w:val="19"/>
        </w:rPr>
        <w:t>2022</w:t>
      </w:r>
    </w:p>
    <w:p w14:paraId="6AEF2938" w14:textId="77777777" w:rsidR="00794672" w:rsidRDefault="00E36DF7">
      <w:pPr>
        <w:pStyle w:val="ListParagraph"/>
        <w:numPr>
          <w:ilvl w:val="0"/>
          <w:numId w:val="5"/>
        </w:numPr>
        <w:tabs>
          <w:tab w:val="left" w:pos="943"/>
          <w:tab w:val="left" w:pos="944"/>
        </w:tabs>
        <w:spacing w:before="116" w:line="273" w:lineRule="auto"/>
        <w:ind w:left="943" w:right="835"/>
        <w:jc w:val="left"/>
        <w:rPr>
          <w:sz w:val="19"/>
        </w:rPr>
      </w:pPr>
      <w:r>
        <w:rPr>
          <w:sz w:val="19"/>
        </w:rPr>
        <w:t>City</w:t>
      </w:r>
      <w:r>
        <w:rPr>
          <w:spacing w:val="-8"/>
          <w:sz w:val="19"/>
        </w:rPr>
        <w:t xml:space="preserve"> </w:t>
      </w:r>
      <w:r>
        <w:rPr>
          <w:sz w:val="19"/>
        </w:rPr>
        <w:t>of</w:t>
      </w:r>
      <w:r>
        <w:rPr>
          <w:spacing w:val="-8"/>
          <w:sz w:val="19"/>
        </w:rPr>
        <w:t xml:space="preserve"> </w:t>
      </w:r>
      <w:r>
        <w:rPr>
          <w:sz w:val="19"/>
        </w:rPr>
        <w:t>Greater</w:t>
      </w:r>
      <w:r>
        <w:rPr>
          <w:spacing w:val="-7"/>
          <w:sz w:val="19"/>
        </w:rPr>
        <w:t xml:space="preserve"> </w:t>
      </w:r>
      <w:r>
        <w:rPr>
          <w:sz w:val="19"/>
        </w:rPr>
        <w:t>Geelong</w:t>
      </w:r>
      <w:r>
        <w:rPr>
          <w:spacing w:val="-7"/>
          <w:sz w:val="19"/>
        </w:rPr>
        <w:t xml:space="preserve"> </w:t>
      </w:r>
      <w:r>
        <w:rPr>
          <w:sz w:val="19"/>
        </w:rPr>
        <w:t>Have</w:t>
      </w:r>
      <w:r>
        <w:rPr>
          <w:spacing w:val="-11"/>
          <w:sz w:val="19"/>
        </w:rPr>
        <w:t xml:space="preserve"> </w:t>
      </w:r>
      <w:r>
        <w:rPr>
          <w:sz w:val="19"/>
        </w:rPr>
        <w:t>Your</w:t>
      </w:r>
      <w:r>
        <w:rPr>
          <w:spacing w:val="-8"/>
          <w:sz w:val="19"/>
        </w:rPr>
        <w:t xml:space="preserve"> </w:t>
      </w:r>
      <w:r>
        <w:rPr>
          <w:sz w:val="19"/>
        </w:rPr>
        <w:t>Say</w:t>
      </w:r>
      <w:r>
        <w:rPr>
          <w:spacing w:val="-7"/>
          <w:sz w:val="19"/>
        </w:rPr>
        <w:t xml:space="preserve"> </w:t>
      </w:r>
      <w:r>
        <w:rPr>
          <w:sz w:val="19"/>
        </w:rPr>
        <w:t>Geelong site, January 2021 to October 2021</w:t>
      </w:r>
    </w:p>
    <w:p w14:paraId="740D3E75" w14:textId="77777777" w:rsidR="00794672" w:rsidRDefault="00E36DF7">
      <w:pPr>
        <w:pStyle w:val="ListParagraph"/>
        <w:numPr>
          <w:ilvl w:val="0"/>
          <w:numId w:val="5"/>
        </w:numPr>
        <w:tabs>
          <w:tab w:val="left" w:pos="943"/>
          <w:tab w:val="left" w:pos="944"/>
        </w:tabs>
        <w:spacing w:before="115" w:line="273" w:lineRule="auto"/>
        <w:ind w:left="943" w:right="693"/>
        <w:jc w:val="left"/>
        <w:rPr>
          <w:sz w:val="19"/>
        </w:rPr>
      </w:pPr>
      <w:r>
        <w:rPr>
          <w:sz w:val="19"/>
        </w:rPr>
        <w:t>Recycling</w:t>
      </w:r>
      <w:r>
        <w:rPr>
          <w:spacing w:val="-12"/>
          <w:sz w:val="19"/>
        </w:rPr>
        <w:t xml:space="preserve"> </w:t>
      </w:r>
      <w:r>
        <w:rPr>
          <w:sz w:val="19"/>
        </w:rPr>
        <w:t>Victoria</w:t>
      </w:r>
      <w:r>
        <w:rPr>
          <w:spacing w:val="-14"/>
          <w:sz w:val="19"/>
        </w:rPr>
        <w:t xml:space="preserve"> </w:t>
      </w:r>
      <w:r>
        <w:rPr>
          <w:sz w:val="19"/>
        </w:rPr>
        <w:t>A</w:t>
      </w:r>
      <w:r>
        <w:rPr>
          <w:spacing w:val="-13"/>
          <w:sz w:val="19"/>
        </w:rPr>
        <w:t xml:space="preserve"> </w:t>
      </w:r>
      <w:r>
        <w:rPr>
          <w:sz w:val="19"/>
        </w:rPr>
        <w:t>new</w:t>
      </w:r>
      <w:r>
        <w:rPr>
          <w:spacing w:val="-7"/>
          <w:sz w:val="19"/>
        </w:rPr>
        <w:t xml:space="preserve"> </w:t>
      </w:r>
      <w:r>
        <w:rPr>
          <w:sz w:val="19"/>
        </w:rPr>
        <w:t>economy</w:t>
      </w:r>
      <w:r>
        <w:rPr>
          <w:spacing w:val="-7"/>
          <w:sz w:val="19"/>
        </w:rPr>
        <w:t xml:space="preserve"> </w:t>
      </w:r>
      <w:r>
        <w:rPr>
          <w:sz w:val="19"/>
        </w:rPr>
        <w:t>February</w:t>
      </w:r>
      <w:r>
        <w:rPr>
          <w:spacing w:val="-6"/>
          <w:sz w:val="19"/>
        </w:rPr>
        <w:t xml:space="preserve"> </w:t>
      </w:r>
      <w:r>
        <w:rPr>
          <w:sz w:val="19"/>
        </w:rPr>
        <w:t>2020, Victoria’s Climate Change Strategy (May 2021), Australia’s Long-term Emissions Reduction Plan: A whole-of-economy Plan to achieve net zero emissions by 2050</w:t>
      </w:r>
    </w:p>
    <w:p w14:paraId="3B21FBAD" w14:textId="77777777" w:rsidR="00794672" w:rsidRDefault="00E36DF7">
      <w:pPr>
        <w:pStyle w:val="ListParagraph"/>
        <w:numPr>
          <w:ilvl w:val="0"/>
          <w:numId w:val="5"/>
        </w:numPr>
        <w:tabs>
          <w:tab w:val="left" w:pos="943"/>
          <w:tab w:val="left" w:pos="944"/>
        </w:tabs>
        <w:spacing w:before="118"/>
        <w:ind w:left="943"/>
        <w:jc w:val="left"/>
        <w:rPr>
          <w:sz w:val="19"/>
        </w:rPr>
      </w:pPr>
      <w:r>
        <w:rPr>
          <w:sz w:val="19"/>
        </w:rPr>
        <w:t>Geelong</w:t>
      </w:r>
      <w:r>
        <w:rPr>
          <w:spacing w:val="-2"/>
          <w:sz w:val="19"/>
        </w:rPr>
        <w:t xml:space="preserve"> </w:t>
      </w:r>
      <w:r>
        <w:rPr>
          <w:sz w:val="19"/>
        </w:rPr>
        <w:t xml:space="preserve">Economic Profile </w:t>
      </w:r>
      <w:hyperlink r:id="rId156">
        <w:r>
          <w:rPr>
            <w:spacing w:val="-2"/>
            <w:sz w:val="19"/>
          </w:rPr>
          <w:t>(www.economy.id.com.</w:t>
        </w:r>
      </w:hyperlink>
    </w:p>
    <w:p w14:paraId="21C0E85A" w14:textId="77777777" w:rsidR="00794672" w:rsidRDefault="00E36DF7">
      <w:pPr>
        <w:pStyle w:val="BodyText"/>
        <w:spacing w:before="32"/>
        <w:ind w:left="943"/>
      </w:pPr>
      <w:r>
        <w:t>au/geelong),</w:t>
      </w:r>
      <w:r>
        <w:rPr>
          <w:spacing w:val="-9"/>
        </w:rPr>
        <w:t xml:space="preserve"> </w:t>
      </w:r>
      <w:r>
        <w:t>NIEIR</w:t>
      </w:r>
      <w:r>
        <w:rPr>
          <w:spacing w:val="-8"/>
        </w:rPr>
        <w:t xml:space="preserve"> </w:t>
      </w:r>
      <w:r>
        <w:rPr>
          <w:spacing w:val="-2"/>
        </w:rPr>
        <w:t>2021.</w:t>
      </w:r>
    </w:p>
    <w:p w14:paraId="009E89A2" w14:textId="77777777" w:rsidR="00794672" w:rsidRDefault="00E36DF7">
      <w:pPr>
        <w:pStyle w:val="ListParagraph"/>
        <w:numPr>
          <w:ilvl w:val="0"/>
          <w:numId w:val="5"/>
        </w:numPr>
        <w:tabs>
          <w:tab w:val="left" w:pos="943"/>
          <w:tab w:val="left" w:pos="944"/>
        </w:tabs>
        <w:spacing w:before="145" w:line="273" w:lineRule="auto"/>
        <w:ind w:left="943" w:right="668"/>
        <w:jc w:val="left"/>
        <w:rPr>
          <w:sz w:val="19"/>
        </w:rPr>
      </w:pPr>
      <w:r>
        <w:rPr>
          <w:sz w:val="19"/>
        </w:rPr>
        <w:t>Australian Bureau of Statistics, Counts of Australian</w:t>
      </w:r>
      <w:r>
        <w:rPr>
          <w:spacing w:val="-7"/>
          <w:sz w:val="19"/>
        </w:rPr>
        <w:t xml:space="preserve"> </w:t>
      </w:r>
      <w:r>
        <w:rPr>
          <w:sz w:val="19"/>
        </w:rPr>
        <w:t>Businesses,</w:t>
      </w:r>
      <w:r>
        <w:rPr>
          <w:spacing w:val="-7"/>
          <w:sz w:val="19"/>
        </w:rPr>
        <w:t xml:space="preserve"> </w:t>
      </w:r>
      <w:r>
        <w:rPr>
          <w:sz w:val="19"/>
        </w:rPr>
        <w:t>including</w:t>
      </w:r>
      <w:r>
        <w:rPr>
          <w:spacing w:val="-8"/>
          <w:sz w:val="19"/>
        </w:rPr>
        <w:t xml:space="preserve"> </w:t>
      </w:r>
      <w:r>
        <w:rPr>
          <w:sz w:val="19"/>
        </w:rPr>
        <w:t>Entries</w:t>
      </w:r>
      <w:r>
        <w:rPr>
          <w:spacing w:val="-7"/>
          <w:sz w:val="19"/>
        </w:rPr>
        <w:t xml:space="preserve"> </w:t>
      </w:r>
      <w:r>
        <w:rPr>
          <w:sz w:val="19"/>
        </w:rPr>
        <w:t>and</w:t>
      </w:r>
      <w:r>
        <w:rPr>
          <w:spacing w:val="-8"/>
          <w:sz w:val="19"/>
        </w:rPr>
        <w:t xml:space="preserve"> </w:t>
      </w:r>
      <w:r>
        <w:rPr>
          <w:sz w:val="19"/>
        </w:rPr>
        <w:t>Exits, 2016 to 2020</w:t>
      </w:r>
    </w:p>
    <w:p w14:paraId="5D12C386" w14:textId="77777777" w:rsidR="00794672" w:rsidRDefault="00794672">
      <w:pPr>
        <w:spacing w:line="273" w:lineRule="auto"/>
        <w:rPr>
          <w:sz w:val="19"/>
        </w:rPr>
        <w:sectPr w:rsidR="00794672">
          <w:type w:val="continuous"/>
          <w:pgSz w:w="11910" w:h="16840"/>
          <w:pgMar w:top="1380" w:right="280" w:bottom="280" w:left="280" w:header="0" w:footer="299" w:gutter="0"/>
          <w:cols w:num="2" w:space="720" w:equalWidth="0">
            <w:col w:w="5436" w:space="40"/>
            <w:col w:w="5874"/>
          </w:cols>
        </w:sectPr>
      </w:pPr>
    </w:p>
    <w:p w14:paraId="33E3C3F3" w14:textId="77777777" w:rsidR="00794672" w:rsidRDefault="00E36DF7">
      <w:pPr>
        <w:pStyle w:val="Heading1"/>
        <w:spacing w:line="680" w:lineRule="exact"/>
      </w:pPr>
      <w:bookmarkStart w:id="12" w:name="_TOC_250003"/>
      <w:bookmarkEnd w:id="12"/>
      <w:r>
        <w:rPr>
          <w:color w:val="8ACED7"/>
          <w:spacing w:val="33"/>
        </w:rPr>
        <w:lastRenderedPageBreak/>
        <w:t>GLOSSARY</w:t>
      </w:r>
    </w:p>
    <w:p w14:paraId="43E0FF2B" w14:textId="77777777" w:rsidR="00794672" w:rsidRDefault="00794672">
      <w:pPr>
        <w:pStyle w:val="BodyText"/>
        <w:spacing w:before="2"/>
        <w:rPr>
          <w:rFonts w:ascii="Calibri"/>
          <w:b/>
          <w:sz w:val="63"/>
        </w:rPr>
      </w:pPr>
    </w:p>
    <w:p w14:paraId="29A9EFCF" w14:textId="77777777" w:rsidR="00794672" w:rsidRDefault="00E36DF7">
      <w:pPr>
        <w:pStyle w:val="BodyText"/>
        <w:spacing w:line="273" w:lineRule="auto"/>
        <w:ind w:left="627"/>
      </w:pPr>
      <w:r>
        <w:rPr>
          <w:b/>
        </w:rPr>
        <w:t xml:space="preserve">Adaptation </w:t>
      </w:r>
      <w:r>
        <w:t>– the process of adjusting</w:t>
      </w:r>
      <w:r>
        <w:rPr>
          <w:spacing w:val="-10"/>
        </w:rPr>
        <w:t xml:space="preserve"> </w:t>
      </w:r>
      <w:r>
        <w:t>to</w:t>
      </w:r>
      <w:r>
        <w:rPr>
          <w:spacing w:val="-9"/>
        </w:rPr>
        <w:t xml:space="preserve"> </w:t>
      </w:r>
      <w:r>
        <w:t>actual</w:t>
      </w:r>
      <w:r>
        <w:rPr>
          <w:spacing w:val="-10"/>
        </w:rPr>
        <w:t xml:space="preserve"> </w:t>
      </w:r>
      <w:r>
        <w:t>or</w:t>
      </w:r>
      <w:r>
        <w:rPr>
          <w:spacing w:val="-10"/>
        </w:rPr>
        <w:t xml:space="preserve"> </w:t>
      </w:r>
      <w:r>
        <w:t>expected climate</w:t>
      </w:r>
      <w:r>
        <w:rPr>
          <w:spacing w:val="-1"/>
        </w:rPr>
        <w:t xml:space="preserve"> </w:t>
      </w:r>
      <w:r>
        <w:t>change</w:t>
      </w:r>
      <w:r>
        <w:rPr>
          <w:spacing w:val="-2"/>
        </w:rPr>
        <w:t xml:space="preserve"> </w:t>
      </w:r>
      <w:r>
        <w:t>and</w:t>
      </w:r>
      <w:r>
        <w:rPr>
          <w:spacing w:val="-1"/>
        </w:rPr>
        <w:t xml:space="preserve"> </w:t>
      </w:r>
      <w:r>
        <w:t>its</w:t>
      </w:r>
      <w:r>
        <w:rPr>
          <w:spacing w:val="-2"/>
        </w:rPr>
        <w:t xml:space="preserve"> effects.</w:t>
      </w:r>
    </w:p>
    <w:p w14:paraId="7761B435" w14:textId="77777777" w:rsidR="00794672" w:rsidRDefault="00E36DF7">
      <w:pPr>
        <w:spacing w:before="117" w:line="273" w:lineRule="auto"/>
        <w:ind w:left="627" w:right="95"/>
        <w:rPr>
          <w:sz w:val="19"/>
        </w:rPr>
      </w:pPr>
      <w:r>
        <w:rPr>
          <w:b/>
          <w:sz w:val="19"/>
        </w:rPr>
        <w:t xml:space="preserve">Barwon South West Climate Alliance </w:t>
      </w:r>
      <w:r>
        <w:rPr>
          <w:sz w:val="19"/>
        </w:rPr>
        <w:t>– a collaboration of councils, water authorities and</w:t>
      </w:r>
      <w:r>
        <w:rPr>
          <w:spacing w:val="40"/>
          <w:sz w:val="19"/>
        </w:rPr>
        <w:t xml:space="preserve"> </w:t>
      </w:r>
      <w:r>
        <w:rPr>
          <w:sz w:val="19"/>
        </w:rPr>
        <w:t>land</w:t>
      </w:r>
      <w:r>
        <w:rPr>
          <w:spacing w:val="-13"/>
          <w:sz w:val="19"/>
        </w:rPr>
        <w:t xml:space="preserve"> </w:t>
      </w:r>
      <w:r>
        <w:rPr>
          <w:sz w:val="19"/>
        </w:rPr>
        <w:t>management</w:t>
      </w:r>
      <w:r>
        <w:rPr>
          <w:spacing w:val="-13"/>
          <w:sz w:val="19"/>
        </w:rPr>
        <w:t xml:space="preserve"> </w:t>
      </w:r>
      <w:r>
        <w:rPr>
          <w:sz w:val="19"/>
        </w:rPr>
        <w:t>agencies</w:t>
      </w:r>
      <w:r>
        <w:rPr>
          <w:spacing w:val="-13"/>
          <w:sz w:val="19"/>
        </w:rPr>
        <w:t xml:space="preserve"> </w:t>
      </w:r>
      <w:r>
        <w:rPr>
          <w:sz w:val="19"/>
        </w:rPr>
        <w:t xml:space="preserve">across the Barwon South West region in </w:t>
      </w:r>
      <w:r>
        <w:rPr>
          <w:spacing w:val="-2"/>
          <w:sz w:val="19"/>
        </w:rPr>
        <w:t>Victoria.</w:t>
      </w:r>
    </w:p>
    <w:p w14:paraId="7A4B578D" w14:textId="77777777" w:rsidR="00794672" w:rsidRDefault="00E36DF7">
      <w:pPr>
        <w:pStyle w:val="BodyText"/>
        <w:spacing w:before="119" w:line="273" w:lineRule="auto"/>
        <w:ind w:left="627"/>
      </w:pPr>
      <w:r>
        <w:rPr>
          <w:b/>
        </w:rPr>
        <w:t>Biodiversity</w:t>
      </w:r>
      <w:r>
        <w:rPr>
          <w:b/>
          <w:spacing w:val="-4"/>
        </w:rPr>
        <w:t xml:space="preserve"> </w:t>
      </w:r>
      <w:r>
        <w:t>–</w:t>
      </w:r>
      <w:r>
        <w:rPr>
          <w:spacing w:val="-4"/>
        </w:rPr>
        <w:t xml:space="preserve"> </w:t>
      </w:r>
      <w:r>
        <w:t>the</w:t>
      </w:r>
      <w:r>
        <w:rPr>
          <w:spacing w:val="-2"/>
        </w:rPr>
        <w:t xml:space="preserve"> </w:t>
      </w:r>
      <w:r>
        <w:t>variety</w:t>
      </w:r>
      <w:r>
        <w:rPr>
          <w:spacing w:val="-4"/>
        </w:rPr>
        <w:t xml:space="preserve"> </w:t>
      </w:r>
      <w:r>
        <w:t>of</w:t>
      </w:r>
      <w:r>
        <w:rPr>
          <w:spacing w:val="-4"/>
        </w:rPr>
        <w:t xml:space="preserve"> </w:t>
      </w:r>
      <w:r>
        <w:t>living organisms,</w:t>
      </w:r>
      <w:r>
        <w:rPr>
          <w:spacing w:val="-3"/>
        </w:rPr>
        <w:t xml:space="preserve"> </w:t>
      </w:r>
      <w:r>
        <w:t>the</w:t>
      </w:r>
      <w:r>
        <w:rPr>
          <w:spacing w:val="-2"/>
        </w:rPr>
        <w:t xml:space="preserve"> </w:t>
      </w:r>
      <w:r>
        <w:t>genetic</w:t>
      </w:r>
      <w:r>
        <w:rPr>
          <w:spacing w:val="-3"/>
        </w:rPr>
        <w:t xml:space="preserve"> </w:t>
      </w:r>
      <w:r>
        <w:t xml:space="preserve">differences </w:t>
      </w:r>
      <w:r>
        <w:rPr>
          <w:spacing w:val="-2"/>
        </w:rPr>
        <w:t>between</w:t>
      </w:r>
      <w:r>
        <w:rPr>
          <w:spacing w:val="-12"/>
        </w:rPr>
        <w:t xml:space="preserve"> </w:t>
      </w:r>
      <w:r>
        <w:rPr>
          <w:spacing w:val="-2"/>
        </w:rPr>
        <w:t>them</w:t>
      </w:r>
      <w:r>
        <w:rPr>
          <w:spacing w:val="-11"/>
        </w:rPr>
        <w:t xml:space="preserve"> </w:t>
      </w:r>
      <w:r>
        <w:rPr>
          <w:spacing w:val="-2"/>
        </w:rPr>
        <w:t>and</w:t>
      </w:r>
      <w:r>
        <w:rPr>
          <w:spacing w:val="-11"/>
        </w:rPr>
        <w:t xml:space="preserve"> </w:t>
      </w:r>
      <w:r>
        <w:rPr>
          <w:spacing w:val="-2"/>
        </w:rPr>
        <w:t>the</w:t>
      </w:r>
      <w:r>
        <w:rPr>
          <w:spacing w:val="-11"/>
        </w:rPr>
        <w:t xml:space="preserve"> </w:t>
      </w:r>
      <w:r>
        <w:rPr>
          <w:spacing w:val="-2"/>
        </w:rPr>
        <w:t xml:space="preserve">communities </w:t>
      </w:r>
      <w:r>
        <w:rPr>
          <w:spacing w:val="-6"/>
        </w:rPr>
        <w:t>and ecosystems in which they occur.</w:t>
      </w:r>
    </w:p>
    <w:p w14:paraId="376AB7A1" w14:textId="77777777" w:rsidR="00794672" w:rsidRDefault="00E36DF7">
      <w:pPr>
        <w:pStyle w:val="BodyText"/>
        <w:spacing w:before="117" w:line="273" w:lineRule="auto"/>
        <w:ind w:left="627"/>
      </w:pPr>
      <w:r>
        <w:rPr>
          <w:b/>
        </w:rPr>
        <w:t>Biodiversity</w:t>
      </w:r>
      <w:r>
        <w:rPr>
          <w:b/>
          <w:spacing w:val="-11"/>
        </w:rPr>
        <w:t xml:space="preserve"> </w:t>
      </w:r>
      <w:r>
        <w:rPr>
          <w:b/>
        </w:rPr>
        <w:t>site</w:t>
      </w:r>
      <w:r>
        <w:rPr>
          <w:b/>
          <w:spacing w:val="-11"/>
        </w:rPr>
        <w:t xml:space="preserve"> </w:t>
      </w:r>
      <w:r>
        <w:t>–</w:t>
      </w:r>
      <w:r>
        <w:rPr>
          <w:spacing w:val="-11"/>
        </w:rPr>
        <w:t xml:space="preserve"> </w:t>
      </w:r>
      <w:r>
        <w:t>somewhere</w:t>
      </w:r>
      <w:r>
        <w:rPr>
          <w:spacing w:val="-10"/>
        </w:rPr>
        <w:t xml:space="preserve"> </w:t>
      </w:r>
      <w:r>
        <w:t>that retains native vegetation – such as a patch of woodland, bush, native grassland, saltmarsh, coastal dune or a waterbody – that provides habitat for wildlife.</w:t>
      </w:r>
    </w:p>
    <w:p w14:paraId="14137BA0" w14:textId="77777777" w:rsidR="00794672" w:rsidRDefault="00E36DF7">
      <w:pPr>
        <w:spacing w:before="119" w:line="273" w:lineRule="auto"/>
        <w:ind w:left="627" w:right="230"/>
        <w:jc w:val="both"/>
        <w:rPr>
          <w:sz w:val="19"/>
        </w:rPr>
      </w:pPr>
      <w:r>
        <w:rPr>
          <w:b/>
          <w:sz w:val="19"/>
        </w:rPr>
        <w:t>Carbon</w:t>
      </w:r>
      <w:r>
        <w:rPr>
          <w:b/>
          <w:spacing w:val="-8"/>
          <w:sz w:val="19"/>
        </w:rPr>
        <w:t xml:space="preserve"> </w:t>
      </w:r>
      <w:r>
        <w:rPr>
          <w:b/>
          <w:sz w:val="19"/>
        </w:rPr>
        <w:t>emissions</w:t>
      </w:r>
      <w:r>
        <w:rPr>
          <w:b/>
          <w:spacing w:val="-8"/>
          <w:sz w:val="19"/>
        </w:rPr>
        <w:t xml:space="preserve"> </w:t>
      </w:r>
      <w:r>
        <w:rPr>
          <w:sz w:val="19"/>
        </w:rPr>
        <w:t>–</w:t>
      </w:r>
      <w:r>
        <w:rPr>
          <w:spacing w:val="-8"/>
          <w:sz w:val="19"/>
        </w:rPr>
        <w:t xml:space="preserve"> </w:t>
      </w:r>
      <w:r>
        <w:rPr>
          <w:sz w:val="19"/>
        </w:rPr>
        <w:t>refers</w:t>
      </w:r>
      <w:r>
        <w:rPr>
          <w:spacing w:val="-8"/>
          <w:sz w:val="19"/>
        </w:rPr>
        <w:t xml:space="preserve"> </w:t>
      </w:r>
      <w:r>
        <w:rPr>
          <w:sz w:val="19"/>
        </w:rPr>
        <w:t>to</w:t>
      </w:r>
      <w:r>
        <w:rPr>
          <w:spacing w:val="-8"/>
          <w:sz w:val="19"/>
        </w:rPr>
        <w:t xml:space="preserve"> </w:t>
      </w:r>
      <w:r>
        <w:rPr>
          <w:sz w:val="19"/>
        </w:rPr>
        <w:t>all greenhouse</w:t>
      </w:r>
      <w:r>
        <w:rPr>
          <w:spacing w:val="-14"/>
          <w:sz w:val="19"/>
        </w:rPr>
        <w:t xml:space="preserve"> </w:t>
      </w:r>
      <w:r>
        <w:rPr>
          <w:sz w:val="19"/>
        </w:rPr>
        <w:t>gases</w:t>
      </w:r>
      <w:r>
        <w:rPr>
          <w:spacing w:val="-13"/>
          <w:sz w:val="19"/>
        </w:rPr>
        <w:t xml:space="preserve"> </w:t>
      </w:r>
      <w:r>
        <w:rPr>
          <w:sz w:val="19"/>
        </w:rPr>
        <w:t>(see</w:t>
      </w:r>
      <w:r>
        <w:rPr>
          <w:spacing w:val="-12"/>
          <w:sz w:val="19"/>
        </w:rPr>
        <w:t xml:space="preserve"> </w:t>
      </w:r>
      <w:r>
        <w:rPr>
          <w:sz w:val="19"/>
        </w:rPr>
        <w:t xml:space="preserve">definition </w:t>
      </w:r>
      <w:r>
        <w:rPr>
          <w:spacing w:val="-2"/>
          <w:sz w:val="19"/>
        </w:rPr>
        <w:t>below).</w:t>
      </w:r>
    </w:p>
    <w:p w14:paraId="4A7A5E53" w14:textId="77777777" w:rsidR="00794672" w:rsidRDefault="00E36DF7">
      <w:pPr>
        <w:pStyle w:val="BodyText"/>
        <w:spacing w:before="116" w:line="273" w:lineRule="auto"/>
        <w:ind w:left="627" w:right="93"/>
      </w:pPr>
      <w:r>
        <w:rPr>
          <w:b/>
        </w:rPr>
        <w:t xml:space="preserve">Carbon neutral </w:t>
      </w:r>
      <w:r>
        <w:t>– means an organisation, product or service has been proven to have reduced its emissions where possible and compensated</w:t>
      </w:r>
      <w:r>
        <w:rPr>
          <w:spacing w:val="-9"/>
        </w:rPr>
        <w:t xml:space="preserve"> </w:t>
      </w:r>
      <w:r>
        <w:t>for</w:t>
      </w:r>
      <w:r>
        <w:rPr>
          <w:spacing w:val="-9"/>
        </w:rPr>
        <w:t xml:space="preserve"> </w:t>
      </w:r>
      <w:r>
        <w:t>the</w:t>
      </w:r>
      <w:r>
        <w:rPr>
          <w:spacing w:val="-9"/>
        </w:rPr>
        <w:t xml:space="preserve"> </w:t>
      </w:r>
      <w:r>
        <w:t>remainder</w:t>
      </w:r>
      <w:r>
        <w:rPr>
          <w:spacing w:val="-9"/>
        </w:rPr>
        <w:t xml:space="preserve"> </w:t>
      </w:r>
      <w:r>
        <w:t>by</w:t>
      </w:r>
    </w:p>
    <w:p w14:paraId="53816EA4" w14:textId="77777777" w:rsidR="00794672" w:rsidRDefault="00E36DF7">
      <w:pPr>
        <w:pStyle w:val="BodyText"/>
        <w:spacing w:before="5"/>
        <w:ind w:left="627"/>
      </w:pPr>
      <w:r>
        <w:t>investing</w:t>
      </w:r>
      <w:r>
        <w:rPr>
          <w:spacing w:val="-5"/>
        </w:rPr>
        <w:t xml:space="preserve"> </w:t>
      </w:r>
      <w:r>
        <w:t>in</w:t>
      </w:r>
      <w:r>
        <w:rPr>
          <w:spacing w:val="-5"/>
        </w:rPr>
        <w:t xml:space="preserve"> </w:t>
      </w:r>
      <w:r>
        <w:t>carbon</w:t>
      </w:r>
      <w:r>
        <w:rPr>
          <w:spacing w:val="-3"/>
        </w:rPr>
        <w:t xml:space="preserve"> </w:t>
      </w:r>
      <w:r>
        <w:t>offsets</w:t>
      </w:r>
      <w:r>
        <w:rPr>
          <w:spacing w:val="-5"/>
        </w:rPr>
        <w:t xml:space="preserve"> </w:t>
      </w:r>
      <w:r>
        <w:t>to</w:t>
      </w:r>
      <w:r>
        <w:rPr>
          <w:spacing w:val="-4"/>
        </w:rPr>
        <w:t xml:space="preserve"> </w:t>
      </w:r>
      <w:r>
        <w:t>be</w:t>
      </w:r>
      <w:r>
        <w:rPr>
          <w:spacing w:val="-4"/>
        </w:rPr>
        <w:t xml:space="preserve"> ‘net</w:t>
      </w:r>
    </w:p>
    <w:p w14:paraId="277E7746" w14:textId="77777777" w:rsidR="00794672" w:rsidRDefault="00E36DF7">
      <w:pPr>
        <w:pStyle w:val="BodyText"/>
        <w:spacing w:before="32"/>
        <w:ind w:left="627"/>
      </w:pPr>
      <w:r>
        <w:t>zero’</w:t>
      </w:r>
      <w:r>
        <w:rPr>
          <w:spacing w:val="-7"/>
        </w:rPr>
        <w:t xml:space="preserve"> </w:t>
      </w:r>
      <w:r>
        <w:t xml:space="preserve">carbon </w:t>
      </w:r>
      <w:r>
        <w:rPr>
          <w:spacing w:val="-2"/>
        </w:rPr>
        <w:t>emissions.</w:t>
      </w:r>
    </w:p>
    <w:p w14:paraId="39B28F46" w14:textId="77777777" w:rsidR="00794672" w:rsidRDefault="00E36DF7">
      <w:pPr>
        <w:pStyle w:val="BodyText"/>
        <w:spacing w:before="145" w:line="273" w:lineRule="auto"/>
        <w:ind w:left="627"/>
      </w:pPr>
      <w:r>
        <w:rPr>
          <w:b/>
        </w:rPr>
        <w:t xml:space="preserve">Carbon offset </w:t>
      </w:r>
      <w:r>
        <w:t xml:space="preserve">– is the form </w:t>
      </w:r>
      <w:r>
        <w:rPr>
          <w:spacing w:val="-2"/>
        </w:rPr>
        <w:t>recognition</w:t>
      </w:r>
      <w:r>
        <w:rPr>
          <w:spacing w:val="-10"/>
        </w:rPr>
        <w:t xml:space="preserve"> </w:t>
      </w:r>
      <w:r>
        <w:rPr>
          <w:spacing w:val="-2"/>
        </w:rPr>
        <w:t>of</w:t>
      </w:r>
      <w:r>
        <w:rPr>
          <w:spacing w:val="-10"/>
        </w:rPr>
        <w:t xml:space="preserve"> </w:t>
      </w:r>
      <w:r>
        <w:rPr>
          <w:spacing w:val="-2"/>
        </w:rPr>
        <w:t>process</w:t>
      </w:r>
      <w:r>
        <w:rPr>
          <w:spacing w:val="-10"/>
        </w:rPr>
        <w:t xml:space="preserve"> </w:t>
      </w:r>
      <w:r>
        <w:rPr>
          <w:spacing w:val="-2"/>
        </w:rPr>
        <w:t>that</w:t>
      </w:r>
      <w:r>
        <w:rPr>
          <w:spacing w:val="-10"/>
        </w:rPr>
        <w:t xml:space="preserve"> </w:t>
      </w:r>
      <w:r>
        <w:rPr>
          <w:spacing w:val="-2"/>
        </w:rPr>
        <w:t>removes greenhouse</w:t>
      </w:r>
      <w:r>
        <w:rPr>
          <w:spacing w:val="-11"/>
        </w:rPr>
        <w:t xml:space="preserve"> </w:t>
      </w:r>
      <w:r>
        <w:rPr>
          <w:spacing w:val="-2"/>
        </w:rPr>
        <w:t>gas</w:t>
      </w:r>
      <w:r>
        <w:rPr>
          <w:spacing w:val="-11"/>
        </w:rPr>
        <w:t xml:space="preserve"> </w:t>
      </w:r>
      <w:r>
        <w:rPr>
          <w:spacing w:val="-2"/>
        </w:rPr>
        <w:t>emissions</w:t>
      </w:r>
      <w:r>
        <w:rPr>
          <w:spacing w:val="-11"/>
        </w:rPr>
        <w:t xml:space="preserve"> </w:t>
      </w:r>
      <w:r>
        <w:rPr>
          <w:spacing w:val="-2"/>
        </w:rPr>
        <w:t>from</w:t>
      </w:r>
      <w:r>
        <w:rPr>
          <w:spacing w:val="-11"/>
        </w:rPr>
        <w:t xml:space="preserve"> </w:t>
      </w:r>
      <w:r>
        <w:rPr>
          <w:spacing w:val="-2"/>
        </w:rPr>
        <w:t xml:space="preserve">the </w:t>
      </w:r>
      <w:r>
        <w:t>atmosphere and can be traded.</w:t>
      </w:r>
    </w:p>
    <w:p w14:paraId="122F37EA" w14:textId="77777777" w:rsidR="00794672" w:rsidRDefault="00E36DF7">
      <w:pPr>
        <w:pStyle w:val="BodyText"/>
        <w:spacing w:before="117" w:line="273" w:lineRule="auto"/>
        <w:ind w:left="627" w:right="253"/>
      </w:pPr>
      <w:r>
        <w:rPr>
          <w:b/>
        </w:rPr>
        <w:t>Circular</w:t>
      </w:r>
      <w:r>
        <w:rPr>
          <w:b/>
          <w:spacing w:val="-9"/>
        </w:rPr>
        <w:t xml:space="preserve"> </w:t>
      </w:r>
      <w:r>
        <w:rPr>
          <w:b/>
        </w:rPr>
        <w:t>economy</w:t>
      </w:r>
      <w:r>
        <w:rPr>
          <w:b/>
          <w:spacing w:val="-8"/>
        </w:rPr>
        <w:t xml:space="preserve"> </w:t>
      </w:r>
      <w:r>
        <w:t>–</w:t>
      </w:r>
      <w:r>
        <w:rPr>
          <w:spacing w:val="-9"/>
        </w:rPr>
        <w:t xml:space="preserve"> </w:t>
      </w:r>
      <w:r>
        <w:t>refers</w:t>
      </w:r>
      <w:r>
        <w:rPr>
          <w:spacing w:val="-8"/>
        </w:rPr>
        <w:t xml:space="preserve"> </w:t>
      </w:r>
      <w:r>
        <w:t>to</w:t>
      </w:r>
      <w:r>
        <w:rPr>
          <w:spacing w:val="-8"/>
        </w:rPr>
        <w:t xml:space="preserve"> </w:t>
      </w:r>
      <w:r>
        <w:t xml:space="preserve">an economic model that continues to reuse, re-purpose and recycle </w:t>
      </w:r>
      <w:r>
        <w:rPr>
          <w:spacing w:val="-2"/>
        </w:rPr>
        <w:t>resources.</w:t>
      </w:r>
    </w:p>
    <w:p w14:paraId="3880CA6D" w14:textId="77777777" w:rsidR="00794672" w:rsidRDefault="00E36DF7">
      <w:pPr>
        <w:pStyle w:val="BodyText"/>
        <w:spacing w:before="117" w:line="273" w:lineRule="auto"/>
        <w:ind w:left="627" w:right="156"/>
      </w:pPr>
      <w:r>
        <w:rPr>
          <w:b/>
          <w:spacing w:val="-2"/>
        </w:rPr>
        <w:t>Cleantech</w:t>
      </w:r>
      <w:r>
        <w:rPr>
          <w:b/>
          <w:spacing w:val="-11"/>
        </w:rPr>
        <w:t xml:space="preserve"> </w:t>
      </w:r>
      <w:r>
        <w:rPr>
          <w:spacing w:val="-2"/>
        </w:rPr>
        <w:t>–</w:t>
      </w:r>
      <w:r>
        <w:rPr>
          <w:spacing w:val="-11"/>
        </w:rPr>
        <w:t xml:space="preserve"> </w:t>
      </w:r>
      <w:r>
        <w:rPr>
          <w:spacing w:val="-2"/>
        </w:rPr>
        <w:t>any</w:t>
      </w:r>
      <w:r>
        <w:rPr>
          <w:spacing w:val="-11"/>
        </w:rPr>
        <w:t xml:space="preserve"> </w:t>
      </w:r>
      <w:r>
        <w:rPr>
          <w:spacing w:val="-2"/>
        </w:rPr>
        <w:t>process,</w:t>
      </w:r>
      <w:r>
        <w:rPr>
          <w:spacing w:val="-11"/>
        </w:rPr>
        <w:t xml:space="preserve"> </w:t>
      </w:r>
      <w:r>
        <w:rPr>
          <w:spacing w:val="-2"/>
        </w:rPr>
        <w:t xml:space="preserve">product, </w:t>
      </w:r>
      <w:r>
        <w:t xml:space="preserve">or service that reduces negative environmental impacts through significant energy efficiency improvements, the sustainable </w:t>
      </w:r>
      <w:r>
        <w:rPr>
          <w:spacing w:val="-2"/>
        </w:rPr>
        <w:t>use</w:t>
      </w:r>
      <w:r>
        <w:rPr>
          <w:spacing w:val="-8"/>
        </w:rPr>
        <w:t xml:space="preserve"> </w:t>
      </w:r>
      <w:r>
        <w:rPr>
          <w:spacing w:val="-2"/>
        </w:rPr>
        <w:t>of</w:t>
      </w:r>
      <w:r>
        <w:rPr>
          <w:spacing w:val="-8"/>
        </w:rPr>
        <w:t xml:space="preserve"> </w:t>
      </w:r>
      <w:r>
        <w:rPr>
          <w:spacing w:val="-2"/>
        </w:rPr>
        <w:t>resources,</w:t>
      </w:r>
      <w:r>
        <w:rPr>
          <w:spacing w:val="-8"/>
        </w:rPr>
        <w:t xml:space="preserve"> </w:t>
      </w:r>
      <w:r>
        <w:rPr>
          <w:spacing w:val="-2"/>
        </w:rPr>
        <w:t>or</w:t>
      </w:r>
      <w:r>
        <w:rPr>
          <w:spacing w:val="-8"/>
        </w:rPr>
        <w:t xml:space="preserve"> </w:t>
      </w:r>
      <w:r>
        <w:rPr>
          <w:spacing w:val="-2"/>
        </w:rPr>
        <w:t xml:space="preserve">environmental </w:t>
      </w:r>
      <w:r>
        <w:t>protection activities.</w:t>
      </w:r>
    </w:p>
    <w:p w14:paraId="3FE276D6" w14:textId="77777777" w:rsidR="00794672" w:rsidRDefault="00E36DF7">
      <w:pPr>
        <w:pStyle w:val="BodyText"/>
        <w:spacing w:before="88" w:line="250" w:lineRule="atLeast"/>
        <w:ind w:left="627" w:right="68"/>
      </w:pPr>
      <w:r>
        <w:rPr>
          <w:b/>
          <w:spacing w:val="-2"/>
        </w:rPr>
        <w:t>Climate</w:t>
      </w:r>
      <w:r>
        <w:rPr>
          <w:b/>
          <w:spacing w:val="-12"/>
        </w:rPr>
        <w:t xml:space="preserve"> </w:t>
      </w:r>
      <w:r>
        <w:rPr>
          <w:b/>
          <w:spacing w:val="-2"/>
        </w:rPr>
        <w:t>change</w:t>
      </w:r>
      <w:r>
        <w:rPr>
          <w:b/>
          <w:spacing w:val="-11"/>
        </w:rPr>
        <w:t xml:space="preserve"> </w:t>
      </w:r>
      <w:r>
        <w:rPr>
          <w:spacing w:val="-2"/>
        </w:rPr>
        <w:t>–</w:t>
      </w:r>
      <w:r>
        <w:rPr>
          <w:spacing w:val="-11"/>
        </w:rPr>
        <w:t xml:space="preserve"> </w:t>
      </w:r>
      <w:r>
        <w:rPr>
          <w:spacing w:val="-2"/>
        </w:rPr>
        <w:t>the</w:t>
      </w:r>
      <w:r>
        <w:rPr>
          <w:spacing w:val="-11"/>
        </w:rPr>
        <w:t xml:space="preserve"> </w:t>
      </w:r>
      <w:r>
        <w:rPr>
          <w:spacing w:val="-2"/>
        </w:rPr>
        <w:t xml:space="preserve">phenomenon </w:t>
      </w:r>
      <w:r>
        <w:rPr>
          <w:spacing w:val="-6"/>
        </w:rPr>
        <w:t xml:space="preserve">of changing weather patterns caused </w:t>
      </w:r>
      <w:r>
        <w:t>by</w:t>
      </w:r>
      <w:r>
        <w:rPr>
          <w:spacing w:val="-14"/>
        </w:rPr>
        <w:t xml:space="preserve"> </w:t>
      </w:r>
      <w:r>
        <w:t>the</w:t>
      </w:r>
      <w:r>
        <w:rPr>
          <w:spacing w:val="-13"/>
        </w:rPr>
        <w:t xml:space="preserve"> </w:t>
      </w:r>
      <w:r>
        <w:t>overall</w:t>
      </w:r>
      <w:r>
        <w:rPr>
          <w:spacing w:val="-13"/>
        </w:rPr>
        <w:t xml:space="preserve"> </w:t>
      </w:r>
      <w:r>
        <w:t>warming</w:t>
      </w:r>
      <w:r>
        <w:rPr>
          <w:spacing w:val="-13"/>
        </w:rPr>
        <w:t xml:space="preserve"> </w:t>
      </w:r>
      <w:r>
        <w:t>of</w:t>
      </w:r>
      <w:r>
        <w:rPr>
          <w:spacing w:val="-13"/>
        </w:rPr>
        <w:t xml:space="preserve"> </w:t>
      </w:r>
      <w:r>
        <w:t>the</w:t>
      </w:r>
      <w:r>
        <w:rPr>
          <w:spacing w:val="-14"/>
        </w:rPr>
        <w:t xml:space="preserve"> </w:t>
      </w:r>
      <w:r>
        <w:t>planet due to greenhouse gas emissions.</w:t>
      </w:r>
    </w:p>
    <w:p w14:paraId="6DF5D544" w14:textId="77777777" w:rsidR="00794672" w:rsidRDefault="00E36DF7">
      <w:pPr>
        <w:pStyle w:val="BodyText"/>
        <w:spacing w:before="70"/>
        <w:ind w:left="444"/>
      </w:pPr>
      <w:r>
        <w:br w:type="column"/>
      </w:r>
      <w:r>
        <w:rPr>
          <w:b/>
        </w:rPr>
        <w:t>CO2-e</w:t>
      </w:r>
      <w:r>
        <w:rPr>
          <w:b/>
          <w:spacing w:val="-3"/>
        </w:rPr>
        <w:t xml:space="preserve"> </w:t>
      </w:r>
      <w:r>
        <w:t>–</w:t>
      </w:r>
      <w:r>
        <w:rPr>
          <w:spacing w:val="-3"/>
        </w:rPr>
        <w:t xml:space="preserve"> </w:t>
      </w:r>
      <w:r>
        <w:t>carbon</w:t>
      </w:r>
      <w:r>
        <w:rPr>
          <w:spacing w:val="-3"/>
        </w:rPr>
        <w:t xml:space="preserve"> </w:t>
      </w:r>
      <w:r>
        <w:t>dioxide</w:t>
      </w:r>
      <w:r>
        <w:rPr>
          <w:spacing w:val="-3"/>
        </w:rPr>
        <w:t xml:space="preserve"> </w:t>
      </w:r>
      <w:r>
        <w:rPr>
          <w:spacing w:val="-2"/>
        </w:rPr>
        <w:t>equivalent.</w:t>
      </w:r>
    </w:p>
    <w:p w14:paraId="0B0396A1" w14:textId="77777777" w:rsidR="00794672" w:rsidRDefault="00E36DF7">
      <w:pPr>
        <w:pStyle w:val="BodyText"/>
        <w:spacing w:before="145"/>
        <w:ind w:left="444"/>
      </w:pPr>
      <w:r>
        <w:rPr>
          <w:b/>
        </w:rPr>
        <w:t>EV</w:t>
      </w:r>
      <w:r>
        <w:rPr>
          <w:b/>
          <w:spacing w:val="-5"/>
        </w:rPr>
        <w:t xml:space="preserve"> </w:t>
      </w:r>
      <w:r>
        <w:t>–</w:t>
      </w:r>
      <w:r>
        <w:rPr>
          <w:spacing w:val="-3"/>
        </w:rPr>
        <w:t xml:space="preserve"> </w:t>
      </w:r>
      <w:r>
        <w:t>electric</w:t>
      </w:r>
      <w:r>
        <w:rPr>
          <w:spacing w:val="-3"/>
        </w:rPr>
        <w:t xml:space="preserve"> </w:t>
      </w:r>
      <w:r>
        <w:rPr>
          <w:spacing w:val="-2"/>
        </w:rPr>
        <w:t>vehicle.</w:t>
      </w:r>
    </w:p>
    <w:p w14:paraId="23B65AF5" w14:textId="77777777" w:rsidR="00794672" w:rsidRDefault="00E36DF7">
      <w:pPr>
        <w:spacing w:before="144" w:line="273" w:lineRule="auto"/>
        <w:ind w:left="444"/>
        <w:rPr>
          <w:sz w:val="19"/>
        </w:rPr>
      </w:pPr>
      <w:r>
        <w:rPr>
          <w:b/>
          <w:sz w:val="19"/>
        </w:rPr>
        <w:t>Environmentally</w:t>
      </w:r>
      <w:r>
        <w:rPr>
          <w:b/>
          <w:spacing w:val="-6"/>
          <w:sz w:val="19"/>
        </w:rPr>
        <w:t xml:space="preserve"> </w:t>
      </w:r>
      <w:r>
        <w:rPr>
          <w:b/>
          <w:sz w:val="19"/>
        </w:rPr>
        <w:t>Sustainable Design</w:t>
      </w:r>
      <w:r>
        <w:rPr>
          <w:b/>
          <w:spacing w:val="-14"/>
          <w:sz w:val="19"/>
        </w:rPr>
        <w:t xml:space="preserve"> </w:t>
      </w:r>
      <w:r>
        <w:rPr>
          <w:sz w:val="19"/>
        </w:rPr>
        <w:t>–</w:t>
      </w:r>
      <w:r>
        <w:rPr>
          <w:spacing w:val="-13"/>
          <w:sz w:val="19"/>
        </w:rPr>
        <w:t xml:space="preserve"> </w:t>
      </w:r>
      <w:r>
        <w:rPr>
          <w:sz w:val="19"/>
        </w:rPr>
        <w:t>aims</w:t>
      </w:r>
      <w:r>
        <w:rPr>
          <w:spacing w:val="-12"/>
          <w:sz w:val="19"/>
        </w:rPr>
        <w:t xml:space="preserve"> </w:t>
      </w:r>
      <w:r>
        <w:rPr>
          <w:sz w:val="19"/>
        </w:rPr>
        <w:t>to</w:t>
      </w:r>
      <w:r>
        <w:rPr>
          <w:spacing w:val="-11"/>
          <w:sz w:val="19"/>
        </w:rPr>
        <w:t xml:space="preserve"> </w:t>
      </w:r>
      <w:r>
        <w:rPr>
          <w:sz w:val="19"/>
        </w:rPr>
        <w:t>reduce</w:t>
      </w:r>
      <w:r>
        <w:rPr>
          <w:spacing w:val="-11"/>
          <w:sz w:val="19"/>
        </w:rPr>
        <w:t xml:space="preserve"> </w:t>
      </w:r>
      <w:r>
        <w:rPr>
          <w:sz w:val="19"/>
        </w:rPr>
        <w:t>the</w:t>
      </w:r>
      <w:r>
        <w:rPr>
          <w:spacing w:val="-11"/>
          <w:sz w:val="19"/>
        </w:rPr>
        <w:t xml:space="preserve"> </w:t>
      </w:r>
      <w:r>
        <w:rPr>
          <w:sz w:val="19"/>
        </w:rPr>
        <w:t>impact of construction and building use on the natural environment.</w:t>
      </w:r>
    </w:p>
    <w:p w14:paraId="25CC32E3" w14:textId="77777777" w:rsidR="00794672" w:rsidRDefault="00E36DF7">
      <w:pPr>
        <w:pStyle w:val="BodyText"/>
        <w:spacing w:before="118" w:line="273" w:lineRule="auto"/>
        <w:ind w:left="444"/>
      </w:pPr>
      <w:r>
        <w:rPr>
          <w:b/>
        </w:rPr>
        <w:t xml:space="preserve">G21 </w:t>
      </w:r>
      <w:r>
        <w:t>– the formal alliance of government, business and community organisations working together to improve the lives of people within the Geelong region across</w:t>
      </w:r>
      <w:r>
        <w:rPr>
          <w:spacing w:val="-5"/>
        </w:rPr>
        <w:t xml:space="preserve"> </w:t>
      </w:r>
      <w:r>
        <w:t>five</w:t>
      </w:r>
      <w:r>
        <w:rPr>
          <w:spacing w:val="-4"/>
        </w:rPr>
        <w:t xml:space="preserve"> </w:t>
      </w:r>
      <w:r>
        <w:t>municipalities</w:t>
      </w:r>
      <w:r>
        <w:rPr>
          <w:spacing w:val="-4"/>
        </w:rPr>
        <w:t xml:space="preserve"> </w:t>
      </w:r>
      <w:r>
        <w:t xml:space="preserve">including: </w:t>
      </w:r>
      <w:r>
        <w:rPr>
          <w:spacing w:val="-4"/>
        </w:rPr>
        <w:t>Colac</w:t>
      </w:r>
      <w:r>
        <w:rPr>
          <w:spacing w:val="-10"/>
        </w:rPr>
        <w:t xml:space="preserve"> </w:t>
      </w:r>
      <w:r>
        <w:rPr>
          <w:spacing w:val="-4"/>
        </w:rPr>
        <w:t>Otway,</w:t>
      </w:r>
      <w:r>
        <w:rPr>
          <w:spacing w:val="-9"/>
        </w:rPr>
        <w:t xml:space="preserve"> </w:t>
      </w:r>
      <w:r>
        <w:rPr>
          <w:spacing w:val="-4"/>
        </w:rPr>
        <w:t>Golden</w:t>
      </w:r>
      <w:r>
        <w:rPr>
          <w:spacing w:val="-9"/>
        </w:rPr>
        <w:t xml:space="preserve"> </w:t>
      </w:r>
      <w:r>
        <w:rPr>
          <w:spacing w:val="-4"/>
        </w:rPr>
        <w:t>Plains,</w:t>
      </w:r>
      <w:r>
        <w:rPr>
          <w:spacing w:val="-9"/>
        </w:rPr>
        <w:t xml:space="preserve"> </w:t>
      </w:r>
      <w:r>
        <w:rPr>
          <w:spacing w:val="-4"/>
        </w:rPr>
        <w:t xml:space="preserve">Greater </w:t>
      </w:r>
      <w:r>
        <w:rPr>
          <w:spacing w:val="-6"/>
        </w:rPr>
        <w:t>Geelong, Queenscliff and Surf Coast.</w:t>
      </w:r>
    </w:p>
    <w:p w14:paraId="25C8E5B0" w14:textId="77777777" w:rsidR="00794672" w:rsidRDefault="00E36DF7">
      <w:pPr>
        <w:pStyle w:val="BodyText"/>
        <w:spacing w:before="120" w:line="273" w:lineRule="auto"/>
        <w:ind w:left="444"/>
      </w:pPr>
      <w:r>
        <w:rPr>
          <w:b/>
        </w:rPr>
        <w:t xml:space="preserve">Global Reporting Initiative (GRI) framework </w:t>
      </w:r>
      <w:r>
        <w:t xml:space="preserve">– the GRI reporting framework consists of universal standards and topic standards that </w:t>
      </w:r>
      <w:r>
        <w:rPr>
          <w:spacing w:val="-6"/>
        </w:rPr>
        <w:t xml:space="preserve">organisations can use to prepare and </w:t>
      </w:r>
      <w:r>
        <w:t>report</w:t>
      </w:r>
      <w:r>
        <w:rPr>
          <w:spacing w:val="-1"/>
        </w:rPr>
        <w:t xml:space="preserve"> </w:t>
      </w:r>
      <w:r>
        <w:t>information</w:t>
      </w:r>
      <w:r>
        <w:rPr>
          <w:spacing w:val="-1"/>
        </w:rPr>
        <w:t xml:space="preserve"> </w:t>
      </w:r>
      <w:r>
        <w:t>that showcases significant</w:t>
      </w:r>
      <w:r>
        <w:rPr>
          <w:spacing w:val="-3"/>
        </w:rPr>
        <w:t xml:space="preserve"> </w:t>
      </w:r>
      <w:r>
        <w:t>sustainability</w:t>
      </w:r>
      <w:r>
        <w:rPr>
          <w:spacing w:val="-3"/>
        </w:rPr>
        <w:t xml:space="preserve"> </w:t>
      </w:r>
      <w:r>
        <w:t>impacts.</w:t>
      </w:r>
    </w:p>
    <w:p w14:paraId="272065C2" w14:textId="77777777" w:rsidR="00794672" w:rsidRDefault="00E36DF7">
      <w:pPr>
        <w:pStyle w:val="BodyText"/>
        <w:spacing w:before="120" w:line="273" w:lineRule="auto"/>
        <w:ind w:left="444"/>
      </w:pPr>
      <w:r>
        <w:rPr>
          <w:b/>
        </w:rPr>
        <w:t>Green-blue</w:t>
      </w:r>
      <w:r>
        <w:rPr>
          <w:b/>
          <w:spacing w:val="-2"/>
        </w:rPr>
        <w:t xml:space="preserve"> </w:t>
      </w:r>
      <w:r>
        <w:rPr>
          <w:b/>
        </w:rPr>
        <w:t>infrastructure</w:t>
      </w:r>
      <w:r>
        <w:rPr>
          <w:b/>
          <w:spacing w:val="-3"/>
        </w:rPr>
        <w:t xml:space="preserve"> </w:t>
      </w:r>
      <w:r>
        <w:t>–</w:t>
      </w:r>
      <w:r>
        <w:rPr>
          <w:spacing w:val="-4"/>
        </w:rPr>
        <w:t xml:space="preserve"> </w:t>
      </w:r>
      <w:r>
        <w:t>refers to</w:t>
      </w:r>
      <w:r>
        <w:rPr>
          <w:spacing w:val="-7"/>
        </w:rPr>
        <w:t xml:space="preserve"> </w:t>
      </w:r>
      <w:r>
        <w:t>the</w:t>
      </w:r>
      <w:r>
        <w:rPr>
          <w:spacing w:val="-7"/>
        </w:rPr>
        <w:t xml:space="preserve"> </w:t>
      </w:r>
      <w:r>
        <w:t>natural</w:t>
      </w:r>
      <w:r>
        <w:rPr>
          <w:spacing w:val="-7"/>
        </w:rPr>
        <w:t xml:space="preserve"> </w:t>
      </w:r>
      <w:r>
        <w:t>and</w:t>
      </w:r>
      <w:r>
        <w:rPr>
          <w:spacing w:val="-7"/>
        </w:rPr>
        <w:t xml:space="preserve"> </w:t>
      </w:r>
      <w:r>
        <w:t>built</w:t>
      </w:r>
      <w:r>
        <w:rPr>
          <w:spacing w:val="-7"/>
        </w:rPr>
        <w:t xml:space="preserve"> </w:t>
      </w:r>
      <w:r>
        <w:t>assets</w:t>
      </w:r>
      <w:r>
        <w:rPr>
          <w:spacing w:val="-7"/>
        </w:rPr>
        <w:t xml:space="preserve"> </w:t>
      </w:r>
      <w:r>
        <w:t xml:space="preserve">within urban landscapes which are living (green) and which manage water </w:t>
      </w:r>
      <w:r>
        <w:rPr>
          <w:spacing w:val="-2"/>
        </w:rPr>
        <w:t>(blue).</w:t>
      </w:r>
    </w:p>
    <w:p w14:paraId="20EC8EA2" w14:textId="77777777" w:rsidR="00794672" w:rsidRDefault="00E36DF7">
      <w:pPr>
        <w:pStyle w:val="BodyText"/>
        <w:spacing w:before="118" w:line="273" w:lineRule="auto"/>
        <w:ind w:left="444" w:right="62"/>
      </w:pPr>
      <w:r>
        <w:rPr>
          <w:b/>
        </w:rPr>
        <w:t>Greenhouse</w:t>
      </w:r>
      <w:r>
        <w:rPr>
          <w:b/>
          <w:spacing w:val="-12"/>
        </w:rPr>
        <w:t xml:space="preserve"> </w:t>
      </w:r>
      <w:r>
        <w:rPr>
          <w:b/>
        </w:rPr>
        <w:t>gases</w:t>
      </w:r>
      <w:r>
        <w:rPr>
          <w:b/>
          <w:spacing w:val="-12"/>
        </w:rPr>
        <w:t xml:space="preserve"> </w:t>
      </w:r>
      <w:r>
        <w:t>–</w:t>
      </w:r>
      <w:r>
        <w:rPr>
          <w:spacing w:val="-13"/>
        </w:rPr>
        <w:t xml:space="preserve"> </w:t>
      </w:r>
      <w:r>
        <w:t>atmospheric gases responsible for causing global warming and climate change. The six Kyoto Protocol classes of greenhouse gases are carbon dioxide (CO2), methane (CH4), nitrous oxide (N2O), hydrofluorocarbons (HFCs), per- fluorocarbons (PFCs) and sulphur hexafluoride (SF6).</w:t>
      </w:r>
    </w:p>
    <w:p w14:paraId="2E289772" w14:textId="77777777" w:rsidR="00794672" w:rsidRDefault="00E36DF7">
      <w:pPr>
        <w:pStyle w:val="BodyText"/>
        <w:spacing w:before="124" w:line="273" w:lineRule="auto"/>
        <w:ind w:left="444" w:right="198"/>
      </w:pPr>
      <w:r>
        <w:rPr>
          <w:b/>
        </w:rPr>
        <w:t xml:space="preserve">Green economy </w:t>
      </w:r>
      <w:r>
        <w:t>– is a clean, environmentally</w:t>
      </w:r>
      <w:r>
        <w:rPr>
          <w:spacing w:val="-14"/>
        </w:rPr>
        <w:t xml:space="preserve"> </w:t>
      </w:r>
      <w:r>
        <w:t>friendly</w:t>
      </w:r>
      <w:r>
        <w:rPr>
          <w:spacing w:val="-13"/>
        </w:rPr>
        <w:t xml:space="preserve"> </w:t>
      </w:r>
      <w:r>
        <w:t>economy that</w:t>
      </w:r>
      <w:r>
        <w:rPr>
          <w:spacing w:val="-7"/>
        </w:rPr>
        <w:t xml:space="preserve"> </w:t>
      </w:r>
      <w:r>
        <w:t>promotes</w:t>
      </w:r>
      <w:r>
        <w:rPr>
          <w:spacing w:val="-7"/>
        </w:rPr>
        <w:t xml:space="preserve"> </w:t>
      </w:r>
      <w:r>
        <w:t>health,</w:t>
      </w:r>
      <w:r>
        <w:rPr>
          <w:spacing w:val="-7"/>
        </w:rPr>
        <w:t xml:space="preserve"> </w:t>
      </w:r>
      <w:r>
        <w:t>wealth,</w:t>
      </w:r>
      <w:r>
        <w:rPr>
          <w:spacing w:val="-7"/>
        </w:rPr>
        <w:t xml:space="preserve"> </w:t>
      </w:r>
      <w:r>
        <w:t xml:space="preserve">and </w:t>
      </w:r>
      <w:r>
        <w:rPr>
          <w:spacing w:val="-2"/>
        </w:rPr>
        <w:t>well-being.</w:t>
      </w:r>
    </w:p>
    <w:p w14:paraId="6646CBE6" w14:textId="77777777" w:rsidR="00794672" w:rsidRDefault="00E36DF7">
      <w:pPr>
        <w:pStyle w:val="BodyText"/>
        <w:spacing w:before="117" w:line="273" w:lineRule="auto"/>
        <w:ind w:left="444"/>
      </w:pPr>
      <w:r>
        <w:rPr>
          <w:b/>
        </w:rPr>
        <w:t xml:space="preserve">Green power </w:t>
      </w:r>
      <w:r>
        <w:t>– electricity that is generated</w:t>
      </w:r>
      <w:r>
        <w:rPr>
          <w:spacing w:val="-10"/>
        </w:rPr>
        <w:t xml:space="preserve"> </w:t>
      </w:r>
      <w:r>
        <w:t>using</w:t>
      </w:r>
      <w:r>
        <w:rPr>
          <w:spacing w:val="-10"/>
        </w:rPr>
        <w:t xml:space="preserve"> </w:t>
      </w:r>
      <w:r>
        <w:t>low-</w:t>
      </w:r>
      <w:r>
        <w:rPr>
          <w:spacing w:val="-10"/>
        </w:rPr>
        <w:t xml:space="preserve"> </w:t>
      </w:r>
      <w:r>
        <w:t>impact,</w:t>
      </w:r>
      <w:r>
        <w:rPr>
          <w:spacing w:val="-10"/>
        </w:rPr>
        <w:t xml:space="preserve"> </w:t>
      </w:r>
      <w:r>
        <w:t xml:space="preserve">fully renewable energy sources that result in the lowest burden to the </w:t>
      </w:r>
      <w:r>
        <w:rPr>
          <w:spacing w:val="-2"/>
        </w:rPr>
        <w:t>environment.</w:t>
      </w:r>
    </w:p>
    <w:p w14:paraId="45092E71" w14:textId="77777777" w:rsidR="00794672" w:rsidRDefault="00E36DF7">
      <w:pPr>
        <w:pStyle w:val="BodyText"/>
        <w:spacing w:before="117" w:line="273" w:lineRule="auto"/>
        <w:ind w:left="444"/>
      </w:pPr>
      <w:r>
        <w:rPr>
          <w:b/>
        </w:rPr>
        <w:t xml:space="preserve">Integrated water management </w:t>
      </w:r>
      <w:r>
        <w:t xml:space="preserve">– </w:t>
      </w:r>
      <w:r>
        <w:rPr>
          <w:spacing w:val="-6"/>
        </w:rPr>
        <w:t xml:space="preserve">water cycle systems including natural, </w:t>
      </w:r>
      <w:r>
        <w:t>built</w:t>
      </w:r>
      <w:r>
        <w:rPr>
          <w:spacing w:val="-3"/>
        </w:rPr>
        <w:t xml:space="preserve"> </w:t>
      </w:r>
      <w:r>
        <w:t>and</w:t>
      </w:r>
      <w:r>
        <w:rPr>
          <w:spacing w:val="-3"/>
        </w:rPr>
        <w:t xml:space="preserve"> </w:t>
      </w:r>
      <w:r>
        <w:t>services</w:t>
      </w:r>
      <w:r>
        <w:rPr>
          <w:spacing w:val="-3"/>
        </w:rPr>
        <w:t xml:space="preserve"> </w:t>
      </w:r>
      <w:r>
        <w:t>aspects,</w:t>
      </w:r>
      <w:r>
        <w:rPr>
          <w:spacing w:val="-3"/>
        </w:rPr>
        <w:t xml:space="preserve"> </w:t>
      </w:r>
      <w:r>
        <w:t>such</w:t>
      </w:r>
      <w:r>
        <w:rPr>
          <w:spacing w:val="-3"/>
        </w:rPr>
        <w:t xml:space="preserve"> </w:t>
      </w:r>
      <w:r>
        <w:t xml:space="preserve">as </w:t>
      </w:r>
      <w:r>
        <w:rPr>
          <w:spacing w:val="-4"/>
        </w:rPr>
        <w:t>waterways,</w:t>
      </w:r>
      <w:r>
        <w:rPr>
          <w:spacing w:val="-10"/>
        </w:rPr>
        <w:t xml:space="preserve"> </w:t>
      </w:r>
      <w:r>
        <w:rPr>
          <w:spacing w:val="-4"/>
        </w:rPr>
        <w:t>wetlands</w:t>
      </w:r>
      <w:r>
        <w:rPr>
          <w:spacing w:val="-9"/>
        </w:rPr>
        <w:t xml:space="preserve"> </w:t>
      </w:r>
      <w:r>
        <w:rPr>
          <w:spacing w:val="-4"/>
        </w:rPr>
        <w:t>and</w:t>
      </w:r>
      <w:r>
        <w:rPr>
          <w:spacing w:val="-9"/>
        </w:rPr>
        <w:t xml:space="preserve"> </w:t>
      </w:r>
      <w:r>
        <w:rPr>
          <w:spacing w:val="-4"/>
        </w:rPr>
        <w:t xml:space="preserve">floodplains, </w:t>
      </w:r>
      <w:r>
        <w:t>drainage</w:t>
      </w:r>
      <w:r>
        <w:rPr>
          <w:spacing w:val="-5"/>
        </w:rPr>
        <w:t xml:space="preserve"> </w:t>
      </w:r>
      <w:r>
        <w:t>and</w:t>
      </w:r>
      <w:r>
        <w:rPr>
          <w:spacing w:val="-5"/>
        </w:rPr>
        <w:t xml:space="preserve"> </w:t>
      </w:r>
      <w:r>
        <w:t>stormwater,</w:t>
      </w:r>
      <w:r>
        <w:rPr>
          <w:spacing w:val="-4"/>
        </w:rPr>
        <w:t xml:space="preserve"> </w:t>
      </w:r>
      <w:r>
        <w:t>drinking water and sewerage, as well as water’s</w:t>
      </w:r>
      <w:r>
        <w:rPr>
          <w:spacing w:val="-2"/>
        </w:rPr>
        <w:t xml:space="preserve"> </w:t>
      </w:r>
      <w:r>
        <w:t>interfaces</w:t>
      </w:r>
      <w:r>
        <w:rPr>
          <w:spacing w:val="-2"/>
        </w:rPr>
        <w:t xml:space="preserve"> </w:t>
      </w:r>
      <w:r>
        <w:t>with</w:t>
      </w:r>
      <w:r>
        <w:rPr>
          <w:spacing w:val="-2"/>
        </w:rPr>
        <w:t xml:space="preserve"> </w:t>
      </w:r>
      <w:r>
        <w:t>the</w:t>
      </w:r>
      <w:r>
        <w:rPr>
          <w:spacing w:val="-1"/>
        </w:rPr>
        <w:t xml:space="preserve"> </w:t>
      </w:r>
      <w:r>
        <w:t>land</w:t>
      </w:r>
      <w:r>
        <w:rPr>
          <w:spacing w:val="-2"/>
        </w:rPr>
        <w:t xml:space="preserve"> </w:t>
      </w:r>
      <w:r>
        <w:t>in public open spaces.</w:t>
      </w:r>
    </w:p>
    <w:p w14:paraId="0C477082" w14:textId="77777777" w:rsidR="00794672" w:rsidRDefault="00E36DF7">
      <w:pPr>
        <w:pStyle w:val="BodyText"/>
        <w:spacing w:before="70" w:line="273" w:lineRule="auto"/>
        <w:ind w:left="455" w:right="607"/>
      </w:pPr>
      <w:r>
        <w:br w:type="column"/>
      </w:r>
      <w:r>
        <w:rPr>
          <w:b/>
        </w:rPr>
        <w:t xml:space="preserve">Mitigation </w:t>
      </w:r>
      <w:r>
        <w:t xml:space="preserve">– also referred to as </w:t>
      </w:r>
      <w:r>
        <w:rPr>
          <w:spacing w:val="-6"/>
        </w:rPr>
        <w:t>emissions</w:t>
      </w:r>
      <w:r>
        <w:rPr>
          <w:spacing w:val="-9"/>
        </w:rPr>
        <w:t xml:space="preserve"> </w:t>
      </w:r>
      <w:r>
        <w:rPr>
          <w:spacing w:val="-6"/>
        </w:rPr>
        <w:t>reduction,</w:t>
      </w:r>
      <w:r>
        <w:rPr>
          <w:spacing w:val="-9"/>
        </w:rPr>
        <w:t xml:space="preserve"> </w:t>
      </w:r>
      <w:r>
        <w:rPr>
          <w:spacing w:val="-6"/>
        </w:rPr>
        <w:t>mitigation</w:t>
      </w:r>
      <w:r>
        <w:rPr>
          <w:spacing w:val="-9"/>
        </w:rPr>
        <w:t xml:space="preserve"> </w:t>
      </w:r>
      <w:r>
        <w:rPr>
          <w:spacing w:val="-6"/>
        </w:rPr>
        <w:t>is</w:t>
      </w:r>
      <w:r>
        <w:rPr>
          <w:spacing w:val="-9"/>
        </w:rPr>
        <w:t xml:space="preserve"> </w:t>
      </w:r>
      <w:r>
        <w:rPr>
          <w:spacing w:val="-6"/>
        </w:rPr>
        <w:t xml:space="preserve">any </w:t>
      </w:r>
      <w:r>
        <w:t>human</w:t>
      </w:r>
      <w:r>
        <w:rPr>
          <w:spacing w:val="-10"/>
        </w:rPr>
        <w:t xml:space="preserve"> </w:t>
      </w:r>
      <w:r>
        <w:t>intervention</w:t>
      </w:r>
      <w:r>
        <w:rPr>
          <w:spacing w:val="-10"/>
        </w:rPr>
        <w:t xml:space="preserve"> </w:t>
      </w:r>
      <w:r>
        <w:t>or</w:t>
      </w:r>
      <w:r>
        <w:rPr>
          <w:spacing w:val="-10"/>
        </w:rPr>
        <w:t xml:space="preserve"> </w:t>
      </w:r>
      <w:r>
        <w:t>activity</w:t>
      </w:r>
      <w:r>
        <w:rPr>
          <w:spacing w:val="-10"/>
        </w:rPr>
        <w:t xml:space="preserve"> </w:t>
      </w:r>
      <w:r>
        <w:t xml:space="preserve">that </w:t>
      </w:r>
      <w:r>
        <w:rPr>
          <w:spacing w:val="-6"/>
        </w:rPr>
        <w:t>reduces</w:t>
      </w:r>
      <w:r>
        <w:rPr>
          <w:spacing w:val="-8"/>
        </w:rPr>
        <w:t xml:space="preserve"> </w:t>
      </w:r>
      <w:r>
        <w:rPr>
          <w:spacing w:val="-6"/>
        </w:rPr>
        <w:t>the</w:t>
      </w:r>
      <w:r>
        <w:rPr>
          <w:spacing w:val="-8"/>
        </w:rPr>
        <w:t xml:space="preserve"> </w:t>
      </w:r>
      <w:r>
        <w:rPr>
          <w:spacing w:val="-6"/>
        </w:rPr>
        <w:t>sources</w:t>
      </w:r>
      <w:r>
        <w:rPr>
          <w:spacing w:val="-8"/>
        </w:rPr>
        <w:t xml:space="preserve"> </w:t>
      </w:r>
      <w:r>
        <w:rPr>
          <w:spacing w:val="-6"/>
        </w:rPr>
        <w:t>or</w:t>
      </w:r>
      <w:r>
        <w:rPr>
          <w:spacing w:val="-8"/>
        </w:rPr>
        <w:t xml:space="preserve"> </w:t>
      </w:r>
      <w:r>
        <w:rPr>
          <w:spacing w:val="-6"/>
        </w:rPr>
        <w:t>enhances</w:t>
      </w:r>
      <w:r>
        <w:rPr>
          <w:spacing w:val="-8"/>
        </w:rPr>
        <w:t xml:space="preserve"> </w:t>
      </w:r>
      <w:r>
        <w:rPr>
          <w:spacing w:val="-6"/>
        </w:rPr>
        <w:t xml:space="preserve">the </w:t>
      </w:r>
      <w:r>
        <w:t>sinks of greenhouse gases.</w:t>
      </w:r>
    </w:p>
    <w:p w14:paraId="2BB3DB55" w14:textId="77777777" w:rsidR="00794672" w:rsidRDefault="00E36DF7">
      <w:pPr>
        <w:spacing w:before="118" w:line="273" w:lineRule="auto"/>
        <w:ind w:left="455" w:right="843"/>
        <w:rPr>
          <w:sz w:val="19"/>
        </w:rPr>
      </w:pPr>
      <w:r>
        <w:rPr>
          <w:b/>
          <w:sz w:val="19"/>
        </w:rPr>
        <w:t xml:space="preserve">Net zero emissions </w:t>
      </w:r>
      <w:r>
        <w:rPr>
          <w:sz w:val="19"/>
        </w:rPr>
        <w:t xml:space="preserve">– achieving a balance between emissions </w:t>
      </w:r>
      <w:r>
        <w:rPr>
          <w:spacing w:val="-2"/>
          <w:sz w:val="19"/>
        </w:rPr>
        <w:t>produced</w:t>
      </w:r>
      <w:r>
        <w:rPr>
          <w:spacing w:val="-12"/>
          <w:sz w:val="19"/>
        </w:rPr>
        <w:t xml:space="preserve"> </w:t>
      </w:r>
      <w:r>
        <w:rPr>
          <w:spacing w:val="-2"/>
          <w:sz w:val="19"/>
        </w:rPr>
        <w:t>(sources)</w:t>
      </w:r>
      <w:r>
        <w:rPr>
          <w:spacing w:val="-11"/>
          <w:sz w:val="19"/>
        </w:rPr>
        <w:t xml:space="preserve"> </w:t>
      </w:r>
      <w:r>
        <w:rPr>
          <w:spacing w:val="-2"/>
          <w:sz w:val="19"/>
        </w:rPr>
        <w:t>and</w:t>
      </w:r>
      <w:r>
        <w:rPr>
          <w:spacing w:val="-11"/>
          <w:sz w:val="19"/>
        </w:rPr>
        <w:t xml:space="preserve"> </w:t>
      </w:r>
      <w:r>
        <w:rPr>
          <w:spacing w:val="-2"/>
          <w:sz w:val="19"/>
        </w:rPr>
        <w:t>emissions</w:t>
      </w:r>
    </w:p>
    <w:p w14:paraId="2DF216E2" w14:textId="77777777" w:rsidR="00794672" w:rsidRDefault="00E36DF7">
      <w:pPr>
        <w:pStyle w:val="BodyText"/>
        <w:spacing w:before="3"/>
        <w:ind w:left="455"/>
      </w:pPr>
      <w:r>
        <w:t>taken</w:t>
      </w:r>
      <w:r>
        <w:rPr>
          <w:spacing w:val="-14"/>
        </w:rPr>
        <w:t xml:space="preserve"> </w:t>
      </w:r>
      <w:r>
        <w:t>out</w:t>
      </w:r>
      <w:r>
        <w:rPr>
          <w:spacing w:val="-11"/>
        </w:rPr>
        <w:t xml:space="preserve"> </w:t>
      </w:r>
      <w:r>
        <w:t>of</w:t>
      </w:r>
      <w:r>
        <w:rPr>
          <w:spacing w:val="-11"/>
        </w:rPr>
        <w:t xml:space="preserve"> </w:t>
      </w:r>
      <w:r>
        <w:t>the</w:t>
      </w:r>
      <w:r>
        <w:rPr>
          <w:spacing w:val="-11"/>
        </w:rPr>
        <w:t xml:space="preserve"> </w:t>
      </w:r>
      <w:r>
        <w:t>atmosphere</w:t>
      </w:r>
      <w:r>
        <w:rPr>
          <w:spacing w:val="-11"/>
        </w:rPr>
        <w:t xml:space="preserve"> </w:t>
      </w:r>
      <w:r>
        <w:rPr>
          <w:spacing w:val="-2"/>
        </w:rPr>
        <w:t>(sinks).</w:t>
      </w:r>
    </w:p>
    <w:p w14:paraId="3B64AF1F" w14:textId="77777777" w:rsidR="00794672" w:rsidRDefault="00E36DF7">
      <w:pPr>
        <w:spacing w:before="145" w:line="273" w:lineRule="auto"/>
        <w:ind w:left="455" w:right="481"/>
        <w:rPr>
          <w:sz w:val="19"/>
        </w:rPr>
      </w:pPr>
      <w:r>
        <w:rPr>
          <w:b/>
          <w:sz w:val="19"/>
        </w:rPr>
        <w:t xml:space="preserve">Northern and Western Growth Areas (NWGGA) </w:t>
      </w:r>
      <w:r>
        <w:rPr>
          <w:sz w:val="19"/>
        </w:rPr>
        <w:t>– is the largest urban growth project in regional Victoria,</w:t>
      </w:r>
      <w:r>
        <w:rPr>
          <w:spacing w:val="-13"/>
          <w:sz w:val="19"/>
        </w:rPr>
        <w:t xml:space="preserve"> </w:t>
      </w:r>
      <w:r>
        <w:rPr>
          <w:sz w:val="19"/>
        </w:rPr>
        <w:t>comprising</w:t>
      </w:r>
      <w:r>
        <w:rPr>
          <w:spacing w:val="-13"/>
          <w:sz w:val="19"/>
        </w:rPr>
        <w:t xml:space="preserve"> </w:t>
      </w:r>
      <w:r>
        <w:rPr>
          <w:sz w:val="19"/>
        </w:rPr>
        <w:t>5,367</w:t>
      </w:r>
      <w:r>
        <w:rPr>
          <w:spacing w:val="-13"/>
          <w:sz w:val="19"/>
        </w:rPr>
        <w:t xml:space="preserve"> </w:t>
      </w:r>
      <w:r>
        <w:rPr>
          <w:sz w:val="19"/>
        </w:rPr>
        <w:t>hectares with the potential to accommodate 110,000 new Geelong residents.</w:t>
      </w:r>
    </w:p>
    <w:p w14:paraId="209F1BFE" w14:textId="77777777" w:rsidR="00794672" w:rsidRDefault="00E36DF7">
      <w:pPr>
        <w:pStyle w:val="BodyText"/>
        <w:spacing w:before="119" w:line="273" w:lineRule="auto"/>
        <w:ind w:left="455" w:right="607"/>
      </w:pPr>
      <w:r>
        <w:rPr>
          <w:b/>
        </w:rPr>
        <w:t xml:space="preserve">Renewable energy </w:t>
      </w:r>
      <w:r>
        <w:t xml:space="preserve">– energy that comes from a source or processes </w:t>
      </w:r>
      <w:r>
        <w:rPr>
          <w:spacing w:val="-4"/>
        </w:rPr>
        <w:t>that</w:t>
      </w:r>
      <w:r>
        <w:rPr>
          <w:spacing w:val="-10"/>
        </w:rPr>
        <w:t xml:space="preserve"> </w:t>
      </w:r>
      <w:r>
        <w:rPr>
          <w:spacing w:val="-4"/>
        </w:rPr>
        <w:t>are</w:t>
      </w:r>
      <w:r>
        <w:rPr>
          <w:spacing w:val="-9"/>
        </w:rPr>
        <w:t xml:space="preserve"> </w:t>
      </w:r>
      <w:r>
        <w:rPr>
          <w:spacing w:val="-4"/>
        </w:rPr>
        <w:t>constantly</w:t>
      </w:r>
      <w:r>
        <w:rPr>
          <w:spacing w:val="-9"/>
        </w:rPr>
        <w:t xml:space="preserve"> </w:t>
      </w:r>
      <w:r>
        <w:rPr>
          <w:spacing w:val="-4"/>
        </w:rPr>
        <w:t>replenished,</w:t>
      </w:r>
      <w:r>
        <w:rPr>
          <w:spacing w:val="-9"/>
        </w:rPr>
        <w:t xml:space="preserve"> </w:t>
      </w:r>
      <w:r>
        <w:rPr>
          <w:spacing w:val="-4"/>
        </w:rPr>
        <w:t xml:space="preserve">such </w:t>
      </w:r>
      <w:r>
        <w:t>as solar, wind and hydro (water).</w:t>
      </w:r>
    </w:p>
    <w:p w14:paraId="1301B00D" w14:textId="77777777" w:rsidR="00794672" w:rsidRDefault="00E36DF7">
      <w:pPr>
        <w:pStyle w:val="BodyText"/>
        <w:spacing w:before="117" w:line="273" w:lineRule="auto"/>
        <w:ind w:left="455" w:right="607"/>
      </w:pPr>
      <w:r>
        <w:rPr>
          <w:b/>
        </w:rPr>
        <w:t xml:space="preserve">Resilience </w:t>
      </w:r>
      <w:r>
        <w:t>– the capacity of something (ecosystems, people, groups</w:t>
      </w:r>
      <w:r>
        <w:rPr>
          <w:spacing w:val="-13"/>
        </w:rPr>
        <w:t xml:space="preserve"> </w:t>
      </w:r>
      <w:r>
        <w:t>and</w:t>
      </w:r>
      <w:r>
        <w:rPr>
          <w:spacing w:val="-13"/>
        </w:rPr>
        <w:t xml:space="preserve"> </w:t>
      </w:r>
      <w:r>
        <w:t>organisations)</w:t>
      </w:r>
      <w:r>
        <w:rPr>
          <w:spacing w:val="-13"/>
        </w:rPr>
        <w:t xml:space="preserve"> </w:t>
      </w:r>
      <w:r>
        <w:t>to</w:t>
      </w:r>
      <w:r>
        <w:rPr>
          <w:spacing w:val="-13"/>
        </w:rPr>
        <w:t xml:space="preserve"> </w:t>
      </w:r>
      <w:r>
        <w:t xml:space="preserve">adapt, </w:t>
      </w:r>
      <w:r>
        <w:rPr>
          <w:spacing w:val="-2"/>
        </w:rPr>
        <w:t>survive</w:t>
      </w:r>
      <w:r>
        <w:rPr>
          <w:spacing w:val="-8"/>
        </w:rPr>
        <w:t xml:space="preserve"> </w:t>
      </w:r>
      <w:r>
        <w:rPr>
          <w:spacing w:val="-2"/>
        </w:rPr>
        <w:t>and</w:t>
      </w:r>
      <w:r>
        <w:rPr>
          <w:spacing w:val="-8"/>
        </w:rPr>
        <w:t xml:space="preserve"> </w:t>
      </w:r>
      <w:r>
        <w:rPr>
          <w:spacing w:val="-2"/>
        </w:rPr>
        <w:t>continue</w:t>
      </w:r>
      <w:r>
        <w:rPr>
          <w:spacing w:val="-8"/>
        </w:rPr>
        <w:t xml:space="preserve"> </w:t>
      </w:r>
      <w:r>
        <w:rPr>
          <w:spacing w:val="-2"/>
        </w:rPr>
        <w:t>to</w:t>
      </w:r>
      <w:r>
        <w:rPr>
          <w:spacing w:val="-8"/>
        </w:rPr>
        <w:t xml:space="preserve"> </w:t>
      </w:r>
      <w:r>
        <w:rPr>
          <w:spacing w:val="-2"/>
        </w:rPr>
        <w:t>function</w:t>
      </w:r>
      <w:r>
        <w:rPr>
          <w:spacing w:val="-8"/>
        </w:rPr>
        <w:t xml:space="preserve"> </w:t>
      </w:r>
      <w:r>
        <w:rPr>
          <w:spacing w:val="-2"/>
        </w:rPr>
        <w:t xml:space="preserve">and </w:t>
      </w:r>
      <w:r>
        <w:t>thrive</w:t>
      </w:r>
      <w:r>
        <w:rPr>
          <w:spacing w:val="-5"/>
        </w:rPr>
        <w:t xml:space="preserve"> </w:t>
      </w:r>
      <w:r>
        <w:t>despite</w:t>
      </w:r>
      <w:r>
        <w:rPr>
          <w:spacing w:val="-5"/>
        </w:rPr>
        <w:t xml:space="preserve"> </w:t>
      </w:r>
      <w:r>
        <w:t>stresses</w:t>
      </w:r>
      <w:r>
        <w:rPr>
          <w:spacing w:val="-5"/>
        </w:rPr>
        <w:t xml:space="preserve"> </w:t>
      </w:r>
      <w:r>
        <w:t>and</w:t>
      </w:r>
      <w:r>
        <w:rPr>
          <w:spacing w:val="-5"/>
        </w:rPr>
        <w:t xml:space="preserve"> </w:t>
      </w:r>
      <w:r>
        <w:t>shocks.</w:t>
      </w:r>
    </w:p>
    <w:p w14:paraId="42CB8EDB" w14:textId="77777777" w:rsidR="00794672" w:rsidRDefault="00E36DF7">
      <w:pPr>
        <w:spacing w:before="118" w:line="273" w:lineRule="auto"/>
        <w:ind w:left="455" w:right="683"/>
        <w:jc w:val="both"/>
        <w:rPr>
          <w:sz w:val="19"/>
        </w:rPr>
      </w:pPr>
      <w:r>
        <w:rPr>
          <w:b/>
          <w:spacing w:val="-4"/>
          <w:sz w:val="19"/>
        </w:rPr>
        <w:t>Sustainability</w:t>
      </w:r>
      <w:r>
        <w:rPr>
          <w:b/>
          <w:spacing w:val="-10"/>
          <w:sz w:val="19"/>
        </w:rPr>
        <w:t xml:space="preserve"> </w:t>
      </w:r>
      <w:r>
        <w:rPr>
          <w:b/>
          <w:spacing w:val="-4"/>
          <w:sz w:val="19"/>
        </w:rPr>
        <w:t>Advisory</w:t>
      </w:r>
      <w:r>
        <w:rPr>
          <w:b/>
          <w:spacing w:val="-9"/>
          <w:sz w:val="19"/>
        </w:rPr>
        <w:t xml:space="preserve"> </w:t>
      </w:r>
      <w:r>
        <w:rPr>
          <w:b/>
          <w:spacing w:val="-4"/>
          <w:sz w:val="19"/>
        </w:rPr>
        <w:t xml:space="preserve">Committee </w:t>
      </w:r>
      <w:r>
        <w:rPr>
          <w:spacing w:val="-2"/>
          <w:sz w:val="19"/>
        </w:rPr>
        <w:t>–</w:t>
      </w:r>
      <w:r>
        <w:rPr>
          <w:spacing w:val="-12"/>
          <w:sz w:val="19"/>
        </w:rPr>
        <w:t xml:space="preserve"> </w:t>
      </w:r>
      <w:r>
        <w:rPr>
          <w:spacing w:val="-2"/>
          <w:sz w:val="19"/>
        </w:rPr>
        <w:t>established</w:t>
      </w:r>
      <w:r>
        <w:rPr>
          <w:spacing w:val="-11"/>
          <w:sz w:val="19"/>
        </w:rPr>
        <w:t xml:space="preserve"> </w:t>
      </w:r>
      <w:r>
        <w:rPr>
          <w:spacing w:val="-2"/>
          <w:sz w:val="19"/>
        </w:rPr>
        <w:t>in</w:t>
      </w:r>
      <w:r>
        <w:rPr>
          <w:spacing w:val="-11"/>
          <w:sz w:val="19"/>
        </w:rPr>
        <w:t xml:space="preserve"> </w:t>
      </w:r>
      <w:r>
        <w:rPr>
          <w:spacing w:val="-2"/>
          <w:sz w:val="19"/>
        </w:rPr>
        <w:t>2021,</w:t>
      </w:r>
      <w:r>
        <w:rPr>
          <w:spacing w:val="-11"/>
          <w:sz w:val="19"/>
        </w:rPr>
        <w:t xml:space="preserve"> </w:t>
      </w:r>
      <w:r>
        <w:rPr>
          <w:spacing w:val="-2"/>
          <w:sz w:val="19"/>
        </w:rPr>
        <w:t>the</w:t>
      </w:r>
      <w:r>
        <w:rPr>
          <w:spacing w:val="-11"/>
          <w:sz w:val="19"/>
        </w:rPr>
        <w:t xml:space="preserve"> </w:t>
      </w:r>
      <w:r>
        <w:rPr>
          <w:spacing w:val="-2"/>
          <w:sz w:val="19"/>
        </w:rPr>
        <w:t xml:space="preserve">committee </w:t>
      </w:r>
      <w:r>
        <w:rPr>
          <w:sz w:val="19"/>
        </w:rPr>
        <w:t>is made up of 12 members</w:t>
      </w:r>
    </w:p>
    <w:p w14:paraId="163440E0" w14:textId="77777777" w:rsidR="00794672" w:rsidRDefault="00E36DF7">
      <w:pPr>
        <w:pStyle w:val="BodyText"/>
        <w:spacing w:before="3" w:line="273" w:lineRule="auto"/>
        <w:ind w:left="455" w:right="481"/>
      </w:pPr>
      <w:r>
        <w:t xml:space="preserve">with expertise in environmental </w:t>
      </w:r>
      <w:r>
        <w:rPr>
          <w:spacing w:val="-4"/>
        </w:rPr>
        <w:t>management,</w:t>
      </w:r>
      <w:r>
        <w:rPr>
          <w:spacing w:val="-10"/>
        </w:rPr>
        <w:t xml:space="preserve"> </w:t>
      </w:r>
      <w:r>
        <w:rPr>
          <w:spacing w:val="-4"/>
        </w:rPr>
        <w:t>social</w:t>
      </w:r>
      <w:r>
        <w:rPr>
          <w:spacing w:val="-9"/>
        </w:rPr>
        <w:t xml:space="preserve"> </w:t>
      </w:r>
      <w:r>
        <w:rPr>
          <w:spacing w:val="-4"/>
        </w:rPr>
        <w:t>and</w:t>
      </w:r>
      <w:r>
        <w:rPr>
          <w:spacing w:val="-9"/>
        </w:rPr>
        <w:t xml:space="preserve"> </w:t>
      </w:r>
      <w:r>
        <w:rPr>
          <w:spacing w:val="-4"/>
        </w:rPr>
        <w:t xml:space="preserve">community </w:t>
      </w:r>
      <w:r>
        <w:t>planning and financial analysis.</w:t>
      </w:r>
    </w:p>
    <w:p w14:paraId="6DA998A1" w14:textId="77777777" w:rsidR="00794672" w:rsidRDefault="00E36DF7">
      <w:pPr>
        <w:pStyle w:val="BodyText"/>
        <w:spacing w:before="117" w:line="273" w:lineRule="auto"/>
        <w:ind w:left="455" w:right="635"/>
      </w:pPr>
      <w:r>
        <w:rPr>
          <w:b/>
        </w:rPr>
        <w:t xml:space="preserve">Sustainable Development Goals (SDGs) </w:t>
      </w:r>
      <w:r>
        <w:t>– 17 goals that all United Nations Member States have</w:t>
      </w:r>
      <w:r>
        <w:rPr>
          <w:spacing w:val="40"/>
        </w:rPr>
        <w:t xml:space="preserve"> </w:t>
      </w:r>
      <w:r>
        <w:t>agreed to work towards to end poverty, protect the planet, and ensure</w:t>
      </w:r>
      <w:r>
        <w:rPr>
          <w:spacing w:val="-6"/>
        </w:rPr>
        <w:t xml:space="preserve"> </w:t>
      </w:r>
      <w:r>
        <w:t>that</w:t>
      </w:r>
      <w:r>
        <w:rPr>
          <w:spacing w:val="-5"/>
        </w:rPr>
        <w:t xml:space="preserve"> </w:t>
      </w:r>
      <w:r>
        <w:t>by</w:t>
      </w:r>
      <w:r>
        <w:rPr>
          <w:spacing w:val="-6"/>
        </w:rPr>
        <w:t xml:space="preserve"> </w:t>
      </w:r>
      <w:r>
        <w:t>2030</w:t>
      </w:r>
      <w:r>
        <w:rPr>
          <w:spacing w:val="-6"/>
        </w:rPr>
        <w:t xml:space="preserve"> </w:t>
      </w:r>
      <w:r>
        <w:t>all</w:t>
      </w:r>
      <w:r>
        <w:rPr>
          <w:spacing w:val="-6"/>
        </w:rPr>
        <w:t xml:space="preserve"> </w:t>
      </w:r>
      <w:r>
        <w:t>people</w:t>
      </w:r>
      <w:r>
        <w:rPr>
          <w:spacing w:val="-6"/>
        </w:rPr>
        <w:t xml:space="preserve"> </w:t>
      </w:r>
      <w:r>
        <w:t>enjoy peace and prosperity.</w:t>
      </w:r>
    </w:p>
    <w:p w14:paraId="1E514EBA" w14:textId="77777777" w:rsidR="00794672" w:rsidRDefault="00E36DF7">
      <w:pPr>
        <w:pStyle w:val="BodyText"/>
        <w:spacing w:before="120" w:line="273" w:lineRule="auto"/>
        <w:ind w:left="455" w:right="607"/>
      </w:pPr>
      <w:r>
        <w:rPr>
          <w:b/>
        </w:rPr>
        <w:t xml:space="preserve">UNESCO </w:t>
      </w:r>
      <w:r>
        <w:t>– United Nations Educational, Scientific and Cultural Organization, a specialised agency of</w:t>
      </w:r>
      <w:r>
        <w:rPr>
          <w:spacing w:val="-6"/>
        </w:rPr>
        <w:t xml:space="preserve"> </w:t>
      </w:r>
      <w:r>
        <w:t>the</w:t>
      </w:r>
      <w:r>
        <w:rPr>
          <w:spacing w:val="-6"/>
        </w:rPr>
        <w:t xml:space="preserve"> </w:t>
      </w:r>
      <w:r>
        <w:t>United</w:t>
      </w:r>
      <w:r>
        <w:rPr>
          <w:spacing w:val="-6"/>
        </w:rPr>
        <w:t xml:space="preserve"> </w:t>
      </w:r>
      <w:r>
        <w:t>Nations</w:t>
      </w:r>
      <w:r>
        <w:rPr>
          <w:spacing w:val="-6"/>
        </w:rPr>
        <w:t xml:space="preserve"> </w:t>
      </w:r>
      <w:r>
        <w:t>(UN)</w:t>
      </w:r>
      <w:r>
        <w:rPr>
          <w:spacing w:val="-6"/>
        </w:rPr>
        <w:t xml:space="preserve"> </w:t>
      </w:r>
      <w:r>
        <w:t>aimed</w:t>
      </w:r>
      <w:r>
        <w:rPr>
          <w:spacing w:val="-6"/>
        </w:rPr>
        <w:t xml:space="preserve"> </w:t>
      </w:r>
      <w:r>
        <w:t>at promoting</w:t>
      </w:r>
      <w:r>
        <w:rPr>
          <w:spacing w:val="-6"/>
        </w:rPr>
        <w:t xml:space="preserve"> </w:t>
      </w:r>
      <w:r>
        <w:t>world</w:t>
      </w:r>
      <w:r>
        <w:rPr>
          <w:spacing w:val="-6"/>
        </w:rPr>
        <w:t xml:space="preserve"> </w:t>
      </w:r>
      <w:r>
        <w:t>peace</w:t>
      </w:r>
      <w:r>
        <w:rPr>
          <w:spacing w:val="-6"/>
        </w:rPr>
        <w:t xml:space="preserve"> </w:t>
      </w:r>
      <w:r>
        <w:t>and</w:t>
      </w:r>
      <w:r>
        <w:rPr>
          <w:spacing w:val="-6"/>
        </w:rPr>
        <w:t xml:space="preserve"> </w:t>
      </w:r>
      <w:r>
        <w:t>security through international cooperation</w:t>
      </w:r>
    </w:p>
    <w:p w14:paraId="30460153" w14:textId="77777777" w:rsidR="00794672" w:rsidRDefault="00E36DF7">
      <w:pPr>
        <w:pStyle w:val="BodyText"/>
        <w:spacing w:before="6" w:line="273" w:lineRule="auto"/>
        <w:ind w:left="455" w:right="843"/>
      </w:pPr>
      <w:r>
        <w:t>in</w:t>
      </w:r>
      <w:r>
        <w:rPr>
          <w:spacing w:val="-9"/>
        </w:rPr>
        <w:t xml:space="preserve"> </w:t>
      </w:r>
      <w:r>
        <w:t>education,</w:t>
      </w:r>
      <w:r>
        <w:rPr>
          <w:spacing w:val="-9"/>
        </w:rPr>
        <w:t xml:space="preserve"> </w:t>
      </w:r>
      <w:r>
        <w:t>arts,</w:t>
      </w:r>
      <w:r>
        <w:rPr>
          <w:spacing w:val="-9"/>
        </w:rPr>
        <w:t xml:space="preserve"> </w:t>
      </w:r>
      <w:r>
        <w:t>sciences,</w:t>
      </w:r>
      <w:r>
        <w:rPr>
          <w:spacing w:val="-8"/>
        </w:rPr>
        <w:t xml:space="preserve"> </w:t>
      </w:r>
      <w:r>
        <w:t xml:space="preserve">and </w:t>
      </w:r>
      <w:r>
        <w:rPr>
          <w:spacing w:val="-2"/>
        </w:rPr>
        <w:t>culture.</w:t>
      </w:r>
    </w:p>
    <w:p w14:paraId="08AD9922" w14:textId="77777777" w:rsidR="00794672" w:rsidRDefault="00E36DF7">
      <w:pPr>
        <w:pStyle w:val="BodyText"/>
        <w:spacing w:before="115" w:line="273" w:lineRule="auto"/>
        <w:ind w:left="455" w:right="843"/>
      </w:pPr>
      <w:r>
        <w:rPr>
          <w:b/>
        </w:rPr>
        <w:t xml:space="preserve">Urban Heat Island Effect </w:t>
      </w:r>
      <w:r>
        <w:t>– the way</w:t>
      </w:r>
      <w:r>
        <w:rPr>
          <w:spacing w:val="-8"/>
        </w:rPr>
        <w:t xml:space="preserve"> </w:t>
      </w:r>
      <w:r>
        <w:t>built-up</w:t>
      </w:r>
      <w:r>
        <w:rPr>
          <w:spacing w:val="-8"/>
        </w:rPr>
        <w:t xml:space="preserve"> </w:t>
      </w:r>
      <w:r>
        <w:t>areas</w:t>
      </w:r>
      <w:r>
        <w:rPr>
          <w:spacing w:val="-8"/>
        </w:rPr>
        <w:t xml:space="preserve"> </w:t>
      </w:r>
      <w:r>
        <w:t>have</w:t>
      </w:r>
      <w:r>
        <w:rPr>
          <w:spacing w:val="-8"/>
        </w:rPr>
        <w:t xml:space="preserve"> </w:t>
      </w:r>
      <w:r>
        <w:t>a</w:t>
      </w:r>
      <w:r>
        <w:rPr>
          <w:spacing w:val="-8"/>
        </w:rPr>
        <w:t xml:space="preserve"> </w:t>
      </w:r>
      <w:r>
        <w:t>greater capacity</w:t>
      </w:r>
      <w:r>
        <w:rPr>
          <w:spacing w:val="-1"/>
        </w:rPr>
        <w:t xml:space="preserve"> </w:t>
      </w:r>
      <w:r>
        <w:t>to</w:t>
      </w:r>
      <w:r>
        <w:rPr>
          <w:spacing w:val="-1"/>
        </w:rPr>
        <w:t xml:space="preserve"> </w:t>
      </w:r>
      <w:r>
        <w:t>absorb,</w:t>
      </w:r>
      <w:r>
        <w:rPr>
          <w:spacing w:val="-2"/>
        </w:rPr>
        <w:t xml:space="preserve"> </w:t>
      </w:r>
      <w:r>
        <w:t>hold</w:t>
      </w:r>
      <w:r>
        <w:rPr>
          <w:spacing w:val="-2"/>
        </w:rPr>
        <w:t xml:space="preserve"> </w:t>
      </w:r>
      <w:r>
        <w:t>and</w:t>
      </w:r>
      <w:r>
        <w:rPr>
          <w:spacing w:val="-2"/>
        </w:rPr>
        <w:t xml:space="preserve"> </w:t>
      </w:r>
      <w:r>
        <w:t xml:space="preserve">emit the sun’s heat, compared to rural </w:t>
      </w:r>
      <w:r>
        <w:rPr>
          <w:spacing w:val="-2"/>
        </w:rPr>
        <w:t>areas.</w:t>
      </w:r>
    </w:p>
    <w:p w14:paraId="06D867E0" w14:textId="77777777" w:rsidR="00794672" w:rsidRDefault="00794672">
      <w:pPr>
        <w:spacing w:line="273" w:lineRule="auto"/>
        <w:sectPr w:rsidR="00794672">
          <w:pgSz w:w="11910" w:h="16840"/>
          <w:pgMar w:top="1800" w:right="280" w:bottom="480" w:left="280" w:header="0" w:footer="299" w:gutter="0"/>
          <w:cols w:num="3" w:space="720" w:equalWidth="0">
            <w:col w:w="3658" w:space="40"/>
            <w:col w:w="3465" w:space="39"/>
            <w:col w:w="4148"/>
          </w:cols>
        </w:sectPr>
      </w:pPr>
    </w:p>
    <w:p w14:paraId="3715AA88" w14:textId="77777777" w:rsidR="00794672" w:rsidRDefault="00E36DF7">
      <w:pPr>
        <w:pStyle w:val="BodyText"/>
        <w:rPr>
          <w:sz w:val="20"/>
        </w:rPr>
      </w:pPr>
      <w:r>
        <w:rPr>
          <w:noProof/>
        </w:rPr>
        <w:lastRenderedPageBreak/>
        <w:drawing>
          <wp:anchor distT="0" distB="0" distL="0" distR="0" simplePos="0" relativeHeight="484300288" behindDoc="1" locked="0" layoutInCell="1" allowOverlap="1" wp14:anchorId="1E8ED1A9" wp14:editId="680E0A59">
            <wp:simplePos x="0" y="0"/>
            <wp:positionH relativeFrom="page">
              <wp:posOffset>0</wp:posOffset>
            </wp:positionH>
            <wp:positionV relativeFrom="page">
              <wp:posOffset>12</wp:posOffset>
            </wp:positionV>
            <wp:extent cx="7559992" cy="10691990"/>
            <wp:effectExtent l="0" t="0" r="0" b="0"/>
            <wp:wrapNone/>
            <wp:docPr id="289"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120.png"/>
                    <pic:cNvPicPr/>
                  </pic:nvPicPr>
                  <pic:blipFill>
                    <a:blip r:embed="rId157" cstate="print"/>
                    <a:stretch>
                      <a:fillRect/>
                    </a:stretch>
                  </pic:blipFill>
                  <pic:spPr>
                    <a:xfrm>
                      <a:off x="0" y="0"/>
                      <a:ext cx="7559992" cy="10691990"/>
                    </a:xfrm>
                    <a:prstGeom prst="rect">
                      <a:avLst/>
                    </a:prstGeom>
                  </pic:spPr>
                </pic:pic>
              </a:graphicData>
            </a:graphic>
          </wp:anchor>
        </w:drawing>
      </w:r>
    </w:p>
    <w:p w14:paraId="553BF90C" w14:textId="77777777" w:rsidR="00794672" w:rsidRDefault="00794672">
      <w:pPr>
        <w:pStyle w:val="BodyText"/>
        <w:rPr>
          <w:sz w:val="20"/>
        </w:rPr>
      </w:pPr>
    </w:p>
    <w:p w14:paraId="78CE32CC" w14:textId="77777777" w:rsidR="00794672" w:rsidRDefault="00794672">
      <w:pPr>
        <w:pStyle w:val="BodyText"/>
        <w:rPr>
          <w:sz w:val="20"/>
        </w:rPr>
      </w:pPr>
    </w:p>
    <w:p w14:paraId="197FBC77" w14:textId="77777777" w:rsidR="00794672" w:rsidRDefault="00794672">
      <w:pPr>
        <w:pStyle w:val="BodyText"/>
        <w:rPr>
          <w:sz w:val="20"/>
        </w:rPr>
      </w:pPr>
    </w:p>
    <w:p w14:paraId="546DDA8D" w14:textId="77777777" w:rsidR="00794672" w:rsidRDefault="00794672">
      <w:pPr>
        <w:pStyle w:val="BodyText"/>
        <w:rPr>
          <w:sz w:val="20"/>
        </w:rPr>
      </w:pPr>
    </w:p>
    <w:p w14:paraId="15662B57" w14:textId="77777777" w:rsidR="00794672" w:rsidRDefault="00794672">
      <w:pPr>
        <w:pStyle w:val="BodyText"/>
        <w:rPr>
          <w:sz w:val="20"/>
        </w:rPr>
      </w:pPr>
    </w:p>
    <w:p w14:paraId="0B997376" w14:textId="77777777" w:rsidR="00794672" w:rsidRDefault="00794672">
      <w:pPr>
        <w:pStyle w:val="BodyText"/>
        <w:rPr>
          <w:sz w:val="20"/>
        </w:rPr>
      </w:pPr>
    </w:p>
    <w:p w14:paraId="18EF3AF4" w14:textId="77777777" w:rsidR="00794672" w:rsidRDefault="00794672">
      <w:pPr>
        <w:pStyle w:val="BodyText"/>
        <w:rPr>
          <w:sz w:val="20"/>
        </w:rPr>
      </w:pPr>
    </w:p>
    <w:p w14:paraId="2CB56840" w14:textId="77777777" w:rsidR="00794672" w:rsidRDefault="00794672">
      <w:pPr>
        <w:pStyle w:val="BodyText"/>
        <w:rPr>
          <w:sz w:val="20"/>
        </w:rPr>
      </w:pPr>
    </w:p>
    <w:p w14:paraId="466D2F46" w14:textId="77777777" w:rsidR="00794672" w:rsidRDefault="00794672">
      <w:pPr>
        <w:pStyle w:val="BodyText"/>
        <w:rPr>
          <w:sz w:val="20"/>
        </w:rPr>
      </w:pPr>
    </w:p>
    <w:p w14:paraId="65BB69F8" w14:textId="77777777" w:rsidR="00794672" w:rsidRDefault="00794672">
      <w:pPr>
        <w:pStyle w:val="BodyText"/>
        <w:rPr>
          <w:sz w:val="20"/>
        </w:rPr>
      </w:pPr>
    </w:p>
    <w:p w14:paraId="61DD2B41" w14:textId="77777777" w:rsidR="00794672" w:rsidRDefault="00794672">
      <w:pPr>
        <w:pStyle w:val="BodyText"/>
        <w:rPr>
          <w:sz w:val="20"/>
        </w:rPr>
      </w:pPr>
    </w:p>
    <w:p w14:paraId="7CD1467C" w14:textId="77777777" w:rsidR="00794672" w:rsidRDefault="00794672">
      <w:pPr>
        <w:pStyle w:val="BodyText"/>
        <w:rPr>
          <w:sz w:val="20"/>
        </w:rPr>
      </w:pPr>
    </w:p>
    <w:p w14:paraId="0389F624" w14:textId="77777777" w:rsidR="00794672" w:rsidRDefault="00794672">
      <w:pPr>
        <w:pStyle w:val="BodyText"/>
        <w:rPr>
          <w:sz w:val="20"/>
        </w:rPr>
      </w:pPr>
    </w:p>
    <w:p w14:paraId="5EB4768D" w14:textId="77777777" w:rsidR="00794672" w:rsidRDefault="00794672">
      <w:pPr>
        <w:pStyle w:val="BodyText"/>
        <w:rPr>
          <w:sz w:val="20"/>
        </w:rPr>
      </w:pPr>
    </w:p>
    <w:p w14:paraId="4C34F742" w14:textId="77777777" w:rsidR="00794672" w:rsidRDefault="00794672">
      <w:pPr>
        <w:pStyle w:val="BodyText"/>
        <w:rPr>
          <w:sz w:val="20"/>
        </w:rPr>
      </w:pPr>
    </w:p>
    <w:p w14:paraId="26FE785E" w14:textId="77777777" w:rsidR="00794672" w:rsidRDefault="00794672">
      <w:pPr>
        <w:pStyle w:val="BodyText"/>
        <w:rPr>
          <w:sz w:val="20"/>
        </w:rPr>
      </w:pPr>
    </w:p>
    <w:p w14:paraId="0B5C7C61" w14:textId="77777777" w:rsidR="00794672" w:rsidRDefault="00794672">
      <w:pPr>
        <w:pStyle w:val="BodyText"/>
        <w:rPr>
          <w:sz w:val="20"/>
        </w:rPr>
      </w:pPr>
    </w:p>
    <w:p w14:paraId="761C3AA0" w14:textId="77777777" w:rsidR="00794672" w:rsidRDefault="00794672">
      <w:pPr>
        <w:pStyle w:val="BodyText"/>
        <w:rPr>
          <w:sz w:val="20"/>
        </w:rPr>
      </w:pPr>
    </w:p>
    <w:p w14:paraId="3401FE77" w14:textId="77777777" w:rsidR="00794672" w:rsidRDefault="00794672">
      <w:pPr>
        <w:pStyle w:val="BodyText"/>
        <w:rPr>
          <w:sz w:val="20"/>
        </w:rPr>
      </w:pPr>
    </w:p>
    <w:p w14:paraId="4B8BFC43" w14:textId="77777777" w:rsidR="00794672" w:rsidRDefault="00794672">
      <w:pPr>
        <w:pStyle w:val="BodyText"/>
        <w:rPr>
          <w:sz w:val="20"/>
        </w:rPr>
      </w:pPr>
    </w:p>
    <w:p w14:paraId="545978CB" w14:textId="77777777" w:rsidR="00794672" w:rsidRDefault="00794672">
      <w:pPr>
        <w:pStyle w:val="BodyText"/>
        <w:rPr>
          <w:sz w:val="20"/>
        </w:rPr>
      </w:pPr>
    </w:p>
    <w:p w14:paraId="077BF784" w14:textId="77777777" w:rsidR="00794672" w:rsidRDefault="00794672">
      <w:pPr>
        <w:pStyle w:val="BodyText"/>
        <w:rPr>
          <w:sz w:val="20"/>
        </w:rPr>
      </w:pPr>
    </w:p>
    <w:p w14:paraId="39D3286B" w14:textId="77777777" w:rsidR="00794672" w:rsidRDefault="00794672">
      <w:pPr>
        <w:pStyle w:val="BodyText"/>
        <w:rPr>
          <w:sz w:val="20"/>
        </w:rPr>
      </w:pPr>
    </w:p>
    <w:p w14:paraId="74C263D0" w14:textId="77777777" w:rsidR="00794672" w:rsidRDefault="00794672">
      <w:pPr>
        <w:pStyle w:val="BodyText"/>
        <w:rPr>
          <w:sz w:val="20"/>
        </w:rPr>
      </w:pPr>
    </w:p>
    <w:p w14:paraId="607C25AF" w14:textId="77777777" w:rsidR="00794672" w:rsidRDefault="00794672">
      <w:pPr>
        <w:pStyle w:val="BodyText"/>
        <w:rPr>
          <w:sz w:val="20"/>
        </w:rPr>
      </w:pPr>
    </w:p>
    <w:p w14:paraId="15BEA5FC" w14:textId="77777777" w:rsidR="00794672" w:rsidRDefault="00794672">
      <w:pPr>
        <w:pStyle w:val="BodyText"/>
        <w:rPr>
          <w:sz w:val="20"/>
        </w:rPr>
      </w:pPr>
    </w:p>
    <w:p w14:paraId="4DF26E3E" w14:textId="77777777" w:rsidR="00794672" w:rsidRDefault="00794672">
      <w:pPr>
        <w:pStyle w:val="BodyText"/>
        <w:rPr>
          <w:sz w:val="20"/>
        </w:rPr>
      </w:pPr>
    </w:p>
    <w:p w14:paraId="687C151E" w14:textId="77777777" w:rsidR="00794672" w:rsidRDefault="00794672">
      <w:pPr>
        <w:pStyle w:val="BodyText"/>
        <w:rPr>
          <w:sz w:val="20"/>
        </w:rPr>
      </w:pPr>
    </w:p>
    <w:p w14:paraId="7B42FC82" w14:textId="77777777" w:rsidR="00794672" w:rsidRDefault="00794672">
      <w:pPr>
        <w:pStyle w:val="BodyText"/>
        <w:rPr>
          <w:sz w:val="20"/>
        </w:rPr>
      </w:pPr>
    </w:p>
    <w:p w14:paraId="53DDF48C" w14:textId="77777777" w:rsidR="00794672" w:rsidRDefault="00794672">
      <w:pPr>
        <w:pStyle w:val="BodyText"/>
        <w:rPr>
          <w:sz w:val="20"/>
        </w:rPr>
      </w:pPr>
    </w:p>
    <w:p w14:paraId="04FB794D" w14:textId="77777777" w:rsidR="00794672" w:rsidRDefault="00794672">
      <w:pPr>
        <w:pStyle w:val="BodyText"/>
        <w:rPr>
          <w:sz w:val="20"/>
        </w:rPr>
      </w:pPr>
    </w:p>
    <w:p w14:paraId="3E693BAA" w14:textId="77777777" w:rsidR="00794672" w:rsidRDefault="00794672">
      <w:pPr>
        <w:pStyle w:val="BodyText"/>
        <w:rPr>
          <w:sz w:val="20"/>
        </w:rPr>
      </w:pPr>
    </w:p>
    <w:p w14:paraId="6622C78A" w14:textId="77777777" w:rsidR="00794672" w:rsidRDefault="00794672">
      <w:pPr>
        <w:pStyle w:val="BodyText"/>
        <w:rPr>
          <w:sz w:val="20"/>
        </w:rPr>
      </w:pPr>
    </w:p>
    <w:p w14:paraId="5F4DF0B7" w14:textId="77777777" w:rsidR="00794672" w:rsidRDefault="00794672">
      <w:pPr>
        <w:pStyle w:val="BodyText"/>
        <w:rPr>
          <w:sz w:val="20"/>
        </w:rPr>
      </w:pPr>
    </w:p>
    <w:p w14:paraId="4C1898C9" w14:textId="77777777" w:rsidR="00794672" w:rsidRDefault="00794672">
      <w:pPr>
        <w:pStyle w:val="BodyText"/>
        <w:rPr>
          <w:sz w:val="20"/>
        </w:rPr>
      </w:pPr>
    </w:p>
    <w:p w14:paraId="66AA3DF8" w14:textId="77777777" w:rsidR="00794672" w:rsidRDefault="00794672">
      <w:pPr>
        <w:pStyle w:val="BodyText"/>
        <w:rPr>
          <w:sz w:val="20"/>
        </w:rPr>
      </w:pPr>
    </w:p>
    <w:p w14:paraId="2C1842F7" w14:textId="77777777" w:rsidR="00794672" w:rsidRDefault="00794672">
      <w:pPr>
        <w:pStyle w:val="BodyText"/>
        <w:rPr>
          <w:sz w:val="20"/>
        </w:rPr>
      </w:pPr>
    </w:p>
    <w:p w14:paraId="39CDB87A" w14:textId="77777777" w:rsidR="00794672" w:rsidRDefault="00794672">
      <w:pPr>
        <w:pStyle w:val="BodyText"/>
        <w:rPr>
          <w:sz w:val="20"/>
        </w:rPr>
      </w:pPr>
    </w:p>
    <w:p w14:paraId="242AE362" w14:textId="77777777" w:rsidR="00794672" w:rsidRDefault="00794672">
      <w:pPr>
        <w:pStyle w:val="BodyText"/>
        <w:rPr>
          <w:sz w:val="20"/>
        </w:rPr>
      </w:pPr>
    </w:p>
    <w:p w14:paraId="1C61EFE2" w14:textId="77777777" w:rsidR="00794672" w:rsidRDefault="00794672">
      <w:pPr>
        <w:pStyle w:val="BodyText"/>
        <w:rPr>
          <w:sz w:val="20"/>
        </w:rPr>
      </w:pPr>
    </w:p>
    <w:p w14:paraId="743C7D4D" w14:textId="77777777" w:rsidR="00794672" w:rsidRDefault="00794672">
      <w:pPr>
        <w:pStyle w:val="BodyText"/>
        <w:rPr>
          <w:sz w:val="20"/>
        </w:rPr>
      </w:pPr>
    </w:p>
    <w:p w14:paraId="4F9FE8C2" w14:textId="77777777" w:rsidR="00794672" w:rsidRDefault="00794672">
      <w:pPr>
        <w:pStyle w:val="BodyText"/>
        <w:rPr>
          <w:sz w:val="20"/>
        </w:rPr>
      </w:pPr>
    </w:p>
    <w:p w14:paraId="44B148FF" w14:textId="77777777" w:rsidR="00794672" w:rsidRDefault="00794672">
      <w:pPr>
        <w:pStyle w:val="BodyText"/>
        <w:rPr>
          <w:sz w:val="20"/>
        </w:rPr>
      </w:pPr>
    </w:p>
    <w:p w14:paraId="604A3567" w14:textId="77777777" w:rsidR="00794672" w:rsidRDefault="00794672">
      <w:pPr>
        <w:pStyle w:val="BodyText"/>
        <w:rPr>
          <w:sz w:val="20"/>
        </w:rPr>
      </w:pPr>
    </w:p>
    <w:p w14:paraId="19EF974C" w14:textId="77777777" w:rsidR="00794672" w:rsidRDefault="00794672">
      <w:pPr>
        <w:pStyle w:val="BodyText"/>
        <w:rPr>
          <w:sz w:val="20"/>
        </w:rPr>
      </w:pPr>
    </w:p>
    <w:p w14:paraId="178C0126" w14:textId="77777777" w:rsidR="00794672" w:rsidRDefault="00794672">
      <w:pPr>
        <w:pStyle w:val="BodyText"/>
        <w:rPr>
          <w:sz w:val="20"/>
        </w:rPr>
      </w:pPr>
    </w:p>
    <w:p w14:paraId="7114CDAB" w14:textId="77777777" w:rsidR="00794672" w:rsidRDefault="00794672">
      <w:pPr>
        <w:pStyle w:val="BodyText"/>
        <w:rPr>
          <w:sz w:val="20"/>
        </w:rPr>
      </w:pPr>
    </w:p>
    <w:p w14:paraId="4623022C" w14:textId="77777777" w:rsidR="00794672" w:rsidRDefault="00794672">
      <w:pPr>
        <w:pStyle w:val="BodyText"/>
        <w:rPr>
          <w:sz w:val="20"/>
        </w:rPr>
      </w:pPr>
    </w:p>
    <w:p w14:paraId="48171EF0" w14:textId="77777777" w:rsidR="00794672" w:rsidRDefault="00794672">
      <w:pPr>
        <w:pStyle w:val="BodyText"/>
        <w:rPr>
          <w:sz w:val="20"/>
        </w:rPr>
      </w:pPr>
    </w:p>
    <w:p w14:paraId="3A0AA592" w14:textId="77777777" w:rsidR="00794672" w:rsidRDefault="00794672">
      <w:pPr>
        <w:pStyle w:val="BodyText"/>
        <w:rPr>
          <w:sz w:val="20"/>
        </w:rPr>
      </w:pPr>
    </w:p>
    <w:p w14:paraId="457E9759" w14:textId="77777777" w:rsidR="00794672" w:rsidRDefault="00794672">
      <w:pPr>
        <w:pStyle w:val="BodyText"/>
        <w:rPr>
          <w:sz w:val="20"/>
        </w:rPr>
      </w:pPr>
    </w:p>
    <w:p w14:paraId="24810BD9" w14:textId="77777777" w:rsidR="00794672" w:rsidRDefault="00794672">
      <w:pPr>
        <w:pStyle w:val="BodyText"/>
        <w:rPr>
          <w:sz w:val="20"/>
        </w:rPr>
      </w:pPr>
    </w:p>
    <w:p w14:paraId="05B0477F" w14:textId="77777777" w:rsidR="00794672" w:rsidRDefault="00794672">
      <w:pPr>
        <w:pStyle w:val="BodyText"/>
        <w:rPr>
          <w:sz w:val="20"/>
        </w:rPr>
      </w:pPr>
    </w:p>
    <w:p w14:paraId="56B38770" w14:textId="77777777" w:rsidR="00794672" w:rsidRDefault="00794672">
      <w:pPr>
        <w:pStyle w:val="BodyText"/>
        <w:rPr>
          <w:sz w:val="20"/>
        </w:rPr>
      </w:pPr>
    </w:p>
    <w:p w14:paraId="405FA549" w14:textId="77777777" w:rsidR="00794672" w:rsidRDefault="00794672">
      <w:pPr>
        <w:pStyle w:val="BodyText"/>
        <w:rPr>
          <w:sz w:val="20"/>
        </w:rPr>
      </w:pPr>
    </w:p>
    <w:p w14:paraId="3054B3F1" w14:textId="77777777" w:rsidR="00794672" w:rsidRDefault="00794672">
      <w:pPr>
        <w:pStyle w:val="BodyText"/>
        <w:rPr>
          <w:sz w:val="20"/>
        </w:rPr>
      </w:pPr>
    </w:p>
    <w:p w14:paraId="3C87F6E6" w14:textId="77777777" w:rsidR="00794672" w:rsidRDefault="00794672">
      <w:pPr>
        <w:pStyle w:val="BodyText"/>
        <w:rPr>
          <w:sz w:val="20"/>
        </w:rPr>
      </w:pPr>
    </w:p>
    <w:p w14:paraId="4717A0EF" w14:textId="77777777" w:rsidR="00794672" w:rsidRDefault="00794672">
      <w:pPr>
        <w:pStyle w:val="BodyText"/>
        <w:rPr>
          <w:sz w:val="20"/>
        </w:rPr>
      </w:pPr>
    </w:p>
    <w:p w14:paraId="7085C052" w14:textId="77777777" w:rsidR="00794672" w:rsidRDefault="00794672">
      <w:pPr>
        <w:pStyle w:val="BodyText"/>
        <w:rPr>
          <w:sz w:val="20"/>
        </w:rPr>
      </w:pPr>
    </w:p>
    <w:p w14:paraId="562FFF47" w14:textId="77777777" w:rsidR="00794672" w:rsidRDefault="00794672">
      <w:pPr>
        <w:pStyle w:val="BodyText"/>
        <w:rPr>
          <w:sz w:val="20"/>
        </w:rPr>
      </w:pPr>
    </w:p>
    <w:p w14:paraId="0A611971" w14:textId="77777777" w:rsidR="00794672" w:rsidRDefault="00794672">
      <w:pPr>
        <w:pStyle w:val="BodyText"/>
        <w:rPr>
          <w:sz w:val="22"/>
        </w:rPr>
      </w:pPr>
    </w:p>
    <w:p w14:paraId="4A19C4F0" w14:textId="77777777" w:rsidR="00794672" w:rsidRDefault="00E36DF7">
      <w:pPr>
        <w:pStyle w:val="ListParagraph"/>
        <w:numPr>
          <w:ilvl w:val="0"/>
          <w:numId w:val="4"/>
        </w:numPr>
        <w:tabs>
          <w:tab w:val="left" w:pos="629"/>
          <w:tab w:val="left" w:pos="630"/>
        </w:tabs>
        <w:spacing w:before="68"/>
        <w:ind w:hanging="519"/>
        <w:rPr>
          <w:rFonts w:ascii="Calibri"/>
          <w:b/>
          <w:sz w:val="12"/>
        </w:rPr>
      </w:pPr>
      <w:r>
        <w:rPr>
          <w:rFonts w:ascii="Calibri"/>
          <w:b/>
          <w:color w:val="003263"/>
          <w:position w:val="2"/>
          <w:sz w:val="12"/>
        </w:rPr>
        <w:t>SUSTAINABILITY</w:t>
      </w:r>
      <w:r>
        <w:rPr>
          <w:rFonts w:ascii="Calibri"/>
          <w:b/>
          <w:color w:val="003263"/>
          <w:spacing w:val="30"/>
          <w:position w:val="2"/>
          <w:sz w:val="12"/>
        </w:rPr>
        <w:t xml:space="preserve"> </w:t>
      </w:r>
      <w:r>
        <w:rPr>
          <w:rFonts w:ascii="Calibri"/>
          <w:b/>
          <w:color w:val="003263"/>
          <w:position w:val="2"/>
          <w:sz w:val="12"/>
        </w:rPr>
        <w:t>PERFORMANCE</w:t>
      </w:r>
      <w:r>
        <w:rPr>
          <w:rFonts w:ascii="Calibri"/>
          <w:b/>
          <w:color w:val="003263"/>
          <w:spacing w:val="31"/>
          <w:position w:val="2"/>
          <w:sz w:val="12"/>
        </w:rPr>
        <w:t xml:space="preserve"> </w:t>
      </w:r>
      <w:r>
        <w:rPr>
          <w:rFonts w:ascii="Calibri"/>
          <w:b/>
          <w:color w:val="003263"/>
          <w:position w:val="2"/>
          <w:sz w:val="12"/>
        </w:rPr>
        <w:t>REPORT</w:t>
      </w:r>
      <w:r>
        <w:rPr>
          <w:rFonts w:ascii="Calibri"/>
          <w:b/>
          <w:color w:val="003263"/>
          <w:spacing w:val="25"/>
          <w:position w:val="2"/>
          <w:sz w:val="12"/>
        </w:rPr>
        <w:t xml:space="preserve"> </w:t>
      </w:r>
      <w:r>
        <w:rPr>
          <w:rFonts w:ascii="Calibri"/>
          <w:b/>
          <w:color w:val="003263"/>
          <w:position w:val="2"/>
          <w:sz w:val="12"/>
        </w:rPr>
        <w:t>|</w:t>
      </w:r>
      <w:r>
        <w:rPr>
          <w:rFonts w:ascii="Calibri"/>
          <w:b/>
          <w:color w:val="003263"/>
          <w:spacing w:val="22"/>
          <w:position w:val="2"/>
          <w:sz w:val="12"/>
        </w:rPr>
        <w:t xml:space="preserve"> </w:t>
      </w:r>
      <w:r>
        <w:rPr>
          <w:rFonts w:ascii="Calibri"/>
          <w:b/>
          <w:color w:val="003263"/>
          <w:spacing w:val="-4"/>
          <w:position w:val="2"/>
          <w:sz w:val="12"/>
        </w:rPr>
        <w:t>2022</w:t>
      </w:r>
    </w:p>
    <w:p w14:paraId="59A51090" w14:textId="77777777" w:rsidR="00794672" w:rsidRDefault="00794672">
      <w:pPr>
        <w:rPr>
          <w:rFonts w:ascii="Calibri"/>
          <w:sz w:val="12"/>
        </w:rPr>
        <w:sectPr w:rsidR="00794672">
          <w:footerReference w:type="even" r:id="rId158"/>
          <w:pgSz w:w="11910" w:h="16840"/>
          <w:pgMar w:top="1920" w:right="280" w:bottom="0" w:left="280" w:header="0" w:footer="0" w:gutter="0"/>
          <w:cols w:space="720"/>
        </w:sectPr>
      </w:pPr>
    </w:p>
    <w:p w14:paraId="2C795B4D" w14:textId="77777777" w:rsidR="00794672" w:rsidRDefault="00E36DF7">
      <w:pPr>
        <w:pStyle w:val="Heading1"/>
      </w:pPr>
      <w:bookmarkStart w:id="13" w:name="_TOC_250002"/>
      <w:r>
        <w:rPr>
          <w:color w:val="8ACED7"/>
          <w:spacing w:val="18"/>
        </w:rPr>
        <w:lastRenderedPageBreak/>
        <w:t>APPENDIX</w:t>
      </w:r>
      <w:r>
        <w:rPr>
          <w:color w:val="8ACED7"/>
          <w:spacing w:val="10"/>
        </w:rPr>
        <w:t xml:space="preserve"> </w:t>
      </w:r>
      <w:r>
        <w:rPr>
          <w:color w:val="8ACED7"/>
        </w:rPr>
        <w:t>1</w:t>
      </w:r>
      <w:r>
        <w:rPr>
          <w:color w:val="8ACED7"/>
          <w:spacing w:val="1"/>
        </w:rPr>
        <w:t xml:space="preserve"> </w:t>
      </w:r>
      <w:r>
        <w:rPr>
          <w:color w:val="8ACED7"/>
        </w:rPr>
        <w:t>–</w:t>
      </w:r>
      <w:r>
        <w:rPr>
          <w:color w:val="8ACED7"/>
          <w:spacing w:val="11"/>
        </w:rPr>
        <w:t xml:space="preserve"> </w:t>
      </w:r>
      <w:r>
        <w:rPr>
          <w:color w:val="8ACED7"/>
          <w:spacing w:val="14"/>
        </w:rPr>
        <w:t>OUR</w:t>
      </w:r>
      <w:r>
        <w:rPr>
          <w:color w:val="8ACED7"/>
          <w:spacing w:val="22"/>
        </w:rPr>
        <w:t xml:space="preserve"> </w:t>
      </w:r>
      <w:bookmarkEnd w:id="13"/>
      <w:r>
        <w:rPr>
          <w:color w:val="8ACED7"/>
          <w:spacing w:val="-4"/>
        </w:rPr>
        <w:t>DATA</w:t>
      </w:r>
    </w:p>
    <w:p w14:paraId="46B05D88" w14:textId="77777777" w:rsidR="00794672" w:rsidRDefault="00794672">
      <w:pPr>
        <w:pStyle w:val="BodyText"/>
        <w:spacing w:before="3"/>
        <w:rPr>
          <w:rFonts w:ascii="Calibri"/>
          <w:b/>
          <w:sz w:val="74"/>
        </w:rPr>
      </w:pPr>
    </w:p>
    <w:p w14:paraId="77010BF6" w14:textId="77777777" w:rsidR="00794672" w:rsidRDefault="00E36DF7">
      <w:pPr>
        <w:pStyle w:val="Heading3"/>
        <w:spacing w:before="0"/>
      </w:pPr>
      <w:bookmarkStart w:id="14" w:name="_TOC_250001"/>
      <w:r>
        <w:rPr>
          <w:color w:val="003263"/>
        </w:rPr>
        <w:t>OUR</w:t>
      </w:r>
      <w:r>
        <w:rPr>
          <w:color w:val="003263"/>
          <w:spacing w:val="30"/>
        </w:rPr>
        <w:t xml:space="preserve"> </w:t>
      </w:r>
      <w:bookmarkEnd w:id="14"/>
      <w:r>
        <w:rPr>
          <w:color w:val="003263"/>
          <w:spacing w:val="7"/>
        </w:rPr>
        <w:t>PEOPLE</w:t>
      </w:r>
    </w:p>
    <w:p w14:paraId="7E34C93C" w14:textId="77777777" w:rsidR="00794672" w:rsidRDefault="00E36DF7">
      <w:pPr>
        <w:pStyle w:val="BodyText"/>
        <w:spacing w:before="167"/>
        <w:ind w:left="627"/>
      </w:pPr>
      <w:r>
        <w:t>We</w:t>
      </w:r>
      <w:r>
        <w:rPr>
          <w:spacing w:val="-6"/>
        </w:rPr>
        <w:t xml:space="preserve"> </w:t>
      </w:r>
      <w:r>
        <w:t>are</w:t>
      </w:r>
      <w:r>
        <w:rPr>
          <w:spacing w:val="-4"/>
        </w:rPr>
        <w:t xml:space="preserve"> </w:t>
      </w:r>
      <w:r>
        <w:t>proud</w:t>
      </w:r>
      <w:r>
        <w:rPr>
          <w:spacing w:val="-3"/>
        </w:rPr>
        <w:t xml:space="preserve"> </w:t>
      </w:r>
      <w:r>
        <w:t>to</w:t>
      </w:r>
      <w:r>
        <w:rPr>
          <w:spacing w:val="-3"/>
        </w:rPr>
        <w:t xml:space="preserve"> </w:t>
      </w:r>
      <w:r>
        <w:t>be</w:t>
      </w:r>
      <w:r>
        <w:rPr>
          <w:spacing w:val="-4"/>
        </w:rPr>
        <w:t xml:space="preserve"> </w:t>
      </w:r>
      <w:r>
        <w:t>an</w:t>
      </w:r>
      <w:r>
        <w:rPr>
          <w:spacing w:val="-3"/>
        </w:rPr>
        <w:t xml:space="preserve"> </w:t>
      </w:r>
      <w:r>
        <w:t>inclusive</w:t>
      </w:r>
      <w:r>
        <w:rPr>
          <w:spacing w:val="-4"/>
        </w:rPr>
        <w:t xml:space="preserve"> </w:t>
      </w:r>
      <w:r>
        <w:t>and</w:t>
      </w:r>
      <w:r>
        <w:rPr>
          <w:spacing w:val="-3"/>
        </w:rPr>
        <w:t xml:space="preserve"> </w:t>
      </w:r>
      <w:r>
        <w:t>flexible</w:t>
      </w:r>
      <w:r>
        <w:rPr>
          <w:spacing w:val="-3"/>
        </w:rPr>
        <w:t xml:space="preserve"> </w:t>
      </w:r>
      <w:r>
        <w:t>organisation</w:t>
      </w:r>
      <w:r>
        <w:rPr>
          <w:spacing w:val="-4"/>
        </w:rPr>
        <w:t xml:space="preserve"> </w:t>
      </w:r>
      <w:r>
        <w:t>that</w:t>
      </w:r>
      <w:r>
        <w:rPr>
          <w:spacing w:val="-2"/>
        </w:rPr>
        <w:t xml:space="preserve"> </w:t>
      </w:r>
      <w:r>
        <w:t>is</w:t>
      </w:r>
      <w:r>
        <w:rPr>
          <w:spacing w:val="-4"/>
        </w:rPr>
        <w:t xml:space="preserve"> </w:t>
      </w:r>
      <w:r>
        <w:t>one</w:t>
      </w:r>
      <w:r>
        <w:rPr>
          <w:spacing w:val="-4"/>
        </w:rPr>
        <w:t xml:space="preserve"> </w:t>
      </w:r>
      <w:r>
        <w:t>of</w:t>
      </w:r>
      <w:r>
        <w:rPr>
          <w:spacing w:val="-3"/>
        </w:rPr>
        <w:t xml:space="preserve"> </w:t>
      </w:r>
      <w:r>
        <w:t>the</w:t>
      </w:r>
      <w:r>
        <w:rPr>
          <w:spacing w:val="-3"/>
        </w:rPr>
        <w:t xml:space="preserve"> </w:t>
      </w:r>
      <w:r>
        <w:t>largest</w:t>
      </w:r>
      <w:r>
        <w:rPr>
          <w:spacing w:val="-3"/>
        </w:rPr>
        <w:t xml:space="preserve"> </w:t>
      </w:r>
      <w:r>
        <w:t>employers</w:t>
      </w:r>
      <w:r>
        <w:rPr>
          <w:spacing w:val="-4"/>
        </w:rPr>
        <w:t xml:space="preserve"> </w:t>
      </w:r>
      <w:r>
        <w:t>in</w:t>
      </w:r>
      <w:r>
        <w:rPr>
          <w:spacing w:val="-4"/>
        </w:rPr>
        <w:t xml:space="preserve"> </w:t>
      </w:r>
      <w:r>
        <w:t>the</w:t>
      </w:r>
      <w:r>
        <w:rPr>
          <w:spacing w:val="-2"/>
        </w:rPr>
        <w:t xml:space="preserve"> </w:t>
      </w:r>
      <w:r>
        <w:t>region.</w:t>
      </w:r>
      <w:r>
        <w:rPr>
          <w:spacing w:val="-3"/>
        </w:rPr>
        <w:t xml:space="preserve"> </w:t>
      </w:r>
      <w:r>
        <w:t>We</w:t>
      </w:r>
      <w:r>
        <w:rPr>
          <w:spacing w:val="-3"/>
        </w:rPr>
        <w:t xml:space="preserve"> </w:t>
      </w:r>
      <w:r>
        <w:rPr>
          <w:spacing w:val="-2"/>
        </w:rPr>
        <w:t>currently</w:t>
      </w:r>
    </w:p>
    <w:p w14:paraId="4A190027" w14:textId="77777777" w:rsidR="00794672" w:rsidRDefault="00E36DF7">
      <w:pPr>
        <w:pStyle w:val="BodyText"/>
        <w:spacing w:before="31"/>
        <w:ind w:left="627"/>
      </w:pPr>
      <w:r>
        <w:t>employ</w:t>
      </w:r>
      <w:r>
        <w:rPr>
          <w:spacing w:val="-4"/>
        </w:rPr>
        <w:t xml:space="preserve"> </w:t>
      </w:r>
      <w:r>
        <w:t>a</w:t>
      </w:r>
      <w:r>
        <w:rPr>
          <w:spacing w:val="-4"/>
        </w:rPr>
        <w:t xml:space="preserve"> </w:t>
      </w:r>
      <w:r>
        <w:t>total</w:t>
      </w:r>
      <w:r>
        <w:rPr>
          <w:spacing w:val="-3"/>
        </w:rPr>
        <w:t xml:space="preserve"> </w:t>
      </w:r>
      <w:r>
        <w:t>of</w:t>
      </w:r>
      <w:r>
        <w:rPr>
          <w:spacing w:val="-4"/>
        </w:rPr>
        <w:t xml:space="preserve"> </w:t>
      </w:r>
      <w:r>
        <w:t>2,814</w:t>
      </w:r>
      <w:r>
        <w:rPr>
          <w:spacing w:val="-4"/>
        </w:rPr>
        <w:t xml:space="preserve"> </w:t>
      </w:r>
      <w:r>
        <w:t>people</w:t>
      </w:r>
      <w:r>
        <w:rPr>
          <w:spacing w:val="-3"/>
        </w:rPr>
        <w:t xml:space="preserve"> </w:t>
      </w:r>
      <w:r>
        <w:t>–</w:t>
      </w:r>
      <w:r>
        <w:rPr>
          <w:spacing w:val="-4"/>
        </w:rPr>
        <w:t xml:space="preserve"> </w:t>
      </w:r>
      <w:r>
        <w:t>equivalent</w:t>
      </w:r>
      <w:r>
        <w:rPr>
          <w:spacing w:val="-4"/>
        </w:rPr>
        <w:t xml:space="preserve"> </w:t>
      </w:r>
      <w:r>
        <w:t>to</w:t>
      </w:r>
      <w:r>
        <w:rPr>
          <w:spacing w:val="-3"/>
        </w:rPr>
        <w:t xml:space="preserve"> </w:t>
      </w:r>
      <w:r>
        <w:t>1,756.27</w:t>
      </w:r>
      <w:r>
        <w:rPr>
          <w:spacing w:val="-4"/>
        </w:rPr>
        <w:t xml:space="preserve"> </w:t>
      </w:r>
      <w:r>
        <w:t>full-time</w:t>
      </w:r>
      <w:r>
        <w:rPr>
          <w:spacing w:val="-2"/>
        </w:rPr>
        <w:t xml:space="preserve"> employees*.</w:t>
      </w:r>
    </w:p>
    <w:p w14:paraId="3C27ADA9" w14:textId="77777777" w:rsidR="00794672" w:rsidRDefault="00E36DF7">
      <w:pPr>
        <w:pStyle w:val="BodyText"/>
        <w:spacing w:before="145"/>
        <w:ind w:left="627"/>
      </w:pPr>
      <w:r>
        <w:t>Our</w:t>
      </w:r>
      <w:r>
        <w:rPr>
          <w:spacing w:val="-4"/>
        </w:rPr>
        <w:t xml:space="preserve"> </w:t>
      </w:r>
      <w:r>
        <w:t>turnover†</w:t>
      </w:r>
      <w:r>
        <w:rPr>
          <w:spacing w:val="-2"/>
        </w:rPr>
        <w:t xml:space="preserve"> </w:t>
      </w:r>
      <w:r>
        <w:t>in</w:t>
      </w:r>
      <w:r>
        <w:rPr>
          <w:spacing w:val="-3"/>
        </w:rPr>
        <w:t xml:space="preserve"> </w:t>
      </w:r>
      <w:r>
        <w:t>2021–22</w:t>
      </w:r>
      <w:r>
        <w:rPr>
          <w:spacing w:val="-2"/>
        </w:rPr>
        <w:t xml:space="preserve"> </w:t>
      </w:r>
      <w:r>
        <w:t>was</w:t>
      </w:r>
      <w:r>
        <w:rPr>
          <w:spacing w:val="-3"/>
        </w:rPr>
        <w:t xml:space="preserve"> </w:t>
      </w:r>
      <w:r>
        <w:t>17.3</w:t>
      </w:r>
      <w:r>
        <w:rPr>
          <w:spacing w:val="-3"/>
        </w:rPr>
        <w:t xml:space="preserve"> </w:t>
      </w:r>
      <w:r>
        <w:t>per</w:t>
      </w:r>
      <w:r>
        <w:rPr>
          <w:spacing w:val="-2"/>
        </w:rPr>
        <w:t xml:space="preserve"> </w:t>
      </w:r>
      <w:r>
        <w:t>cent</w:t>
      </w:r>
      <w:r>
        <w:rPr>
          <w:spacing w:val="-2"/>
        </w:rPr>
        <w:t xml:space="preserve"> </w:t>
      </w:r>
      <w:r>
        <w:t>–</w:t>
      </w:r>
      <w:r>
        <w:rPr>
          <w:spacing w:val="-3"/>
        </w:rPr>
        <w:t xml:space="preserve"> </w:t>
      </w:r>
      <w:r>
        <w:t>up</w:t>
      </w:r>
      <w:r>
        <w:rPr>
          <w:spacing w:val="-2"/>
        </w:rPr>
        <w:t xml:space="preserve"> </w:t>
      </w:r>
      <w:r>
        <w:t>from</w:t>
      </w:r>
      <w:r>
        <w:rPr>
          <w:spacing w:val="-2"/>
        </w:rPr>
        <w:t xml:space="preserve"> </w:t>
      </w:r>
      <w:r>
        <w:t>10.4</w:t>
      </w:r>
      <w:r>
        <w:rPr>
          <w:spacing w:val="-3"/>
        </w:rPr>
        <w:t xml:space="preserve"> </w:t>
      </w:r>
      <w:r>
        <w:t>per</w:t>
      </w:r>
      <w:r>
        <w:rPr>
          <w:spacing w:val="-2"/>
        </w:rPr>
        <w:t xml:space="preserve"> </w:t>
      </w:r>
      <w:r>
        <w:t>cent</w:t>
      </w:r>
      <w:r>
        <w:rPr>
          <w:spacing w:val="-2"/>
        </w:rPr>
        <w:t xml:space="preserve"> </w:t>
      </w:r>
      <w:r>
        <w:t>the</w:t>
      </w:r>
      <w:r>
        <w:rPr>
          <w:spacing w:val="-2"/>
        </w:rPr>
        <w:t xml:space="preserve"> </w:t>
      </w:r>
      <w:r>
        <w:t>previous</w:t>
      </w:r>
      <w:r>
        <w:rPr>
          <w:spacing w:val="-2"/>
        </w:rPr>
        <w:t xml:space="preserve"> year.</w:t>
      </w:r>
    </w:p>
    <w:p w14:paraId="593E0FE6" w14:textId="77777777" w:rsidR="00794672" w:rsidRDefault="00000000">
      <w:pPr>
        <w:pStyle w:val="BodyText"/>
        <w:spacing w:before="2"/>
        <w:rPr>
          <w:sz w:val="9"/>
        </w:rPr>
      </w:pPr>
      <w:r>
        <w:pict w14:anchorId="7DAFDCE2">
          <v:group id="docshapegroup374" o:spid="_x0000_s2247" style="position:absolute;margin-left:45.35pt;margin-top:6.5pt;width:504.6pt;height:36.4pt;z-index:-15571968;mso-wrap-distance-left:0;mso-wrap-distance-right:0;mso-position-horizontal-relative:page" coordorigin="907,130" coordsize="10092,728">
            <v:shape id="docshape375" o:spid="_x0000_s2252" style="position:absolute;left:907;top:130;width:10092;height:728" coordorigin="907,130" coordsize="10092,728" o:spt="100" adj="0,,0" path="m2920,130r-2013,l907,858r2013,l2920,130xm8306,130r-1347,l5613,130r-1347,l2920,130r,728l4266,858r1347,l6959,858r1347,l8306,130xm10998,130r-1346,l9652,130r-1346,l8306,858r1346,l9652,858r1346,l10998,130xe" fillcolor="#003263" stroked="f">
              <v:stroke joinstyle="round"/>
              <v:formulas/>
              <v:path arrowok="t" o:connecttype="segments"/>
            </v:shape>
            <v:shape id="docshape376" o:spid="_x0000_s2251" type="#_x0000_t202" style="position:absolute;left:1286;top:306;width:1274;height:376" filled="f" stroked="f">
              <v:textbox inset="0,0,0,0">
                <w:txbxContent>
                  <w:p w14:paraId="5B3E1ADE" w14:textId="77777777" w:rsidR="00794672" w:rsidRDefault="00E36DF7">
                    <w:pPr>
                      <w:spacing w:line="252" w:lineRule="auto"/>
                      <w:ind w:left="337" w:hanging="338"/>
                      <w:rPr>
                        <w:rFonts w:ascii="Arial Narrow" w:hAnsi="Arial Narrow"/>
                        <w:sz w:val="16"/>
                      </w:rPr>
                    </w:pPr>
                    <w:r>
                      <w:rPr>
                        <w:rFonts w:ascii="Arial Narrow" w:hAnsi="Arial Narrow"/>
                        <w:color w:val="FFFFFF"/>
                        <w:sz w:val="16"/>
                      </w:rPr>
                      <w:t>EMPLOYEE TYPE –</w:t>
                    </w:r>
                    <w:r>
                      <w:rPr>
                        <w:rFonts w:ascii="Arial Narrow" w:hAnsi="Arial Narrow"/>
                        <w:color w:val="FFFFFF"/>
                        <w:spacing w:val="40"/>
                        <w:sz w:val="16"/>
                      </w:rPr>
                      <w:t xml:space="preserve"> </w:t>
                    </w:r>
                    <w:r>
                      <w:rPr>
                        <w:rFonts w:ascii="Arial Narrow" w:hAnsi="Arial Narrow"/>
                        <w:color w:val="FFFFFF"/>
                        <w:spacing w:val="-2"/>
                        <w:sz w:val="16"/>
                      </w:rPr>
                      <w:t>GENDER</w:t>
                    </w:r>
                  </w:p>
                </w:txbxContent>
              </v:textbox>
            </v:shape>
            <v:shape id="docshape377" o:spid="_x0000_s2250" type="#_x0000_t202" style="position:absolute;left:3447;top:402;width:314;height:184" filled="f" stroked="f">
              <v:textbox inset="0,0,0,0">
                <w:txbxContent>
                  <w:p w14:paraId="3806690A" w14:textId="77777777" w:rsidR="00794672" w:rsidRDefault="00E36DF7">
                    <w:pPr>
                      <w:spacing w:line="183" w:lineRule="exact"/>
                      <w:rPr>
                        <w:rFonts w:ascii="Arial Narrow"/>
                        <w:sz w:val="16"/>
                      </w:rPr>
                    </w:pPr>
                    <w:r>
                      <w:rPr>
                        <w:rFonts w:ascii="Arial Narrow"/>
                        <w:color w:val="FFFFFF"/>
                        <w:spacing w:val="-5"/>
                        <w:sz w:val="16"/>
                      </w:rPr>
                      <w:t>CEO</w:t>
                    </w:r>
                  </w:p>
                </w:txbxContent>
              </v:textbox>
            </v:shape>
            <v:shape id="docshape378" o:spid="_x0000_s2249" type="#_x0000_t202" style="position:absolute;left:4418;top:306;width:2408;height:376" filled="f" stroked="f">
              <v:textbox inset="0,0,0,0">
                <w:txbxContent>
                  <w:p w14:paraId="1C4D2558" w14:textId="77777777" w:rsidR="00794672" w:rsidRDefault="00E36DF7">
                    <w:pPr>
                      <w:spacing w:line="140" w:lineRule="exact"/>
                      <w:rPr>
                        <w:rFonts w:ascii="Arial Narrow"/>
                        <w:sz w:val="16"/>
                      </w:rPr>
                    </w:pPr>
                    <w:r>
                      <w:rPr>
                        <w:rFonts w:ascii="Arial Narrow"/>
                        <w:color w:val="FFFFFF"/>
                        <w:sz w:val="16"/>
                      </w:rPr>
                      <w:t>CITY</w:t>
                    </w:r>
                    <w:r>
                      <w:rPr>
                        <w:rFonts w:ascii="Arial Narrow"/>
                        <w:color w:val="FFFFFF"/>
                        <w:spacing w:val="13"/>
                        <w:sz w:val="16"/>
                      </w:rPr>
                      <w:t xml:space="preserve"> </w:t>
                    </w:r>
                    <w:r>
                      <w:rPr>
                        <w:rFonts w:ascii="Arial Narrow"/>
                        <w:color w:val="FFFFFF"/>
                        <w:spacing w:val="-2"/>
                        <w:sz w:val="16"/>
                      </w:rPr>
                      <w:t>PLANNING</w:t>
                    </w:r>
                  </w:p>
                  <w:p w14:paraId="569E5FD5" w14:textId="77777777" w:rsidR="00794672" w:rsidRDefault="00E36DF7">
                    <w:pPr>
                      <w:tabs>
                        <w:tab w:val="left" w:pos="1351"/>
                      </w:tabs>
                      <w:spacing w:line="168" w:lineRule="auto"/>
                      <w:ind w:left="10"/>
                      <w:rPr>
                        <w:rFonts w:ascii="Arial Narrow"/>
                        <w:sz w:val="16"/>
                      </w:rPr>
                    </w:pPr>
                    <w:r>
                      <w:rPr>
                        <w:rFonts w:ascii="Arial Narrow"/>
                        <w:color w:val="FFFFFF"/>
                        <w:position w:val="-9"/>
                        <w:sz w:val="16"/>
                      </w:rPr>
                      <w:t>AND</w:t>
                    </w:r>
                    <w:r>
                      <w:rPr>
                        <w:rFonts w:ascii="Arial Narrow"/>
                        <w:color w:val="FFFFFF"/>
                        <w:spacing w:val="12"/>
                        <w:position w:val="-9"/>
                        <w:sz w:val="16"/>
                      </w:rPr>
                      <w:t xml:space="preserve"> </w:t>
                    </w:r>
                    <w:r>
                      <w:rPr>
                        <w:rFonts w:ascii="Arial Narrow"/>
                        <w:color w:val="FFFFFF"/>
                        <w:spacing w:val="-2"/>
                        <w:position w:val="-9"/>
                        <w:sz w:val="16"/>
                      </w:rPr>
                      <w:t>ECONOMY</w:t>
                    </w:r>
                    <w:r>
                      <w:rPr>
                        <w:rFonts w:ascii="Arial Narrow"/>
                        <w:color w:val="FFFFFF"/>
                        <w:position w:val="-9"/>
                        <w:sz w:val="16"/>
                      </w:rPr>
                      <w:tab/>
                    </w:r>
                    <w:r>
                      <w:rPr>
                        <w:rFonts w:ascii="Arial Narrow"/>
                        <w:color w:val="FFFFFF"/>
                        <w:sz w:val="16"/>
                      </w:rPr>
                      <w:t>CITY</w:t>
                    </w:r>
                    <w:r>
                      <w:rPr>
                        <w:rFonts w:ascii="Arial Narrow"/>
                        <w:color w:val="FFFFFF"/>
                        <w:spacing w:val="13"/>
                        <w:sz w:val="16"/>
                      </w:rPr>
                      <w:t xml:space="preserve"> </w:t>
                    </w:r>
                    <w:r>
                      <w:rPr>
                        <w:rFonts w:ascii="Arial Narrow"/>
                        <w:color w:val="FFFFFF"/>
                        <w:spacing w:val="-2"/>
                        <w:sz w:val="16"/>
                      </w:rPr>
                      <w:t>SERVICES</w:t>
                    </w:r>
                  </w:p>
                </w:txbxContent>
              </v:textbox>
            </v:shape>
            <v:shape id="docshape379" o:spid="_x0000_s2248" type="#_x0000_t202" style="position:absolute;left:7216;top:210;width:3659;height:568" filled="f" stroked="f">
              <v:textbox inset="0,0,0,0">
                <w:txbxContent>
                  <w:p w14:paraId="7159E3C2" w14:textId="77777777" w:rsidR="00794672" w:rsidRDefault="00E36DF7">
                    <w:pPr>
                      <w:tabs>
                        <w:tab w:val="left" w:pos="1217"/>
                        <w:tab w:val="left" w:pos="1339"/>
                        <w:tab w:val="left" w:pos="2679"/>
                        <w:tab w:val="left" w:pos="2737"/>
                      </w:tabs>
                      <w:spacing w:before="15" w:line="163" w:lineRule="auto"/>
                      <w:ind w:left="272" w:right="114" w:hanging="273"/>
                      <w:rPr>
                        <w:rFonts w:ascii="Arial Narrow"/>
                        <w:sz w:val="16"/>
                      </w:rPr>
                    </w:pPr>
                    <w:r>
                      <w:rPr>
                        <w:rFonts w:ascii="Arial Narrow"/>
                        <w:color w:val="FFFFFF"/>
                        <w:spacing w:val="-2"/>
                        <w:position w:val="-9"/>
                        <w:sz w:val="16"/>
                      </w:rPr>
                      <w:t>COMMUNITY</w:t>
                    </w:r>
                    <w:r>
                      <w:rPr>
                        <w:rFonts w:ascii="Arial Narrow"/>
                        <w:color w:val="FFFFFF"/>
                        <w:position w:val="-9"/>
                        <w:sz w:val="16"/>
                      </w:rPr>
                      <w:tab/>
                    </w:r>
                    <w:r>
                      <w:rPr>
                        <w:rFonts w:ascii="Arial Narrow"/>
                        <w:color w:val="FFFFFF"/>
                        <w:sz w:val="16"/>
                      </w:rPr>
                      <w:t>CUSTOMER</w:t>
                    </w:r>
                    <w:r>
                      <w:rPr>
                        <w:rFonts w:ascii="Arial Narrow"/>
                        <w:color w:val="FFFFFF"/>
                        <w:spacing w:val="-6"/>
                        <w:sz w:val="16"/>
                      </w:rPr>
                      <w:t xml:space="preserve"> </w:t>
                    </w:r>
                    <w:r>
                      <w:rPr>
                        <w:rFonts w:ascii="Arial Narrow"/>
                        <w:color w:val="FFFFFF"/>
                        <w:sz w:val="16"/>
                      </w:rPr>
                      <w:t>AND</w:t>
                    </w:r>
                    <w:r>
                      <w:rPr>
                        <w:rFonts w:ascii="Arial Narrow"/>
                        <w:color w:val="FFFFFF"/>
                        <w:sz w:val="16"/>
                      </w:rPr>
                      <w:tab/>
                    </w:r>
                    <w:r>
                      <w:rPr>
                        <w:rFonts w:ascii="Arial Narrow"/>
                        <w:color w:val="FFFFFF"/>
                        <w:sz w:val="16"/>
                      </w:rPr>
                      <w:tab/>
                    </w:r>
                    <w:r>
                      <w:rPr>
                        <w:rFonts w:ascii="Arial Narrow"/>
                        <w:color w:val="FFFFFF"/>
                        <w:spacing w:val="-2"/>
                        <w:sz w:val="16"/>
                      </w:rPr>
                      <w:t>STRATEGY,</w:t>
                    </w:r>
                    <w:r>
                      <w:rPr>
                        <w:rFonts w:ascii="Arial Narrow"/>
                        <w:color w:val="FFFFFF"/>
                        <w:spacing w:val="40"/>
                        <w:sz w:val="16"/>
                      </w:rPr>
                      <w:t xml:space="preserve"> </w:t>
                    </w:r>
                    <w:r>
                      <w:rPr>
                        <w:rFonts w:ascii="Arial Narrow"/>
                        <w:color w:val="FFFFFF"/>
                        <w:spacing w:val="-4"/>
                        <w:position w:val="-9"/>
                        <w:sz w:val="16"/>
                      </w:rPr>
                      <w:t>LIFE</w:t>
                    </w:r>
                    <w:r>
                      <w:rPr>
                        <w:rFonts w:ascii="Arial Narrow"/>
                        <w:color w:val="FFFFFF"/>
                        <w:position w:val="-9"/>
                        <w:sz w:val="16"/>
                      </w:rPr>
                      <w:tab/>
                    </w:r>
                    <w:r>
                      <w:rPr>
                        <w:rFonts w:ascii="Arial Narrow"/>
                        <w:color w:val="FFFFFF"/>
                        <w:position w:val="-9"/>
                        <w:sz w:val="16"/>
                      </w:rPr>
                      <w:tab/>
                    </w:r>
                    <w:r>
                      <w:rPr>
                        <w:rFonts w:ascii="Arial Narrow"/>
                        <w:color w:val="FFFFFF"/>
                        <w:spacing w:val="-2"/>
                        <w:sz w:val="16"/>
                      </w:rPr>
                      <w:t>CORPORATE</w:t>
                    </w:r>
                    <w:r>
                      <w:rPr>
                        <w:rFonts w:ascii="Arial Narrow"/>
                        <w:color w:val="FFFFFF"/>
                        <w:sz w:val="16"/>
                      </w:rPr>
                      <w:tab/>
                      <w:t>PEOPLE</w:t>
                    </w:r>
                    <w:r>
                      <w:rPr>
                        <w:rFonts w:ascii="Arial Narrow"/>
                        <w:color w:val="FFFFFF"/>
                        <w:spacing w:val="12"/>
                        <w:sz w:val="16"/>
                      </w:rPr>
                      <w:t xml:space="preserve"> </w:t>
                    </w:r>
                    <w:r>
                      <w:rPr>
                        <w:rFonts w:ascii="Arial Narrow"/>
                        <w:color w:val="FFFFFF"/>
                        <w:spacing w:val="-5"/>
                        <w:sz w:val="16"/>
                      </w:rPr>
                      <w:t>AND</w:t>
                    </w:r>
                  </w:p>
                  <w:p w14:paraId="208390A6" w14:textId="77777777" w:rsidR="00794672" w:rsidRDefault="00E36DF7">
                    <w:pPr>
                      <w:tabs>
                        <w:tab w:val="left" w:pos="2582"/>
                      </w:tabs>
                      <w:spacing w:line="102" w:lineRule="exact"/>
                      <w:ind w:left="1420"/>
                      <w:rPr>
                        <w:rFonts w:ascii="Arial Narrow"/>
                        <w:sz w:val="16"/>
                      </w:rPr>
                    </w:pPr>
                    <w:r>
                      <w:rPr>
                        <w:rFonts w:ascii="Arial Narrow"/>
                        <w:color w:val="FFFFFF"/>
                        <w:spacing w:val="-2"/>
                        <w:sz w:val="16"/>
                      </w:rPr>
                      <w:t>SERVICES</w:t>
                    </w:r>
                    <w:r>
                      <w:rPr>
                        <w:rFonts w:ascii="Arial Narrow"/>
                        <w:color w:val="FFFFFF"/>
                        <w:sz w:val="16"/>
                      </w:rPr>
                      <w:tab/>
                    </w:r>
                    <w:r>
                      <w:rPr>
                        <w:rFonts w:ascii="Arial Narrow"/>
                        <w:color w:val="FFFFFF"/>
                        <w:spacing w:val="-2"/>
                        <w:sz w:val="16"/>
                      </w:rPr>
                      <w:t>PERFORMANCE</w:t>
                    </w:r>
                  </w:p>
                </w:txbxContent>
              </v:textbox>
            </v:shape>
            <w10:wrap type="topAndBottom" anchorx="page"/>
          </v:group>
        </w:pict>
      </w:r>
    </w:p>
    <w:p w14:paraId="3CF4CCC9" w14:textId="77777777" w:rsidR="00794672" w:rsidRDefault="00794672">
      <w:pPr>
        <w:pStyle w:val="BodyText"/>
        <w:spacing w:before="1" w:after="1"/>
        <w:rPr>
          <w:sz w:val="12"/>
        </w:rPr>
      </w:pPr>
    </w:p>
    <w:tbl>
      <w:tblPr>
        <w:tblW w:w="0" w:type="auto"/>
        <w:tblInd w:w="634" w:type="dxa"/>
        <w:tblLayout w:type="fixed"/>
        <w:tblCellMar>
          <w:left w:w="0" w:type="dxa"/>
          <w:right w:w="0" w:type="dxa"/>
        </w:tblCellMar>
        <w:tblLook w:val="01E0" w:firstRow="1" w:lastRow="1" w:firstColumn="1" w:lastColumn="1" w:noHBand="0" w:noVBand="0"/>
      </w:tblPr>
      <w:tblGrid>
        <w:gridCol w:w="1854"/>
        <w:gridCol w:w="1448"/>
        <w:gridCol w:w="1391"/>
        <w:gridCol w:w="1347"/>
        <w:gridCol w:w="1346"/>
        <w:gridCol w:w="1344"/>
        <w:gridCol w:w="1356"/>
      </w:tblGrid>
      <w:tr w:rsidR="00794672" w14:paraId="50FDDD15" w14:textId="77777777">
        <w:trPr>
          <w:trHeight w:val="318"/>
        </w:trPr>
        <w:tc>
          <w:tcPr>
            <w:tcW w:w="1854" w:type="dxa"/>
            <w:tcBorders>
              <w:bottom w:val="single" w:sz="4" w:space="0" w:color="003263"/>
            </w:tcBorders>
          </w:tcPr>
          <w:p w14:paraId="166119E2" w14:textId="77777777" w:rsidR="00794672" w:rsidRDefault="00E36DF7">
            <w:pPr>
              <w:pStyle w:val="TableParagraph"/>
              <w:spacing w:line="190" w:lineRule="exact"/>
              <w:ind w:left="170"/>
              <w:rPr>
                <w:sz w:val="17"/>
              </w:rPr>
            </w:pPr>
            <w:r>
              <w:rPr>
                <w:sz w:val="17"/>
              </w:rPr>
              <w:t>Full</w:t>
            </w:r>
            <w:r>
              <w:rPr>
                <w:spacing w:val="-6"/>
                <w:sz w:val="17"/>
              </w:rPr>
              <w:t xml:space="preserve"> </w:t>
            </w:r>
            <w:r>
              <w:rPr>
                <w:sz w:val="17"/>
              </w:rPr>
              <w:t>Time</w:t>
            </w:r>
            <w:r>
              <w:rPr>
                <w:spacing w:val="-4"/>
                <w:sz w:val="17"/>
              </w:rPr>
              <w:t xml:space="preserve"> </w:t>
            </w:r>
            <w:r>
              <w:rPr>
                <w:sz w:val="17"/>
              </w:rPr>
              <w:t>–</w:t>
            </w:r>
            <w:r>
              <w:rPr>
                <w:spacing w:val="-4"/>
                <w:sz w:val="17"/>
              </w:rPr>
              <w:t xml:space="preserve"> </w:t>
            </w:r>
            <w:r>
              <w:rPr>
                <w:spacing w:val="-10"/>
                <w:sz w:val="17"/>
              </w:rPr>
              <w:t>W</w:t>
            </w:r>
          </w:p>
        </w:tc>
        <w:tc>
          <w:tcPr>
            <w:tcW w:w="1448" w:type="dxa"/>
            <w:tcBorders>
              <w:bottom w:val="single" w:sz="4" w:space="0" w:color="003263"/>
            </w:tcBorders>
          </w:tcPr>
          <w:p w14:paraId="262AA4EE" w14:textId="77777777" w:rsidR="00794672" w:rsidRDefault="00E36DF7">
            <w:pPr>
              <w:pStyle w:val="TableParagraph"/>
              <w:spacing w:line="190" w:lineRule="exact"/>
              <w:ind w:left="612"/>
              <w:rPr>
                <w:sz w:val="17"/>
              </w:rPr>
            </w:pPr>
            <w:r>
              <w:rPr>
                <w:spacing w:val="-4"/>
                <w:sz w:val="17"/>
              </w:rPr>
              <w:t>20.9</w:t>
            </w:r>
          </w:p>
        </w:tc>
        <w:tc>
          <w:tcPr>
            <w:tcW w:w="1391" w:type="dxa"/>
            <w:tcBorders>
              <w:bottom w:val="single" w:sz="4" w:space="0" w:color="003263"/>
            </w:tcBorders>
          </w:tcPr>
          <w:p w14:paraId="4D061048" w14:textId="77777777" w:rsidR="00794672" w:rsidRDefault="00E36DF7">
            <w:pPr>
              <w:pStyle w:val="TableParagraph"/>
              <w:spacing w:line="190" w:lineRule="exact"/>
              <w:ind w:left="510"/>
              <w:rPr>
                <w:sz w:val="17"/>
              </w:rPr>
            </w:pPr>
            <w:r>
              <w:rPr>
                <w:spacing w:val="-5"/>
                <w:sz w:val="17"/>
              </w:rPr>
              <w:t>113</w:t>
            </w:r>
          </w:p>
        </w:tc>
        <w:tc>
          <w:tcPr>
            <w:tcW w:w="1347" w:type="dxa"/>
            <w:tcBorders>
              <w:bottom w:val="single" w:sz="4" w:space="0" w:color="003263"/>
            </w:tcBorders>
          </w:tcPr>
          <w:p w14:paraId="7CAB817B" w14:textId="77777777" w:rsidR="00794672" w:rsidRDefault="00E36DF7">
            <w:pPr>
              <w:pStyle w:val="TableParagraph"/>
              <w:spacing w:line="190" w:lineRule="exact"/>
              <w:ind w:left="465"/>
              <w:rPr>
                <w:sz w:val="17"/>
              </w:rPr>
            </w:pPr>
            <w:r>
              <w:rPr>
                <w:spacing w:val="-4"/>
                <w:sz w:val="17"/>
              </w:rPr>
              <w:t>99.4</w:t>
            </w:r>
          </w:p>
        </w:tc>
        <w:tc>
          <w:tcPr>
            <w:tcW w:w="1346" w:type="dxa"/>
            <w:tcBorders>
              <w:bottom w:val="single" w:sz="4" w:space="0" w:color="003263"/>
            </w:tcBorders>
          </w:tcPr>
          <w:p w14:paraId="5A933807" w14:textId="77777777" w:rsidR="00794672" w:rsidRDefault="00E36DF7">
            <w:pPr>
              <w:pStyle w:val="TableParagraph"/>
              <w:spacing w:line="190" w:lineRule="exact"/>
              <w:ind w:left="465"/>
              <w:rPr>
                <w:sz w:val="17"/>
              </w:rPr>
            </w:pPr>
            <w:r>
              <w:rPr>
                <w:spacing w:val="-2"/>
                <w:sz w:val="17"/>
              </w:rPr>
              <w:t>252.7</w:t>
            </w:r>
          </w:p>
        </w:tc>
        <w:tc>
          <w:tcPr>
            <w:tcW w:w="1344" w:type="dxa"/>
            <w:tcBorders>
              <w:bottom w:val="single" w:sz="4" w:space="0" w:color="003263"/>
            </w:tcBorders>
          </w:tcPr>
          <w:p w14:paraId="5CD9578E" w14:textId="77777777" w:rsidR="00794672" w:rsidRDefault="00E36DF7">
            <w:pPr>
              <w:pStyle w:val="TableParagraph"/>
              <w:spacing w:line="190" w:lineRule="exact"/>
              <w:ind w:left="465"/>
              <w:rPr>
                <w:sz w:val="17"/>
              </w:rPr>
            </w:pPr>
            <w:r>
              <w:rPr>
                <w:spacing w:val="-4"/>
                <w:sz w:val="17"/>
              </w:rPr>
              <w:t>68.5</w:t>
            </w:r>
          </w:p>
        </w:tc>
        <w:tc>
          <w:tcPr>
            <w:tcW w:w="1356" w:type="dxa"/>
            <w:tcBorders>
              <w:bottom w:val="single" w:sz="4" w:space="0" w:color="003263"/>
            </w:tcBorders>
          </w:tcPr>
          <w:p w14:paraId="1900DBD3" w14:textId="77777777" w:rsidR="00794672" w:rsidRDefault="00E36DF7">
            <w:pPr>
              <w:pStyle w:val="TableParagraph"/>
              <w:spacing w:line="190" w:lineRule="exact"/>
              <w:ind w:left="468"/>
              <w:rPr>
                <w:sz w:val="17"/>
              </w:rPr>
            </w:pPr>
            <w:r>
              <w:rPr>
                <w:spacing w:val="-4"/>
                <w:sz w:val="17"/>
              </w:rPr>
              <w:t>58.9</w:t>
            </w:r>
          </w:p>
        </w:tc>
      </w:tr>
      <w:tr w:rsidR="00794672" w14:paraId="3389B919" w14:textId="77777777">
        <w:trPr>
          <w:trHeight w:val="453"/>
        </w:trPr>
        <w:tc>
          <w:tcPr>
            <w:tcW w:w="1854" w:type="dxa"/>
            <w:tcBorders>
              <w:top w:val="single" w:sz="4" w:space="0" w:color="003263"/>
              <w:bottom w:val="single" w:sz="4" w:space="0" w:color="003263"/>
            </w:tcBorders>
          </w:tcPr>
          <w:p w14:paraId="361747A5" w14:textId="77777777" w:rsidR="00794672" w:rsidRDefault="00E36DF7">
            <w:pPr>
              <w:pStyle w:val="TableParagraph"/>
              <w:spacing w:before="129"/>
              <w:ind w:left="169"/>
              <w:rPr>
                <w:sz w:val="17"/>
              </w:rPr>
            </w:pPr>
            <w:r>
              <w:rPr>
                <w:sz w:val="17"/>
              </w:rPr>
              <w:t>Full</w:t>
            </w:r>
            <w:r>
              <w:rPr>
                <w:spacing w:val="-6"/>
                <w:sz w:val="17"/>
              </w:rPr>
              <w:t xml:space="preserve"> </w:t>
            </w:r>
            <w:r>
              <w:rPr>
                <w:sz w:val="17"/>
              </w:rPr>
              <w:t>Time</w:t>
            </w:r>
            <w:r>
              <w:rPr>
                <w:spacing w:val="-4"/>
                <w:sz w:val="17"/>
              </w:rPr>
              <w:t xml:space="preserve"> </w:t>
            </w:r>
            <w:r>
              <w:rPr>
                <w:sz w:val="17"/>
              </w:rPr>
              <w:t>–</w:t>
            </w:r>
            <w:r>
              <w:rPr>
                <w:spacing w:val="-4"/>
                <w:sz w:val="17"/>
              </w:rPr>
              <w:t xml:space="preserve"> </w:t>
            </w:r>
            <w:r>
              <w:rPr>
                <w:spacing w:val="-10"/>
                <w:sz w:val="17"/>
              </w:rPr>
              <w:t>M</w:t>
            </w:r>
          </w:p>
        </w:tc>
        <w:tc>
          <w:tcPr>
            <w:tcW w:w="1448" w:type="dxa"/>
            <w:tcBorders>
              <w:top w:val="single" w:sz="4" w:space="0" w:color="003263"/>
              <w:bottom w:val="single" w:sz="4" w:space="0" w:color="003263"/>
            </w:tcBorders>
          </w:tcPr>
          <w:p w14:paraId="362456B0" w14:textId="77777777" w:rsidR="00794672" w:rsidRDefault="00E36DF7">
            <w:pPr>
              <w:pStyle w:val="TableParagraph"/>
              <w:spacing w:before="129"/>
              <w:ind w:left="611"/>
              <w:rPr>
                <w:sz w:val="17"/>
              </w:rPr>
            </w:pPr>
            <w:r>
              <w:rPr>
                <w:spacing w:val="-5"/>
                <w:sz w:val="17"/>
              </w:rPr>
              <w:t>9.1</w:t>
            </w:r>
          </w:p>
        </w:tc>
        <w:tc>
          <w:tcPr>
            <w:tcW w:w="1391" w:type="dxa"/>
            <w:tcBorders>
              <w:top w:val="single" w:sz="4" w:space="0" w:color="003263"/>
              <w:bottom w:val="single" w:sz="4" w:space="0" w:color="003263"/>
            </w:tcBorders>
          </w:tcPr>
          <w:p w14:paraId="2B1E7E4C" w14:textId="77777777" w:rsidR="00794672" w:rsidRDefault="00E36DF7">
            <w:pPr>
              <w:pStyle w:val="TableParagraph"/>
              <w:spacing w:before="129"/>
              <w:ind w:left="510"/>
              <w:rPr>
                <w:sz w:val="17"/>
              </w:rPr>
            </w:pPr>
            <w:r>
              <w:rPr>
                <w:spacing w:val="-2"/>
                <w:sz w:val="17"/>
              </w:rPr>
              <w:t>111.7</w:t>
            </w:r>
          </w:p>
        </w:tc>
        <w:tc>
          <w:tcPr>
            <w:tcW w:w="1347" w:type="dxa"/>
            <w:tcBorders>
              <w:top w:val="single" w:sz="4" w:space="0" w:color="003263"/>
              <w:bottom w:val="single" w:sz="4" w:space="0" w:color="003263"/>
            </w:tcBorders>
          </w:tcPr>
          <w:p w14:paraId="4BDFF3B7" w14:textId="77777777" w:rsidR="00794672" w:rsidRDefault="00E36DF7">
            <w:pPr>
              <w:pStyle w:val="TableParagraph"/>
              <w:spacing w:before="129"/>
              <w:ind w:left="465"/>
              <w:rPr>
                <w:sz w:val="17"/>
              </w:rPr>
            </w:pPr>
            <w:r>
              <w:rPr>
                <w:spacing w:val="-2"/>
                <w:sz w:val="17"/>
              </w:rPr>
              <w:t>404.1</w:t>
            </w:r>
          </w:p>
        </w:tc>
        <w:tc>
          <w:tcPr>
            <w:tcW w:w="1346" w:type="dxa"/>
            <w:tcBorders>
              <w:top w:val="single" w:sz="4" w:space="0" w:color="003263"/>
              <w:bottom w:val="single" w:sz="4" w:space="0" w:color="003263"/>
            </w:tcBorders>
          </w:tcPr>
          <w:p w14:paraId="69957F9B" w14:textId="77777777" w:rsidR="00794672" w:rsidRDefault="00E36DF7">
            <w:pPr>
              <w:pStyle w:val="TableParagraph"/>
              <w:spacing w:before="129"/>
              <w:ind w:left="464"/>
              <w:rPr>
                <w:sz w:val="17"/>
              </w:rPr>
            </w:pPr>
            <w:r>
              <w:rPr>
                <w:spacing w:val="-4"/>
                <w:sz w:val="17"/>
              </w:rPr>
              <w:t>66.5</w:t>
            </w:r>
          </w:p>
        </w:tc>
        <w:tc>
          <w:tcPr>
            <w:tcW w:w="1344" w:type="dxa"/>
            <w:tcBorders>
              <w:top w:val="single" w:sz="4" w:space="0" w:color="003263"/>
              <w:bottom w:val="single" w:sz="4" w:space="0" w:color="003263"/>
            </w:tcBorders>
          </w:tcPr>
          <w:p w14:paraId="274D4C21" w14:textId="77777777" w:rsidR="00794672" w:rsidRDefault="00E36DF7">
            <w:pPr>
              <w:pStyle w:val="TableParagraph"/>
              <w:spacing w:before="129"/>
              <w:ind w:left="465"/>
              <w:rPr>
                <w:sz w:val="17"/>
              </w:rPr>
            </w:pPr>
            <w:r>
              <w:rPr>
                <w:spacing w:val="-4"/>
                <w:sz w:val="17"/>
              </w:rPr>
              <w:t>73.4</w:t>
            </w:r>
          </w:p>
        </w:tc>
        <w:tc>
          <w:tcPr>
            <w:tcW w:w="1356" w:type="dxa"/>
            <w:tcBorders>
              <w:top w:val="single" w:sz="4" w:space="0" w:color="003263"/>
              <w:bottom w:val="single" w:sz="4" w:space="0" w:color="003263"/>
            </w:tcBorders>
          </w:tcPr>
          <w:p w14:paraId="5B6E5A44" w14:textId="77777777" w:rsidR="00794672" w:rsidRDefault="00E36DF7">
            <w:pPr>
              <w:pStyle w:val="TableParagraph"/>
              <w:spacing w:before="129"/>
              <w:ind w:left="467"/>
              <w:rPr>
                <w:sz w:val="17"/>
              </w:rPr>
            </w:pPr>
            <w:r>
              <w:rPr>
                <w:spacing w:val="-5"/>
                <w:sz w:val="17"/>
              </w:rPr>
              <w:t>21</w:t>
            </w:r>
          </w:p>
        </w:tc>
      </w:tr>
      <w:tr w:rsidR="00794672" w14:paraId="0F615525" w14:textId="77777777">
        <w:trPr>
          <w:trHeight w:val="453"/>
        </w:trPr>
        <w:tc>
          <w:tcPr>
            <w:tcW w:w="1854" w:type="dxa"/>
            <w:tcBorders>
              <w:top w:val="single" w:sz="4" w:space="0" w:color="003263"/>
              <w:bottom w:val="single" w:sz="4" w:space="0" w:color="003263"/>
            </w:tcBorders>
          </w:tcPr>
          <w:p w14:paraId="458EB81E" w14:textId="77777777" w:rsidR="00794672" w:rsidRDefault="00E36DF7">
            <w:pPr>
              <w:pStyle w:val="TableParagraph"/>
              <w:spacing w:before="129"/>
              <w:ind w:left="169"/>
              <w:rPr>
                <w:sz w:val="17"/>
              </w:rPr>
            </w:pPr>
            <w:r>
              <w:rPr>
                <w:sz w:val="17"/>
              </w:rPr>
              <w:t>Full</w:t>
            </w:r>
            <w:r>
              <w:rPr>
                <w:spacing w:val="-6"/>
                <w:sz w:val="17"/>
              </w:rPr>
              <w:t xml:space="preserve"> </w:t>
            </w:r>
            <w:r>
              <w:rPr>
                <w:sz w:val="17"/>
              </w:rPr>
              <w:t>Time</w:t>
            </w:r>
            <w:r>
              <w:rPr>
                <w:spacing w:val="-4"/>
                <w:sz w:val="17"/>
              </w:rPr>
              <w:t xml:space="preserve"> </w:t>
            </w:r>
            <w:r>
              <w:rPr>
                <w:sz w:val="17"/>
              </w:rPr>
              <w:t>–</w:t>
            </w:r>
            <w:r>
              <w:rPr>
                <w:spacing w:val="-4"/>
                <w:sz w:val="17"/>
              </w:rPr>
              <w:t xml:space="preserve"> </w:t>
            </w:r>
            <w:r>
              <w:rPr>
                <w:spacing w:val="-10"/>
                <w:sz w:val="17"/>
              </w:rPr>
              <w:t>X</w:t>
            </w:r>
          </w:p>
        </w:tc>
        <w:tc>
          <w:tcPr>
            <w:tcW w:w="1448" w:type="dxa"/>
            <w:tcBorders>
              <w:top w:val="single" w:sz="4" w:space="0" w:color="003263"/>
              <w:bottom w:val="single" w:sz="4" w:space="0" w:color="003263"/>
            </w:tcBorders>
          </w:tcPr>
          <w:p w14:paraId="0F3A2E0B" w14:textId="77777777" w:rsidR="00794672" w:rsidRDefault="00E36DF7">
            <w:pPr>
              <w:pStyle w:val="TableParagraph"/>
              <w:spacing w:before="129"/>
              <w:ind w:left="611"/>
              <w:rPr>
                <w:sz w:val="17"/>
              </w:rPr>
            </w:pPr>
            <w:r>
              <w:rPr>
                <w:sz w:val="17"/>
              </w:rPr>
              <w:t>0</w:t>
            </w:r>
          </w:p>
        </w:tc>
        <w:tc>
          <w:tcPr>
            <w:tcW w:w="1391" w:type="dxa"/>
            <w:tcBorders>
              <w:top w:val="single" w:sz="4" w:space="0" w:color="003263"/>
              <w:bottom w:val="single" w:sz="4" w:space="0" w:color="003263"/>
            </w:tcBorders>
          </w:tcPr>
          <w:p w14:paraId="460518FD" w14:textId="77777777" w:rsidR="00794672" w:rsidRDefault="00E36DF7">
            <w:pPr>
              <w:pStyle w:val="TableParagraph"/>
              <w:spacing w:before="129"/>
              <w:ind w:left="509"/>
              <w:rPr>
                <w:sz w:val="17"/>
              </w:rPr>
            </w:pPr>
            <w:r>
              <w:rPr>
                <w:sz w:val="17"/>
              </w:rPr>
              <w:t>0</w:t>
            </w:r>
          </w:p>
        </w:tc>
        <w:tc>
          <w:tcPr>
            <w:tcW w:w="1347" w:type="dxa"/>
            <w:tcBorders>
              <w:top w:val="single" w:sz="4" w:space="0" w:color="003263"/>
              <w:bottom w:val="single" w:sz="4" w:space="0" w:color="003263"/>
            </w:tcBorders>
          </w:tcPr>
          <w:p w14:paraId="4C9C7634" w14:textId="77777777" w:rsidR="00794672" w:rsidRDefault="00E36DF7">
            <w:pPr>
              <w:pStyle w:val="TableParagraph"/>
              <w:spacing w:before="129"/>
              <w:ind w:left="465"/>
              <w:rPr>
                <w:sz w:val="17"/>
              </w:rPr>
            </w:pPr>
            <w:r>
              <w:rPr>
                <w:sz w:val="17"/>
              </w:rPr>
              <w:t>0</w:t>
            </w:r>
          </w:p>
        </w:tc>
        <w:tc>
          <w:tcPr>
            <w:tcW w:w="1346" w:type="dxa"/>
            <w:tcBorders>
              <w:top w:val="single" w:sz="4" w:space="0" w:color="003263"/>
              <w:bottom w:val="single" w:sz="4" w:space="0" w:color="003263"/>
            </w:tcBorders>
          </w:tcPr>
          <w:p w14:paraId="296F8FFE" w14:textId="77777777" w:rsidR="00794672" w:rsidRDefault="00E36DF7">
            <w:pPr>
              <w:pStyle w:val="TableParagraph"/>
              <w:spacing w:before="129"/>
              <w:ind w:left="464"/>
              <w:rPr>
                <w:sz w:val="17"/>
              </w:rPr>
            </w:pPr>
            <w:r>
              <w:rPr>
                <w:sz w:val="17"/>
              </w:rPr>
              <w:t>0</w:t>
            </w:r>
          </w:p>
        </w:tc>
        <w:tc>
          <w:tcPr>
            <w:tcW w:w="1344" w:type="dxa"/>
            <w:tcBorders>
              <w:top w:val="single" w:sz="4" w:space="0" w:color="003263"/>
              <w:bottom w:val="single" w:sz="4" w:space="0" w:color="003263"/>
            </w:tcBorders>
          </w:tcPr>
          <w:p w14:paraId="37F3DAB7" w14:textId="77777777" w:rsidR="00794672" w:rsidRDefault="00E36DF7">
            <w:pPr>
              <w:pStyle w:val="TableParagraph"/>
              <w:spacing w:before="129"/>
              <w:ind w:left="465"/>
              <w:rPr>
                <w:sz w:val="17"/>
              </w:rPr>
            </w:pPr>
            <w:r>
              <w:rPr>
                <w:sz w:val="17"/>
              </w:rPr>
              <w:t>0</w:t>
            </w:r>
          </w:p>
        </w:tc>
        <w:tc>
          <w:tcPr>
            <w:tcW w:w="1356" w:type="dxa"/>
            <w:tcBorders>
              <w:top w:val="single" w:sz="4" w:space="0" w:color="003263"/>
              <w:bottom w:val="single" w:sz="4" w:space="0" w:color="003263"/>
            </w:tcBorders>
          </w:tcPr>
          <w:p w14:paraId="211A7759" w14:textId="77777777" w:rsidR="00794672" w:rsidRDefault="00E36DF7">
            <w:pPr>
              <w:pStyle w:val="TableParagraph"/>
              <w:spacing w:before="129"/>
              <w:ind w:left="467"/>
              <w:rPr>
                <w:sz w:val="17"/>
              </w:rPr>
            </w:pPr>
            <w:r>
              <w:rPr>
                <w:sz w:val="17"/>
              </w:rPr>
              <w:t>0</w:t>
            </w:r>
          </w:p>
        </w:tc>
      </w:tr>
      <w:tr w:rsidR="00794672" w14:paraId="5CDC90C8" w14:textId="77777777">
        <w:trPr>
          <w:trHeight w:val="453"/>
        </w:trPr>
        <w:tc>
          <w:tcPr>
            <w:tcW w:w="1854" w:type="dxa"/>
            <w:tcBorders>
              <w:top w:val="single" w:sz="4" w:space="0" w:color="003263"/>
              <w:bottom w:val="single" w:sz="4" w:space="0" w:color="003263"/>
            </w:tcBorders>
          </w:tcPr>
          <w:p w14:paraId="240C2EAE" w14:textId="77777777" w:rsidR="00794672" w:rsidRDefault="00E36DF7">
            <w:pPr>
              <w:pStyle w:val="TableParagraph"/>
              <w:spacing w:before="129"/>
              <w:ind w:left="169"/>
              <w:rPr>
                <w:sz w:val="17"/>
              </w:rPr>
            </w:pPr>
            <w:r>
              <w:rPr>
                <w:sz w:val="17"/>
              </w:rPr>
              <w:t>Part</w:t>
            </w:r>
            <w:r>
              <w:rPr>
                <w:spacing w:val="-7"/>
                <w:sz w:val="17"/>
              </w:rPr>
              <w:t xml:space="preserve"> </w:t>
            </w:r>
            <w:r>
              <w:rPr>
                <w:sz w:val="17"/>
              </w:rPr>
              <w:t>Time</w:t>
            </w:r>
            <w:r>
              <w:rPr>
                <w:spacing w:val="-4"/>
                <w:sz w:val="17"/>
              </w:rPr>
              <w:t xml:space="preserve"> </w:t>
            </w:r>
            <w:r>
              <w:rPr>
                <w:sz w:val="17"/>
              </w:rPr>
              <w:t>–</w:t>
            </w:r>
            <w:r>
              <w:rPr>
                <w:spacing w:val="-4"/>
                <w:sz w:val="17"/>
              </w:rPr>
              <w:t xml:space="preserve"> </w:t>
            </w:r>
            <w:r>
              <w:rPr>
                <w:spacing w:val="-10"/>
                <w:sz w:val="17"/>
              </w:rPr>
              <w:t>W</w:t>
            </w:r>
          </w:p>
        </w:tc>
        <w:tc>
          <w:tcPr>
            <w:tcW w:w="1448" w:type="dxa"/>
            <w:tcBorders>
              <w:top w:val="single" w:sz="4" w:space="0" w:color="003263"/>
              <w:bottom w:val="single" w:sz="4" w:space="0" w:color="003263"/>
            </w:tcBorders>
          </w:tcPr>
          <w:p w14:paraId="02679292" w14:textId="77777777" w:rsidR="00794672" w:rsidRDefault="00E36DF7">
            <w:pPr>
              <w:pStyle w:val="TableParagraph"/>
              <w:spacing w:before="129"/>
              <w:ind w:left="611"/>
              <w:rPr>
                <w:sz w:val="17"/>
              </w:rPr>
            </w:pPr>
            <w:r>
              <w:rPr>
                <w:spacing w:val="-5"/>
                <w:sz w:val="17"/>
              </w:rPr>
              <w:t>1.5</w:t>
            </w:r>
          </w:p>
        </w:tc>
        <w:tc>
          <w:tcPr>
            <w:tcW w:w="1391" w:type="dxa"/>
            <w:tcBorders>
              <w:top w:val="single" w:sz="4" w:space="0" w:color="003263"/>
              <w:bottom w:val="single" w:sz="4" w:space="0" w:color="003263"/>
            </w:tcBorders>
          </w:tcPr>
          <w:p w14:paraId="5A6E97D8" w14:textId="77777777" w:rsidR="00794672" w:rsidRDefault="00E36DF7">
            <w:pPr>
              <w:pStyle w:val="TableParagraph"/>
              <w:spacing w:before="129"/>
              <w:ind w:left="509"/>
              <w:rPr>
                <w:sz w:val="17"/>
              </w:rPr>
            </w:pPr>
            <w:r>
              <w:rPr>
                <w:spacing w:val="-4"/>
                <w:sz w:val="17"/>
              </w:rPr>
              <w:t>46.7</w:t>
            </w:r>
          </w:p>
        </w:tc>
        <w:tc>
          <w:tcPr>
            <w:tcW w:w="1347" w:type="dxa"/>
            <w:tcBorders>
              <w:top w:val="single" w:sz="4" w:space="0" w:color="003263"/>
              <w:bottom w:val="single" w:sz="4" w:space="0" w:color="003263"/>
            </w:tcBorders>
          </w:tcPr>
          <w:p w14:paraId="5FC42B23" w14:textId="77777777" w:rsidR="00794672" w:rsidRDefault="00E36DF7">
            <w:pPr>
              <w:pStyle w:val="TableParagraph"/>
              <w:spacing w:before="129"/>
              <w:ind w:left="464"/>
              <w:rPr>
                <w:sz w:val="17"/>
              </w:rPr>
            </w:pPr>
            <w:r>
              <w:rPr>
                <w:spacing w:val="-4"/>
                <w:sz w:val="17"/>
              </w:rPr>
              <w:t>32.5</w:t>
            </w:r>
          </w:p>
        </w:tc>
        <w:tc>
          <w:tcPr>
            <w:tcW w:w="1346" w:type="dxa"/>
            <w:tcBorders>
              <w:top w:val="single" w:sz="4" w:space="0" w:color="003263"/>
              <w:bottom w:val="single" w:sz="4" w:space="0" w:color="003263"/>
            </w:tcBorders>
          </w:tcPr>
          <w:p w14:paraId="03B7BD41" w14:textId="77777777" w:rsidR="00794672" w:rsidRDefault="00E36DF7">
            <w:pPr>
              <w:pStyle w:val="TableParagraph"/>
              <w:spacing w:before="129"/>
              <w:ind w:left="464"/>
              <w:rPr>
                <w:sz w:val="17"/>
              </w:rPr>
            </w:pPr>
            <w:r>
              <w:rPr>
                <w:spacing w:val="-2"/>
                <w:sz w:val="17"/>
              </w:rPr>
              <w:t>268.3</w:t>
            </w:r>
          </w:p>
        </w:tc>
        <w:tc>
          <w:tcPr>
            <w:tcW w:w="1344" w:type="dxa"/>
            <w:tcBorders>
              <w:top w:val="single" w:sz="4" w:space="0" w:color="003263"/>
              <w:bottom w:val="single" w:sz="4" w:space="0" w:color="003263"/>
            </w:tcBorders>
          </w:tcPr>
          <w:p w14:paraId="3AE40A6E" w14:textId="77777777" w:rsidR="00794672" w:rsidRDefault="00E36DF7">
            <w:pPr>
              <w:pStyle w:val="TableParagraph"/>
              <w:spacing w:before="129"/>
              <w:ind w:left="464"/>
              <w:rPr>
                <w:sz w:val="17"/>
              </w:rPr>
            </w:pPr>
            <w:r>
              <w:rPr>
                <w:spacing w:val="-4"/>
                <w:sz w:val="17"/>
              </w:rPr>
              <w:t>24.2</w:t>
            </w:r>
          </w:p>
        </w:tc>
        <w:tc>
          <w:tcPr>
            <w:tcW w:w="1356" w:type="dxa"/>
            <w:tcBorders>
              <w:top w:val="single" w:sz="4" w:space="0" w:color="003263"/>
              <w:bottom w:val="single" w:sz="4" w:space="0" w:color="003263"/>
            </w:tcBorders>
          </w:tcPr>
          <w:p w14:paraId="5970F10E" w14:textId="77777777" w:rsidR="00794672" w:rsidRDefault="00E36DF7">
            <w:pPr>
              <w:pStyle w:val="TableParagraph"/>
              <w:spacing w:before="129"/>
              <w:ind w:left="467"/>
              <w:rPr>
                <w:sz w:val="17"/>
              </w:rPr>
            </w:pPr>
            <w:r>
              <w:rPr>
                <w:spacing w:val="-5"/>
                <w:sz w:val="17"/>
              </w:rPr>
              <w:t>6.7</w:t>
            </w:r>
          </w:p>
        </w:tc>
      </w:tr>
      <w:tr w:rsidR="00794672" w14:paraId="76B228FC" w14:textId="77777777">
        <w:trPr>
          <w:trHeight w:val="453"/>
        </w:trPr>
        <w:tc>
          <w:tcPr>
            <w:tcW w:w="1854" w:type="dxa"/>
            <w:tcBorders>
              <w:top w:val="single" w:sz="4" w:space="0" w:color="003263"/>
              <w:bottom w:val="single" w:sz="4" w:space="0" w:color="003263"/>
            </w:tcBorders>
          </w:tcPr>
          <w:p w14:paraId="14AB3BAD" w14:textId="77777777" w:rsidR="00794672" w:rsidRDefault="00E36DF7">
            <w:pPr>
              <w:pStyle w:val="TableParagraph"/>
              <w:spacing w:before="129"/>
              <w:ind w:left="168"/>
              <w:rPr>
                <w:sz w:val="17"/>
              </w:rPr>
            </w:pPr>
            <w:r>
              <w:rPr>
                <w:sz w:val="17"/>
              </w:rPr>
              <w:t>Part</w:t>
            </w:r>
            <w:r>
              <w:rPr>
                <w:spacing w:val="-7"/>
                <w:sz w:val="17"/>
              </w:rPr>
              <w:t xml:space="preserve"> </w:t>
            </w:r>
            <w:r>
              <w:rPr>
                <w:sz w:val="17"/>
              </w:rPr>
              <w:t>Time</w:t>
            </w:r>
            <w:r>
              <w:rPr>
                <w:spacing w:val="-4"/>
                <w:sz w:val="17"/>
              </w:rPr>
              <w:t xml:space="preserve"> </w:t>
            </w:r>
            <w:r>
              <w:rPr>
                <w:sz w:val="17"/>
              </w:rPr>
              <w:t>–</w:t>
            </w:r>
            <w:r>
              <w:rPr>
                <w:spacing w:val="-4"/>
                <w:sz w:val="17"/>
              </w:rPr>
              <w:t xml:space="preserve"> </w:t>
            </w:r>
            <w:r>
              <w:rPr>
                <w:spacing w:val="-10"/>
                <w:sz w:val="17"/>
              </w:rPr>
              <w:t>M</w:t>
            </w:r>
          </w:p>
        </w:tc>
        <w:tc>
          <w:tcPr>
            <w:tcW w:w="1448" w:type="dxa"/>
            <w:tcBorders>
              <w:top w:val="single" w:sz="4" w:space="0" w:color="003263"/>
              <w:bottom w:val="single" w:sz="4" w:space="0" w:color="003263"/>
            </w:tcBorders>
          </w:tcPr>
          <w:p w14:paraId="081D085C" w14:textId="77777777" w:rsidR="00794672" w:rsidRDefault="00E36DF7">
            <w:pPr>
              <w:pStyle w:val="TableParagraph"/>
              <w:spacing w:before="129"/>
              <w:ind w:left="610"/>
              <w:rPr>
                <w:sz w:val="17"/>
              </w:rPr>
            </w:pPr>
            <w:r>
              <w:rPr>
                <w:sz w:val="17"/>
              </w:rPr>
              <w:t>0</w:t>
            </w:r>
          </w:p>
        </w:tc>
        <w:tc>
          <w:tcPr>
            <w:tcW w:w="1391" w:type="dxa"/>
            <w:tcBorders>
              <w:top w:val="single" w:sz="4" w:space="0" w:color="003263"/>
              <w:bottom w:val="single" w:sz="4" w:space="0" w:color="003263"/>
            </w:tcBorders>
          </w:tcPr>
          <w:p w14:paraId="5CD660DA" w14:textId="77777777" w:rsidR="00794672" w:rsidRDefault="00E36DF7">
            <w:pPr>
              <w:pStyle w:val="TableParagraph"/>
              <w:spacing w:before="129"/>
              <w:ind w:left="509"/>
              <w:rPr>
                <w:sz w:val="17"/>
              </w:rPr>
            </w:pPr>
            <w:r>
              <w:rPr>
                <w:spacing w:val="-4"/>
                <w:sz w:val="17"/>
              </w:rPr>
              <w:t>15.5</w:t>
            </w:r>
          </w:p>
        </w:tc>
        <w:tc>
          <w:tcPr>
            <w:tcW w:w="1347" w:type="dxa"/>
            <w:tcBorders>
              <w:top w:val="single" w:sz="4" w:space="0" w:color="003263"/>
              <w:bottom w:val="single" w:sz="4" w:space="0" w:color="003263"/>
            </w:tcBorders>
          </w:tcPr>
          <w:p w14:paraId="274E6436" w14:textId="77777777" w:rsidR="00794672" w:rsidRDefault="00E36DF7">
            <w:pPr>
              <w:pStyle w:val="TableParagraph"/>
              <w:spacing w:before="129"/>
              <w:ind w:left="464"/>
              <w:rPr>
                <w:sz w:val="17"/>
              </w:rPr>
            </w:pPr>
            <w:r>
              <w:rPr>
                <w:spacing w:val="-4"/>
                <w:sz w:val="17"/>
              </w:rPr>
              <w:t>13.6</w:t>
            </w:r>
          </w:p>
        </w:tc>
        <w:tc>
          <w:tcPr>
            <w:tcW w:w="1346" w:type="dxa"/>
            <w:tcBorders>
              <w:top w:val="single" w:sz="4" w:space="0" w:color="003263"/>
              <w:bottom w:val="single" w:sz="4" w:space="0" w:color="003263"/>
            </w:tcBorders>
          </w:tcPr>
          <w:p w14:paraId="05673D5E" w14:textId="77777777" w:rsidR="00794672" w:rsidRDefault="00E36DF7">
            <w:pPr>
              <w:pStyle w:val="TableParagraph"/>
              <w:spacing w:before="129"/>
              <w:ind w:left="463"/>
              <w:rPr>
                <w:sz w:val="17"/>
              </w:rPr>
            </w:pPr>
            <w:r>
              <w:rPr>
                <w:spacing w:val="-5"/>
                <w:sz w:val="17"/>
              </w:rPr>
              <w:t>22</w:t>
            </w:r>
          </w:p>
        </w:tc>
        <w:tc>
          <w:tcPr>
            <w:tcW w:w="1344" w:type="dxa"/>
            <w:tcBorders>
              <w:top w:val="single" w:sz="4" w:space="0" w:color="003263"/>
              <w:bottom w:val="single" w:sz="4" w:space="0" w:color="003263"/>
            </w:tcBorders>
          </w:tcPr>
          <w:p w14:paraId="64A9F924" w14:textId="77777777" w:rsidR="00794672" w:rsidRDefault="00E36DF7">
            <w:pPr>
              <w:pStyle w:val="TableParagraph"/>
              <w:spacing w:before="129"/>
              <w:ind w:left="464"/>
              <w:rPr>
                <w:sz w:val="17"/>
              </w:rPr>
            </w:pPr>
            <w:r>
              <w:rPr>
                <w:spacing w:val="-5"/>
                <w:sz w:val="17"/>
              </w:rPr>
              <w:t>2.5</w:t>
            </w:r>
          </w:p>
        </w:tc>
        <w:tc>
          <w:tcPr>
            <w:tcW w:w="1356" w:type="dxa"/>
            <w:tcBorders>
              <w:top w:val="single" w:sz="4" w:space="0" w:color="003263"/>
              <w:bottom w:val="single" w:sz="4" w:space="0" w:color="003263"/>
            </w:tcBorders>
          </w:tcPr>
          <w:p w14:paraId="67C7CA8B" w14:textId="77777777" w:rsidR="00794672" w:rsidRDefault="00E36DF7">
            <w:pPr>
              <w:pStyle w:val="TableParagraph"/>
              <w:spacing w:before="129"/>
              <w:ind w:left="466"/>
              <w:rPr>
                <w:sz w:val="17"/>
              </w:rPr>
            </w:pPr>
            <w:r>
              <w:rPr>
                <w:spacing w:val="-5"/>
                <w:sz w:val="17"/>
              </w:rPr>
              <w:t>0.1</w:t>
            </w:r>
          </w:p>
        </w:tc>
      </w:tr>
      <w:tr w:rsidR="00794672" w14:paraId="68FD1928" w14:textId="77777777">
        <w:trPr>
          <w:trHeight w:val="453"/>
        </w:trPr>
        <w:tc>
          <w:tcPr>
            <w:tcW w:w="1854" w:type="dxa"/>
            <w:tcBorders>
              <w:top w:val="single" w:sz="4" w:space="0" w:color="003263"/>
              <w:bottom w:val="single" w:sz="4" w:space="0" w:color="003263"/>
            </w:tcBorders>
          </w:tcPr>
          <w:p w14:paraId="2BDB3A5E" w14:textId="77777777" w:rsidR="00794672" w:rsidRDefault="00E36DF7">
            <w:pPr>
              <w:pStyle w:val="TableParagraph"/>
              <w:spacing w:before="129"/>
              <w:ind w:left="168"/>
              <w:rPr>
                <w:sz w:val="17"/>
              </w:rPr>
            </w:pPr>
            <w:r>
              <w:rPr>
                <w:sz w:val="17"/>
              </w:rPr>
              <w:t>Part</w:t>
            </w:r>
            <w:r>
              <w:rPr>
                <w:spacing w:val="-7"/>
                <w:sz w:val="17"/>
              </w:rPr>
              <w:t xml:space="preserve"> </w:t>
            </w:r>
            <w:r>
              <w:rPr>
                <w:sz w:val="17"/>
              </w:rPr>
              <w:t>Time</w:t>
            </w:r>
            <w:r>
              <w:rPr>
                <w:spacing w:val="-4"/>
                <w:sz w:val="17"/>
              </w:rPr>
              <w:t xml:space="preserve"> </w:t>
            </w:r>
            <w:r>
              <w:rPr>
                <w:sz w:val="17"/>
              </w:rPr>
              <w:t>–</w:t>
            </w:r>
            <w:r>
              <w:rPr>
                <w:spacing w:val="-4"/>
                <w:sz w:val="17"/>
              </w:rPr>
              <w:t xml:space="preserve"> </w:t>
            </w:r>
            <w:r>
              <w:rPr>
                <w:spacing w:val="-10"/>
                <w:sz w:val="17"/>
              </w:rPr>
              <w:t>X</w:t>
            </w:r>
          </w:p>
        </w:tc>
        <w:tc>
          <w:tcPr>
            <w:tcW w:w="1448" w:type="dxa"/>
            <w:tcBorders>
              <w:top w:val="single" w:sz="4" w:space="0" w:color="003263"/>
              <w:bottom w:val="single" w:sz="4" w:space="0" w:color="003263"/>
            </w:tcBorders>
          </w:tcPr>
          <w:p w14:paraId="145AF481" w14:textId="77777777" w:rsidR="00794672" w:rsidRDefault="00E36DF7">
            <w:pPr>
              <w:pStyle w:val="TableParagraph"/>
              <w:spacing w:before="129"/>
              <w:ind w:left="610"/>
              <w:rPr>
                <w:sz w:val="17"/>
              </w:rPr>
            </w:pPr>
            <w:r>
              <w:rPr>
                <w:sz w:val="17"/>
              </w:rPr>
              <w:t>0</w:t>
            </w:r>
          </w:p>
        </w:tc>
        <w:tc>
          <w:tcPr>
            <w:tcW w:w="1391" w:type="dxa"/>
            <w:tcBorders>
              <w:top w:val="single" w:sz="4" w:space="0" w:color="003263"/>
              <w:bottom w:val="single" w:sz="4" w:space="0" w:color="003263"/>
            </w:tcBorders>
          </w:tcPr>
          <w:p w14:paraId="0062AFDD" w14:textId="77777777" w:rsidR="00794672" w:rsidRDefault="00E36DF7">
            <w:pPr>
              <w:pStyle w:val="TableParagraph"/>
              <w:spacing w:before="129"/>
              <w:ind w:left="508"/>
              <w:rPr>
                <w:sz w:val="17"/>
              </w:rPr>
            </w:pPr>
            <w:r>
              <w:rPr>
                <w:sz w:val="17"/>
              </w:rPr>
              <w:t>0</w:t>
            </w:r>
          </w:p>
        </w:tc>
        <w:tc>
          <w:tcPr>
            <w:tcW w:w="1347" w:type="dxa"/>
            <w:tcBorders>
              <w:top w:val="single" w:sz="4" w:space="0" w:color="003263"/>
              <w:bottom w:val="single" w:sz="4" w:space="0" w:color="003263"/>
            </w:tcBorders>
          </w:tcPr>
          <w:p w14:paraId="65017132" w14:textId="77777777" w:rsidR="00794672" w:rsidRDefault="00E36DF7">
            <w:pPr>
              <w:pStyle w:val="TableParagraph"/>
              <w:spacing w:before="129"/>
              <w:ind w:left="464"/>
              <w:rPr>
                <w:sz w:val="17"/>
              </w:rPr>
            </w:pPr>
            <w:r>
              <w:rPr>
                <w:sz w:val="17"/>
              </w:rPr>
              <w:t>0</w:t>
            </w:r>
          </w:p>
        </w:tc>
        <w:tc>
          <w:tcPr>
            <w:tcW w:w="1346" w:type="dxa"/>
            <w:tcBorders>
              <w:top w:val="single" w:sz="4" w:space="0" w:color="003263"/>
              <w:bottom w:val="single" w:sz="4" w:space="0" w:color="003263"/>
            </w:tcBorders>
          </w:tcPr>
          <w:p w14:paraId="0360890D" w14:textId="77777777" w:rsidR="00794672" w:rsidRDefault="00E36DF7">
            <w:pPr>
              <w:pStyle w:val="TableParagraph"/>
              <w:spacing w:before="129"/>
              <w:ind w:left="463"/>
              <w:rPr>
                <w:sz w:val="17"/>
              </w:rPr>
            </w:pPr>
            <w:r>
              <w:rPr>
                <w:sz w:val="17"/>
              </w:rPr>
              <w:t>0</w:t>
            </w:r>
          </w:p>
        </w:tc>
        <w:tc>
          <w:tcPr>
            <w:tcW w:w="1344" w:type="dxa"/>
            <w:tcBorders>
              <w:top w:val="single" w:sz="4" w:space="0" w:color="003263"/>
              <w:bottom w:val="single" w:sz="4" w:space="0" w:color="003263"/>
            </w:tcBorders>
          </w:tcPr>
          <w:p w14:paraId="29765938" w14:textId="77777777" w:rsidR="00794672" w:rsidRDefault="00E36DF7">
            <w:pPr>
              <w:pStyle w:val="TableParagraph"/>
              <w:spacing w:before="129"/>
              <w:ind w:left="464"/>
              <w:rPr>
                <w:sz w:val="17"/>
              </w:rPr>
            </w:pPr>
            <w:r>
              <w:rPr>
                <w:sz w:val="17"/>
              </w:rPr>
              <w:t>0</w:t>
            </w:r>
          </w:p>
        </w:tc>
        <w:tc>
          <w:tcPr>
            <w:tcW w:w="1356" w:type="dxa"/>
            <w:tcBorders>
              <w:top w:val="single" w:sz="4" w:space="0" w:color="003263"/>
              <w:bottom w:val="single" w:sz="4" w:space="0" w:color="003263"/>
            </w:tcBorders>
          </w:tcPr>
          <w:p w14:paraId="3C49743D" w14:textId="77777777" w:rsidR="00794672" w:rsidRDefault="00E36DF7">
            <w:pPr>
              <w:pStyle w:val="TableParagraph"/>
              <w:spacing w:before="129"/>
              <w:ind w:left="466"/>
              <w:rPr>
                <w:sz w:val="17"/>
              </w:rPr>
            </w:pPr>
            <w:r>
              <w:rPr>
                <w:sz w:val="17"/>
              </w:rPr>
              <w:t>0</w:t>
            </w:r>
          </w:p>
        </w:tc>
      </w:tr>
      <w:tr w:rsidR="00794672" w14:paraId="211B3A48" w14:textId="77777777">
        <w:trPr>
          <w:trHeight w:val="453"/>
        </w:trPr>
        <w:tc>
          <w:tcPr>
            <w:tcW w:w="1854" w:type="dxa"/>
            <w:tcBorders>
              <w:top w:val="single" w:sz="4" w:space="0" w:color="003263"/>
              <w:bottom w:val="single" w:sz="4" w:space="0" w:color="003263"/>
            </w:tcBorders>
          </w:tcPr>
          <w:p w14:paraId="50BAFAEE" w14:textId="77777777" w:rsidR="00794672" w:rsidRDefault="00E36DF7">
            <w:pPr>
              <w:pStyle w:val="TableParagraph"/>
              <w:spacing w:before="129"/>
              <w:ind w:left="168"/>
              <w:rPr>
                <w:sz w:val="17"/>
              </w:rPr>
            </w:pPr>
            <w:r>
              <w:rPr>
                <w:sz w:val="17"/>
              </w:rPr>
              <w:t>Casual</w:t>
            </w:r>
            <w:r>
              <w:rPr>
                <w:spacing w:val="-4"/>
                <w:sz w:val="17"/>
              </w:rPr>
              <w:t xml:space="preserve"> </w:t>
            </w:r>
            <w:r>
              <w:rPr>
                <w:sz w:val="17"/>
              </w:rPr>
              <w:t>–</w:t>
            </w:r>
            <w:r>
              <w:rPr>
                <w:spacing w:val="-3"/>
                <w:sz w:val="17"/>
              </w:rPr>
              <w:t xml:space="preserve"> </w:t>
            </w:r>
            <w:r>
              <w:rPr>
                <w:spacing w:val="-10"/>
                <w:sz w:val="17"/>
              </w:rPr>
              <w:t>W</w:t>
            </w:r>
          </w:p>
        </w:tc>
        <w:tc>
          <w:tcPr>
            <w:tcW w:w="1448" w:type="dxa"/>
            <w:tcBorders>
              <w:top w:val="single" w:sz="4" w:space="0" w:color="003263"/>
              <w:bottom w:val="single" w:sz="4" w:space="0" w:color="003263"/>
            </w:tcBorders>
          </w:tcPr>
          <w:p w14:paraId="30396FC7" w14:textId="77777777" w:rsidR="00794672" w:rsidRDefault="00E36DF7">
            <w:pPr>
              <w:pStyle w:val="TableParagraph"/>
              <w:spacing w:before="129"/>
              <w:ind w:left="610"/>
              <w:rPr>
                <w:sz w:val="17"/>
              </w:rPr>
            </w:pPr>
            <w:r>
              <w:rPr>
                <w:sz w:val="17"/>
              </w:rPr>
              <w:t>0</w:t>
            </w:r>
          </w:p>
        </w:tc>
        <w:tc>
          <w:tcPr>
            <w:tcW w:w="1391" w:type="dxa"/>
            <w:tcBorders>
              <w:top w:val="single" w:sz="4" w:space="0" w:color="003263"/>
              <w:bottom w:val="single" w:sz="4" w:space="0" w:color="003263"/>
            </w:tcBorders>
          </w:tcPr>
          <w:p w14:paraId="2681EDAD" w14:textId="77777777" w:rsidR="00794672" w:rsidRDefault="00E36DF7">
            <w:pPr>
              <w:pStyle w:val="TableParagraph"/>
              <w:spacing w:before="129"/>
              <w:ind w:left="508"/>
              <w:rPr>
                <w:sz w:val="17"/>
              </w:rPr>
            </w:pPr>
            <w:r>
              <w:rPr>
                <w:spacing w:val="-5"/>
                <w:sz w:val="17"/>
              </w:rPr>
              <w:t>4.1</w:t>
            </w:r>
          </w:p>
        </w:tc>
        <w:tc>
          <w:tcPr>
            <w:tcW w:w="1347" w:type="dxa"/>
            <w:tcBorders>
              <w:top w:val="single" w:sz="4" w:space="0" w:color="003263"/>
              <w:bottom w:val="single" w:sz="4" w:space="0" w:color="003263"/>
            </w:tcBorders>
          </w:tcPr>
          <w:p w14:paraId="6187CB28" w14:textId="77777777" w:rsidR="00794672" w:rsidRDefault="00E36DF7">
            <w:pPr>
              <w:pStyle w:val="TableParagraph"/>
              <w:spacing w:before="129"/>
              <w:ind w:left="463"/>
              <w:rPr>
                <w:sz w:val="17"/>
              </w:rPr>
            </w:pPr>
            <w:r>
              <w:rPr>
                <w:spacing w:val="-5"/>
                <w:sz w:val="17"/>
              </w:rPr>
              <w:t>0.3</w:t>
            </w:r>
          </w:p>
        </w:tc>
        <w:tc>
          <w:tcPr>
            <w:tcW w:w="1346" w:type="dxa"/>
            <w:tcBorders>
              <w:top w:val="single" w:sz="4" w:space="0" w:color="003263"/>
              <w:bottom w:val="single" w:sz="4" w:space="0" w:color="003263"/>
            </w:tcBorders>
          </w:tcPr>
          <w:p w14:paraId="3189980C" w14:textId="77777777" w:rsidR="00794672" w:rsidRDefault="00E36DF7">
            <w:pPr>
              <w:pStyle w:val="TableParagraph"/>
              <w:spacing w:before="129"/>
              <w:ind w:left="463"/>
              <w:rPr>
                <w:sz w:val="17"/>
              </w:rPr>
            </w:pPr>
            <w:r>
              <w:rPr>
                <w:spacing w:val="-5"/>
                <w:sz w:val="17"/>
              </w:rPr>
              <w:t>66</w:t>
            </w:r>
          </w:p>
        </w:tc>
        <w:tc>
          <w:tcPr>
            <w:tcW w:w="1344" w:type="dxa"/>
            <w:tcBorders>
              <w:top w:val="single" w:sz="4" w:space="0" w:color="003263"/>
              <w:bottom w:val="single" w:sz="4" w:space="0" w:color="003263"/>
            </w:tcBorders>
          </w:tcPr>
          <w:p w14:paraId="069AC806" w14:textId="77777777" w:rsidR="00794672" w:rsidRDefault="00E36DF7">
            <w:pPr>
              <w:pStyle w:val="TableParagraph"/>
              <w:spacing w:before="129"/>
              <w:ind w:left="463"/>
              <w:rPr>
                <w:sz w:val="17"/>
              </w:rPr>
            </w:pPr>
            <w:r>
              <w:rPr>
                <w:spacing w:val="-5"/>
                <w:sz w:val="17"/>
              </w:rPr>
              <w:t>1.3</w:t>
            </w:r>
          </w:p>
        </w:tc>
        <w:tc>
          <w:tcPr>
            <w:tcW w:w="1356" w:type="dxa"/>
            <w:tcBorders>
              <w:top w:val="single" w:sz="4" w:space="0" w:color="003263"/>
              <w:bottom w:val="single" w:sz="4" w:space="0" w:color="003263"/>
            </w:tcBorders>
          </w:tcPr>
          <w:p w14:paraId="7AF8427A" w14:textId="77777777" w:rsidR="00794672" w:rsidRDefault="00E36DF7">
            <w:pPr>
              <w:pStyle w:val="TableParagraph"/>
              <w:spacing w:before="129"/>
              <w:ind w:left="466"/>
              <w:rPr>
                <w:sz w:val="17"/>
              </w:rPr>
            </w:pPr>
            <w:r>
              <w:rPr>
                <w:spacing w:val="-5"/>
                <w:sz w:val="17"/>
              </w:rPr>
              <w:t>4.4</w:t>
            </w:r>
          </w:p>
        </w:tc>
      </w:tr>
      <w:tr w:rsidR="00794672" w14:paraId="5C5203C0" w14:textId="77777777">
        <w:trPr>
          <w:trHeight w:val="453"/>
        </w:trPr>
        <w:tc>
          <w:tcPr>
            <w:tcW w:w="1854" w:type="dxa"/>
            <w:tcBorders>
              <w:top w:val="single" w:sz="4" w:space="0" w:color="003263"/>
              <w:bottom w:val="single" w:sz="4" w:space="0" w:color="003263"/>
            </w:tcBorders>
          </w:tcPr>
          <w:p w14:paraId="2C97AEA7" w14:textId="77777777" w:rsidR="00794672" w:rsidRDefault="00E36DF7">
            <w:pPr>
              <w:pStyle w:val="TableParagraph"/>
              <w:spacing w:before="129"/>
              <w:ind w:left="167"/>
              <w:rPr>
                <w:sz w:val="17"/>
              </w:rPr>
            </w:pPr>
            <w:r>
              <w:rPr>
                <w:sz w:val="17"/>
              </w:rPr>
              <w:t>Casual</w:t>
            </w:r>
            <w:r>
              <w:rPr>
                <w:spacing w:val="-4"/>
                <w:sz w:val="17"/>
              </w:rPr>
              <w:t xml:space="preserve"> </w:t>
            </w:r>
            <w:r>
              <w:rPr>
                <w:sz w:val="17"/>
              </w:rPr>
              <w:t>–</w:t>
            </w:r>
            <w:r>
              <w:rPr>
                <w:spacing w:val="-3"/>
                <w:sz w:val="17"/>
              </w:rPr>
              <w:t xml:space="preserve"> </w:t>
            </w:r>
            <w:r>
              <w:rPr>
                <w:spacing w:val="-10"/>
                <w:sz w:val="17"/>
              </w:rPr>
              <w:t>M</w:t>
            </w:r>
          </w:p>
        </w:tc>
        <w:tc>
          <w:tcPr>
            <w:tcW w:w="1448" w:type="dxa"/>
            <w:tcBorders>
              <w:top w:val="single" w:sz="4" w:space="0" w:color="003263"/>
              <w:bottom w:val="single" w:sz="4" w:space="0" w:color="003263"/>
            </w:tcBorders>
          </w:tcPr>
          <w:p w14:paraId="521415FB" w14:textId="77777777" w:rsidR="00794672" w:rsidRDefault="00E36DF7">
            <w:pPr>
              <w:pStyle w:val="TableParagraph"/>
              <w:spacing w:before="129"/>
              <w:ind w:left="609"/>
              <w:rPr>
                <w:sz w:val="17"/>
              </w:rPr>
            </w:pPr>
            <w:r>
              <w:rPr>
                <w:sz w:val="17"/>
              </w:rPr>
              <w:t>0</w:t>
            </w:r>
          </w:p>
        </w:tc>
        <w:tc>
          <w:tcPr>
            <w:tcW w:w="1391" w:type="dxa"/>
            <w:tcBorders>
              <w:top w:val="single" w:sz="4" w:space="0" w:color="003263"/>
              <w:bottom w:val="single" w:sz="4" w:space="0" w:color="003263"/>
            </w:tcBorders>
          </w:tcPr>
          <w:p w14:paraId="679C2BCD" w14:textId="77777777" w:rsidR="00794672" w:rsidRDefault="00E36DF7">
            <w:pPr>
              <w:pStyle w:val="TableParagraph"/>
              <w:spacing w:before="129"/>
              <w:ind w:left="508"/>
              <w:rPr>
                <w:sz w:val="17"/>
              </w:rPr>
            </w:pPr>
            <w:r>
              <w:rPr>
                <w:spacing w:val="-5"/>
                <w:sz w:val="17"/>
              </w:rPr>
              <w:t>3.3</w:t>
            </w:r>
          </w:p>
        </w:tc>
        <w:tc>
          <w:tcPr>
            <w:tcW w:w="1347" w:type="dxa"/>
            <w:tcBorders>
              <w:top w:val="single" w:sz="4" w:space="0" w:color="003263"/>
              <w:bottom w:val="single" w:sz="4" w:space="0" w:color="003263"/>
            </w:tcBorders>
          </w:tcPr>
          <w:p w14:paraId="6D494DB5" w14:textId="77777777" w:rsidR="00794672" w:rsidRDefault="00E36DF7">
            <w:pPr>
              <w:pStyle w:val="TableParagraph"/>
              <w:spacing w:before="129"/>
              <w:ind w:left="463"/>
              <w:rPr>
                <w:sz w:val="17"/>
              </w:rPr>
            </w:pPr>
            <w:r>
              <w:rPr>
                <w:spacing w:val="-5"/>
                <w:sz w:val="17"/>
              </w:rPr>
              <w:t>3.6</w:t>
            </w:r>
          </w:p>
        </w:tc>
        <w:tc>
          <w:tcPr>
            <w:tcW w:w="1346" w:type="dxa"/>
            <w:tcBorders>
              <w:top w:val="single" w:sz="4" w:space="0" w:color="003263"/>
              <w:bottom w:val="single" w:sz="4" w:space="0" w:color="003263"/>
            </w:tcBorders>
          </w:tcPr>
          <w:p w14:paraId="30370AB9" w14:textId="77777777" w:rsidR="00794672" w:rsidRDefault="00E36DF7">
            <w:pPr>
              <w:pStyle w:val="TableParagraph"/>
              <w:spacing w:before="129"/>
              <w:ind w:left="462"/>
              <w:rPr>
                <w:sz w:val="17"/>
              </w:rPr>
            </w:pPr>
            <w:r>
              <w:rPr>
                <w:spacing w:val="-4"/>
                <w:sz w:val="17"/>
              </w:rPr>
              <w:t>24.8</w:t>
            </w:r>
          </w:p>
        </w:tc>
        <w:tc>
          <w:tcPr>
            <w:tcW w:w="1344" w:type="dxa"/>
            <w:tcBorders>
              <w:top w:val="single" w:sz="4" w:space="0" w:color="003263"/>
              <w:bottom w:val="single" w:sz="4" w:space="0" w:color="003263"/>
            </w:tcBorders>
          </w:tcPr>
          <w:p w14:paraId="4AA31952" w14:textId="77777777" w:rsidR="00794672" w:rsidRDefault="00E36DF7">
            <w:pPr>
              <w:pStyle w:val="TableParagraph"/>
              <w:spacing w:before="129"/>
              <w:ind w:left="463"/>
              <w:rPr>
                <w:sz w:val="17"/>
              </w:rPr>
            </w:pPr>
            <w:r>
              <w:rPr>
                <w:spacing w:val="-5"/>
                <w:sz w:val="17"/>
              </w:rPr>
              <w:t>0.2</w:t>
            </w:r>
          </w:p>
        </w:tc>
        <w:tc>
          <w:tcPr>
            <w:tcW w:w="1356" w:type="dxa"/>
            <w:tcBorders>
              <w:top w:val="single" w:sz="4" w:space="0" w:color="003263"/>
              <w:bottom w:val="single" w:sz="4" w:space="0" w:color="003263"/>
            </w:tcBorders>
          </w:tcPr>
          <w:p w14:paraId="6E0F4EE1" w14:textId="77777777" w:rsidR="00794672" w:rsidRDefault="00E36DF7">
            <w:pPr>
              <w:pStyle w:val="TableParagraph"/>
              <w:spacing w:before="129"/>
              <w:ind w:left="465"/>
              <w:rPr>
                <w:sz w:val="17"/>
              </w:rPr>
            </w:pPr>
            <w:r>
              <w:rPr>
                <w:spacing w:val="-5"/>
                <w:sz w:val="17"/>
              </w:rPr>
              <w:t>0.4</w:t>
            </w:r>
          </w:p>
        </w:tc>
      </w:tr>
      <w:tr w:rsidR="00794672" w14:paraId="218850EE" w14:textId="77777777">
        <w:trPr>
          <w:trHeight w:val="453"/>
        </w:trPr>
        <w:tc>
          <w:tcPr>
            <w:tcW w:w="1854" w:type="dxa"/>
            <w:tcBorders>
              <w:top w:val="single" w:sz="4" w:space="0" w:color="003263"/>
              <w:bottom w:val="single" w:sz="4" w:space="0" w:color="003263"/>
            </w:tcBorders>
          </w:tcPr>
          <w:p w14:paraId="5166B9E3" w14:textId="77777777" w:rsidR="00794672" w:rsidRDefault="00E36DF7">
            <w:pPr>
              <w:pStyle w:val="TableParagraph"/>
              <w:spacing w:before="129"/>
              <w:ind w:left="167"/>
              <w:rPr>
                <w:sz w:val="17"/>
              </w:rPr>
            </w:pPr>
            <w:r>
              <w:rPr>
                <w:sz w:val="17"/>
              </w:rPr>
              <w:t>Casual</w:t>
            </w:r>
            <w:r>
              <w:rPr>
                <w:spacing w:val="-4"/>
                <w:sz w:val="17"/>
              </w:rPr>
              <w:t xml:space="preserve"> </w:t>
            </w:r>
            <w:r>
              <w:rPr>
                <w:sz w:val="17"/>
              </w:rPr>
              <w:t>–</w:t>
            </w:r>
            <w:r>
              <w:rPr>
                <w:spacing w:val="-3"/>
                <w:sz w:val="17"/>
              </w:rPr>
              <w:t xml:space="preserve"> </w:t>
            </w:r>
            <w:r>
              <w:rPr>
                <w:spacing w:val="-10"/>
                <w:sz w:val="17"/>
              </w:rPr>
              <w:t>X</w:t>
            </w:r>
          </w:p>
        </w:tc>
        <w:tc>
          <w:tcPr>
            <w:tcW w:w="1448" w:type="dxa"/>
            <w:tcBorders>
              <w:top w:val="single" w:sz="4" w:space="0" w:color="003263"/>
              <w:bottom w:val="single" w:sz="4" w:space="0" w:color="003263"/>
            </w:tcBorders>
          </w:tcPr>
          <w:p w14:paraId="6CF60AD6" w14:textId="77777777" w:rsidR="00794672" w:rsidRDefault="00E36DF7">
            <w:pPr>
              <w:pStyle w:val="TableParagraph"/>
              <w:spacing w:before="129"/>
              <w:ind w:left="609"/>
              <w:rPr>
                <w:sz w:val="17"/>
              </w:rPr>
            </w:pPr>
            <w:r>
              <w:rPr>
                <w:sz w:val="17"/>
              </w:rPr>
              <w:t>0</w:t>
            </w:r>
          </w:p>
        </w:tc>
        <w:tc>
          <w:tcPr>
            <w:tcW w:w="1391" w:type="dxa"/>
            <w:tcBorders>
              <w:top w:val="single" w:sz="4" w:space="0" w:color="003263"/>
              <w:bottom w:val="single" w:sz="4" w:space="0" w:color="003263"/>
            </w:tcBorders>
          </w:tcPr>
          <w:p w14:paraId="360A979F" w14:textId="77777777" w:rsidR="00794672" w:rsidRDefault="00E36DF7">
            <w:pPr>
              <w:pStyle w:val="TableParagraph"/>
              <w:spacing w:before="129"/>
              <w:ind w:left="507"/>
              <w:rPr>
                <w:sz w:val="17"/>
              </w:rPr>
            </w:pPr>
            <w:r>
              <w:rPr>
                <w:sz w:val="17"/>
              </w:rPr>
              <w:t>0</w:t>
            </w:r>
          </w:p>
        </w:tc>
        <w:tc>
          <w:tcPr>
            <w:tcW w:w="1347" w:type="dxa"/>
            <w:tcBorders>
              <w:top w:val="single" w:sz="4" w:space="0" w:color="003263"/>
              <w:bottom w:val="single" w:sz="4" w:space="0" w:color="003263"/>
            </w:tcBorders>
          </w:tcPr>
          <w:p w14:paraId="4F678D8C" w14:textId="77777777" w:rsidR="00794672" w:rsidRDefault="00E36DF7">
            <w:pPr>
              <w:pStyle w:val="TableParagraph"/>
              <w:spacing w:before="129"/>
              <w:ind w:left="463"/>
              <w:rPr>
                <w:sz w:val="17"/>
              </w:rPr>
            </w:pPr>
            <w:r>
              <w:rPr>
                <w:sz w:val="17"/>
              </w:rPr>
              <w:t>0</w:t>
            </w:r>
          </w:p>
        </w:tc>
        <w:tc>
          <w:tcPr>
            <w:tcW w:w="1346" w:type="dxa"/>
            <w:tcBorders>
              <w:top w:val="single" w:sz="4" w:space="0" w:color="003263"/>
              <w:bottom w:val="single" w:sz="4" w:space="0" w:color="003263"/>
            </w:tcBorders>
          </w:tcPr>
          <w:p w14:paraId="52AE0515" w14:textId="77777777" w:rsidR="00794672" w:rsidRDefault="00E36DF7">
            <w:pPr>
              <w:pStyle w:val="TableParagraph"/>
              <w:spacing w:before="129"/>
              <w:ind w:left="462"/>
              <w:rPr>
                <w:sz w:val="17"/>
              </w:rPr>
            </w:pPr>
            <w:r>
              <w:rPr>
                <w:sz w:val="17"/>
              </w:rPr>
              <w:t>0</w:t>
            </w:r>
          </w:p>
        </w:tc>
        <w:tc>
          <w:tcPr>
            <w:tcW w:w="1344" w:type="dxa"/>
            <w:tcBorders>
              <w:top w:val="single" w:sz="4" w:space="0" w:color="003263"/>
              <w:bottom w:val="single" w:sz="4" w:space="0" w:color="003263"/>
            </w:tcBorders>
          </w:tcPr>
          <w:p w14:paraId="7905CC92" w14:textId="77777777" w:rsidR="00794672" w:rsidRDefault="00E36DF7">
            <w:pPr>
              <w:pStyle w:val="TableParagraph"/>
              <w:spacing w:before="129"/>
              <w:ind w:left="462"/>
              <w:rPr>
                <w:sz w:val="17"/>
              </w:rPr>
            </w:pPr>
            <w:r>
              <w:rPr>
                <w:sz w:val="17"/>
              </w:rPr>
              <w:t>0</w:t>
            </w:r>
          </w:p>
        </w:tc>
        <w:tc>
          <w:tcPr>
            <w:tcW w:w="1356" w:type="dxa"/>
            <w:tcBorders>
              <w:top w:val="single" w:sz="4" w:space="0" w:color="003263"/>
              <w:bottom w:val="single" w:sz="4" w:space="0" w:color="003263"/>
            </w:tcBorders>
          </w:tcPr>
          <w:p w14:paraId="6E85E3FD" w14:textId="77777777" w:rsidR="00794672" w:rsidRDefault="00E36DF7">
            <w:pPr>
              <w:pStyle w:val="TableParagraph"/>
              <w:spacing w:before="129"/>
              <w:ind w:left="465"/>
              <w:rPr>
                <w:sz w:val="17"/>
              </w:rPr>
            </w:pPr>
            <w:r>
              <w:rPr>
                <w:sz w:val="17"/>
              </w:rPr>
              <w:t>0</w:t>
            </w:r>
          </w:p>
        </w:tc>
      </w:tr>
      <w:tr w:rsidR="00794672" w14:paraId="19831842" w14:textId="77777777">
        <w:trPr>
          <w:trHeight w:val="453"/>
        </w:trPr>
        <w:tc>
          <w:tcPr>
            <w:tcW w:w="1854" w:type="dxa"/>
            <w:tcBorders>
              <w:top w:val="single" w:sz="4" w:space="0" w:color="003263"/>
              <w:bottom w:val="single" w:sz="4" w:space="0" w:color="003263"/>
            </w:tcBorders>
          </w:tcPr>
          <w:p w14:paraId="05958338" w14:textId="77777777" w:rsidR="00794672" w:rsidRDefault="00E36DF7">
            <w:pPr>
              <w:pStyle w:val="TableParagraph"/>
              <w:spacing w:before="129"/>
              <w:ind w:left="167"/>
              <w:rPr>
                <w:sz w:val="17"/>
              </w:rPr>
            </w:pPr>
            <w:r>
              <w:rPr>
                <w:spacing w:val="-2"/>
                <w:sz w:val="17"/>
              </w:rPr>
              <w:t>Total‡</w:t>
            </w:r>
          </w:p>
        </w:tc>
        <w:tc>
          <w:tcPr>
            <w:tcW w:w="1448" w:type="dxa"/>
            <w:tcBorders>
              <w:top w:val="single" w:sz="4" w:space="0" w:color="003263"/>
              <w:bottom w:val="single" w:sz="4" w:space="0" w:color="003263"/>
            </w:tcBorders>
          </w:tcPr>
          <w:p w14:paraId="53D7BD21" w14:textId="77777777" w:rsidR="00794672" w:rsidRDefault="00E36DF7">
            <w:pPr>
              <w:pStyle w:val="TableParagraph"/>
              <w:spacing w:before="129"/>
              <w:ind w:left="609"/>
              <w:rPr>
                <w:sz w:val="17"/>
              </w:rPr>
            </w:pPr>
            <w:r>
              <w:rPr>
                <w:spacing w:val="-4"/>
                <w:sz w:val="17"/>
              </w:rPr>
              <w:t>31.5</w:t>
            </w:r>
          </w:p>
        </w:tc>
        <w:tc>
          <w:tcPr>
            <w:tcW w:w="1391" w:type="dxa"/>
            <w:tcBorders>
              <w:top w:val="single" w:sz="4" w:space="0" w:color="003263"/>
              <w:bottom w:val="single" w:sz="4" w:space="0" w:color="003263"/>
            </w:tcBorders>
          </w:tcPr>
          <w:p w14:paraId="167F8743" w14:textId="77777777" w:rsidR="00794672" w:rsidRDefault="00E36DF7">
            <w:pPr>
              <w:pStyle w:val="TableParagraph"/>
              <w:spacing w:before="129"/>
              <w:ind w:left="507"/>
              <w:rPr>
                <w:sz w:val="17"/>
              </w:rPr>
            </w:pPr>
            <w:r>
              <w:rPr>
                <w:spacing w:val="-2"/>
                <w:sz w:val="17"/>
              </w:rPr>
              <w:t>294.3</w:t>
            </w:r>
          </w:p>
        </w:tc>
        <w:tc>
          <w:tcPr>
            <w:tcW w:w="1347" w:type="dxa"/>
            <w:tcBorders>
              <w:top w:val="single" w:sz="4" w:space="0" w:color="003263"/>
              <w:bottom w:val="single" w:sz="4" w:space="0" w:color="003263"/>
            </w:tcBorders>
          </w:tcPr>
          <w:p w14:paraId="3574DAE0" w14:textId="77777777" w:rsidR="00794672" w:rsidRDefault="00E36DF7">
            <w:pPr>
              <w:pStyle w:val="TableParagraph"/>
              <w:spacing w:before="129"/>
              <w:ind w:left="462"/>
              <w:rPr>
                <w:sz w:val="17"/>
              </w:rPr>
            </w:pPr>
            <w:r>
              <w:rPr>
                <w:spacing w:val="-2"/>
                <w:sz w:val="17"/>
              </w:rPr>
              <w:t>553.5</w:t>
            </w:r>
          </w:p>
        </w:tc>
        <w:tc>
          <w:tcPr>
            <w:tcW w:w="1346" w:type="dxa"/>
            <w:tcBorders>
              <w:top w:val="single" w:sz="4" w:space="0" w:color="003263"/>
              <w:bottom w:val="single" w:sz="4" w:space="0" w:color="003263"/>
            </w:tcBorders>
          </w:tcPr>
          <w:p w14:paraId="5EFD8C6E" w14:textId="77777777" w:rsidR="00794672" w:rsidRDefault="00E36DF7">
            <w:pPr>
              <w:pStyle w:val="TableParagraph"/>
              <w:spacing w:before="129"/>
              <w:ind w:left="462"/>
              <w:rPr>
                <w:sz w:val="17"/>
              </w:rPr>
            </w:pPr>
            <w:r>
              <w:rPr>
                <w:spacing w:val="-2"/>
                <w:sz w:val="17"/>
              </w:rPr>
              <w:t>700.6</w:t>
            </w:r>
          </w:p>
        </w:tc>
        <w:tc>
          <w:tcPr>
            <w:tcW w:w="1344" w:type="dxa"/>
            <w:tcBorders>
              <w:top w:val="single" w:sz="4" w:space="0" w:color="003263"/>
              <w:bottom w:val="single" w:sz="4" w:space="0" w:color="003263"/>
            </w:tcBorders>
          </w:tcPr>
          <w:p w14:paraId="4001359F" w14:textId="77777777" w:rsidR="00794672" w:rsidRDefault="00E36DF7">
            <w:pPr>
              <w:pStyle w:val="TableParagraph"/>
              <w:spacing w:before="129"/>
              <w:ind w:left="462"/>
              <w:rPr>
                <w:sz w:val="17"/>
              </w:rPr>
            </w:pPr>
            <w:r>
              <w:rPr>
                <w:spacing w:val="-2"/>
                <w:sz w:val="17"/>
              </w:rPr>
              <w:t>170.1</w:t>
            </w:r>
          </w:p>
        </w:tc>
        <w:tc>
          <w:tcPr>
            <w:tcW w:w="1356" w:type="dxa"/>
            <w:tcBorders>
              <w:top w:val="single" w:sz="4" w:space="0" w:color="003263"/>
              <w:bottom w:val="single" w:sz="4" w:space="0" w:color="003263"/>
            </w:tcBorders>
          </w:tcPr>
          <w:p w14:paraId="0972F08D" w14:textId="77777777" w:rsidR="00794672" w:rsidRDefault="00E36DF7">
            <w:pPr>
              <w:pStyle w:val="TableParagraph"/>
              <w:spacing w:before="129"/>
              <w:ind w:left="465"/>
              <w:rPr>
                <w:sz w:val="17"/>
              </w:rPr>
            </w:pPr>
            <w:r>
              <w:rPr>
                <w:spacing w:val="-4"/>
                <w:sz w:val="17"/>
              </w:rPr>
              <w:t>91.5</w:t>
            </w:r>
          </w:p>
        </w:tc>
      </w:tr>
    </w:tbl>
    <w:p w14:paraId="554656F2" w14:textId="77777777" w:rsidR="00794672" w:rsidRDefault="00E36DF7">
      <w:pPr>
        <w:pStyle w:val="BodyText"/>
        <w:spacing w:before="114"/>
        <w:ind w:left="627"/>
      </w:pPr>
      <w:r>
        <w:t>Legend:</w:t>
      </w:r>
      <w:r>
        <w:rPr>
          <w:spacing w:val="-5"/>
        </w:rPr>
        <w:t xml:space="preserve"> </w:t>
      </w:r>
      <w:r>
        <w:t>W</w:t>
      </w:r>
      <w:r>
        <w:rPr>
          <w:spacing w:val="-2"/>
        </w:rPr>
        <w:t xml:space="preserve"> </w:t>
      </w:r>
      <w:r>
        <w:t>=</w:t>
      </w:r>
      <w:r>
        <w:rPr>
          <w:spacing w:val="-2"/>
        </w:rPr>
        <w:t xml:space="preserve"> </w:t>
      </w:r>
      <w:r>
        <w:t>Women,</w:t>
      </w:r>
      <w:r>
        <w:rPr>
          <w:spacing w:val="-2"/>
        </w:rPr>
        <w:t xml:space="preserve"> </w:t>
      </w:r>
      <w:r>
        <w:t>M</w:t>
      </w:r>
      <w:r>
        <w:rPr>
          <w:spacing w:val="-2"/>
        </w:rPr>
        <w:t xml:space="preserve"> </w:t>
      </w:r>
      <w:r>
        <w:t>=</w:t>
      </w:r>
      <w:r>
        <w:rPr>
          <w:spacing w:val="-2"/>
        </w:rPr>
        <w:t xml:space="preserve"> </w:t>
      </w:r>
      <w:r>
        <w:t>Men,</w:t>
      </w:r>
      <w:r>
        <w:rPr>
          <w:spacing w:val="-2"/>
        </w:rPr>
        <w:t xml:space="preserve"> </w:t>
      </w:r>
      <w:r>
        <w:t>X</w:t>
      </w:r>
      <w:r>
        <w:rPr>
          <w:spacing w:val="-2"/>
        </w:rPr>
        <w:t xml:space="preserve"> </w:t>
      </w:r>
      <w:r>
        <w:t>=</w:t>
      </w:r>
      <w:r>
        <w:rPr>
          <w:spacing w:val="-1"/>
        </w:rPr>
        <w:t xml:space="preserve"> </w:t>
      </w:r>
      <w:r>
        <w:t>persons</w:t>
      </w:r>
      <w:r>
        <w:rPr>
          <w:spacing w:val="-3"/>
        </w:rPr>
        <w:t xml:space="preserve"> </w:t>
      </w:r>
      <w:r>
        <w:t>of</w:t>
      </w:r>
      <w:r>
        <w:rPr>
          <w:spacing w:val="-3"/>
        </w:rPr>
        <w:t xml:space="preserve"> </w:t>
      </w:r>
      <w:r>
        <w:t>self-described</w:t>
      </w:r>
      <w:r>
        <w:rPr>
          <w:spacing w:val="-1"/>
        </w:rPr>
        <w:t xml:space="preserve"> </w:t>
      </w:r>
      <w:r>
        <w:rPr>
          <w:spacing w:val="-2"/>
        </w:rPr>
        <w:t>gender</w:t>
      </w:r>
    </w:p>
    <w:p w14:paraId="068259E2" w14:textId="77777777" w:rsidR="00794672" w:rsidRDefault="00E36DF7">
      <w:pPr>
        <w:pStyle w:val="BodyText"/>
        <w:tabs>
          <w:tab w:val="left" w:pos="967"/>
        </w:tabs>
        <w:spacing w:before="145"/>
        <w:ind w:left="627"/>
      </w:pPr>
      <w:r>
        <w:rPr>
          <w:spacing w:val="-10"/>
        </w:rPr>
        <w:t>*</w:t>
      </w:r>
      <w:r>
        <w:tab/>
        <w:t>As</w:t>
      </w:r>
      <w:r>
        <w:rPr>
          <w:spacing w:val="-1"/>
        </w:rPr>
        <w:t xml:space="preserve"> </w:t>
      </w:r>
      <w:r>
        <w:t>at</w:t>
      </w:r>
      <w:r>
        <w:rPr>
          <w:spacing w:val="-1"/>
        </w:rPr>
        <w:t xml:space="preserve"> </w:t>
      </w:r>
      <w:r>
        <w:t>30</w:t>
      </w:r>
      <w:r>
        <w:rPr>
          <w:spacing w:val="-2"/>
        </w:rPr>
        <w:t xml:space="preserve"> </w:t>
      </w:r>
      <w:r>
        <w:t xml:space="preserve">June </w:t>
      </w:r>
      <w:r>
        <w:rPr>
          <w:spacing w:val="-4"/>
        </w:rPr>
        <w:t>2022</w:t>
      </w:r>
    </w:p>
    <w:p w14:paraId="51BEF004" w14:textId="77777777" w:rsidR="00794672" w:rsidRDefault="00E36DF7">
      <w:pPr>
        <w:pStyle w:val="BodyText"/>
        <w:tabs>
          <w:tab w:val="left" w:pos="967"/>
        </w:tabs>
        <w:spacing w:before="145"/>
        <w:ind w:left="627"/>
      </w:pPr>
      <w:r>
        <w:rPr>
          <w:spacing w:val="-10"/>
        </w:rPr>
        <w:t>†</w:t>
      </w:r>
      <w:r>
        <w:tab/>
        <w:t xml:space="preserve">Excludes casual </w:t>
      </w:r>
      <w:r>
        <w:rPr>
          <w:spacing w:val="-2"/>
        </w:rPr>
        <w:t>employees</w:t>
      </w:r>
    </w:p>
    <w:p w14:paraId="250ABD25" w14:textId="77777777" w:rsidR="00794672" w:rsidRDefault="00E36DF7">
      <w:pPr>
        <w:pStyle w:val="BodyText"/>
        <w:tabs>
          <w:tab w:val="left" w:pos="967"/>
        </w:tabs>
        <w:spacing w:before="145"/>
        <w:ind w:left="627"/>
      </w:pPr>
      <w:r>
        <w:rPr>
          <w:spacing w:val="-10"/>
        </w:rPr>
        <w:t>‡</w:t>
      </w:r>
      <w:r>
        <w:tab/>
        <w:t>Total</w:t>
      </w:r>
      <w:r>
        <w:rPr>
          <w:spacing w:val="-8"/>
        </w:rPr>
        <w:t xml:space="preserve"> </w:t>
      </w:r>
      <w:r>
        <w:t>includes</w:t>
      </w:r>
      <w:r>
        <w:rPr>
          <w:spacing w:val="-6"/>
        </w:rPr>
        <w:t xml:space="preserve"> </w:t>
      </w:r>
      <w:r>
        <w:t>0.1</w:t>
      </w:r>
      <w:r>
        <w:rPr>
          <w:spacing w:val="-6"/>
        </w:rPr>
        <w:t xml:space="preserve"> </w:t>
      </w:r>
      <w:r>
        <w:t>FTE</w:t>
      </w:r>
      <w:r>
        <w:rPr>
          <w:spacing w:val="-5"/>
        </w:rPr>
        <w:t xml:space="preserve"> </w:t>
      </w:r>
      <w:r>
        <w:t>(Casual)</w:t>
      </w:r>
      <w:r>
        <w:rPr>
          <w:spacing w:val="-5"/>
        </w:rPr>
        <w:t xml:space="preserve"> </w:t>
      </w:r>
      <w:r>
        <w:t>of</w:t>
      </w:r>
      <w:r>
        <w:rPr>
          <w:spacing w:val="-6"/>
        </w:rPr>
        <w:t xml:space="preserve"> </w:t>
      </w:r>
      <w:r>
        <w:t>self-described</w:t>
      </w:r>
      <w:r>
        <w:rPr>
          <w:spacing w:val="-5"/>
        </w:rPr>
        <w:t xml:space="preserve"> </w:t>
      </w:r>
      <w:r>
        <w:rPr>
          <w:spacing w:val="-2"/>
        </w:rPr>
        <w:t>gender</w:t>
      </w:r>
    </w:p>
    <w:p w14:paraId="2806F94D" w14:textId="77777777" w:rsidR="00794672" w:rsidRDefault="00794672">
      <w:pPr>
        <w:pStyle w:val="BodyText"/>
        <w:rPr>
          <w:sz w:val="20"/>
        </w:rPr>
      </w:pPr>
    </w:p>
    <w:p w14:paraId="2E96D60A" w14:textId="77777777" w:rsidR="00794672" w:rsidRDefault="00794672">
      <w:pPr>
        <w:pStyle w:val="BodyText"/>
        <w:spacing w:before="9"/>
        <w:rPr>
          <w:sz w:val="16"/>
        </w:rPr>
      </w:pPr>
    </w:p>
    <w:p w14:paraId="6B9E1A04" w14:textId="77777777" w:rsidR="00794672" w:rsidRDefault="00000000">
      <w:pPr>
        <w:pStyle w:val="Heading5"/>
      </w:pPr>
      <w:r>
        <w:pict w14:anchorId="5EB9C129">
          <v:shape id="docshape380" o:spid="_x0000_s2246" style="position:absolute;left:0;text-align:left;margin-left:45.35pt;margin-top:21.9pt;width:504.6pt;height:46pt;z-index:-19015168;mso-position-horizontal-relative:page" coordorigin="907,438" coordsize="10092,920" o:spt="100" adj="0,,0" path="m4517,438r-1682,l907,438r,920l2835,1358r1682,l4517,438xm7880,438r-1682,l4517,438r,920l6198,1358r1682,l7880,438xm10998,438r-1436,l7880,438r,920l9562,1358r1436,l10998,438xe" fillcolor="#003263" stroked="f">
            <v:stroke joinstyle="round"/>
            <v:formulas/>
            <v:path arrowok="t" o:connecttype="segments"/>
            <w10:wrap anchorx="page"/>
          </v:shape>
        </w:pict>
      </w:r>
      <w:r w:rsidR="00E36DF7">
        <w:t>Table</w:t>
      </w:r>
      <w:r w:rsidR="00E36DF7">
        <w:rPr>
          <w:spacing w:val="-7"/>
        </w:rPr>
        <w:t xml:space="preserve"> </w:t>
      </w:r>
      <w:r w:rsidR="00E36DF7">
        <w:t>I:</w:t>
      </w:r>
      <w:r w:rsidR="00E36DF7">
        <w:rPr>
          <w:spacing w:val="-5"/>
        </w:rPr>
        <w:t xml:space="preserve"> </w:t>
      </w:r>
      <w:r w:rsidR="00E36DF7">
        <w:t>Total</w:t>
      </w:r>
      <w:r w:rsidR="00E36DF7">
        <w:rPr>
          <w:spacing w:val="-5"/>
        </w:rPr>
        <w:t xml:space="preserve"> </w:t>
      </w:r>
      <w:r w:rsidR="00E36DF7">
        <w:t>full-time</w:t>
      </w:r>
      <w:r w:rsidR="00E36DF7">
        <w:rPr>
          <w:spacing w:val="-6"/>
        </w:rPr>
        <w:t xml:space="preserve"> </w:t>
      </w:r>
      <w:r w:rsidR="00E36DF7">
        <w:t>equivalent</w:t>
      </w:r>
      <w:r w:rsidR="00E36DF7">
        <w:rPr>
          <w:spacing w:val="-6"/>
        </w:rPr>
        <w:t xml:space="preserve"> </w:t>
      </w:r>
      <w:r w:rsidR="00E36DF7">
        <w:t>employees</w:t>
      </w:r>
      <w:r w:rsidR="00E36DF7">
        <w:rPr>
          <w:spacing w:val="-6"/>
        </w:rPr>
        <w:t xml:space="preserve"> </w:t>
      </w:r>
      <w:r w:rsidR="00E36DF7">
        <w:t>by</w:t>
      </w:r>
      <w:r w:rsidR="00E36DF7">
        <w:rPr>
          <w:spacing w:val="-6"/>
        </w:rPr>
        <w:t xml:space="preserve"> </w:t>
      </w:r>
      <w:r w:rsidR="00E36DF7">
        <w:t>directorate,</w:t>
      </w:r>
      <w:r w:rsidR="00E36DF7">
        <w:rPr>
          <w:spacing w:val="-5"/>
        </w:rPr>
        <w:t xml:space="preserve"> </w:t>
      </w:r>
      <w:r w:rsidR="00E36DF7">
        <w:t>employment</w:t>
      </w:r>
      <w:r w:rsidR="00E36DF7">
        <w:rPr>
          <w:spacing w:val="-6"/>
        </w:rPr>
        <w:t xml:space="preserve"> </w:t>
      </w:r>
      <w:r w:rsidR="00E36DF7">
        <w:t>condition</w:t>
      </w:r>
      <w:r w:rsidR="00E36DF7">
        <w:rPr>
          <w:spacing w:val="-7"/>
        </w:rPr>
        <w:t xml:space="preserve"> </w:t>
      </w:r>
      <w:r w:rsidR="00E36DF7">
        <w:t>and</w:t>
      </w:r>
      <w:r w:rsidR="00E36DF7">
        <w:rPr>
          <w:spacing w:val="-6"/>
        </w:rPr>
        <w:t xml:space="preserve"> </w:t>
      </w:r>
      <w:r w:rsidR="00E36DF7">
        <w:t>gender</w:t>
      </w:r>
      <w:r w:rsidR="00E36DF7">
        <w:rPr>
          <w:spacing w:val="-5"/>
        </w:rPr>
        <w:t xml:space="preserve"> </w:t>
      </w:r>
      <w:r w:rsidR="00E36DF7">
        <w:t>in</w:t>
      </w:r>
      <w:r w:rsidR="00E36DF7">
        <w:rPr>
          <w:spacing w:val="-5"/>
        </w:rPr>
        <w:t xml:space="preserve"> </w:t>
      </w:r>
      <w:r w:rsidR="00E36DF7">
        <w:rPr>
          <w:spacing w:val="-2"/>
        </w:rPr>
        <w:t>2021–22</w:t>
      </w:r>
    </w:p>
    <w:p w14:paraId="2B590A3C" w14:textId="77777777" w:rsidR="00794672" w:rsidRDefault="00794672">
      <w:pPr>
        <w:pStyle w:val="BodyText"/>
        <w:spacing w:before="10"/>
        <w:rPr>
          <w:b/>
          <w:sz w:val="17"/>
        </w:rPr>
      </w:pPr>
    </w:p>
    <w:tbl>
      <w:tblPr>
        <w:tblW w:w="0" w:type="auto"/>
        <w:tblInd w:w="634" w:type="dxa"/>
        <w:tblLayout w:type="fixed"/>
        <w:tblCellMar>
          <w:left w:w="0" w:type="dxa"/>
          <w:right w:w="0" w:type="dxa"/>
        </w:tblCellMar>
        <w:tblLook w:val="01E0" w:firstRow="1" w:lastRow="1" w:firstColumn="1" w:lastColumn="1" w:noHBand="0" w:noVBand="0"/>
      </w:tblPr>
      <w:tblGrid>
        <w:gridCol w:w="1995"/>
        <w:gridCol w:w="1590"/>
        <w:gridCol w:w="1758"/>
        <w:gridCol w:w="1576"/>
        <w:gridCol w:w="1867"/>
        <w:gridCol w:w="1305"/>
      </w:tblGrid>
      <w:tr w:rsidR="00794672" w14:paraId="0CBB68B8" w14:textId="77777777">
        <w:trPr>
          <w:trHeight w:val="869"/>
        </w:trPr>
        <w:tc>
          <w:tcPr>
            <w:tcW w:w="5343" w:type="dxa"/>
            <w:gridSpan w:val="3"/>
            <w:shd w:val="clear" w:color="auto" w:fill="003263"/>
          </w:tcPr>
          <w:p w14:paraId="11EA602A" w14:textId="77777777" w:rsidR="00794672" w:rsidRDefault="00E36DF7">
            <w:pPr>
              <w:pStyle w:val="TableParagraph"/>
              <w:tabs>
                <w:tab w:val="left" w:pos="2252"/>
                <w:tab w:val="left" w:pos="3869"/>
              </w:tabs>
              <w:spacing w:before="208" w:line="156" w:lineRule="auto"/>
              <w:ind w:left="311"/>
              <w:rPr>
                <w:rFonts w:ascii="Arial Narrow"/>
                <w:sz w:val="16"/>
              </w:rPr>
            </w:pPr>
            <w:r>
              <w:rPr>
                <w:rFonts w:ascii="Arial Narrow"/>
                <w:color w:val="FFFFFF"/>
                <w:position w:val="-9"/>
                <w:sz w:val="16"/>
              </w:rPr>
              <w:t>AS</w:t>
            </w:r>
            <w:r>
              <w:rPr>
                <w:rFonts w:ascii="Arial Narrow"/>
                <w:color w:val="FFFFFF"/>
                <w:spacing w:val="-2"/>
                <w:position w:val="-9"/>
                <w:sz w:val="16"/>
              </w:rPr>
              <w:t xml:space="preserve"> </w:t>
            </w:r>
            <w:r>
              <w:rPr>
                <w:rFonts w:ascii="Arial Narrow"/>
                <w:color w:val="FFFFFF"/>
                <w:position w:val="-9"/>
                <w:sz w:val="16"/>
              </w:rPr>
              <w:t>AT</w:t>
            </w:r>
            <w:r>
              <w:rPr>
                <w:rFonts w:ascii="Arial Narrow"/>
                <w:color w:val="FFFFFF"/>
                <w:spacing w:val="6"/>
                <w:position w:val="-9"/>
                <w:sz w:val="16"/>
              </w:rPr>
              <w:t xml:space="preserve"> </w:t>
            </w:r>
            <w:r>
              <w:rPr>
                <w:rFonts w:ascii="Arial Narrow"/>
                <w:color w:val="FFFFFF"/>
                <w:position w:val="-9"/>
                <w:sz w:val="16"/>
              </w:rPr>
              <w:t>30</w:t>
            </w:r>
            <w:r>
              <w:rPr>
                <w:rFonts w:ascii="Arial Narrow"/>
                <w:color w:val="FFFFFF"/>
                <w:spacing w:val="8"/>
                <w:position w:val="-9"/>
                <w:sz w:val="16"/>
              </w:rPr>
              <w:t xml:space="preserve"> </w:t>
            </w:r>
            <w:r>
              <w:rPr>
                <w:rFonts w:ascii="Arial Narrow"/>
                <w:color w:val="FFFFFF"/>
                <w:position w:val="-9"/>
                <w:sz w:val="16"/>
              </w:rPr>
              <w:t>JUNE</w:t>
            </w:r>
            <w:r>
              <w:rPr>
                <w:rFonts w:ascii="Arial Narrow"/>
                <w:color w:val="FFFFFF"/>
                <w:spacing w:val="9"/>
                <w:position w:val="-9"/>
                <w:sz w:val="16"/>
              </w:rPr>
              <w:t xml:space="preserve"> </w:t>
            </w:r>
            <w:r>
              <w:rPr>
                <w:rFonts w:ascii="Arial Narrow"/>
                <w:color w:val="FFFFFF"/>
                <w:spacing w:val="-4"/>
                <w:position w:val="-9"/>
                <w:sz w:val="16"/>
              </w:rPr>
              <w:t>2021</w:t>
            </w:r>
            <w:r>
              <w:rPr>
                <w:rFonts w:ascii="Arial Narrow"/>
                <w:color w:val="FFFFFF"/>
                <w:position w:val="-9"/>
                <w:sz w:val="16"/>
              </w:rPr>
              <w:tab/>
            </w:r>
            <w:r>
              <w:rPr>
                <w:rFonts w:ascii="Arial Narrow"/>
                <w:color w:val="FFFFFF"/>
                <w:sz w:val="16"/>
              </w:rPr>
              <w:t>CITY</w:t>
            </w:r>
            <w:r>
              <w:rPr>
                <w:rFonts w:ascii="Arial Narrow"/>
                <w:color w:val="FFFFFF"/>
                <w:spacing w:val="13"/>
                <w:sz w:val="16"/>
              </w:rPr>
              <w:t xml:space="preserve"> </w:t>
            </w:r>
            <w:r>
              <w:rPr>
                <w:rFonts w:ascii="Arial Narrow"/>
                <w:color w:val="FFFFFF"/>
                <w:spacing w:val="-2"/>
                <w:sz w:val="16"/>
              </w:rPr>
              <w:t>SERVICES</w:t>
            </w:r>
            <w:r>
              <w:rPr>
                <w:rFonts w:ascii="Arial Narrow"/>
                <w:color w:val="FFFFFF"/>
                <w:sz w:val="16"/>
              </w:rPr>
              <w:tab/>
              <w:t>COMMUNITY</w:t>
            </w:r>
            <w:r>
              <w:rPr>
                <w:rFonts w:ascii="Arial Narrow"/>
                <w:color w:val="FFFFFF"/>
                <w:spacing w:val="26"/>
                <w:sz w:val="16"/>
              </w:rPr>
              <w:t xml:space="preserve"> </w:t>
            </w:r>
            <w:r>
              <w:rPr>
                <w:rFonts w:ascii="Arial Narrow"/>
                <w:color w:val="FFFFFF"/>
                <w:spacing w:val="-4"/>
                <w:sz w:val="16"/>
              </w:rPr>
              <w:t>LIFE</w:t>
            </w:r>
          </w:p>
          <w:p w14:paraId="6777DFDB" w14:textId="77777777" w:rsidR="00794672" w:rsidRDefault="00E36DF7">
            <w:pPr>
              <w:pStyle w:val="TableParagraph"/>
              <w:tabs>
                <w:tab w:val="left" w:pos="3970"/>
              </w:tabs>
              <w:spacing w:line="137" w:lineRule="exact"/>
              <w:ind w:left="2288"/>
              <w:rPr>
                <w:rFonts w:ascii="Arial Narrow"/>
                <w:sz w:val="16"/>
              </w:rPr>
            </w:pPr>
            <w:r>
              <w:rPr>
                <w:rFonts w:ascii="Arial Narrow"/>
                <w:color w:val="FFFFFF"/>
                <w:spacing w:val="-2"/>
                <w:sz w:val="16"/>
              </w:rPr>
              <w:t>DIRECTORATE</w:t>
            </w:r>
            <w:r>
              <w:rPr>
                <w:rFonts w:ascii="Arial Narrow"/>
                <w:color w:val="FFFFFF"/>
                <w:sz w:val="16"/>
              </w:rPr>
              <w:tab/>
            </w:r>
            <w:r>
              <w:rPr>
                <w:rFonts w:ascii="Arial Narrow"/>
                <w:color w:val="FFFFFF"/>
                <w:spacing w:val="-2"/>
                <w:sz w:val="16"/>
              </w:rPr>
              <w:t>DIRECTORATE</w:t>
            </w:r>
          </w:p>
        </w:tc>
        <w:tc>
          <w:tcPr>
            <w:tcW w:w="1576" w:type="dxa"/>
            <w:shd w:val="clear" w:color="auto" w:fill="003263"/>
          </w:tcPr>
          <w:p w14:paraId="7CD3C207" w14:textId="77777777" w:rsidR="00794672" w:rsidRDefault="00E36DF7">
            <w:pPr>
              <w:pStyle w:val="TableParagraph"/>
              <w:spacing w:line="252" w:lineRule="auto"/>
              <w:ind w:left="309" w:right="301" w:hanging="4"/>
              <w:jc w:val="center"/>
              <w:rPr>
                <w:rFonts w:ascii="Arial Narrow"/>
                <w:sz w:val="16"/>
              </w:rPr>
            </w:pPr>
            <w:r>
              <w:rPr>
                <w:rFonts w:ascii="Arial Narrow"/>
                <w:color w:val="FFFFFF"/>
                <w:sz w:val="16"/>
              </w:rPr>
              <w:t>CUSTOMER &amp;</w:t>
            </w:r>
            <w:r>
              <w:rPr>
                <w:rFonts w:ascii="Arial Narrow"/>
                <w:color w:val="FFFFFF"/>
                <w:spacing w:val="40"/>
                <w:sz w:val="16"/>
              </w:rPr>
              <w:t xml:space="preserve"> </w:t>
            </w:r>
            <w:r>
              <w:rPr>
                <w:rFonts w:ascii="Arial Narrow"/>
                <w:color w:val="FFFFFF"/>
                <w:spacing w:val="-2"/>
                <w:sz w:val="16"/>
              </w:rPr>
              <w:t>CORPORATE</w:t>
            </w:r>
            <w:r>
              <w:rPr>
                <w:rFonts w:ascii="Arial Narrow"/>
                <w:color w:val="FFFFFF"/>
                <w:spacing w:val="40"/>
                <w:sz w:val="16"/>
              </w:rPr>
              <w:t xml:space="preserve"> </w:t>
            </w:r>
            <w:r>
              <w:rPr>
                <w:rFonts w:ascii="Arial Narrow"/>
                <w:color w:val="FFFFFF"/>
                <w:spacing w:val="-2"/>
                <w:sz w:val="16"/>
              </w:rPr>
              <w:t>SERVICES</w:t>
            </w:r>
            <w:r>
              <w:rPr>
                <w:rFonts w:ascii="Arial Narrow"/>
                <w:color w:val="FFFFFF"/>
                <w:spacing w:val="40"/>
                <w:sz w:val="16"/>
              </w:rPr>
              <w:t xml:space="preserve"> </w:t>
            </w:r>
            <w:r>
              <w:rPr>
                <w:rFonts w:ascii="Arial Narrow"/>
                <w:color w:val="FFFFFF"/>
                <w:spacing w:val="-2"/>
                <w:sz w:val="16"/>
              </w:rPr>
              <w:t>DIRECTORATE</w:t>
            </w:r>
          </w:p>
        </w:tc>
        <w:tc>
          <w:tcPr>
            <w:tcW w:w="3172" w:type="dxa"/>
            <w:gridSpan w:val="2"/>
            <w:shd w:val="clear" w:color="auto" w:fill="003263"/>
          </w:tcPr>
          <w:p w14:paraId="62C76ED7" w14:textId="77777777" w:rsidR="00794672" w:rsidRDefault="00E36DF7">
            <w:pPr>
              <w:pStyle w:val="TableParagraph"/>
              <w:spacing w:before="95"/>
              <w:ind w:left="232"/>
              <w:rPr>
                <w:rFonts w:ascii="Arial Narrow"/>
                <w:sz w:val="16"/>
              </w:rPr>
            </w:pPr>
            <w:r>
              <w:rPr>
                <w:rFonts w:ascii="Arial Narrow"/>
                <w:color w:val="FFFFFF"/>
                <w:sz w:val="16"/>
              </w:rPr>
              <w:t>STRATEGY,</w:t>
            </w:r>
            <w:r>
              <w:rPr>
                <w:rFonts w:ascii="Arial Narrow"/>
                <w:color w:val="FFFFFF"/>
                <w:spacing w:val="3"/>
                <w:sz w:val="16"/>
              </w:rPr>
              <w:t xml:space="preserve"> </w:t>
            </w:r>
            <w:r>
              <w:rPr>
                <w:rFonts w:ascii="Arial Narrow"/>
                <w:color w:val="FFFFFF"/>
                <w:spacing w:val="-2"/>
                <w:sz w:val="16"/>
              </w:rPr>
              <w:t>PEOPLE</w:t>
            </w:r>
          </w:p>
          <w:p w14:paraId="17F42851" w14:textId="77777777" w:rsidR="00794672" w:rsidRDefault="00E36DF7">
            <w:pPr>
              <w:pStyle w:val="TableParagraph"/>
              <w:tabs>
                <w:tab w:val="left" w:pos="2244"/>
              </w:tabs>
              <w:spacing w:before="9" w:line="252" w:lineRule="auto"/>
              <w:ind w:left="415" w:right="498" w:hanging="112"/>
              <w:rPr>
                <w:rFonts w:ascii="Arial Narrow"/>
                <w:sz w:val="16"/>
              </w:rPr>
            </w:pPr>
            <w:r>
              <w:rPr>
                <w:rFonts w:ascii="Arial Narrow"/>
                <w:color w:val="FFFFFF"/>
                <w:sz w:val="16"/>
              </w:rPr>
              <w:t>&amp; PERFORMANCE</w:t>
            </w:r>
            <w:r>
              <w:rPr>
                <w:rFonts w:ascii="Arial Narrow"/>
                <w:color w:val="FFFFFF"/>
                <w:sz w:val="16"/>
              </w:rPr>
              <w:tab/>
            </w:r>
            <w:r>
              <w:rPr>
                <w:rFonts w:ascii="Arial Narrow"/>
                <w:color w:val="FFFFFF"/>
                <w:spacing w:val="-4"/>
                <w:sz w:val="16"/>
              </w:rPr>
              <w:t>TOTAL</w:t>
            </w:r>
            <w:r>
              <w:rPr>
                <w:rFonts w:ascii="Arial Narrow"/>
                <w:color w:val="FFFFFF"/>
                <w:spacing w:val="40"/>
                <w:sz w:val="16"/>
              </w:rPr>
              <w:t xml:space="preserve"> </w:t>
            </w:r>
            <w:r>
              <w:rPr>
                <w:rFonts w:ascii="Arial Narrow"/>
                <w:color w:val="FFFFFF"/>
                <w:spacing w:val="-2"/>
                <w:sz w:val="16"/>
              </w:rPr>
              <w:t>DIRECTORATE</w:t>
            </w:r>
          </w:p>
        </w:tc>
      </w:tr>
      <w:tr w:rsidR="00794672" w14:paraId="131DBC49" w14:textId="77777777">
        <w:trPr>
          <w:trHeight w:val="428"/>
        </w:trPr>
        <w:tc>
          <w:tcPr>
            <w:tcW w:w="1995" w:type="dxa"/>
            <w:tcBorders>
              <w:bottom w:val="single" w:sz="4" w:space="0" w:color="003263"/>
            </w:tcBorders>
          </w:tcPr>
          <w:p w14:paraId="0CAD24A7" w14:textId="77777777" w:rsidR="00794672" w:rsidRDefault="00E36DF7">
            <w:pPr>
              <w:pStyle w:val="TableParagraph"/>
              <w:spacing w:before="104"/>
              <w:ind w:left="170"/>
              <w:rPr>
                <w:sz w:val="17"/>
              </w:rPr>
            </w:pPr>
            <w:r>
              <w:rPr>
                <w:spacing w:val="-2"/>
                <w:sz w:val="17"/>
              </w:rPr>
              <w:t>Aboriginal</w:t>
            </w:r>
          </w:p>
        </w:tc>
        <w:tc>
          <w:tcPr>
            <w:tcW w:w="1590" w:type="dxa"/>
            <w:tcBorders>
              <w:bottom w:val="single" w:sz="4" w:space="0" w:color="003263"/>
            </w:tcBorders>
          </w:tcPr>
          <w:p w14:paraId="6963CAEB" w14:textId="77777777" w:rsidR="00794672" w:rsidRDefault="00E36DF7">
            <w:pPr>
              <w:pStyle w:val="TableParagraph"/>
              <w:spacing w:before="104"/>
              <w:ind w:left="726"/>
              <w:rPr>
                <w:sz w:val="17"/>
              </w:rPr>
            </w:pPr>
            <w:r>
              <w:rPr>
                <w:sz w:val="17"/>
              </w:rPr>
              <w:t>3</w:t>
            </w:r>
          </w:p>
        </w:tc>
        <w:tc>
          <w:tcPr>
            <w:tcW w:w="1758" w:type="dxa"/>
            <w:tcBorders>
              <w:bottom w:val="single" w:sz="4" w:space="0" w:color="003263"/>
            </w:tcBorders>
          </w:tcPr>
          <w:p w14:paraId="346C98AD" w14:textId="77777777" w:rsidR="00794672" w:rsidRDefault="00E36DF7">
            <w:pPr>
              <w:pStyle w:val="TableParagraph"/>
              <w:spacing w:before="104"/>
              <w:ind w:left="745" w:right="782"/>
              <w:jc w:val="center"/>
              <w:rPr>
                <w:sz w:val="17"/>
              </w:rPr>
            </w:pPr>
            <w:r>
              <w:rPr>
                <w:spacing w:val="-5"/>
                <w:sz w:val="17"/>
              </w:rPr>
              <w:t>11</w:t>
            </w:r>
          </w:p>
        </w:tc>
        <w:tc>
          <w:tcPr>
            <w:tcW w:w="1576" w:type="dxa"/>
            <w:tcBorders>
              <w:bottom w:val="single" w:sz="4" w:space="0" w:color="003263"/>
            </w:tcBorders>
          </w:tcPr>
          <w:p w14:paraId="4529EFA0" w14:textId="77777777" w:rsidR="00794672" w:rsidRDefault="00E36DF7">
            <w:pPr>
              <w:pStyle w:val="TableParagraph"/>
              <w:spacing w:before="104"/>
              <w:ind w:left="742"/>
              <w:rPr>
                <w:sz w:val="17"/>
              </w:rPr>
            </w:pPr>
            <w:r>
              <w:rPr>
                <w:sz w:val="17"/>
              </w:rPr>
              <w:t>1</w:t>
            </w:r>
          </w:p>
        </w:tc>
        <w:tc>
          <w:tcPr>
            <w:tcW w:w="1867" w:type="dxa"/>
            <w:tcBorders>
              <w:bottom w:val="single" w:sz="4" w:space="0" w:color="003263"/>
            </w:tcBorders>
          </w:tcPr>
          <w:p w14:paraId="74DAB19A" w14:textId="77777777" w:rsidR="00794672" w:rsidRDefault="00E36DF7">
            <w:pPr>
              <w:pStyle w:val="TableParagraph"/>
              <w:spacing w:before="104"/>
              <w:ind w:left="847"/>
              <w:rPr>
                <w:sz w:val="17"/>
              </w:rPr>
            </w:pPr>
            <w:r>
              <w:rPr>
                <w:sz w:val="17"/>
              </w:rPr>
              <w:t>1</w:t>
            </w:r>
          </w:p>
        </w:tc>
        <w:tc>
          <w:tcPr>
            <w:tcW w:w="1305" w:type="dxa"/>
            <w:tcBorders>
              <w:bottom w:val="single" w:sz="4" w:space="0" w:color="003263"/>
            </w:tcBorders>
          </w:tcPr>
          <w:p w14:paraId="04DC510B" w14:textId="77777777" w:rsidR="00794672" w:rsidRDefault="00E36DF7">
            <w:pPr>
              <w:pStyle w:val="TableParagraph"/>
              <w:spacing w:before="104"/>
              <w:ind w:left="0" w:right="621"/>
              <w:jc w:val="right"/>
              <w:rPr>
                <w:sz w:val="17"/>
              </w:rPr>
            </w:pPr>
            <w:r>
              <w:rPr>
                <w:spacing w:val="-5"/>
                <w:sz w:val="17"/>
              </w:rPr>
              <w:t>16</w:t>
            </w:r>
          </w:p>
        </w:tc>
      </w:tr>
      <w:tr w:rsidR="00794672" w14:paraId="5F6DC628" w14:textId="77777777">
        <w:trPr>
          <w:trHeight w:val="453"/>
        </w:trPr>
        <w:tc>
          <w:tcPr>
            <w:tcW w:w="1995" w:type="dxa"/>
            <w:tcBorders>
              <w:top w:val="single" w:sz="4" w:space="0" w:color="003263"/>
              <w:bottom w:val="single" w:sz="4" w:space="0" w:color="003263"/>
            </w:tcBorders>
          </w:tcPr>
          <w:p w14:paraId="76CCF337" w14:textId="77777777" w:rsidR="00794672" w:rsidRDefault="00E36DF7">
            <w:pPr>
              <w:pStyle w:val="TableParagraph"/>
              <w:spacing w:before="129"/>
              <w:ind w:left="170"/>
              <w:rPr>
                <w:sz w:val="17"/>
              </w:rPr>
            </w:pPr>
            <w:r>
              <w:rPr>
                <w:spacing w:val="-2"/>
                <w:sz w:val="17"/>
              </w:rPr>
              <w:t>Torres</w:t>
            </w:r>
            <w:r>
              <w:rPr>
                <w:spacing w:val="-3"/>
                <w:sz w:val="17"/>
              </w:rPr>
              <w:t xml:space="preserve"> </w:t>
            </w:r>
            <w:r>
              <w:rPr>
                <w:spacing w:val="-2"/>
                <w:sz w:val="17"/>
              </w:rPr>
              <w:t>Strait</w:t>
            </w:r>
            <w:r>
              <w:rPr>
                <w:spacing w:val="1"/>
                <w:sz w:val="17"/>
              </w:rPr>
              <w:t xml:space="preserve"> </w:t>
            </w:r>
            <w:r>
              <w:rPr>
                <w:spacing w:val="-2"/>
                <w:sz w:val="17"/>
              </w:rPr>
              <w:t>Islander</w:t>
            </w:r>
          </w:p>
        </w:tc>
        <w:tc>
          <w:tcPr>
            <w:tcW w:w="1590" w:type="dxa"/>
            <w:tcBorders>
              <w:top w:val="single" w:sz="4" w:space="0" w:color="003263"/>
              <w:bottom w:val="single" w:sz="4" w:space="0" w:color="003263"/>
            </w:tcBorders>
          </w:tcPr>
          <w:p w14:paraId="2F9B75C0" w14:textId="77777777" w:rsidR="00794672" w:rsidRDefault="00E36DF7">
            <w:pPr>
              <w:pStyle w:val="TableParagraph"/>
              <w:spacing w:before="129"/>
              <w:ind w:left="745"/>
              <w:rPr>
                <w:sz w:val="17"/>
              </w:rPr>
            </w:pPr>
            <w:r>
              <w:rPr>
                <w:sz w:val="17"/>
              </w:rPr>
              <w:t>-</w:t>
            </w:r>
          </w:p>
        </w:tc>
        <w:tc>
          <w:tcPr>
            <w:tcW w:w="1758" w:type="dxa"/>
            <w:tcBorders>
              <w:top w:val="single" w:sz="4" w:space="0" w:color="003263"/>
              <w:bottom w:val="single" w:sz="4" w:space="0" w:color="003263"/>
            </w:tcBorders>
          </w:tcPr>
          <w:p w14:paraId="7A010875" w14:textId="77777777" w:rsidR="00794672" w:rsidRDefault="00E36DF7">
            <w:pPr>
              <w:pStyle w:val="TableParagraph"/>
              <w:spacing w:before="129"/>
              <w:ind w:left="0" w:right="25"/>
              <w:jc w:val="center"/>
              <w:rPr>
                <w:sz w:val="17"/>
              </w:rPr>
            </w:pPr>
            <w:r>
              <w:rPr>
                <w:sz w:val="17"/>
              </w:rPr>
              <w:t>-</w:t>
            </w:r>
          </w:p>
        </w:tc>
        <w:tc>
          <w:tcPr>
            <w:tcW w:w="1576" w:type="dxa"/>
            <w:tcBorders>
              <w:top w:val="single" w:sz="4" w:space="0" w:color="003263"/>
              <w:bottom w:val="single" w:sz="4" w:space="0" w:color="003263"/>
            </w:tcBorders>
          </w:tcPr>
          <w:p w14:paraId="14AE7C2C" w14:textId="77777777" w:rsidR="00794672" w:rsidRDefault="00E36DF7">
            <w:pPr>
              <w:pStyle w:val="TableParagraph"/>
              <w:spacing w:before="129"/>
              <w:ind w:left="760"/>
              <w:rPr>
                <w:sz w:val="17"/>
              </w:rPr>
            </w:pPr>
            <w:r>
              <w:rPr>
                <w:sz w:val="17"/>
              </w:rPr>
              <w:t>-</w:t>
            </w:r>
          </w:p>
        </w:tc>
        <w:tc>
          <w:tcPr>
            <w:tcW w:w="1867" w:type="dxa"/>
            <w:tcBorders>
              <w:top w:val="single" w:sz="4" w:space="0" w:color="003263"/>
              <w:bottom w:val="single" w:sz="4" w:space="0" w:color="003263"/>
            </w:tcBorders>
          </w:tcPr>
          <w:p w14:paraId="04DE6DA5" w14:textId="77777777" w:rsidR="00794672" w:rsidRDefault="00E36DF7">
            <w:pPr>
              <w:pStyle w:val="TableParagraph"/>
              <w:spacing w:before="129"/>
              <w:ind w:left="866"/>
              <w:rPr>
                <w:sz w:val="17"/>
              </w:rPr>
            </w:pPr>
            <w:r>
              <w:rPr>
                <w:sz w:val="17"/>
              </w:rPr>
              <w:t>-</w:t>
            </w:r>
          </w:p>
        </w:tc>
        <w:tc>
          <w:tcPr>
            <w:tcW w:w="1305" w:type="dxa"/>
            <w:tcBorders>
              <w:top w:val="single" w:sz="4" w:space="0" w:color="003263"/>
              <w:bottom w:val="single" w:sz="4" w:space="0" w:color="003263"/>
            </w:tcBorders>
          </w:tcPr>
          <w:p w14:paraId="6420F542" w14:textId="77777777" w:rsidR="00794672" w:rsidRDefault="00E36DF7">
            <w:pPr>
              <w:pStyle w:val="TableParagraph"/>
              <w:spacing w:before="129"/>
              <w:ind w:left="0" w:right="687"/>
              <w:jc w:val="right"/>
              <w:rPr>
                <w:sz w:val="17"/>
              </w:rPr>
            </w:pPr>
            <w:r>
              <w:rPr>
                <w:sz w:val="17"/>
              </w:rPr>
              <w:t>-</w:t>
            </w:r>
          </w:p>
        </w:tc>
      </w:tr>
      <w:tr w:rsidR="00794672" w14:paraId="2FEC266C" w14:textId="77777777">
        <w:trPr>
          <w:trHeight w:val="453"/>
        </w:trPr>
        <w:tc>
          <w:tcPr>
            <w:tcW w:w="1995" w:type="dxa"/>
            <w:tcBorders>
              <w:top w:val="single" w:sz="4" w:space="0" w:color="003263"/>
              <w:bottom w:val="single" w:sz="4" w:space="0" w:color="003263"/>
            </w:tcBorders>
          </w:tcPr>
          <w:p w14:paraId="1157DCED" w14:textId="77777777" w:rsidR="00794672" w:rsidRDefault="00E36DF7">
            <w:pPr>
              <w:pStyle w:val="TableParagraph"/>
              <w:spacing w:before="129"/>
              <w:ind w:left="169"/>
              <w:rPr>
                <w:sz w:val="17"/>
              </w:rPr>
            </w:pPr>
            <w:r>
              <w:rPr>
                <w:spacing w:val="-4"/>
                <w:sz w:val="17"/>
              </w:rPr>
              <w:t>Both</w:t>
            </w:r>
          </w:p>
        </w:tc>
        <w:tc>
          <w:tcPr>
            <w:tcW w:w="1590" w:type="dxa"/>
            <w:tcBorders>
              <w:top w:val="single" w:sz="4" w:space="0" w:color="003263"/>
              <w:bottom w:val="single" w:sz="4" w:space="0" w:color="003263"/>
            </w:tcBorders>
          </w:tcPr>
          <w:p w14:paraId="72C33541" w14:textId="77777777" w:rsidR="00794672" w:rsidRDefault="00E36DF7">
            <w:pPr>
              <w:pStyle w:val="TableParagraph"/>
              <w:spacing w:before="129"/>
              <w:ind w:left="744"/>
              <w:rPr>
                <w:sz w:val="17"/>
              </w:rPr>
            </w:pPr>
            <w:r>
              <w:rPr>
                <w:sz w:val="17"/>
              </w:rPr>
              <w:t>-</w:t>
            </w:r>
          </w:p>
        </w:tc>
        <w:tc>
          <w:tcPr>
            <w:tcW w:w="1758" w:type="dxa"/>
            <w:tcBorders>
              <w:top w:val="single" w:sz="4" w:space="0" w:color="003263"/>
              <w:bottom w:val="single" w:sz="4" w:space="0" w:color="003263"/>
            </w:tcBorders>
          </w:tcPr>
          <w:p w14:paraId="45DEF18E" w14:textId="77777777" w:rsidR="00794672" w:rsidRDefault="00E36DF7">
            <w:pPr>
              <w:pStyle w:val="TableParagraph"/>
              <w:spacing w:before="129"/>
              <w:ind w:left="0" w:right="25"/>
              <w:jc w:val="center"/>
              <w:rPr>
                <w:sz w:val="17"/>
              </w:rPr>
            </w:pPr>
            <w:r>
              <w:rPr>
                <w:sz w:val="17"/>
              </w:rPr>
              <w:t>2</w:t>
            </w:r>
          </w:p>
        </w:tc>
        <w:tc>
          <w:tcPr>
            <w:tcW w:w="1576" w:type="dxa"/>
            <w:tcBorders>
              <w:top w:val="single" w:sz="4" w:space="0" w:color="003263"/>
              <w:bottom w:val="single" w:sz="4" w:space="0" w:color="003263"/>
            </w:tcBorders>
          </w:tcPr>
          <w:p w14:paraId="14E5A0A4" w14:textId="77777777" w:rsidR="00794672" w:rsidRDefault="00E36DF7">
            <w:pPr>
              <w:pStyle w:val="TableParagraph"/>
              <w:spacing w:before="129"/>
              <w:ind w:left="741"/>
              <w:rPr>
                <w:sz w:val="17"/>
              </w:rPr>
            </w:pPr>
            <w:r>
              <w:rPr>
                <w:sz w:val="17"/>
              </w:rPr>
              <w:t>1</w:t>
            </w:r>
          </w:p>
        </w:tc>
        <w:tc>
          <w:tcPr>
            <w:tcW w:w="1867" w:type="dxa"/>
            <w:tcBorders>
              <w:top w:val="single" w:sz="4" w:space="0" w:color="003263"/>
              <w:bottom w:val="single" w:sz="4" w:space="0" w:color="003263"/>
            </w:tcBorders>
          </w:tcPr>
          <w:p w14:paraId="48507511" w14:textId="77777777" w:rsidR="00794672" w:rsidRDefault="00E36DF7">
            <w:pPr>
              <w:pStyle w:val="TableParagraph"/>
              <w:spacing w:before="129"/>
              <w:ind w:left="866"/>
              <w:rPr>
                <w:sz w:val="17"/>
              </w:rPr>
            </w:pPr>
            <w:r>
              <w:rPr>
                <w:sz w:val="17"/>
              </w:rPr>
              <w:t>-</w:t>
            </w:r>
          </w:p>
        </w:tc>
        <w:tc>
          <w:tcPr>
            <w:tcW w:w="1305" w:type="dxa"/>
            <w:tcBorders>
              <w:top w:val="single" w:sz="4" w:space="0" w:color="003263"/>
              <w:bottom w:val="single" w:sz="4" w:space="0" w:color="003263"/>
            </w:tcBorders>
          </w:tcPr>
          <w:p w14:paraId="51A7DD93" w14:textId="77777777" w:rsidR="00794672" w:rsidRDefault="00E36DF7">
            <w:pPr>
              <w:pStyle w:val="TableParagraph"/>
              <w:spacing w:before="129"/>
              <w:ind w:left="0" w:right="669"/>
              <w:jc w:val="right"/>
              <w:rPr>
                <w:sz w:val="17"/>
              </w:rPr>
            </w:pPr>
            <w:r>
              <w:rPr>
                <w:sz w:val="17"/>
              </w:rPr>
              <w:t>3</w:t>
            </w:r>
          </w:p>
        </w:tc>
      </w:tr>
      <w:tr w:rsidR="00794672" w14:paraId="4239536A" w14:textId="77777777">
        <w:trPr>
          <w:trHeight w:val="453"/>
        </w:trPr>
        <w:tc>
          <w:tcPr>
            <w:tcW w:w="1995" w:type="dxa"/>
            <w:tcBorders>
              <w:top w:val="single" w:sz="4" w:space="0" w:color="003263"/>
              <w:bottom w:val="single" w:sz="4" w:space="0" w:color="003263"/>
            </w:tcBorders>
          </w:tcPr>
          <w:p w14:paraId="118AC4CB" w14:textId="77777777" w:rsidR="00794672" w:rsidRDefault="00E36DF7">
            <w:pPr>
              <w:pStyle w:val="TableParagraph"/>
              <w:spacing w:before="129"/>
              <w:ind w:left="169"/>
              <w:rPr>
                <w:sz w:val="17"/>
              </w:rPr>
            </w:pPr>
            <w:r>
              <w:rPr>
                <w:spacing w:val="-2"/>
                <w:sz w:val="17"/>
              </w:rPr>
              <w:t>Total</w:t>
            </w:r>
          </w:p>
        </w:tc>
        <w:tc>
          <w:tcPr>
            <w:tcW w:w="1590" w:type="dxa"/>
            <w:tcBorders>
              <w:top w:val="single" w:sz="4" w:space="0" w:color="003263"/>
              <w:bottom w:val="single" w:sz="4" w:space="0" w:color="003263"/>
            </w:tcBorders>
          </w:tcPr>
          <w:p w14:paraId="13AC6522" w14:textId="77777777" w:rsidR="00794672" w:rsidRDefault="00E36DF7">
            <w:pPr>
              <w:pStyle w:val="TableParagraph"/>
              <w:spacing w:before="129"/>
              <w:ind w:left="725"/>
              <w:rPr>
                <w:sz w:val="17"/>
              </w:rPr>
            </w:pPr>
            <w:r>
              <w:rPr>
                <w:sz w:val="17"/>
              </w:rPr>
              <w:t>3</w:t>
            </w:r>
          </w:p>
        </w:tc>
        <w:tc>
          <w:tcPr>
            <w:tcW w:w="1758" w:type="dxa"/>
            <w:tcBorders>
              <w:top w:val="single" w:sz="4" w:space="0" w:color="003263"/>
              <w:bottom w:val="single" w:sz="4" w:space="0" w:color="003263"/>
            </w:tcBorders>
          </w:tcPr>
          <w:p w14:paraId="57B08478" w14:textId="77777777" w:rsidR="00794672" w:rsidRDefault="00E36DF7">
            <w:pPr>
              <w:pStyle w:val="TableParagraph"/>
              <w:spacing w:before="129"/>
              <w:ind w:left="750" w:right="776"/>
              <w:jc w:val="center"/>
              <w:rPr>
                <w:sz w:val="17"/>
              </w:rPr>
            </w:pPr>
            <w:r>
              <w:rPr>
                <w:spacing w:val="-5"/>
                <w:sz w:val="17"/>
              </w:rPr>
              <w:t>13</w:t>
            </w:r>
          </w:p>
        </w:tc>
        <w:tc>
          <w:tcPr>
            <w:tcW w:w="1576" w:type="dxa"/>
            <w:tcBorders>
              <w:top w:val="single" w:sz="4" w:space="0" w:color="003263"/>
              <w:bottom w:val="single" w:sz="4" w:space="0" w:color="003263"/>
            </w:tcBorders>
          </w:tcPr>
          <w:p w14:paraId="29D6D57F" w14:textId="77777777" w:rsidR="00794672" w:rsidRDefault="00E36DF7">
            <w:pPr>
              <w:pStyle w:val="TableParagraph"/>
              <w:spacing w:before="129"/>
              <w:ind w:left="741"/>
              <w:rPr>
                <w:sz w:val="17"/>
              </w:rPr>
            </w:pPr>
            <w:r>
              <w:rPr>
                <w:sz w:val="17"/>
              </w:rPr>
              <w:t>2</w:t>
            </w:r>
          </w:p>
        </w:tc>
        <w:tc>
          <w:tcPr>
            <w:tcW w:w="1867" w:type="dxa"/>
            <w:tcBorders>
              <w:top w:val="single" w:sz="4" w:space="0" w:color="003263"/>
              <w:bottom w:val="single" w:sz="4" w:space="0" w:color="003263"/>
            </w:tcBorders>
          </w:tcPr>
          <w:p w14:paraId="31C9442D" w14:textId="77777777" w:rsidR="00794672" w:rsidRDefault="00E36DF7">
            <w:pPr>
              <w:pStyle w:val="TableParagraph"/>
              <w:spacing w:before="129"/>
              <w:ind w:left="847"/>
              <w:rPr>
                <w:sz w:val="17"/>
              </w:rPr>
            </w:pPr>
            <w:r>
              <w:rPr>
                <w:sz w:val="17"/>
              </w:rPr>
              <w:t>1</w:t>
            </w:r>
          </w:p>
        </w:tc>
        <w:tc>
          <w:tcPr>
            <w:tcW w:w="1305" w:type="dxa"/>
            <w:tcBorders>
              <w:top w:val="single" w:sz="4" w:space="0" w:color="003263"/>
              <w:bottom w:val="single" w:sz="4" w:space="0" w:color="003263"/>
            </w:tcBorders>
          </w:tcPr>
          <w:p w14:paraId="1149406D" w14:textId="77777777" w:rsidR="00794672" w:rsidRDefault="00E36DF7">
            <w:pPr>
              <w:pStyle w:val="TableParagraph"/>
              <w:spacing w:before="129"/>
              <w:ind w:left="0" w:right="621"/>
              <w:jc w:val="right"/>
              <w:rPr>
                <w:sz w:val="17"/>
              </w:rPr>
            </w:pPr>
            <w:r>
              <w:rPr>
                <w:spacing w:val="-5"/>
                <w:sz w:val="17"/>
              </w:rPr>
              <w:t>19</w:t>
            </w:r>
          </w:p>
        </w:tc>
      </w:tr>
    </w:tbl>
    <w:p w14:paraId="2C41DDBB" w14:textId="77777777" w:rsidR="00794672" w:rsidRDefault="00E36DF7">
      <w:pPr>
        <w:spacing w:before="109" w:line="273" w:lineRule="auto"/>
        <w:ind w:left="627" w:right="796"/>
        <w:rPr>
          <w:b/>
          <w:sz w:val="19"/>
        </w:rPr>
      </w:pPr>
      <w:r>
        <w:rPr>
          <w:b/>
          <w:spacing w:val="-2"/>
          <w:sz w:val="19"/>
        </w:rPr>
        <w:t>Table</w:t>
      </w:r>
      <w:r>
        <w:rPr>
          <w:b/>
          <w:spacing w:val="-6"/>
          <w:sz w:val="19"/>
        </w:rPr>
        <w:t xml:space="preserve"> </w:t>
      </w:r>
      <w:r>
        <w:rPr>
          <w:b/>
          <w:spacing w:val="-2"/>
          <w:sz w:val="19"/>
        </w:rPr>
        <w:t>II:</w:t>
      </w:r>
      <w:r>
        <w:rPr>
          <w:b/>
          <w:spacing w:val="-5"/>
          <w:sz w:val="19"/>
        </w:rPr>
        <w:t xml:space="preserve"> </w:t>
      </w:r>
      <w:r>
        <w:rPr>
          <w:b/>
          <w:spacing w:val="-2"/>
          <w:sz w:val="19"/>
        </w:rPr>
        <w:t>Diversity</w:t>
      </w:r>
      <w:r>
        <w:rPr>
          <w:b/>
          <w:spacing w:val="-5"/>
          <w:sz w:val="19"/>
        </w:rPr>
        <w:t xml:space="preserve"> </w:t>
      </w:r>
      <w:r>
        <w:rPr>
          <w:b/>
          <w:spacing w:val="-2"/>
          <w:sz w:val="19"/>
        </w:rPr>
        <w:t>of</w:t>
      </w:r>
      <w:r>
        <w:rPr>
          <w:b/>
          <w:spacing w:val="-5"/>
          <w:sz w:val="19"/>
        </w:rPr>
        <w:t xml:space="preserve"> </w:t>
      </w:r>
      <w:r>
        <w:rPr>
          <w:b/>
          <w:spacing w:val="-2"/>
          <w:sz w:val="19"/>
        </w:rPr>
        <w:t>employees</w:t>
      </w:r>
      <w:r>
        <w:rPr>
          <w:b/>
          <w:spacing w:val="-5"/>
          <w:sz w:val="19"/>
        </w:rPr>
        <w:t xml:space="preserve"> </w:t>
      </w:r>
      <w:r>
        <w:rPr>
          <w:b/>
          <w:spacing w:val="-2"/>
          <w:sz w:val="19"/>
        </w:rPr>
        <w:t>by</w:t>
      </w:r>
      <w:r>
        <w:rPr>
          <w:b/>
          <w:spacing w:val="-5"/>
          <w:sz w:val="19"/>
        </w:rPr>
        <w:t xml:space="preserve"> </w:t>
      </w:r>
      <w:r>
        <w:rPr>
          <w:b/>
          <w:spacing w:val="-2"/>
          <w:sz w:val="19"/>
        </w:rPr>
        <w:t>the</w:t>
      </w:r>
      <w:r>
        <w:rPr>
          <w:b/>
          <w:spacing w:val="-5"/>
          <w:sz w:val="19"/>
        </w:rPr>
        <w:t xml:space="preserve"> </w:t>
      </w:r>
      <w:r>
        <w:rPr>
          <w:b/>
          <w:spacing w:val="-2"/>
          <w:sz w:val="19"/>
        </w:rPr>
        <w:t>number</w:t>
      </w:r>
      <w:r>
        <w:rPr>
          <w:b/>
          <w:spacing w:val="-5"/>
          <w:sz w:val="19"/>
        </w:rPr>
        <w:t xml:space="preserve"> </w:t>
      </w:r>
      <w:r>
        <w:rPr>
          <w:b/>
          <w:spacing w:val="-2"/>
          <w:sz w:val="19"/>
        </w:rPr>
        <w:t>of</w:t>
      </w:r>
      <w:r>
        <w:rPr>
          <w:b/>
          <w:spacing w:val="-12"/>
          <w:sz w:val="19"/>
        </w:rPr>
        <w:t xml:space="preserve"> </w:t>
      </w:r>
      <w:r>
        <w:rPr>
          <w:b/>
          <w:spacing w:val="-2"/>
          <w:sz w:val="19"/>
        </w:rPr>
        <w:t>Aboriginal</w:t>
      </w:r>
      <w:r>
        <w:rPr>
          <w:b/>
          <w:spacing w:val="-5"/>
          <w:sz w:val="19"/>
        </w:rPr>
        <w:t xml:space="preserve"> </w:t>
      </w:r>
      <w:r>
        <w:rPr>
          <w:b/>
          <w:spacing w:val="-2"/>
          <w:sz w:val="19"/>
        </w:rPr>
        <w:t>and</w:t>
      </w:r>
      <w:r>
        <w:rPr>
          <w:b/>
          <w:spacing w:val="-5"/>
          <w:sz w:val="19"/>
        </w:rPr>
        <w:t xml:space="preserve"> </w:t>
      </w:r>
      <w:r>
        <w:rPr>
          <w:b/>
          <w:spacing w:val="-2"/>
          <w:sz w:val="19"/>
        </w:rPr>
        <w:t>Torres</w:t>
      </w:r>
      <w:r>
        <w:rPr>
          <w:b/>
          <w:spacing w:val="-5"/>
          <w:sz w:val="19"/>
        </w:rPr>
        <w:t xml:space="preserve"> </w:t>
      </w:r>
      <w:r>
        <w:rPr>
          <w:b/>
          <w:spacing w:val="-2"/>
          <w:sz w:val="19"/>
        </w:rPr>
        <w:t>Strait</w:t>
      </w:r>
      <w:r>
        <w:rPr>
          <w:b/>
          <w:spacing w:val="-5"/>
          <w:sz w:val="19"/>
        </w:rPr>
        <w:t xml:space="preserve"> </w:t>
      </w:r>
      <w:r>
        <w:rPr>
          <w:b/>
          <w:spacing w:val="-2"/>
          <w:sz w:val="19"/>
        </w:rPr>
        <w:t>Islander</w:t>
      </w:r>
      <w:r>
        <w:rPr>
          <w:b/>
          <w:spacing w:val="-5"/>
          <w:sz w:val="19"/>
        </w:rPr>
        <w:t xml:space="preserve"> </w:t>
      </w:r>
      <w:r>
        <w:rPr>
          <w:b/>
          <w:spacing w:val="-2"/>
          <w:sz w:val="19"/>
        </w:rPr>
        <w:t>people</w:t>
      </w:r>
      <w:r>
        <w:rPr>
          <w:b/>
          <w:spacing w:val="-5"/>
          <w:sz w:val="19"/>
        </w:rPr>
        <w:t xml:space="preserve"> </w:t>
      </w:r>
      <w:r>
        <w:rPr>
          <w:b/>
          <w:spacing w:val="-2"/>
          <w:sz w:val="19"/>
        </w:rPr>
        <w:t>employed</w:t>
      </w:r>
      <w:r>
        <w:rPr>
          <w:b/>
          <w:spacing w:val="-5"/>
          <w:sz w:val="19"/>
        </w:rPr>
        <w:t xml:space="preserve"> </w:t>
      </w:r>
      <w:r>
        <w:rPr>
          <w:b/>
          <w:spacing w:val="-2"/>
          <w:sz w:val="19"/>
        </w:rPr>
        <w:t>at</w:t>
      </w:r>
      <w:r>
        <w:rPr>
          <w:b/>
          <w:spacing w:val="-5"/>
          <w:sz w:val="19"/>
        </w:rPr>
        <w:t xml:space="preserve"> </w:t>
      </w:r>
      <w:r>
        <w:rPr>
          <w:b/>
          <w:spacing w:val="-2"/>
          <w:sz w:val="19"/>
        </w:rPr>
        <w:t xml:space="preserve">the </w:t>
      </w:r>
      <w:r>
        <w:rPr>
          <w:b/>
          <w:spacing w:val="-4"/>
          <w:sz w:val="19"/>
        </w:rPr>
        <w:t>City</w:t>
      </w:r>
    </w:p>
    <w:p w14:paraId="75E408B3" w14:textId="77777777" w:rsidR="00794672" w:rsidRDefault="00E36DF7">
      <w:pPr>
        <w:spacing w:before="112"/>
        <w:ind w:left="627"/>
        <w:rPr>
          <w:b/>
          <w:sz w:val="14"/>
        </w:rPr>
      </w:pPr>
      <w:r>
        <w:rPr>
          <w:b/>
          <w:sz w:val="14"/>
        </w:rPr>
        <w:t>No</w:t>
      </w:r>
      <w:r>
        <w:rPr>
          <w:b/>
          <w:spacing w:val="-9"/>
          <w:sz w:val="14"/>
        </w:rPr>
        <w:t xml:space="preserve"> </w:t>
      </w:r>
      <w:r>
        <w:rPr>
          <w:b/>
          <w:sz w:val="14"/>
        </w:rPr>
        <w:t>Aboriginal</w:t>
      </w:r>
      <w:r>
        <w:rPr>
          <w:b/>
          <w:spacing w:val="-5"/>
          <w:sz w:val="14"/>
        </w:rPr>
        <w:t xml:space="preserve"> </w:t>
      </w:r>
      <w:r>
        <w:rPr>
          <w:b/>
          <w:sz w:val="14"/>
        </w:rPr>
        <w:t>and</w:t>
      </w:r>
      <w:r>
        <w:rPr>
          <w:b/>
          <w:spacing w:val="-4"/>
          <w:sz w:val="14"/>
        </w:rPr>
        <w:t xml:space="preserve"> </w:t>
      </w:r>
      <w:r>
        <w:rPr>
          <w:b/>
          <w:sz w:val="14"/>
        </w:rPr>
        <w:t>Torres</w:t>
      </w:r>
      <w:r>
        <w:rPr>
          <w:b/>
          <w:spacing w:val="-3"/>
          <w:sz w:val="14"/>
        </w:rPr>
        <w:t xml:space="preserve"> </w:t>
      </w:r>
      <w:r>
        <w:rPr>
          <w:b/>
          <w:sz w:val="14"/>
        </w:rPr>
        <w:t>Strait</w:t>
      </w:r>
      <w:r>
        <w:rPr>
          <w:b/>
          <w:spacing w:val="-3"/>
          <w:sz w:val="14"/>
        </w:rPr>
        <w:t xml:space="preserve"> </w:t>
      </w:r>
      <w:r>
        <w:rPr>
          <w:b/>
          <w:sz w:val="14"/>
        </w:rPr>
        <w:t>Islander</w:t>
      </w:r>
      <w:r>
        <w:rPr>
          <w:b/>
          <w:spacing w:val="-4"/>
          <w:sz w:val="14"/>
        </w:rPr>
        <w:t xml:space="preserve"> </w:t>
      </w:r>
      <w:r>
        <w:rPr>
          <w:b/>
          <w:sz w:val="14"/>
        </w:rPr>
        <w:t>employees</w:t>
      </w:r>
      <w:r>
        <w:rPr>
          <w:b/>
          <w:spacing w:val="-4"/>
          <w:sz w:val="14"/>
        </w:rPr>
        <w:t xml:space="preserve"> </w:t>
      </w:r>
      <w:r>
        <w:rPr>
          <w:b/>
          <w:sz w:val="14"/>
        </w:rPr>
        <w:t>in</w:t>
      </w:r>
      <w:r>
        <w:rPr>
          <w:b/>
          <w:spacing w:val="-3"/>
          <w:sz w:val="14"/>
        </w:rPr>
        <w:t xml:space="preserve"> </w:t>
      </w:r>
      <w:r>
        <w:rPr>
          <w:b/>
          <w:sz w:val="14"/>
        </w:rPr>
        <w:t>CEO’s</w:t>
      </w:r>
      <w:r>
        <w:rPr>
          <w:b/>
          <w:spacing w:val="-5"/>
          <w:sz w:val="14"/>
        </w:rPr>
        <w:t xml:space="preserve"> </w:t>
      </w:r>
      <w:r>
        <w:rPr>
          <w:b/>
          <w:sz w:val="14"/>
        </w:rPr>
        <w:t>Office</w:t>
      </w:r>
      <w:r>
        <w:rPr>
          <w:b/>
          <w:spacing w:val="-3"/>
          <w:sz w:val="14"/>
        </w:rPr>
        <w:t xml:space="preserve"> </w:t>
      </w:r>
      <w:r>
        <w:rPr>
          <w:b/>
          <w:sz w:val="14"/>
        </w:rPr>
        <w:t>or</w:t>
      </w:r>
      <w:r>
        <w:rPr>
          <w:b/>
          <w:spacing w:val="-3"/>
          <w:sz w:val="14"/>
        </w:rPr>
        <w:t xml:space="preserve"> </w:t>
      </w:r>
      <w:r>
        <w:rPr>
          <w:b/>
          <w:sz w:val="14"/>
        </w:rPr>
        <w:t>City</w:t>
      </w:r>
      <w:r>
        <w:rPr>
          <w:b/>
          <w:spacing w:val="-5"/>
          <w:sz w:val="14"/>
        </w:rPr>
        <w:t xml:space="preserve"> </w:t>
      </w:r>
      <w:r>
        <w:rPr>
          <w:b/>
          <w:sz w:val="14"/>
        </w:rPr>
        <w:t>Planning</w:t>
      </w:r>
      <w:r>
        <w:rPr>
          <w:b/>
          <w:spacing w:val="-3"/>
          <w:sz w:val="14"/>
        </w:rPr>
        <w:t xml:space="preserve"> </w:t>
      </w:r>
      <w:r>
        <w:rPr>
          <w:b/>
          <w:sz w:val="14"/>
        </w:rPr>
        <w:t>and</w:t>
      </w:r>
      <w:r>
        <w:rPr>
          <w:b/>
          <w:spacing w:val="-4"/>
          <w:sz w:val="14"/>
        </w:rPr>
        <w:t xml:space="preserve"> </w:t>
      </w:r>
      <w:r>
        <w:rPr>
          <w:b/>
          <w:sz w:val="14"/>
        </w:rPr>
        <w:t>Economy</w:t>
      </w:r>
      <w:r>
        <w:rPr>
          <w:b/>
          <w:spacing w:val="-3"/>
          <w:sz w:val="14"/>
        </w:rPr>
        <w:t xml:space="preserve"> </w:t>
      </w:r>
      <w:r>
        <w:rPr>
          <w:b/>
          <w:spacing w:val="-2"/>
          <w:sz w:val="14"/>
        </w:rPr>
        <w:t>Directorate.</w:t>
      </w:r>
    </w:p>
    <w:p w14:paraId="482EBCF4" w14:textId="77777777" w:rsidR="00794672" w:rsidRDefault="00794672">
      <w:pPr>
        <w:rPr>
          <w:sz w:val="14"/>
        </w:rPr>
        <w:sectPr w:rsidR="00794672">
          <w:footerReference w:type="even" r:id="rId159"/>
          <w:footerReference w:type="default" r:id="rId160"/>
          <w:pgSz w:w="11910" w:h="16840"/>
          <w:pgMar w:top="1820" w:right="280" w:bottom="520" w:left="280" w:header="0" w:footer="322" w:gutter="0"/>
          <w:pgNumType w:start="59"/>
          <w:cols w:space="720"/>
        </w:sectPr>
      </w:pPr>
    </w:p>
    <w:p w14:paraId="4413B548" w14:textId="77777777" w:rsidR="00794672" w:rsidRDefault="00794672">
      <w:pPr>
        <w:pStyle w:val="BodyText"/>
        <w:spacing w:before="6"/>
        <w:rPr>
          <w:b/>
          <w:sz w:val="2"/>
        </w:rPr>
      </w:pPr>
    </w:p>
    <w:tbl>
      <w:tblPr>
        <w:tblW w:w="0" w:type="auto"/>
        <w:tblInd w:w="634" w:type="dxa"/>
        <w:tblLayout w:type="fixed"/>
        <w:tblCellMar>
          <w:left w:w="0" w:type="dxa"/>
          <w:right w:w="0" w:type="dxa"/>
        </w:tblCellMar>
        <w:tblLook w:val="01E0" w:firstRow="1" w:lastRow="1" w:firstColumn="1" w:lastColumn="1" w:noHBand="0" w:noVBand="0"/>
      </w:tblPr>
      <w:tblGrid>
        <w:gridCol w:w="2236"/>
        <w:gridCol w:w="1684"/>
        <w:gridCol w:w="2018"/>
        <w:gridCol w:w="2018"/>
        <w:gridCol w:w="2134"/>
      </w:tblGrid>
      <w:tr w:rsidR="00794672" w14:paraId="07BBE0C3" w14:textId="77777777">
        <w:trPr>
          <w:trHeight w:val="840"/>
        </w:trPr>
        <w:tc>
          <w:tcPr>
            <w:tcW w:w="10090" w:type="dxa"/>
            <w:gridSpan w:val="5"/>
            <w:shd w:val="clear" w:color="auto" w:fill="003263"/>
          </w:tcPr>
          <w:p w14:paraId="431E606D" w14:textId="77777777" w:rsidR="00794672" w:rsidRDefault="00E36DF7">
            <w:pPr>
              <w:pStyle w:val="TableParagraph"/>
              <w:tabs>
                <w:tab w:val="left" w:pos="2142"/>
                <w:tab w:val="left" w:pos="2294"/>
                <w:tab w:val="left" w:pos="4161"/>
                <w:tab w:val="left" w:pos="4335"/>
                <w:tab w:val="left" w:pos="6179"/>
                <w:tab w:val="left" w:pos="6357"/>
                <w:tab w:val="left" w:pos="8197"/>
                <w:tab w:val="left" w:pos="8697"/>
              </w:tabs>
              <w:spacing w:before="180" w:line="163" w:lineRule="auto"/>
              <w:ind w:left="497" w:right="118" w:firstLine="139"/>
              <w:rPr>
                <w:rFonts w:ascii="Arial Narrow" w:hAnsi="Arial Narrow"/>
                <w:sz w:val="16"/>
              </w:rPr>
            </w:pPr>
            <w:r>
              <w:rPr>
                <w:rFonts w:ascii="Arial Narrow" w:hAnsi="Arial Narrow"/>
                <w:color w:val="FFFFFF"/>
                <w:spacing w:val="-2"/>
                <w:sz w:val="16"/>
              </w:rPr>
              <w:t>EMPLOYEE</w:t>
            </w:r>
            <w:r>
              <w:rPr>
                <w:rFonts w:ascii="Arial Narrow" w:hAnsi="Arial Narrow"/>
                <w:color w:val="FFFFFF"/>
                <w:sz w:val="16"/>
              </w:rPr>
              <w:tab/>
            </w:r>
            <w:r>
              <w:rPr>
                <w:rFonts w:ascii="Arial Narrow" w:hAnsi="Arial Narrow"/>
                <w:color w:val="FFFFFF"/>
                <w:position w:val="10"/>
                <w:sz w:val="16"/>
              </w:rPr>
              <w:t>% OF INDIVIDUALS WITHIN</w:t>
            </w:r>
            <w:r>
              <w:rPr>
                <w:rFonts w:ascii="Arial Narrow" w:hAnsi="Arial Narrow"/>
                <w:color w:val="FFFFFF"/>
                <w:position w:val="10"/>
                <w:sz w:val="16"/>
              </w:rPr>
              <w:tab/>
            </w:r>
            <w:r>
              <w:rPr>
                <w:rFonts w:ascii="Arial Narrow" w:hAnsi="Arial Narrow"/>
                <w:color w:val="FFFFFF"/>
                <w:sz w:val="16"/>
              </w:rPr>
              <w:t>% OF INDIVIDUALS WITHIN</w:t>
            </w:r>
            <w:r>
              <w:rPr>
                <w:rFonts w:ascii="Arial Narrow" w:hAnsi="Arial Narrow"/>
                <w:color w:val="FFFFFF"/>
                <w:sz w:val="16"/>
              </w:rPr>
              <w:tab/>
              <w:t>% OF INDIVIDUALS WITHIN</w:t>
            </w:r>
            <w:r>
              <w:rPr>
                <w:rFonts w:ascii="Arial Narrow" w:hAnsi="Arial Narrow"/>
                <w:color w:val="FFFFFF"/>
                <w:sz w:val="16"/>
              </w:rPr>
              <w:tab/>
              <w:t>% OF INDIVIDUALS WITHIN</w:t>
            </w:r>
            <w:r>
              <w:rPr>
                <w:rFonts w:ascii="Arial Narrow" w:hAnsi="Arial Narrow"/>
                <w:color w:val="FFFFFF"/>
                <w:spacing w:val="40"/>
                <w:sz w:val="16"/>
              </w:rPr>
              <w:t xml:space="preserve"> </w:t>
            </w:r>
            <w:r>
              <w:rPr>
                <w:rFonts w:ascii="Arial Narrow" w:hAnsi="Arial Narrow"/>
                <w:color w:val="FFFFFF"/>
                <w:spacing w:val="-2"/>
                <w:sz w:val="16"/>
              </w:rPr>
              <w:t>DEMOGRAPHIC</w:t>
            </w:r>
            <w:r>
              <w:rPr>
                <w:rFonts w:ascii="Arial Narrow" w:hAnsi="Arial Narrow"/>
                <w:color w:val="FFFFFF"/>
                <w:sz w:val="16"/>
              </w:rPr>
              <w:tab/>
            </w:r>
            <w:r>
              <w:rPr>
                <w:rFonts w:ascii="Arial Narrow" w:hAnsi="Arial Narrow"/>
                <w:color w:val="FFFFFF"/>
                <w:sz w:val="16"/>
              </w:rPr>
              <w:tab/>
            </w:r>
            <w:r>
              <w:rPr>
                <w:rFonts w:ascii="Arial Narrow" w:hAnsi="Arial Narrow"/>
                <w:color w:val="FFFFFF"/>
                <w:position w:val="10"/>
                <w:sz w:val="16"/>
              </w:rPr>
              <w:t>THE ORGANISATION’S</w:t>
            </w:r>
            <w:r>
              <w:rPr>
                <w:rFonts w:ascii="Arial Narrow" w:hAnsi="Arial Narrow"/>
                <w:color w:val="FFFFFF"/>
                <w:position w:val="10"/>
                <w:sz w:val="16"/>
              </w:rPr>
              <w:tab/>
            </w:r>
            <w:r>
              <w:rPr>
                <w:rFonts w:ascii="Arial Narrow" w:hAnsi="Arial Narrow"/>
                <w:color w:val="FFFFFF"/>
                <w:position w:val="10"/>
                <w:sz w:val="16"/>
              </w:rPr>
              <w:tab/>
            </w:r>
            <w:r>
              <w:rPr>
                <w:rFonts w:ascii="Arial Narrow" w:hAnsi="Arial Narrow"/>
                <w:color w:val="FFFFFF"/>
                <w:sz w:val="16"/>
              </w:rPr>
              <w:t>SENIOR LEADERSHIP</w:t>
            </w:r>
            <w:r>
              <w:rPr>
                <w:rFonts w:ascii="Arial Narrow" w:hAnsi="Arial Narrow"/>
                <w:color w:val="FFFFFF"/>
                <w:sz w:val="16"/>
              </w:rPr>
              <w:tab/>
            </w:r>
            <w:r>
              <w:rPr>
                <w:rFonts w:ascii="Arial Narrow" w:hAnsi="Arial Narrow"/>
                <w:color w:val="FFFFFF"/>
                <w:sz w:val="16"/>
              </w:rPr>
              <w:tab/>
              <w:t>MIDDLE LEADERSHIP</w:t>
            </w:r>
            <w:r>
              <w:rPr>
                <w:rFonts w:ascii="Arial Narrow" w:hAnsi="Arial Narrow"/>
                <w:color w:val="FFFFFF"/>
                <w:sz w:val="16"/>
              </w:rPr>
              <w:tab/>
            </w:r>
            <w:r>
              <w:rPr>
                <w:rFonts w:ascii="Arial Narrow" w:hAnsi="Arial Narrow"/>
                <w:color w:val="FFFFFF"/>
                <w:sz w:val="16"/>
              </w:rPr>
              <w:tab/>
            </w:r>
            <w:r>
              <w:rPr>
                <w:rFonts w:ascii="Arial Narrow" w:hAnsi="Arial Narrow"/>
                <w:color w:val="FFFFFF"/>
                <w:spacing w:val="-2"/>
                <w:sz w:val="16"/>
              </w:rPr>
              <w:t>FRONTLINE</w:t>
            </w:r>
          </w:p>
          <w:p w14:paraId="7F660432" w14:textId="77777777" w:rsidR="00794672" w:rsidRDefault="00E36DF7">
            <w:pPr>
              <w:pStyle w:val="TableParagraph"/>
              <w:spacing w:line="74" w:lineRule="exact"/>
              <w:ind w:left="2269"/>
              <w:rPr>
                <w:rFonts w:ascii="Arial Narrow"/>
                <w:sz w:val="16"/>
              </w:rPr>
            </w:pPr>
            <w:r>
              <w:rPr>
                <w:rFonts w:ascii="Arial Narrow"/>
                <w:color w:val="FFFFFF"/>
                <w:sz w:val="16"/>
              </w:rPr>
              <w:t>GOVERNANCE</w:t>
            </w:r>
            <w:r>
              <w:rPr>
                <w:rFonts w:ascii="Arial Narrow"/>
                <w:color w:val="FFFFFF"/>
                <w:spacing w:val="31"/>
                <w:sz w:val="16"/>
              </w:rPr>
              <w:t xml:space="preserve"> </w:t>
            </w:r>
            <w:r>
              <w:rPr>
                <w:rFonts w:ascii="Arial Narrow"/>
                <w:color w:val="FFFFFF"/>
                <w:spacing w:val="-2"/>
                <w:sz w:val="16"/>
              </w:rPr>
              <w:t>BODIES</w:t>
            </w:r>
          </w:p>
        </w:tc>
      </w:tr>
      <w:tr w:rsidR="00794672" w14:paraId="78E3AF20" w14:textId="77777777">
        <w:trPr>
          <w:trHeight w:val="458"/>
        </w:trPr>
        <w:tc>
          <w:tcPr>
            <w:tcW w:w="2236" w:type="dxa"/>
            <w:tcBorders>
              <w:bottom w:val="single" w:sz="4" w:space="0" w:color="003263"/>
            </w:tcBorders>
            <w:shd w:val="clear" w:color="auto" w:fill="DAEEF0"/>
          </w:tcPr>
          <w:p w14:paraId="4DAA5036" w14:textId="77777777" w:rsidR="00794672" w:rsidRDefault="00E36DF7">
            <w:pPr>
              <w:pStyle w:val="TableParagraph"/>
              <w:spacing w:before="134"/>
              <w:ind w:left="170"/>
              <w:rPr>
                <w:b/>
                <w:sz w:val="17"/>
              </w:rPr>
            </w:pPr>
            <w:r>
              <w:rPr>
                <w:b/>
                <w:spacing w:val="-2"/>
                <w:sz w:val="17"/>
              </w:rPr>
              <w:t>Gender</w:t>
            </w:r>
          </w:p>
        </w:tc>
        <w:tc>
          <w:tcPr>
            <w:tcW w:w="1684" w:type="dxa"/>
            <w:tcBorders>
              <w:bottom w:val="single" w:sz="4" w:space="0" w:color="003263"/>
            </w:tcBorders>
            <w:shd w:val="clear" w:color="auto" w:fill="DAEEF0"/>
          </w:tcPr>
          <w:p w14:paraId="19D40A60" w14:textId="77777777" w:rsidR="00794672" w:rsidRDefault="00794672">
            <w:pPr>
              <w:pStyle w:val="TableParagraph"/>
              <w:ind w:left="0"/>
              <w:rPr>
                <w:rFonts w:ascii="Times New Roman"/>
                <w:sz w:val="16"/>
              </w:rPr>
            </w:pPr>
          </w:p>
        </w:tc>
        <w:tc>
          <w:tcPr>
            <w:tcW w:w="2018" w:type="dxa"/>
            <w:tcBorders>
              <w:bottom w:val="single" w:sz="4" w:space="0" w:color="003263"/>
            </w:tcBorders>
            <w:shd w:val="clear" w:color="auto" w:fill="DAEEF0"/>
          </w:tcPr>
          <w:p w14:paraId="769EC7C8" w14:textId="77777777" w:rsidR="00794672" w:rsidRDefault="00794672">
            <w:pPr>
              <w:pStyle w:val="TableParagraph"/>
              <w:ind w:left="0"/>
              <w:rPr>
                <w:rFonts w:ascii="Times New Roman"/>
                <w:sz w:val="16"/>
              </w:rPr>
            </w:pPr>
          </w:p>
        </w:tc>
        <w:tc>
          <w:tcPr>
            <w:tcW w:w="2018" w:type="dxa"/>
            <w:tcBorders>
              <w:bottom w:val="single" w:sz="4" w:space="0" w:color="003263"/>
            </w:tcBorders>
            <w:shd w:val="clear" w:color="auto" w:fill="DAEEF0"/>
          </w:tcPr>
          <w:p w14:paraId="44634BBA" w14:textId="77777777" w:rsidR="00794672" w:rsidRDefault="00794672">
            <w:pPr>
              <w:pStyle w:val="TableParagraph"/>
              <w:ind w:left="0"/>
              <w:rPr>
                <w:rFonts w:ascii="Times New Roman"/>
                <w:sz w:val="16"/>
              </w:rPr>
            </w:pPr>
          </w:p>
        </w:tc>
        <w:tc>
          <w:tcPr>
            <w:tcW w:w="2134" w:type="dxa"/>
            <w:tcBorders>
              <w:bottom w:val="single" w:sz="4" w:space="0" w:color="003263"/>
            </w:tcBorders>
            <w:shd w:val="clear" w:color="auto" w:fill="DAEEF0"/>
          </w:tcPr>
          <w:p w14:paraId="305CF304" w14:textId="77777777" w:rsidR="00794672" w:rsidRDefault="00794672">
            <w:pPr>
              <w:pStyle w:val="TableParagraph"/>
              <w:ind w:left="0"/>
              <w:rPr>
                <w:rFonts w:ascii="Times New Roman"/>
                <w:sz w:val="16"/>
              </w:rPr>
            </w:pPr>
          </w:p>
        </w:tc>
      </w:tr>
      <w:tr w:rsidR="00794672" w14:paraId="71F12A12" w14:textId="77777777">
        <w:trPr>
          <w:trHeight w:val="453"/>
        </w:trPr>
        <w:tc>
          <w:tcPr>
            <w:tcW w:w="2236" w:type="dxa"/>
            <w:tcBorders>
              <w:top w:val="single" w:sz="4" w:space="0" w:color="003263"/>
              <w:bottom w:val="single" w:sz="4" w:space="0" w:color="003263"/>
            </w:tcBorders>
          </w:tcPr>
          <w:p w14:paraId="51C25430" w14:textId="77777777" w:rsidR="00794672" w:rsidRDefault="00E36DF7">
            <w:pPr>
              <w:pStyle w:val="TableParagraph"/>
              <w:spacing w:before="129"/>
              <w:ind w:left="170"/>
              <w:rPr>
                <w:sz w:val="17"/>
              </w:rPr>
            </w:pPr>
            <w:r>
              <w:rPr>
                <w:spacing w:val="-2"/>
                <w:sz w:val="17"/>
              </w:rPr>
              <w:t>Female</w:t>
            </w:r>
          </w:p>
        </w:tc>
        <w:tc>
          <w:tcPr>
            <w:tcW w:w="1684" w:type="dxa"/>
            <w:tcBorders>
              <w:top w:val="single" w:sz="4" w:space="0" w:color="003263"/>
              <w:bottom w:val="single" w:sz="4" w:space="0" w:color="003263"/>
            </w:tcBorders>
          </w:tcPr>
          <w:p w14:paraId="27248F21" w14:textId="77777777" w:rsidR="00794672" w:rsidRDefault="00E36DF7">
            <w:pPr>
              <w:pStyle w:val="TableParagraph"/>
              <w:spacing w:before="129"/>
              <w:ind w:left="462"/>
              <w:rPr>
                <w:sz w:val="17"/>
              </w:rPr>
            </w:pPr>
            <w:r>
              <w:rPr>
                <w:spacing w:val="-2"/>
                <w:sz w:val="17"/>
              </w:rPr>
              <w:t>36.36</w:t>
            </w:r>
          </w:p>
        </w:tc>
        <w:tc>
          <w:tcPr>
            <w:tcW w:w="2018" w:type="dxa"/>
            <w:tcBorders>
              <w:top w:val="single" w:sz="4" w:space="0" w:color="003263"/>
              <w:bottom w:val="single" w:sz="4" w:space="0" w:color="003263"/>
            </w:tcBorders>
          </w:tcPr>
          <w:p w14:paraId="4093A8B9" w14:textId="77777777" w:rsidR="00794672" w:rsidRDefault="00E36DF7">
            <w:pPr>
              <w:pStyle w:val="TableParagraph"/>
              <w:spacing w:before="129"/>
              <w:ind w:left="781" w:right="780"/>
              <w:jc w:val="center"/>
              <w:rPr>
                <w:sz w:val="17"/>
              </w:rPr>
            </w:pPr>
            <w:r>
              <w:rPr>
                <w:spacing w:val="-2"/>
                <w:sz w:val="17"/>
              </w:rPr>
              <w:t>50.00</w:t>
            </w:r>
          </w:p>
        </w:tc>
        <w:tc>
          <w:tcPr>
            <w:tcW w:w="2018" w:type="dxa"/>
            <w:tcBorders>
              <w:top w:val="single" w:sz="4" w:space="0" w:color="003263"/>
              <w:bottom w:val="single" w:sz="4" w:space="0" w:color="003263"/>
            </w:tcBorders>
          </w:tcPr>
          <w:p w14:paraId="7BBCA2D6" w14:textId="77777777" w:rsidR="00794672" w:rsidRDefault="00E36DF7">
            <w:pPr>
              <w:pStyle w:val="TableParagraph"/>
              <w:spacing w:before="129"/>
              <w:ind w:left="781" w:right="780"/>
              <w:jc w:val="center"/>
              <w:rPr>
                <w:sz w:val="17"/>
              </w:rPr>
            </w:pPr>
            <w:r>
              <w:rPr>
                <w:spacing w:val="-2"/>
                <w:sz w:val="17"/>
              </w:rPr>
              <w:t>45.19</w:t>
            </w:r>
          </w:p>
        </w:tc>
        <w:tc>
          <w:tcPr>
            <w:tcW w:w="2134" w:type="dxa"/>
            <w:tcBorders>
              <w:top w:val="single" w:sz="4" w:space="0" w:color="003263"/>
              <w:bottom w:val="single" w:sz="4" w:space="0" w:color="003263"/>
            </w:tcBorders>
          </w:tcPr>
          <w:p w14:paraId="0EBFDF96" w14:textId="77777777" w:rsidR="00794672" w:rsidRDefault="00E36DF7">
            <w:pPr>
              <w:pStyle w:val="TableParagraph"/>
              <w:spacing w:before="129"/>
              <w:ind w:left="797"/>
              <w:rPr>
                <w:sz w:val="17"/>
              </w:rPr>
            </w:pPr>
            <w:r>
              <w:rPr>
                <w:spacing w:val="-2"/>
                <w:sz w:val="17"/>
              </w:rPr>
              <w:t>66.61</w:t>
            </w:r>
          </w:p>
        </w:tc>
      </w:tr>
      <w:tr w:rsidR="00794672" w14:paraId="26CEF0FE" w14:textId="77777777">
        <w:trPr>
          <w:trHeight w:val="458"/>
        </w:trPr>
        <w:tc>
          <w:tcPr>
            <w:tcW w:w="2236" w:type="dxa"/>
            <w:tcBorders>
              <w:top w:val="single" w:sz="4" w:space="0" w:color="003263"/>
            </w:tcBorders>
          </w:tcPr>
          <w:p w14:paraId="4BE7F7AA" w14:textId="77777777" w:rsidR="00794672" w:rsidRDefault="00E36DF7">
            <w:pPr>
              <w:pStyle w:val="TableParagraph"/>
              <w:spacing w:before="129"/>
              <w:ind w:left="170"/>
              <w:rPr>
                <w:sz w:val="17"/>
              </w:rPr>
            </w:pPr>
            <w:r>
              <w:rPr>
                <w:spacing w:val="-4"/>
                <w:sz w:val="17"/>
              </w:rPr>
              <w:t>Male</w:t>
            </w:r>
          </w:p>
        </w:tc>
        <w:tc>
          <w:tcPr>
            <w:tcW w:w="1684" w:type="dxa"/>
            <w:tcBorders>
              <w:top w:val="single" w:sz="4" w:space="0" w:color="003263"/>
            </w:tcBorders>
          </w:tcPr>
          <w:p w14:paraId="1D1509CE" w14:textId="77777777" w:rsidR="00794672" w:rsidRDefault="00E36DF7">
            <w:pPr>
              <w:pStyle w:val="TableParagraph"/>
              <w:spacing w:before="129"/>
              <w:ind w:left="462"/>
              <w:rPr>
                <w:sz w:val="17"/>
              </w:rPr>
            </w:pPr>
            <w:r>
              <w:rPr>
                <w:spacing w:val="-2"/>
                <w:sz w:val="17"/>
              </w:rPr>
              <w:t>63.64</w:t>
            </w:r>
          </w:p>
        </w:tc>
        <w:tc>
          <w:tcPr>
            <w:tcW w:w="2018" w:type="dxa"/>
            <w:tcBorders>
              <w:top w:val="single" w:sz="4" w:space="0" w:color="003263"/>
            </w:tcBorders>
          </w:tcPr>
          <w:p w14:paraId="4B25DD88" w14:textId="77777777" w:rsidR="00794672" w:rsidRDefault="00E36DF7">
            <w:pPr>
              <w:pStyle w:val="TableParagraph"/>
              <w:spacing w:before="129"/>
              <w:ind w:left="781" w:right="780"/>
              <w:jc w:val="center"/>
              <w:rPr>
                <w:sz w:val="17"/>
              </w:rPr>
            </w:pPr>
            <w:r>
              <w:rPr>
                <w:spacing w:val="-2"/>
                <w:sz w:val="17"/>
              </w:rPr>
              <w:t>50.00</w:t>
            </w:r>
          </w:p>
        </w:tc>
        <w:tc>
          <w:tcPr>
            <w:tcW w:w="2018" w:type="dxa"/>
            <w:tcBorders>
              <w:top w:val="single" w:sz="4" w:space="0" w:color="003263"/>
            </w:tcBorders>
          </w:tcPr>
          <w:p w14:paraId="06B07F01" w14:textId="77777777" w:rsidR="00794672" w:rsidRDefault="00E36DF7">
            <w:pPr>
              <w:pStyle w:val="TableParagraph"/>
              <w:spacing w:before="129"/>
              <w:ind w:left="781" w:right="780"/>
              <w:jc w:val="center"/>
              <w:rPr>
                <w:sz w:val="17"/>
              </w:rPr>
            </w:pPr>
            <w:r>
              <w:rPr>
                <w:spacing w:val="-2"/>
                <w:sz w:val="17"/>
              </w:rPr>
              <w:t>54.81</w:t>
            </w:r>
          </w:p>
        </w:tc>
        <w:tc>
          <w:tcPr>
            <w:tcW w:w="2134" w:type="dxa"/>
            <w:tcBorders>
              <w:top w:val="single" w:sz="4" w:space="0" w:color="003263"/>
            </w:tcBorders>
          </w:tcPr>
          <w:p w14:paraId="3C04FF9D" w14:textId="77777777" w:rsidR="00794672" w:rsidRDefault="00E36DF7">
            <w:pPr>
              <w:pStyle w:val="TableParagraph"/>
              <w:spacing w:before="129"/>
              <w:ind w:left="797"/>
              <w:rPr>
                <w:sz w:val="17"/>
              </w:rPr>
            </w:pPr>
            <w:r>
              <w:rPr>
                <w:spacing w:val="-2"/>
                <w:sz w:val="17"/>
              </w:rPr>
              <w:t>33.35</w:t>
            </w:r>
          </w:p>
        </w:tc>
      </w:tr>
      <w:tr w:rsidR="00794672" w14:paraId="076F927B" w14:textId="77777777">
        <w:trPr>
          <w:trHeight w:val="458"/>
        </w:trPr>
        <w:tc>
          <w:tcPr>
            <w:tcW w:w="2236" w:type="dxa"/>
            <w:tcBorders>
              <w:bottom w:val="single" w:sz="4" w:space="0" w:color="003263"/>
            </w:tcBorders>
            <w:shd w:val="clear" w:color="auto" w:fill="DAEEF0"/>
          </w:tcPr>
          <w:p w14:paraId="6C001AA2" w14:textId="77777777" w:rsidR="00794672" w:rsidRDefault="00E36DF7">
            <w:pPr>
              <w:pStyle w:val="TableParagraph"/>
              <w:spacing w:before="134"/>
              <w:ind w:left="170"/>
              <w:rPr>
                <w:b/>
                <w:sz w:val="17"/>
              </w:rPr>
            </w:pPr>
            <w:r>
              <w:rPr>
                <w:b/>
                <w:sz w:val="17"/>
              </w:rPr>
              <w:t>Age</w:t>
            </w:r>
            <w:r>
              <w:rPr>
                <w:b/>
                <w:spacing w:val="-3"/>
                <w:sz w:val="17"/>
              </w:rPr>
              <w:t xml:space="preserve"> </w:t>
            </w:r>
            <w:r>
              <w:rPr>
                <w:b/>
                <w:spacing w:val="-2"/>
                <w:sz w:val="17"/>
              </w:rPr>
              <w:t>Group</w:t>
            </w:r>
          </w:p>
        </w:tc>
        <w:tc>
          <w:tcPr>
            <w:tcW w:w="1684" w:type="dxa"/>
            <w:tcBorders>
              <w:bottom w:val="single" w:sz="4" w:space="0" w:color="003263"/>
            </w:tcBorders>
            <w:shd w:val="clear" w:color="auto" w:fill="DAEEF0"/>
          </w:tcPr>
          <w:p w14:paraId="5B0ABB4D" w14:textId="77777777" w:rsidR="00794672" w:rsidRDefault="00794672">
            <w:pPr>
              <w:pStyle w:val="TableParagraph"/>
              <w:ind w:left="0"/>
              <w:rPr>
                <w:rFonts w:ascii="Times New Roman"/>
                <w:sz w:val="16"/>
              </w:rPr>
            </w:pPr>
          </w:p>
        </w:tc>
        <w:tc>
          <w:tcPr>
            <w:tcW w:w="2018" w:type="dxa"/>
            <w:tcBorders>
              <w:bottom w:val="single" w:sz="4" w:space="0" w:color="003263"/>
            </w:tcBorders>
            <w:shd w:val="clear" w:color="auto" w:fill="DAEEF0"/>
          </w:tcPr>
          <w:p w14:paraId="45C05BF4" w14:textId="77777777" w:rsidR="00794672" w:rsidRDefault="00794672">
            <w:pPr>
              <w:pStyle w:val="TableParagraph"/>
              <w:ind w:left="0"/>
              <w:rPr>
                <w:rFonts w:ascii="Times New Roman"/>
                <w:sz w:val="16"/>
              </w:rPr>
            </w:pPr>
          </w:p>
        </w:tc>
        <w:tc>
          <w:tcPr>
            <w:tcW w:w="2018" w:type="dxa"/>
            <w:tcBorders>
              <w:bottom w:val="single" w:sz="4" w:space="0" w:color="003263"/>
            </w:tcBorders>
            <w:shd w:val="clear" w:color="auto" w:fill="DAEEF0"/>
          </w:tcPr>
          <w:p w14:paraId="7F947774" w14:textId="77777777" w:rsidR="00794672" w:rsidRDefault="00794672">
            <w:pPr>
              <w:pStyle w:val="TableParagraph"/>
              <w:ind w:left="0"/>
              <w:rPr>
                <w:rFonts w:ascii="Times New Roman"/>
                <w:sz w:val="16"/>
              </w:rPr>
            </w:pPr>
          </w:p>
        </w:tc>
        <w:tc>
          <w:tcPr>
            <w:tcW w:w="2134" w:type="dxa"/>
            <w:tcBorders>
              <w:bottom w:val="single" w:sz="4" w:space="0" w:color="003263"/>
            </w:tcBorders>
            <w:shd w:val="clear" w:color="auto" w:fill="DAEEF0"/>
          </w:tcPr>
          <w:p w14:paraId="7DB798D8" w14:textId="77777777" w:rsidR="00794672" w:rsidRDefault="00794672">
            <w:pPr>
              <w:pStyle w:val="TableParagraph"/>
              <w:ind w:left="0"/>
              <w:rPr>
                <w:rFonts w:ascii="Times New Roman"/>
                <w:sz w:val="16"/>
              </w:rPr>
            </w:pPr>
          </w:p>
        </w:tc>
      </w:tr>
      <w:tr w:rsidR="00794672" w14:paraId="435CB960" w14:textId="77777777">
        <w:trPr>
          <w:trHeight w:val="453"/>
        </w:trPr>
        <w:tc>
          <w:tcPr>
            <w:tcW w:w="2236" w:type="dxa"/>
            <w:tcBorders>
              <w:top w:val="single" w:sz="4" w:space="0" w:color="003263"/>
              <w:bottom w:val="single" w:sz="4" w:space="0" w:color="003263"/>
            </w:tcBorders>
          </w:tcPr>
          <w:p w14:paraId="5E531D79" w14:textId="77777777" w:rsidR="00794672" w:rsidRDefault="00E36DF7">
            <w:pPr>
              <w:pStyle w:val="TableParagraph"/>
              <w:spacing w:before="129"/>
              <w:ind w:left="170"/>
              <w:rPr>
                <w:sz w:val="17"/>
              </w:rPr>
            </w:pPr>
            <w:r>
              <w:rPr>
                <w:sz w:val="17"/>
              </w:rPr>
              <w:t>Under</w:t>
            </w:r>
            <w:r>
              <w:rPr>
                <w:spacing w:val="-5"/>
                <w:sz w:val="17"/>
              </w:rPr>
              <w:t xml:space="preserve"> 30</w:t>
            </w:r>
          </w:p>
        </w:tc>
        <w:tc>
          <w:tcPr>
            <w:tcW w:w="1684" w:type="dxa"/>
            <w:tcBorders>
              <w:top w:val="single" w:sz="4" w:space="0" w:color="003263"/>
              <w:bottom w:val="single" w:sz="4" w:space="0" w:color="003263"/>
            </w:tcBorders>
          </w:tcPr>
          <w:p w14:paraId="359E8BEA" w14:textId="77777777" w:rsidR="00794672" w:rsidRDefault="00E36DF7">
            <w:pPr>
              <w:pStyle w:val="TableParagraph"/>
              <w:spacing w:before="129"/>
              <w:ind w:left="462"/>
              <w:rPr>
                <w:sz w:val="17"/>
              </w:rPr>
            </w:pPr>
            <w:r>
              <w:rPr>
                <w:spacing w:val="-2"/>
                <w:sz w:val="17"/>
              </w:rPr>
              <w:t>36.36</w:t>
            </w:r>
          </w:p>
        </w:tc>
        <w:tc>
          <w:tcPr>
            <w:tcW w:w="2018" w:type="dxa"/>
            <w:tcBorders>
              <w:top w:val="single" w:sz="4" w:space="0" w:color="003263"/>
              <w:bottom w:val="single" w:sz="4" w:space="0" w:color="003263"/>
            </w:tcBorders>
          </w:tcPr>
          <w:p w14:paraId="1E6A6B7F" w14:textId="77777777" w:rsidR="00794672" w:rsidRDefault="00E36DF7">
            <w:pPr>
              <w:pStyle w:val="TableParagraph"/>
              <w:spacing w:before="129"/>
              <w:ind w:left="689" w:right="780"/>
              <w:jc w:val="center"/>
              <w:rPr>
                <w:sz w:val="17"/>
              </w:rPr>
            </w:pPr>
            <w:r>
              <w:rPr>
                <w:spacing w:val="-4"/>
                <w:sz w:val="17"/>
              </w:rPr>
              <w:t>0.00</w:t>
            </w:r>
          </w:p>
        </w:tc>
        <w:tc>
          <w:tcPr>
            <w:tcW w:w="2018" w:type="dxa"/>
            <w:tcBorders>
              <w:top w:val="single" w:sz="4" w:space="0" w:color="003263"/>
              <w:bottom w:val="single" w:sz="4" w:space="0" w:color="003263"/>
            </w:tcBorders>
          </w:tcPr>
          <w:p w14:paraId="73AAB8A8" w14:textId="77777777" w:rsidR="00794672" w:rsidRDefault="00E36DF7">
            <w:pPr>
              <w:pStyle w:val="TableParagraph"/>
              <w:spacing w:before="129"/>
              <w:ind w:left="690" w:right="780"/>
              <w:jc w:val="center"/>
              <w:rPr>
                <w:sz w:val="17"/>
              </w:rPr>
            </w:pPr>
            <w:r>
              <w:rPr>
                <w:spacing w:val="-4"/>
                <w:sz w:val="17"/>
              </w:rPr>
              <w:t>7.04</w:t>
            </w:r>
          </w:p>
        </w:tc>
        <w:tc>
          <w:tcPr>
            <w:tcW w:w="2134" w:type="dxa"/>
            <w:tcBorders>
              <w:top w:val="single" w:sz="4" w:space="0" w:color="003263"/>
              <w:bottom w:val="single" w:sz="4" w:space="0" w:color="003263"/>
            </w:tcBorders>
          </w:tcPr>
          <w:p w14:paraId="777AF6D8" w14:textId="77777777" w:rsidR="00794672" w:rsidRDefault="00E36DF7">
            <w:pPr>
              <w:pStyle w:val="TableParagraph"/>
              <w:spacing w:before="129"/>
              <w:ind w:left="797"/>
              <w:rPr>
                <w:sz w:val="17"/>
              </w:rPr>
            </w:pPr>
            <w:r>
              <w:rPr>
                <w:spacing w:val="-2"/>
                <w:sz w:val="17"/>
              </w:rPr>
              <w:t>21.47</w:t>
            </w:r>
          </w:p>
        </w:tc>
      </w:tr>
      <w:tr w:rsidR="00794672" w14:paraId="4F5E7127" w14:textId="77777777">
        <w:trPr>
          <w:trHeight w:val="453"/>
        </w:trPr>
        <w:tc>
          <w:tcPr>
            <w:tcW w:w="2236" w:type="dxa"/>
            <w:tcBorders>
              <w:top w:val="single" w:sz="4" w:space="0" w:color="003263"/>
              <w:bottom w:val="single" w:sz="4" w:space="0" w:color="003263"/>
            </w:tcBorders>
          </w:tcPr>
          <w:p w14:paraId="574069EC" w14:textId="77777777" w:rsidR="00794672" w:rsidRDefault="00E36DF7">
            <w:pPr>
              <w:pStyle w:val="TableParagraph"/>
              <w:spacing w:before="129"/>
              <w:ind w:left="170"/>
              <w:rPr>
                <w:sz w:val="17"/>
              </w:rPr>
            </w:pPr>
            <w:r>
              <w:rPr>
                <w:spacing w:val="-2"/>
                <w:sz w:val="17"/>
              </w:rPr>
              <w:t>30–50</w:t>
            </w:r>
          </w:p>
        </w:tc>
        <w:tc>
          <w:tcPr>
            <w:tcW w:w="1684" w:type="dxa"/>
            <w:tcBorders>
              <w:top w:val="single" w:sz="4" w:space="0" w:color="003263"/>
              <w:bottom w:val="single" w:sz="4" w:space="0" w:color="003263"/>
            </w:tcBorders>
          </w:tcPr>
          <w:p w14:paraId="5D2C589A" w14:textId="77777777" w:rsidR="00794672" w:rsidRDefault="00E36DF7">
            <w:pPr>
              <w:pStyle w:val="TableParagraph"/>
              <w:spacing w:before="129"/>
              <w:ind w:left="462"/>
              <w:rPr>
                <w:sz w:val="17"/>
              </w:rPr>
            </w:pPr>
            <w:r>
              <w:rPr>
                <w:spacing w:val="-2"/>
                <w:sz w:val="17"/>
              </w:rPr>
              <w:t>63.64</w:t>
            </w:r>
          </w:p>
        </w:tc>
        <w:tc>
          <w:tcPr>
            <w:tcW w:w="2018" w:type="dxa"/>
            <w:tcBorders>
              <w:top w:val="single" w:sz="4" w:space="0" w:color="003263"/>
              <w:bottom w:val="single" w:sz="4" w:space="0" w:color="003263"/>
            </w:tcBorders>
          </w:tcPr>
          <w:p w14:paraId="094FEBEF" w14:textId="77777777" w:rsidR="00794672" w:rsidRDefault="00E36DF7">
            <w:pPr>
              <w:pStyle w:val="TableParagraph"/>
              <w:spacing w:before="129"/>
              <w:ind w:left="781" w:right="780"/>
              <w:jc w:val="center"/>
              <w:rPr>
                <w:sz w:val="17"/>
              </w:rPr>
            </w:pPr>
            <w:r>
              <w:rPr>
                <w:spacing w:val="-2"/>
                <w:sz w:val="17"/>
              </w:rPr>
              <w:t>52.50</w:t>
            </w:r>
          </w:p>
        </w:tc>
        <w:tc>
          <w:tcPr>
            <w:tcW w:w="2018" w:type="dxa"/>
            <w:tcBorders>
              <w:top w:val="single" w:sz="4" w:space="0" w:color="003263"/>
              <w:bottom w:val="single" w:sz="4" w:space="0" w:color="003263"/>
            </w:tcBorders>
          </w:tcPr>
          <w:p w14:paraId="5A1AD716" w14:textId="77777777" w:rsidR="00794672" w:rsidRDefault="00E36DF7">
            <w:pPr>
              <w:pStyle w:val="TableParagraph"/>
              <w:spacing w:before="129"/>
              <w:ind w:left="781" w:right="780"/>
              <w:jc w:val="center"/>
              <w:rPr>
                <w:sz w:val="17"/>
              </w:rPr>
            </w:pPr>
            <w:r>
              <w:rPr>
                <w:spacing w:val="-2"/>
                <w:sz w:val="17"/>
              </w:rPr>
              <w:t>52.22</w:t>
            </w:r>
          </w:p>
        </w:tc>
        <w:tc>
          <w:tcPr>
            <w:tcW w:w="2134" w:type="dxa"/>
            <w:tcBorders>
              <w:top w:val="single" w:sz="4" w:space="0" w:color="003263"/>
              <w:bottom w:val="single" w:sz="4" w:space="0" w:color="003263"/>
            </w:tcBorders>
          </w:tcPr>
          <w:p w14:paraId="52BA47B9" w14:textId="77777777" w:rsidR="00794672" w:rsidRDefault="00E36DF7">
            <w:pPr>
              <w:pStyle w:val="TableParagraph"/>
              <w:spacing w:before="129"/>
              <w:ind w:left="797"/>
              <w:rPr>
                <w:sz w:val="17"/>
              </w:rPr>
            </w:pPr>
            <w:r>
              <w:rPr>
                <w:spacing w:val="-2"/>
                <w:sz w:val="17"/>
              </w:rPr>
              <w:t>39.26</w:t>
            </w:r>
          </w:p>
        </w:tc>
      </w:tr>
      <w:tr w:rsidR="00794672" w14:paraId="1E611E8C" w14:textId="77777777">
        <w:trPr>
          <w:trHeight w:val="453"/>
        </w:trPr>
        <w:tc>
          <w:tcPr>
            <w:tcW w:w="2236" w:type="dxa"/>
            <w:tcBorders>
              <w:top w:val="single" w:sz="4" w:space="0" w:color="003263"/>
              <w:bottom w:val="single" w:sz="4" w:space="0" w:color="003263"/>
            </w:tcBorders>
          </w:tcPr>
          <w:p w14:paraId="7527C30D" w14:textId="77777777" w:rsidR="00794672" w:rsidRDefault="00E36DF7">
            <w:pPr>
              <w:pStyle w:val="TableParagraph"/>
              <w:spacing w:before="129"/>
              <w:ind w:left="170"/>
              <w:rPr>
                <w:sz w:val="17"/>
              </w:rPr>
            </w:pPr>
            <w:r>
              <w:rPr>
                <w:sz w:val="17"/>
              </w:rPr>
              <w:t>50</w:t>
            </w:r>
            <w:r>
              <w:rPr>
                <w:spacing w:val="-3"/>
                <w:sz w:val="17"/>
              </w:rPr>
              <w:t xml:space="preserve"> </w:t>
            </w:r>
            <w:r>
              <w:rPr>
                <w:sz w:val="17"/>
              </w:rPr>
              <w:t>and</w:t>
            </w:r>
            <w:r>
              <w:rPr>
                <w:spacing w:val="-2"/>
                <w:sz w:val="17"/>
              </w:rPr>
              <w:t xml:space="preserve"> </w:t>
            </w:r>
            <w:r>
              <w:rPr>
                <w:spacing w:val="-4"/>
                <w:sz w:val="17"/>
              </w:rPr>
              <w:t>over</w:t>
            </w:r>
          </w:p>
        </w:tc>
        <w:tc>
          <w:tcPr>
            <w:tcW w:w="1684" w:type="dxa"/>
            <w:tcBorders>
              <w:top w:val="single" w:sz="4" w:space="0" w:color="003263"/>
              <w:bottom w:val="single" w:sz="4" w:space="0" w:color="003263"/>
            </w:tcBorders>
          </w:tcPr>
          <w:p w14:paraId="1172BA6B" w14:textId="77777777" w:rsidR="00794672" w:rsidRDefault="00E36DF7">
            <w:pPr>
              <w:pStyle w:val="TableParagraph"/>
              <w:spacing w:before="129"/>
              <w:ind w:left="462"/>
              <w:rPr>
                <w:sz w:val="17"/>
              </w:rPr>
            </w:pPr>
            <w:r>
              <w:rPr>
                <w:spacing w:val="-4"/>
                <w:sz w:val="17"/>
              </w:rPr>
              <w:t>0.00</w:t>
            </w:r>
          </w:p>
        </w:tc>
        <w:tc>
          <w:tcPr>
            <w:tcW w:w="2018" w:type="dxa"/>
            <w:tcBorders>
              <w:top w:val="single" w:sz="4" w:space="0" w:color="003263"/>
              <w:bottom w:val="single" w:sz="4" w:space="0" w:color="003263"/>
            </w:tcBorders>
          </w:tcPr>
          <w:p w14:paraId="79665589" w14:textId="77777777" w:rsidR="00794672" w:rsidRDefault="00E36DF7">
            <w:pPr>
              <w:pStyle w:val="TableParagraph"/>
              <w:spacing w:before="129"/>
              <w:ind w:left="781" w:right="780"/>
              <w:jc w:val="center"/>
              <w:rPr>
                <w:sz w:val="17"/>
              </w:rPr>
            </w:pPr>
            <w:r>
              <w:rPr>
                <w:spacing w:val="-2"/>
                <w:sz w:val="17"/>
              </w:rPr>
              <w:t>47.50</w:t>
            </w:r>
          </w:p>
        </w:tc>
        <w:tc>
          <w:tcPr>
            <w:tcW w:w="2018" w:type="dxa"/>
            <w:tcBorders>
              <w:top w:val="single" w:sz="4" w:space="0" w:color="003263"/>
              <w:bottom w:val="single" w:sz="4" w:space="0" w:color="003263"/>
            </w:tcBorders>
          </w:tcPr>
          <w:p w14:paraId="65EC7196" w14:textId="77777777" w:rsidR="00794672" w:rsidRDefault="00E36DF7">
            <w:pPr>
              <w:pStyle w:val="TableParagraph"/>
              <w:spacing w:before="129"/>
              <w:ind w:left="781" w:right="780"/>
              <w:jc w:val="center"/>
              <w:rPr>
                <w:sz w:val="17"/>
              </w:rPr>
            </w:pPr>
            <w:r>
              <w:rPr>
                <w:spacing w:val="-2"/>
                <w:sz w:val="17"/>
              </w:rPr>
              <w:t>40.74</w:t>
            </w:r>
          </w:p>
        </w:tc>
        <w:tc>
          <w:tcPr>
            <w:tcW w:w="2134" w:type="dxa"/>
            <w:tcBorders>
              <w:top w:val="single" w:sz="4" w:space="0" w:color="003263"/>
              <w:bottom w:val="single" w:sz="4" w:space="0" w:color="003263"/>
            </w:tcBorders>
          </w:tcPr>
          <w:p w14:paraId="3ACE7B68" w14:textId="77777777" w:rsidR="00794672" w:rsidRDefault="00E36DF7">
            <w:pPr>
              <w:pStyle w:val="TableParagraph"/>
              <w:spacing w:before="129"/>
              <w:ind w:left="797"/>
              <w:rPr>
                <w:sz w:val="17"/>
              </w:rPr>
            </w:pPr>
            <w:r>
              <w:rPr>
                <w:spacing w:val="-2"/>
                <w:sz w:val="17"/>
              </w:rPr>
              <w:t>39.26</w:t>
            </w:r>
          </w:p>
        </w:tc>
      </w:tr>
      <w:tr w:rsidR="00794672" w14:paraId="2DBC355C" w14:textId="77777777">
        <w:trPr>
          <w:trHeight w:val="693"/>
        </w:trPr>
        <w:tc>
          <w:tcPr>
            <w:tcW w:w="2236" w:type="dxa"/>
            <w:tcBorders>
              <w:top w:val="single" w:sz="4" w:space="0" w:color="003263"/>
              <w:bottom w:val="single" w:sz="4" w:space="0" w:color="003263"/>
            </w:tcBorders>
          </w:tcPr>
          <w:p w14:paraId="0EDDAB91" w14:textId="77777777" w:rsidR="00794672" w:rsidRDefault="00E36DF7">
            <w:pPr>
              <w:pStyle w:val="TableParagraph"/>
              <w:spacing w:before="129" w:line="295" w:lineRule="auto"/>
              <w:ind w:left="170" w:right="121"/>
              <w:rPr>
                <w:sz w:val="17"/>
              </w:rPr>
            </w:pPr>
            <w:r>
              <w:rPr>
                <w:spacing w:val="-2"/>
                <w:sz w:val="17"/>
              </w:rPr>
              <w:t>Aboriginal</w:t>
            </w:r>
            <w:r>
              <w:rPr>
                <w:spacing w:val="-10"/>
                <w:sz w:val="17"/>
              </w:rPr>
              <w:t xml:space="preserve"> </w:t>
            </w:r>
            <w:r>
              <w:rPr>
                <w:spacing w:val="-2"/>
                <w:sz w:val="17"/>
              </w:rPr>
              <w:t>and</w:t>
            </w:r>
            <w:r>
              <w:rPr>
                <w:spacing w:val="-10"/>
                <w:sz w:val="17"/>
              </w:rPr>
              <w:t xml:space="preserve"> </w:t>
            </w:r>
            <w:r>
              <w:rPr>
                <w:spacing w:val="-2"/>
                <w:sz w:val="17"/>
              </w:rPr>
              <w:t xml:space="preserve">Torres </w:t>
            </w:r>
            <w:r>
              <w:rPr>
                <w:sz w:val="17"/>
              </w:rPr>
              <w:t>Strait Islander</w:t>
            </w:r>
          </w:p>
        </w:tc>
        <w:tc>
          <w:tcPr>
            <w:tcW w:w="1684" w:type="dxa"/>
            <w:tcBorders>
              <w:top w:val="single" w:sz="4" w:space="0" w:color="003263"/>
              <w:bottom w:val="single" w:sz="4" w:space="0" w:color="003263"/>
            </w:tcBorders>
          </w:tcPr>
          <w:p w14:paraId="690B90D2" w14:textId="77777777" w:rsidR="00794672" w:rsidRDefault="00E36DF7">
            <w:pPr>
              <w:pStyle w:val="TableParagraph"/>
              <w:spacing w:before="129"/>
              <w:ind w:left="462"/>
              <w:rPr>
                <w:sz w:val="17"/>
              </w:rPr>
            </w:pPr>
            <w:r>
              <w:rPr>
                <w:spacing w:val="-4"/>
                <w:sz w:val="17"/>
              </w:rPr>
              <w:t>0.00</w:t>
            </w:r>
          </w:p>
        </w:tc>
        <w:tc>
          <w:tcPr>
            <w:tcW w:w="2018" w:type="dxa"/>
            <w:tcBorders>
              <w:top w:val="single" w:sz="4" w:space="0" w:color="003263"/>
              <w:bottom w:val="single" w:sz="4" w:space="0" w:color="003263"/>
            </w:tcBorders>
          </w:tcPr>
          <w:p w14:paraId="7BBFBC80" w14:textId="77777777" w:rsidR="00794672" w:rsidRDefault="00E36DF7">
            <w:pPr>
              <w:pStyle w:val="TableParagraph"/>
              <w:spacing w:before="129"/>
              <w:ind w:left="689" w:right="780"/>
              <w:jc w:val="center"/>
              <w:rPr>
                <w:sz w:val="17"/>
              </w:rPr>
            </w:pPr>
            <w:r>
              <w:rPr>
                <w:spacing w:val="-4"/>
                <w:sz w:val="17"/>
              </w:rPr>
              <w:t>0.00</w:t>
            </w:r>
          </w:p>
        </w:tc>
        <w:tc>
          <w:tcPr>
            <w:tcW w:w="2018" w:type="dxa"/>
            <w:tcBorders>
              <w:top w:val="single" w:sz="4" w:space="0" w:color="003263"/>
              <w:bottom w:val="single" w:sz="4" w:space="0" w:color="003263"/>
            </w:tcBorders>
          </w:tcPr>
          <w:p w14:paraId="05AF7024" w14:textId="77777777" w:rsidR="00794672" w:rsidRDefault="00E36DF7">
            <w:pPr>
              <w:pStyle w:val="TableParagraph"/>
              <w:spacing w:before="129"/>
              <w:ind w:left="690" w:right="780"/>
              <w:jc w:val="center"/>
              <w:rPr>
                <w:sz w:val="17"/>
              </w:rPr>
            </w:pPr>
            <w:r>
              <w:rPr>
                <w:spacing w:val="-4"/>
                <w:sz w:val="17"/>
              </w:rPr>
              <w:t>0.52</w:t>
            </w:r>
          </w:p>
        </w:tc>
        <w:tc>
          <w:tcPr>
            <w:tcW w:w="2134" w:type="dxa"/>
            <w:tcBorders>
              <w:top w:val="single" w:sz="4" w:space="0" w:color="003263"/>
              <w:bottom w:val="single" w:sz="4" w:space="0" w:color="003263"/>
            </w:tcBorders>
          </w:tcPr>
          <w:p w14:paraId="366DCF73" w14:textId="77777777" w:rsidR="00794672" w:rsidRDefault="00E36DF7">
            <w:pPr>
              <w:pStyle w:val="TableParagraph"/>
              <w:spacing w:before="129"/>
              <w:ind w:left="797"/>
              <w:rPr>
                <w:sz w:val="17"/>
              </w:rPr>
            </w:pPr>
            <w:r>
              <w:rPr>
                <w:spacing w:val="-4"/>
                <w:sz w:val="17"/>
              </w:rPr>
              <w:t>0.72</w:t>
            </w:r>
          </w:p>
        </w:tc>
      </w:tr>
    </w:tbl>
    <w:p w14:paraId="2857E84F" w14:textId="77777777" w:rsidR="00794672" w:rsidRDefault="00E36DF7">
      <w:pPr>
        <w:pStyle w:val="Heading5"/>
        <w:spacing w:before="114" w:line="273" w:lineRule="auto"/>
        <w:ind w:right="621"/>
      </w:pPr>
      <w:r>
        <w:t>Table</w:t>
      </w:r>
      <w:r>
        <w:rPr>
          <w:spacing w:val="-5"/>
        </w:rPr>
        <w:t xml:space="preserve"> </w:t>
      </w:r>
      <w:r>
        <w:t>III:</w:t>
      </w:r>
      <w:r>
        <w:rPr>
          <w:spacing w:val="-4"/>
        </w:rPr>
        <w:t xml:space="preserve"> </w:t>
      </w:r>
      <w:r>
        <w:t>Diversity</w:t>
      </w:r>
      <w:r>
        <w:rPr>
          <w:spacing w:val="-5"/>
        </w:rPr>
        <w:t xml:space="preserve"> </w:t>
      </w:r>
      <w:r>
        <w:t>of</w:t>
      </w:r>
      <w:r>
        <w:rPr>
          <w:spacing w:val="-4"/>
        </w:rPr>
        <w:t xml:space="preserve"> </w:t>
      </w:r>
      <w:r>
        <w:t>governance</w:t>
      </w:r>
      <w:r>
        <w:rPr>
          <w:spacing w:val="-4"/>
        </w:rPr>
        <w:t xml:space="preserve"> </w:t>
      </w:r>
      <w:r>
        <w:t>bodies</w:t>
      </w:r>
      <w:r>
        <w:rPr>
          <w:spacing w:val="-4"/>
        </w:rPr>
        <w:t xml:space="preserve"> </w:t>
      </w:r>
      <w:r>
        <w:t>by</w:t>
      </w:r>
      <w:r>
        <w:rPr>
          <w:spacing w:val="-4"/>
        </w:rPr>
        <w:t xml:space="preserve"> </w:t>
      </w:r>
      <w:r>
        <w:t>gender,</w:t>
      </w:r>
      <w:r>
        <w:rPr>
          <w:spacing w:val="-4"/>
        </w:rPr>
        <w:t xml:space="preserve"> </w:t>
      </w:r>
      <w:r>
        <w:t>age,</w:t>
      </w:r>
      <w:r>
        <w:rPr>
          <w:spacing w:val="-5"/>
        </w:rPr>
        <w:t xml:space="preserve"> </w:t>
      </w:r>
      <w:r>
        <w:t>and</w:t>
      </w:r>
      <w:r>
        <w:rPr>
          <w:spacing w:val="-5"/>
        </w:rPr>
        <w:t xml:space="preserve"> </w:t>
      </w:r>
      <w:r>
        <w:t>relevant</w:t>
      </w:r>
      <w:r>
        <w:rPr>
          <w:spacing w:val="-5"/>
        </w:rPr>
        <w:t xml:space="preserve"> </w:t>
      </w:r>
      <w:r>
        <w:t>minority</w:t>
      </w:r>
      <w:r>
        <w:rPr>
          <w:spacing w:val="-5"/>
        </w:rPr>
        <w:t xml:space="preserve"> </w:t>
      </w:r>
      <w:r>
        <w:t>or</w:t>
      </w:r>
      <w:r>
        <w:rPr>
          <w:spacing w:val="-4"/>
        </w:rPr>
        <w:t xml:space="preserve"> </w:t>
      </w:r>
      <w:r>
        <w:t>vulnerable</w:t>
      </w:r>
      <w:r>
        <w:rPr>
          <w:spacing w:val="-5"/>
        </w:rPr>
        <w:t xml:space="preserve"> </w:t>
      </w:r>
      <w:r>
        <w:t>groups,</w:t>
      </w:r>
      <w:r>
        <w:rPr>
          <w:spacing w:val="-4"/>
        </w:rPr>
        <w:t xml:space="preserve"> </w:t>
      </w:r>
      <w:r>
        <w:t>including the number of Aboriginal and Torres Strait Islander people employed at the City</w:t>
      </w:r>
    </w:p>
    <w:p w14:paraId="4F77E907" w14:textId="77777777" w:rsidR="00794672" w:rsidRDefault="00794672">
      <w:pPr>
        <w:pStyle w:val="BodyText"/>
        <w:rPr>
          <w:b/>
          <w:sz w:val="20"/>
        </w:rPr>
      </w:pPr>
    </w:p>
    <w:p w14:paraId="46339293" w14:textId="77777777" w:rsidR="00794672" w:rsidRDefault="00794672">
      <w:pPr>
        <w:pStyle w:val="BodyText"/>
        <w:rPr>
          <w:b/>
          <w:sz w:val="20"/>
        </w:rPr>
      </w:pPr>
    </w:p>
    <w:p w14:paraId="438AF3DC" w14:textId="77777777" w:rsidR="00794672" w:rsidRDefault="00000000">
      <w:pPr>
        <w:pStyle w:val="BodyText"/>
        <w:spacing w:before="3"/>
        <w:rPr>
          <w:b/>
          <w:sz w:val="13"/>
        </w:rPr>
      </w:pPr>
      <w:r>
        <w:pict w14:anchorId="173433DD">
          <v:group id="docshapegroup381" o:spid="_x0000_s2239" style="position:absolute;margin-left:45.35pt;margin-top:8.85pt;width:504.6pt;height:60.95pt;z-index:-15570944;mso-wrap-distance-left:0;mso-wrap-distance-right:0;mso-position-horizontal-relative:page" coordorigin="907,177" coordsize="10092,1219">
            <v:shape id="docshape382" o:spid="_x0000_s2245" style="position:absolute;left:907;top:177;width:10092;height:1219" coordorigin="907,177" coordsize="10092,1219" o:spt="100" adj="0,,0" path="m2589,177r-1682,l907,1396r1682,l2589,177xm5953,177r-1682,l2589,177r,1219l4271,1396r1682,l5953,177xm9317,177r-1682,l5953,177r,1219l7635,1396r1682,l9317,177xm10998,177r-1681,l9317,1396r1681,l10998,177xe" fillcolor="#003263" stroked="f">
              <v:stroke joinstyle="round"/>
              <v:formulas/>
              <v:path arrowok="t" o:connecttype="segments"/>
            </v:shape>
            <v:shape id="docshape383" o:spid="_x0000_s2244" type="#_x0000_t202" style="position:absolute;left:3012;top:695;width:859;height:184" filled="f" stroked="f">
              <v:textbox inset="0,0,0,0">
                <w:txbxContent>
                  <w:p w14:paraId="28279453" w14:textId="77777777" w:rsidR="00794672" w:rsidRDefault="00E36DF7">
                    <w:pPr>
                      <w:spacing w:line="183" w:lineRule="exact"/>
                      <w:rPr>
                        <w:rFonts w:ascii="Arial Narrow"/>
                        <w:sz w:val="16"/>
                      </w:rPr>
                    </w:pPr>
                    <w:r>
                      <w:rPr>
                        <w:rFonts w:ascii="Arial Narrow"/>
                        <w:color w:val="FFFFFF"/>
                        <w:spacing w:val="-2"/>
                        <w:sz w:val="16"/>
                      </w:rPr>
                      <w:t>EMPLOYEES</w:t>
                    </w:r>
                  </w:p>
                </w:txbxContent>
              </v:textbox>
            </v:shape>
            <v:shape id="docshape384" o:spid="_x0000_s2243" type="#_x0000_t202" style="position:absolute;left:4429;top:599;width:1388;height:376" filled="f" stroked="f">
              <v:textbox inset="0,0,0,0">
                <w:txbxContent>
                  <w:p w14:paraId="5D50B4CF" w14:textId="77777777" w:rsidR="00794672" w:rsidRDefault="00E36DF7">
                    <w:pPr>
                      <w:spacing w:line="252" w:lineRule="auto"/>
                      <w:ind w:left="475" w:hanging="476"/>
                      <w:rPr>
                        <w:rFonts w:ascii="Arial Narrow"/>
                        <w:sz w:val="16"/>
                      </w:rPr>
                    </w:pPr>
                    <w:r>
                      <w:rPr>
                        <w:rFonts w:ascii="Arial Narrow"/>
                        <w:color w:val="FFFFFF"/>
                        <w:sz w:val="16"/>
                      </w:rPr>
                      <w:t>TEAM MEMBER NEW</w:t>
                    </w:r>
                    <w:r>
                      <w:rPr>
                        <w:rFonts w:ascii="Arial Narrow"/>
                        <w:color w:val="FFFFFF"/>
                        <w:spacing w:val="40"/>
                        <w:sz w:val="16"/>
                      </w:rPr>
                      <w:t xml:space="preserve"> </w:t>
                    </w:r>
                    <w:r>
                      <w:rPr>
                        <w:rFonts w:ascii="Arial Narrow"/>
                        <w:color w:val="FFFFFF"/>
                        <w:spacing w:val="-2"/>
                        <w:sz w:val="16"/>
                      </w:rPr>
                      <w:t>HIRES</w:t>
                    </w:r>
                  </w:p>
                </w:txbxContent>
              </v:textbox>
            </v:shape>
            <v:shape id="docshape385" o:spid="_x0000_s2242" type="#_x0000_t202" style="position:absolute;left:6111;top:407;width:1389;height:760" filled="f" stroked="f">
              <v:textbox inset="0,0,0,0">
                <w:txbxContent>
                  <w:p w14:paraId="25114902" w14:textId="77777777" w:rsidR="00794672" w:rsidRDefault="00E36DF7">
                    <w:pPr>
                      <w:spacing w:line="252" w:lineRule="auto"/>
                      <w:ind w:right="18" w:hanging="1"/>
                      <w:jc w:val="center"/>
                      <w:rPr>
                        <w:rFonts w:ascii="Arial Narrow"/>
                        <w:sz w:val="16"/>
                      </w:rPr>
                    </w:pPr>
                    <w:r>
                      <w:rPr>
                        <w:rFonts w:ascii="Arial Narrow"/>
                        <w:color w:val="FFFFFF"/>
                        <w:sz w:val="16"/>
                      </w:rPr>
                      <w:t>RATE OF NEW</w:t>
                    </w:r>
                    <w:r>
                      <w:rPr>
                        <w:rFonts w:ascii="Arial Narrow"/>
                        <w:color w:val="FFFFFF"/>
                        <w:spacing w:val="40"/>
                        <w:sz w:val="16"/>
                      </w:rPr>
                      <w:t xml:space="preserve"> </w:t>
                    </w:r>
                    <w:r>
                      <w:rPr>
                        <w:rFonts w:ascii="Arial Narrow"/>
                        <w:color w:val="FFFFFF"/>
                        <w:sz w:val="16"/>
                      </w:rPr>
                      <w:t>EMPLOYEE HIRES</w:t>
                    </w:r>
                    <w:r>
                      <w:rPr>
                        <w:rFonts w:ascii="Arial Narrow"/>
                        <w:color w:val="FFFFFF"/>
                        <w:spacing w:val="40"/>
                        <w:sz w:val="16"/>
                      </w:rPr>
                      <w:t xml:space="preserve"> </w:t>
                    </w:r>
                    <w:r>
                      <w:rPr>
                        <w:rFonts w:ascii="Arial Narrow"/>
                        <w:color w:val="FFFFFF"/>
                        <w:sz w:val="16"/>
                      </w:rPr>
                      <w:t>DURING THE</w:t>
                    </w:r>
                    <w:r>
                      <w:rPr>
                        <w:rFonts w:ascii="Arial Narrow"/>
                        <w:color w:val="FFFFFF"/>
                        <w:spacing w:val="40"/>
                        <w:sz w:val="16"/>
                      </w:rPr>
                      <w:t xml:space="preserve"> </w:t>
                    </w:r>
                    <w:r>
                      <w:rPr>
                        <w:rFonts w:ascii="Arial Narrow"/>
                        <w:color w:val="FFFFFF"/>
                        <w:sz w:val="16"/>
                      </w:rPr>
                      <w:t>REPORTING PERIOD</w:t>
                    </w:r>
                  </w:p>
                </w:txbxContent>
              </v:textbox>
            </v:shape>
            <v:shape id="docshape386" o:spid="_x0000_s2241" type="#_x0000_t202" style="position:absolute;left:7971;top:599;width:1032;height:376" filled="f" stroked="f">
              <v:textbox inset="0,0,0,0">
                <w:txbxContent>
                  <w:p w14:paraId="36F92BDE" w14:textId="77777777" w:rsidR="00794672" w:rsidRDefault="00E36DF7">
                    <w:pPr>
                      <w:spacing w:line="252" w:lineRule="auto"/>
                      <w:ind w:left="79" w:hanging="80"/>
                      <w:rPr>
                        <w:rFonts w:ascii="Arial Narrow"/>
                        <w:sz w:val="16"/>
                      </w:rPr>
                    </w:pPr>
                    <w:r>
                      <w:rPr>
                        <w:rFonts w:ascii="Arial Narrow"/>
                        <w:color w:val="FFFFFF"/>
                        <w:sz w:val="16"/>
                      </w:rPr>
                      <w:t>TEAM</w:t>
                    </w:r>
                    <w:r>
                      <w:rPr>
                        <w:rFonts w:ascii="Arial Narrow"/>
                        <w:color w:val="FFFFFF"/>
                        <w:spacing w:val="-2"/>
                        <w:sz w:val="16"/>
                      </w:rPr>
                      <w:t xml:space="preserve"> </w:t>
                    </w:r>
                    <w:r>
                      <w:rPr>
                        <w:rFonts w:ascii="Arial Narrow"/>
                        <w:color w:val="FFFFFF"/>
                        <w:sz w:val="16"/>
                      </w:rPr>
                      <w:t>MEMBER</w:t>
                    </w:r>
                    <w:r>
                      <w:rPr>
                        <w:rFonts w:ascii="Arial Narrow"/>
                        <w:color w:val="FFFFFF"/>
                        <w:spacing w:val="40"/>
                        <w:sz w:val="16"/>
                      </w:rPr>
                      <w:t xml:space="preserve"> </w:t>
                    </w:r>
                    <w:r>
                      <w:rPr>
                        <w:rFonts w:ascii="Arial Narrow"/>
                        <w:color w:val="FFFFFF"/>
                        <w:spacing w:val="-2"/>
                        <w:sz w:val="16"/>
                      </w:rPr>
                      <w:t>TURNOVERS</w:t>
                    </w:r>
                  </w:p>
                </w:txbxContent>
              </v:textbox>
            </v:shape>
            <v:shape id="docshape387" o:spid="_x0000_s2240" type="#_x0000_t202" style="position:absolute;left:9475;top:407;width:1389;height:760" filled="f" stroked="f">
              <v:textbox inset="0,0,0,0">
                <w:txbxContent>
                  <w:p w14:paraId="035D9CA0" w14:textId="77777777" w:rsidR="00794672" w:rsidRDefault="00E36DF7">
                    <w:pPr>
                      <w:spacing w:line="252" w:lineRule="auto"/>
                      <w:ind w:left="2" w:right="20"/>
                      <w:jc w:val="center"/>
                      <w:rPr>
                        <w:rFonts w:ascii="Arial Narrow"/>
                        <w:sz w:val="16"/>
                      </w:rPr>
                    </w:pPr>
                    <w:r>
                      <w:rPr>
                        <w:rFonts w:ascii="Arial Narrow"/>
                        <w:color w:val="FFFFFF"/>
                        <w:sz w:val="16"/>
                      </w:rPr>
                      <w:t>RATE OF EMPLOYEE</w:t>
                    </w:r>
                    <w:r>
                      <w:rPr>
                        <w:rFonts w:ascii="Arial Narrow"/>
                        <w:color w:val="FFFFFF"/>
                        <w:spacing w:val="40"/>
                        <w:sz w:val="16"/>
                      </w:rPr>
                      <w:t xml:space="preserve"> </w:t>
                    </w:r>
                    <w:r>
                      <w:rPr>
                        <w:rFonts w:ascii="Arial Narrow"/>
                        <w:color w:val="FFFFFF"/>
                        <w:sz w:val="16"/>
                      </w:rPr>
                      <w:t>TURNOVER DURING</w:t>
                    </w:r>
                    <w:r>
                      <w:rPr>
                        <w:rFonts w:ascii="Arial Narrow"/>
                        <w:color w:val="FFFFFF"/>
                        <w:spacing w:val="40"/>
                        <w:sz w:val="16"/>
                      </w:rPr>
                      <w:t xml:space="preserve"> </w:t>
                    </w:r>
                    <w:r>
                      <w:rPr>
                        <w:rFonts w:ascii="Arial Narrow"/>
                        <w:color w:val="FFFFFF"/>
                        <w:sz w:val="16"/>
                      </w:rPr>
                      <w:t>THE REPORTING</w:t>
                    </w:r>
                    <w:r>
                      <w:rPr>
                        <w:rFonts w:ascii="Arial Narrow"/>
                        <w:color w:val="FFFFFF"/>
                        <w:spacing w:val="40"/>
                        <w:sz w:val="16"/>
                      </w:rPr>
                      <w:t xml:space="preserve"> </w:t>
                    </w:r>
                    <w:r>
                      <w:rPr>
                        <w:rFonts w:ascii="Arial Narrow"/>
                        <w:color w:val="FFFFFF"/>
                        <w:spacing w:val="-2"/>
                        <w:sz w:val="16"/>
                      </w:rPr>
                      <w:t>PERIOD</w:t>
                    </w:r>
                  </w:p>
                </w:txbxContent>
              </v:textbox>
            </v:shape>
            <w10:wrap type="topAndBottom" anchorx="page"/>
          </v:group>
        </w:pict>
      </w:r>
    </w:p>
    <w:p w14:paraId="44BA0C53" w14:textId="77777777" w:rsidR="00794672" w:rsidRDefault="00794672">
      <w:pPr>
        <w:pStyle w:val="BodyText"/>
        <w:spacing w:before="8"/>
        <w:rPr>
          <w:b/>
          <w:sz w:val="11"/>
        </w:rPr>
      </w:pPr>
    </w:p>
    <w:tbl>
      <w:tblPr>
        <w:tblW w:w="0" w:type="auto"/>
        <w:tblInd w:w="634" w:type="dxa"/>
        <w:tblLayout w:type="fixed"/>
        <w:tblCellMar>
          <w:left w:w="0" w:type="dxa"/>
          <w:right w:w="0" w:type="dxa"/>
        </w:tblCellMar>
        <w:tblLook w:val="01E0" w:firstRow="1" w:lastRow="1" w:firstColumn="1" w:lastColumn="1" w:noHBand="0" w:noVBand="0"/>
      </w:tblPr>
      <w:tblGrid>
        <w:gridCol w:w="1422"/>
        <w:gridCol w:w="1993"/>
        <w:gridCol w:w="1440"/>
        <w:gridCol w:w="1771"/>
        <w:gridCol w:w="1563"/>
        <w:gridCol w:w="1898"/>
      </w:tblGrid>
      <w:tr w:rsidR="00794672" w14:paraId="500D4B76" w14:textId="77777777">
        <w:trPr>
          <w:trHeight w:val="272"/>
        </w:trPr>
        <w:tc>
          <w:tcPr>
            <w:tcW w:w="1422" w:type="dxa"/>
          </w:tcPr>
          <w:p w14:paraId="307797FB" w14:textId="77777777" w:rsidR="00794672" w:rsidRDefault="00E36DF7">
            <w:pPr>
              <w:pStyle w:val="TableParagraph"/>
              <w:spacing w:line="190" w:lineRule="exact"/>
              <w:ind w:left="170"/>
              <w:rPr>
                <w:sz w:val="17"/>
              </w:rPr>
            </w:pPr>
            <w:r>
              <w:rPr>
                <w:spacing w:val="-2"/>
                <w:sz w:val="17"/>
              </w:rPr>
              <w:t>Gender</w:t>
            </w:r>
          </w:p>
        </w:tc>
        <w:tc>
          <w:tcPr>
            <w:tcW w:w="1993" w:type="dxa"/>
          </w:tcPr>
          <w:p w14:paraId="770E4B20" w14:textId="77777777" w:rsidR="00794672" w:rsidRDefault="00E36DF7">
            <w:pPr>
              <w:pStyle w:val="TableParagraph"/>
              <w:spacing w:line="190" w:lineRule="exact"/>
              <w:ind w:left="429"/>
              <w:rPr>
                <w:sz w:val="17"/>
              </w:rPr>
            </w:pPr>
            <w:r>
              <w:rPr>
                <w:spacing w:val="-2"/>
                <w:sz w:val="17"/>
              </w:rPr>
              <w:t>Total</w:t>
            </w:r>
          </w:p>
        </w:tc>
        <w:tc>
          <w:tcPr>
            <w:tcW w:w="1440" w:type="dxa"/>
          </w:tcPr>
          <w:p w14:paraId="7A650DBF" w14:textId="77777777" w:rsidR="00794672" w:rsidRDefault="00E36DF7">
            <w:pPr>
              <w:pStyle w:val="TableParagraph"/>
              <w:spacing w:line="190" w:lineRule="exact"/>
              <w:ind w:left="0" w:right="525"/>
              <w:jc w:val="right"/>
              <w:rPr>
                <w:sz w:val="17"/>
              </w:rPr>
            </w:pPr>
            <w:r>
              <w:rPr>
                <w:spacing w:val="-5"/>
                <w:sz w:val="17"/>
              </w:rPr>
              <w:t>518</w:t>
            </w:r>
          </w:p>
        </w:tc>
        <w:tc>
          <w:tcPr>
            <w:tcW w:w="1771" w:type="dxa"/>
          </w:tcPr>
          <w:p w14:paraId="11CD53CC" w14:textId="77777777" w:rsidR="00794672" w:rsidRDefault="00E36DF7">
            <w:pPr>
              <w:pStyle w:val="TableParagraph"/>
              <w:spacing w:line="190" w:lineRule="exact"/>
              <w:ind w:left="530"/>
              <w:rPr>
                <w:sz w:val="17"/>
              </w:rPr>
            </w:pPr>
            <w:r>
              <w:rPr>
                <w:sz w:val="17"/>
              </w:rPr>
              <w:t>-</w:t>
            </w:r>
          </w:p>
        </w:tc>
        <w:tc>
          <w:tcPr>
            <w:tcW w:w="1563" w:type="dxa"/>
          </w:tcPr>
          <w:p w14:paraId="0D1472E2" w14:textId="77777777" w:rsidR="00794672" w:rsidRDefault="00E36DF7">
            <w:pPr>
              <w:pStyle w:val="TableParagraph"/>
              <w:spacing w:line="190" w:lineRule="exact"/>
              <w:ind w:left="725"/>
              <w:rPr>
                <w:sz w:val="17"/>
              </w:rPr>
            </w:pPr>
            <w:r>
              <w:rPr>
                <w:spacing w:val="-5"/>
                <w:sz w:val="17"/>
              </w:rPr>
              <w:t>522</w:t>
            </w:r>
          </w:p>
        </w:tc>
        <w:tc>
          <w:tcPr>
            <w:tcW w:w="1898" w:type="dxa"/>
          </w:tcPr>
          <w:p w14:paraId="6487FD4C" w14:textId="77777777" w:rsidR="00794672" w:rsidRDefault="00E36DF7">
            <w:pPr>
              <w:pStyle w:val="TableParagraph"/>
              <w:spacing w:line="191" w:lineRule="exact"/>
              <w:ind w:left="560"/>
              <w:rPr>
                <w:sz w:val="17"/>
              </w:rPr>
            </w:pPr>
            <w:r>
              <w:rPr>
                <w:sz w:val="17"/>
              </w:rPr>
              <w:t>-</w:t>
            </w:r>
          </w:p>
        </w:tc>
      </w:tr>
      <w:tr w:rsidR="00794672" w14:paraId="76A181D9" w14:textId="77777777">
        <w:trPr>
          <w:trHeight w:val="353"/>
        </w:trPr>
        <w:tc>
          <w:tcPr>
            <w:tcW w:w="1422" w:type="dxa"/>
          </w:tcPr>
          <w:p w14:paraId="2914DB90" w14:textId="77777777" w:rsidR="00794672" w:rsidRDefault="00794672">
            <w:pPr>
              <w:pStyle w:val="TableParagraph"/>
              <w:ind w:left="0"/>
              <w:rPr>
                <w:rFonts w:ascii="Times New Roman"/>
                <w:sz w:val="16"/>
              </w:rPr>
            </w:pPr>
          </w:p>
        </w:tc>
        <w:tc>
          <w:tcPr>
            <w:tcW w:w="1993" w:type="dxa"/>
          </w:tcPr>
          <w:p w14:paraId="2037FA28" w14:textId="77777777" w:rsidR="00794672" w:rsidRDefault="00E36DF7">
            <w:pPr>
              <w:pStyle w:val="TableParagraph"/>
              <w:spacing w:before="76"/>
              <w:ind w:left="429"/>
              <w:rPr>
                <w:sz w:val="17"/>
              </w:rPr>
            </w:pPr>
            <w:r>
              <w:rPr>
                <w:spacing w:val="-2"/>
                <w:sz w:val="17"/>
              </w:rPr>
              <w:t>Female</w:t>
            </w:r>
          </w:p>
        </w:tc>
        <w:tc>
          <w:tcPr>
            <w:tcW w:w="1440" w:type="dxa"/>
          </w:tcPr>
          <w:p w14:paraId="1E849804" w14:textId="77777777" w:rsidR="00794672" w:rsidRDefault="00E36DF7">
            <w:pPr>
              <w:pStyle w:val="TableParagraph"/>
              <w:spacing w:before="76"/>
              <w:ind w:left="0" w:right="525"/>
              <w:jc w:val="right"/>
              <w:rPr>
                <w:sz w:val="17"/>
              </w:rPr>
            </w:pPr>
            <w:r>
              <w:rPr>
                <w:spacing w:val="-5"/>
                <w:sz w:val="17"/>
              </w:rPr>
              <w:t>342</w:t>
            </w:r>
          </w:p>
        </w:tc>
        <w:tc>
          <w:tcPr>
            <w:tcW w:w="1771" w:type="dxa"/>
          </w:tcPr>
          <w:p w14:paraId="5FC88FDE" w14:textId="77777777" w:rsidR="00794672" w:rsidRDefault="00E36DF7">
            <w:pPr>
              <w:pStyle w:val="TableParagraph"/>
              <w:spacing w:before="76"/>
              <w:ind w:left="530"/>
              <w:rPr>
                <w:sz w:val="17"/>
              </w:rPr>
            </w:pPr>
            <w:r>
              <w:rPr>
                <w:spacing w:val="-2"/>
                <w:sz w:val="17"/>
              </w:rPr>
              <w:t>0.1230</w:t>
            </w:r>
          </w:p>
        </w:tc>
        <w:tc>
          <w:tcPr>
            <w:tcW w:w="1563" w:type="dxa"/>
          </w:tcPr>
          <w:p w14:paraId="2C441D41" w14:textId="77777777" w:rsidR="00794672" w:rsidRDefault="00E36DF7">
            <w:pPr>
              <w:pStyle w:val="TableParagraph"/>
              <w:spacing w:before="76"/>
              <w:ind w:left="725"/>
              <w:rPr>
                <w:sz w:val="17"/>
              </w:rPr>
            </w:pPr>
            <w:r>
              <w:rPr>
                <w:spacing w:val="-5"/>
                <w:sz w:val="17"/>
              </w:rPr>
              <w:t>341</w:t>
            </w:r>
          </w:p>
        </w:tc>
        <w:tc>
          <w:tcPr>
            <w:tcW w:w="1898" w:type="dxa"/>
          </w:tcPr>
          <w:p w14:paraId="4C2305C7" w14:textId="77777777" w:rsidR="00794672" w:rsidRDefault="00E36DF7">
            <w:pPr>
              <w:pStyle w:val="TableParagraph"/>
              <w:spacing w:before="76"/>
              <w:ind w:left="560"/>
              <w:rPr>
                <w:sz w:val="17"/>
              </w:rPr>
            </w:pPr>
            <w:r>
              <w:rPr>
                <w:spacing w:val="-2"/>
                <w:sz w:val="17"/>
              </w:rPr>
              <w:t>0.1226†</w:t>
            </w:r>
          </w:p>
        </w:tc>
      </w:tr>
      <w:tr w:rsidR="00794672" w14:paraId="2F0EC042" w14:textId="77777777">
        <w:trPr>
          <w:trHeight w:val="400"/>
        </w:trPr>
        <w:tc>
          <w:tcPr>
            <w:tcW w:w="1422" w:type="dxa"/>
            <w:tcBorders>
              <w:bottom w:val="single" w:sz="4" w:space="0" w:color="003263"/>
            </w:tcBorders>
          </w:tcPr>
          <w:p w14:paraId="2CFF6AE1" w14:textId="77777777" w:rsidR="00794672" w:rsidRDefault="00794672">
            <w:pPr>
              <w:pStyle w:val="TableParagraph"/>
              <w:ind w:left="0"/>
              <w:rPr>
                <w:rFonts w:ascii="Times New Roman"/>
                <w:sz w:val="16"/>
              </w:rPr>
            </w:pPr>
          </w:p>
        </w:tc>
        <w:tc>
          <w:tcPr>
            <w:tcW w:w="1993" w:type="dxa"/>
            <w:tcBorders>
              <w:bottom w:val="single" w:sz="4" w:space="0" w:color="003263"/>
            </w:tcBorders>
          </w:tcPr>
          <w:p w14:paraId="5DB3F5C1" w14:textId="77777777" w:rsidR="00794672" w:rsidRDefault="00E36DF7">
            <w:pPr>
              <w:pStyle w:val="TableParagraph"/>
              <w:spacing w:before="76"/>
              <w:ind w:left="429"/>
              <w:rPr>
                <w:sz w:val="17"/>
              </w:rPr>
            </w:pPr>
            <w:r>
              <w:rPr>
                <w:spacing w:val="-4"/>
                <w:sz w:val="17"/>
              </w:rPr>
              <w:t>Male</w:t>
            </w:r>
          </w:p>
        </w:tc>
        <w:tc>
          <w:tcPr>
            <w:tcW w:w="1440" w:type="dxa"/>
            <w:tcBorders>
              <w:bottom w:val="single" w:sz="4" w:space="0" w:color="003263"/>
            </w:tcBorders>
          </w:tcPr>
          <w:p w14:paraId="5BE7D9E8" w14:textId="77777777" w:rsidR="00794672" w:rsidRDefault="00E36DF7">
            <w:pPr>
              <w:pStyle w:val="TableParagraph"/>
              <w:spacing w:before="76"/>
              <w:ind w:left="0" w:right="525"/>
              <w:jc w:val="right"/>
              <w:rPr>
                <w:sz w:val="17"/>
              </w:rPr>
            </w:pPr>
            <w:r>
              <w:rPr>
                <w:spacing w:val="-5"/>
                <w:sz w:val="17"/>
              </w:rPr>
              <w:t>176</w:t>
            </w:r>
          </w:p>
        </w:tc>
        <w:tc>
          <w:tcPr>
            <w:tcW w:w="1771" w:type="dxa"/>
            <w:tcBorders>
              <w:bottom w:val="single" w:sz="4" w:space="0" w:color="003263"/>
            </w:tcBorders>
          </w:tcPr>
          <w:p w14:paraId="689F8F97" w14:textId="77777777" w:rsidR="00794672" w:rsidRDefault="00E36DF7">
            <w:pPr>
              <w:pStyle w:val="TableParagraph"/>
              <w:spacing w:before="76"/>
              <w:ind w:left="530"/>
              <w:rPr>
                <w:sz w:val="17"/>
              </w:rPr>
            </w:pPr>
            <w:r>
              <w:rPr>
                <w:spacing w:val="-2"/>
                <w:sz w:val="17"/>
              </w:rPr>
              <w:t>0.0633</w:t>
            </w:r>
          </w:p>
        </w:tc>
        <w:tc>
          <w:tcPr>
            <w:tcW w:w="1563" w:type="dxa"/>
            <w:tcBorders>
              <w:bottom w:val="single" w:sz="4" w:space="0" w:color="003263"/>
            </w:tcBorders>
          </w:tcPr>
          <w:p w14:paraId="4C548CCA" w14:textId="77777777" w:rsidR="00794672" w:rsidRDefault="00E36DF7">
            <w:pPr>
              <w:pStyle w:val="TableParagraph"/>
              <w:spacing w:before="76"/>
              <w:ind w:left="725"/>
              <w:rPr>
                <w:sz w:val="17"/>
              </w:rPr>
            </w:pPr>
            <w:r>
              <w:rPr>
                <w:spacing w:val="-5"/>
                <w:sz w:val="17"/>
              </w:rPr>
              <w:t>180</w:t>
            </w:r>
          </w:p>
        </w:tc>
        <w:tc>
          <w:tcPr>
            <w:tcW w:w="1898" w:type="dxa"/>
            <w:tcBorders>
              <w:bottom w:val="single" w:sz="4" w:space="0" w:color="003263"/>
            </w:tcBorders>
          </w:tcPr>
          <w:p w14:paraId="62AA01AA" w14:textId="77777777" w:rsidR="00794672" w:rsidRDefault="00E36DF7">
            <w:pPr>
              <w:pStyle w:val="TableParagraph"/>
              <w:spacing w:before="76"/>
              <w:ind w:left="560"/>
              <w:rPr>
                <w:sz w:val="17"/>
              </w:rPr>
            </w:pPr>
            <w:r>
              <w:rPr>
                <w:spacing w:val="-2"/>
                <w:sz w:val="17"/>
              </w:rPr>
              <w:t>0.0647</w:t>
            </w:r>
          </w:p>
        </w:tc>
      </w:tr>
      <w:tr w:rsidR="00794672" w14:paraId="53F00DE2" w14:textId="77777777">
        <w:trPr>
          <w:trHeight w:val="407"/>
        </w:trPr>
        <w:tc>
          <w:tcPr>
            <w:tcW w:w="1422" w:type="dxa"/>
            <w:tcBorders>
              <w:top w:val="single" w:sz="4" w:space="0" w:color="003263"/>
            </w:tcBorders>
          </w:tcPr>
          <w:p w14:paraId="63F27439" w14:textId="77777777" w:rsidR="00794672" w:rsidRDefault="00E36DF7">
            <w:pPr>
              <w:pStyle w:val="TableParagraph"/>
              <w:spacing w:before="130"/>
              <w:ind w:left="170"/>
              <w:rPr>
                <w:sz w:val="17"/>
              </w:rPr>
            </w:pPr>
            <w:r>
              <w:rPr>
                <w:sz w:val="17"/>
              </w:rPr>
              <w:t xml:space="preserve">Age </w:t>
            </w:r>
            <w:r>
              <w:rPr>
                <w:spacing w:val="-2"/>
                <w:sz w:val="17"/>
              </w:rPr>
              <w:t>Group</w:t>
            </w:r>
          </w:p>
        </w:tc>
        <w:tc>
          <w:tcPr>
            <w:tcW w:w="1993" w:type="dxa"/>
            <w:tcBorders>
              <w:top w:val="single" w:sz="4" w:space="0" w:color="003263"/>
            </w:tcBorders>
          </w:tcPr>
          <w:p w14:paraId="67619D26" w14:textId="77777777" w:rsidR="00794672" w:rsidRDefault="00E36DF7">
            <w:pPr>
              <w:pStyle w:val="TableParagraph"/>
              <w:spacing w:before="130"/>
              <w:ind w:left="429"/>
              <w:rPr>
                <w:sz w:val="17"/>
              </w:rPr>
            </w:pPr>
            <w:r>
              <w:rPr>
                <w:sz w:val="17"/>
              </w:rPr>
              <w:t>Under</w:t>
            </w:r>
            <w:r>
              <w:rPr>
                <w:spacing w:val="-5"/>
                <w:sz w:val="17"/>
              </w:rPr>
              <w:t xml:space="preserve"> 30</w:t>
            </w:r>
          </w:p>
        </w:tc>
        <w:tc>
          <w:tcPr>
            <w:tcW w:w="1440" w:type="dxa"/>
            <w:tcBorders>
              <w:top w:val="single" w:sz="4" w:space="0" w:color="003263"/>
            </w:tcBorders>
          </w:tcPr>
          <w:p w14:paraId="26D6B0F8" w14:textId="77777777" w:rsidR="00794672" w:rsidRDefault="00E36DF7">
            <w:pPr>
              <w:pStyle w:val="TableParagraph"/>
              <w:spacing w:before="130"/>
              <w:ind w:left="0" w:right="525"/>
              <w:jc w:val="right"/>
              <w:rPr>
                <w:sz w:val="17"/>
              </w:rPr>
            </w:pPr>
            <w:r>
              <w:rPr>
                <w:spacing w:val="-5"/>
                <w:sz w:val="17"/>
              </w:rPr>
              <w:t>191</w:t>
            </w:r>
          </w:p>
        </w:tc>
        <w:tc>
          <w:tcPr>
            <w:tcW w:w="1771" w:type="dxa"/>
            <w:tcBorders>
              <w:top w:val="single" w:sz="4" w:space="0" w:color="003263"/>
            </w:tcBorders>
          </w:tcPr>
          <w:p w14:paraId="154FDEBB" w14:textId="77777777" w:rsidR="00794672" w:rsidRDefault="00E36DF7">
            <w:pPr>
              <w:pStyle w:val="TableParagraph"/>
              <w:spacing w:before="130"/>
              <w:ind w:left="530"/>
              <w:rPr>
                <w:sz w:val="17"/>
              </w:rPr>
            </w:pPr>
            <w:r>
              <w:rPr>
                <w:spacing w:val="-2"/>
                <w:sz w:val="17"/>
              </w:rPr>
              <w:t>0.0687</w:t>
            </w:r>
          </w:p>
        </w:tc>
        <w:tc>
          <w:tcPr>
            <w:tcW w:w="1563" w:type="dxa"/>
            <w:tcBorders>
              <w:top w:val="single" w:sz="4" w:space="0" w:color="003263"/>
            </w:tcBorders>
          </w:tcPr>
          <w:p w14:paraId="34206E19" w14:textId="77777777" w:rsidR="00794672" w:rsidRDefault="00E36DF7">
            <w:pPr>
              <w:pStyle w:val="TableParagraph"/>
              <w:spacing w:before="130"/>
              <w:ind w:left="725"/>
              <w:rPr>
                <w:sz w:val="17"/>
              </w:rPr>
            </w:pPr>
            <w:r>
              <w:rPr>
                <w:spacing w:val="-5"/>
                <w:sz w:val="17"/>
              </w:rPr>
              <w:t>90</w:t>
            </w:r>
          </w:p>
        </w:tc>
        <w:tc>
          <w:tcPr>
            <w:tcW w:w="1898" w:type="dxa"/>
            <w:tcBorders>
              <w:top w:val="single" w:sz="4" w:space="0" w:color="003263"/>
            </w:tcBorders>
          </w:tcPr>
          <w:p w14:paraId="5B2C7778" w14:textId="77777777" w:rsidR="00794672" w:rsidRDefault="00E36DF7">
            <w:pPr>
              <w:pStyle w:val="TableParagraph"/>
              <w:spacing w:before="131"/>
              <w:ind w:left="560"/>
              <w:rPr>
                <w:sz w:val="17"/>
              </w:rPr>
            </w:pPr>
            <w:r>
              <w:rPr>
                <w:spacing w:val="-2"/>
                <w:sz w:val="17"/>
              </w:rPr>
              <w:t>0.0403</w:t>
            </w:r>
          </w:p>
        </w:tc>
      </w:tr>
      <w:tr w:rsidR="00794672" w14:paraId="581ED020" w14:textId="77777777">
        <w:trPr>
          <w:trHeight w:val="353"/>
        </w:trPr>
        <w:tc>
          <w:tcPr>
            <w:tcW w:w="1422" w:type="dxa"/>
          </w:tcPr>
          <w:p w14:paraId="3B518865" w14:textId="77777777" w:rsidR="00794672" w:rsidRDefault="00794672">
            <w:pPr>
              <w:pStyle w:val="TableParagraph"/>
              <w:ind w:left="0"/>
              <w:rPr>
                <w:rFonts w:ascii="Times New Roman"/>
                <w:sz w:val="16"/>
              </w:rPr>
            </w:pPr>
          </w:p>
        </w:tc>
        <w:tc>
          <w:tcPr>
            <w:tcW w:w="1993" w:type="dxa"/>
          </w:tcPr>
          <w:p w14:paraId="41EA56BE" w14:textId="77777777" w:rsidR="00794672" w:rsidRDefault="00E36DF7">
            <w:pPr>
              <w:pStyle w:val="TableParagraph"/>
              <w:spacing w:before="76"/>
              <w:ind w:left="429"/>
              <w:rPr>
                <w:sz w:val="17"/>
              </w:rPr>
            </w:pPr>
            <w:r>
              <w:rPr>
                <w:spacing w:val="-2"/>
                <w:sz w:val="17"/>
              </w:rPr>
              <w:t>30–50</w:t>
            </w:r>
          </w:p>
        </w:tc>
        <w:tc>
          <w:tcPr>
            <w:tcW w:w="1440" w:type="dxa"/>
          </w:tcPr>
          <w:p w14:paraId="560E9EDF" w14:textId="77777777" w:rsidR="00794672" w:rsidRDefault="00E36DF7">
            <w:pPr>
              <w:pStyle w:val="TableParagraph"/>
              <w:spacing w:before="76"/>
              <w:ind w:left="0" w:right="525"/>
              <w:jc w:val="right"/>
              <w:rPr>
                <w:sz w:val="17"/>
              </w:rPr>
            </w:pPr>
            <w:r>
              <w:rPr>
                <w:spacing w:val="-5"/>
                <w:sz w:val="17"/>
              </w:rPr>
              <w:t>215</w:t>
            </w:r>
          </w:p>
        </w:tc>
        <w:tc>
          <w:tcPr>
            <w:tcW w:w="1771" w:type="dxa"/>
          </w:tcPr>
          <w:p w14:paraId="09F1C7C7" w14:textId="77777777" w:rsidR="00794672" w:rsidRDefault="00E36DF7">
            <w:pPr>
              <w:pStyle w:val="TableParagraph"/>
              <w:spacing w:before="76"/>
              <w:ind w:left="530"/>
              <w:rPr>
                <w:sz w:val="17"/>
              </w:rPr>
            </w:pPr>
            <w:r>
              <w:rPr>
                <w:spacing w:val="-2"/>
                <w:sz w:val="17"/>
              </w:rPr>
              <w:t>0.0773</w:t>
            </w:r>
          </w:p>
        </w:tc>
        <w:tc>
          <w:tcPr>
            <w:tcW w:w="1563" w:type="dxa"/>
          </w:tcPr>
          <w:p w14:paraId="1B89CCF3" w14:textId="77777777" w:rsidR="00794672" w:rsidRDefault="00E36DF7">
            <w:pPr>
              <w:pStyle w:val="TableParagraph"/>
              <w:spacing w:before="76"/>
              <w:ind w:left="725"/>
              <w:rPr>
                <w:sz w:val="17"/>
              </w:rPr>
            </w:pPr>
            <w:r>
              <w:rPr>
                <w:spacing w:val="-5"/>
                <w:sz w:val="17"/>
              </w:rPr>
              <w:t>141</w:t>
            </w:r>
          </w:p>
        </w:tc>
        <w:tc>
          <w:tcPr>
            <w:tcW w:w="1898" w:type="dxa"/>
          </w:tcPr>
          <w:p w14:paraId="10884DD6" w14:textId="77777777" w:rsidR="00794672" w:rsidRDefault="00E36DF7">
            <w:pPr>
              <w:pStyle w:val="TableParagraph"/>
              <w:spacing w:before="76"/>
              <w:ind w:left="560"/>
              <w:rPr>
                <w:sz w:val="17"/>
              </w:rPr>
            </w:pPr>
            <w:r>
              <w:rPr>
                <w:spacing w:val="-2"/>
                <w:sz w:val="17"/>
              </w:rPr>
              <w:t>0.0719</w:t>
            </w:r>
          </w:p>
        </w:tc>
      </w:tr>
      <w:tr w:rsidR="00794672" w14:paraId="38CB809F" w14:textId="77777777">
        <w:trPr>
          <w:trHeight w:val="399"/>
        </w:trPr>
        <w:tc>
          <w:tcPr>
            <w:tcW w:w="1422" w:type="dxa"/>
            <w:tcBorders>
              <w:bottom w:val="single" w:sz="4" w:space="0" w:color="003263"/>
            </w:tcBorders>
          </w:tcPr>
          <w:p w14:paraId="31233D1C" w14:textId="77777777" w:rsidR="00794672" w:rsidRDefault="00794672">
            <w:pPr>
              <w:pStyle w:val="TableParagraph"/>
              <w:ind w:left="0"/>
              <w:rPr>
                <w:rFonts w:ascii="Times New Roman"/>
                <w:sz w:val="16"/>
              </w:rPr>
            </w:pPr>
          </w:p>
        </w:tc>
        <w:tc>
          <w:tcPr>
            <w:tcW w:w="1993" w:type="dxa"/>
            <w:tcBorders>
              <w:bottom w:val="single" w:sz="4" w:space="0" w:color="003263"/>
            </w:tcBorders>
          </w:tcPr>
          <w:p w14:paraId="2FEC1AB6" w14:textId="77777777" w:rsidR="00794672" w:rsidRDefault="00E36DF7">
            <w:pPr>
              <w:pStyle w:val="TableParagraph"/>
              <w:spacing w:before="76"/>
              <w:ind w:left="429"/>
              <w:rPr>
                <w:sz w:val="17"/>
              </w:rPr>
            </w:pPr>
            <w:r>
              <w:rPr>
                <w:sz w:val="17"/>
              </w:rPr>
              <w:t>50</w:t>
            </w:r>
            <w:r>
              <w:rPr>
                <w:spacing w:val="-3"/>
                <w:sz w:val="17"/>
              </w:rPr>
              <w:t xml:space="preserve"> </w:t>
            </w:r>
            <w:r>
              <w:rPr>
                <w:sz w:val="17"/>
              </w:rPr>
              <w:t>and</w:t>
            </w:r>
            <w:r>
              <w:rPr>
                <w:spacing w:val="-2"/>
                <w:sz w:val="17"/>
              </w:rPr>
              <w:t xml:space="preserve"> </w:t>
            </w:r>
            <w:r>
              <w:rPr>
                <w:spacing w:val="-4"/>
                <w:sz w:val="17"/>
              </w:rPr>
              <w:t>Over</w:t>
            </w:r>
          </w:p>
        </w:tc>
        <w:tc>
          <w:tcPr>
            <w:tcW w:w="1440" w:type="dxa"/>
            <w:tcBorders>
              <w:bottom w:val="single" w:sz="4" w:space="0" w:color="003263"/>
            </w:tcBorders>
          </w:tcPr>
          <w:p w14:paraId="0FC99329" w14:textId="77777777" w:rsidR="00794672" w:rsidRDefault="00E36DF7">
            <w:pPr>
              <w:pStyle w:val="TableParagraph"/>
              <w:spacing w:before="76"/>
              <w:ind w:left="0" w:right="537"/>
              <w:jc w:val="right"/>
              <w:rPr>
                <w:sz w:val="17"/>
              </w:rPr>
            </w:pPr>
            <w:r>
              <w:rPr>
                <w:spacing w:val="-5"/>
                <w:sz w:val="17"/>
              </w:rPr>
              <w:t>112</w:t>
            </w:r>
          </w:p>
        </w:tc>
        <w:tc>
          <w:tcPr>
            <w:tcW w:w="1771" w:type="dxa"/>
            <w:tcBorders>
              <w:bottom w:val="single" w:sz="4" w:space="0" w:color="003263"/>
            </w:tcBorders>
          </w:tcPr>
          <w:p w14:paraId="431F339B" w14:textId="77777777" w:rsidR="00794672" w:rsidRDefault="00E36DF7">
            <w:pPr>
              <w:pStyle w:val="TableParagraph"/>
              <w:spacing w:before="76"/>
              <w:ind w:left="530"/>
              <w:rPr>
                <w:sz w:val="17"/>
              </w:rPr>
            </w:pPr>
            <w:r>
              <w:rPr>
                <w:spacing w:val="-2"/>
                <w:sz w:val="17"/>
              </w:rPr>
              <w:t>0.0403</w:t>
            </w:r>
          </w:p>
        </w:tc>
        <w:tc>
          <w:tcPr>
            <w:tcW w:w="1563" w:type="dxa"/>
            <w:tcBorders>
              <w:bottom w:val="single" w:sz="4" w:space="0" w:color="003263"/>
            </w:tcBorders>
          </w:tcPr>
          <w:p w14:paraId="1F0BA57D" w14:textId="77777777" w:rsidR="00794672" w:rsidRDefault="00E36DF7">
            <w:pPr>
              <w:pStyle w:val="TableParagraph"/>
              <w:spacing w:before="76"/>
              <w:ind w:left="725"/>
              <w:rPr>
                <w:sz w:val="17"/>
              </w:rPr>
            </w:pPr>
            <w:r>
              <w:rPr>
                <w:spacing w:val="-5"/>
                <w:sz w:val="17"/>
              </w:rPr>
              <w:t>140</w:t>
            </w:r>
          </w:p>
        </w:tc>
        <w:tc>
          <w:tcPr>
            <w:tcW w:w="1898" w:type="dxa"/>
            <w:tcBorders>
              <w:bottom w:val="single" w:sz="4" w:space="0" w:color="003263"/>
            </w:tcBorders>
          </w:tcPr>
          <w:p w14:paraId="1CD880A2" w14:textId="77777777" w:rsidR="00794672" w:rsidRDefault="00E36DF7">
            <w:pPr>
              <w:pStyle w:val="TableParagraph"/>
              <w:spacing w:before="76"/>
              <w:ind w:left="560"/>
              <w:rPr>
                <w:sz w:val="17"/>
              </w:rPr>
            </w:pPr>
            <w:r>
              <w:rPr>
                <w:spacing w:val="-2"/>
                <w:sz w:val="17"/>
              </w:rPr>
              <w:t>0.0755</w:t>
            </w:r>
          </w:p>
        </w:tc>
      </w:tr>
    </w:tbl>
    <w:p w14:paraId="72122F52" w14:textId="77777777" w:rsidR="00794672" w:rsidRDefault="00E36DF7">
      <w:pPr>
        <w:pStyle w:val="ListParagraph"/>
        <w:numPr>
          <w:ilvl w:val="0"/>
          <w:numId w:val="3"/>
        </w:numPr>
        <w:tabs>
          <w:tab w:val="left" w:pos="967"/>
          <w:tab w:val="left" w:pos="968"/>
        </w:tabs>
        <w:spacing w:before="107"/>
        <w:rPr>
          <w:sz w:val="19"/>
        </w:rPr>
      </w:pPr>
      <w:r>
        <w:rPr>
          <w:sz w:val="19"/>
        </w:rPr>
        <w:t>Headcount,</w:t>
      </w:r>
      <w:r>
        <w:rPr>
          <w:spacing w:val="-8"/>
          <w:sz w:val="19"/>
        </w:rPr>
        <w:t xml:space="preserve"> </w:t>
      </w:r>
      <w:r>
        <w:rPr>
          <w:sz w:val="19"/>
        </w:rPr>
        <w:t>as</w:t>
      </w:r>
      <w:r>
        <w:rPr>
          <w:spacing w:val="-5"/>
          <w:sz w:val="19"/>
        </w:rPr>
        <w:t xml:space="preserve"> </w:t>
      </w:r>
      <w:r>
        <w:rPr>
          <w:sz w:val="19"/>
        </w:rPr>
        <w:t>opposed</w:t>
      </w:r>
      <w:r>
        <w:rPr>
          <w:spacing w:val="-5"/>
          <w:sz w:val="19"/>
        </w:rPr>
        <w:t xml:space="preserve"> </w:t>
      </w:r>
      <w:r>
        <w:rPr>
          <w:sz w:val="19"/>
        </w:rPr>
        <w:t>to</w:t>
      </w:r>
      <w:r>
        <w:rPr>
          <w:spacing w:val="-4"/>
          <w:sz w:val="19"/>
        </w:rPr>
        <w:t xml:space="preserve"> </w:t>
      </w:r>
      <w:r>
        <w:rPr>
          <w:sz w:val="19"/>
        </w:rPr>
        <w:t>FTE</w:t>
      </w:r>
      <w:r>
        <w:rPr>
          <w:spacing w:val="-4"/>
          <w:sz w:val="19"/>
        </w:rPr>
        <w:t xml:space="preserve"> </w:t>
      </w:r>
      <w:r>
        <w:rPr>
          <w:sz w:val="19"/>
        </w:rPr>
        <w:t>is</w:t>
      </w:r>
      <w:r>
        <w:rPr>
          <w:spacing w:val="-5"/>
          <w:sz w:val="19"/>
        </w:rPr>
        <w:t xml:space="preserve"> </w:t>
      </w:r>
      <w:r>
        <w:rPr>
          <w:sz w:val="19"/>
        </w:rPr>
        <w:t>used</w:t>
      </w:r>
      <w:r>
        <w:rPr>
          <w:spacing w:val="-5"/>
          <w:sz w:val="19"/>
        </w:rPr>
        <w:t xml:space="preserve"> </w:t>
      </w:r>
      <w:r>
        <w:rPr>
          <w:sz w:val="19"/>
        </w:rPr>
        <w:t>for</w:t>
      </w:r>
      <w:r>
        <w:rPr>
          <w:spacing w:val="-4"/>
          <w:sz w:val="19"/>
        </w:rPr>
        <w:t xml:space="preserve"> </w:t>
      </w:r>
      <w:r>
        <w:rPr>
          <w:sz w:val="19"/>
        </w:rPr>
        <w:t>all</w:t>
      </w:r>
      <w:r>
        <w:rPr>
          <w:spacing w:val="-5"/>
          <w:sz w:val="19"/>
        </w:rPr>
        <w:t xml:space="preserve"> </w:t>
      </w:r>
      <w:r>
        <w:rPr>
          <w:sz w:val="19"/>
        </w:rPr>
        <w:t>indicators</w:t>
      </w:r>
      <w:r>
        <w:rPr>
          <w:spacing w:val="-5"/>
          <w:sz w:val="19"/>
        </w:rPr>
        <w:t xml:space="preserve"> </w:t>
      </w:r>
      <w:r>
        <w:rPr>
          <w:sz w:val="19"/>
        </w:rPr>
        <w:t>across</w:t>
      </w:r>
      <w:r>
        <w:rPr>
          <w:spacing w:val="-5"/>
          <w:sz w:val="19"/>
        </w:rPr>
        <w:t xml:space="preserve"> </w:t>
      </w:r>
      <w:r>
        <w:rPr>
          <w:sz w:val="19"/>
        </w:rPr>
        <w:t>Disclosure</w:t>
      </w:r>
      <w:r>
        <w:rPr>
          <w:spacing w:val="-5"/>
          <w:sz w:val="19"/>
        </w:rPr>
        <w:t xml:space="preserve"> </w:t>
      </w:r>
      <w:r>
        <w:rPr>
          <w:sz w:val="19"/>
        </w:rPr>
        <w:t>401-</w:t>
      </w:r>
      <w:r>
        <w:rPr>
          <w:spacing w:val="-5"/>
          <w:sz w:val="19"/>
        </w:rPr>
        <w:t>1.</w:t>
      </w:r>
    </w:p>
    <w:p w14:paraId="3EAE5BA5" w14:textId="77777777" w:rsidR="00794672" w:rsidRDefault="00E36DF7">
      <w:pPr>
        <w:pStyle w:val="BodyText"/>
        <w:tabs>
          <w:tab w:val="left" w:pos="967"/>
        </w:tabs>
        <w:spacing w:before="145"/>
        <w:ind w:left="627"/>
      </w:pPr>
      <w:r>
        <w:rPr>
          <w:spacing w:val="-10"/>
        </w:rPr>
        <w:t>†</w:t>
      </w:r>
      <w:r>
        <w:tab/>
        <w:t>Turnover</w:t>
      </w:r>
      <w:r>
        <w:rPr>
          <w:spacing w:val="-7"/>
        </w:rPr>
        <w:t xml:space="preserve"> </w:t>
      </w:r>
      <w:r>
        <w:t>rate</w:t>
      </w:r>
      <w:r>
        <w:rPr>
          <w:spacing w:val="-4"/>
        </w:rPr>
        <w:t xml:space="preserve"> </w:t>
      </w:r>
      <w:r>
        <w:t>overall</w:t>
      </w:r>
      <w:r>
        <w:rPr>
          <w:spacing w:val="-5"/>
        </w:rPr>
        <w:t xml:space="preserve"> </w:t>
      </w:r>
      <w:r>
        <w:t>for</w:t>
      </w:r>
      <w:r>
        <w:rPr>
          <w:spacing w:val="-4"/>
        </w:rPr>
        <w:t xml:space="preserve"> </w:t>
      </w:r>
      <w:r>
        <w:t>all</w:t>
      </w:r>
      <w:r>
        <w:rPr>
          <w:spacing w:val="-5"/>
        </w:rPr>
        <w:t xml:space="preserve"> </w:t>
      </w:r>
      <w:r>
        <w:t>genders</w:t>
      </w:r>
      <w:r>
        <w:rPr>
          <w:spacing w:val="-5"/>
        </w:rPr>
        <w:t xml:space="preserve"> </w:t>
      </w:r>
      <w:r>
        <w:t>across</w:t>
      </w:r>
      <w:r>
        <w:rPr>
          <w:spacing w:val="-4"/>
        </w:rPr>
        <w:t xml:space="preserve"> </w:t>
      </w:r>
      <w:r>
        <w:t>the</w:t>
      </w:r>
      <w:r>
        <w:rPr>
          <w:spacing w:val="-4"/>
        </w:rPr>
        <w:t xml:space="preserve"> </w:t>
      </w:r>
      <w:r>
        <w:t>organisation</w:t>
      </w:r>
      <w:r>
        <w:rPr>
          <w:spacing w:val="-5"/>
        </w:rPr>
        <w:t xml:space="preserve"> </w:t>
      </w:r>
      <w:r>
        <w:t>was</w:t>
      </w:r>
      <w:r>
        <w:rPr>
          <w:spacing w:val="-5"/>
        </w:rPr>
        <w:t xml:space="preserve"> </w:t>
      </w:r>
      <w:r>
        <w:t>slightly</w:t>
      </w:r>
      <w:r>
        <w:rPr>
          <w:spacing w:val="-4"/>
        </w:rPr>
        <w:t xml:space="preserve"> </w:t>
      </w:r>
      <w:r>
        <w:t>higher</w:t>
      </w:r>
      <w:r>
        <w:rPr>
          <w:spacing w:val="-5"/>
        </w:rPr>
        <w:t xml:space="preserve"> </w:t>
      </w:r>
      <w:r>
        <w:t>than</w:t>
      </w:r>
      <w:r>
        <w:rPr>
          <w:spacing w:val="-4"/>
        </w:rPr>
        <w:t xml:space="preserve"> </w:t>
      </w:r>
      <w:r>
        <w:t>the</w:t>
      </w:r>
      <w:r>
        <w:rPr>
          <w:spacing w:val="-4"/>
        </w:rPr>
        <w:t xml:space="preserve"> </w:t>
      </w:r>
      <w:r>
        <w:t>previous</w:t>
      </w:r>
      <w:r>
        <w:rPr>
          <w:spacing w:val="-4"/>
        </w:rPr>
        <w:t xml:space="preserve"> </w:t>
      </w:r>
      <w:r>
        <w:rPr>
          <w:spacing w:val="-2"/>
        </w:rPr>
        <w:t>financial</w:t>
      </w:r>
    </w:p>
    <w:p w14:paraId="41FE9059" w14:textId="77777777" w:rsidR="00794672" w:rsidRDefault="00E36DF7">
      <w:pPr>
        <w:pStyle w:val="BodyText"/>
        <w:spacing w:before="32" w:line="273" w:lineRule="auto"/>
        <w:ind w:left="967" w:right="796"/>
      </w:pPr>
      <w:r>
        <w:t>year, however remained with expected range. The split of turnover between females and males here cannot be commented</w:t>
      </w:r>
      <w:r>
        <w:rPr>
          <w:spacing w:val="-2"/>
        </w:rPr>
        <w:t xml:space="preserve"> </w:t>
      </w:r>
      <w:r>
        <w:t>on</w:t>
      </w:r>
      <w:r>
        <w:rPr>
          <w:spacing w:val="-3"/>
        </w:rPr>
        <w:t xml:space="preserve"> </w:t>
      </w:r>
      <w:r>
        <w:t>in</w:t>
      </w:r>
      <w:r>
        <w:rPr>
          <w:spacing w:val="-3"/>
        </w:rPr>
        <w:t xml:space="preserve"> </w:t>
      </w:r>
      <w:r>
        <w:t>great</w:t>
      </w:r>
      <w:r>
        <w:rPr>
          <w:spacing w:val="-3"/>
        </w:rPr>
        <w:t xml:space="preserve"> </w:t>
      </w:r>
      <w:r>
        <w:t>detail</w:t>
      </w:r>
      <w:r>
        <w:rPr>
          <w:spacing w:val="-3"/>
        </w:rPr>
        <w:t xml:space="preserve"> </w:t>
      </w:r>
      <w:r>
        <w:t>as</w:t>
      </w:r>
      <w:r>
        <w:rPr>
          <w:spacing w:val="-3"/>
        </w:rPr>
        <w:t xml:space="preserve"> </w:t>
      </w:r>
      <w:r>
        <w:t>this</w:t>
      </w:r>
      <w:r>
        <w:rPr>
          <w:spacing w:val="-2"/>
        </w:rPr>
        <w:t xml:space="preserve"> </w:t>
      </w:r>
      <w:r>
        <w:t>is</w:t>
      </w:r>
      <w:r>
        <w:rPr>
          <w:spacing w:val="-3"/>
        </w:rPr>
        <w:t xml:space="preserve"> </w:t>
      </w:r>
      <w:r>
        <w:t>the</w:t>
      </w:r>
      <w:r>
        <w:rPr>
          <w:spacing w:val="-2"/>
        </w:rPr>
        <w:t xml:space="preserve"> </w:t>
      </w:r>
      <w:r>
        <w:t>first</w:t>
      </w:r>
      <w:r>
        <w:rPr>
          <w:spacing w:val="-2"/>
        </w:rPr>
        <w:t xml:space="preserve"> </w:t>
      </w:r>
      <w:r>
        <w:t>year</w:t>
      </w:r>
      <w:r>
        <w:rPr>
          <w:spacing w:val="-2"/>
        </w:rPr>
        <w:t xml:space="preserve"> </w:t>
      </w:r>
      <w:r>
        <w:t>of</w:t>
      </w:r>
      <w:r>
        <w:rPr>
          <w:spacing w:val="-3"/>
        </w:rPr>
        <w:t xml:space="preserve"> </w:t>
      </w:r>
      <w:r>
        <w:t>completing</w:t>
      </w:r>
      <w:r>
        <w:rPr>
          <w:spacing w:val="-2"/>
        </w:rPr>
        <w:t xml:space="preserve"> </w:t>
      </w:r>
      <w:r>
        <w:t>this</w:t>
      </w:r>
      <w:r>
        <w:rPr>
          <w:spacing w:val="-2"/>
        </w:rPr>
        <w:t xml:space="preserve"> </w:t>
      </w:r>
      <w:r>
        <w:t>measure</w:t>
      </w:r>
      <w:r>
        <w:rPr>
          <w:spacing w:val="-2"/>
        </w:rPr>
        <w:t xml:space="preserve"> </w:t>
      </w:r>
      <w:r>
        <w:t>and</w:t>
      </w:r>
      <w:r>
        <w:rPr>
          <w:spacing w:val="-3"/>
        </w:rPr>
        <w:t xml:space="preserve"> </w:t>
      </w:r>
      <w:r>
        <w:t>previous</w:t>
      </w:r>
      <w:r>
        <w:rPr>
          <w:spacing w:val="-3"/>
        </w:rPr>
        <w:t xml:space="preserve"> </w:t>
      </w:r>
      <w:r>
        <w:t>year's</w:t>
      </w:r>
      <w:r>
        <w:rPr>
          <w:spacing w:val="-2"/>
        </w:rPr>
        <w:t xml:space="preserve"> </w:t>
      </w:r>
      <w:r>
        <w:t>data</w:t>
      </w:r>
      <w:r>
        <w:rPr>
          <w:spacing w:val="-3"/>
        </w:rPr>
        <w:t xml:space="preserve"> </w:t>
      </w:r>
      <w:r>
        <w:t>doesn't exist for comparison.</w:t>
      </w:r>
    </w:p>
    <w:p w14:paraId="5DF48424" w14:textId="77777777" w:rsidR="00794672" w:rsidRDefault="00E36DF7">
      <w:pPr>
        <w:pStyle w:val="Heading5"/>
        <w:spacing w:before="116"/>
      </w:pPr>
      <w:r>
        <w:t>Table</w:t>
      </w:r>
      <w:r>
        <w:rPr>
          <w:spacing w:val="-8"/>
        </w:rPr>
        <w:t xml:space="preserve"> </w:t>
      </w:r>
      <w:r>
        <w:t>IV:</w:t>
      </w:r>
      <w:r>
        <w:rPr>
          <w:spacing w:val="-4"/>
        </w:rPr>
        <w:t xml:space="preserve"> </w:t>
      </w:r>
      <w:r>
        <w:t>Number</w:t>
      </w:r>
      <w:r>
        <w:rPr>
          <w:spacing w:val="-5"/>
        </w:rPr>
        <w:t xml:space="preserve"> </w:t>
      </w:r>
      <w:r>
        <w:t>and</w:t>
      </w:r>
      <w:r>
        <w:rPr>
          <w:spacing w:val="-5"/>
        </w:rPr>
        <w:t xml:space="preserve"> </w:t>
      </w:r>
      <w:r>
        <w:t>rate</w:t>
      </w:r>
      <w:r>
        <w:rPr>
          <w:spacing w:val="-5"/>
        </w:rPr>
        <w:t xml:space="preserve"> </w:t>
      </w:r>
      <w:r>
        <w:t>of</w:t>
      </w:r>
      <w:r>
        <w:rPr>
          <w:spacing w:val="-5"/>
        </w:rPr>
        <w:t xml:space="preserve"> </w:t>
      </w:r>
      <w:r>
        <w:t>employee</w:t>
      </w:r>
      <w:r>
        <w:rPr>
          <w:spacing w:val="-5"/>
        </w:rPr>
        <w:t xml:space="preserve"> </w:t>
      </w:r>
      <w:r>
        <w:t>hires</w:t>
      </w:r>
      <w:r>
        <w:rPr>
          <w:spacing w:val="-4"/>
        </w:rPr>
        <w:t xml:space="preserve"> </w:t>
      </w:r>
      <w:r>
        <w:t>and</w:t>
      </w:r>
      <w:r>
        <w:rPr>
          <w:spacing w:val="-5"/>
        </w:rPr>
        <w:t xml:space="preserve"> </w:t>
      </w:r>
      <w:r>
        <w:t>turnover,</w:t>
      </w:r>
      <w:r>
        <w:rPr>
          <w:spacing w:val="-4"/>
        </w:rPr>
        <w:t xml:space="preserve"> </w:t>
      </w:r>
      <w:r>
        <w:t>by</w:t>
      </w:r>
      <w:r>
        <w:rPr>
          <w:spacing w:val="-5"/>
        </w:rPr>
        <w:t xml:space="preserve"> </w:t>
      </w:r>
      <w:r>
        <w:t>age</w:t>
      </w:r>
      <w:r>
        <w:rPr>
          <w:spacing w:val="-5"/>
        </w:rPr>
        <w:t xml:space="preserve"> </w:t>
      </w:r>
      <w:r>
        <w:t>group,</w:t>
      </w:r>
      <w:r>
        <w:rPr>
          <w:spacing w:val="-4"/>
        </w:rPr>
        <w:t xml:space="preserve"> </w:t>
      </w:r>
      <w:r>
        <w:t>gender</w:t>
      </w:r>
      <w:r>
        <w:rPr>
          <w:spacing w:val="-4"/>
        </w:rPr>
        <w:t xml:space="preserve"> </w:t>
      </w:r>
      <w:r>
        <w:t>and</w:t>
      </w:r>
      <w:r>
        <w:rPr>
          <w:spacing w:val="-5"/>
        </w:rPr>
        <w:t xml:space="preserve"> </w:t>
      </w:r>
      <w:r>
        <w:rPr>
          <w:spacing w:val="-2"/>
        </w:rPr>
        <w:t>region</w:t>
      </w:r>
    </w:p>
    <w:p w14:paraId="087E42CE" w14:textId="77777777" w:rsidR="00794672" w:rsidRDefault="00E36DF7">
      <w:pPr>
        <w:pStyle w:val="BodyText"/>
        <w:spacing w:before="145" w:line="273" w:lineRule="auto"/>
        <w:ind w:left="627" w:right="621"/>
      </w:pPr>
      <w:r>
        <w:t>For all indicators across Disclosure 401-1, all Employment Types including Casual have been included as there is no directive</w:t>
      </w:r>
      <w:r>
        <w:rPr>
          <w:spacing w:val="-3"/>
        </w:rPr>
        <w:t xml:space="preserve"> </w:t>
      </w:r>
      <w:r>
        <w:t>to</w:t>
      </w:r>
      <w:r>
        <w:rPr>
          <w:spacing w:val="-2"/>
        </w:rPr>
        <w:t xml:space="preserve"> </w:t>
      </w:r>
      <w:r>
        <w:t>do</w:t>
      </w:r>
      <w:r>
        <w:rPr>
          <w:spacing w:val="-3"/>
        </w:rPr>
        <w:t xml:space="preserve"> </w:t>
      </w:r>
      <w:r>
        <w:t>otherwise.</w:t>
      </w:r>
      <w:r>
        <w:rPr>
          <w:spacing w:val="-13"/>
        </w:rPr>
        <w:t xml:space="preserve"> </w:t>
      </w:r>
      <w:r>
        <w:t>Agency</w:t>
      </w:r>
      <w:r>
        <w:rPr>
          <w:spacing w:val="-3"/>
        </w:rPr>
        <w:t xml:space="preserve"> </w:t>
      </w:r>
      <w:r>
        <w:t>staff</w:t>
      </w:r>
      <w:r>
        <w:rPr>
          <w:spacing w:val="-2"/>
        </w:rPr>
        <w:t xml:space="preserve"> </w:t>
      </w:r>
      <w:r>
        <w:t>are</w:t>
      </w:r>
      <w:r>
        <w:rPr>
          <w:spacing w:val="-3"/>
        </w:rPr>
        <w:t xml:space="preserve"> </w:t>
      </w:r>
      <w:r>
        <w:t>not</w:t>
      </w:r>
      <w:r>
        <w:rPr>
          <w:spacing w:val="-3"/>
        </w:rPr>
        <w:t xml:space="preserve"> </w:t>
      </w:r>
      <w:r>
        <w:t>included.</w:t>
      </w:r>
      <w:r>
        <w:rPr>
          <w:spacing w:val="-3"/>
        </w:rPr>
        <w:t xml:space="preserve"> </w:t>
      </w:r>
      <w:r>
        <w:t>For</w:t>
      </w:r>
      <w:r>
        <w:rPr>
          <w:spacing w:val="-2"/>
        </w:rPr>
        <w:t xml:space="preserve"> </w:t>
      </w:r>
      <w:r>
        <w:t>indicators</w:t>
      </w:r>
      <w:r>
        <w:rPr>
          <w:spacing w:val="-3"/>
        </w:rPr>
        <w:t xml:space="preserve"> </w:t>
      </w:r>
      <w:r>
        <w:t>that</w:t>
      </w:r>
      <w:r>
        <w:rPr>
          <w:spacing w:val="-2"/>
        </w:rPr>
        <w:t xml:space="preserve"> </w:t>
      </w:r>
      <w:r>
        <w:t>ask</w:t>
      </w:r>
      <w:r>
        <w:rPr>
          <w:spacing w:val="-3"/>
        </w:rPr>
        <w:t xml:space="preserve"> </w:t>
      </w:r>
      <w:r>
        <w:t>for</w:t>
      </w:r>
      <w:r>
        <w:rPr>
          <w:spacing w:val="-2"/>
        </w:rPr>
        <w:t xml:space="preserve"> </w:t>
      </w:r>
      <w:r>
        <w:t>the</w:t>
      </w:r>
      <w:r>
        <w:rPr>
          <w:spacing w:val="-2"/>
        </w:rPr>
        <w:t xml:space="preserve"> </w:t>
      </w:r>
      <w:r>
        <w:t>rate,</w:t>
      </w:r>
      <w:r>
        <w:rPr>
          <w:spacing w:val="-3"/>
        </w:rPr>
        <w:t xml:space="preserve"> </w:t>
      </w:r>
      <w:r>
        <w:t>the</w:t>
      </w:r>
      <w:r>
        <w:rPr>
          <w:spacing w:val="-2"/>
        </w:rPr>
        <w:t xml:space="preserve"> </w:t>
      </w:r>
      <w:r>
        <w:t>denominator</w:t>
      </w:r>
      <w:r>
        <w:rPr>
          <w:spacing w:val="-2"/>
        </w:rPr>
        <w:t xml:space="preserve"> </w:t>
      </w:r>
      <w:r>
        <w:t>used</w:t>
      </w:r>
      <w:r>
        <w:rPr>
          <w:spacing w:val="-3"/>
        </w:rPr>
        <w:t xml:space="preserve"> </w:t>
      </w:r>
      <w:r>
        <w:t>across Disclosure 401-1 is 2743.5 which is the average of:</w:t>
      </w:r>
    </w:p>
    <w:p w14:paraId="6ED597A0" w14:textId="77777777" w:rsidR="00794672" w:rsidRDefault="00E36DF7">
      <w:pPr>
        <w:pStyle w:val="ListParagraph"/>
        <w:numPr>
          <w:ilvl w:val="1"/>
          <w:numId w:val="4"/>
        </w:numPr>
        <w:tabs>
          <w:tab w:val="left" w:pos="968"/>
        </w:tabs>
        <w:spacing w:before="117"/>
        <w:rPr>
          <w:sz w:val="19"/>
        </w:rPr>
      </w:pPr>
      <w:r>
        <w:rPr>
          <w:sz w:val="19"/>
        </w:rPr>
        <w:t>City's</w:t>
      </w:r>
      <w:r>
        <w:rPr>
          <w:spacing w:val="-4"/>
          <w:sz w:val="19"/>
        </w:rPr>
        <w:t xml:space="preserve"> </w:t>
      </w:r>
      <w:r>
        <w:rPr>
          <w:sz w:val="19"/>
        </w:rPr>
        <w:t>headcount</w:t>
      </w:r>
      <w:r>
        <w:rPr>
          <w:spacing w:val="-4"/>
          <w:sz w:val="19"/>
        </w:rPr>
        <w:t xml:space="preserve"> </w:t>
      </w:r>
      <w:r>
        <w:rPr>
          <w:sz w:val="19"/>
        </w:rPr>
        <w:t>at</w:t>
      </w:r>
      <w:r>
        <w:rPr>
          <w:spacing w:val="-4"/>
          <w:sz w:val="19"/>
        </w:rPr>
        <w:t xml:space="preserve"> </w:t>
      </w:r>
      <w:r>
        <w:rPr>
          <w:sz w:val="19"/>
        </w:rPr>
        <w:t>1</w:t>
      </w:r>
      <w:r>
        <w:rPr>
          <w:spacing w:val="-4"/>
          <w:sz w:val="19"/>
        </w:rPr>
        <w:t xml:space="preserve"> </w:t>
      </w:r>
      <w:r>
        <w:rPr>
          <w:sz w:val="19"/>
        </w:rPr>
        <w:t>July</w:t>
      </w:r>
      <w:r>
        <w:rPr>
          <w:spacing w:val="-3"/>
          <w:sz w:val="19"/>
        </w:rPr>
        <w:t xml:space="preserve"> </w:t>
      </w:r>
      <w:r>
        <w:rPr>
          <w:sz w:val="19"/>
        </w:rPr>
        <w:t>2021</w:t>
      </w:r>
      <w:r>
        <w:rPr>
          <w:spacing w:val="-3"/>
          <w:sz w:val="19"/>
        </w:rPr>
        <w:t xml:space="preserve"> </w:t>
      </w:r>
      <w:r>
        <w:rPr>
          <w:spacing w:val="-4"/>
          <w:sz w:val="19"/>
        </w:rPr>
        <w:t>and,</w:t>
      </w:r>
    </w:p>
    <w:p w14:paraId="1326B736" w14:textId="77777777" w:rsidR="00794672" w:rsidRDefault="00E36DF7">
      <w:pPr>
        <w:pStyle w:val="ListParagraph"/>
        <w:numPr>
          <w:ilvl w:val="1"/>
          <w:numId w:val="4"/>
        </w:numPr>
        <w:tabs>
          <w:tab w:val="left" w:pos="968"/>
        </w:tabs>
        <w:spacing w:before="145"/>
        <w:rPr>
          <w:sz w:val="19"/>
        </w:rPr>
      </w:pPr>
      <w:r>
        <w:rPr>
          <w:sz w:val="19"/>
        </w:rPr>
        <w:t>City's</w:t>
      </w:r>
      <w:r>
        <w:rPr>
          <w:spacing w:val="-4"/>
          <w:sz w:val="19"/>
        </w:rPr>
        <w:t xml:space="preserve"> </w:t>
      </w:r>
      <w:r>
        <w:rPr>
          <w:sz w:val="19"/>
        </w:rPr>
        <w:t>headcount</w:t>
      </w:r>
      <w:r>
        <w:rPr>
          <w:spacing w:val="-4"/>
          <w:sz w:val="19"/>
        </w:rPr>
        <w:t xml:space="preserve"> </w:t>
      </w:r>
      <w:r>
        <w:rPr>
          <w:sz w:val="19"/>
        </w:rPr>
        <w:t>at</w:t>
      </w:r>
      <w:r>
        <w:rPr>
          <w:spacing w:val="-4"/>
          <w:sz w:val="19"/>
        </w:rPr>
        <w:t xml:space="preserve"> </w:t>
      </w:r>
      <w:r>
        <w:rPr>
          <w:sz w:val="19"/>
        </w:rPr>
        <w:t>30</w:t>
      </w:r>
      <w:r>
        <w:rPr>
          <w:spacing w:val="-4"/>
          <w:sz w:val="19"/>
        </w:rPr>
        <w:t xml:space="preserve"> </w:t>
      </w:r>
      <w:r>
        <w:rPr>
          <w:sz w:val="19"/>
        </w:rPr>
        <w:t>June</w:t>
      </w:r>
      <w:r>
        <w:rPr>
          <w:spacing w:val="-3"/>
          <w:sz w:val="19"/>
        </w:rPr>
        <w:t xml:space="preserve"> </w:t>
      </w:r>
      <w:r>
        <w:rPr>
          <w:spacing w:val="-2"/>
          <w:sz w:val="19"/>
        </w:rPr>
        <w:t>2022.</w:t>
      </w:r>
    </w:p>
    <w:p w14:paraId="4F4F3D40" w14:textId="77777777" w:rsidR="00794672" w:rsidRDefault="00794672">
      <w:pPr>
        <w:rPr>
          <w:sz w:val="19"/>
        </w:rPr>
        <w:sectPr w:rsidR="00794672">
          <w:pgSz w:w="11910" w:h="16840"/>
          <w:pgMar w:top="1880" w:right="280" w:bottom="500" w:left="280" w:header="0" w:footer="318" w:gutter="0"/>
          <w:cols w:space="720"/>
        </w:sectPr>
      </w:pPr>
    </w:p>
    <w:p w14:paraId="2DEDA7A7" w14:textId="77777777" w:rsidR="00794672" w:rsidRDefault="00794672">
      <w:pPr>
        <w:pStyle w:val="BodyText"/>
        <w:spacing w:before="6"/>
        <w:rPr>
          <w:sz w:val="2"/>
        </w:rPr>
      </w:pPr>
    </w:p>
    <w:tbl>
      <w:tblPr>
        <w:tblW w:w="0" w:type="auto"/>
        <w:tblInd w:w="634" w:type="dxa"/>
        <w:tblLayout w:type="fixed"/>
        <w:tblCellMar>
          <w:left w:w="0" w:type="dxa"/>
          <w:right w:w="0" w:type="dxa"/>
        </w:tblCellMar>
        <w:tblLook w:val="01E0" w:firstRow="1" w:lastRow="1" w:firstColumn="1" w:lastColumn="1" w:noHBand="0" w:noVBand="0"/>
      </w:tblPr>
      <w:tblGrid>
        <w:gridCol w:w="3365"/>
        <w:gridCol w:w="1616"/>
        <w:gridCol w:w="1730"/>
        <w:gridCol w:w="1751"/>
        <w:gridCol w:w="1630"/>
      </w:tblGrid>
      <w:tr w:rsidR="00794672" w14:paraId="226BCE5E" w14:textId="77777777">
        <w:trPr>
          <w:trHeight w:val="324"/>
        </w:trPr>
        <w:tc>
          <w:tcPr>
            <w:tcW w:w="4981" w:type="dxa"/>
            <w:gridSpan w:val="2"/>
            <w:vMerge w:val="restart"/>
            <w:shd w:val="clear" w:color="auto" w:fill="003263"/>
          </w:tcPr>
          <w:p w14:paraId="11457E9F" w14:textId="77777777" w:rsidR="00794672" w:rsidRDefault="00794672">
            <w:pPr>
              <w:pStyle w:val="TableParagraph"/>
              <w:ind w:left="0"/>
              <w:rPr>
                <w:rFonts w:ascii="Times New Roman"/>
                <w:sz w:val="18"/>
              </w:rPr>
            </w:pPr>
          </w:p>
        </w:tc>
        <w:tc>
          <w:tcPr>
            <w:tcW w:w="1730" w:type="dxa"/>
            <w:shd w:val="clear" w:color="auto" w:fill="003263"/>
          </w:tcPr>
          <w:p w14:paraId="32176225" w14:textId="77777777" w:rsidR="00794672" w:rsidRDefault="00794672">
            <w:pPr>
              <w:pStyle w:val="TableParagraph"/>
              <w:ind w:left="0"/>
              <w:rPr>
                <w:rFonts w:ascii="Times New Roman"/>
                <w:sz w:val="18"/>
              </w:rPr>
            </w:pPr>
          </w:p>
        </w:tc>
        <w:tc>
          <w:tcPr>
            <w:tcW w:w="1751" w:type="dxa"/>
            <w:shd w:val="clear" w:color="auto" w:fill="003263"/>
          </w:tcPr>
          <w:p w14:paraId="461CEAC0" w14:textId="77777777" w:rsidR="00794672" w:rsidRDefault="00E36DF7">
            <w:pPr>
              <w:pStyle w:val="TableParagraph"/>
              <w:spacing w:before="136" w:line="168" w:lineRule="exact"/>
              <w:ind w:left="440"/>
              <w:rPr>
                <w:rFonts w:ascii="Arial Narrow"/>
                <w:sz w:val="16"/>
              </w:rPr>
            </w:pPr>
            <w:r>
              <w:rPr>
                <w:rFonts w:ascii="Arial Narrow"/>
                <w:color w:val="FFFFFF"/>
                <w:spacing w:val="-2"/>
                <w:sz w:val="16"/>
              </w:rPr>
              <w:t>EMPLOYEES</w:t>
            </w:r>
          </w:p>
        </w:tc>
        <w:tc>
          <w:tcPr>
            <w:tcW w:w="1630" w:type="dxa"/>
            <w:shd w:val="clear" w:color="auto" w:fill="003263"/>
          </w:tcPr>
          <w:p w14:paraId="5E66A243" w14:textId="77777777" w:rsidR="00794672" w:rsidRDefault="00794672">
            <w:pPr>
              <w:pStyle w:val="TableParagraph"/>
              <w:ind w:left="0"/>
              <w:rPr>
                <w:rFonts w:ascii="Times New Roman"/>
                <w:sz w:val="18"/>
              </w:rPr>
            </w:pPr>
          </w:p>
        </w:tc>
      </w:tr>
      <w:tr w:rsidR="00794672" w14:paraId="62514161" w14:textId="77777777">
        <w:trPr>
          <w:trHeight w:val="192"/>
        </w:trPr>
        <w:tc>
          <w:tcPr>
            <w:tcW w:w="4981" w:type="dxa"/>
            <w:gridSpan w:val="2"/>
            <w:vMerge/>
            <w:tcBorders>
              <w:top w:val="nil"/>
            </w:tcBorders>
            <w:shd w:val="clear" w:color="auto" w:fill="003263"/>
          </w:tcPr>
          <w:p w14:paraId="1CD8A073" w14:textId="77777777" w:rsidR="00794672" w:rsidRDefault="00794672">
            <w:pPr>
              <w:rPr>
                <w:sz w:val="2"/>
                <w:szCs w:val="2"/>
              </w:rPr>
            </w:pPr>
          </w:p>
        </w:tc>
        <w:tc>
          <w:tcPr>
            <w:tcW w:w="1730" w:type="dxa"/>
            <w:shd w:val="clear" w:color="auto" w:fill="003263"/>
          </w:tcPr>
          <w:p w14:paraId="3D902D60" w14:textId="77777777" w:rsidR="00794672" w:rsidRDefault="00E36DF7">
            <w:pPr>
              <w:pStyle w:val="TableParagraph"/>
              <w:spacing w:before="4" w:line="168" w:lineRule="exact"/>
              <w:ind w:left="318"/>
              <w:rPr>
                <w:rFonts w:ascii="Arial Narrow"/>
                <w:sz w:val="16"/>
              </w:rPr>
            </w:pPr>
            <w:r>
              <w:rPr>
                <w:rFonts w:ascii="Arial Narrow"/>
                <w:color w:val="FFFFFF"/>
                <w:sz w:val="16"/>
              </w:rPr>
              <w:t>EMPLOYEES</w:t>
            </w:r>
            <w:r>
              <w:rPr>
                <w:rFonts w:ascii="Arial Narrow"/>
                <w:color w:val="FFFFFF"/>
                <w:spacing w:val="-3"/>
                <w:sz w:val="16"/>
              </w:rPr>
              <w:t xml:space="preserve"> </w:t>
            </w:r>
            <w:r>
              <w:rPr>
                <w:rFonts w:ascii="Arial Narrow"/>
                <w:color w:val="FFFFFF"/>
                <w:spacing w:val="-4"/>
                <w:sz w:val="16"/>
              </w:rPr>
              <w:t>THAT</w:t>
            </w:r>
          </w:p>
        </w:tc>
        <w:tc>
          <w:tcPr>
            <w:tcW w:w="1751" w:type="dxa"/>
            <w:shd w:val="clear" w:color="auto" w:fill="003263"/>
          </w:tcPr>
          <w:p w14:paraId="5F298E4B" w14:textId="77777777" w:rsidR="00794672" w:rsidRDefault="00E36DF7">
            <w:pPr>
              <w:pStyle w:val="TableParagraph"/>
              <w:spacing w:before="4" w:line="168" w:lineRule="exact"/>
              <w:ind w:left="290"/>
              <w:rPr>
                <w:rFonts w:ascii="Arial Narrow"/>
                <w:sz w:val="16"/>
              </w:rPr>
            </w:pPr>
            <w:r>
              <w:rPr>
                <w:rFonts w:ascii="Arial Narrow"/>
                <w:color w:val="FFFFFF"/>
                <w:sz w:val="16"/>
              </w:rPr>
              <w:t>THAT</w:t>
            </w:r>
            <w:r>
              <w:rPr>
                <w:rFonts w:ascii="Arial Narrow"/>
                <w:color w:val="FFFFFF"/>
                <w:spacing w:val="3"/>
                <w:sz w:val="16"/>
              </w:rPr>
              <w:t xml:space="preserve"> </w:t>
            </w:r>
            <w:r>
              <w:rPr>
                <w:rFonts w:ascii="Arial Narrow"/>
                <w:color w:val="FFFFFF"/>
                <w:spacing w:val="-2"/>
                <w:sz w:val="16"/>
              </w:rPr>
              <w:t>RETURNED</w:t>
            </w:r>
          </w:p>
        </w:tc>
        <w:tc>
          <w:tcPr>
            <w:tcW w:w="1630" w:type="dxa"/>
            <w:shd w:val="clear" w:color="auto" w:fill="003263"/>
          </w:tcPr>
          <w:p w14:paraId="5844CBF4" w14:textId="77777777" w:rsidR="00794672" w:rsidRDefault="00E36DF7">
            <w:pPr>
              <w:pStyle w:val="TableParagraph"/>
              <w:spacing w:before="4" w:line="168" w:lineRule="exact"/>
              <w:ind w:left="0" w:right="212"/>
              <w:jc w:val="right"/>
              <w:rPr>
                <w:rFonts w:ascii="Arial Narrow"/>
                <w:sz w:val="16"/>
              </w:rPr>
            </w:pPr>
            <w:r>
              <w:rPr>
                <w:rFonts w:ascii="Arial Narrow"/>
                <w:color w:val="FFFFFF"/>
                <w:sz w:val="16"/>
              </w:rPr>
              <w:t>RETURN</w:t>
            </w:r>
            <w:r>
              <w:rPr>
                <w:rFonts w:ascii="Arial Narrow"/>
                <w:color w:val="FFFFFF"/>
                <w:spacing w:val="9"/>
                <w:sz w:val="16"/>
              </w:rPr>
              <w:t xml:space="preserve"> </w:t>
            </w:r>
            <w:r>
              <w:rPr>
                <w:rFonts w:ascii="Arial Narrow"/>
                <w:color w:val="FFFFFF"/>
                <w:sz w:val="16"/>
              </w:rPr>
              <w:t>TO</w:t>
            </w:r>
            <w:r>
              <w:rPr>
                <w:rFonts w:ascii="Arial Narrow"/>
                <w:color w:val="FFFFFF"/>
                <w:spacing w:val="14"/>
                <w:sz w:val="16"/>
              </w:rPr>
              <w:t xml:space="preserve"> </w:t>
            </w:r>
            <w:r>
              <w:rPr>
                <w:rFonts w:ascii="Arial Narrow"/>
                <w:color w:val="FFFFFF"/>
                <w:spacing w:val="-4"/>
                <w:sz w:val="16"/>
              </w:rPr>
              <w:t>WORK</w:t>
            </w:r>
          </w:p>
        </w:tc>
      </w:tr>
      <w:tr w:rsidR="00794672" w14:paraId="20FD0F08" w14:textId="77777777">
        <w:trPr>
          <w:trHeight w:val="191"/>
        </w:trPr>
        <w:tc>
          <w:tcPr>
            <w:tcW w:w="4981" w:type="dxa"/>
            <w:gridSpan w:val="2"/>
            <w:vMerge/>
            <w:tcBorders>
              <w:top w:val="nil"/>
            </w:tcBorders>
            <w:shd w:val="clear" w:color="auto" w:fill="003263"/>
          </w:tcPr>
          <w:p w14:paraId="62461C19" w14:textId="77777777" w:rsidR="00794672" w:rsidRDefault="00794672">
            <w:pPr>
              <w:rPr>
                <w:sz w:val="2"/>
                <w:szCs w:val="2"/>
              </w:rPr>
            </w:pPr>
          </w:p>
        </w:tc>
        <w:tc>
          <w:tcPr>
            <w:tcW w:w="1730" w:type="dxa"/>
            <w:shd w:val="clear" w:color="auto" w:fill="003263"/>
          </w:tcPr>
          <w:p w14:paraId="36B0E092" w14:textId="77777777" w:rsidR="00794672" w:rsidRDefault="00E36DF7">
            <w:pPr>
              <w:pStyle w:val="TableParagraph"/>
              <w:spacing w:before="4" w:line="168" w:lineRule="exact"/>
              <w:ind w:left="211"/>
              <w:rPr>
                <w:rFonts w:ascii="Arial Narrow"/>
                <w:sz w:val="16"/>
              </w:rPr>
            </w:pPr>
            <w:r>
              <w:rPr>
                <w:rFonts w:ascii="Arial Narrow"/>
                <w:color w:val="FFFFFF"/>
                <w:sz w:val="16"/>
              </w:rPr>
              <w:t>RETURNED</w:t>
            </w:r>
            <w:r>
              <w:rPr>
                <w:rFonts w:ascii="Arial Narrow"/>
                <w:color w:val="FFFFFF"/>
                <w:spacing w:val="-5"/>
                <w:sz w:val="16"/>
              </w:rPr>
              <w:t xml:space="preserve"> </w:t>
            </w:r>
            <w:r>
              <w:rPr>
                <w:rFonts w:ascii="Arial Narrow"/>
                <w:color w:val="FFFFFF"/>
                <w:sz w:val="16"/>
              </w:rPr>
              <w:t>TO</w:t>
            </w:r>
            <w:r>
              <w:rPr>
                <w:rFonts w:ascii="Arial Narrow"/>
                <w:color w:val="FFFFFF"/>
                <w:spacing w:val="-2"/>
                <w:sz w:val="16"/>
              </w:rPr>
              <w:t xml:space="preserve"> </w:t>
            </w:r>
            <w:r>
              <w:rPr>
                <w:rFonts w:ascii="Arial Narrow"/>
                <w:color w:val="FFFFFF"/>
                <w:spacing w:val="-4"/>
                <w:sz w:val="16"/>
              </w:rPr>
              <w:t>WORK</w:t>
            </w:r>
          </w:p>
        </w:tc>
        <w:tc>
          <w:tcPr>
            <w:tcW w:w="1751" w:type="dxa"/>
            <w:shd w:val="clear" w:color="auto" w:fill="003263"/>
          </w:tcPr>
          <w:p w14:paraId="3AA413B0" w14:textId="77777777" w:rsidR="00794672" w:rsidRDefault="00E36DF7">
            <w:pPr>
              <w:pStyle w:val="TableParagraph"/>
              <w:spacing w:before="4" w:line="168" w:lineRule="exact"/>
              <w:ind w:left="304"/>
              <w:rPr>
                <w:rFonts w:ascii="Arial Narrow"/>
                <w:sz w:val="16"/>
              </w:rPr>
            </w:pPr>
            <w:r>
              <w:rPr>
                <w:rFonts w:ascii="Arial Narrow"/>
                <w:color w:val="FFFFFF"/>
                <w:sz w:val="16"/>
              </w:rPr>
              <w:t>TO</w:t>
            </w:r>
            <w:r>
              <w:rPr>
                <w:rFonts w:ascii="Arial Narrow"/>
                <w:color w:val="FFFFFF"/>
                <w:spacing w:val="11"/>
                <w:sz w:val="16"/>
              </w:rPr>
              <w:t xml:space="preserve"> </w:t>
            </w:r>
            <w:r>
              <w:rPr>
                <w:rFonts w:ascii="Arial Narrow"/>
                <w:color w:val="FFFFFF"/>
                <w:sz w:val="16"/>
              </w:rPr>
              <w:t xml:space="preserve">WORK </w:t>
            </w:r>
            <w:r>
              <w:rPr>
                <w:rFonts w:ascii="Arial Narrow"/>
                <w:color w:val="FFFFFF"/>
                <w:spacing w:val="-2"/>
                <w:sz w:val="16"/>
              </w:rPr>
              <w:t>AFTER</w:t>
            </w:r>
          </w:p>
        </w:tc>
        <w:tc>
          <w:tcPr>
            <w:tcW w:w="1630" w:type="dxa"/>
            <w:shd w:val="clear" w:color="auto" w:fill="003263"/>
          </w:tcPr>
          <w:p w14:paraId="439407D3" w14:textId="77777777" w:rsidR="00794672" w:rsidRDefault="00E36DF7">
            <w:pPr>
              <w:pStyle w:val="TableParagraph"/>
              <w:spacing w:before="4" w:line="168" w:lineRule="exact"/>
              <w:ind w:left="0" w:right="281"/>
              <w:jc w:val="right"/>
              <w:rPr>
                <w:rFonts w:ascii="Arial Narrow"/>
                <w:sz w:val="16"/>
              </w:rPr>
            </w:pPr>
            <w:r>
              <w:rPr>
                <w:rFonts w:ascii="Arial Narrow"/>
                <w:color w:val="FFFFFF"/>
                <w:sz w:val="16"/>
              </w:rPr>
              <w:t>AND</w:t>
            </w:r>
            <w:r>
              <w:rPr>
                <w:rFonts w:ascii="Arial Narrow"/>
                <w:color w:val="FFFFFF"/>
                <w:spacing w:val="12"/>
                <w:sz w:val="16"/>
              </w:rPr>
              <w:t xml:space="preserve"> </w:t>
            </w:r>
            <w:r>
              <w:rPr>
                <w:rFonts w:ascii="Arial Narrow"/>
                <w:color w:val="FFFFFF"/>
                <w:spacing w:val="-2"/>
                <w:sz w:val="16"/>
              </w:rPr>
              <w:t>RETENTION</w:t>
            </w:r>
          </w:p>
        </w:tc>
      </w:tr>
      <w:tr w:rsidR="00794672" w14:paraId="16DD2B1F" w14:textId="77777777">
        <w:trPr>
          <w:trHeight w:val="192"/>
        </w:trPr>
        <w:tc>
          <w:tcPr>
            <w:tcW w:w="3365" w:type="dxa"/>
            <w:shd w:val="clear" w:color="auto" w:fill="003263"/>
          </w:tcPr>
          <w:p w14:paraId="27367688" w14:textId="77777777" w:rsidR="00794672" w:rsidRDefault="00E36DF7">
            <w:pPr>
              <w:pStyle w:val="TableParagraph"/>
              <w:tabs>
                <w:tab w:val="left" w:pos="2098"/>
              </w:tabs>
              <w:spacing w:line="172" w:lineRule="exact"/>
              <w:ind w:left="260"/>
              <w:rPr>
                <w:rFonts w:ascii="Arial Narrow"/>
                <w:sz w:val="16"/>
              </w:rPr>
            </w:pPr>
            <w:r>
              <w:rPr>
                <w:rFonts w:ascii="Arial Narrow"/>
                <w:color w:val="FFFFFF"/>
                <w:sz w:val="16"/>
              </w:rPr>
              <w:t xml:space="preserve">PARENTAL </w:t>
            </w:r>
            <w:r>
              <w:rPr>
                <w:rFonts w:ascii="Arial Narrow"/>
                <w:color w:val="FFFFFF"/>
                <w:spacing w:val="-2"/>
                <w:sz w:val="16"/>
              </w:rPr>
              <w:t>LEAVE</w:t>
            </w:r>
            <w:r>
              <w:rPr>
                <w:rFonts w:ascii="Arial Narrow"/>
                <w:color w:val="FFFFFF"/>
                <w:sz w:val="16"/>
              </w:rPr>
              <w:tab/>
            </w:r>
            <w:r>
              <w:rPr>
                <w:rFonts w:ascii="Arial Narrow"/>
                <w:color w:val="FFFFFF"/>
                <w:position w:val="10"/>
                <w:sz w:val="16"/>
              </w:rPr>
              <w:t>ENTITLED</w:t>
            </w:r>
            <w:r>
              <w:rPr>
                <w:rFonts w:ascii="Arial Narrow"/>
                <w:color w:val="FFFFFF"/>
                <w:spacing w:val="-5"/>
                <w:position w:val="10"/>
                <w:sz w:val="16"/>
              </w:rPr>
              <w:t xml:space="preserve"> TO</w:t>
            </w:r>
          </w:p>
        </w:tc>
        <w:tc>
          <w:tcPr>
            <w:tcW w:w="1616" w:type="dxa"/>
            <w:shd w:val="clear" w:color="auto" w:fill="003263"/>
          </w:tcPr>
          <w:p w14:paraId="6F6E03F7" w14:textId="77777777" w:rsidR="00794672" w:rsidRDefault="00E36DF7">
            <w:pPr>
              <w:pStyle w:val="TableParagraph"/>
              <w:spacing w:before="4" w:line="168" w:lineRule="exact"/>
              <w:ind w:left="283"/>
              <w:rPr>
                <w:rFonts w:ascii="Arial Narrow"/>
                <w:sz w:val="16"/>
              </w:rPr>
            </w:pPr>
            <w:r>
              <w:rPr>
                <w:rFonts w:ascii="Arial Narrow"/>
                <w:color w:val="FFFFFF"/>
                <w:sz w:val="16"/>
              </w:rPr>
              <w:t>TOOK</w:t>
            </w:r>
            <w:r>
              <w:rPr>
                <w:rFonts w:ascii="Arial Narrow"/>
                <w:color w:val="FFFFFF"/>
                <w:spacing w:val="12"/>
                <w:sz w:val="16"/>
              </w:rPr>
              <w:t xml:space="preserve"> </w:t>
            </w:r>
            <w:r>
              <w:rPr>
                <w:rFonts w:ascii="Arial Narrow"/>
                <w:color w:val="FFFFFF"/>
                <w:spacing w:val="-2"/>
                <w:sz w:val="16"/>
              </w:rPr>
              <w:t>PARENTAL</w:t>
            </w:r>
          </w:p>
        </w:tc>
        <w:tc>
          <w:tcPr>
            <w:tcW w:w="1730" w:type="dxa"/>
            <w:shd w:val="clear" w:color="auto" w:fill="003263"/>
          </w:tcPr>
          <w:p w14:paraId="6A9AFC49" w14:textId="77777777" w:rsidR="00794672" w:rsidRDefault="00E36DF7">
            <w:pPr>
              <w:pStyle w:val="TableParagraph"/>
              <w:spacing w:before="4" w:line="168" w:lineRule="exact"/>
              <w:ind w:left="284"/>
              <w:rPr>
                <w:rFonts w:ascii="Arial Narrow"/>
                <w:sz w:val="16"/>
              </w:rPr>
            </w:pPr>
            <w:r>
              <w:rPr>
                <w:rFonts w:ascii="Arial Narrow"/>
                <w:color w:val="FFFFFF"/>
                <w:sz w:val="16"/>
              </w:rPr>
              <w:t>IN</w:t>
            </w:r>
            <w:r>
              <w:rPr>
                <w:rFonts w:ascii="Arial Narrow"/>
                <w:color w:val="FFFFFF"/>
                <w:spacing w:val="-3"/>
                <w:sz w:val="16"/>
              </w:rPr>
              <w:t xml:space="preserve"> </w:t>
            </w:r>
            <w:r>
              <w:rPr>
                <w:rFonts w:ascii="Arial Narrow"/>
                <w:color w:val="FFFFFF"/>
                <w:sz w:val="16"/>
              </w:rPr>
              <w:t>THE</w:t>
            </w:r>
            <w:r>
              <w:rPr>
                <w:rFonts w:ascii="Arial Narrow"/>
                <w:color w:val="FFFFFF"/>
                <w:spacing w:val="-1"/>
                <w:sz w:val="16"/>
              </w:rPr>
              <w:t xml:space="preserve"> </w:t>
            </w:r>
            <w:r>
              <w:rPr>
                <w:rFonts w:ascii="Arial Narrow"/>
                <w:color w:val="FFFFFF"/>
                <w:spacing w:val="-2"/>
                <w:sz w:val="16"/>
              </w:rPr>
              <w:t>REPORTING</w:t>
            </w:r>
          </w:p>
        </w:tc>
        <w:tc>
          <w:tcPr>
            <w:tcW w:w="1751" w:type="dxa"/>
            <w:shd w:val="clear" w:color="auto" w:fill="003263"/>
          </w:tcPr>
          <w:p w14:paraId="56CD698A" w14:textId="77777777" w:rsidR="00794672" w:rsidRDefault="00E36DF7">
            <w:pPr>
              <w:pStyle w:val="TableParagraph"/>
              <w:spacing w:before="4" w:line="168" w:lineRule="exact"/>
              <w:ind w:left="298"/>
              <w:rPr>
                <w:rFonts w:ascii="Arial Narrow"/>
                <w:sz w:val="16"/>
              </w:rPr>
            </w:pPr>
            <w:r>
              <w:rPr>
                <w:rFonts w:ascii="Arial Narrow"/>
                <w:color w:val="FFFFFF"/>
                <w:spacing w:val="-4"/>
                <w:sz w:val="16"/>
              </w:rPr>
              <w:t>PARENTAL</w:t>
            </w:r>
            <w:r>
              <w:rPr>
                <w:rFonts w:ascii="Arial Narrow"/>
                <w:color w:val="FFFFFF"/>
                <w:spacing w:val="7"/>
                <w:sz w:val="16"/>
              </w:rPr>
              <w:t xml:space="preserve"> </w:t>
            </w:r>
            <w:r>
              <w:rPr>
                <w:rFonts w:ascii="Arial Narrow"/>
                <w:color w:val="FFFFFF"/>
                <w:spacing w:val="-4"/>
                <w:sz w:val="16"/>
              </w:rPr>
              <w:t>LEAVE</w:t>
            </w:r>
          </w:p>
        </w:tc>
        <w:tc>
          <w:tcPr>
            <w:tcW w:w="1630" w:type="dxa"/>
            <w:shd w:val="clear" w:color="auto" w:fill="003263"/>
          </w:tcPr>
          <w:p w14:paraId="2156B7FD" w14:textId="77777777" w:rsidR="00794672" w:rsidRDefault="00E36DF7">
            <w:pPr>
              <w:pStyle w:val="TableParagraph"/>
              <w:spacing w:before="4" w:line="168" w:lineRule="exact"/>
              <w:ind w:left="453"/>
              <w:rPr>
                <w:rFonts w:ascii="Arial Narrow"/>
                <w:sz w:val="16"/>
              </w:rPr>
            </w:pPr>
            <w:r>
              <w:rPr>
                <w:rFonts w:ascii="Arial Narrow"/>
                <w:color w:val="FFFFFF"/>
                <w:sz w:val="16"/>
              </w:rPr>
              <w:t>RATES</w:t>
            </w:r>
            <w:r>
              <w:rPr>
                <w:rFonts w:ascii="Arial Narrow"/>
                <w:color w:val="FFFFFF"/>
                <w:spacing w:val="8"/>
                <w:sz w:val="16"/>
              </w:rPr>
              <w:t xml:space="preserve"> </w:t>
            </w:r>
            <w:r>
              <w:rPr>
                <w:rFonts w:ascii="Arial Narrow"/>
                <w:color w:val="FFFFFF"/>
                <w:spacing w:val="-5"/>
                <w:sz w:val="16"/>
              </w:rPr>
              <w:t>OF</w:t>
            </w:r>
          </w:p>
        </w:tc>
      </w:tr>
      <w:tr w:rsidR="00794672" w14:paraId="4CF06066" w14:textId="77777777">
        <w:trPr>
          <w:trHeight w:val="192"/>
        </w:trPr>
        <w:tc>
          <w:tcPr>
            <w:tcW w:w="3365" w:type="dxa"/>
            <w:shd w:val="clear" w:color="auto" w:fill="003263"/>
          </w:tcPr>
          <w:p w14:paraId="3DCBFF4E" w14:textId="77777777" w:rsidR="00794672" w:rsidRDefault="00E36DF7">
            <w:pPr>
              <w:pStyle w:val="TableParagraph"/>
              <w:spacing w:before="4" w:line="168" w:lineRule="exact"/>
              <w:ind w:left="1963"/>
              <w:rPr>
                <w:rFonts w:ascii="Arial Narrow"/>
                <w:sz w:val="16"/>
              </w:rPr>
            </w:pPr>
            <w:r>
              <w:rPr>
                <w:rFonts w:ascii="Arial Narrow"/>
                <w:color w:val="FFFFFF"/>
                <w:spacing w:val="-4"/>
                <w:sz w:val="16"/>
              </w:rPr>
              <w:t>PARENTAL</w:t>
            </w:r>
            <w:r>
              <w:rPr>
                <w:rFonts w:ascii="Arial Narrow"/>
                <w:color w:val="FFFFFF"/>
                <w:spacing w:val="7"/>
                <w:sz w:val="16"/>
              </w:rPr>
              <w:t xml:space="preserve"> </w:t>
            </w:r>
            <w:r>
              <w:rPr>
                <w:rFonts w:ascii="Arial Narrow"/>
                <w:color w:val="FFFFFF"/>
                <w:spacing w:val="-4"/>
                <w:sz w:val="16"/>
              </w:rPr>
              <w:t>LEAVE</w:t>
            </w:r>
          </w:p>
        </w:tc>
        <w:tc>
          <w:tcPr>
            <w:tcW w:w="1616" w:type="dxa"/>
            <w:shd w:val="clear" w:color="auto" w:fill="003263"/>
          </w:tcPr>
          <w:p w14:paraId="560E3245" w14:textId="77777777" w:rsidR="00794672" w:rsidRDefault="00E36DF7">
            <w:pPr>
              <w:pStyle w:val="TableParagraph"/>
              <w:spacing w:before="4" w:line="168" w:lineRule="exact"/>
              <w:ind w:left="611" w:right="545"/>
              <w:jc w:val="center"/>
              <w:rPr>
                <w:rFonts w:ascii="Arial Narrow"/>
                <w:sz w:val="16"/>
              </w:rPr>
            </w:pPr>
            <w:r>
              <w:rPr>
                <w:rFonts w:ascii="Arial Narrow"/>
                <w:color w:val="FFFFFF"/>
                <w:spacing w:val="-2"/>
                <w:sz w:val="16"/>
              </w:rPr>
              <w:t>LEAVE</w:t>
            </w:r>
          </w:p>
        </w:tc>
        <w:tc>
          <w:tcPr>
            <w:tcW w:w="1730" w:type="dxa"/>
            <w:shd w:val="clear" w:color="auto" w:fill="003263"/>
          </w:tcPr>
          <w:p w14:paraId="79AB6039" w14:textId="77777777" w:rsidR="00794672" w:rsidRDefault="00E36DF7">
            <w:pPr>
              <w:pStyle w:val="TableParagraph"/>
              <w:spacing w:before="4" w:line="168" w:lineRule="exact"/>
              <w:ind w:left="424"/>
              <w:rPr>
                <w:rFonts w:ascii="Arial Narrow"/>
                <w:sz w:val="16"/>
              </w:rPr>
            </w:pPr>
            <w:r>
              <w:rPr>
                <w:rFonts w:ascii="Arial Narrow"/>
                <w:color w:val="FFFFFF"/>
                <w:sz w:val="16"/>
              </w:rPr>
              <w:t>PERIOD</w:t>
            </w:r>
            <w:r>
              <w:rPr>
                <w:rFonts w:ascii="Arial Narrow"/>
                <w:color w:val="FFFFFF"/>
                <w:spacing w:val="-8"/>
                <w:sz w:val="16"/>
              </w:rPr>
              <w:t xml:space="preserve"> </w:t>
            </w:r>
            <w:r>
              <w:rPr>
                <w:rFonts w:ascii="Arial Narrow"/>
                <w:color w:val="FFFFFF"/>
                <w:spacing w:val="-2"/>
                <w:sz w:val="16"/>
              </w:rPr>
              <w:t>AFTER</w:t>
            </w:r>
          </w:p>
        </w:tc>
        <w:tc>
          <w:tcPr>
            <w:tcW w:w="1751" w:type="dxa"/>
            <w:shd w:val="clear" w:color="auto" w:fill="003263"/>
          </w:tcPr>
          <w:p w14:paraId="3E975EC5" w14:textId="77777777" w:rsidR="00794672" w:rsidRDefault="00E36DF7">
            <w:pPr>
              <w:pStyle w:val="TableParagraph"/>
              <w:spacing w:before="4" w:line="168" w:lineRule="exact"/>
              <w:ind w:left="208"/>
              <w:rPr>
                <w:rFonts w:ascii="Arial Narrow"/>
                <w:sz w:val="16"/>
              </w:rPr>
            </w:pPr>
            <w:r>
              <w:rPr>
                <w:rFonts w:ascii="Arial Narrow"/>
                <w:color w:val="FFFFFF"/>
                <w:sz w:val="16"/>
              </w:rPr>
              <w:t>ENDED</w:t>
            </w:r>
            <w:r>
              <w:rPr>
                <w:rFonts w:ascii="Arial Narrow"/>
                <w:color w:val="FFFFFF"/>
                <w:spacing w:val="9"/>
                <w:sz w:val="16"/>
              </w:rPr>
              <w:t xml:space="preserve"> </w:t>
            </w:r>
            <w:r>
              <w:rPr>
                <w:rFonts w:ascii="Arial Narrow"/>
                <w:color w:val="FFFFFF"/>
                <w:sz w:val="16"/>
              </w:rPr>
              <w:t>THAT</w:t>
            </w:r>
            <w:r>
              <w:rPr>
                <w:rFonts w:ascii="Arial Narrow"/>
                <w:color w:val="FFFFFF"/>
                <w:spacing w:val="10"/>
                <w:sz w:val="16"/>
              </w:rPr>
              <w:t xml:space="preserve"> </w:t>
            </w:r>
            <w:r>
              <w:rPr>
                <w:rFonts w:ascii="Arial Narrow"/>
                <w:color w:val="FFFFFF"/>
                <w:spacing w:val="-4"/>
                <w:sz w:val="16"/>
              </w:rPr>
              <w:t>WERE</w:t>
            </w:r>
          </w:p>
        </w:tc>
        <w:tc>
          <w:tcPr>
            <w:tcW w:w="1630" w:type="dxa"/>
            <w:shd w:val="clear" w:color="auto" w:fill="003263"/>
          </w:tcPr>
          <w:p w14:paraId="501B9357" w14:textId="77777777" w:rsidR="00794672" w:rsidRDefault="00E36DF7">
            <w:pPr>
              <w:pStyle w:val="TableParagraph"/>
              <w:spacing w:before="4" w:line="168" w:lineRule="exact"/>
              <w:ind w:left="0" w:right="229"/>
              <w:jc w:val="right"/>
              <w:rPr>
                <w:rFonts w:ascii="Arial Narrow"/>
                <w:sz w:val="16"/>
              </w:rPr>
            </w:pPr>
            <w:r>
              <w:rPr>
                <w:rFonts w:ascii="Arial Narrow"/>
                <w:color w:val="FFFFFF"/>
                <w:sz w:val="16"/>
              </w:rPr>
              <w:t>EMPLOYEES</w:t>
            </w:r>
            <w:r>
              <w:rPr>
                <w:rFonts w:ascii="Arial Narrow"/>
                <w:color w:val="FFFFFF"/>
                <w:spacing w:val="28"/>
                <w:sz w:val="16"/>
              </w:rPr>
              <w:t xml:space="preserve"> </w:t>
            </w:r>
            <w:r>
              <w:rPr>
                <w:rFonts w:ascii="Arial Narrow"/>
                <w:color w:val="FFFFFF"/>
                <w:spacing w:val="-4"/>
                <w:sz w:val="16"/>
              </w:rPr>
              <w:t>THAT</w:t>
            </w:r>
          </w:p>
        </w:tc>
      </w:tr>
      <w:tr w:rsidR="00794672" w14:paraId="4FC0DAB5" w14:textId="77777777">
        <w:trPr>
          <w:trHeight w:val="192"/>
        </w:trPr>
        <w:tc>
          <w:tcPr>
            <w:tcW w:w="3365" w:type="dxa"/>
            <w:shd w:val="clear" w:color="auto" w:fill="003263"/>
          </w:tcPr>
          <w:p w14:paraId="3CAF0332" w14:textId="77777777" w:rsidR="00794672" w:rsidRDefault="00794672">
            <w:pPr>
              <w:pStyle w:val="TableParagraph"/>
              <w:ind w:left="0"/>
              <w:rPr>
                <w:rFonts w:ascii="Times New Roman"/>
                <w:sz w:val="12"/>
              </w:rPr>
            </w:pPr>
          </w:p>
        </w:tc>
        <w:tc>
          <w:tcPr>
            <w:tcW w:w="1616" w:type="dxa"/>
            <w:shd w:val="clear" w:color="auto" w:fill="003263"/>
          </w:tcPr>
          <w:p w14:paraId="211A5C59" w14:textId="77777777" w:rsidR="00794672" w:rsidRDefault="00794672">
            <w:pPr>
              <w:pStyle w:val="TableParagraph"/>
              <w:ind w:left="0"/>
              <w:rPr>
                <w:rFonts w:ascii="Times New Roman"/>
                <w:sz w:val="12"/>
              </w:rPr>
            </w:pPr>
          </w:p>
        </w:tc>
        <w:tc>
          <w:tcPr>
            <w:tcW w:w="1730" w:type="dxa"/>
            <w:shd w:val="clear" w:color="auto" w:fill="003263"/>
          </w:tcPr>
          <w:p w14:paraId="0B558B3E" w14:textId="77777777" w:rsidR="00794672" w:rsidRDefault="00E36DF7">
            <w:pPr>
              <w:pStyle w:val="TableParagraph"/>
              <w:spacing w:before="4" w:line="168" w:lineRule="exact"/>
              <w:ind w:left="346"/>
              <w:rPr>
                <w:rFonts w:ascii="Arial Narrow"/>
                <w:sz w:val="16"/>
              </w:rPr>
            </w:pPr>
            <w:r>
              <w:rPr>
                <w:rFonts w:ascii="Arial Narrow"/>
                <w:color w:val="FFFFFF"/>
                <w:spacing w:val="-4"/>
                <w:sz w:val="16"/>
              </w:rPr>
              <w:t>PARENTAL</w:t>
            </w:r>
            <w:r>
              <w:rPr>
                <w:rFonts w:ascii="Arial Narrow"/>
                <w:color w:val="FFFFFF"/>
                <w:spacing w:val="7"/>
                <w:sz w:val="16"/>
              </w:rPr>
              <w:t xml:space="preserve"> </w:t>
            </w:r>
            <w:r>
              <w:rPr>
                <w:rFonts w:ascii="Arial Narrow"/>
                <w:color w:val="FFFFFF"/>
                <w:spacing w:val="-4"/>
                <w:sz w:val="16"/>
              </w:rPr>
              <w:t>LEAVE</w:t>
            </w:r>
          </w:p>
        </w:tc>
        <w:tc>
          <w:tcPr>
            <w:tcW w:w="1751" w:type="dxa"/>
            <w:shd w:val="clear" w:color="auto" w:fill="003263"/>
          </w:tcPr>
          <w:p w14:paraId="6BCB72E2" w14:textId="77777777" w:rsidR="00794672" w:rsidRDefault="00E36DF7">
            <w:pPr>
              <w:pStyle w:val="TableParagraph"/>
              <w:spacing w:before="4" w:line="168" w:lineRule="exact"/>
              <w:ind w:left="185"/>
              <w:rPr>
                <w:rFonts w:ascii="Arial Narrow"/>
                <w:sz w:val="16"/>
              </w:rPr>
            </w:pPr>
            <w:r>
              <w:rPr>
                <w:rFonts w:ascii="Arial Narrow"/>
                <w:color w:val="FFFFFF"/>
                <w:sz w:val="16"/>
              </w:rPr>
              <w:t>STILL</w:t>
            </w:r>
            <w:r>
              <w:rPr>
                <w:rFonts w:ascii="Arial Narrow"/>
                <w:color w:val="FFFFFF"/>
                <w:spacing w:val="16"/>
                <w:sz w:val="16"/>
              </w:rPr>
              <w:t xml:space="preserve"> </w:t>
            </w:r>
            <w:r>
              <w:rPr>
                <w:rFonts w:ascii="Arial Narrow"/>
                <w:color w:val="FFFFFF"/>
                <w:sz w:val="16"/>
              </w:rPr>
              <w:t>EMPLOYED</w:t>
            </w:r>
            <w:r>
              <w:rPr>
                <w:rFonts w:ascii="Arial Narrow"/>
                <w:color w:val="FFFFFF"/>
                <w:spacing w:val="24"/>
                <w:sz w:val="16"/>
              </w:rPr>
              <w:t xml:space="preserve"> </w:t>
            </w:r>
            <w:r>
              <w:rPr>
                <w:rFonts w:ascii="Arial Narrow"/>
                <w:color w:val="FFFFFF"/>
                <w:spacing w:val="-5"/>
                <w:sz w:val="16"/>
              </w:rPr>
              <w:t>12</w:t>
            </w:r>
          </w:p>
        </w:tc>
        <w:tc>
          <w:tcPr>
            <w:tcW w:w="1630" w:type="dxa"/>
            <w:shd w:val="clear" w:color="auto" w:fill="003263"/>
          </w:tcPr>
          <w:p w14:paraId="77032C21" w14:textId="77777777" w:rsidR="00794672" w:rsidRDefault="00E36DF7">
            <w:pPr>
              <w:pStyle w:val="TableParagraph"/>
              <w:spacing w:before="4" w:line="168" w:lineRule="exact"/>
              <w:ind w:left="0" w:right="275"/>
              <w:jc w:val="right"/>
              <w:rPr>
                <w:rFonts w:ascii="Arial Narrow"/>
                <w:sz w:val="16"/>
              </w:rPr>
            </w:pPr>
            <w:r>
              <w:rPr>
                <w:rFonts w:ascii="Arial Narrow"/>
                <w:color w:val="FFFFFF"/>
                <w:sz w:val="16"/>
              </w:rPr>
              <w:t>TOOK</w:t>
            </w:r>
            <w:r>
              <w:rPr>
                <w:rFonts w:ascii="Arial Narrow"/>
                <w:color w:val="FFFFFF"/>
                <w:spacing w:val="12"/>
                <w:sz w:val="16"/>
              </w:rPr>
              <w:t xml:space="preserve"> </w:t>
            </w:r>
            <w:r>
              <w:rPr>
                <w:rFonts w:ascii="Arial Narrow"/>
                <w:color w:val="FFFFFF"/>
                <w:spacing w:val="-2"/>
                <w:sz w:val="16"/>
              </w:rPr>
              <w:t>PARENTAL</w:t>
            </w:r>
          </w:p>
        </w:tc>
      </w:tr>
      <w:tr w:rsidR="00794672" w14:paraId="49FA35C7" w14:textId="77777777">
        <w:trPr>
          <w:trHeight w:val="192"/>
        </w:trPr>
        <w:tc>
          <w:tcPr>
            <w:tcW w:w="3365" w:type="dxa"/>
            <w:shd w:val="clear" w:color="auto" w:fill="003263"/>
          </w:tcPr>
          <w:p w14:paraId="3493412C" w14:textId="77777777" w:rsidR="00794672" w:rsidRDefault="00794672">
            <w:pPr>
              <w:pStyle w:val="TableParagraph"/>
              <w:ind w:left="0"/>
              <w:rPr>
                <w:rFonts w:ascii="Times New Roman"/>
                <w:sz w:val="12"/>
              </w:rPr>
            </w:pPr>
          </w:p>
        </w:tc>
        <w:tc>
          <w:tcPr>
            <w:tcW w:w="1616" w:type="dxa"/>
            <w:shd w:val="clear" w:color="auto" w:fill="003263"/>
          </w:tcPr>
          <w:p w14:paraId="103812A6" w14:textId="77777777" w:rsidR="00794672" w:rsidRDefault="00794672">
            <w:pPr>
              <w:pStyle w:val="TableParagraph"/>
              <w:ind w:left="0"/>
              <w:rPr>
                <w:rFonts w:ascii="Times New Roman"/>
                <w:sz w:val="12"/>
              </w:rPr>
            </w:pPr>
          </w:p>
        </w:tc>
        <w:tc>
          <w:tcPr>
            <w:tcW w:w="1730" w:type="dxa"/>
            <w:shd w:val="clear" w:color="auto" w:fill="003263"/>
          </w:tcPr>
          <w:p w14:paraId="52301FBA" w14:textId="77777777" w:rsidR="00794672" w:rsidRDefault="00E36DF7">
            <w:pPr>
              <w:pStyle w:val="TableParagraph"/>
              <w:spacing w:before="4" w:line="168" w:lineRule="exact"/>
              <w:ind w:left="660" w:right="579"/>
              <w:jc w:val="center"/>
              <w:rPr>
                <w:rFonts w:ascii="Arial Narrow"/>
                <w:sz w:val="16"/>
              </w:rPr>
            </w:pPr>
            <w:r>
              <w:rPr>
                <w:rFonts w:ascii="Arial Narrow"/>
                <w:color w:val="FFFFFF"/>
                <w:spacing w:val="-2"/>
                <w:sz w:val="16"/>
              </w:rPr>
              <w:t>ENDED</w:t>
            </w:r>
          </w:p>
        </w:tc>
        <w:tc>
          <w:tcPr>
            <w:tcW w:w="1751" w:type="dxa"/>
            <w:shd w:val="clear" w:color="auto" w:fill="003263"/>
          </w:tcPr>
          <w:p w14:paraId="1B3E0FF8" w14:textId="77777777" w:rsidR="00794672" w:rsidRDefault="00E36DF7">
            <w:pPr>
              <w:pStyle w:val="TableParagraph"/>
              <w:spacing w:before="4" w:line="168" w:lineRule="exact"/>
              <w:ind w:left="129"/>
              <w:rPr>
                <w:rFonts w:ascii="Arial Narrow"/>
                <w:sz w:val="16"/>
              </w:rPr>
            </w:pPr>
            <w:r>
              <w:rPr>
                <w:rFonts w:ascii="Arial Narrow"/>
                <w:color w:val="FFFFFF"/>
                <w:sz w:val="16"/>
              </w:rPr>
              <w:t>MONTHS</w:t>
            </w:r>
            <w:r>
              <w:rPr>
                <w:rFonts w:ascii="Arial Narrow"/>
                <w:color w:val="FFFFFF"/>
                <w:spacing w:val="-10"/>
                <w:sz w:val="16"/>
              </w:rPr>
              <w:t xml:space="preserve"> </w:t>
            </w:r>
            <w:r>
              <w:rPr>
                <w:rFonts w:ascii="Arial Narrow"/>
                <w:color w:val="FFFFFF"/>
                <w:sz w:val="16"/>
              </w:rPr>
              <w:t>AFTER</w:t>
            </w:r>
            <w:r>
              <w:rPr>
                <w:rFonts w:ascii="Arial Narrow"/>
                <w:color w:val="FFFFFF"/>
                <w:spacing w:val="-6"/>
                <w:sz w:val="16"/>
              </w:rPr>
              <w:t xml:space="preserve"> </w:t>
            </w:r>
            <w:r>
              <w:rPr>
                <w:rFonts w:ascii="Arial Narrow"/>
                <w:color w:val="FFFFFF"/>
                <w:spacing w:val="-2"/>
                <w:sz w:val="16"/>
              </w:rPr>
              <w:t>THEIR</w:t>
            </w:r>
          </w:p>
        </w:tc>
        <w:tc>
          <w:tcPr>
            <w:tcW w:w="1630" w:type="dxa"/>
            <w:shd w:val="clear" w:color="auto" w:fill="003263"/>
          </w:tcPr>
          <w:p w14:paraId="36F75810" w14:textId="77777777" w:rsidR="00794672" w:rsidRDefault="00E36DF7">
            <w:pPr>
              <w:pStyle w:val="TableParagraph"/>
              <w:spacing w:before="4" w:line="168" w:lineRule="exact"/>
              <w:ind w:left="564" w:right="612"/>
              <w:jc w:val="center"/>
              <w:rPr>
                <w:rFonts w:ascii="Arial Narrow"/>
                <w:sz w:val="16"/>
              </w:rPr>
            </w:pPr>
            <w:r>
              <w:rPr>
                <w:rFonts w:ascii="Arial Narrow"/>
                <w:color w:val="FFFFFF"/>
                <w:spacing w:val="-2"/>
                <w:sz w:val="16"/>
              </w:rPr>
              <w:t>LEAVE</w:t>
            </w:r>
          </w:p>
        </w:tc>
      </w:tr>
      <w:tr w:rsidR="00794672" w14:paraId="2B3663C5" w14:textId="77777777">
        <w:trPr>
          <w:trHeight w:val="323"/>
        </w:trPr>
        <w:tc>
          <w:tcPr>
            <w:tcW w:w="3365" w:type="dxa"/>
            <w:shd w:val="clear" w:color="auto" w:fill="003263"/>
          </w:tcPr>
          <w:p w14:paraId="1EEDF693" w14:textId="77777777" w:rsidR="00794672" w:rsidRDefault="00794672">
            <w:pPr>
              <w:pStyle w:val="TableParagraph"/>
              <w:ind w:left="0"/>
              <w:rPr>
                <w:rFonts w:ascii="Times New Roman"/>
                <w:sz w:val="18"/>
              </w:rPr>
            </w:pPr>
          </w:p>
        </w:tc>
        <w:tc>
          <w:tcPr>
            <w:tcW w:w="1616" w:type="dxa"/>
            <w:shd w:val="clear" w:color="auto" w:fill="003263"/>
          </w:tcPr>
          <w:p w14:paraId="2A1932BB" w14:textId="77777777" w:rsidR="00794672" w:rsidRDefault="00794672">
            <w:pPr>
              <w:pStyle w:val="TableParagraph"/>
              <w:ind w:left="0"/>
              <w:rPr>
                <w:rFonts w:ascii="Times New Roman"/>
                <w:sz w:val="18"/>
              </w:rPr>
            </w:pPr>
          </w:p>
        </w:tc>
        <w:tc>
          <w:tcPr>
            <w:tcW w:w="1730" w:type="dxa"/>
            <w:shd w:val="clear" w:color="auto" w:fill="003263"/>
          </w:tcPr>
          <w:p w14:paraId="23BBF4CB" w14:textId="77777777" w:rsidR="00794672" w:rsidRDefault="00794672">
            <w:pPr>
              <w:pStyle w:val="TableParagraph"/>
              <w:ind w:left="0"/>
              <w:rPr>
                <w:rFonts w:ascii="Times New Roman"/>
                <w:sz w:val="18"/>
              </w:rPr>
            </w:pPr>
          </w:p>
        </w:tc>
        <w:tc>
          <w:tcPr>
            <w:tcW w:w="1751" w:type="dxa"/>
            <w:shd w:val="clear" w:color="auto" w:fill="003263"/>
          </w:tcPr>
          <w:p w14:paraId="7CAAE6CF" w14:textId="77777777" w:rsidR="00794672" w:rsidRDefault="00E36DF7">
            <w:pPr>
              <w:pStyle w:val="TableParagraph"/>
              <w:spacing w:before="4"/>
              <w:ind w:left="233"/>
              <w:rPr>
                <w:rFonts w:ascii="Arial Narrow"/>
                <w:sz w:val="16"/>
              </w:rPr>
            </w:pPr>
            <w:r>
              <w:rPr>
                <w:rFonts w:ascii="Arial Narrow"/>
                <w:color w:val="FFFFFF"/>
                <w:sz w:val="16"/>
              </w:rPr>
              <w:t>RETURN</w:t>
            </w:r>
            <w:r>
              <w:rPr>
                <w:rFonts w:ascii="Arial Narrow"/>
                <w:color w:val="FFFFFF"/>
                <w:spacing w:val="9"/>
                <w:sz w:val="16"/>
              </w:rPr>
              <w:t xml:space="preserve"> </w:t>
            </w:r>
            <w:r>
              <w:rPr>
                <w:rFonts w:ascii="Arial Narrow"/>
                <w:color w:val="FFFFFF"/>
                <w:sz w:val="16"/>
              </w:rPr>
              <w:t>TO</w:t>
            </w:r>
            <w:r>
              <w:rPr>
                <w:rFonts w:ascii="Arial Narrow"/>
                <w:color w:val="FFFFFF"/>
                <w:spacing w:val="14"/>
                <w:sz w:val="16"/>
              </w:rPr>
              <w:t xml:space="preserve"> </w:t>
            </w:r>
            <w:r>
              <w:rPr>
                <w:rFonts w:ascii="Arial Narrow"/>
                <w:color w:val="FFFFFF"/>
                <w:spacing w:val="-4"/>
                <w:sz w:val="16"/>
              </w:rPr>
              <w:t>WORK</w:t>
            </w:r>
          </w:p>
        </w:tc>
        <w:tc>
          <w:tcPr>
            <w:tcW w:w="1630" w:type="dxa"/>
            <w:shd w:val="clear" w:color="auto" w:fill="003263"/>
          </w:tcPr>
          <w:p w14:paraId="436595F3" w14:textId="77777777" w:rsidR="00794672" w:rsidRDefault="00794672">
            <w:pPr>
              <w:pStyle w:val="TableParagraph"/>
              <w:ind w:left="0"/>
              <w:rPr>
                <w:rFonts w:ascii="Times New Roman"/>
                <w:sz w:val="18"/>
              </w:rPr>
            </w:pPr>
          </w:p>
        </w:tc>
      </w:tr>
      <w:tr w:rsidR="00794672" w14:paraId="5F6BC565" w14:textId="77777777">
        <w:trPr>
          <w:trHeight w:val="453"/>
        </w:trPr>
        <w:tc>
          <w:tcPr>
            <w:tcW w:w="3365" w:type="dxa"/>
            <w:tcBorders>
              <w:bottom w:val="single" w:sz="4" w:space="0" w:color="003263"/>
            </w:tcBorders>
          </w:tcPr>
          <w:p w14:paraId="609E43E5" w14:textId="77777777" w:rsidR="00794672" w:rsidRDefault="00E36DF7">
            <w:pPr>
              <w:pStyle w:val="TableParagraph"/>
              <w:tabs>
                <w:tab w:val="left" w:pos="2305"/>
              </w:tabs>
              <w:spacing w:before="129"/>
              <w:ind w:left="170"/>
              <w:rPr>
                <w:sz w:val="17"/>
              </w:rPr>
            </w:pPr>
            <w:r>
              <w:rPr>
                <w:spacing w:val="-2"/>
                <w:sz w:val="17"/>
              </w:rPr>
              <w:t>Female</w:t>
            </w:r>
            <w:r>
              <w:rPr>
                <w:sz w:val="17"/>
              </w:rPr>
              <w:tab/>
            </w:r>
            <w:r>
              <w:rPr>
                <w:spacing w:val="-2"/>
                <w:sz w:val="17"/>
              </w:rPr>
              <w:t>1167*</w:t>
            </w:r>
          </w:p>
        </w:tc>
        <w:tc>
          <w:tcPr>
            <w:tcW w:w="1616" w:type="dxa"/>
            <w:tcBorders>
              <w:bottom w:val="single" w:sz="4" w:space="0" w:color="003263"/>
            </w:tcBorders>
          </w:tcPr>
          <w:p w14:paraId="329FA566" w14:textId="77777777" w:rsidR="00794672" w:rsidRDefault="00E36DF7">
            <w:pPr>
              <w:pStyle w:val="TableParagraph"/>
              <w:spacing w:before="129"/>
              <w:ind w:left="463" w:right="548"/>
              <w:jc w:val="center"/>
              <w:rPr>
                <w:sz w:val="17"/>
              </w:rPr>
            </w:pPr>
            <w:r>
              <w:rPr>
                <w:spacing w:val="-5"/>
                <w:sz w:val="17"/>
              </w:rPr>
              <w:t>58†</w:t>
            </w:r>
          </w:p>
        </w:tc>
        <w:tc>
          <w:tcPr>
            <w:tcW w:w="1730" w:type="dxa"/>
            <w:tcBorders>
              <w:bottom w:val="single" w:sz="4" w:space="0" w:color="003263"/>
            </w:tcBorders>
          </w:tcPr>
          <w:p w14:paraId="3199018A" w14:textId="77777777" w:rsidR="00794672" w:rsidRDefault="00E36DF7">
            <w:pPr>
              <w:pStyle w:val="TableParagraph"/>
              <w:spacing w:before="129"/>
              <w:ind w:left="511" w:right="579"/>
              <w:jc w:val="center"/>
              <w:rPr>
                <w:sz w:val="17"/>
              </w:rPr>
            </w:pPr>
            <w:r>
              <w:rPr>
                <w:spacing w:val="-5"/>
                <w:sz w:val="17"/>
              </w:rPr>
              <w:t>58‡</w:t>
            </w:r>
          </w:p>
        </w:tc>
        <w:tc>
          <w:tcPr>
            <w:tcW w:w="1751" w:type="dxa"/>
            <w:tcBorders>
              <w:bottom w:val="single" w:sz="4" w:space="0" w:color="003263"/>
            </w:tcBorders>
          </w:tcPr>
          <w:p w14:paraId="55DCC98C" w14:textId="77777777" w:rsidR="00794672" w:rsidRDefault="00E36DF7">
            <w:pPr>
              <w:pStyle w:val="TableParagraph"/>
              <w:spacing w:before="129"/>
              <w:ind w:left="628" w:right="813"/>
              <w:jc w:val="center"/>
              <w:rPr>
                <w:sz w:val="17"/>
              </w:rPr>
            </w:pPr>
            <w:r>
              <w:rPr>
                <w:spacing w:val="-5"/>
                <w:sz w:val="17"/>
              </w:rPr>
              <w:t>48§</w:t>
            </w:r>
          </w:p>
        </w:tc>
        <w:tc>
          <w:tcPr>
            <w:tcW w:w="1630" w:type="dxa"/>
            <w:tcBorders>
              <w:bottom w:val="single" w:sz="4" w:space="0" w:color="003263"/>
            </w:tcBorders>
          </w:tcPr>
          <w:p w14:paraId="122CE577" w14:textId="77777777" w:rsidR="00794672" w:rsidRDefault="00E36DF7">
            <w:pPr>
              <w:pStyle w:val="TableParagraph"/>
              <w:spacing w:before="129"/>
              <w:ind w:left="570"/>
              <w:rPr>
                <w:sz w:val="17"/>
              </w:rPr>
            </w:pPr>
            <w:r>
              <w:rPr>
                <w:spacing w:val="-2"/>
                <w:sz w:val="17"/>
              </w:rPr>
              <w:t>0.828#</w:t>
            </w:r>
          </w:p>
        </w:tc>
      </w:tr>
    </w:tbl>
    <w:p w14:paraId="44809240" w14:textId="77777777" w:rsidR="00794672" w:rsidRDefault="00E36DF7">
      <w:pPr>
        <w:tabs>
          <w:tab w:val="left" w:pos="2932"/>
          <w:tab w:val="left" w:pos="4613"/>
          <w:tab w:val="left" w:pos="6295"/>
          <w:tab w:val="left" w:pos="7977"/>
          <w:tab w:val="left" w:pos="9659"/>
        </w:tabs>
        <w:spacing w:before="133"/>
        <w:ind w:left="796"/>
        <w:rPr>
          <w:sz w:val="17"/>
        </w:rPr>
      </w:pPr>
      <w:r>
        <w:rPr>
          <w:spacing w:val="-4"/>
          <w:sz w:val="17"/>
        </w:rPr>
        <w:t>Male</w:t>
      </w:r>
      <w:r>
        <w:rPr>
          <w:sz w:val="17"/>
        </w:rPr>
        <w:tab/>
      </w:r>
      <w:r>
        <w:rPr>
          <w:spacing w:val="-4"/>
          <w:sz w:val="17"/>
        </w:rPr>
        <w:t>690**</w:t>
      </w:r>
      <w:r>
        <w:rPr>
          <w:sz w:val="17"/>
        </w:rPr>
        <w:tab/>
      </w:r>
      <w:r>
        <w:rPr>
          <w:spacing w:val="-4"/>
          <w:sz w:val="17"/>
        </w:rPr>
        <w:t>22††</w:t>
      </w:r>
      <w:r>
        <w:rPr>
          <w:sz w:val="17"/>
        </w:rPr>
        <w:tab/>
      </w:r>
      <w:r>
        <w:rPr>
          <w:spacing w:val="-4"/>
          <w:sz w:val="17"/>
        </w:rPr>
        <w:t>22‡‡</w:t>
      </w:r>
      <w:r>
        <w:rPr>
          <w:sz w:val="17"/>
        </w:rPr>
        <w:tab/>
      </w:r>
      <w:r>
        <w:rPr>
          <w:spacing w:val="-4"/>
          <w:sz w:val="17"/>
        </w:rPr>
        <w:t>18§§</w:t>
      </w:r>
      <w:r>
        <w:rPr>
          <w:sz w:val="17"/>
        </w:rPr>
        <w:tab/>
      </w:r>
      <w:r>
        <w:rPr>
          <w:spacing w:val="-2"/>
          <w:sz w:val="17"/>
        </w:rPr>
        <w:t>0.818##</w:t>
      </w:r>
    </w:p>
    <w:p w14:paraId="137783EF" w14:textId="77777777" w:rsidR="00794672" w:rsidRDefault="00000000">
      <w:pPr>
        <w:pStyle w:val="BodyText"/>
        <w:spacing w:before="2"/>
        <w:rPr>
          <w:sz w:val="9"/>
        </w:rPr>
      </w:pPr>
      <w:r>
        <w:pict w14:anchorId="48B66353">
          <v:group id="docshapegroup388" o:spid="_x0000_s2232" style="position:absolute;margin-left:45.35pt;margin-top:6.5pt;width:504.6pt;height:.5pt;z-index:-15570432;mso-wrap-distance-left:0;mso-wrap-distance-right:0;mso-position-horizontal-relative:page" coordorigin="907,130" coordsize="10092,10">
            <v:line id="_x0000_s2238" style="position:absolute" from="907,135" to="2589,135" strokecolor="#003263" strokeweight=".5pt"/>
            <v:line id="_x0000_s2237" style="position:absolute" from="2589,135" to="4271,135" strokecolor="#003263" strokeweight=".5pt"/>
            <v:line id="_x0000_s2236" style="position:absolute" from="4271,135" to="5953,135" strokecolor="#003263" strokeweight=".5pt"/>
            <v:line id="_x0000_s2235" style="position:absolute" from="5953,135" to="7635,135" strokecolor="#003263" strokeweight=".5pt"/>
            <v:line id="_x0000_s2234" style="position:absolute" from="7635,135" to="9317,135" strokecolor="#003263" strokeweight=".5pt"/>
            <v:line id="_x0000_s2233" style="position:absolute" from="9317,135" to="10998,135" strokecolor="#003263" strokeweight=".5pt"/>
            <w10:wrap type="topAndBottom" anchorx="page"/>
          </v:group>
        </w:pict>
      </w:r>
    </w:p>
    <w:p w14:paraId="6B0D23C4" w14:textId="77777777" w:rsidR="00794672" w:rsidRDefault="00E36DF7">
      <w:pPr>
        <w:pStyle w:val="Heading5"/>
        <w:spacing w:before="105"/>
      </w:pPr>
      <w:r>
        <w:t>Table</w:t>
      </w:r>
      <w:r>
        <w:rPr>
          <w:spacing w:val="-7"/>
        </w:rPr>
        <w:t xml:space="preserve"> </w:t>
      </w:r>
      <w:r>
        <w:t>V:</w:t>
      </w:r>
      <w:r>
        <w:rPr>
          <w:spacing w:val="-6"/>
        </w:rPr>
        <w:t xml:space="preserve"> </w:t>
      </w:r>
      <w:r>
        <w:t>Parental</w:t>
      </w:r>
      <w:r>
        <w:rPr>
          <w:spacing w:val="-6"/>
        </w:rPr>
        <w:t xml:space="preserve"> </w:t>
      </w:r>
      <w:r>
        <w:t>leave</w:t>
      </w:r>
      <w:r>
        <w:rPr>
          <w:spacing w:val="-6"/>
        </w:rPr>
        <w:t xml:space="preserve"> </w:t>
      </w:r>
      <w:r>
        <w:t>by</w:t>
      </w:r>
      <w:r>
        <w:rPr>
          <w:spacing w:val="-5"/>
        </w:rPr>
        <w:t xml:space="preserve"> </w:t>
      </w:r>
      <w:r>
        <w:rPr>
          <w:spacing w:val="-2"/>
        </w:rPr>
        <w:t>gender</w:t>
      </w:r>
    </w:p>
    <w:p w14:paraId="7221FC07" w14:textId="77777777" w:rsidR="00794672" w:rsidRDefault="00E36DF7">
      <w:pPr>
        <w:pStyle w:val="ListParagraph"/>
        <w:numPr>
          <w:ilvl w:val="0"/>
          <w:numId w:val="3"/>
        </w:numPr>
        <w:tabs>
          <w:tab w:val="left" w:pos="967"/>
          <w:tab w:val="left" w:pos="968"/>
        </w:tabs>
        <w:spacing w:before="145"/>
        <w:rPr>
          <w:sz w:val="19"/>
        </w:rPr>
      </w:pPr>
      <w:r>
        <w:rPr>
          <w:sz w:val="19"/>
        </w:rPr>
        <w:t>The</w:t>
      </w:r>
      <w:r>
        <w:rPr>
          <w:spacing w:val="-2"/>
          <w:sz w:val="19"/>
        </w:rPr>
        <w:t xml:space="preserve"> </w:t>
      </w:r>
      <w:r>
        <w:rPr>
          <w:sz w:val="19"/>
        </w:rPr>
        <w:t>number</w:t>
      </w:r>
      <w:r>
        <w:rPr>
          <w:spacing w:val="-3"/>
          <w:sz w:val="19"/>
        </w:rPr>
        <w:t xml:space="preserve"> </w:t>
      </w:r>
      <w:r>
        <w:rPr>
          <w:sz w:val="19"/>
        </w:rPr>
        <w:t>of</w:t>
      </w:r>
      <w:r>
        <w:rPr>
          <w:spacing w:val="-3"/>
          <w:sz w:val="19"/>
        </w:rPr>
        <w:t xml:space="preserve"> </w:t>
      </w:r>
      <w:r>
        <w:rPr>
          <w:sz w:val="19"/>
        </w:rPr>
        <w:t>female</w:t>
      </w:r>
      <w:r>
        <w:rPr>
          <w:spacing w:val="-2"/>
          <w:sz w:val="19"/>
        </w:rPr>
        <w:t xml:space="preserve"> </w:t>
      </w:r>
      <w:r>
        <w:rPr>
          <w:sz w:val="19"/>
        </w:rPr>
        <w:t>permanent</w:t>
      </w:r>
      <w:r>
        <w:rPr>
          <w:spacing w:val="-3"/>
          <w:sz w:val="19"/>
        </w:rPr>
        <w:t xml:space="preserve"> </w:t>
      </w:r>
      <w:r>
        <w:rPr>
          <w:sz w:val="19"/>
        </w:rPr>
        <w:t>and</w:t>
      </w:r>
      <w:r>
        <w:rPr>
          <w:spacing w:val="-3"/>
          <w:sz w:val="19"/>
        </w:rPr>
        <w:t xml:space="preserve"> </w:t>
      </w:r>
      <w:r>
        <w:rPr>
          <w:sz w:val="19"/>
        </w:rPr>
        <w:t>fixed</w:t>
      </w:r>
      <w:r>
        <w:rPr>
          <w:spacing w:val="-2"/>
          <w:sz w:val="19"/>
        </w:rPr>
        <w:t xml:space="preserve"> </w:t>
      </w:r>
      <w:r>
        <w:rPr>
          <w:sz w:val="19"/>
        </w:rPr>
        <w:t>term</w:t>
      </w:r>
      <w:r>
        <w:rPr>
          <w:spacing w:val="-2"/>
          <w:sz w:val="19"/>
        </w:rPr>
        <w:t xml:space="preserve"> </w:t>
      </w:r>
      <w:r>
        <w:rPr>
          <w:sz w:val="19"/>
        </w:rPr>
        <w:t>staff</w:t>
      </w:r>
      <w:r>
        <w:rPr>
          <w:spacing w:val="-2"/>
          <w:sz w:val="19"/>
        </w:rPr>
        <w:t xml:space="preserve"> </w:t>
      </w:r>
      <w:r>
        <w:rPr>
          <w:sz w:val="19"/>
        </w:rPr>
        <w:t>who</w:t>
      </w:r>
      <w:r>
        <w:rPr>
          <w:spacing w:val="-3"/>
          <w:sz w:val="19"/>
        </w:rPr>
        <w:t xml:space="preserve"> </w:t>
      </w:r>
      <w:r>
        <w:rPr>
          <w:sz w:val="19"/>
        </w:rPr>
        <w:t>have</w:t>
      </w:r>
      <w:r>
        <w:rPr>
          <w:spacing w:val="-3"/>
          <w:sz w:val="19"/>
        </w:rPr>
        <w:t xml:space="preserve"> </w:t>
      </w:r>
      <w:r>
        <w:rPr>
          <w:sz w:val="19"/>
        </w:rPr>
        <w:t>reached</w:t>
      </w:r>
      <w:r>
        <w:rPr>
          <w:spacing w:val="-2"/>
          <w:sz w:val="19"/>
        </w:rPr>
        <w:t xml:space="preserve"> </w:t>
      </w:r>
      <w:r>
        <w:rPr>
          <w:sz w:val="19"/>
        </w:rPr>
        <w:t>12</w:t>
      </w:r>
      <w:r>
        <w:rPr>
          <w:spacing w:val="-3"/>
          <w:sz w:val="19"/>
        </w:rPr>
        <w:t xml:space="preserve"> </w:t>
      </w:r>
      <w:r>
        <w:rPr>
          <w:sz w:val="19"/>
        </w:rPr>
        <w:t>months</w:t>
      </w:r>
      <w:r>
        <w:rPr>
          <w:spacing w:val="-2"/>
          <w:sz w:val="19"/>
        </w:rPr>
        <w:t xml:space="preserve"> </w:t>
      </w:r>
      <w:r>
        <w:rPr>
          <w:sz w:val="19"/>
        </w:rPr>
        <w:t>continuous</w:t>
      </w:r>
      <w:r>
        <w:rPr>
          <w:spacing w:val="-2"/>
          <w:sz w:val="19"/>
        </w:rPr>
        <w:t xml:space="preserve"> service.</w:t>
      </w:r>
    </w:p>
    <w:p w14:paraId="1CCE930E" w14:textId="77777777" w:rsidR="00794672" w:rsidRDefault="00E36DF7">
      <w:pPr>
        <w:pStyle w:val="BodyText"/>
        <w:tabs>
          <w:tab w:val="left" w:pos="967"/>
        </w:tabs>
        <w:spacing w:before="145"/>
        <w:ind w:left="627"/>
      </w:pPr>
      <w:r>
        <w:rPr>
          <w:spacing w:val="-10"/>
        </w:rPr>
        <w:t>†</w:t>
      </w:r>
      <w:r>
        <w:tab/>
        <w:t>Includes</w:t>
      </w:r>
      <w:r>
        <w:rPr>
          <w:spacing w:val="-2"/>
        </w:rPr>
        <w:t xml:space="preserve"> </w:t>
      </w:r>
      <w:r>
        <w:t>both</w:t>
      </w:r>
      <w:r>
        <w:rPr>
          <w:spacing w:val="-3"/>
        </w:rPr>
        <w:t xml:space="preserve"> </w:t>
      </w:r>
      <w:r>
        <w:t>paid</w:t>
      </w:r>
      <w:r>
        <w:rPr>
          <w:spacing w:val="-2"/>
        </w:rPr>
        <w:t xml:space="preserve"> </w:t>
      </w:r>
      <w:r>
        <w:t>and</w:t>
      </w:r>
      <w:r>
        <w:rPr>
          <w:spacing w:val="-3"/>
        </w:rPr>
        <w:t xml:space="preserve"> </w:t>
      </w:r>
      <w:r>
        <w:t>unpaid</w:t>
      </w:r>
      <w:r>
        <w:rPr>
          <w:spacing w:val="-3"/>
        </w:rPr>
        <w:t xml:space="preserve"> </w:t>
      </w:r>
      <w:r>
        <w:t>maternity</w:t>
      </w:r>
      <w:r>
        <w:rPr>
          <w:spacing w:val="-1"/>
        </w:rPr>
        <w:t xml:space="preserve"> </w:t>
      </w:r>
      <w:r>
        <w:t>leave</w:t>
      </w:r>
      <w:r>
        <w:rPr>
          <w:spacing w:val="-3"/>
        </w:rPr>
        <w:t xml:space="preserve"> </w:t>
      </w:r>
      <w:r>
        <w:t>that</w:t>
      </w:r>
      <w:r>
        <w:rPr>
          <w:spacing w:val="-2"/>
        </w:rPr>
        <w:t xml:space="preserve"> </w:t>
      </w:r>
      <w:r>
        <w:t>commenced</w:t>
      </w:r>
      <w:r>
        <w:rPr>
          <w:spacing w:val="-1"/>
        </w:rPr>
        <w:t xml:space="preserve"> </w:t>
      </w:r>
      <w:r>
        <w:t>in</w:t>
      </w:r>
      <w:r>
        <w:rPr>
          <w:spacing w:val="-3"/>
        </w:rPr>
        <w:t xml:space="preserve"> </w:t>
      </w:r>
      <w:r>
        <w:t>FY</w:t>
      </w:r>
      <w:r>
        <w:rPr>
          <w:spacing w:val="-4"/>
        </w:rPr>
        <w:t xml:space="preserve"> </w:t>
      </w:r>
      <w:r>
        <w:rPr>
          <w:spacing w:val="-2"/>
        </w:rPr>
        <w:t>2020–21.</w:t>
      </w:r>
    </w:p>
    <w:p w14:paraId="3BEC32F6" w14:textId="77777777" w:rsidR="00794672" w:rsidRDefault="00E36DF7">
      <w:pPr>
        <w:pStyle w:val="BodyText"/>
        <w:tabs>
          <w:tab w:val="left" w:pos="967"/>
        </w:tabs>
        <w:spacing w:before="145" w:line="273" w:lineRule="auto"/>
        <w:ind w:left="967" w:right="817" w:hanging="341"/>
      </w:pPr>
      <w:r>
        <w:rPr>
          <w:spacing w:val="-10"/>
        </w:rPr>
        <w:t>‡</w:t>
      </w:r>
      <w:r>
        <w:tab/>
        <w:t>Includes</w:t>
      </w:r>
      <w:r>
        <w:rPr>
          <w:spacing w:val="-2"/>
        </w:rPr>
        <w:t xml:space="preserve"> </w:t>
      </w:r>
      <w:r>
        <w:t>both</w:t>
      </w:r>
      <w:r>
        <w:rPr>
          <w:spacing w:val="-3"/>
        </w:rPr>
        <w:t xml:space="preserve"> </w:t>
      </w:r>
      <w:r>
        <w:t>paid</w:t>
      </w:r>
      <w:r>
        <w:rPr>
          <w:spacing w:val="-3"/>
        </w:rPr>
        <w:t xml:space="preserve"> </w:t>
      </w:r>
      <w:r>
        <w:t>and</w:t>
      </w:r>
      <w:r>
        <w:rPr>
          <w:spacing w:val="-3"/>
        </w:rPr>
        <w:t xml:space="preserve"> </w:t>
      </w:r>
      <w:r>
        <w:t>unpaid</w:t>
      </w:r>
      <w:r>
        <w:rPr>
          <w:spacing w:val="-3"/>
        </w:rPr>
        <w:t xml:space="preserve"> </w:t>
      </w:r>
      <w:r>
        <w:t>maternity</w:t>
      </w:r>
      <w:r>
        <w:rPr>
          <w:spacing w:val="-2"/>
        </w:rPr>
        <w:t xml:space="preserve"> </w:t>
      </w:r>
      <w:r>
        <w:t>leave</w:t>
      </w:r>
      <w:r>
        <w:rPr>
          <w:spacing w:val="-3"/>
        </w:rPr>
        <w:t xml:space="preserve"> </w:t>
      </w:r>
      <w:r>
        <w:t>that</w:t>
      </w:r>
      <w:r>
        <w:rPr>
          <w:spacing w:val="-2"/>
        </w:rPr>
        <w:t xml:space="preserve"> </w:t>
      </w:r>
      <w:r>
        <w:t>ended</w:t>
      </w:r>
      <w:r>
        <w:rPr>
          <w:spacing w:val="-3"/>
        </w:rPr>
        <w:t xml:space="preserve"> </w:t>
      </w:r>
      <w:r>
        <w:t>in</w:t>
      </w:r>
      <w:r>
        <w:rPr>
          <w:spacing w:val="-3"/>
        </w:rPr>
        <w:t xml:space="preserve"> </w:t>
      </w:r>
      <w:r>
        <w:t>2021–22.</w:t>
      </w:r>
      <w:r>
        <w:rPr>
          <w:spacing w:val="-3"/>
        </w:rPr>
        <w:t xml:space="preserve"> </w:t>
      </w:r>
      <w:r>
        <w:t>It</w:t>
      </w:r>
      <w:r>
        <w:rPr>
          <w:spacing w:val="-2"/>
        </w:rPr>
        <w:t xml:space="preserve"> </w:t>
      </w:r>
      <w:r>
        <w:t>is</w:t>
      </w:r>
      <w:r>
        <w:rPr>
          <w:spacing w:val="-3"/>
        </w:rPr>
        <w:t xml:space="preserve"> </w:t>
      </w:r>
      <w:r>
        <w:t>noted</w:t>
      </w:r>
      <w:r>
        <w:rPr>
          <w:spacing w:val="-3"/>
        </w:rPr>
        <w:t xml:space="preserve"> </w:t>
      </w:r>
      <w:r>
        <w:t>that</w:t>
      </w:r>
      <w:r>
        <w:rPr>
          <w:spacing w:val="-2"/>
        </w:rPr>
        <w:t xml:space="preserve"> </w:t>
      </w:r>
      <w:r>
        <w:t>this</w:t>
      </w:r>
      <w:r>
        <w:rPr>
          <w:spacing w:val="-2"/>
        </w:rPr>
        <w:t xml:space="preserve"> </w:t>
      </w:r>
      <w:r>
        <w:t>number</w:t>
      </w:r>
      <w:r>
        <w:rPr>
          <w:spacing w:val="-3"/>
        </w:rPr>
        <w:t xml:space="preserve"> </w:t>
      </w:r>
      <w:r>
        <w:t>(and</w:t>
      </w:r>
      <w:r>
        <w:rPr>
          <w:spacing w:val="-2"/>
        </w:rPr>
        <w:t xml:space="preserve"> </w:t>
      </w:r>
      <w:r>
        <w:t>the</w:t>
      </w:r>
      <w:r>
        <w:rPr>
          <w:spacing w:val="-2"/>
        </w:rPr>
        <w:t xml:space="preserve"> </w:t>
      </w:r>
      <w:r>
        <w:t>one</w:t>
      </w:r>
      <w:r>
        <w:rPr>
          <w:spacing w:val="-3"/>
        </w:rPr>
        <w:t xml:space="preserve"> </w:t>
      </w:r>
      <w:r>
        <w:t>for males) is the same as that at the corresponding measure in b. This is a coincidence.</w:t>
      </w:r>
    </w:p>
    <w:p w14:paraId="6F6BEE04" w14:textId="77777777" w:rsidR="00794672" w:rsidRDefault="00E36DF7">
      <w:pPr>
        <w:pStyle w:val="BodyText"/>
        <w:tabs>
          <w:tab w:val="left" w:pos="967"/>
        </w:tabs>
        <w:spacing w:before="115"/>
        <w:ind w:left="627"/>
      </w:pPr>
      <w:r>
        <w:rPr>
          <w:spacing w:val="-10"/>
        </w:rPr>
        <w:t>§</w:t>
      </w:r>
      <w:r>
        <w:tab/>
        <w:t>Count</w:t>
      </w:r>
      <w:r>
        <w:rPr>
          <w:spacing w:val="-6"/>
        </w:rPr>
        <w:t xml:space="preserve"> </w:t>
      </w:r>
      <w:r>
        <w:t>of</w:t>
      </w:r>
      <w:r>
        <w:rPr>
          <w:spacing w:val="-3"/>
        </w:rPr>
        <w:t xml:space="preserve"> </w:t>
      </w:r>
      <w:r>
        <w:t>females</w:t>
      </w:r>
      <w:r>
        <w:rPr>
          <w:spacing w:val="-3"/>
        </w:rPr>
        <w:t xml:space="preserve"> </w:t>
      </w:r>
      <w:r>
        <w:t>with</w:t>
      </w:r>
      <w:r>
        <w:rPr>
          <w:spacing w:val="-3"/>
        </w:rPr>
        <w:t xml:space="preserve"> </w:t>
      </w:r>
      <w:r>
        <w:t>maternity</w:t>
      </w:r>
      <w:r>
        <w:rPr>
          <w:spacing w:val="-3"/>
        </w:rPr>
        <w:t xml:space="preserve"> </w:t>
      </w:r>
      <w:r>
        <w:t>leave</w:t>
      </w:r>
      <w:r>
        <w:rPr>
          <w:spacing w:val="-3"/>
        </w:rPr>
        <w:t xml:space="preserve"> </w:t>
      </w:r>
      <w:r>
        <w:t>that</w:t>
      </w:r>
      <w:r>
        <w:rPr>
          <w:spacing w:val="-2"/>
        </w:rPr>
        <w:t xml:space="preserve"> </w:t>
      </w:r>
      <w:r>
        <w:t>ended</w:t>
      </w:r>
      <w:r>
        <w:rPr>
          <w:spacing w:val="-4"/>
        </w:rPr>
        <w:t xml:space="preserve"> </w:t>
      </w:r>
      <w:r>
        <w:t>in</w:t>
      </w:r>
      <w:r>
        <w:rPr>
          <w:spacing w:val="-3"/>
        </w:rPr>
        <w:t xml:space="preserve"> </w:t>
      </w:r>
      <w:r>
        <w:t>2020–21</w:t>
      </w:r>
      <w:r>
        <w:rPr>
          <w:spacing w:val="-4"/>
        </w:rPr>
        <w:t xml:space="preserve"> </w:t>
      </w:r>
      <w:r>
        <w:t>and</w:t>
      </w:r>
      <w:r>
        <w:rPr>
          <w:spacing w:val="-3"/>
        </w:rPr>
        <w:t xml:space="preserve"> </w:t>
      </w:r>
      <w:r>
        <w:t>were</w:t>
      </w:r>
      <w:r>
        <w:rPr>
          <w:spacing w:val="-3"/>
        </w:rPr>
        <w:t xml:space="preserve"> </w:t>
      </w:r>
      <w:r>
        <w:t>still</w:t>
      </w:r>
      <w:r>
        <w:rPr>
          <w:spacing w:val="-3"/>
        </w:rPr>
        <w:t xml:space="preserve"> </w:t>
      </w:r>
      <w:r>
        <w:t>employed</w:t>
      </w:r>
      <w:r>
        <w:rPr>
          <w:spacing w:val="-3"/>
        </w:rPr>
        <w:t xml:space="preserve"> </w:t>
      </w:r>
      <w:r>
        <w:t>in</w:t>
      </w:r>
      <w:r>
        <w:rPr>
          <w:spacing w:val="-3"/>
        </w:rPr>
        <w:t xml:space="preserve"> </w:t>
      </w:r>
      <w:r>
        <w:rPr>
          <w:spacing w:val="-2"/>
        </w:rPr>
        <w:t>2021–22.</w:t>
      </w:r>
    </w:p>
    <w:p w14:paraId="1A9709D0" w14:textId="77777777" w:rsidR="00794672" w:rsidRDefault="00E36DF7">
      <w:pPr>
        <w:pStyle w:val="BodyText"/>
        <w:tabs>
          <w:tab w:val="left" w:pos="967"/>
        </w:tabs>
        <w:spacing w:before="145" w:line="273" w:lineRule="auto"/>
        <w:ind w:left="967" w:right="755" w:hanging="341"/>
      </w:pPr>
      <w:r>
        <w:rPr>
          <w:spacing w:val="-10"/>
        </w:rPr>
        <w:t>#</w:t>
      </w:r>
      <w:r>
        <w:tab/>
        <w:t>Of</w:t>
      </w:r>
      <w:r>
        <w:rPr>
          <w:spacing w:val="-2"/>
        </w:rPr>
        <w:t xml:space="preserve"> </w:t>
      </w:r>
      <w:r>
        <w:t>the</w:t>
      </w:r>
      <w:r>
        <w:rPr>
          <w:spacing w:val="-2"/>
        </w:rPr>
        <w:t xml:space="preserve"> </w:t>
      </w:r>
      <w:r>
        <w:t>58</w:t>
      </w:r>
      <w:r>
        <w:rPr>
          <w:spacing w:val="-3"/>
        </w:rPr>
        <w:t xml:space="preserve"> </w:t>
      </w:r>
      <w:r>
        <w:t>female</w:t>
      </w:r>
      <w:r>
        <w:rPr>
          <w:spacing w:val="-2"/>
        </w:rPr>
        <w:t xml:space="preserve"> </w:t>
      </w:r>
      <w:r>
        <w:t>employees</w:t>
      </w:r>
      <w:r>
        <w:rPr>
          <w:spacing w:val="-3"/>
        </w:rPr>
        <w:t xml:space="preserve"> </w:t>
      </w:r>
      <w:r>
        <w:t>who</w:t>
      </w:r>
      <w:r>
        <w:rPr>
          <w:spacing w:val="-3"/>
        </w:rPr>
        <w:t xml:space="preserve"> </w:t>
      </w:r>
      <w:r>
        <w:t>returned</w:t>
      </w:r>
      <w:r>
        <w:rPr>
          <w:spacing w:val="-2"/>
        </w:rPr>
        <w:t xml:space="preserve"> </w:t>
      </w:r>
      <w:r>
        <w:t>to</w:t>
      </w:r>
      <w:r>
        <w:rPr>
          <w:spacing w:val="-2"/>
        </w:rPr>
        <w:t xml:space="preserve"> </w:t>
      </w:r>
      <w:r>
        <w:t>work</w:t>
      </w:r>
      <w:r>
        <w:rPr>
          <w:spacing w:val="-3"/>
        </w:rPr>
        <w:t xml:space="preserve"> </w:t>
      </w:r>
      <w:r>
        <w:t>following</w:t>
      </w:r>
      <w:r>
        <w:rPr>
          <w:spacing w:val="-2"/>
        </w:rPr>
        <w:t xml:space="preserve"> </w:t>
      </w:r>
      <w:r>
        <w:t>maternity</w:t>
      </w:r>
      <w:r>
        <w:rPr>
          <w:spacing w:val="-2"/>
        </w:rPr>
        <w:t xml:space="preserve"> </w:t>
      </w:r>
      <w:r>
        <w:t>leave</w:t>
      </w:r>
      <w:r>
        <w:rPr>
          <w:spacing w:val="-3"/>
        </w:rPr>
        <w:t xml:space="preserve"> </w:t>
      </w:r>
      <w:r>
        <w:t>in</w:t>
      </w:r>
      <w:r>
        <w:rPr>
          <w:spacing w:val="-3"/>
        </w:rPr>
        <w:t xml:space="preserve"> </w:t>
      </w:r>
      <w:r>
        <w:t>2020–21,</w:t>
      </w:r>
      <w:r>
        <w:rPr>
          <w:spacing w:val="-3"/>
        </w:rPr>
        <w:t xml:space="preserve"> </w:t>
      </w:r>
      <w:r>
        <w:t>48</w:t>
      </w:r>
      <w:r>
        <w:rPr>
          <w:spacing w:val="-3"/>
        </w:rPr>
        <w:t xml:space="preserve"> </w:t>
      </w:r>
      <w:r>
        <w:t>remained</w:t>
      </w:r>
      <w:r>
        <w:rPr>
          <w:spacing w:val="-2"/>
        </w:rPr>
        <w:t xml:space="preserve"> </w:t>
      </w:r>
      <w:r>
        <w:t>employed</w:t>
      </w:r>
      <w:r>
        <w:rPr>
          <w:spacing w:val="-3"/>
        </w:rPr>
        <w:t xml:space="preserve"> </w:t>
      </w:r>
      <w:r>
        <w:t>as of 30 June 2022. This is a retention rate of 82.8 per cent.</w:t>
      </w:r>
    </w:p>
    <w:p w14:paraId="2F603BDE" w14:textId="77777777" w:rsidR="00794672" w:rsidRDefault="00E36DF7">
      <w:pPr>
        <w:pStyle w:val="BodyText"/>
        <w:spacing w:before="116"/>
        <w:ind w:left="627"/>
      </w:pPr>
      <w:r>
        <w:t>**</w:t>
      </w:r>
      <w:r>
        <w:rPr>
          <w:spacing w:val="40"/>
        </w:rPr>
        <w:t xml:space="preserve">  </w:t>
      </w:r>
      <w:r>
        <w:t>The</w:t>
      </w:r>
      <w:r>
        <w:rPr>
          <w:spacing w:val="-2"/>
        </w:rPr>
        <w:t xml:space="preserve"> </w:t>
      </w:r>
      <w:r>
        <w:t>number</w:t>
      </w:r>
      <w:r>
        <w:rPr>
          <w:spacing w:val="-3"/>
        </w:rPr>
        <w:t xml:space="preserve"> </w:t>
      </w:r>
      <w:r>
        <w:t>of</w:t>
      </w:r>
      <w:r>
        <w:rPr>
          <w:spacing w:val="-2"/>
        </w:rPr>
        <w:t xml:space="preserve"> </w:t>
      </w:r>
      <w:r>
        <w:t>male</w:t>
      </w:r>
      <w:r>
        <w:rPr>
          <w:spacing w:val="-2"/>
        </w:rPr>
        <w:t xml:space="preserve"> </w:t>
      </w:r>
      <w:r>
        <w:t>permanent</w:t>
      </w:r>
      <w:r>
        <w:rPr>
          <w:spacing w:val="-3"/>
        </w:rPr>
        <w:t xml:space="preserve"> </w:t>
      </w:r>
      <w:r>
        <w:t>and</w:t>
      </w:r>
      <w:r>
        <w:rPr>
          <w:spacing w:val="-2"/>
        </w:rPr>
        <w:t xml:space="preserve"> </w:t>
      </w:r>
      <w:r>
        <w:t>fixed</w:t>
      </w:r>
      <w:r>
        <w:rPr>
          <w:spacing w:val="-2"/>
        </w:rPr>
        <w:t xml:space="preserve"> </w:t>
      </w:r>
      <w:r>
        <w:t>term</w:t>
      </w:r>
      <w:r>
        <w:rPr>
          <w:spacing w:val="-2"/>
        </w:rPr>
        <w:t xml:space="preserve"> </w:t>
      </w:r>
      <w:r>
        <w:t>staff</w:t>
      </w:r>
      <w:r>
        <w:rPr>
          <w:spacing w:val="-1"/>
        </w:rPr>
        <w:t xml:space="preserve"> </w:t>
      </w:r>
      <w:r>
        <w:t>who</w:t>
      </w:r>
      <w:r>
        <w:rPr>
          <w:spacing w:val="-3"/>
        </w:rPr>
        <w:t xml:space="preserve"> </w:t>
      </w:r>
      <w:r>
        <w:t>have</w:t>
      </w:r>
      <w:r>
        <w:rPr>
          <w:spacing w:val="-3"/>
        </w:rPr>
        <w:t xml:space="preserve"> </w:t>
      </w:r>
      <w:r>
        <w:t>12</w:t>
      </w:r>
      <w:r>
        <w:rPr>
          <w:spacing w:val="-2"/>
        </w:rPr>
        <w:t xml:space="preserve"> </w:t>
      </w:r>
      <w:r>
        <w:t>months</w:t>
      </w:r>
      <w:r>
        <w:rPr>
          <w:spacing w:val="-2"/>
        </w:rPr>
        <w:t xml:space="preserve"> </w:t>
      </w:r>
      <w:r>
        <w:t>or</w:t>
      </w:r>
      <w:r>
        <w:rPr>
          <w:spacing w:val="-3"/>
        </w:rPr>
        <w:t xml:space="preserve"> </w:t>
      </w:r>
      <w:r>
        <w:t>more</w:t>
      </w:r>
      <w:r>
        <w:rPr>
          <w:spacing w:val="-1"/>
        </w:rPr>
        <w:t xml:space="preserve"> </w:t>
      </w:r>
      <w:r>
        <w:rPr>
          <w:spacing w:val="-2"/>
        </w:rPr>
        <w:t>service.</w:t>
      </w:r>
    </w:p>
    <w:p w14:paraId="19E57C2F" w14:textId="77777777" w:rsidR="00794672" w:rsidRDefault="00E36DF7">
      <w:pPr>
        <w:pStyle w:val="BodyText"/>
        <w:spacing w:before="145"/>
        <w:ind w:left="627"/>
      </w:pPr>
      <w:r>
        <w:t>††</w:t>
      </w:r>
      <w:r>
        <w:rPr>
          <w:spacing w:val="68"/>
        </w:rPr>
        <w:t xml:space="preserve"> </w:t>
      </w:r>
      <w:r>
        <w:t>Count</w:t>
      </w:r>
      <w:r>
        <w:rPr>
          <w:spacing w:val="-3"/>
        </w:rPr>
        <w:t xml:space="preserve"> </w:t>
      </w:r>
      <w:r>
        <w:t>of</w:t>
      </w:r>
      <w:r>
        <w:rPr>
          <w:spacing w:val="-4"/>
        </w:rPr>
        <w:t xml:space="preserve"> </w:t>
      </w:r>
      <w:r>
        <w:t>staff</w:t>
      </w:r>
      <w:r>
        <w:rPr>
          <w:spacing w:val="-2"/>
        </w:rPr>
        <w:t xml:space="preserve"> </w:t>
      </w:r>
      <w:r>
        <w:t>with</w:t>
      </w:r>
      <w:r>
        <w:rPr>
          <w:spacing w:val="-4"/>
        </w:rPr>
        <w:t xml:space="preserve"> </w:t>
      </w:r>
      <w:r>
        <w:t>paternity</w:t>
      </w:r>
      <w:r>
        <w:rPr>
          <w:spacing w:val="-3"/>
        </w:rPr>
        <w:t xml:space="preserve"> </w:t>
      </w:r>
      <w:r>
        <w:t>leave</w:t>
      </w:r>
      <w:r>
        <w:rPr>
          <w:spacing w:val="-4"/>
        </w:rPr>
        <w:t xml:space="preserve"> </w:t>
      </w:r>
      <w:r>
        <w:t>that</w:t>
      </w:r>
      <w:r>
        <w:rPr>
          <w:spacing w:val="-3"/>
        </w:rPr>
        <w:t xml:space="preserve"> </w:t>
      </w:r>
      <w:r>
        <w:t>commenced</w:t>
      </w:r>
      <w:r>
        <w:rPr>
          <w:spacing w:val="-2"/>
        </w:rPr>
        <w:t xml:space="preserve"> </w:t>
      </w:r>
      <w:r>
        <w:t>in</w:t>
      </w:r>
      <w:r>
        <w:rPr>
          <w:spacing w:val="-4"/>
        </w:rPr>
        <w:t xml:space="preserve"> </w:t>
      </w:r>
      <w:r>
        <w:rPr>
          <w:spacing w:val="-2"/>
        </w:rPr>
        <w:t>2020–21.</w:t>
      </w:r>
    </w:p>
    <w:p w14:paraId="13D9C3F6" w14:textId="77777777" w:rsidR="00794672" w:rsidRDefault="00E36DF7">
      <w:pPr>
        <w:pStyle w:val="BodyText"/>
        <w:spacing w:before="145"/>
        <w:ind w:left="627"/>
      </w:pPr>
      <w:r>
        <w:t>‡‡</w:t>
      </w:r>
      <w:r>
        <w:rPr>
          <w:spacing w:val="67"/>
        </w:rPr>
        <w:t xml:space="preserve"> </w:t>
      </w:r>
      <w:r>
        <w:t>Count</w:t>
      </w:r>
      <w:r>
        <w:rPr>
          <w:spacing w:val="-3"/>
        </w:rPr>
        <w:t xml:space="preserve"> </w:t>
      </w:r>
      <w:r>
        <w:t>of</w:t>
      </w:r>
      <w:r>
        <w:rPr>
          <w:spacing w:val="-4"/>
        </w:rPr>
        <w:t xml:space="preserve"> </w:t>
      </w:r>
      <w:r>
        <w:t>staff</w:t>
      </w:r>
      <w:r>
        <w:rPr>
          <w:spacing w:val="-3"/>
        </w:rPr>
        <w:t xml:space="preserve"> </w:t>
      </w:r>
      <w:r>
        <w:t>with</w:t>
      </w:r>
      <w:r>
        <w:rPr>
          <w:spacing w:val="-4"/>
        </w:rPr>
        <w:t xml:space="preserve"> </w:t>
      </w:r>
      <w:r>
        <w:t>paternity</w:t>
      </w:r>
      <w:r>
        <w:rPr>
          <w:spacing w:val="-4"/>
        </w:rPr>
        <w:t xml:space="preserve"> </w:t>
      </w:r>
      <w:r>
        <w:t>leave</w:t>
      </w:r>
      <w:r>
        <w:rPr>
          <w:spacing w:val="-4"/>
        </w:rPr>
        <w:t xml:space="preserve"> </w:t>
      </w:r>
      <w:r>
        <w:t>that</w:t>
      </w:r>
      <w:r>
        <w:rPr>
          <w:spacing w:val="-3"/>
        </w:rPr>
        <w:t xml:space="preserve"> </w:t>
      </w:r>
      <w:r>
        <w:t>ended</w:t>
      </w:r>
      <w:r>
        <w:rPr>
          <w:spacing w:val="-4"/>
        </w:rPr>
        <w:t xml:space="preserve"> </w:t>
      </w:r>
      <w:r>
        <w:t>in</w:t>
      </w:r>
      <w:r>
        <w:rPr>
          <w:spacing w:val="-4"/>
        </w:rPr>
        <w:t xml:space="preserve"> </w:t>
      </w:r>
      <w:r>
        <w:rPr>
          <w:spacing w:val="-2"/>
        </w:rPr>
        <w:t>2021–22.</w:t>
      </w:r>
    </w:p>
    <w:p w14:paraId="243F6047" w14:textId="77777777" w:rsidR="00794672" w:rsidRDefault="00E36DF7">
      <w:pPr>
        <w:pStyle w:val="BodyText"/>
        <w:spacing w:before="145"/>
        <w:ind w:left="627"/>
      </w:pPr>
      <w:r>
        <w:t>§§</w:t>
      </w:r>
      <w:r>
        <w:rPr>
          <w:spacing w:val="66"/>
        </w:rPr>
        <w:t xml:space="preserve"> </w:t>
      </w:r>
      <w:r>
        <w:t>Count</w:t>
      </w:r>
      <w:r>
        <w:rPr>
          <w:spacing w:val="-3"/>
        </w:rPr>
        <w:t xml:space="preserve"> </w:t>
      </w:r>
      <w:r>
        <w:t>of</w:t>
      </w:r>
      <w:r>
        <w:rPr>
          <w:spacing w:val="-4"/>
        </w:rPr>
        <w:t xml:space="preserve"> </w:t>
      </w:r>
      <w:r>
        <w:t>males</w:t>
      </w:r>
      <w:r>
        <w:rPr>
          <w:spacing w:val="-3"/>
        </w:rPr>
        <w:t xml:space="preserve"> </w:t>
      </w:r>
      <w:r>
        <w:t>with</w:t>
      </w:r>
      <w:r>
        <w:rPr>
          <w:spacing w:val="-3"/>
        </w:rPr>
        <w:t xml:space="preserve"> </w:t>
      </w:r>
      <w:r>
        <w:t>paternity</w:t>
      </w:r>
      <w:r>
        <w:rPr>
          <w:spacing w:val="-4"/>
        </w:rPr>
        <w:t xml:space="preserve"> </w:t>
      </w:r>
      <w:r>
        <w:t>leave</w:t>
      </w:r>
      <w:r>
        <w:rPr>
          <w:spacing w:val="-3"/>
        </w:rPr>
        <w:t xml:space="preserve"> </w:t>
      </w:r>
      <w:r>
        <w:t>that</w:t>
      </w:r>
      <w:r>
        <w:rPr>
          <w:spacing w:val="-3"/>
        </w:rPr>
        <w:t xml:space="preserve"> </w:t>
      </w:r>
      <w:r>
        <w:t>ended</w:t>
      </w:r>
      <w:r>
        <w:rPr>
          <w:spacing w:val="-3"/>
        </w:rPr>
        <w:t xml:space="preserve"> </w:t>
      </w:r>
      <w:r>
        <w:t>in</w:t>
      </w:r>
      <w:r>
        <w:rPr>
          <w:spacing w:val="-4"/>
        </w:rPr>
        <w:t xml:space="preserve"> </w:t>
      </w:r>
      <w:r>
        <w:t>2020–21</w:t>
      </w:r>
      <w:r>
        <w:rPr>
          <w:spacing w:val="-4"/>
        </w:rPr>
        <w:t xml:space="preserve"> </w:t>
      </w:r>
      <w:r>
        <w:t>and</w:t>
      </w:r>
      <w:r>
        <w:rPr>
          <w:spacing w:val="-3"/>
        </w:rPr>
        <w:t xml:space="preserve"> </w:t>
      </w:r>
      <w:r>
        <w:t>were</w:t>
      </w:r>
      <w:r>
        <w:rPr>
          <w:spacing w:val="-4"/>
        </w:rPr>
        <w:t xml:space="preserve"> </w:t>
      </w:r>
      <w:r>
        <w:t>still</w:t>
      </w:r>
      <w:r>
        <w:rPr>
          <w:spacing w:val="-2"/>
        </w:rPr>
        <w:t xml:space="preserve"> </w:t>
      </w:r>
      <w:r>
        <w:t>employed</w:t>
      </w:r>
      <w:r>
        <w:rPr>
          <w:spacing w:val="-4"/>
        </w:rPr>
        <w:t xml:space="preserve"> </w:t>
      </w:r>
      <w:r>
        <w:t>in</w:t>
      </w:r>
      <w:r>
        <w:rPr>
          <w:spacing w:val="-3"/>
        </w:rPr>
        <w:t xml:space="preserve"> </w:t>
      </w:r>
      <w:r>
        <w:rPr>
          <w:spacing w:val="-2"/>
        </w:rPr>
        <w:t>2021–22.</w:t>
      </w:r>
    </w:p>
    <w:p w14:paraId="2E5D4834" w14:textId="77777777" w:rsidR="00794672" w:rsidRDefault="00E36DF7">
      <w:pPr>
        <w:pStyle w:val="BodyText"/>
        <w:spacing w:before="145" w:line="273" w:lineRule="auto"/>
        <w:ind w:left="967" w:right="621" w:hanging="341"/>
      </w:pPr>
      <w:r>
        <w:t>##</w:t>
      </w:r>
      <w:r>
        <w:rPr>
          <w:spacing w:val="72"/>
        </w:rPr>
        <w:t xml:space="preserve"> </w:t>
      </w:r>
      <w:r>
        <w:t>Of</w:t>
      </w:r>
      <w:r>
        <w:rPr>
          <w:spacing w:val="-2"/>
        </w:rPr>
        <w:t xml:space="preserve"> </w:t>
      </w:r>
      <w:r>
        <w:t>the</w:t>
      </w:r>
      <w:r>
        <w:rPr>
          <w:spacing w:val="-2"/>
        </w:rPr>
        <w:t xml:space="preserve"> </w:t>
      </w:r>
      <w:r>
        <w:t>22</w:t>
      </w:r>
      <w:r>
        <w:rPr>
          <w:spacing w:val="-3"/>
        </w:rPr>
        <w:t xml:space="preserve"> </w:t>
      </w:r>
      <w:r>
        <w:t>male</w:t>
      </w:r>
      <w:r>
        <w:rPr>
          <w:spacing w:val="-2"/>
        </w:rPr>
        <w:t xml:space="preserve"> </w:t>
      </w:r>
      <w:r>
        <w:t>employees</w:t>
      </w:r>
      <w:r>
        <w:rPr>
          <w:spacing w:val="-3"/>
        </w:rPr>
        <w:t xml:space="preserve"> </w:t>
      </w:r>
      <w:r>
        <w:t>who</w:t>
      </w:r>
      <w:r>
        <w:rPr>
          <w:spacing w:val="-3"/>
        </w:rPr>
        <w:t xml:space="preserve"> </w:t>
      </w:r>
      <w:r>
        <w:t>returned</w:t>
      </w:r>
      <w:r>
        <w:rPr>
          <w:spacing w:val="-2"/>
        </w:rPr>
        <w:t xml:space="preserve"> </w:t>
      </w:r>
      <w:r>
        <w:t>to</w:t>
      </w:r>
      <w:r>
        <w:rPr>
          <w:spacing w:val="-2"/>
        </w:rPr>
        <w:t xml:space="preserve"> </w:t>
      </w:r>
      <w:r>
        <w:t>work</w:t>
      </w:r>
      <w:r>
        <w:rPr>
          <w:spacing w:val="-3"/>
        </w:rPr>
        <w:t xml:space="preserve"> </w:t>
      </w:r>
      <w:r>
        <w:t>following</w:t>
      </w:r>
      <w:r>
        <w:rPr>
          <w:spacing w:val="-2"/>
        </w:rPr>
        <w:t xml:space="preserve"> </w:t>
      </w:r>
      <w:r>
        <w:t>paternity</w:t>
      </w:r>
      <w:r>
        <w:rPr>
          <w:spacing w:val="-3"/>
        </w:rPr>
        <w:t xml:space="preserve"> </w:t>
      </w:r>
      <w:r>
        <w:t>leave</w:t>
      </w:r>
      <w:r>
        <w:rPr>
          <w:spacing w:val="-3"/>
        </w:rPr>
        <w:t xml:space="preserve"> </w:t>
      </w:r>
      <w:r>
        <w:t>in</w:t>
      </w:r>
      <w:r>
        <w:rPr>
          <w:spacing w:val="-3"/>
        </w:rPr>
        <w:t xml:space="preserve"> </w:t>
      </w:r>
      <w:r>
        <w:t>2020–21,</w:t>
      </w:r>
      <w:r>
        <w:rPr>
          <w:spacing w:val="-3"/>
        </w:rPr>
        <w:t xml:space="preserve"> </w:t>
      </w:r>
      <w:r>
        <w:t>18</w:t>
      </w:r>
      <w:r>
        <w:rPr>
          <w:spacing w:val="-3"/>
        </w:rPr>
        <w:t xml:space="preserve"> </w:t>
      </w:r>
      <w:r>
        <w:t>remained</w:t>
      </w:r>
      <w:r>
        <w:rPr>
          <w:spacing w:val="-2"/>
        </w:rPr>
        <w:t xml:space="preserve"> </w:t>
      </w:r>
      <w:r>
        <w:t>employed</w:t>
      </w:r>
      <w:r>
        <w:rPr>
          <w:spacing w:val="-3"/>
        </w:rPr>
        <w:t xml:space="preserve"> </w:t>
      </w:r>
      <w:r>
        <w:t>as</w:t>
      </w:r>
      <w:r>
        <w:rPr>
          <w:spacing w:val="-3"/>
        </w:rPr>
        <w:t xml:space="preserve"> </w:t>
      </w:r>
      <w:r>
        <w:t>of 30 June 2022. This is a retention rate of 81.8 per cent.</w:t>
      </w:r>
    </w:p>
    <w:p w14:paraId="4BA7C683" w14:textId="77777777" w:rsidR="00794672" w:rsidRDefault="00794672">
      <w:pPr>
        <w:pStyle w:val="BodyText"/>
        <w:rPr>
          <w:sz w:val="20"/>
        </w:rPr>
      </w:pPr>
    </w:p>
    <w:p w14:paraId="7E775E56" w14:textId="77777777" w:rsidR="00794672" w:rsidRDefault="00794672">
      <w:pPr>
        <w:pStyle w:val="BodyText"/>
        <w:rPr>
          <w:sz w:val="20"/>
        </w:rPr>
      </w:pPr>
    </w:p>
    <w:p w14:paraId="446B05C6" w14:textId="77777777" w:rsidR="00794672" w:rsidRDefault="00794672">
      <w:pPr>
        <w:pStyle w:val="BodyText"/>
        <w:rPr>
          <w:sz w:val="20"/>
        </w:rPr>
      </w:pPr>
    </w:p>
    <w:p w14:paraId="58C95292" w14:textId="77777777" w:rsidR="00794672" w:rsidRDefault="00794672">
      <w:pPr>
        <w:pStyle w:val="BodyText"/>
        <w:spacing w:before="10"/>
        <w:rPr>
          <w:sz w:val="15"/>
        </w:rPr>
      </w:pPr>
    </w:p>
    <w:p w14:paraId="3E719C7B" w14:textId="77777777" w:rsidR="00794672" w:rsidRDefault="00E36DF7">
      <w:pPr>
        <w:pStyle w:val="Heading3"/>
        <w:spacing w:before="0"/>
      </w:pPr>
      <w:bookmarkStart w:id="15" w:name="_TOC_250000"/>
      <w:r>
        <w:rPr>
          <w:color w:val="003263"/>
          <w:spacing w:val="16"/>
        </w:rPr>
        <w:t>OCCUPATIONAL</w:t>
      </w:r>
      <w:r>
        <w:rPr>
          <w:color w:val="003263"/>
          <w:spacing w:val="33"/>
        </w:rPr>
        <w:t xml:space="preserve"> </w:t>
      </w:r>
      <w:r>
        <w:rPr>
          <w:color w:val="003263"/>
          <w:spacing w:val="14"/>
        </w:rPr>
        <w:t>HEALTH</w:t>
      </w:r>
      <w:r>
        <w:rPr>
          <w:color w:val="003263"/>
          <w:spacing w:val="35"/>
        </w:rPr>
        <w:t xml:space="preserve"> </w:t>
      </w:r>
      <w:r>
        <w:rPr>
          <w:color w:val="003263"/>
          <w:spacing w:val="14"/>
        </w:rPr>
        <w:t>AND</w:t>
      </w:r>
      <w:r>
        <w:rPr>
          <w:color w:val="003263"/>
          <w:spacing w:val="35"/>
        </w:rPr>
        <w:t xml:space="preserve"> </w:t>
      </w:r>
      <w:bookmarkEnd w:id="15"/>
      <w:r>
        <w:rPr>
          <w:color w:val="003263"/>
          <w:spacing w:val="19"/>
        </w:rPr>
        <w:t>SAFETY</w:t>
      </w:r>
    </w:p>
    <w:p w14:paraId="278CF4AD" w14:textId="77777777" w:rsidR="00794672" w:rsidRDefault="00794672">
      <w:pPr>
        <w:pStyle w:val="BodyText"/>
        <w:spacing w:before="8"/>
        <w:rPr>
          <w:rFonts w:ascii="Calibri"/>
          <w:b/>
        </w:rPr>
      </w:pPr>
    </w:p>
    <w:p w14:paraId="65934A17" w14:textId="77777777" w:rsidR="00794672" w:rsidRDefault="00794672">
      <w:pPr>
        <w:rPr>
          <w:rFonts w:ascii="Calibri"/>
        </w:rPr>
        <w:sectPr w:rsidR="00794672">
          <w:pgSz w:w="11910" w:h="16840"/>
          <w:pgMar w:top="1880" w:right="280" w:bottom="520" w:left="280" w:header="0" w:footer="322" w:gutter="0"/>
          <w:cols w:space="720"/>
        </w:sectPr>
      </w:pPr>
    </w:p>
    <w:p w14:paraId="5E8E4BDD" w14:textId="77777777" w:rsidR="00794672" w:rsidRDefault="00E36DF7">
      <w:pPr>
        <w:spacing w:before="95"/>
        <w:ind w:left="1819"/>
        <w:rPr>
          <w:sz w:val="17"/>
        </w:rPr>
      </w:pPr>
      <w:r>
        <w:rPr>
          <w:sz w:val="17"/>
        </w:rPr>
        <w:t>Lost</w:t>
      </w:r>
      <w:r>
        <w:rPr>
          <w:spacing w:val="-4"/>
          <w:sz w:val="17"/>
        </w:rPr>
        <w:t xml:space="preserve"> </w:t>
      </w:r>
      <w:r>
        <w:rPr>
          <w:sz w:val="17"/>
        </w:rPr>
        <w:t>Time</w:t>
      </w:r>
      <w:r>
        <w:rPr>
          <w:spacing w:val="-2"/>
          <w:sz w:val="17"/>
        </w:rPr>
        <w:t xml:space="preserve"> </w:t>
      </w:r>
      <w:r>
        <w:rPr>
          <w:sz w:val="17"/>
        </w:rPr>
        <w:t>Injury</w:t>
      </w:r>
      <w:r>
        <w:rPr>
          <w:spacing w:val="-3"/>
          <w:sz w:val="17"/>
        </w:rPr>
        <w:t xml:space="preserve"> </w:t>
      </w:r>
      <w:r>
        <w:rPr>
          <w:sz w:val="17"/>
        </w:rPr>
        <w:t>Freqency</w:t>
      </w:r>
      <w:r>
        <w:rPr>
          <w:spacing w:val="-2"/>
          <w:sz w:val="17"/>
        </w:rPr>
        <w:t xml:space="preserve"> </w:t>
      </w:r>
      <w:r>
        <w:rPr>
          <w:spacing w:val="-4"/>
          <w:sz w:val="17"/>
        </w:rPr>
        <w:t>Rate</w:t>
      </w:r>
    </w:p>
    <w:p w14:paraId="140152A0" w14:textId="77777777" w:rsidR="00794672" w:rsidRDefault="00000000">
      <w:pPr>
        <w:spacing w:before="112"/>
        <w:ind w:left="595"/>
        <w:rPr>
          <w:rFonts w:ascii="Avenir LT Std 55 Roman"/>
          <w:sz w:val="15"/>
        </w:rPr>
      </w:pPr>
      <w:r>
        <w:pict w14:anchorId="180D5048">
          <v:line id="_x0000_s2231" style="position:absolute;left:0;text-align:left;z-index:15890432;mso-position-horizontal-relative:page" from="56.8pt,10.75pt" to="282.5pt,10.75pt" strokecolor="#dcddde" strokeweight=".18872mm">
            <w10:wrap anchorx="page"/>
          </v:line>
        </w:pict>
      </w:r>
      <w:r w:rsidR="00E36DF7">
        <w:rPr>
          <w:rFonts w:ascii="Avenir LT Std 55 Roman"/>
          <w:spacing w:val="-5"/>
          <w:sz w:val="15"/>
        </w:rPr>
        <w:t>35</w:t>
      </w:r>
    </w:p>
    <w:p w14:paraId="11CB88D6" w14:textId="77777777" w:rsidR="00794672" w:rsidRDefault="00000000">
      <w:pPr>
        <w:spacing w:before="111"/>
        <w:ind w:left="595"/>
        <w:rPr>
          <w:rFonts w:ascii="Avenir LT Std 55 Roman"/>
          <w:sz w:val="15"/>
        </w:rPr>
      </w:pPr>
      <w:r>
        <w:pict w14:anchorId="51CD8790">
          <v:group id="docshapegroup389" o:spid="_x0000_s2228" style="position:absolute;left:0;text-align:left;margin-left:56.8pt;margin-top:10.45pt;width:225.7pt;height:29.35pt;z-index:15889920;mso-position-horizontal-relative:page" coordorigin="1136,209" coordsize="4514,587">
            <v:shape id="docshape390" o:spid="_x0000_s2230" style="position:absolute;left:1135;top:214;width:4514;height:576" coordorigin="1136,215" coordsize="4514,576" o:spt="100" adj="0,,0" path="m1136,790r4514,m1136,502r4514,m1136,215r4514,e" filled="f" strokecolor="#dcddde" strokeweight=".18872mm">
              <v:stroke joinstyle="round"/>
              <v:formulas/>
              <v:path arrowok="t" o:connecttype="segments"/>
            </v:shape>
            <v:shape id="docshape391" o:spid="_x0000_s2229" style="position:absolute;left:1223;top:291;width:4333;height:399" coordorigin="1223,291" coordsize="4333,399" path="m1223,690l1617,569r394,-28l2405,549,2799,388r394,-97l3587,356r393,27l4374,395r394,-4l5162,403r394,21e" filled="f" strokecolor="#8aced7" strokeweight="1.3681mm">
              <v:path arrowok="t"/>
            </v:shape>
            <w10:wrap anchorx="page"/>
          </v:group>
        </w:pict>
      </w:r>
      <w:r w:rsidR="00E36DF7">
        <w:rPr>
          <w:rFonts w:ascii="Avenir LT Std 55 Roman"/>
          <w:spacing w:val="-5"/>
          <w:sz w:val="15"/>
        </w:rPr>
        <w:t>30</w:t>
      </w:r>
    </w:p>
    <w:p w14:paraId="484D42DF" w14:textId="77777777" w:rsidR="00794672" w:rsidRDefault="00E36DF7">
      <w:pPr>
        <w:spacing w:before="111"/>
        <w:ind w:left="595"/>
        <w:rPr>
          <w:rFonts w:ascii="Avenir LT Std 55 Roman"/>
          <w:sz w:val="15"/>
        </w:rPr>
      </w:pPr>
      <w:r>
        <w:rPr>
          <w:rFonts w:ascii="Avenir LT Std 55 Roman"/>
          <w:spacing w:val="-5"/>
          <w:sz w:val="15"/>
        </w:rPr>
        <w:t>25</w:t>
      </w:r>
    </w:p>
    <w:p w14:paraId="570B49A4" w14:textId="77777777" w:rsidR="00794672" w:rsidRDefault="00E36DF7">
      <w:pPr>
        <w:spacing w:before="110"/>
        <w:ind w:left="595"/>
        <w:rPr>
          <w:rFonts w:ascii="Avenir LT Std 55 Roman"/>
          <w:sz w:val="15"/>
        </w:rPr>
      </w:pPr>
      <w:r>
        <w:rPr>
          <w:rFonts w:ascii="Avenir LT Std 55 Roman"/>
          <w:spacing w:val="-5"/>
          <w:sz w:val="15"/>
        </w:rPr>
        <w:t>20</w:t>
      </w:r>
    </w:p>
    <w:p w14:paraId="6714F03E" w14:textId="77777777" w:rsidR="00794672" w:rsidRDefault="00000000">
      <w:pPr>
        <w:spacing w:before="111"/>
        <w:ind w:left="595"/>
        <w:rPr>
          <w:rFonts w:ascii="Avenir LT Std 55 Roman"/>
          <w:sz w:val="15"/>
        </w:rPr>
      </w:pPr>
      <w:r>
        <w:pict w14:anchorId="54D67BFF">
          <v:line id="_x0000_s2227" style="position:absolute;left:0;text-align:left;z-index:15889408;mso-position-horizontal-relative:page" from="56.8pt,10.65pt" to="282.5pt,10.65pt" strokecolor="#dcddde" strokeweight=".18872mm">
            <w10:wrap anchorx="page"/>
          </v:line>
        </w:pict>
      </w:r>
      <w:r w:rsidR="00E36DF7">
        <w:rPr>
          <w:rFonts w:ascii="Avenir LT Std 55 Roman"/>
          <w:spacing w:val="-5"/>
          <w:sz w:val="15"/>
        </w:rPr>
        <w:t>15</w:t>
      </w:r>
    </w:p>
    <w:p w14:paraId="2951684C" w14:textId="77777777" w:rsidR="00794672" w:rsidRDefault="00000000">
      <w:pPr>
        <w:spacing w:before="111"/>
        <w:ind w:left="595"/>
        <w:rPr>
          <w:rFonts w:ascii="Avenir LT Std 55 Roman"/>
          <w:sz w:val="15"/>
        </w:rPr>
      </w:pPr>
      <w:r>
        <w:pict w14:anchorId="435FD9ED">
          <v:line id="_x0000_s2226" style="position:absolute;left:0;text-align:left;z-index:15888896;mso-position-horizontal-relative:page" from="56.8pt,10.65pt" to="282.5pt,10.65pt" strokecolor="#dcddde" strokeweight=".18872mm">
            <w10:wrap anchorx="page"/>
          </v:line>
        </w:pict>
      </w:r>
      <w:r w:rsidR="00E36DF7">
        <w:rPr>
          <w:rFonts w:ascii="Avenir LT Std 55 Roman"/>
          <w:spacing w:val="-5"/>
          <w:sz w:val="15"/>
        </w:rPr>
        <w:t>10</w:t>
      </w:r>
    </w:p>
    <w:p w14:paraId="331AE30F" w14:textId="77777777" w:rsidR="00794672" w:rsidRDefault="00000000">
      <w:pPr>
        <w:spacing w:before="111"/>
        <w:ind w:left="679"/>
        <w:rPr>
          <w:rFonts w:ascii="Avenir LT Std 55 Roman"/>
          <w:sz w:val="15"/>
        </w:rPr>
      </w:pPr>
      <w:r>
        <w:pict w14:anchorId="4F382F57">
          <v:line id="_x0000_s2225" style="position:absolute;left:0;text-align:left;z-index:15888384;mso-position-horizontal-relative:page" from="56.8pt,10.7pt" to="282.5pt,10.7pt" strokecolor="#dcddde" strokeweight=".18872mm">
            <w10:wrap anchorx="page"/>
          </v:line>
        </w:pict>
      </w:r>
      <w:r w:rsidR="00E36DF7">
        <w:rPr>
          <w:rFonts w:ascii="Avenir LT Std 55 Roman"/>
          <w:w w:val="101"/>
          <w:sz w:val="15"/>
        </w:rPr>
        <w:t>5</w:t>
      </w:r>
    </w:p>
    <w:p w14:paraId="298579D0" w14:textId="77777777" w:rsidR="00794672" w:rsidRDefault="00000000">
      <w:pPr>
        <w:spacing w:before="111"/>
        <w:ind w:left="679"/>
        <w:rPr>
          <w:rFonts w:ascii="Avenir LT Std 55 Roman"/>
          <w:sz w:val="15"/>
        </w:rPr>
      </w:pPr>
      <w:r>
        <w:pict w14:anchorId="397CF911">
          <v:shape id="docshape392" o:spid="_x0000_s2224" style="position:absolute;left:0;text-align:left;margin-left:56.8pt;margin-top:10.7pt;width:225.7pt;height:2.05pt;z-index:15890944;mso-position-horizontal-relative:page" coordorigin="1136,214" coordsize="4514,41" o:spt="100" adj="0,,0" path="m1136,214r4514,m1136,214r,41m1512,214r,41m1888,214r,41m2265,214r,41m2640,214r,41m3017,214r,41m3392,214r,41m3769,214r,41m4146,214r,41m4521,214r,41m4897,214r,41m5274,214r,41m5650,214r,41e" filled="f" strokecolor="#dcddde" strokeweight=".18872mm">
            <v:stroke joinstyle="round"/>
            <v:formulas/>
            <v:path arrowok="t" o:connecttype="segments"/>
            <w10:wrap anchorx="page"/>
          </v:shape>
        </w:pict>
      </w:r>
      <w:r>
        <w:pict w14:anchorId="0A6BE090">
          <v:shape id="_x0000_s2223" type="#_x0000_t136" style="position:absolute;left:0;text-align:left;margin-left:49.75pt;margin-top:25.15pt;width:20.65pt;height:7.6pt;rotation:315;z-index:15894528;mso-position-horizontal-relative:page" fillcolor="black" stroked="f">
            <o:extrusion v:ext="view" autorotationcenter="t"/>
            <v:textpath style="font-family:&quot;Avenir LT Std 55 Roman&quot;;font-size:7pt;v-text-kern:t;mso-text-shadow:auto" string="Jul-21"/>
            <w10:wrap anchorx="page"/>
          </v:shape>
        </w:pict>
      </w:r>
      <w:r>
        <w:pict w14:anchorId="6792B08E">
          <v:shape id="_x0000_s2222" type="#_x0000_t136" style="position:absolute;left:0;text-align:left;margin-left:64.65pt;margin-top:26.7pt;width:25.15pt;height:7.6pt;rotation:315;z-index:15895040;mso-position-horizontal-relative:page" fillcolor="black" stroked="f">
            <o:extrusion v:ext="view" autorotationcenter="t"/>
            <v:textpath style="font-family:&quot;Avenir LT Std 55 Roman&quot;;font-size:7pt;v-text-kern:t;mso-text-shadow:auto" string="Aug-21"/>
            <w10:wrap anchorx="page"/>
          </v:shape>
        </w:pict>
      </w:r>
      <w:r>
        <w:pict w14:anchorId="018C12ED">
          <v:shape id="_x0000_s2221" type="#_x0000_t136" style="position:absolute;left:0;text-align:left;margin-left:84.3pt;margin-top:26.3pt;width:24.05pt;height:7.6pt;rotation:315;z-index:15895552;mso-position-horizontal-relative:page" fillcolor="black" stroked="f">
            <o:extrusion v:ext="view" autorotationcenter="t"/>
            <v:textpath style="font-family:&quot;Avenir LT Std 55 Roman&quot;;font-size:7pt;v-text-kern:t;mso-text-shadow:auto" string="Sep-21"/>
            <w10:wrap anchorx="page"/>
          </v:shape>
        </w:pict>
      </w:r>
      <w:r>
        <w:pict w14:anchorId="75BED1AE">
          <v:shape id="_x0000_s2220" type="#_x0000_t136" style="position:absolute;left:0;text-align:left;margin-left:103.35pt;margin-top:26.15pt;width:23.6pt;height:7.6pt;rotation:315;z-index:15896064;mso-position-horizontal-relative:page" fillcolor="black" stroked="f">
            <o:extrusion v:ext="view" autorotationcenter="t"/>
            <v:textpath style="font-family:&quot;Avenir LT Std 55 Roman&quot;;font-size:7pt;v-text-kern:t;mso-text-shadow:auto" string="Oct-21"/>
            <w10:wrap anchorx="page"/>
          </v:shape>
        </w:pict>
      </w:r>
      <w:r>
        <w:pict w14:anchorId="347EFA45">
          <v:shape id="_x0000_s2219" type="#_x0000_t136" style="position:absolute;left:0;text-align:left;margin-left:120.9pt;margin-top:26.65pt;width:25.05pt;height:7.6pt;rotation:315;z-index:15896576;mso-position-horizontal-relative:page" fillcolor="black" stroked="f">
            <o:extrusion v:ext="view" autorotationcenter="t"/>
            <v:textpath style="font-family:&quot;Avenir LT Std 55 Roman&quot;;font-size:7pt;v-text-kern:t;mso-text-shadow:auto" string="Nov-21"/>
            <w10:wrap anchorx="page"/>
          </v:shape>
        </w:pict>
      </w:r>
      <w:r>
        <w:pict w14:anchorId="06540A67">
          <v:shape id="_x0000_s2218" type="#_x0000_t136" style="position:absolute;left:0;text-align:left;margin-left:140.1pt;margin-top:26.45pt;width:24.45pt;height:7.6pt;rotation:315;z-index:15897088;mso-position-horizontal-relative:page" fillcolor="black" stroked="f">
            <o:extrusion v:ext="view" autorotationcenter="t"/>
            <v:textpath style="font-family:&quot;Avenir LT Std 55 Roman&quot;;font-size:7pt;v-text-kern:t;mso-text-shadow:auto" string="Dec-21"/>
            <w10:wrap anchorx="page"/>
          </v:shape>
        </w:pict>
      </w:r>
      <w:r>
        <w:pict w14:anchorId="611FC305">
          <v:shape id="_x0000_s2217" type="#_x0000_t136" style="position:absolute;left:0;text-align:left;margin-left:160.25pt;margin-top:25.9pt;width:22.8pt;height:7.6pt;rotation:315;z-index:15897600;mso-position-horizontal-relative:page" fillcolor="black" stroked="f">
            <o:extrusion v:ext="view" autorotationcenter="t"/>
            <v:textpath style="font-family:&quot;Avenir LT Std 55 Roman&quot;;font-size:7pt;v-text-kern:t;mso-text-shadow:auto" string="Jan-22"/>
            <w10:wrap anchorx="page"/>
          </v:shape>
        </w:pict>
      </w:r>
      <w:r>
        <w:pict w14:anchorId="1A897A19">
          <v:shape id="_x0000_s2216" type="#_x0000_t136" style="position:absolute;left:0;text-align:left;margin-left:177.85pt;margin-top:26.3pt;width:24.05pt;height:7.6pt;rotation:315;z-index:15898112;mso-position-horizontal-relative:page" fillcolor="black" stroked="f">
            <o:extrusion v:ext="view" autorotationcenter="t"/>
            <v:textpath style="font-family:&quot;Avenir LT Std 55 Roman&quot;;font-size:7pt;v-text-kern:t;mso-text-shadow:auto" string="Feb-22"/>
            <w10:wrap anchorx="page"/>
          </v:shape>
        </w:pict>
      </w:r>
      <w:r>
        <w:pict w14:anchorId="271DDE69">
          <v:shape id="_x0000_s2215" type="#_x0000_t136" style="position:absolute;left:0;text-align:left;margin-left:196.6pt;margin-top:26.3pt;width:24.05pt;height:7.6pt;rotation:315;z-index:15898624;mso-position-horizontal-relative:page" fillcolor="black" stroked="f">
            <o:extrusion v:ext="view" autorotationcenter="t"/>
            <v:textpath style="font-family:&quot;Avenir LT Std 55 Roman&quot;;font-size:7pt;v-text-kern:t;mso-text-shadow:auto" string="Mar-22"/>
            <w10:wrap anchorx="page"/>
          </v:shape>
        </w:pict>
      </w:r>
      <w:r>
        <w:pict w14:anchorId="3FEA2701">
          <v:shape id="_x0000_s2214" type="#_x0000_t136" style="position:absolute;left:0;text-align:left;margin-left:3in;margin-top:26pt;width:23.2pt;height:7.6pt;rotation:315;z-index:15899136;mso-position-horizontal-relative:page" fillcolor="black" stroked="f">
            <o:extrusion v:ext="view" autorotationcenter="t"/>
            <v:textpath style="font-family:&quot;Avenir LT Std 55 Roman&quot;;font-size:7pt;v-text-kern:t;mso-text-shadow:auto" string="Apr-22"/>
            <w10:wrap anchorx="page"/>
          </v:shape>
        </w:pict>
      </w:r>
      <w:r>
        <w:pict w14:anchorId="14E7286F">
          <v:shape id="_x0000_s2213" type="#_x0000_t136" style="position:absolute;left:0;text-align:left;margin-left:232.8pt;margin-top:26.8pt;width:25.45pt;height:7.6pt;rotation:315;z-index:15899648;mso-position-horizontal-relative:page" fillcolor="black" stroked="f">
            <o:extrusion v:ext="view" autorotationcenter="t"/>
            <v:textpath style="font-family:&quot;Avenir LT Std 55 Roman&quot;;font-size:7pt;v-text-kern:t;mso-text-shadow:auto" string="May-22"/>
            <w10:wrap anchorx="page"/>
          </v:shape>
        </w:pict>
      </w:r>
      <w:r>
        <w:pict w14:anchorId="0306E05A">
          <v:shape id="_x0000_s2212" type="#_x0000_t136" style="position:absolute;left:0;text-align:left;margin-left:253.55pt;margin-top:26pt;width:23.05pt;height:7.6pt;rotation:315;z-index:15900160;mso-position-horizontal-relative:page" fillcolor="black" stroked="f">
            <o:extrusion v:ext="view" autorotationcenter="t"/>
            <v:textpath style="font-family:&quot;Avenir LT Std 55 Roman&quot;;font-size:7pt;v-text-kern:t;mso-text-shadow:auto" string="Jun-22"/>
            <w10:wrap anchorx="page"/>
          </v:shape>
        </w:pict>
      </w:r>
      <w:r w:rsidR="00E36DF7">
        <w:rPr>
          <w:rFonts w:ascii="Avenir LT Std 55 Roman"/>
          <w:w w:val="101"/>
          <w:sz w:val="15"/>
        </w:rPr>
        <w:t>0</w:t>
      </w:r>
    </w:p>
    <w:p w14:paraId="009EDF5B" w14:textId="77777777" w:rsidR="00794672" w:rsidRDefault="00E36DF7">
      <w:pPr>
        <w:spacing w:before="95"/>
        <w:ind w:left="2007"/>
        <w:rPr>
          <w:sz w:val="17"/>
        </w:rPr>
      </w:pPr>
      <w:r>
        <w:br w:type="column"/>
      </w:r>
      <w:r>
        <w:rPr>
          <w:sz w:val="17"/>
        </w:rPr>
        <w:t>Total</w:t>
      </w:r>
      <w:r>
        <w:rPr>
          <w:spacing w:val="-2"/>
          <w:sz w:val="17"/>
        </w:rPr>
        <w:t xml:space="preserve"> </w:t>
      </w:r>
      <w:r>
        <w:rPr>
          <w:sz w:val="17"/>
        </w:rPr>
        <w:t>Recordable</w:t>
      </w:r>
      <w:r>
        <w:rPr>
          <w:spacing w:val="-6"/>
          <w:sz w:val="17"/>
        </w:rPr>
        <w:t xml:space="preserve"> </w:t>
      </w:r>
      <w:r>
        <w:rPr>
          <w:sz w:val="17"/>
        </w:rPr>
        <w:t>Injury</w:t>
      </w:r>
      <w:r>
        <w:rPr>
          <w:spacing w:val="-3"/>
          <w:sz w:val="17"/>
        </w:rPr>
        <w:t xml:space="preserve"> </w:t>
      </w:r>
      <w:r>
        <w:rPr>
          <w:sz w:val="17"/>
        </w:rPr>
        <w:t>Frequcy</w:t>
      </w:r>
      <w:r>
        <w:rPr>
          <w:spacing w:val="-3"/>
          <w:sz w:val="17"/>
        </w:rPr>
        <w:t xml:space="preserve"> </w:t>
      </w:r>
      <w:r>
        <w:rPr>
          <w:spacing w:val="-4"/>
          <w:sz w:val="17"/>
        </w:rPr>
        <w:t>Rate</w:t>
      </w:r>
    </w:p>
    <w:p w14:paraId="69EB61C6" w14:textId="77777777" w:rsidR="00794672" w:rsidRDefault="00000000">
      <w:pPr>
        <w:spacing w:before="68"/>
        <w:ind w:left="595"/>
        <w:rPr>
          <w:rFonts w:ascii="Avenir LT Std 55 Roman"/>
          <w:sz w:val="15"/>
        </w:rPr>
      </w:pPr>
      <w:r>
        <w:pict w14:anchorId="39D98EC0">
          <v:line id="_x0000_s2211" style="position:absolute;left:0;text-align:left;z-index:15893504;mso-position-horizontal-relative:page" from="326pt,8.15pt" to="551.7pt,8.15pt" strokecolor="#dcddde" strokeweight=".18872mm">
            <w10:wrap anchorx="page"/>
          </v:line>
        </w:pict>
      </w:r>
      <w:r w:rsidR="00E36DF7">
        <w:rPr>
          <w:rFonts w:ascii="Avenir LT Std 55 Roman"/>
          <w:spacing w:val="-5"/>
          <w:sz w:val="15"/>
        </w:rPr>
        <w:t>40</w:t>
      </w:r>
    </w:p>
    <w:p w14:paraId="0612E038" w14:textId="77777777" w:rsidR="00794672" w:rsidRDefault="00000000">
      <w:pPr>
        <w:spacing w:before="80"/>
        <w:ind w:left="595"/>
        <w:rPr>
          <w:rFonts w:ascii="Avenir LT Std 55 Roman"/>
          <w:sz w:val="15"/>
        </w:rPr>
      </w:pPr>
      <w:r>
        <w:pict w14:anchorId="6A461C1D">
          <v:group id="docshapegroup393" o:spid="_x0000_s2208" style="position:absolute;left:0;text-align:left;margin-left:326pt;margin-top:7.35pt;width:225.7pt;height:40.4pt;z-index:15892992;mso-position-horizontal-relative:page" coordorigin="6520,147" coordsize="4514,808">
            <v:shape id="docshape394" o:spid="_x0000_s2210" style="position:absolute;left:6519;top:174;width:4514;height:775" coordorigin="6520,175" coordsize="4514,775" o:spt="100" adj="0,,0" path="m6520,949r4514,m6520,692r4514,m6520,434r4514,m6520,175r4514,e" filled="f" strokecolor="#dcddde" strokeweight=".18872mm">
              <v:stroke joinstyle="round"/>
              <v:formulas/>
              <v:path arrowok="t" o:connecttype="segments"/>
            </v:shape>
            <v:shape id="docshape395" o:spid="_x0000_s2209" style="position:absolute;left:6607;top:184;width:4333;height:673" coordorigin="6607,185" coordsize="4333,673" path="m6607,858l7001,704r395,-49l7789,704,8183,487,8576,319r395,49l9365,354r393,-91l10152,194r393,-9l10940,249e" filled="f" strokecolor="#1b3561" strokeweight="3.79pt">
              <v:path arrowok="t"/>
            </v:shape>
            <w10:wrap anchorx="page"/>
          </v:group>
        </w:pict>
      </w:r>
      <w:r w:rsidR="00E36DF7">
        <w:rPr>
          <w:rFonts w:ascii="Avenir LT Std 55 Roman"/>
          <w:spacing w:val="-5"/>
          <w:sz w:val="15"/>
        </w:rPr>
        <w:t>35</w:t>
      </w:r>
    </w:p>
    <w:p w14:paraId="1D3089E1" w14:textId="77777777" w:rsidR="00794672" w:rsidRDefault="00E36DF7">
      <w:pPr>
        <w:spacing w:before="81"/>
        <w:ind w:left="595"/>
        <w:rPr>
          <w:rFonts w:ascii="Avenir LT Std 55 Roman"/>
          <w:sz w:val="15"/>
        </w:rPr>
      </w:pPr>
      <w:r>
        <w:rPr>
          <w:rFonts w:ascii="Avenir LT Std 55 Roman"/>
          <w:spacing w:val="-5"/>
          <w:sz w:val="15"/>
        </w:rPr>
        <w:t>30</w:t>
      </w:r>
    </w:p>
    <w:p w14:paraId="6A2645CB" w14:textId="77777777" w:rsidR="00794672" w:rsidRDefault="00E36DF7">
      <w:pPr>
        <w:spacing w:before="80"/>
        <w:ind w:left="595"/>
        <w:rPr>
          <w:rFonts w:ascii="Avenir LT Std 55 Roman"/>
          <w:sz w:val="15"/>
        </w:rPr>
      </w:pPr>
      <w:r>
        <w:rPr>
          <w:rFonts w:ascii="Avenir LT Std 55 Roman"/>
          <w:spacing w:val="-5"/>
          <w:sz w:val="15"/>
        </w:rPr>
        <w:t>25</w:t>
      </w:r>
    </w:p>
    <w:p w14:paraId="59505A68" w14:textId="77777777" w:rsidR="00794672" w:rsidRDefault="00E36DF7">
      <w:pPr>
        <w:spacing w:before="81"/>
        <w:ind w:left="595"/>
        <w:rPr>
          <w:rFonts w:ascii="Avenir LT Std 55 Roman"/>
          <w:sz w:val="15"/>
        </w:rPr>
      </w:pPr>
      <w:r>
        <w:rPr>
          <w:rFonts w:ascii="Avenir LT Std 55 Roman"/>
          <w:spacing w:val="-5"/>
          <w:sz w:val="15"/>
        </w:rPr>
        <w:t>20</w:t>
      </w:r>
    </w:p>
    <w:p w14:paraId="7AA92391" w14:textId="77777777" w:rsidR="00794672" w:rsidRDefault="00000000">
      <w:pPr>
        <w:spacing w:before="80"/>
        <w:ind w:left="595"/>
        <w:rPr>
          <w:rFonts w:ascii="Avenir LT Std 55 Roman"/>
          <w:sz w:val="15"/>
        </w:rPr>
      </w:pPr>
      <w:r>
        <w:pict w14:anchorId="1EB17681">
          <v:line id="_x0000_s2207" style="position:absolute;left:0;text-align:left;z-index:15892480;mso-position-horizontal-relative:page" from="326pt,9pt" to="551.7pt,9pt" strokecolor="#dcddde" strokeweight=".18872mm">
            <w10:wrap anchorx="page"/>
          </v:line>
        </w:pict>
      </w:r>
      <w:r w:rsidR="00E36DF7">
        <w:rPr>
          <w:rFonts w:ascii="Avenir LT Std 55 Roman"/>
          <w:spacing w:val="-5"/>
          <w:sz w:val="15"/>
        </w:rPr>
        <w:t>15</w:t>
      </w:r>
    </w:p>
    <w:p w14:paraId="45C65F12" w14:textId="77777777" w:rsidR="00794672" w:rsidRDefault="00000000">
      <w:pPr>
        <w:spacing w:before="80"/>
        <w:ind w:left="595"/>
        <w:rPr>
          <w:rFonts w:ascii="Avenir LT Std 55 Roman"/>
          <w:sz w:val="15"/>
        </w:rPr>
      </w:pPr>
      <w:r>
        <w:pict w14:anchorId="191BF0E8">
          <v:line id="_x0000_s2206" style="position:absolute;left:0;text-align:left;z-index:15891968;mso-position-horizontal-relative:page" from="326pt,9.05pt" to="551.7pt,9.05pt" strokecolor="#dcddde" strokeweight=".18872mm">
            <w10:wrap anchorx="page"/>
          </v:line>
        </w:pict>
      </w:r>
      <w:r w:rsidR="00E36DF7">
        <w:rPr>
          <w:rFonts w:ascii="Avenir LT Std 55 Roman"/>
          <w:spacing w:val="-5"/>
          <w:sz w:val="15"/>
        </w:rPr>
        <w:t>10</w:t>
      </w:r>
    </w:p>
    <w:p w14:paraId="663A16DE" w14:textId="77777777" w:rsidR="00794672" w:rsidRDefault="00000000">
      <w:pPr>
        <w:spacing w:before="81"/>
        <w:ind w:left="679"/>
        <w:rPr>
          <w:rFonts w:ascii="Avenir LT Std 55 Roman"/>
          <w:sz w:val="15"/>
        </w:rPr>
      </w:pPr>
      <w:r>
        <w:pict w14:anchorId="5FF5B70A">
          <v:line id="_x0000_s2205" style="position:absolute;left:0;text-align:left;z-index:15891456;mso-position-horizontal-relative:page" from="326pt,9.1pt" to="551.7pt,9.1pt" strokecolor="#dcddde" strokeweight=".18872mm">
            <w10:wrap anchorx="page"/>
          </v:line>
        </w:pict>
      </w:r>
      <w:r w:rsidR="00E36DF7">
        <w:rPr>
          <w:rFonts w:ascii="Avenir LT Std 55 Roman"/>
          <w:w w:val="101"/>
          <w:sz w:val="15"/>
        </w:rPr>
        <w:t>5</w:t>
      </w:r>
    </w:p>
    <w:p w14:paraId="5D8C40FA" w14:textId="77777777" w:rsidR="00794672" w:rsidRDefault="00000000">
      <w:pPr>
        <w:spacing w:before="80"/>
        <w:ind w:left="679"/>
        <w:rPr>
          <w:rFonts w:ascii="Avenir LT Std 55 Roman"/>
          <w:sz w:val="15"/>
        </w:rPr>
      </w:pPr>
      <w:r>
        <w:pict w14:anchorId="707BF4C3">
          <v:shape id="docshape396" o:spid="_x0000_s2204" style="position:absolute;left:0;text-align:left;margin-left:326pt;margin-top:9.15pt;width:225.7pt;height:2.05pt;z-index:15894016;mso-position-horizontal-relative:page" coordorigin="6520,183" coordsize="4514,41" o:spt="100" adj="0,,0" path="m6520,183r4514,m6520,183r,41m6896,183r,41m7273,183r,41m7648,183r,41m8025,183r,41m8400,183r,41m8777,183r,41m9154,183r,41m9529,183r,41m9906,183r,41m10281,183r,41m10658,183r,41m11034,183r,41e" filled="f" strokecolor="#dcddde" strokeweight=".18872mm">
            <v:stroke joinstyle="round"/>
            <v:formulas/>
            <v:path arrowok="t" o:connecttype="segments"/>
            <w10:wrap anchorx="page"/>
          </v:shape>
        </w:pict>
      </w:r>
      <w:r>
        <w:pict w14:anchorId="5E69DFE3">
          <v:shape id="_x0000_s2203" type="#_x0000_t136" style="position:absolute;left:0;text-align:left;margin-left:318.95pt;margin-top:23.6pt;width:20.65pt;height:7.6pt;rotation:315;z-index:15900672;mso-position-horizontal-relative:page" fillcolor="black" stroked="f">
            <o:extrusion v:ext="view" autorotationcenter="t"/>
            <v:textpath style="font-family:&quot;Avenir LT Std 55 Roman&quot;;font-size:7pt;v-text-kern:t;mso-text-shadow:auto" string="Jul-21"/>
            <w10:wrap anchorx="page"/>
          </v:shape>
        </w:pict>
      </w:r>
      <w:r>
        <w:pict w14:anchorId="1EBEFBD5">
          <v:shape id="_x0000_s2202" type="#_x0000_t136" style="position:absolute;left:0;text-align:left;margin-left:333.8pt;margin-top:25.15pt;width:25.15pt;height:7.6pt;rotation:315;z-index:15901184;mso-position-horizontal-relative:page" fillcolor="black" stroked="f">
            <o:extrusion v:ext="view" autorotationcenter="t"/>
            <v:textpath style="font-family:&quot;Avenir LT Std 55 Roman&quot;;font-size:7pt;v-text-kern:t;mso-text-shadow:auto" string="Aug-21"/>
            <w10:wrap anchorx="page"/>
          </v:shape>
        </w:pict>
      </w:r>
      <w:r>
        <w:pict w14:anchorId="1FCFD13B">
          <v:shape id="_x0000_s2201" type="#_x0000_t136" style="position:absolute;left:0;text-align:left;margin-left:353.5pt;margin-top:24.75pt;width:24.05pt;height:7.6pt;rotation:315;z-index:15901696;mso-position-horizontal-relative:page" fillcolor="black" stroked="f">
            <o:extrusion v:ext="view" autorotationcenter="t"/>
            <v:textpath style="font-family:&quot;Avenir LT Std 55 Roman&quot;;font-size:7pt;v-text-kern:t;mso-text-shadow:auto" string="Sep-21"/>
            <w10:wrap anchorx="page"/>
          </v:shape>
        </w:pict>
      </w:r>
      <w:r>
        <w:pict w14:anchorId="029A766A">
          <v:shape id="_x0000_s2200" type="#_x0000_t136" style="position:absolute;left:0;text-align:left;margin-left:372.55pt;margin-top:24.6pt;width:23.6pt;height:7.6pt;rotation:315;z-index:15902208;mso-position-horizontal-relative:page" fillcolor="black" stroked="f">
            <o:extrusion v:ext="view" autorotationcenter="t"/>
            <v:textpath style="font-family:&quot;Avenir LT Std 55 Roman&quot;;font-size:7pt;v-text-kern:t;mso-text-shadow:auto" string="Oct-21"/>
            <w10:wrap anchorx="page"/>
          </v:shape>
        </w:pict>
      </w:r>
      <w:r>
        <w:pict w14:anchorId="7ABD79E6">
          <v:shape id="_x0000_s2199" type="#_x0000_t136" style="position:absolute;left:0;text-align:left;margin-left:390.1pt;margin-top:25.1pt;width:25.05pt;height:7.6pt;rotation:315;z-index:15902720;mso-position-horizontal-relative:page" fillcolor="black" stroked="f">
            <o:extrusion v:ext="view" autorotationcenter="t"/>
            <v:textpath style="font-family:&quot;Avenir LT Std 55 Roman&quot;;font-size:7pt;v-text-kern:t;mso-text-shadow:auto" string="Nov-21"/>
            <w10:wrap anchorx="page"/>
          </v:shape>
        </w:pict>
      </w:r>
      <w:r>
        <w:pict w14:anchorId="51FA7201">
          <v:shape id="_x0000_s2198" type="#_x0000_t136" style="position:absolute;left:0;text-align:left;margin-left:409.3pt;margin-top:24.9pt;width:24.45pt;height:7.6pt;rotation:315;z-index:15903232;mso-position-horizontal-relative:page" fillcolor="black" stroked="f">
            <o:extrusion v:ext="view" autorotationcenter="t"/>
            <v:textpath style="font-family:&quot;Avenir LT Std 55 Roman&quot;;font-size:7pt;v-text-kern:t;mso-text-shadow:auto" string="Dec-21"/>
            <w10:wrap anchorx="page"/>
          </v:shape>
        </w:pict>
      </w:r>
      <w:r>
        <w:pict w14:anchorId="0FF46E1A">
          <v:shape id="_x0000_s2197" type="#_x0000_t136" style="position:absolute;left:0;text-align:left;margin-left:429.45pt;margin-top:24.35pt;width:22.8pt;height:7.6pt;rotation:315;z-index:15903744;mso-position-horizontal-relative:page" fillcolor="black" stroked="f">
            <o:extrusion v:ext="view" autorotationcenter="t"/>
            <v:textpath style="font-family:&quot;Avenir LT Std 55 Roman&quot;;font-size:7pt;v-text-kern:t;mso-text-shadow:auto" string="Jan-22"/>
            <w10:wrap anchorx="page"/>
          </v:shape>
        </w:pict>
      </w:r>
      <w:r>
        <w:pict w14:anchorId="2F3097D7">
          <v:shape id="_x0000_s2196" type="#_x0000_t136" style="position:absolute;left:0;text-align:left;margin-left:447.05pt;margin-top:24.75pt;width:24.05pt;height:7.6pt;rotation:315;z-index:15904256;mso-position-horizontal-relative:page" fillcolor="black" stroked="f">
            <o:extrusion v:ext="view" autorotationcenter="t"/>
            <v:textpath style="font-family:&quot;Avenir LT Std 55 Roman&quot;;font-size:7pt;v-text-kern:t;mso-text-shadow:auto" string="Feb-22"/>
            <w10:wrap anchorx="page"/>
          </v:shape>
        </w:pict>
      </w:r>
      <w:r>
        <w:pict w14:anchorId="763DD603">
          <v:shape id="_x0000_s2195" type="#_x0000_t136" style="position:absolute;left:0;text-align:left;margin-left:465.8pt;margin-top:24.75pt;width:24.05pt;height:7.6pt;rotation:315;z-index:15904768;mso-position-horizontal-relative:page" fillcolor="black" stroked="f">
            <o:extrusion v:ext="view" autorotationcenter="t"/>
            <v:textpath style="font-family:&quot;Avenir LT Std 55 Roman&quot;;font-size:7pt;v-text-kern:t;mso-text-shadow:auto" string="Mar-22"/>
            <w10:wrap anchorx="page"/>
          </v:shape>
        </w:pict>
      </w:r>
      <w:r>
        <w:pict w14:anchorId="3D483929">
          <v:shape id="_x0000_s2194" type="#_x0000_t136" style="position:absolute;left:0;text-align:left;margin-left:485.2pt;margin-top:24.45pt;width:23.2pt;height:7.6pt;rotation:315;z-index:15905280;mso-position-horizontal-relative:page" fillcolor="black" stroked="f">
            <o:extrusion v:ext="view" autorotationcenter="t"/>
            <v:textpath style="font-family:&quot;Avenir LT Std 55 Roman&quot;;font-size:7pt;v-text-kern:t;mso-text-shadow:auto" string="Apr-22"/>
            <w10:wrap anchorx="page"/>
          </v:shape>
        </w:pict>
      </w:r>
      <w:r>
        <w:pict w14:anchorId="16C5AE57">
          <v:shape id="_x0000_s2193" type="#_x0000_t136" style="position:absolute;left:0;text-align:left;margin-left:502pt;margin-top:25.25pt;width:25.45pt;height:7.6pt;rotation:315;z-index:15905792;mso-position-horizontal-relative:page" fillcolor="black" stroked="f">
            <o:extrusion v:ext="view" autorotationcenter="t"/>
            <v:textpath style="font-family:&quot;Avenir LT Std 55 Roman&quot;;font-size:7pt;v-text-kern:t;mso-text-shadow:auto" string="May-22"/>
            <w10:wrap anchorx="page"/>
          </v:shape>
        </w:pict>
      </w:r>
      <w:r>
        <w:pict w14:anchorId="38BE0E48">
          <v:shape id="_x0000_s2192" type="#_x0000_t136" style="position:absolute;left:0;text-align:left;margin-left:522.75pt;margin-top:24.45pt;width:23.05pt;height:7.6pt;rotation:315;z-index:15906304;mso-position-horizontal-relative:page" fillcolor="black" stroked="f">
            <o:extrusion v:ext="view" autorotationcenter="t"/>
            <v:textpath style="font-family:&quot;Avenir LT Std 55 Roman&quot;;font-size:7pt;v-text-kern:t;mso-text-shadow:auto" string="Jun-22"/>
            <w10:wrap anchorx="page"/>
          </v:shape>
        </w:pict>
      </w:r>
      <w:r w:rsidR="00E36DF7">
        <w:rPr>
          <w:rFonts w:ascii="Avenir LT Std 55 Roman"/>
          <w:w w:val="101"/>
          <w:sz w:val="15"/>
        </w:rPr>
        <w:t>0</w:t>
      </w:r>
    </w:p>
    <w:p w14:paraId="68A59A19" w14:textId="77777777" w:rsidR="00794672" w:rsidRDefault="00794672">
      <w:pPr>
        <w:rPr>
          <w:rFonts w:ascii="Avenir LT Std 55 Roman"/>
          <w:sz w:val="15"/>
        </w:rPr>
        <w:sectPr w:rsidR="00794672">
          <w:type w:val="continuous"/>
          <w:pgSz w:w="11910" w:h="16840"/>
          <w:pgMar w:top="1380" w:right="280" w:bottom="280" w:left="280" w:header="0" w:footer="318" w:gutter="0"/>
          <w:cols w:num="2" w:space="720" w:equalWidth="0">
            <w:col w:w="4239" w:space="1145"/>
            <w:col w:w="5966"/>
          </w:cols>
        </w:sectPr>
      </w:pPr>
    </w:p>
    <w:p w14:paraId="3415A4C6" w14:textId="77777777" w:rsidR="00794672" w:rsidRDefault="00794672">
      <w:pPr>
        <w:pStyle w:val="BodyText"/>
        <w:rPr>
          <w:rFonts w:ascii="Avenir LT Std 55 Roman"/>
          <w:sz w:val="20"/>
        </w:rPr>
      </w:pPr>
    </w:p>
    <w:p w14:paraId="3D5F04CA" w14:textId="77777777" w:rsidR="00794672" w:rsidRDefault="00794672">
      <w:pPr>
        <w:pStyle w:val="BodyText"/>
        <w:spacing w:before="1"/>
        <w:rPr>
          <w:rFonts w:ascii="Avenir LT Std 55 Roman"/>
          <w:sz w:val="26"/>
        </w:rPr>
      </w:pPr>
    </w:p>
    <w:p w14:paraId="01479074" w14:textId="77777777" w:rsidR="00794672" w:rsidRDefault="00794672">
      <w:pPr>
        <w:rPr>
          <w:rFonts w:ascii="Avenir LT Std 55 Roman"/>
          <w:sz w:val="26"/>
        </w:rPr>
        <w:sectPr w:rsidR="00794672">
          <w:type w:val="continuous"/>
          <w:pgSz w:w="11910" w:h="16840"/>
          <w:pgMar w:top="1380" w:right="280" w:bottom="280" w:left="280" w:header="0" w:footer="318" w:gutter="0"/>
          <w:cols w:space="720"/>
        </w:sectPr>
      </w:pPr>
    </w:p>
    <w:p w14:paraId="317D682A" w14:textId="77777777" w:rsidR="00794672" w:rsidRDefault="00794672">
      <w:pPr>
        <w:pStyle w:val="BodyText"/>
        <w:spacing w:before="3"/>
        <w:rPr>
          <w:rFonts w:ascii="Avenir LT Std 55 Roman"/>
          <w:sz w:val="12"/>
        </w:rPr>
      </w:pPr>
    </w:p>
    <w:p w14:paraId="3311EBAD" w14:textId="77777777" w:rsidR="00794672" w:rsidRDefault="00000000">
      <w:pPr>
        <w:spacing w:before="1"/>
        <w:ind w:right="38"/>
        <w:jc w:val="right"/>
        <w:rPr>
          <w:sz w:val="15"/>
        </w:rPr>
      </w:pPr>
      <w:r>
        <w:pict w14:anchorId="6E36AF5A">
          <v:line id="_x0000_s2191" style="position:absolute;left:0;text-align:left;z-index:15887360;mso-position-horizontal-relative:page" from="145.65pt,4.7pt" to="163.85pt,4.7pt" strokecolor="#8aced7" strokeweight="3.79pt">
            <w10:wrap anchorx="page"/>
          </v:line>
        </w:pict>
      </w:r>
      <w:r w:rsidR="00E36DF7">
        <w:rPr>
          <w:spacing w:val="-2"/>
          <w:sz w:val="15"/>
        </w:rPr>
        <w:t>LTIFR</w:t>
      </w:r>
    </w:p>
    <w:p w14:paraId="518B17B6" w14:textId="77777777" w:rsidR="00794672" w:rsidRDefault="00E36DF7">
      <w:pPr>
        <w:spacing w:before="98"/>
        <w:ind w:left="3214" w:right="2075"/>
        <w:jc w:val="center"/>
        <w:rPr>
          <w:sz w:val="15"/>
        </w:rPr>
      </w:pPr>
      <w:r>
        <w:br w:type="column"/>
      </w:r>
      <w:r>
        <w:rPr>
          <w:spacing w:val="-2"/>
          <w:sz w:val="15"/>
        </w:rPr>
        <w:t>TFIFR</w:t>
      </w:r>
    </w:p>
    <w:p w14:paraId="60198ABA" w14:textId="77777777" w:rsidR="00794672" w:rsidRDefault="00794672">
      <w:pPr>
        <w:jc w:val="center"/>
        <w:rPr>
          <w:sz w:val="15"/>
        </w:rPr>
        <w:sectPr w:rsidR="00794672">
          <w:type w:val="continuous"/>
          <w:pgSz w:w="11910" w:h="16840"/>
          <w:pgMar w:top="1380" w:right="280" w:bottom="280" w:left="280" w:header="0" w:footer="318" w:gutter="0"/>
          <w:cols w:num="2" w:space="720" w:equalWidth="0">
            <w:col w:w="3687" w:space="1919"/>
            <w:col w:w="5744"/>
          </w:cols>
        </w:sectPr>
      </w:pPr>
    </w:p>
    <w:p w14:paraId="4EEBEF6A" w14:textId="77777777" w:rsidR="00794672" w:rsidRDefault="00794672">
      <w:pPr>
        <w:pStyle w:val="BodyText"/>
        <w:spacing w:before="7"/>
        <w:rPr>
          <w:sz w:val="26"/>
        </w:rPr>
      </w:pPr>
    </w:p>
    <w:p w14:paraId="4C4C9A49" w14:textId="77777777" w:rsidR="00794672" w:rsidRDefault="00000000">
      <w:pPr>
        <w:spacing w:before="94" w:line="273" w:lineRule="auto"/>
        <w:ind w:left="627" w:right="621"/>
        <w:rPr>
          <w:b/>
          <w:sz w:val="19"/>
        </w:rPr>
      </w:pPr>
      <w:r>
        <w:pict w14:anchorId="42F20FAC">
          <v:line id="_x0000_s2190" style="position:absolute;left:0;text-align:left;z-index:15887872;mso-position-horizontal-relative:page" from="425.9pt,-21.65pt" to="444.1pt,-21.65pt" strokecolor="#1b3561" strokeweight="3.79pt">
            <w10:wrap anchorx="page"/>
          </v:line>
        </w:pict>
      </w:r>
      <w:r w:rsidR="00E36DF7">
        <w:rPr>
          <w:b/>
          <w:sz w:val="19"/>
        </w:rPr>
        <w:t>Figure</w:t>
      </w:r>
      <w:r w:rsidR="00E36DF7">
        <w:rPr>
          <w:b/>
          <w:spacing w:val="-4"/>
          <w:sz w:val="19"/>
        </w:rPr>
        <w:t xml:space="preserve"> </w:t>
      </w:r>
      <w:r w:rsidR="00E36DF7">
        <w:rPr>
          <w:b/>
          <w:sz w:val="19"/>
        </w:rPr>
        <w:t>5:</w:t>
      </w:r>
      <w:r w:rsidR="00E36DF7">
        <w:rPr>
          <w:b/>
          <w:spacing w:val="-5"/>
          <w:sz w:val="19"/>
        </w:rPr>
        <w:t xml:space="preserve"> </w:t>
      </w:r>
      <w:r w:rsidR="00E36DF7">
        <w:rPr>
          <w:b/>
          <w:sz w:val="19"/>
        </w:rPr>
        <w:t>Work–related</w:t>
      </w:r>
      <w:r w:rsidR="00E36DF7">
        <w:rPr>
          <w:b/>
          <w:spacing w:val="-4"/>
          <w:sz w:val="19"/>
        </w:rPr>
        <w:t xml:space="preserve"> </w:t>
      </w:r>
      <w:r w:rsidR="00E36DF7">
        <w:rPr>
          <w:b/>
          <w:sz w:val="19"/>
        </w:rPr>
        <w:t>injuries</w:t>
      </w:r>
      <w:r w:rsidR="00E36DF7">
        <w:rPr>
          <w:b/>
          <w:spacing w:val="-4"/>
          <w:sz w:val="19"/>
        </w:rPr>
        <w:t xml:space="preserve"> </w:t>
      </w:r>
      <w:r w:rsidR="00E36DF7">
        <w:rPr>
          <w:b/>
          <w:sz w:val="19"/>
        </w:rPr>
        <w:t>(Lost</w:t>
      </w:r>
      <w:r w:rsidR="00E36DF7">
        <w:rPr>
          <w:b/>
          <w:spacing w:val="-4"/>
          <w:sz w:val="19"/>
        </w:rPr>
        <w:t xml:space="preserve"> </w:t>
      </w:r>
      <w:r w:rsidR="00E36DF7">
        <w:rPr>
          <w:b/>
          <w:sz w:val="19"/>
        </w:rPr>
        <w:t>Time</w:t>
      </w:r>
      <w:r w:rsidR="00E36DF7">
        <w:rPr>
          <w:b/>
          <w:spacing w:val="-4"/>
          <w:sz w:val="19"/>
        </w:rPr>
        <w:t xml:space="preserve"> </w:t>
      </w:r>
      <w:r w:rsidR="00E36DF7">
        <w:rPr>
          <w:b/>
          <w:sz w:val="19"/>
        </w:rPr>
        <w:t>Injury</w:t>
      </w:r>
      <w:r w:rsidR="00E36DF7">
        <w:rPr>
          <w:b/>
          <w:spacing w:val="-4"/>
          <w:sz w:val="19"/>
        </w:rPr>
        <w:t xml:space="preserve"> </w:t>
      </w:r>
      <w:r w:rsidR="00E36DF7">
        <w:rPr>
          <w:b/>
          <w:sz w:val="19"/>
        </w:rPr>
        <w:t>and</w:t>
      </w:r>
      <w:r w:rsidR="00E36DF7">
        <w:rPr>
          <w:b/>
          <w:spacing w:val="-5"/>
          <w:sz w:val="19"/>
        </w:rPr>
        <w:t xml:space="preserve"> </w:t>
      </w:r>
      <w:r w:rsidR="00E36DF7">
        <w:rPr>
          <w:b/>
          <w:sz w:val="19"/>
        </w:rPr>
        <w:t>Total</w:t>
      </w:r>
      <w:r w:rsidR="00E36DF7">
        <w:rPr>
          <w:b/>
          <w:spacing w:val="-4"/>
          <w:sz w:val="19"/>
        </w:rPr>
        <w:t xml:space="preserve"> </w:t>
      </w:r>
      <w:r w:rsidR="00E36DF7">
        <w:rPr>
          <w:b/>
          <w:sz w:val="19"/>
        </w:rPr>
        <w:t>Recordable</w:t>
      </w:r>
      <w:r w:rsidR="00E36DF7">
        <w:rPr>
          <w:b/>
          <w:spacing w:val="-5"/>
          <w:sz w:val="19"/>
        </w:rPr>
        <w:t xml:space="preserve"> </w:t>
      </w:r>
      <w:r w:rsidR="00E36DF7">
        <w:rPr>
          <w:b/>
          <w:sz w:val="19"/>
        </w:rPr>
        <w:t>Injury</w:t>
      </w:r>
      <w:r w:rsidR="00E36DF7">
        <w:rPr>
          <w:b/>
          <w:spacing w:val="-4"/>
          <w:sz w:val="19"/>
        </w:rPr>
        <w:t xml:space="preserve"> </w:t>
      </w:r>
      <w:r w:rsidR="00E36DF7">
        <w:rPr>
          <w:b/>
          <w:sz w:val="19"/>
        </w:rPr>
        <w:t>Frequency</w:t>
      </w:r>
      <w:r w:rsidR="00E36DF7">
        <w:rPr>
          <w:b/>
          <w:spacing w:val="-4"/>
          <w:sz w:val="19"/>
        </w:rPr>
        <w:t xml:space="preserve"> </w:t>
      </w:r>
      <w:r w:rsidR="00E36DF7">
        <w:rPr>
          <w:b/>
          <w:sz w:val="19"/>
        </w:rPr>
        <w:t>Rates)</w:t>
      </w:r>
      <w:r w:rsidR="00E36DF7">
        <w:rPr>
          <w:b/>
          <w:spacing w:val="-5"/>
          <w:sz w:val="19"/>
        </w:rPr>
        <w:t xml:space="preserve"> </w:t>
      </w:r>
      <w:r w:rsidR="00E36DF7">
        <w:rPr>
          <w:b/>
          <w:sz w:val="19"/>
        </w:rPr>
        <w:t>July</w:t>
      </w:r>
      <w:r w:rsidR="00E36DF7">
        <w:rPr>
          <w:b/>
          <w:spacing w:val="-5"/>
          <w:sz w:val="19"/>
        </w:rPr>
        <w:t xml:space="preserve"> </w:t>
      </w:r>
      <w:r w:rsidR="00E36DF7">
        <w:rPr>
          <w:b/>
          <w:sz w:val="19"/>
        </w:rPr>
        <w:t xml:space="preserve">2021–June </w:t>
      </w:r>
      <w:r w:rsidR="00E36DF7">
        <w:rPr>
          <w:b/>
          <w:spacing w:val="-4"/>
          <w:sz w:val="19"/>
        </w:rPr>
        <w:t>2022</w:t>
      </w:r>
    </w:p>
    <w:p w14:paraId="31C7C820" w14:textId="77777777" w:rsidR="00794672" w:rsidRDefault="00794672">
      <w:pPr>
        <w:spacing w:line="273" w:lineRule="auto"/>
        <w:rPr>
          <w:sz w:val="19"/>
        </w:rPr>
        <w:sectPr w:rsidR="00794672">
          <w:type w:val="continuous"/>
          <w:pgSz w:w="11910" w:h="16840"/>
          <w:pgMar w:top="1380" w:right="280" w:bottom="280" w:left="280" w:header="0" w:footer="318" w:gutter="0"/>
          <w:cols w:space="720"/>
        </w:sectPr>
      </w:pPr>
    </w:p>
    <w:p w14:paraId="585532CA" w14:textId="77777777" w:rsidR="00794672" w:rsidRDefault="00E36DF7">
      <w:pPr>
        <w:pStyle w:val="Heading1"/>
        <w:spacing w:line="654" w:lineRule="exact"/>
      </w:pPr>
      <w:r>
        <w:rPr>
          <w:color w:val="8ACED7"/>
          <w:spacing w:val="38"/>
        </w:rPr>
        <w:lastRenderedPageBreak/>
        <w:t>APPENDIX</w:t>
      </w:r>
      <w:r>
        <w:rPr>
          <w:color w:val="8ACED7"/>
          <w:spacing w:val="54"/>
        </w:rPr>
        <w:t xml:space="preserve"> </w:t>
      </w:r>
      <w:r>
        <w:rPr>
          <w:color w:val="8ACED7"/>
        </w:rPr>
        <w:t>2</w:t>
      </w:r>
      <w:r>
        <w:rPr>
          <w:color w:val="8ACED7"/>
          <w:spacing w:val="44"/>
        </w:rPr>
        <w:t xml:space="preserve"> </w:t>
      </w:r>
      <w:r>
        <w:rPr>
          <w:color w:val="8ACED7"/>
        </w:rPr>
        <w:t>–</w:t>
      </w:r>
      <w:r>
        <w:rPr>
          <w:color w:val="8ACED7"/>
          <w:spacing w:val="56"/>
        </w:rPr>
        <w:t xml:space="preserve"> </w:t>
      </w:r>
      <w:r>
        <w:rPr>
          <w:color w:val="8ACED7"/>
          <w:spacing w:val="34"/>
        </w:rPr>
        <w:t>GLOBAL</w:t>
      </w:r>
      <w:r>
        <w:rPr>
          <w:color w:val="8ACED7"/>
          <w:spacing w:val="68"/>
        </w:rPr>
        <w:t xml:space="preserve"> </w:t>
      </w:r>
      <w:r>
        <w:rPr>
          <w:color w:val="8ACED7"/>
          <w:spacing w:val="36"/>
        </w:rPr>
        <w:t>REPORTING</w:t>
      </w:r>
    </w:p>
    <w:p w14:paraId="578A4DF1" w14:textId="77777777" w:rsidR="00794672" w:rsidRDefault="00E36DF7">
      <w:pPr>
        <w:spacing w:line="678" w:lineRule="exact"/>
        <w:ind w:left="638"/>
        <w:rPr>
          <w:rFonts w:ascii="Calibri"/>
          <w:b/>
          <w:sz w:val="56"/>
        </w:rPr>
      </w:pPr>
      <w:r>
        <w:rPr>
          <w:rFonts w:ascii="Calibri"/>
          <w:b/>
          <w:color w:val="8ACED7"/>
          <w:spacing w:val="35"/>
          <w:sz w:val="56"/>
        </w:rPr>
        <w:t>INITIATIVE</w:t>
      </w:r>
      <w:r>
        <w:rPr>
          <w:rFonts w:ascii="Calibri"/>
          <w:b/>
          <w:color w:val="8ACED7"/>
          <w:spacing w:val="67"/>
          <w:sz w:val="56"/>
        </w:rPr>
        <w:t xml:space="preserve"> </w:t>
      </w:r>
      <w:r>
        <w:rPr>
          <w:rFonts w:ascii="Calibri"/>
          <w:b/>
          <w:color w:val="8ACED7"/>
          <w:spacing w:val="42"/>
          <w:sz w:val="56"/>
        </w:rPr>
        <w:t>INDEX</w:t>
      </w:r>
    </w:p>
    <w:p w14:paraId="6FDCF93B" w14:textId="77777777" w:rsidR="00794672" w:rsidRDefault="00E36DF7">
      <w:pPr>
        <w:pStyle w:val="Heading4"/>
        <w:spacing w:before="383" w:line="271" w:lineRule="auto"/>
        <w:ind w:right="796"/>
      </w:pPr>
      <w:r>
        <w:rPr>
          <w:color w:val="8ACED7"/>
        </w:rPr>
        <w:t>The</w:t>
      </w:r>
      <w:r>
        <w:rPr>
          <w:color w:val="8ACED7"/>
          <w:spacing w:val="31"/>
        </w:rPr>
        <w:t xml:space="preserve"> </w:t>
      </w:r>
      <w:r>
        <w:rPr>
          <w:color w:val="8ACED7"/>
        </w:rPr>
        <w:t>Global</w:t>
      </w:r>
      <w:r>
        <w:rPr>
          <w:color w:val="8ACED7"/>
          <w:spacing w:val="31"/>
        </w:rPr>
        <w:t xml:space="preserve"> </w:t>
      </w:r>
      <w:r>
        <w:rPr>
          <w:color w:val="8ACED7"/>
        </w:rPr>
        <w:t>Reporting</w:t>
      </w:r>
      <w:r>
        <w:rPr>
          <w:color w:val="8ACED7"/>
          <w:spacing w:val="31"/>
        </w:rPr>
        <w:t xml:space="preserve"> </w:t>
      </w:r>
      <w:r>
        <w:rPr>
          <w:color w:val="8ACED7"/>
        </w:rPr>
        <w:t>Initiative</w:t>
      </w:r>
      <w:r>
        <w:rPr>
          <w:color w:val="8ACED7"/>
          <w:spacing w:val="31"/>
        </w:rPr>
        <w:t xml:space="preserve"> </w:t>
      </w:r>
      <w:r>
        <w:rPr>
          <w:color w:val="8ACED7"/>
        </w:rPr>
        <w:t>(GRI)</w:t>
      </w:r>
      <w:r>
        <w:rPr>
          <w:color w:val="8ACED7"/>
          <w:spacing w:val="31"/>
        </w:rPr>
        <w:t xml:space="preserve"> </w:t>
      </w:r>
      <w:r>
        <w:rPr>
          <w:color w:val="8ACED7"/>
        </w:rPr>
        <w:t>is</w:t>
      </w:r>
      <w:r>
        <w:rPr>
          <w:color w:val="8ACED7"/>
          <w:spacing w:val="31"/>
        </w:rPr>
        <w:t xml:space="preserve"> </w:t>
      </w:r>
      <w:r>
        <w:rPr>
          <w:color w:val="8ACED7"/>
        </w:rPr>
        <w:t>a</w:t>
      </w:r>
      <w:r>
        <w:rPr>
          <w:color w:val="8ACED7"/>
          <w:spacing w:val="31"/>
        </w:rPr>
        <w:t xml:space="preserve"> </w:t>
      </w:r>
      <w:r>
        <w:rPr>
          <w:color w:val="8ACED7"/>
        </w:rPr>
        <w:t>network-based</w:t>
      </w:r>
      <w:r>
        <w:rPr>
          <w:color w:val="8ACED7"/>
          <w:spacing w:val="31"/>
        </w:rPr>
        <w:t xml:space="preserve"> </w:t>
      </w:r>
      <w:r>
        <w:rPr>
          <w:color w:val="8ACED7"/>
        </w:rPr>
        <w:t>organisation</w:t>
      </w:r>
      <w:r>
        <w:rPr>
          <w:color w:val="8ACED7"/>
          <w:spacing w:val="31"/>
        </w:rPr>
        <w:t xml:space="preserve"> </w:t>
      </w:r>
      <w:r>
        <w:rPr>
          <w:color w:val="8ACED7"/>
        </w:rPr>
        <w:t>that</w:t>
      </w:r>
      <w:r>
        <w:rPr>
          <w:color w:val="8ACED7"/>
          <w:spacing w:val="31"/>
        </w:rPr>
        <w:t xml:space="preserve"> </w:t>
      </w:r>
      <w:r>
        <w:rPr>
          <w:color w:val="8ACED7"/>
        </w:rPr>
        <w:t>has</w:t>
      </w:r>
      <w:r>
        <w:rPr>
          <w:color w:val="8ACED7"/>
          <w:spacing w:val="31"/>
        </w:rPr>
        <w:t xml:space="preserve"> </w:t>
      </w:r>
      <w:r>
        <w:rPr>
          <w:color w:val="8ACED7"/>
        </w:rPr>
        <w:t>developed</w:t>
      </w:r>
      <w:r>
        <w:rPr>
          <w:color w:val="8ACED7"/>
          <w:spacing w:val="31"/>
        </w:rPr>
        <w:t xml:space="preserve"> </w:t>
      </w:r>
      <w:r>
        <w:rPr>
          <w:color w:val="8ACED7"/>
        </w:rPr>
        <w:t>the world’s</w:t>
      </w:r>
      <w:r>
        <w:rPr>
          <w:color w:val="8ACED7"/>
          <w:spacing w:val="40"/>
        </w:rPr>
        <w:t xml:space="preserve"> </w:t>
      </w:r>
      <w:r>
        <w:rPr>
          <w:color w:val="8ACED7"/>
        </w:rPr>
        <w:t>most</w:t>
      </w:r>
      <w:r>
        <w:rPr>
          <w:color w:val="8ACED7"/>
          <w:spacing w:val="40"/>
        </w:rPr>
        <w:t xml:space="preserve"> </w:t>
      </w:r>
      <w:r>
        <w:rPr>
          <w:color w:val="8ACED7"/>
        </w:rPr>
        <w:t>widely</w:t>
      </w:r>
      <w:r>
        <w:rPr>
          <w:color w:val="8ACED7"/>
          <w:spacing w:val="40"/>
        </w:rPr>
        <w:t xml:space="preserve"> </w:t>
      </w:r>
      <w:r>
        <w:rPr>
          <w:color w:val="8ACED7"/>
        </w:rPr>
        <w:t>used</w:t>
      </w:r>
      <w:r>
        <w:rPr>
          <w:color w:val="8ACED7"/>
          <w:spacing w:val="40"/>
        </w:rPr>
        <w:t xml:space="preserve"> </w:t>
      </w:r>
      <w:r>
        <w:rPr>
          <w:color w:val="8ACED7"/>
        </w:rPr>
        <w:t>sustainability</w:t>
      </w:r>
      <w:r>
        <w:rPr>
          <w:color w:val="8ACED7"/>
          <w:spacing w:val="40"/>
        </w:rPr>
        <w:t xml:space="preserve"> </w:t>
      </w:r>
      <w:r>
        <w:rPr>
          <w:color w:val="8ACED7"/>
        </w:rPr>
        <w:t>reporting</w:t>
      </w:r>
      <w:r>
        <w:rPr>
          <w:color w:val="8ACED7"/>
          <w:spacing w:val="40"/>
        </w:rPr>
        <w:t xml:space="preserve"> </w:t>
      </w:r>
      <w:r>
        <w:rPr>
          <w:color w:val="8ACED7"/>
        </w:rPr>
        <w:t>framework.</w:t>
      </w:r>
    </w:p>
    <w:p w14:paraId="0B522EBE" w14:textId="77777777" w:rsidR="00794672" w:rsidRDefault="00E36DF7">
      <w:pPr>
        <w:pStyle w:val="BodyText"/>
        <w:spacing w:before="160" w:line="273" w:lineRule="auto"/>
        <w:ind w:left="627" w:right="755"/>
      </w:pPr>
      <w:r>
        <w:t>This</w:t>
      </w:r>
      <w:r>
        <w:rPr>
          <w:spacing w:val="-2"/>
        </w:rPr>
        <w:t xml:space="preserve"> </w:t>
      </w:r>
      <w:r>
        <w:t>framework</w:t>
      </w:r>
      <w:r>
        <w:rPr>
          <w:spacing w:val="-2"/>
        </w:rPr>
        <w:t xml:space="preserve"> </w:t>
      </w:r>
      <w:r>
        <w:t>sets</w:t>
      </w:r>
      <w:r>
        <w:rPr>
          <w:spacing w:val="-2"/>
        </w:rPr>
        <w:t xml:space="preserve"> </w:t>
      </w:r>
      <w:r>
        <w:t>out</w:t>
      </w:r>
      <w:r>
        <w:rPr>
          <w:spacing w:val="-3"/>
        </w:rPr>
        <w:t xml:space="preserve"> </w:t>
      </w:r>
      <w:r>
        <w:t>the</w:t>
      </w:r>
      <w:r>
        <w:rPr>
          <w:spacing w:val="-2"/>
        </w:rPr>
        <w:t xml:space="preserve"> </w:t>
      </w:r>
      <w:r>
        <w:t>principles</w:t>
      </w:r>
      <w:r>
        <w:rPr>
          <w:spacing w:val="-3"/>
        </w:rPr>
        <w:t xml:space="preserve"> </w:t>
      </w:r>
      <w:r>
        <w:t>and</w:t>
      </w:r>
      <w:r>
        <w:rPr>
          <w:spacing w:val="-3"/>
        </w:rPr>
        <w:t xml:space="preserve"> </w:t>
      </w:r>
      <w:r>
        <w:t>indicators</w:t>
      </w:r>
      <w:r>
        <w:rPr>
          <w:spacing w:val="-3"/>
        </w:rPr>
        <w:t xml:space="preserve"> </w:t>
      </w:r>
      <w:r>
        <w:t>that</w:t>
      </w:r>
      <w:r>
        <w:rPr>
          <w:spacing w:val="-2"/>
        </w:rPr>
        <w:t xml:space="preserve"> </w:t>
      </w:r>
      <w:r>
        <w:t>organisations</w:t>
      </w:r>
      <w:r>
        <w:rPr>
          <w:spacing w:val="-3"/>
        </w:rPr>
        <w:t xml:space="preserve"> </w:t>
      </w:r>
      <w:r>
        <w:t>can</w:t>
      </w:r>
      <w:r>
        <w:rPr>
          <w:spacing w:val="-2"/>
        </w:rPr>
        <w:t xml:space="preserve"> </w:t>
      </w:r>
      <w:r>
        <w:t>use</w:t>
      </w:r>
      <w:r>
        <w:rPr>
          <w:spacing w:val="-3"/>
        </w:rPr>
        <w:t xml:space="preserve"> </w:t>
      </w:r>
      <w:r>
        <w:t>to</w:t>
      </w:r>
      <w:r>
        <w:rPr>
          <w:spacing w:val="-2"/>
        </w:rPr>
        <w:t xml:space="preserve"> </w:t>
      </w:r>
      <w:r>
        <w:t>measure</w:t>
      </w:r>
      <w:r>
        <w:rPr>
          <w:spacing w:val="-2"/>
        </w:rPr>
        <w:t xml:space="preserve"> </w:t>
      </w:r>
      <w:r>
        <w:t>and</w:t>
      </w:r>
      <w:r>
        <w:rPr>
          <w:spacing w:val="-3"/>
        </w:rPr>
        <w:t xml:space="preserve"> </w:t>
      </w:r>
      <w:r>
        <w:t>report</w:t>
      </w:r>
      <w:r>
        <w:rPr>
          <w:spacing w:val="-2"/>
        </w:rPr>
        <w:t xml:space="preserve"> </w:t>
      </w:r>
      <w:r>
        <w:t>their</w:t>
      </w:r>
      <w:r>
        <w:rPr>
          <w:spacing w:val="-2"/>
        </w:rPr>
        <w:t xml:space="preserve"> </w:t>
      </w:r>
      <w:r>
        <w:t>economic, environmental and social performance. It increases accountability and enhances transparency as it relates to sustainable development.</w:t>
      </w:r>
    </w:p>
    <w:p w14:paraId="6AD7EE7C" w14:textId="77777777" w:rsidR="00794672" w:rsidRDefault="00E36DF7">
      <w:pPr>
        <w:pStyle w:val="BodyText"/>
        <w:spacing w:before="116" w:line="273" w:lineRule="auto"/>
        <w:ind w:left="627" w:right="621"/>
      </w:pPr>
      <w:r>
        <w:t>The</w:t>
      </w:r>
      <w:r>
        <w:rPr>
          <w:spacing w:val="-2"/>
        </w:rPr>
        <w:t xml:space="preserve"> </w:t>
      </w:r>
      <w:r>
        <w:t>City</w:t>
      </w:r>
      <w:r>
        <w:rPr>
          <w:spacing w:val="-3"/>
        </w:rPr>
        <w:t xml:space="preserve"> </w:t>
      </w:r>
      <w:r>
        <w:t>of</w:t>
      </w:r>
      <w:r>
        <w:rPr>
          <w:spacing w:val="-3"/>
        </w:rPr>
        <w:t xml:space="preserve"> </w:t>
      </w:r>
      <w:r>
        <w:t>Greater</w:t>
      </w:r>
      <w:r>
        <w:rPr>
          <w:spacing w:val="-2"/>
        </w:rPr>
        <w:t xml:space="preserve"> </w:t>
      </w:r>
      <w:r>
        <w:t>Geelong</w:t>
      </w:r>
      <w:r>
        <w:rPr>
          <w:spacing w:val="-2"/>
        </w:rPr>
        <w:t xml:space="preserve"> </w:t>
      </w:r>
      <w:r>
        <w:t>has</w:t>
      </w:r>
      <w:r>
        <w:rPr>
          <w:spacing w:val="-3"/>
        </w:rPr>
        <w:t xml:space="preserve"> </w:t>
      </w:r>
      <w:r>
        <w:t>reported</w:t>
      </w:r>
      <w:r>
        <w:rPr>
          <w:spacing w:val="-2"/>
        </w:rPr>
        <w:t xml:space="preserve"> </w:t>
      </w:r>
      <w:r>
        <w:t>the</w:t>
      </w:r>
      <w:r>
        <w:rPr>
          <w:spacing w:val="-2"/>
        </w:rPr>
        <w:t xml:space="preserve"> </w:t>
      </w:r>
      <w:r>
        <w:t>information</w:t>
      </w:r>
      <w:r>
        <w:rPr>
          <w:spacing w:val="-3"/>
        </w:rPr>
        <w:t xml:space="preserve"> </w:t>
      </w:r>
      <w:r>
        <w:t>cited</w:t>
      </w:r>
      <w:r>
        <w:rPr>
          <w:spacing w:val="-2"/>
        </w:rPr>
        <w:t xml:space="preserve"> </w:t>
      </w:r>
      <w:r>
        <w:t>in</w:t>
      </w:r>
      <w:r>
        <w:rPr>
          <w:spacing w:val="-3"/>
        </w:rPr>
        <w:t xml:space="preserve"> </w:t>
      </w:r>
      <w:r>
        <w:t>this</w:t>
      </w:r>
      <w:r>
        <w:rPr>
          <w:spacing w:val="-2"/>
        </w:rPr>
        <w:t xml:space="preserve"> </w:t>
      </w:r>
      <w:r>
        <w:t>GRI</w:t>
      </w:r>
      <w:r>
        <w:rPr>
          <w:spacing w:val="-2"/>
        </w:rPr>
        <w:t xml:space="preserve"> </w:t>
      </w:r>
      <w:r>
        <w:t>content</w:t>
      </w:r>
      <w:r>
        <w:rPr>
          <w:spacing w:val="-2"/>
        </w:rPr>
        <w:t xml:space="preserve"> </w:t>
      </w:r>
      <w:r>
        <w:t>index</w:t>
      </w:r>
      <w:r>
        <w:rPr>
          <w:spacing w:val="-3"/>
        </w:rPr>
        <w:t xml:space="preserve"> </w:t>
      </w:r>
      <w:r>
        <w:t>for</w:t>
      </w:r>
      <w:r>
        <w:rPr>
          <w:spacing w:val="-2"/>
        </w:rPr>
        <w:t xml:space="preserve"> </w:t>
      </w:r>
      <w:r>
        <w:t>the</w:t>
      </w:r>
      <w:r>
        <w:rPr>
          <w:spacing w:val="-2"/>
        </w:rPr>
        <w:t xml:space="preserve"> </w:t>
      </w:r>
      <w:r>
        <w:t>period</w:t>
      </w:r>
      <w:r>
        <w:rPr>
          <w:spacing w:val="-3"/>
        </w:rPr>
        <w:t xml:space="preserve"> </w:t>
      </w:r>
      <w:r>
        <w:t>1</w:t>
      </w:r>
      <w:r>
        <w:rPr>
          <w:spacing w:val="-3"/>
        </w:rPr>
        <w:t xml:space="preserve"> </w:t>
      </w:r>
      <w:r>
        <w:t>July</w:t>
      </w:r>
      <w:r>
        <w:rPr>
          <w:spacing w:val="-2"/>
        </w:rPr>
        <w:t xml:space="preserve"> </w:t>
      </w:r>
      <w:r>
        <w:t>2021</w:t>
      </w:r>
      <w:r>
        <w:rPr>
          <w:spacing w:val="-3"/>
        </w:rPr>
        <w:t xml:space="preserve"> </w:t>
      </w:r>
      <w:r>
        <w:t>to</w:t>
      </w:r>
      <w:r>
        <w:rPr>
          <w:spacing w:val="-2"/>
        </w:rPr>
        <w:t xml:space="preserve"> </w:t>
      </w:r>
      <w:r>
        <w:t>30 June 2022 with reference to the GRI Standards.</w:t>
      </w:r>
    </w:p>
    <w:p w14:paraId="78E5057A" w14:textId="77777777" w:rsidR="00794672" w:rsidRDefault="00000000">
      <w:pPr>
        <w:pStyle w:val="BodyText"/>
        <w:spacing w:before="11"/>
        <w:rPr>
          <w:sz w:val="4"/>
        </w:rPr>
      </w:pPr>
      <w:r>
        <w:pict w14:anchorId="5B501C9D">
          <v:group id="docshapegroup397" o:spid="_x0000_s2185" style="position:absolute;margin-left:45.35pt;margin-top:4.05pt;width:521.15pt;height:41.25pt;z-index:-15550464;mso-wrap-distance-left:0;mso-wrap-distance-right:0;mso-position-horizontal-relative:page" coordorigin="907,81" coordsize="10423,825">
            <v:shape id="docshape398" o:spid="_x0000_s2189" style="position:absolute;left:907;top:543;width:10423;height:362" coordorigin="907,544" coordsize="10423,362" path="m11329,544r-6264,l907,544r,361l5065,905r6264,l11329,544xe" fillcolor="#daeef0" stroked="f">
              <v:path arrowok="t"/>
            </v:shape>
            <v:shape id="docshape399" o:spid="_x0000_s2188" type="#_x0000_t202" style="position:absolute;left:5148;top:656;width:2090;height:180" filled="f" stroked="f">
              <v:textbox inset="0,0,0,0">
                <w:txbxContent>
                  <w:p w14:paraId="0DD03A9F" w14:textId="77777777" w:rsidR="00794672" w:rsidRDefault="00E36DF7">
                    <w:pPr>
                      <w:spacing w:line="180" w:lineRule="exact"/>
                      <w:rPr>
                        <w:rFonts w:ascii="Calibri"/>
                        <w:b/>
                        <w:sz w:val="18"/>
                      </w:rPr>
                    </w:pPr>
                    <w:r>
                      <w:rPr>
                        <w:rFonts w:ascii="Calibri"/>
                        <w:b/>
                        <w:color w:val="003263"/>
                        <w:sz w:val="18"/>
                      </w:rPr>
                      <w:t>REFERENCE</w:t>
                    </w:r>
                    <w:r>
                      <w:rPr>
                        <w:rFonts w:ascii="Calibri"/>
                        <w:b/>
                        <w:color w:val="003263"/>
                        <w:spacing w:val="38"/>
                        <w:sz w:val="18"/>
                      </w:rPr>
                      <w:t xml:space="preserve"> </w:t>
                    </w:r>
                    <w:r>
                      <w:rPr>
                        <w:rFonts w:ascii="Calibri"/>
                        <w:b/>
                        <w:color w:val="003263"/>
                        <w:sz w:val="18"/>
                      </w:rPr>
                      <w:t>OR</w:t>
                    </w:r>
                    <w:r>
                      <w:rPr>
                        <w:rFonts w:ascii="Calibri"/>
                        <w:b/>
                        <w:color w:val="003263"/>
                        <w:spacing w:val="37"/>
                        <w:sz w:val="18"/>
                      </w:rPr>
                      <w:t xml:space="preserve"> </w:t>
                    </w:r>
                    <w:r>
                      <w:rPr>
                        <w:rFonts w:ascii="Calibri"/>
                        <w:b/>
                        <w:color w:val="003263"/>
                        <w:spacing w:val="-2"/>
                        <w:sz w:val="18"/>
                      </w:rPr>
                      <w:t>RESPONSE</w:t>
                    </w:r>
                  </w:p>
                </w:txbxContent>
              </v:textbox>
            </v:shape>
            <v:shape id="docshape400" o:spid="_x0000_s2187" type="#_x0000_t202" style="position:absolute;left:1023;top:656;width:1344;height:180" filled="f" stroked="f">
              <v:textbox inset="0,0,0,0">
                <w:txbxContent>
                  <w:p w14:paraId="3CA34B9C" w14:textId="77777777" w:rsidR="00794672" w:rsidRDefault="00E36DF7">
                    <w:pPr>
                      <w:spacing w:line="180" w:lineRule="exact"/>
                      <w:rPr>
                        <w:rFonts w:ascii="Calibri"/>
                        <w:b/>
                        <w:sz w:val="18"/>
                      </w:rPr>
                    </w:pPr>
                    <w:r>
                      <w:rPr>
                        <w:rFonts w:ascii="Calibri"/>
                        <w:b/>
                        <w:color w:val="003263"/>
                        <w:sz w:val="18"/>
                      </w:rPr>
                      <w:t>GRI</w:t>
                    </w:r>
                    <w:r>
                      <w:rPr>
                        <w:rFonts w:ascii="Calibri"/>
                        <w:b/>
                        <w:color w:val="003263"/>
                        <w:spacing w:val="18"/>
                        <w:sz w:val="18"/>
                      </w:rPr>
                      <w:t xml:space="preserve"> </w:t>
                    </w:r>
                    <w:r>
                      <w:rPr>
                        <w:rFonts w:ascii="Calibri"/>
                        <w:b/>
                        <w:color w:val="003263"/>
                        <w:spacing w:val="-2"/>
                        <w:sz w:val="18"/>
                      </w:rPr>
                      <w:t>DISCLOSURE</w:t>
                    </w:r>
                  </w:p>
                </w:txbxContent>
              </v:textbox>
            </v:shape>
            <v:shape id="docshape401" o:spid="_x0000_s2186" type="#_x0000_t202" style="position:absolute;left:907;top:81;width:10423;height:463" fillcolor="#003263" stroked="f">
              <v:textbox inset="0,0,0,0">
                <w:txbxContent>
                  <w:p w14:paraId="755E0092" w14:textId="77777777" w:rsidR="00794672" w:rsidRDefault="00E36DF7">
                    <w:pPr>
                      <w:spacing w:before="127"/>
                      <w:ind w:left="116"/>
                      <w:rPr>
                        <w:rFonts w:ascii="Calibri"/>
                        <w:b/>
                        <w:color w:val="000000"/>
                        <w:sz w:val="18"/>
                      </w:rPr>
                    </w:pPr>
                    <w:r>
                      <w:rPr>
                        <w:rFonts w:ascii="Calibri"/>
                        <w:b/>
                        <w:color w:val="FFFFFF"/>
                        <w:sz w:val="18"/>
                      </w:rPr>
                      <w:t>GLOBAL</w:t>
                    </w:r>
                    <w:r>
                      <w:rPr>
                        <w:rFonts w:ascii="Calibri"/>
                        <w:b/>
                        <w:color w:val="FFFFFF"/>
                        <w:spacing w:val="48"/>
                        <w:sz w:val="18"/>
                      </w:rPr>
                      <w:t xml:space="preserve"> </w:t>
                    </w:r>
                    <w:r>
                      <w:rPr>
                        <w:rFonts w:ascii="Calibri"/>
                        <w:b/>
                        <w:color w:val="FFFFFF"/>
                        <w:sz w:val="18"/>
                      </w:rPr>
                      <w:t>REPORTING</w:t>
                    </w:r>
                    <w:r>
                      <w:rPr>
                        <w:rFonts w:ascii="Calibri"/>
                        <w:b/>
                        <w:color w:val="FFFFFF"/>
                        <w:spacing w:val="48"/>
                        <w:sz w:val="18"/>
                      </w:rPr>
                      <w:t xml:space="preserve"> </w:t>
                    </w:r>
                    <w:r>
                      <w:rPr>
                        <w:rFonts w:ascii="Calibri"/>
                        <w:b/>
                        <w:color w:val="FFFFFF"/>
                        <w:sz w:val="18"/>
                      </w:rPr>
                      <w:t>INITIATIVE</w:t>
                    </w:r>
                    <w:r>
                      <w:rPr>
                        <w:rFonts w:ascii="Calibri"/>
                        <w:b/>
                        <w:color w:val="FFFFFF"/>
                        <w:spacing w:val="47"/>
                        <w:sz w:val="18"/>
                      </w:rPr>
                      <w:t xml:space="preserve"> </w:t>
                    </w:r>
                    <w:r>
                      <w:rPr>
                        <w:rFonts w:ascii="Calibri"/>
                        <w:b/>
                        <w:color w:val="FFFFFF"/>
                        <w:sz w:val="18"/>
                      </w:rPr>
                      <w:t>CONTENT</w:t>
                    </w:r>
                    <w:r>
                      <w:rPr>
                        <w:rFonts w:ascii="Calibri"/>
                        <w:b/>
                        <w:color w:val="FFFFFF"/>
                        <w:spacing w:val="49"/>
                        <w:sz w:val="18"/>
                      </w:rPr>
                      <w:t xml:space="preserve"> </w:t>
                    </w:r>
                    <w:r>
                      <w:rPr>
                        <w:rFonts w:ascii="Calibri"/>
                        <w:b/>
                        <w:color w:val="FFFFFF"/>
                        <w:spacing w:val="-2"/>
                        <w:sz w:val="18"/>
                      </w:rPr>
                      <w:t>INDEX</w:t>
                    </w:r>
                  </w:p>
                </w:txbxContent>
              </v:textbox>
            </v:shape>
            <w10:wrap type="topAndBottom" anchorx="page"/>
          </v:group>
        </w:pict>
      </w:r>
    </w:p>
    <w:p w14:paraId="05101209" w14:textId="77777777" w:rsidR="00794672" w:rsidRDefault="00E36DF7">
      <w:pPr>
        <w:tabs>
          <w:tab w:val="left" w:pos="4954"/>
        </w:tabs>
        <w:spacing w:before="75"/>
        <w:ind w:left="740"/>
        <w:rPr>
          <w:sz w:val="17"/>
        </w:rPr>
      </w:pPr>
      <w:r>
        <w:rPr>
          <w:spacing w:val="-4"/>
          <w:sz w:val="17"/>
        </w:rPr>
        <w:t>GRI</w:t>
      </w:r>
      <w:r>
        <w:rPr>
          <w:spacing w:val="-3"/>
          <w:sz w:val="17"/>
        </w:rPr>
        <w:t xml:space="preserve"> </w:t>
      </w:r>
      <w:r>
        <w:rPr>
          <w:spacing w:val="-4"/>
          <w:sz w:val="17"/>
        </w:rPr>
        <w:t>Disclosure</w:t>
      </w:r>
      <w:r>
        <w:rPr>
          <w:spacing w:val="-3"/>
          <w:sz w:val="17"/>
        </w:rPr>
        <w:t xml:space="preserve"> </w:t>
      </w:r>
      <w:r>
        <w:rPr>
          <w:spacing w:val="-4"/>
          <w:sz w:val="17"/>
        </w:rPr>
        <w:t>102-2:</w:t>
      </w:r>
      <w:r>
        <w:rPr>
          <w:spacing w:val="-2"/>
          <w:sz w:val="17"/>
        </w:rPr>
        <w:t xml:space="preserve"> </w:t>
      </w:r>
      <w:r>
        <w:rPr>
          <w:spacing w:val="-4"/>
          <w:sz w:val="17"/>
        </w:rPr>
        <w:t>Name</w:t>
      </w:r>
      <w:r>
        <w:rPr>
          <w:spacing w:val="-3"/>
          <w:sz w:val="17"/>
        </w:rPr>
        <w:t xml:space="preserve"> </w:t>
      </w:r>
      <w:r>
        <w:rPr>
          <w:spacing w:val="-4"/>
          <w:sz w:val="17"/>
        </w:rPr>
        <w:t>of</w:t>
      </w:r>
      <w:r>
        <w:rPr>
          <w:spacing w:val="-2"/>
          <w:sz w:val="17"/>
        </w:rPr>
        <w:t xml:space="preserve"> </w:t>
      </w:r>
      <w:r>
        <w:rPr>
          <w:spacing w:val="-4"/>
          <w:sz w:val="17"/>
        </w:rPr>
        <w:t>the</w:t>
      </w:r>
      <w:r>
        <w:rPr>
          <w:spacing w:val="-3"/>
          <w:sz w:val="17"/>
        </w:rPr>
        <w:t xml:space="preserve"> </w:t>
      </w:r>
      <w:r>
        <w:rPr>
          <w:spacing w:val="-4"/>
          <w:sz w:val="17"/>
        </w:rPr>
        <w:t>organisation</w:t>
      </w:r>
      <w:r>
        <w:rPr>
          <w:sz w:val="17"/>
        </w:rPr>
        <w:tab/>
        <w:t>City</w:t>
      </w:r>
      <w:r>
        <w:rPr>
          <w:spacing w:val="-3"/>
          <w:sz w:val="17"/>
        </w:rPr>
        <w:t xml:space="preserve"> </w:t>
      </w:r>
      <w:r>
        <w:rPr>
          <w:sz w:val="17"/>
        </w:rPr>
        <w:t>of</w:t>
      </w:r>
      <w:r>
        <w:rPr>
          <w:spacing w:val="-2"/>
          <w:sz w:val="17"/>
        </w:rPr>
        <w:t xml:space="preserve"> </w:t>
      </w:r>
      <w:r>
        <w:rPr>
          <w:sz w:val="17"/>
        </w:rPr>
        <w:t>Greater</w:t>
      </w:r>
      <w:r>
        <w:rPr>
          <w:spacing w:val="-1"/>
          <w:sz w:val="17"/>
        </w:rPr>
        <w:t xml:space="preserve"> </w:t>
      </w:r>
      <w:r>
        <w:rPr>
          <w:spacing w:val="-2"/>
          <w:sz w:val="17"/>
        </w:rPr>
        <w:t>Geelong</w:t>
      </w:r>
    </w:p>
    <w:p w14:paraId="5490885C" w14:textId="77777777" w:rsidR="00794672" w:rsidRDefault="00794672">
      <w:pPr>
        <w:rPr>
          <w:sz w:val="17"/>
        </w:rPr>
        <w:sectPr w:rsidR="00794672">
          <w:pgSz w:w="11910" w:h="16840"/>
          <w:pgMar w:top="1820" w:right="280" w:bottom="500" w:left="280" w:header="0" w:footer="318" w:gutter="0"/>
          <w:cols w:space="720"/>
        </w:sectPr>
      </w:pPr>
    </w:p>
    <w:p w14:paraId="47CC07E4" w14:textId="77777777" w:rsidR="00794672" w:rsidRDefault="00000000">
      <w:pPr>
        <w:spacing w:before="159" w:line="295" w:lineRule="auto"/>
        <w:ind w:left="740"/>
        <w:rPr>
          <w:sz w:val="17"/>
        </w:rPr>
      </w:pPr>
      <w:r>
        <w:pict w14:anchorId="2B6698CA">
          <v:group id="docshapegroup402" o:spid="_x0000_s2182" style="position:absolute;left:0;text-align:left;margin-left:45.35pt;margin-top:3.95pt;width:521.15pt;height:.5pt;z-index:15909888;mso-position-horizontal-relative:page" coordorigin="907,79" coordsize="10423,10">
            <v:line id="_x0000_s2184" style="position:absolute" from="907,84" to="5065,84" strokecolor="#003263" strokeweight=".5pt"/>
            <v:line id="_x0000_s2183" style="position:absolute" from="5065,84" to="11329,84" strokecolor="#003263" strokeweight=".5pt"/>
            <w10:wrap anchorx="page"/>
          </v:group>
        </w:pict>
      </w:r>
      <w:r w:rsidR="00E36DF7">
        <w:rPr>
          <w:sz w:val="17"/>
        </w:rPr>
        <w:t>GRI Disclosure 102-2: Activities, brands, products and services</w:t>
      </w:r>
    </w:p>
    <w:p w14:paraId="795780D4" w14:textId="77777777" w:rsidR="00794672" w:rsidRDefault="00E36DF7">
      <w:pPr>
        <w:spacing w:before="159"/>
        <w:ind w:left="365"/>
        <w:rPr>
          <w:sz w:val="17"/>
        </w:rPr>
      </w:pPr>
      <w:r>
        <w:br w:type="column"/>
      </w:r>
      <w:r>
        <w:rPr>
          <w:sz w:val="17"/>
        </w:rPr>
        <w:t>Refer</w:t>
      </w:r>
      <w:r>
        <w:rPr>
          <w:spacing w:val="-3"/>
          <w:sz w:val="17"/>
        </w:rPr>
        <w:t xml:space="preserve"> </w:t>
      </w:r>
      <w:r>
        <w:rPr>
          <w:sz w:val="17"/>
        </w:rPr>
        <w:t>to</w:t>
      </w:r>
      <w:r>
        <w:rPr>
          <w:spacing w:val="-2"/>
          <w:sz w:val="17"/>
        </w:rPr>
        <w:t xml:space="preserve"> https://geelongaustralia.com.au/council/default.aspx</w:t>
      </w:r>
    </w:p>
    <w:p w14:paraId="2CF63E67" w14:textId="77777777" w:rsidR="00794672" w:rsidRDefault="00794672">
      <w:pPr>
        <w:rPr>
          <w:sz w:val="17"/>
        </w:rPr>
        <w:sectPr w:rsidR="00794672">
          <w:type w:val="continuous"/>
          <w:pgSz w:w="11910" w:h="16840"/>
          <w:pgMar w:top="1380" w:right="280" w:bottom="280" w:left="280" w:header="0" w:footer="322" w:gutter="0"/>
          <w:cols w:num="2" w:space="720" w:equalWidth="0">
            <w:col w:w="4550" w:space="40"/>
            <w:col w:w="6760"/>
          </w:cols>
        </w:sectPr>
      </w:pPr>
    </w:p>
    <w:p w14:paraId="7DC4B2C8" w14:textId="77777777" w:rsidR="00794672" w:rsidRDefault="00794672">
      <w:pPr>
        <w:pStyle w:val="BodyText"/>
        <w:rPr>
          <w:sz w:val="3"/>
        </w:rPr>
      </w:pPr>
    </w:p>
    <w:p w14:paraId="7E0B99CA" w14:textId="77777777" w:rsidR="00794672" w:rsidRDefault="00000000">
      <w:pPr>
        <w:pStyle w:val="BodyText"/>
        <w:spacing w:line="20" w:lineRule="exact"/>
        <w:ind w:left="622"/>
        <w:rPr>
          <w:sz w:val="2"/>
        </w:rPr>
      </w:pPr>
      <w:r>
        <w:rPr>
          <w:sz w:val="2"/>
        </w:rPr>
      </w:r>
      <w:r>
        <w:rPr>
          <w:sz w:val="2"/>
        </w:rPr>
        <w:pict w14:anchorId="18364D5E">
          <v:group id="docshapegroup403" o:spid="_x0000_s2179" style="width:521.15pt;height:.5pt;mso-position-horizontal-relative:char;mso-position-vertical-relative:line" coordsize="10423,10">
            <v:line id="_x0000_s2181" style="position:absolute" from="0,5" to="4157,5" strokecolor="#003263" strokeweight=".5pt"/>
            <v:line id="_x0000_s2180" style="position:absolute" from="4157,5" to="10422,5" strokecolor="#003263" strokeweight=".5pt"/>
            <w10:anchorlock/>
          </v:group>
        </w:pict>
      </w:r>
    </w:p>
    <w:p w14:paraId="1E17D365" w14:textId="77777777" w:rsidR="00794672" w:rsidRDefault="00000000">
      <w:pPr>
        <w:tabs>
          <w:tab w:val="left" w:pos="4954"/>
        </w:tabs>
        <w:spacing w:before="60"/>
        <w:ind w:left="740"/>
        <w:rPr>
          <w:sz w:val="17"/>
        </w:rPr>
      </w:pPr>
      <w:r>
        <w:pict w14:anchorId="7642CC36">
          <v:group id="docshapegroup404" o:spid="_x0000_s2176" style="position:absolute;left:0;text-align:left;margin-left:45.35pt;margin-top:33.5pt;width:521.15pt;height:.5pt;z-index:15910400;mso-position-horizontal-relative:page" coordorigin="907,670" coordsize="10423,10">
            <v:line id="_x0000_s2178" style="position:absolute" from="907,675" to="5065,675" strokecolor="#003263" strokeweight=".5pt"/>
            <v:line id="_x0000_s2177" style="position:absolute" from="5065,675" to="11329,675" strokecolor="#003263" strokeweight=".5pt"/>
            <w10:wrap anchorx="page"/>
          </v:group>
        </w:pict>
      </w:r>
      <w:r w:rsidR="00E36DF7">
        <w:rPr>
          <w:spacing w:val="-2"/>
          <w:sz w:val="17"/>
        </w:rPr>
        <w:t>GRI</w:t>
      </w:r>
      <w:r w:rsidR="00E36DF7">
        <w:rPr>
          <w:spacing w:val="-7"/>
          <w:sz w:val="17"/>
        </w:rPr>
        <w:t xml:space="preserve"> </w:t>
      </w:r>
      <w:r w:rsidR="00E36DF7">
        <w:rPr>
          <w:spacing w:val="-2"/>
          <w:sz w:val="17"/>
        </w:rPr>
        <w:t>Disclosure</w:t>
      </w:r>
      <w:r w:rsidR="00E36DF7">
        <w:rPr>
          <w:spacing w:val="-7"/>
          <w:sz w:val="17"/>
        </w:rPr>
        <w:t xml:space="preserve"> </w:t>
      </w:r>
      <w:r w:rsidR="00E36DF7">
        <w:rPr>
          <w:spacing w:val="-2"/>
          <w:sz w:val="17"/>
        </w:rPr>
        <w:t>102-3:</w:t>
      </w:r>
      <w:r w:rsidR="00E36DF7">
        <w:rPr>
          <w:spacing w:val="-7"/>
          <w:sz w:val="17"/>
        </w:rPr>
        <w:t xml:space="preserve"> </w:t>
      </w:r>
      <w:r w:rsidR="00E36DF7">
        <w:rPr>
          <w:spacing w:val="-2"/>
          <w:sz w:val="17"/>
        </w:rPr>
        <w:t>Location</w:t>
      </w:r>
      <w:r w:rsidR="00E36DF7">
        <w:rPr>
          <w:spacing w:val="-7"/>
          <w:sz w:val="17"/>
        </w:rPr>
        <w:t xml:space="preserve"> </w:t>
      </w:r>
      <w:r w:rsidR="00E36DF7">
        <w:rPr>
          <w:spacing w:val="-2"/>
          <w:sz w:val="17"/>
        </w:rPr>
        <w:t>of</w:t>
      </w:r>
      <w:r w:rsidR="00E36DF7">
        <w:rPr>
          <w:spacing w:val="-6"/>
          <w:sz w:val="17"/>
        </w:rPr>
        <w:t xml:space="preserve"> </w:t>
      </w:r>
      <w:r w:rsidR="00E36DF7">
        <w:rPr>
          <w:spacing w:val="-2"/>
          <w:sz w:val="17"/>
        </w:rPr>
        <w:t>headquarters</w:t>
      </w:r>
      <w:r w:rsidR="00E36DF7">
        <w:rPr>
          <w:sz w:val="17"/>
        </w:rPr>
        <w:tab/>
        <w:t>Refer</w:t>
      </w:r>
      <w:r w:rsidR="00E36DF7">
        <w:rPr>
          <w:spacing w:val="-5"/>
          <w:sz w:val="17"/>
        </w:rPr>
        <w:t xml:space="preserve"> </w:t>
      </w:r>
      <w:r w:rsidR="00E36DF7">
        <w:rPr>
          <w:sz w:val="17"/>
        </w:rPr>
        <w:t>to</w:t>
      </w:r>
      <w:r w:rsidR="00E36DF7">
        <w:rPr>
          <w:spacing w:val="-1"/>
          <w:sz w:val="17"/>
        </w:rPr>
        <w:t xml:space="preserve"> </w:t>
      </w:r>
      <w:r w:rsidR="00E36DF7">
        <w:rPr>
          <w:sz w:val="17"/>
        </w:rPr>
        <w:t>back</w:t>
      </w:r>
      <w:r w:rsidR="00E36DF7">
        <w:rPr>
          <w:spacing w:val="-2"/>
          <w:sz w:val="17"/>
        </w:rPr>
        <w:t xml:space="preserve"> </w:t>
      </w:r>
      <w:r w:rsidR="00E36DF7">
        <w:rPr>
          <w:sz w:val="17"/>
        </w:rPr>
        <w:t>cover</w:t>
      </w:r>
      <w:r w:rsidR="00E36DF7">
        <w:rPr>
          <w:spacing w:val="-2"/>
          <w:sz w:val="17"/>
        </w:rPr>
        <w:t xml:space="preserve"> </w:t>
      </w:r>
      <w:r w:rsidR="00E36DF7">
        <w:rPr>
          <w:sz w:val="17"/>
        </w:rPr>
        <w:t>of</w:t>
      </w:r>
      <w:r w:rsidR="00E36DF7">
        <w:rPr>
          <w:spacing w:val="-2"/>
          <w:sz w:val="17"/>
        </w:rPr>
        <w:t xml:space="preserve"> </w:t>
      </w:r>
      <w:r w:rsidR="00E36DF7">
        <w:rPr>
          <w:sz w:val="17"/>
        </w:rPr>
        <w:t>this</w:t>
      </w:r>
      <w:r w:rsidR="00E36DF7">
        <w:rPr>
          <w:spacing w:val="-1"/>
          <w:sz w:val="17"/>
        </w:rPr>
        <w:t xml:space="preserve"> </w:t>
      </w:r>
      <w:r w:rsidR="00E36DF7">
        <w:rPr>
          <w:spacing w:val="-2"/>
          <w:sz w:val="17"/>
        </w:rPr>
        <w:t>report</w:t>
      </w:r>
    </w:p>
    <w:p w14:paraId="13158AA8" w14:textId="77777777" w:rsidR="00794672" w:rsidRDefault="00000000">
      <w:pPr>
        <w:pStyle w:val="BodyText"/>
        <w:rPr>
          <w:sz w:val="4"/>
        </w:rPr>
      </w:pPr>
      <w:r>
        <w:pict w14:anchorId="7BA1353D">
          <v:group id="docshapegroup405" o:spid="_x0000_s2173" style="position:absolute;margin-left:45.35pt;margin-top:3.5pt;width:521.15pt;height:.5pt;z-index:-15549440;mso-wrap-distance-left:0;mso-wrap-distance-right:0;mso-position-horizontal-relative:page" coordorigin="907,70" coordsize="10423,10">
            <v:line id="_x0000_s2175" style="position:absolute" from="907,75" to="5065,75" strokecolor="#003263" strokeweight=".5pt"/>
            <v:line id="_x0000_s2174" style="position:absolute" from="5065,75" to="11329,75" strokecolor="#003263" strokeweight=".5pt"/>
            <w10:wrap type="topAndBottom" anchorx="page"/>
          </v:group>
        </w:pict>
      </w:r>
    </w:p>
    <w:p w14:paraId="3C751504" w14:textId="77777777" w:rsidR="00794672" w:rsidRDefault="00E36DF7">
      <w:pPr>
        <w:tabs>
          <w:tab w:val="left" w:pos="4954"/>
        </w:tabs>
        <w:spacing w:before="70" w:line="422" w:lineRule="auto"/>
        <w:ind w:left="740" w:right="2488"/>
        <w:rPr>
          <w:sz w:val="17"/>
        </w:rPr>
      </w:pPr>
      <w:r>
        <w:rPr>
          <w:sz w:val="17"/>
        </w:rPr>
        <w:t>GRI Disclosure 102-4: Location of operations</w:t>
      </w:r>
      <w:r>
        <w:rPr>
          <w:sz w:val="17"/>
        </w:rPr>
        <w:tab/>
        <w:t>Our</w:t>
      </w:r>
      <w:r>
        <w:rPr>
          <w:spacing w:val="-6"/>
          <w:sz w:val="17"/>
        </w:rPr>
        <w:t xml:space="preserve"> </w:t>
      </w:r>
      <w:r>
        <w:rPr>
          <w:sz w:val="17"/>
        </w:rPr>
        <w:t>Community</w:t>
      </w:r>
      <w:r>
        <w:rPr>
          <w:spacing w:val="-7"/>
          <w:sz w:val="17"/>
        </w:rPr>
        <w:t xml:space="preserve"> </w:t>
      </w:r>
      <w:r>
        <w:rPr>
          <w:sz w:val="17"/>
        </w:rPr>
        <w:t>Plan</w:t>
      </w:r>
      <w:r>
        <w:rPr>
          <w:spacing w:val="-6"/>
          <w:sz w:val="17"/>
        </w:rPr>
        <w:t xml:space="preserve"> </w:t>
      </w:r>
      <w:r>
        <w:rPr>
          <w:sz w:val="17"/>
        </w:rPr>
        <w:t>2021–25,</w:t>
      </w:r>
      <w:r>
        <w:rPr>
          <w:spacing w:val="-7"/>
          <w:sz w:val="17"/>
        </w:rPr>
        <w:t xml:space="preserve"> </w:t>
      </w:r>
      <w:r>
        <w:rPr>
          <w:sz w:val="17"/>
        </w:rPr>
        <w:t>'Our</w:t>
      </w:r>
      <w:r>
        <w:rPr>
          <w:spacing w:val="-6"/>
          <w:sz w:val="17"/>
        </w:rPr>
        <w:t xml:space="preserve"> </w:t>
      </w:r>
      <w:r>
        <w:rPr>
          <w:sz w:val="17"/>
        </w:rPr>
        <w:t>Region'</w:t>
      </w:r>
      <w:r>
        <w:rPr>
          <w:spacing w:val="-7"/>
          <w:sz w:val="17"/>
        </w:rPr>
        <w:t xml:space="preserve"> </w:t>
      </w:r>
      <w:r>
        <w:rPr>
          <w:sz w:val="17"/>
        </w:rPr>
        <w:t>section GRI Disclosure 102-6: Markets served</w:t>
      </w:r>
      <w:r>
        <w:rPr>
          <w:sz w:val="17"/>
        </w:rPr>
        <w:tab/>
        <w:t>Refer to back cover of this report</w:t>
      </w:r>
    </w:p>
    <w:p w14:paraId="72B406F4" w14:textId="77777777" w:rsidR="00794672" w:rsidRDefault="00794672">
      <w:pPr>
        <w:spacing w:line="422" w:lineRule="auto"/>
        <w:rPr>
          <w:sz w:val="17"/>
        </w:rPr>
        <w:sectPr w:rsidR="00794672">
          <w:type w:val="continuous"/>
          <w:pgSz w:w="11910" w:h="16840"/>
          <w:pgMar w:top="1380" w:right="280" w:bottom="280" w:left="280" w:header="0" w:footer="322" w:gutter="0"/>
          <w:cols w:space="720"/>
        </w:sectPr>
      </w:pPr>
    </w:p>
    <w:p w14:paraId="7F7BA9EF" w14:textId="77777777" w:rsidR="00794672" w:rsidRDefault="00000000">
      <w:pPr>
        <w:spacing w:before="1" w:line="295" w:lineRule="auto"/>
        <w:ind w:left="740"/>
        <w:rPr>
          <w:sz w:val="17"/>
        </w:rPr>
      </w:pPr>
      <w:r>
        <w:pict w14:anchorId="72846EA7">
          <v:group id="docshapegroup406" o:spid="_x0000_s2170" style="position:absolute;left:0;text-align:left;margin-left:45.35pt;margin-top:-3.95pt;width:521.15pt;height:.5pt;z-index:15910912;mso-position-horizontal-relative:page" coordorigin="907,-79" coordsize="10423,10">
            <v:line id="_x0000_s2172" style="position:absolute" from="907,-74" to="5065,-74" strokecolor="#003263" strokeweight=".5pt"/>
            <v:line id="_x0000_s2171" style="position:absolute" from="5065,-74" to="11329,-74" strokecolor="#003263" strokeweight=".5pt"/>
            <w10:wrap anchorx="page"/>
          </v:group>
        </w:pict>
      </w:r>
      <w:r>
        <w:pict w14:anchorId="5D95E27E">
          <v:group id="docshapegroup407" o:spid="_x0000_s2167" style="position:absolute;left:0;text-align:left;margin-left:45.35pt;margin-top:25.3pt;width:521.15pt;height:.5pt;z-index:15911424;mso-position-horizontal-relative:page" coordorigin="907,506" coordsize="10423,10">
            <v:line id="_x0000_s2169" style="position:absolute" from="907,511" to="5065,511" strokecolor="#003263" strokeweight=".5pt"/>
            <v:line id="_x0000_s2168" style="position:absolute" from="5065,511" to="11329,511" strokecolor="#003263" strokeweight=".5pt"/>
            <w10:wrap anchorx="page"/>
          </v:group>
        </w:pict>
      </w:r>
      <w:r w:rsidR="00E36DF7">
        <w:rPr>
          <w:sz w:val="17"/>
        </w:rPr>
        <w:t>GRI Disclosure 102-8: Information on employees and other workers</w:t>
      </w:r>
    </w:p>
    <w:p w14:paraId="46333A39" w14:textId="77777777" w:rsidR="00794672" w:rsidRDefault="00000000">
      <w:pPr>
        <w:spacing w:before="104" w:line="295" w:lineRule="auto"/>
        <w:ind w:left="740" w:right="414"/>
        <w:rPr>
          <w:sz w:val="17"/>
        </w:rPr>
      </w:pPr>
      <w:r>
        <w:pict w14:anchorId="5A1EF648">
          <v:group id="docshapegroup408" o:spid="_x0000_s2164" style="position:absolute;left:0;text-align:left;margin-left:45.35pt;margin-top:30.45pt;width:521.15pt;height:.5pt;z-index:15911936;mso-position-horizontal-relative:page" coordorigin="907,609" coordsize="10423,10">
            <v:line id="_x0000_s2166" style="position:absolute" from="907,614" to="5065,614" strokecolor="#003263" strokeweight=".5pt"/>
            <v:line id="_x0000_s2165" style="position:absolute" from="5065,614" to="11329,614" strokecolor="#003263" strokeweight=".5pt"/>
            <w10:wrap anchorx="page"/>
          </v:group>
        </w:pict>
      </w:r>
      <w:r w:rsidR="00E36DF7">
        <w:rPr>
          <w:sz w:val="17"/>
        </w:rPr>
        <w:t>GRI</w:t>
      </w:r>
      <w:r w:rsidR="00E36DF7">
        <w:rPr>
          <w:spacing w:val="-2"/>
          <w:sz w:val="17"/>
        </w:rPr>
        <w:t xml:space="preserve"> </w:t>
      </w:r>
      <w:r w:rsidR="00E36DF7">
        <w:rPr>
          <w:sz w:val="17"/>
        </w:rPr>
        <w:t>Disclosure</w:t>
      </w:r>
      <w:r w:rsidR="00E36DF7">
        <w:rPr>
          <w:spacing w:val="-3"/>
          <w:sz w:val="17"/>
        </w:rPr>
        <w:t xml:space="preserve"> </w:t>
      </w:r>
      <w:r w:rsidR="00E36DF7">
        <w:rPr>
          <w:sz w:val="17"/>
        </w:rPr>
        <w:t>102-14:</w:t>
      </w:r>
      <w:r w:rsidR="00E36DF7">
        <w:rPr>
          <w:spacing w:val="-2"/>
          <w:sz w:val="17"/>
        </w:rPr>
        <w:t xml:space="preserve"> </w:t>
      </w:r>
      <w:r w:rsidR="00E36DF7">
        <w:rPr>
          <w:sz w:val="17"/>
        </w:rPr>
        <w:t>Statement</w:t>
      </w:r>
      <w:r w:rsidR="00E36DF7">
        <w:rPr>
          <w:spacing w:val="-3"/>
          <w:sz w:val="17"/>
        </w:rPr>
        <w:t xml:space="preserve"> </w:t>
      </w:r>
      <w:r w:rsidR="00E36DF7">
        <w:rPr>
          <w:sz w:val="17"/>
        </w:rPr>
        <w:t>from</w:t>
      </w:r>
      <w:r w:rsidR="00E36DF7">
        <w:rPr>
          <w:spacing w:val="-2"/>
          <w:sz w:val="17"/>
        </w:rPr>
        <w:t xml:space="preserve"> </w:t>
      </w:r>
      <w:r w:rsidR="00E36DF7">
        <w:rPr>
          <w:sz w:val="17"/>
        </w:rPr>
        <w:t xml:space="preserve">senior </w:t>
      </w:r>
      <w:r w:rsidR="00E36DF7">
        <w:rPr>
          <w:spacing w:val="-2"/>
          <w:sz w:val="17"/>
        </w:rPr>
        <w:t>decision-maker</w:t>
      </w:r>
    </w:p>
    <w:p w14:paraId="364D750C" w14:textId="77777777" w:rsidR="00794672" w:rsidRDefault="00E36DF7">
      <w:pPr>
        <w:spacing w:before="104"/>
        <w:ind w:left="740"/>
        <w:rPr>
          <w:sz w:val="17"/>
        </w:rPr>
      </w:pPr>
      <w:r>
        <w:rPr>
          <w:sz w:val="17"/>
        </w:rPr>
        <w:t>GRI</w:t>
      </w:r>
      <w:r>
        <w:rPr>
          <w:spacing w:val="4"/>
          <w:sz w:val="17"/>
        </w:rPr>
        <w:t xml:space="preserve"> </w:t>
      </w:r>
      <w:r>
        <w:rPr>
          <w:sz w:val="17"/>
        </w:rPr>
        <w:t>Disclosure</w:t>
      </w:r>
      <w:r>
        <w:rPr>
          <w:spacing w:val="7"/>
          <w:sz w:val="17"/>
        </w:rPr>
        <w:t xml:space="preserve"> </w:t>
      </w:r>
      <w:r>
        <w:rPr>
          <w:sz w:val="17"/>
        </w:rPr>
        <w:t>102-46:</w:t>
      </w:r>
      <w:r>
        <w:rPr>
          <w:spacing w:val="7"/>
          <w:sz w:val="17"/>
        </w:rPr>
        <w:t xml:space="preserve"> </w:t>
      </w:r>
      <w:r>
        <w:rPr>
          <w:sz w:val="17"/>
        </w:rPr>
        <w:t>Defining</w:t>
      </w:r>
      <w:r>
        <w:rPr>
          <w:spacing w:val="6"/>
          <w:sz w:val="17"/>
        </w:rPr>
        <w:t xml:space="preserve"> </w:t>
      </w:r>
      <w:r>
        <w:rPr>
          <w:sz w:val="17"/>
        </w:rPr>
        <w:t>report</w:t>
      </w:r>
      <w:r>
        <w:rPr>
          <w:spacing w:val="7"/>
          <w:sz w:val="17"/>
        </w:rPr>
        <w:t xml:space="preserve"> </w:t>
      </w:r>
      <w:r>
        <w:rPr>
          <w:sz w:val="17"/>
        </w:rPr>
        <w:t>content</w:t>
      </w:r>
      <w:r>
        <w:rPr>
          <w:spacing w:val="7"/>
          <w:sz w:val="17"/>
        </w:rPr>
        <w:t xml:space="preserve"> </w:t>
      </w:r>
      <w:r>
        <w:rPr>
          <w:spacing w:val="-5"/>
          <w:sz w:val="17"/>
        </w:rPr>
        <w:t>and</w:t>
      </w:r>
    </w:p>
    <w:p w14:paraId="54902D1E" w14:textId="77777777" w:rsidR="00794672" w:rsidRDefault="00E36DF7">
      <w:pPr>
        <w:spacing w:before="45"/>
        <w:ind w:left="740"/>
        <w:rPr>
          <w:sz w:val="17"/>
        </w:rPr>
      </w:pPr>
      <w:r>
        <w:rPr>
          <w:sz w:val="17"/>
        </w:rPr>
        <w:t>topic</w:t>
      </w:r>
      <w:r>
        <w:rPr>
          <w:spacing w:val="4"/>
          <w:sz w:val="17"/>
        </w:rPr>
        <w:t xml:space="preserve"> </w:t>
      </w:r>
      <w:r>
        <w:rPr>
          <w:spacing w:val="-2"/>
          <w:sz w:val="17"/>
        </w:rPr>
        <w:t>Boundaries</w:t>
      </w:r>
    </w:p>
    <w:p w14:paraId="3A1FB6FC" w14:textId="77777777" w:rsidR="00794672" w:rsidRDefault="00E36DF7">
      <w:pPr>
        <w:spacing w:before="1"/>
        <w:ind w:left="243"/>
        <w:rPr>
          <w:sz w:val="17"/>
        </w:rPr>
      </w:pPr>
      <w:r>
        <w:br w:type="column"/>
      </w:r>
      <w:r>
        <w:rPr>
          <w:sz w:val="17"/>
        </w:rPr>
        <w:t>'Our</w:t>
      </w:r>
      <w:r>
        <w:rPr>
          <w:spacing w:val="-1"/>
          <w:sz w:val="17"/>
        </w:rPr>
        <w:t xml:space="preserve"> </w:t>
      </w:r>
      <w:r>
        <w:rPr>
          <w:sz w:val="17"/>
        </w:rPr>
        <w:t>Data'</w:t>
      </w:r>
      <w:r>
        <w:rPr>
          <w:spacing w:val="-2"/>
          <w:sz w:val="17"/>
        </w:rPr>
        <w:t xml:space="preserve"> </w:t>
      </w:r>
      <w:r>
        <w:rPr>
          <w:sz w:val="17"/>
        </w:rPr>
        <w:t>section</w:t>
      </w:r>
      <w:r>
        <w:rPr>
          <w:spacing w:val="-1"/>
          <w:sz w:val="17"/>
        </w:rPr>
        <w:t xml:space="preserve"> </w:t>
      </w:r>
      <w:r>
        <w:rPr>
          <w:sz w:val="17"/>
        </w:rPr>
        <w:t>of</w:t>
      </w:r>
      <w:r>
        <w:rPr>
          <w:spacing w:val="-2"/>
          <w:sz w:val="17"/>
        </w:rPr>
        <w:t xml:space="preserve"> </w:t>
      </w:r>
      <w:r>
        <w:rPr>
          <w:sz w:val="17"/>
        </w:rPr>
        <w:t>this</w:t>
      </w:r>
      <w:r>
        <w:rPr>
          <w:spacing w:val="-1"/>
          <w:sz w:val="17"/>
        </w:rPr>
        <w:t xml:space="preserve"> </w:t>
      </w:r>
      <w:r>
        <w:rPr>
          <w:spacing w:val="-2"/>
          <w:sz w:val="17"/>
        </w:rPr>
        <w:t>report</w:t>
      </w:r>
    </w:p>
    <w:p w14:paraId="6DBBA847" w14:textId="77777777" w:rsidR="00794672" w:rsidRDefault="00794672">
      <w:pPr>
        <w:pStyle w:val="BodyText"/>
        <w:rPr>
          <w:sz w:val="18"/>
        </w:rPr>
      </w:pPr>
    </w:p>
    <w:p w14:paraId="5333979D" w14:textId="77777777" w:rsidR="00794672" w:rsidRDefault="00794672">
      <w:pPr>
        <w:pStyle w:val="BodyText"/>
        <w:spacing w:before="10"/>
        <w:rPr>
          <w:sz w:val="15"/>
        </w:rPr>
      </w:pPr>
    </w:p>
    <w:p w14:paraId="7D4C4A8F" w14:textId="77777777" w:rsidR="00794672" w:rsidRDefault="00E36DF7">
      <w:pPr>
        <w:ind w:left="243"/>
        <w:rPr>
          <w:i/>
          <w:sz w:val="17"/>
        </w:rPr>
      </w:pPr>
      <w:r>
        <w:rPr>
          <w:i/>
          <w:sz w:val="17"/>
        </w:rPr>
        <w:t>'Mayor</w:t>
      </w:r>
      <w:r>
        <w:rPr>
          <w:i/>
          <w:spacing w:val="-3"/>
          <w:sz w:val="17"/>
        </w:rPr>
        <w:t xml:space="preserve"> </w:t>
      </w:r>
      <w:r>
        <w:rPr>
          <w:i/>
          <w:sz w:val="17"/>
        </w:rPr>
        <w:t>and</w:t>
      </w:r>
      <w:r>
        <w:rPr>
          <w:i/>
          <w:spacing w:val="-2"/>
          <w:sz w:val="17"/>
        </w:rPr>
        <w:t xml:space="preserve"> </w:t>
      </w:r>
      <w:r>
        <w:rPr>
          <w:i/>
          <w:sz w:val="17"/>
        </w:rPr>
        <w:t>CEO</w:t>
      </w:r>
      <w:r>
        <w:rPr>
          <w:i/>
          <w:spacing w:val="-2"/>
          <w:sz w:val="17"/>
        </w:rPr>
        <w:t xml:space="preserve"> </w:t>
      </w:r>
      <w:r>
        <w:rPr>
          <w:i/>
          <w:sz w:val="17"/>
        </w:rPr>
        <w:t>Message’</w:t>
      </w:r>
      <w:r>
        <w:rPr>
          <w:i/>
          <w:spacing w:val="-10"/>
          <w:sz w:val="17"/>
        </w:rPr>
        <w:t xml:space="preserve"> </w:t>
      </w:r>
      <w:r>
        <w:rPr>
          <w:i/>
          <w:sz w:val="17"/>
        </w:rPr>
        <w:t>section</w:t>
      </w:r>
      <w:r>
        <w:rPr>
          <w:i/>
          <w:spacing w:val="-1"/>
          <w:sz w:val="17"/>
        </w:rPr>
        <w:t xml:space="preserve"> </w:t>
      </w:r>
      <w:r>
        <w:rPr>
          <w:i/>
          <w:sz w:val="17"/>
        </w:rPr>
        <w:t>of</w:t>
      </w:r>
      <w:r>
        <w:rPr>
          <w:i/>
          <w:spacing w:val="-2"/>
          <w:sz w:val="17"/>
        </w:rPr>
        <w:t xml:space="preserve"> </w:t>
      </w:r>
      <w:r>
        <w:rPr>
          <w:i/>
          <w:sz w:val="17"/>
        </w:rPr>
        <w:t xml:space="preserve">this </w:t>
      </w:r>
      <w:r>
        <w:rPr>
          <w:i/>
          <w:spacing w:val="-2"/>
          <w:sz w:val="17"/>
        </w:rPr>
        <w:t>report</w:t>
      </w:r>
    </w:p>
    <w:p w14:paraId="72D538B2" w14:textId="77777777" w:rsidR="00794672" w:rsidRDefault="00794672">
      <w:pPr>
        <w:pStyle w:val="BodyText"/>
        <w:rPr>
          <w:i/>
          <w:sz w:val="18"/>
        </w:rPr>
      </w:pPr>
    </w:p>
    <w:p w14:paraId="78ED0277" w14:textId="77777777" w:rsidR="00794672" w:rsidRDefault="00794672">
      <w:pPr>
        <w:pStyle w:val="BodyText"/>
        <w:spacing w:before="10"/>
        <w:rPr>
          <w:i/>
          <w:sz w:val="15"/>
        </w:rPr>
      </w:pPr>
    </w:p>
    <w:p w14:paraId="37848E89" w14:textId="77777777" w:rsidR="00794672" w:rsidRDefault="00E36DF7">
      <w:pPr>
        <w:ind w:left="243"/>
        <w:rPr>
          <w:sz w:val="17"/>
        </w:rPr>
      </w:pPr>
      <w:r>
        <w:rPr>
          <w:sz w:val="17"/>
        </w:rPr>
        <w:t xml:space="preserve">Sustainability Framework </w:t>
      </w:r>
      <w:r>
        <w:rPr>
          <w:spacing w:val="-4"/>
          <w:sz w:val="17"/>
        </w:rPr>
        <w:t>2020</w:t>
      </w:r>
    </w:p>
    <w:p w14:paraId="735CE89F" w14:textId="77777777" w:rsidR="00794672" w:rsidRDefault="00794672">
      <w:pPr>
        <w:rPr>
          <w:sz w:val="17"/>
        </w:rPr>
        <w:sectPr w:rsidR="00794672">
          <w:type w:val="continuous"/>
          <w:pgSz w:w="11910" w:h="16840"/>
          <w:pgMar w:top="1380" w:right="280" w:bottom="280" w:left="280" w:header="0" w:footer="322" w:gutter="0"/>
          <w:cols w:num="2" w:space="720" w:equalWidth="0">
            <w:col w:w="4672" w:space="40"/>
            <w:col w:w="6638"/>
          </w:cols>
        </w:sectPr>
      </w:pPr>
    </w:p>
    <w:p w14:paraId="4E550735" w14:textId="77777777" w:rsidR="00794672" w:rsidRDefault="00794672">
      <w:pPr>
        <w:pStyle w:val="BodyText"/>
        <w:rPr>
          <w:sz w:val="6"/>
        </w:rPr>
      </w:pPr>
    </w:p>
    <w:p w14:paraId="2F026860" w14:textId="77777777" w:rsidR="00794672" w:rsidRDefault="00000000">
      <w:pPr>
        <w:pStyle w:val="BodyText"/>
        <w:spacing w:line="20" w:lineRule="exact"/>
        <w:ind w:left="622"/>
        <w:rPr>
          <w:sz w:val="2"/>
        </w:rPr>
      </w:pPr>
      <w:r>
        <w:rPr>
          <w:sz w:val="2"/>
        </w:rPr>
      </w:r>
      <w:r>
        <w:rPr>
          <w:sz w:val="2"/>
        </w:rPr>
        <w:pict w14:anchorId="1CCE867A">
          <v:group id="docshapegroup409" o:spid="_x0000_s2161" style="width:521.15pt;height:.5pt;mso-position-horizontal-relative:char;mso-position-vertical-relative:line" coordsize="10423,10">
            <v:line id="_x0000_s2163" style="position:absolute" from="0,5" to="4157,5" strokecolor="#003263" strokeweight=".5pt"/>
            <v:line id="_x0000_s2162" style="position:absolute" from="4157,5" to="10422,5" strokecolor="#003263" strokeweight=".5pt"/>
            <w10:anchorlock/>
          </v:group>
        </w:pict>
      </w:r>
    </w:p>
    <w:p w14:paraId="0A6B08D7" w14:textId="77777777" w:rsidR="00794672" w:rsidRDefault="00E36DF7">
      <w:pPr>
        <w:tabs>
          <w:tab w:val="left" w:pos="4954"/>
        </w:tabs>
        <w:spacing w:before="60"/>
        <w:ind w:left="740"/>
        <w:rPr>
          <w:sz w:val="17"/>
        </w:rPr>
      </w:pPr>
      <w:r>
        <w:rPr>
          <w:sz w:val="17"/>
        </w:rPr>
        <w:t>GRI</w:t>
      </w:r>
      <w:r>
        <w:rPr>
          <w:spacing w:val="8"/>
          <w:sz w:val="17"/>
        </w:rPr>
        <w:t xml:space="preserve"> </w:t>
      </w:r>
      <w:r>
        <w:rPr>
          <w:sz w:val="17"/>
        </w:rPr>
        <w:t>Disclosure</w:t>
      </w:r>
      <w:r>
        <w:rPr>
          <w:spacing w:val="8"/>
          <w:sz w:val="17"/>
        </w:rPr>
        <w:t xml:space="preserve"> </w:t>
      </w:r>
      <w:r>
        <w:rPr>
          <w:sz w:val="17"/>
        </w:rPr>
        <w:t>102-50:</w:t>
      </w:r>
      <w:r>
        <w:rPr>
          <w:spacing w:val="8"/>
          <w:sz w:val="17"/>
        </w:rPr>
        <w:t xml:space="preserve"> </w:t>
      </w:r>
      <w:r>
        <w:rPr>
          <w:sz w:val="17"/>
        </w:rPr>
        <w:t>Reporting</w:t>
      </w:r>
      <w:r>
        <w:rPr>
          <w:spacing w:val="8"/>
          <w:sz w:val="17"/>
        </w:rPr>
        <w:t xml:space="preserve"> </w:t>
      </w:r>
      <w:r>
        <w:rPr>
          <w:spacing w:val="-2"/>
          <w:sz w:val="17"/>
        </w:rPr>
        <w:t>period</w:t>
      </w:r>
      <w:r>
        <w:rPr>
          <w:sz w:val="17"/>
        </w:rPr>
        <w:tab/>
        <w:t>This</w:t>
      </w:r>
      <w:r>
        <w:rPr>
          <w:spacing w:val="-2"/>
          <w:sz w:val="17"/>
        </w:rPr>
        <w:t xml:space="preserve"> </w:t>
      </w:r>
      <w:r>
        <w:rPr>
          <w:spacing w:val="-4"/>
          <w:sz w:val="17"/>
        </w:rPr>
        <w:t>page</w:t>
      </w:r>
    </w:p>
    <w:p w14:paraId="473ECB0A" w14:textId="77777777" w:rsidR="00794672" w:rsidRDefault="00000000">
      <w:pPr>
        <w:pStyle w:val="BodyText"/>
        <w:spacing w:before="11"/>
        <w:rPr>
          <w:sz w:val="3"/>
        </w:rPr>
      </w:pPr>
      <w:r>
        <w:pict w14:anchorId="3A09A826">
          <v:group id="docshapegroup410" o:spid="_x0000_s2158" style="position:absolute;margin-left:45.35pt;margin-top:3.5pt;width:521.15pt;height:.5pt;z-index:-15548416;mso-wrap-distance-left:0;mso-wrap-distance-right:0;mso-position-horizontal-relative:page" coordorigin="907,70" coordsize="10423,10">
            <v:line id="_x0000_s2160" style="position:absolute" from="907,75" to="5065,75" strokecolor="#003263" strokeweight=".5pt"/>
            <v:line id="_x0000_s2159" style="position:absolute" from="5065,75" to="11329,75" strokecolor="#003263" strokeweight=".5pt"/>
            <w10:wrap type="topAndBottom" anchorx="page"/>
          </v:group>
        </w:pict>
      </w:r>
    </w:p>
    <w:p w14:paraId="4F001B8B" w14:textId="77777777" w:rsidR="00794672" w:rsidRDefault="00E36DF7">
      <w:pPr>
        <w:tabs>
          <w:tab w:val="left" w:pos="4954"/>
        </w:tabs>
        <w:spacing w:before="70"/>
        <w:ind w:left="740"/>
        <w:rPr>
          <w:sz w:val="17"/>
        </w:rPr>
      </w:pPr>
      <w:r>
        <w:rPr>
          <w:sz w:val="17"/>
        </w:rPr>
        <w:t>GRI</w:t>
      </w:r>
      <w:r>
        <w:rPr>
          <w:spacing w:val="6"/>
          <w:sz w:val="17"/>
        </w:rPr>
        <w:t xml:space="preserve"> </w:t>
      </w:r>
      <w:r>
        <w:rPr>
          <w:sz w:val="17"/>
        </w:rPr>
        <w:t>Disclosure</w:t>
      </w:r>
      <w:r>
        <w:rPr>
          <w:spacing w:val="7"/>
          <w:sz w:val="17"/>
        </w:rPr>
        <w:t xml:space="preserve"> </w:t>
      </w:r>
      <w:r>
        <w:rPr>
          <w:sz w:val="17"/>
        </w:rPr>
        <w:t>102-52:</w:t>
      </w:r>
      <w:r>
        <w:rPr>
          <w:spacing w:val="8"/>
          <w:sz w:val="17"/>
        </w:rPr>
        <w:t xml:space="preserve"> </w:t>
      </w:r>
      <w:r>
        <w:rPr>
          <w:sz w:val="17"/>
        </w:rPr>
        <w:t>Reporting</w:t>
      </w:r>
      <w:r>
        <w:rPr>
          <w:spacing w:val="8"/>
          <w:sz w:val="17"/>
        </w:rPr>
        <w:t xml:space="preserve"> </w:t>
      </w:r>
      <w:r>
        <w:rPr>
          <w:spacing w:val="-4"/>
          <w:sz w:val="17"/>
        </w:rPr>
        <w:t>cycle</w:t>
      </w:r>
      <w:r>
        <w:rPr>
          <w:sz w:val="17"/>
        </w:rPr>
        <w:tab/>
      </w:r>
      <w:r>
        <w:rPr>
          <w:spacing w:val="-2"/>
          <w:sz w:val="17"/>
        </w:rPr>
        <w:t>Annual</w:t>
      </w:r>
    </w:p>
    <w:p w14:paraId="522D8653" w14:textId="77777777" w:rsidR="00794672" w:rsidRDefault="00794672">
      <w:pPr>
        <w:rPr>
          <w:sz w:val="17"/>
        </w:rPr>
        <w:sectPr w:rsidR="00794672">
          <w:type w:val="continuous"/>
          <w:pgSz w:w="11910" w:h="16840"/>
          <w:pgMar w:top="1380" w:right="280" w:bottom="280" w:left="280" w:header="0" w:footer="322" w:gutter="0"/>
          <w:cols w:space="720"/>
        </w:sectPr>
      </w:pPr>
    </w:p>
    <w:p w14:paraId="37870E65" w14:textId="77777777" w:rsidR="00794672" w:rsidRDefault="00000000">
      <w:pPr>
        <w:spacing w:before="149" w:line="295" w:lineRule="auto"/>
        <w:ind w:left="740"/>
        <w:rPr>
          <w:sz w:val="17"/>
        </w:rPr>
      </w:pPr>
      <w:r>
        <w:pict w14:anchorId="1F848BA1">
          <v:group id="docshapegroup411" o:spid="_x0000_s2155" style="position:absolute;left:0;text-align:left;margin-left:45.35pt;margin-top:3.45pt;width:521.15pt;height:.5pt;z-index:15912448;mso-position-horizontal-relative:page" coordorigin="907,69" coordsize="10423,10">
            <v:line id="_x0000_s2157" style="position:absolute" from="907,74" to="5065,74" strokecolor="#003263" strokeweight=".5pt"/>
            <v:line id="_x0000_s2156" style="position:absolute" from="5065,74" to="11329,74" strokecolor="#003263" strokeweight=".5pt"/>
            <w10:wrap anchorx="page"/>
          </v:group>
        </w:pict>
      </w:r>
      <w:r>
        <w:pict w14:anchorId="3AED6074">
          <v:group id="docshapegroup412" o:spid="_x0000_s2152" style="position:absolute;left:0;text-align:left;margin-left:45.35pt;margin-top:32.7pt;width:521.15pt;height:.5pt;z-index:15912960;mso-position-horizontal-relative:page" coordorigin="907,654" coordsize="10423,10">
            <v:line id="_x0000_s2154" style="position:absolute" from="907,659" to="5065,659" strokecolor="#003263" strokeweight=".5pt"/>
            <v:line id="_x0000_s2153" style="position:absolute" from="5065,659" to="11329,659" strokecolor="#003263" strokeweight=".5pt"/>
            <w10:wrap anchorx="page"/>
          </v:group>
        </w:pict>
      </w:r>
      <w:r w:rsidR="00E36DF7">
        <w:rPr>
          <w:sz w:val="17"/>
        </w:rPr>
        <w:t>GRI Disclosure 102-53: Contact point for questions regarding the report</w:t>
      </w:r>
    </w:p>
    <w:p w14:paraId="53401647" w14:textId="77777777" w:rsidR="00794672" w:rsidRDefault="00000000">
      <w:pPr>
        <w:spacing w:before="104" w:line="295" w:lineRule="auto"/>
        <w:ind w:left="740"/>
        <w:rPr>
          <w:sz w:val="17"/>
        </w:rPr>
      </w:pPr>
      <w:r>
        <w:pict w14:anchorId="3F9A0820">
          <v:group id="docshapegroup413" o:spid="_x0000_s2149" style="position:absolute;left:0;text-align:left;margin-left:45.35pt;margin-top:30.45pt;width:521.15pt;height:.5pt;z-index:15913472;mso-position-horizontal-relative:page" coordorigin="907,609" coordsize="10423,10">
            <v:line id="_x0000_s2151" style="position:absolute" from="907,614" to="5065,614" strokecolor="#003263" strokeweight=".5pt"/>
            <v:line id="_x0000_s2150" style="position:absolute" from="5065,614" to="11329,614" strokecolor="#003263" strokeweight=".5pt"/>
            <w10:wrap anchorx="page"/>
          </v:group>
        </w:pict>
      </w:r>
      <w:r w:rsidR="00E36DF7">
        <w:rPr>
          <w:sz w:val="17"/>
        </w:rPr>
        <w:t>GRI Disclosure 102-54: Claims of reporting in accordance with the GRI Standards</w:t>
      </w:r>
    </w:p>
    <w:p w14:paraId="5CA3769C" w14:textId="77777777" w:rsidR="00794672" w:rsidRDefault="00E36DF7">
      <w:pPr>
        <w:spacing w:before="149" w:line="717" w:lineRule="auto"/>
        <w:ind w:left="276" w:right="3661"/>
        <w:rPr>
          <w:sz w:val="17"/>
        </w:rPr>
      </w:pPr>
      <w:r>
        <w:br w:type="column"/>
      </w:r>
      <w:r>
        <w:rPr>
          <w:sz w:val="17"/>
        </w:rPr>
        <w:t>Refer</w:t>
      </w:r>
      <w:r>
        <w:rPr>
          <w:spacing w:val="-6"/>
          <w:sz w:val="17"/>
        </w:rPr>
        <w:t xml:space="preserve"> </w:t>
      </w:r>
      <w:r>
        <w:rPr>
          <w:sz w:val="17"/>
        </w:rPr>
        <w:t>to</w:t>
      </w:r>
      <w:r>
        <w:rPr>
          <w:spacing w:val="-5"/>
          <w:sz w:val="17"/>
        </w:rPr>
        <w:t xml:space="preserve"> </w:t>
      </w:r>
      <w:r>
        <w:rPr>
          <w:sz w:val="17"/>
        </w:rPr>
        <w:t>back</w:t>
      </w:r>
      <w:r>
        <w:rPr>
          <w:spacing w:val="-6"/>
          <w:sz w:val="17"/>
        </w:rPr>
        <w:t xml:space="preserve"> </w:t>
      </w:r>
      <w:r>
        <w:rPr>
          <w:sz w:val="17"/>
        </w:rPr>
        <w:t>cover</w:t>
      </w:r>
      <w:r>
        <w:rPr>
          <w:spacing w:val="-5"/>
          <w:sz w:val="17"/>
        </w:rPr>
        <w:t xml:space="preserve"> </w:t>
      </w:r>
      <w:r>
        <w:rPr>
          <w:sz w:val="17"/>
        </w:rPr>
        <w:t>of</w:t>
      </w:r>
      <w:r>
        <w:rPr>
          <w:spacing w:val="-6"/>
          <w:sz w:val="17"/>
        </w:rPr>
        <w:t xml:space="preserve"> </w:t>
      </w:r>
      <w:r>
        <w:rPr>
          <w:sz w:val="17"/>
        </w:rPr>
        <w:t>this</w:t>
      </w:r>
      <w:r>
        <w:rPr>
          <w:spacing w:val="-5"/>
          <w:sz w:val="17"/>
        </w:rPr>
        <w:t xml:space="preserve"> </w:t>
      </w:r>
      <w:r>
        <w:rPr>
          <w:sz w:val="17"/>
        </w:rPr>
        <w:t>report This page</w:t>
      </w:r>
    </w:p>
    <w:p w14:paraId="060A3031" w14:textId="77777777" w:rsidR="00794672" w:rsidRDefault="00794672">
      <w:pPr>
        <w:spacing w:line="717" w:lineRule="auto"/>
        <w:rPr>
          <w:sz w:val="17"/>
        </w:rPr>
        <w:sectPr w:rsidR="00794672">
          <w:type w:val="continuous"/>
          <w:pgSz w:w="11910" w:h="16840"/>
          <w:pgMar w:top="1380" w:right="280" w:bottom="280" w:left="280" w:header="0" w:footer="322" w:gutter="0"/>
          <w:cols w:num="2" w:space="720" w:equalWidth="0">
            <w:col w:w="4638" w:space="40"/>
            <w:col w:w="6672"/>
          </w:cols>
        </w:sectPr>
      </w:pPr>
    </w:p>
    <w:p w14:paraId="4FE78265" w14:textId="77777777" w:rsidR="00794672" w:rsidRDefault="00000000">
      <w:pPr>
        <w:tabs>
          <w:tab w:val="left" w:pos="4954"/>
        </w:tabs>
        <w:spacing w:before="1"/>
        <w:ind w:left="740"/>
        <w:rPr>
          <w:sz w:val="17"/>
        </w:rPr>
      </w:pPr>
      <w:r>
        <w:pict w14:anchorId="13368021">
          <v:group id="docshapegroup414" o:spid="_x0000_s2146" style="position:absolute;left:0;text-align:left;margin-left:45.35pt;margin-top:13.3pt;width:521.15pt;height:.5pt;z-index:15913984;mso-position-horizontal-relative:page" coordorigin="907,266" coordsize="10423,10">
            <v:line id="_x0000_s2148" style="position:absolute" from="907,271" to="5065,271" strokecolor="#003263" strokeweight=".5pt"/>
            <v:line id="_x0000_s2147" style="position:absolute" from="5065,271" to="11329,271" strokecolor="#003263" strokeweight=".5pt"/>
            <w10:wrap anchorx="page"/>
          </v:group>
        </w:pict>
      </w:r>
      <w:r w:rsidR="00E36DF7">
        <w:rPr>
          <w:sz w:val="17"/>
        </w:rPr>
        <w:t>GRI</w:t>
      </w:r>
      <w:r w:rsidR="00E36DF7">
        <w:rPr>
          <w:spacing w:val="5"/>
          <w:sz w:val="17"/>
        </w:rPr>
        <w:t xml:space="preserve"> </w:t>
      </w:r>
      <w:r w:rsidR="00E36DF7">
        <w:rPr>
          <w:sz w:val="17"/>
        </w:rPr>
        <w:t>Disclosure</w:t>
      </w:r>
      <w:r w:rsidR="00E36DF7">
        <w:rPr>
          <w:spacing w:val="3"/>
          <w:sz w:val="17"/>
        </w:rPr>
        <w:t xml:space="preserve"> </w:t>
      </w:r>
      <w:r w:rsidR="00E36DF7">
        <w:rPr>
          <w:sz w:val="17"/>
        </w:rPr>
        <w:t>102-55:</w:t>
      </w:r>
      <w:r w:rsidR="00E36DF7">
        <w:rPr>
          <w:spacing w:val="6"/>
          <w:sz w:val="17"/>
        </w:rPr>
        <w:t xml:space="preserve"> </w:t>
      </w:r>
      <w:r w:rsidR="00E36DF7">
        <w:rPr>
          <w:sz w:val="17"/>
        </w:rPr>
        <w:t>GRI</w:t>
      </w:r>
      <w:r w:rsidR="00E36DF7">
        <w:rPr>
          <w:spacing w:val="5"/>
          <w:sz w:val="17"/>
        </w:rPr>
        <w:t xml:space="preserve"> </w:t>
      </w:r>
      <w:r w:rsidR="00E36DF7">
        <w:rPr>
          <w:sz w:val="17"/>
        </w:rPr>
        <w:t>content</w:t>
      </w:r>
      <w:r w:rsidR="00E36DF7">
        <w:rPr>
          <w:spacing w:val="4"/>
          <w:sz w:val="17"/>
        </w:rPr>
        <w:t xml:space="preserve"> </w:t>
      </w:r>
      <w:r w:rsidR="00E36DF7">
        <w:rPr>
          <w:spacing w:val="-2"/>
          <w:sz w:val="17"/>
        </w:rPr>
        <w:t>index</w:t>
      </w:r>
      <w:r w:rsidR="00E36DF7">
        <w:rPr>
          <w:sz w:val="17"/>
        </w:rPr>
        <w:tab/>
        <w:t xml:space="preserve">This </w:t>
      </w:r>
      <w:r w:rsidR="00E36DF7">
        <w:rPr>
          <w:spacing w:val="-2"/>
          <w:sz w:val="17"/>
        </w:rPr>
        <w:t>table</w:t>
      </w:r>
    </w:p>
    <w:p w14:paraId="7F82382D" w14:textId="77777777" w:rsidR="00794672" w:rsidRDefault="00794672">
      <w:pPr>
        <w:rPr>
          <w:sz w:val="17"/>
        </w:rPr>
        <w:sectPr w:rsidR="00794672">
          <w:type w:val="continuous"/>
          <w:pgSz w:w="11910" w:h="16840"/>
          <w:pgMar w:top="1380" w:right="280" w:bottom="280" w:left="280" w:header="0" w:footer="322" w:gutter="0"/>
          <w:cols w:space="720"/>
        </w:sectPr>
      </w:pPr>
    </w:p>
    <w:p w14:paraId="41B20E3C" w14:textId="77777777" w:rsidR="00794672" w:rsidRDefault="00000000">
      <w:pPr>
        <w:spacing w:before="149" w:line="295" w:lineRule="auto"/>
        <w:ind w:left="740"/>
        <w:rPr>
          <w:sz w:val="17"/>
        </w:rPr>
      </w:pPr>
      <w:r>
        <w:pict w14:anchorId="2CDE36EC">
          <v:group id="docshapegroup415" o:spid="_x0000_s2143" style="position:absolute;left:0;text-align:left;margin-left:45.35pt;margin-top:32.7pt;width:521.15pt;height:.5pt;z-index:15914496;mso-position-horizontal-relative:page" coordorigin="907,654" coordsize="10423,10">
            <v:line id="_x0000_s2145" style="position:absolute" from="907,659" to="5065,659" strokecolor="#003263" strokeweight=".5pt"/>
            <v:line id="_x0000_s2144" style="position:absolute" from="5065,659" to="11329,659" strokecolor="#003263" strokeweight=".5pt"/>
            <w10:wrap anchorx="page"/>
          </v:group>
        </w:pict>
      </w:r>
      <w:r w:rsidR="00E36DF7">
        <w:rPr>
          <w:sz w:val="17"/>
        </w:rPr>
        <w:t xml:space="preserve">GRI Disclosure 201-1: Direct economic value </w:t>
      </w:r>
      <w:r w:rsidR="00E36DF7">
        <w:rPr>
          <w:spacing w:val="-2"/>
          <w:sz w:val="17"/>
        </w:rPr>
        <w:t>generated</w:t>
      </w:r>
      <w:r w:rsidR="00E36DF7">
        <w:rPr>
          <w:spacing w:val="-10"/>
          <w:sz w:val="17"/>
        </w:rPr>
        <w:t xml:space="preserve"> </w:t>
      </w:r>
      <w:r w:rsidR="00E36DF7">
        <w:rPr>
          <w:spacing w:val="-2"/>
          <w:sz w:val="17"/>
        </w:rPr>
        <w:t>and</w:t>
      </w:r>
      <w:r w:rsidR="00E36DF7">
        <w:rPr>
          <w:spacing w:val="-10"/>
          <w:sz w:val="17"/>
        </w:rPr>
        <w:t xml:space="preserve"> </w:t>
      </w:r>
      <w:r w:rsidR="00E36DF7">
        <w:rPr>
          <w:spacing w:val="-2"/>
          <w:sz w:val="17"/>
        </w:rPr>
        <w:t>distributed</w:t>
      </w:r>
      <w:r w:rsidR="00E36DF7">
        <w:rPr>
          <w:spacing w:val="-10"/>
          <w:sz w:val="17"/>
        </w:rPr>
        <w:t xml:space="preserve"> </w:t>
      </w:r>
      <w:r w:rsidR="00E36DF7">
        <w:rPr>
          <w:spacing w:val="-2"/>
          <w:sz w:val="17"/>
        </w:rPr>
        <w:t>on</w:t>
      </w:r>
      <w:r w:rsidR="00E36DF7">
        <w:rPr>
          <w:spacing w:val="-10"/>
          <w:sz w:val="17"/>
        </w:rPr>
        <w:t xml:space="preserve"> </w:t>
      </w:r>
      <w:r w:rsidR="00E36DF7">
        <w:rPr>
          <w:spacing w:val="-2"/>
          <w:sz w:val="17"/>
        </w:rPr>
        <w:t>an</w:t>
      </w:r>
      <w:r w:rsidR="00E36DF7">
        <w:rPr>
          <w:spacing w:val="-10"/>
          <w:sz w:val="17"/>
        </w:rPr>
        <w:t xml:space="preserve"> </w:t>
      </w:r>
      <w:r w:rsidR="00E36DF7">
        <w:rPr>
          <w:spacing w:val="-2"/>
          <w:sz w:val="17"/>
        </w:rPr>
        <w:t>accrual’s</w:t>
      </w:r>
      <w:r w:rsidR="00E36DF7">
        <w:rPr>
          <w:spacing w:val="-9"/>
          <w:sz w:val="17"/>
        </w:rPr>
        <w:t xml:space="preserve"> </w:t>
      </w:r>
      <w:r w:rsidR="00E36DF7">
        <w:rPr>
          <w:spacing w:val="-2"/>
          <w:sz w:val="17"/>
        </w:rPr>
        <w:t>basis</w:t>
      </w:r>
    </w:p>
    <w:p w14:paraId="66D8DF3F" w14:textId="77777777" w:rsidR="00794672" w:rsidRDefault="00000000">
      <w:pPr>
        <w:spacing w:before="104" w:line="295" w:lineRule="auto"/>
        <w:ind w:left="740"/>
        <w:rPr>
          <w:sz w:val="17"/>
        </w:rPr>
      </w:pPr>
      <w:r>
        <w:pict w14:anchorId="63EDD9C4">
          <v:group id="docshapegroup416" o:spid="_x0000_s2140" style="position:absolute;left:0;text-align:left;margin-left:45.35pt;margin-top:30.45pt;width:521.15pt;height:.5pt;z-index:15915008;mso-position-horizontal-relative:page" coordorigin="907,609" coordsize="10423,10">
            <v:line id="_x0000_s2142" style="position:absolute" from="907,614" to="5065,614" strokecolor="#003263" strokeweight=".5pt"/>
            <v:line id="_x0000_s2141" style="position:absolute" from="5065,614" to="11329,614" strokecolor="#003263" strokeweight=".5pt"/>
            <w10:wrap anchorx="page"/>
          </v:group>
        </w:pict>
      </w:r>
      <w:r w:rsidR="00E36DF7">
        <w:rPr>
          <w:sz w:val="17"/>
        </w:rPr>
        <w:t xml:space="preserve">GRI Disclosure 201-2: Financial implications and </w:t>
      </w:r>
      <w:r w:rsidR="00E36DF7">
        <w:rPr>
          <w:spacing w:val="-2"/>
          <w:sz w:val="17"/>
        </w:rPr>
        <w:t>other</w:t>
      </w:r>
      <w:r w:rsidR="00E36DF7">
        <w:rPr>
          <w:spacing w:val="-6"/>
          <w:sz w:val="17"/>
        </w:rPr>
        <w:t xml:space="preserve"> </w:t>
      </w:r>
      <w:r w:rsidR="00E36DF7">
        <w:rPr>
          <w:spacing w:val="-2"/>
          <w:sz w:val="17"/>
        </w:rPr>
        <w:t>risks</w:t>
      </w:r>
      <w:r w:rsidR="00E36DF7">
        <w:rPr>
          <w:spacing w:val="-6"/>
          <w:sz w:val="17"/>
        </w:rPr>
        <w:t xml:space="preserve"> </w:t>
      </w:r>
      <w:r w:rsidR="00E36DF7">
        <w:rPr>
          <w:spacing w:val="-2"/>
          <w:sz w:val="17"/>
        </w:rPr>
        <w:t>and</w:t>
      </w:r>
      <w:r w:rsidR="00E36DF7">
        <w:rPr>
          <w:spacing w:val="-6"/>
          <w:sz w:val="17"/>
        </w:rPr>
        <w:t xml:space="preserve"> </w:t>
      </w:r>
      <w:r w:rsidR="00E36DF7">
        <w:rPr>
          <w:spacing w:val="-2"/>
          <w:sz w:val="17"/>
        </w:rPr>
        <w:t>opportunities</w:t>
      </w:r>
      <w:r w:rsidR="00E36DF7">
        <w:rPr>
          <w:spacing w:val="-6"/>
          <w:sz w:val="17"/>
        </w:rPr>
        <w:t xml:space="preserve"> </w:t>
      </w:r>
      <w:r w:rsidR="00E36DF7">
        <w:rPr>
          <w:spacing w:val="-2"/>
          <w:sz w:val="17"/>
        </w:rPr>
        <w:t>due</w:t>
      </w:r>
      <w:r w:rsidR="00E36DF7">
        <w:rPr>
          <w:spacing w:val="-6"/>
          <w:sz w:val="17"/>
        </w:rPr>
        <w:t xml:space="preserve"> </w:t>
      </w:r>
      <w:r w:rsidR="00E36DF7">
        <w:rPr>
          <w:spacing w:val="-2"/>
          <w:sz w:val="17"/>
        </w:rPr>
        <w:t>to</w:t>
      </w:r>
      <w:r w:rsidR="00E36DF7">
        <w:rPr>
          <w:spacing w:val="-6"/>
          <w:sz w:val="17"/>
        </w:rPr>
        <w:t xml:space="preserve"> </w:t>
      </w:r>
      <w:r w:rsidR="00E36DF7">
        <w:rPr>
          <w:spacing w:val="-2"/>
          <w:sz w:val="17"/>
        </w:rPr>
        <w:t>climate</w:t>
      </w:r>
      <w:r w:rsidR="00E36DF7">
        <w:rPr>
          <w:spacing w:val="-6"/>
          <w:sz w:val="17"/>
        </w:rPr>
        <w:t xml:space="preserve"> </w:t>
      </w:r>
      <w:r w:rsidR="00E36DF7">
        <w:rPr>
          <w:spacing w:val="-2"/>
          <w:sz w:val="17"/>
        </w:rPr>
        <w:t>change</w:t>
      </w:r>
    </w:p>
    <w:p w14:paraId="28F970B8" w14:textId="77777777" w:rsidR="00794672" w:rsidRDefault="00000000">
      <w:pPr>
        <w:spacing w:before="104" w:line="295" w:lineRule="auto"/>
        <w:ind w:left="740"/>
        <w:rPr>
          <w:sz w:val="17"/>
        </w:rPr>
      </w:pPr>
      <w:r>
        <w:pict w14:anchorId="36C832D5">
          <v:group id="docshapegroup417" o:spid="_x0000_s2137" style="position:absolute;left:0;text-align:left;margin-left:45.35pt;margin-top:30.7pt;width:521.15pt;height:.5pt;z-index:15915520;mso-position-horizontal-relative:page" coordorigin="907,614" coordsize="10423,10">
            <v:line id="_x0000_s2139" style="position:absolute" from="907,619" to="5065,619" strokecolor="#003263" strokeweight=".5pt"/>
            <v:line id="_x0000_s2138" style="position:absolute" from="5065,619" to="11329,619" strokecolor="#003263" strokeweight=".5pt"/>
            <w10:wrap anchorx="page"/>
          </v:group>
        </w:pict>
      </w:r>
      <w:r w:rsidR="00E36DF7">
        <w:rPr>
          <w:sz w:val="17"/>
        </w:rPr>
        <w:t>GRI Disclosure 203-1: Infrastructure investments and services supported</w:t>
      </w:r>
    </w:p>
    <w:p w14:paraId="04660DDA" w14:textId="77777777" w:rsidR="00794672" w:rsidRDefault="00000000">
      <w:pPr>
        <w:spacing w:before="109" w:line="295" w:lineRule="auto"/>
        <w:ind w:left="740" w:right="346"/>
        <w:rPr>
          <w:sz w:val="17"/>
        </w:rPr>
      </w:pPr>
      <w:r>
        <w:pict w14:anchorId="3952EE2B">
          <v:group id="docshapegroup418" o:spid="_x0000_s2134" style="position:absolute;left:0;text-align:left;margin-left:45.35pt;margin-top:42.7pt;width:521.15pt;height:.5pt;z-index:15916032;mso-position-horizontal-relative:page" coordorigin="907,854" coordsize="10423,10">
            <v:line id="_x0000_s2136" style="position:absolute" from="907,859" to="5065,859" strokecolor="#003263" strokeweight=".5pt"/>
            <v:line id="_x0000_s2135" style="position:absolute" from="5065,859" to="11329,859" strokecolor="#003263" strokeweight=".5pt"/>
            <w10:wrap anchorx="page"/>
          </v:group>
        </w:pict>
      </w:r>
      <w:r w:rsidR="00E36DF7">
        <w:rPr>
          <w:sz w:val="17"/>
        </w:rPr>
        <w:t>GRI Disclosure 203-2: Significant positive and negative indirect economic impacts on stakeholders and the economy</w:t>
      </w:r>
    </w:p>
    <w:p w14:paraId="5A2E10DA" w14:textId="77777777" w:rsidR="00794672" w:rsidRDefault="00E36DF7">
      <w:pPr>
        <w:spacing w:before="103" w:line="295" w:lineRule="auto"/>
        <w:ind w:left="740"/>
        <w:rPr>
          <w:sz w:val="17"/>
        </w:rPr>
      </w:pPr>
      <w:r>
        <w:rPr>
          <w:sz w:val="17"/>
        </w:rPr>
        <w:t>GRI Disclosure 204-1: Proportion of spending on local suppliers</w:t>
      </w:r>
    </w:p>
    <w:p w14:paraId="34495EED" w14:textId="77777777" w:rsidR="00794672" w:rsidRDefault="00E36DF7">
      <w:pPr>
        <w:spacing w:before="149" w:line="720" w:lineRule="auto"/>
        <w:ind w:left="436" w:right="5406"/>
        <w:jc w:val="both"/>
        <w:rPr>
          <w:sz w:val="17"/>
        </w:rPr>
      </w:pPr>
      <w:r>
        <w:br w:type="column"/>
      </w:r>
      <w:r>
        <w:rPr>
          <w:sz w:val="17"/>
        </w:rPr>
        <w:t>Not</w:t>
      </w:r>
      <w:r>
        <w:rPr>
          <w:spacing w:val="-12"/>
          <w:sz w:val="17"/>
        </w:rPr>
        <w:t xml:space="preserve"> </w:t>
      </w:r>
      <w:r>
        <w:rPr>
          <w:sz w:val="17"/>
        </w:rPr>
        <w:t>available Not</w:t>
      </w:r>
      <w:r>
        <w:rPr>
          <w:spacing w:val="-12"/>
          <w:sz w:val="17"/>
        </w:rPr>
        <w:t xml:space="preserve"> </w:t>
      </w:r>
      <w:r>
        <w:rPr>
          <w:sz w:val="17"/>
        </w:rPr>
        <w:t>available Not</w:t>
      </w:r>
      <w:r>
        <w:rPr>
          <w:spacing w:val="-12"/>
          <w:sz w:val="17"/>
        </w:rPr>
        <w:t xml:space="preserve"> </w:t>
      </w:r>
      <w:r>
        <w:rPr>
          <w:sz w:val="17"/>
        </w:rPr>
        <w:t>available Not</w:t>
      </w:r>
      <w:r>
        <w:rPr>
          <w:spacing w:val="-3"/>
          <w:sz w:val="17"/>
        </w:rPr>
        <w:t xml:space="preserve"> </w:t>
      </w:r>
      <w:r>
        <w:rPr>
          <w:spacing w:val="-2"/>
          <w:sz w:val="17"/>
        </w:rPr>
        <w:t>available</w:t>
      </w:r>
    </w:p>
    <w:p w14:paraId="7DCB7ADE" w14:textId="77777777" w:rsidR="00794672" w:rsidRDefault="00794672">
      <w:pPr>
        <w:pStyle w:val="BodyText"/>
        <w:spacing w:before="8"/>
        <w:rPr>
          <w:sz w:val="20"/>
        </w:rPr>
      </w:pPr>
    </w:p>
    <w:p w14:paraId="02358F83" w14:textId="77777777" w:rsidR="00794672" w:rsidRDefault="00E36DF7">
      <w:pPr>
        <w:spacing w:line="295" w:lineRule="auto"/>
        <w:ind w:left="436" w:right="100"/>
        <w:rPr>
          <w:sz w:val="17"/>
        </w:rPr>
      </w:pPr>
      <w:r>
        <w:rPr>
          <w:sz w:val="17"/>
        </w:rPr>
        <w:t xml:space="preserve">We have been unable to capture the local spend for the 2021–22 period, as </w:t>
      </w:r>
      <w:r>
        <w:rPr>
          <w:spacing w:val="-4"/>
          <w:sz w:val="17"/>
        </w:rPr>
        <w:t>reporting</w:t>
      </w:r>
      <w:r>
        <w:rPr>
          <w:spacing w:val="-7"/>
          <w:sz w:val="17"/>
        </w:rPr>
        <w:t xml:space="preserve"> </w:t>
      </w:r>
      <w:r>
        <w:rPr>
          <w:spacing w:val="-4"/>
          <w:sz w:val="17"/>
        </w:rPr>
        <w:t>from</w:t>
      </w:r>
      <w:r>
        <w:rPr>
          <w:spacing w:val="-7"/>
          <w:sz w:val="17"/>
        </w:rPr>
        <w:t xml:space="preserve"> </w:t>
      </w:r>
      <w:r>
        <w:rPr>
          <w:spacing w:val="-4"/>
          <w:sz w:val="17"/>
        </w:rPr>
        <w:t>the</w:t>
      </w:r>
      <w:r>
        <w:rPr>
          <w:spacing w:val="-7"/>
          <w:sz w:val="17"/>
        </w:rPr>
        <w:t xml:space="preserve"> </w:t>
      </w:r>
      <w:r>
        <w:rPr>
          <w:spacing w:val="-4"/>
          <w:sz w:val="17"/>
        </w:rPr>
        <w:t>new</w:t>
      </w:r>
      <w:r>
        <w:rPr>
          <w:spacing w:val="-7"/>
          <w:sz w:val="17"/>
        </w:rPr>
        <w:t xml:space="preserve"> </w:t>
      </w:r>
      <w:r>
        <w:rPr>
          <w:spacing w:val="-4"/>
          <w:sz w:val="17"/>
        </w:rPr>
        <w:t>Oracle</w:t>
      </w:r>
      <w:r>
        <w:rPr>
          <w:spacing w:val="-7"/>
          <w:sz w:val="17"/>
        </w:rPr>
        <w:t xml:space="preserve"> </w:t>
      </w:r>
      <w:r>
        <w:rPr>
          <w:spacing w:val="-4"/>
          <w:sz w:val="17"/>
        </w:rPr>
        <w:t>Fusion</w:t>
      </w:r>
      <w:r>
        <w:rPr>
          <w:spacing w:val="-7"/>
          <w:sz w:val="17"/>
        </w:rPr>
        <w:t xml:space="preserve"> </w:t>
      </w:r>
      <w:r>
        <w:rPr>
          <w:spacing w:val="-4"/>
          <w:sz w:val="17"/>
        </w:rPr>
        <w:t>is</w:t>
      </w:r>
      <w:r>
        <w:rPr>
          <w:spacing w:val="-7"/>
          <w:sz w:val="17"/>
        </w:rPr>
        <w:t xml:space="preserve"> </w:t>
      </w:r>
      <w:r>
        <w:rPr>
          <w:spacing w:val="-4"/>
          <w:sz w:val="17"/>
        </w:rPr>
        <w:t>still</w:t>
      </w:r>
      <w:r>
        <w:rPr>
          <w:spacing w:val="-7"/>
          <w:sz w:val="17"/>
        </w:rPr>
        <w:t xml:space="preserve"> </w:t>
      </w:r>
      <w:r>
        <w:rPr>
          <w:spacing w:val="-4"/>
          <w:sz w:val="17"/>
        </w:rPr>
        <w:t>not</w:t>
      </w:r>
      <w:r>
        <w:rPr>
          <w:spacing w:val="-7"/>
          <w:sz w:val="17"/>
        </w:rPr>
        <w:t xml:space="preserve"> </w:t>
      </w:r>
      <w:r>
        <w:rPr>
          <w:spacing w:val="-4"/>
          <w:sz w:val="17"/>
        </w:rPr>
        <w:t>fully</w:t>
      </w:r>
      <w:r>
        <w:rPr>
          <w:spacing w:val="-7"/>
          <w:sz w:val="17"/>
        </w:rPr>
        <w:t xml:space="preserve"> </w:t>
      </w:r>
      <w:r>
        <w:rPr>
          <w:spacing w:val="-4"/>
          <w:sz w:val="17"/>
        </w:rPr>
        <w:t>functional</w:t>
      </w:r>
      <w:r>
        <w:rPr>
          <w:spacing w:val="-7"/>
          <w:sz w:val="17"/>
        </w:rPr>
        <w:t xml:space="preserve"> </w:t>
      </w:r>
      <w:r>
        <w:rPr>
          <w:spacing w:val="-4"/>
          <w:sz w:val="17"/>
        </w:rPr>
        <w:t>to</w:t>
      </w:r>
      <w:r>
        <w:rPr>
          <w:spacing w:val="-7"/>
          <w:sz w:val="17"/>
        </w:rPr>
        <w:t xml:space="preserve"> </w:t>
      </w:r>
      <w:r>
        <w:rPr>
          <w:spacing w:val="-4"/>
          <w:sz w:val="17"/>
        </w:rPr>
        <w:t>extract</w:t>
      </w:r>
      <w:r>
        <w:rPr>
          <w:spacing w:val="-7"/>
          <w:sz w:val="17"/>
        </w:rPr>
        <w:t xml:space="preserve"> </w:t>
      </w:r>
      <w:r>
        <w:rPr>
          <w:spacing w:val="-4"/>
          <w:sz w:val="17"/>
        </w:rPr>
        <w:t>this</w:t>
      </w:r>
      <w:r>
        <w:rPr>
          <w:spacing w:val="-7"/>
          <w:sz w:val="17"/>
        </w:rPr>
        <w:t xml:space="preserve"> </w:t>
      </w:r>
      <w:r>
        <w:rPr>
          <w:spacing w:val="-4"/>
          <w:sz w:val="17"/>
        </w:rPr>
        <w:t xml:space="preserve">data. </w:t>
      </w:r>
      <w:r>
        <w:rPr>
          <w:sz w:val="17"/>
        </w:rPr>
        <w:t>Tracking</w:t>
      </w:r>
      <w:r>
        <w:rPr>
          <w:spacing w:val="-12"/>
          <w:sz w:val="17"/>
        </w:rPr>
        <w:t xml:space="preserve"> </w:t>
      </w:r>
      <w:r>
        <w:rPr>
          <w:sz w:val="17"/>
        </w:rPr>
        <w:t>of</w:t>
      </w:r>
      <w:r>
        <w:rPr>
          <w:spacing w:val="-12"/>
          <w:sz w:val="17"/>
        </w:rPr>
        <w:t xml:space="preserve"> </w:t>
      </w:r>
      <w:r>
        <w:rPr>
          <w:sz w:val="17"/>
        </w:rPr>
        <w:t>Local</w:t>
      </w:r>
      <w:r>
        <w:rPr>
          <w:spacing w:val="-12"/>
          <w:sz w:val="17"/>
        </w:rPr>
        <w:t xml:space="preserve"> </w:t>
      </w:r>
      <w:r>
        <w:rPr>
          <w:sz w:val="17"/>
        </w:rPr>
        <w:t>spend</w:t>
      </w:r>
      <w:r>
        <w:rPr>
          <w:spacing w:val="-12"/>
          <w:sz w:val="17"/>
        </w:rPr>
        <w:t xml:space="preserve"> </w:t>
      </w:r>
      <w:r>
        <w:rPr>
          <w:sz w:val="17"/>
        </w:rPr>
        <w:t>for</w:t>
      </w:r>
      <w:r>
        <w:rPr>
          <w:spacing w:val="-12"/>
          <w:sz w:val="17"/>
        </w:rPr>
        <w:t xml:space="preserve"> </w:t>
      </w:r>
      <w:r>
        <w:rPr>
          <w:sz w:val="17"/>
        </w:rPr>
        <w:t>period</w:t>
      </w:r>
      <w:r>
        <w:rPr>
          <w:spacing w:val="-11"/>
          <w:sz w:val="17"/>
        </w:rPr>
        <w:t xml:space="preserve"> </w:t>
      </w:r>
      <w:r>
        <w:rPr>
          <w:sz w:val="17"/>
        </w:rPr>
        <w:t>1</w:t>
      </w:r>
      <w:r>
        <w:rPr>
          <w:spacing w:val="-12"/>
          <w:sz w:val="17"/>
        </w:rPr>
        <w:t xml:space="preserve"> </w:t>
      </w:r>
      <w:r>
        <w:rPr>
          <w:sz w:val="17"/>
        </w:rPr>
        <w:t>July</w:t>
      </w:r>
      <w:r>
        <w:rPr>
          <w:spacing w:val="-12"/>
          <w:sz w:val="17"/>
        </w:rPr>
        <w:t xml:space="preserve"> </w:t>
      </w:r>
      <w:r>
        <w:rPr>
          <w:sz w:val="17"/>
        </w:rPr>
        <w:t>2021</w:t>
      </w:r>
      <w:r>
        <w:rPr>
          <w:spacing w:val="-12"/>
          <w:sz w:val="17"/>
        </w:rPr>
        <w:t xml:space="preserve"> </w:t>
      </w:r>
      <w:r>
        <w:rPr>
          <w:sz w:val="17"/>
        </w:rPr>
        <w:t>to</w:t>
      </w:r>
      <w:r>
        <w:rPr>
          <w:spacing w:val="-12"/>
          <w:sz w:val="17"/>
        </w:rPr>
        <w:t xml:space="preserve"> </w:t>
      </w:r>
      <w:r>
        <w:rPr>
          <w:sz w:val="17"/>
        </w:rPr>
        <w:t>28</w:t>
      </w:r>
      <w:r>
        <w:rPr>
          <w:spacing w:val="-11"/>
          <w:sz w:val="17"/>
        </w:rPr>
        <w:t xml:space="preserve"> </w:t>
      </w:r>
      <w:r>
        <w:rPr>
          <w:sz w:val="17"/>
        </w:rPr>
        <w:t>February</w:t>
      </w:r>
      <w:r>
        <w:rPr>
          <w:spacing w:val="-12"/>
          <w:sz w:val="17"/>
        </w:rPr>
        <w:t xml:space="preserve"> </w:t>
      </w:r>
      <w:r>
        <w:rPr>
          <w:sz w:val="17"/>
        </w:rPr>
        <w:t>2022</w:t>
      </w:r>
      <w:r>
        <w:rPr>
          <w:spacing w:val="-12"/>
          <w:sz w:val="17"/>
        </w:rPr>
        <w:t xml:space="preserve"> </w:t>
      </w:r>
      <w:r>
        <w:rPr>
          <w:sz w:val="17"/>
        </w:rPr>
        <w:t>was</w:t>
      </w:r>
      <w:r>
        <w:rPr>
          <w:spacing w:val="-12"/>
          <w:sz w:val="17"/>
        </w:rPr>
        <w:t xml:space="preserve"> </w:t>
      </w:r>
      <w:r>
        <w:rPr>
          <w:sz w:val="17"/>
        </w:rPr>
        <w:t>44.1%</w:t>
      </w:r>
    </w:p>
    <w:p w14:paraId="5BCF479D" w14:textId="77777777" w:rsidR="00794672" w:rsidRDefault="00794672">
      <w:pPr>
        <w:spacing w:line="295" w:lineRule="auto"/>
        <w:rPr>
          <w:sz w:val="17"/>
        </w:rPr>
        <w:sectPr w:rsidR="00794672">
          <w:type w:val="continuous"/>
          <w:pgSz w:w="11910" w:h="16840"/>
          <w:pgMar w:top="1380" w:right="280" w:bottom="280" w:left="280" w:header="0" w:footer="322" w:gutter="0"/>
          <w:cols w:num="2" w:space="720" w:equalWidth="0">
            <w:col w:w="4478" w:space="40"/>
            <w:col w:w="6832"/>
          </w:cols>
        </w:sectPr>
      </w:pPr>
    </w:p>
    <w:p w14:paraId="39FB46A0" w14:textId="77777777" w:rsidR="00794672" w:rsidRDefault="00794672">
      <w:pPr>
        <w:pStyle w:val="BodyText"/>
        <w:spacing w:before="6"/>
        <w:rPr>
          <w:sz w:val="2"/>
        </w:rPr>
      </w:pPr>
    </w:p>
    <w:p w14:paraId="77D14AE1" w14:textId="77777777" w:rsidR="00794672" w:rsidRDefault="00000000">
      <w:pPr>
        <w:pStyle w:val="BodyText"/>
        <w:spacing w:line="20" w:lineRule="exact"/>
        <w:ind w:left="622"/>
        <w:rPr>
          <w:sz w:val="2"/>
        </w:rPr>
      </w:pPr>
      <w:r>
        <w:rPr>
          <w:sz w:val="2"/>
        </w:rPr>
      </w:r>
      <w:r>
        <w:rPr>
          <w:sz w:val="2"/>
        </w:rPr>
        <w:pict w14:anchorId="1D7CED60">
          <v:group id="docshapegroup419" o:spid="_x0000_s2131" style="width:521.15pt;height:.5pt;mso-position-horizontal-relative:char;mso-position-vertical-relative:line" coordsize="10423,10">
            <v:line id="_x0000_s2133" style="position:absolute" from="0,5" to="4157,5" strokecolor="#003263" strokeweight=".5pt"/>
            <v:line id="_x0000_s2132" style="position:absolute" from="4157,5" to="10422,5" strokecolor="#003263" strokeweight=".5pt"/>
            <w10:anchorlock/>
          </v:group>
        </w:pict>
      </w:r>
    </w:p>
    <w:p w14:paraId="33328303" w14:textId="77777777" w:rsidR="00794672" w:rsidRDefault="00794672">
      <w:pPr>
        <w:spacing w:line="20" w:lineRule="exact"/>
        <w:rPr>
          <w:sz w:val="2"/>
        </w:rPr>
        <w:sectPr w:rsidR="00794672">
          <w:type w:val="continuous"/>
          <w:pgSz w:w="11910" w:h="16840"/>
          <w:pgMar w:top="1380" w:right="280" w:bottom="280" w:left="280" w:header="0" w:footer="322" w:gutter="0"/>
          <w:cols w:space="720"/>
        </w:sectPr>
      </w:pPr>
    </w:p>
    <w:p w14:paraId="33D8EBDF" w14:textId="77777777" w:rsidR="00794672" w:rsidRDefault="00000000">
      <w:pPr>
        <w:pStyle w:val="BodyText"/>
        <w:ind w:left="627"/>
        <w:rPr>
          <w:sz w:val="20"/>
        </w:rPr>
      </w:pPr>
      <w:r>
        <w:rPr>
          <w:sz w:val="20"/>
        </w:rPr>
      </w:r>
      <w:r>
        <w:rPr>
          <w:sz w:val="20"/>
        </w:rPr>
        <w:pict w14:anchorId="317D5C40">
          <v:group id="docshapegroup420" o:spid="_x0000_s2126" style="width:521.15pt;height:41.25pt;mso-position-horizontal-relative:char;mso-position-vertical-relative:line" coordsize="10423,825">
            <v:shape id="docshape421" o:spid="_x0000_s2130" style="position:absolute;top:462;width:10423;height:362" coordorigin=",462" coordsize="10423,362" path="m10422,462r-6265,l,462,,824r4157,l10422,824r,-362xe" fillcolor="#daeef0" stroked="f">
              <v:path arrowok="t"/>
            </v:shape>
            <v:shape id="docshape422" o:spid="_x0000_s2129" type="#_x0000_t202" style="position:absolute;left:4241;top:575;width:2090;height:180" filled="f" stroked="f">
              <v:textbox inset="0,0,0,0">
                <w:txbxContent>
                  <w:p w14:paraId="32040D1D" w14:textId="77777777" w:rsidR="00794672" w:rsidRDefault="00E36DF7">
                    <w:pPr>
                      <w:spacing w:line="180" w:lineRule="exact"/>
                      <w:rPr>
                        <w:rFonts w:ascii="Calibri"/>
                        <w:b/>
                        <w:sz w:val="18"/>
                      </w:rPr>
                    </w:pPr>
                    <w:r>
                      <w:rPr>
                        <w:rFonts w:ascii="Calibri"/>
                        <w:b/>
                        <w:color w:val="003263"/>
                        <w:sz w:val="18"/>
                      </w:rPr>
                      <w:t>REFERENCE</w:t>
                    </w:r>
                    <w:r>
                      <w:rPr>
                        <w:rFonts w:ascii="Calibri"/>
                        <w:b/>
                        <w:color w:val="003263"/>
                        <w:spacing w:val="38"/>
                        <w:sz w:val="18"/>
                      </w:rPr>
                      <w:t xml:space="preserve"> </w:t>
                    </w:r>
                    <w:r>
                      <w:rPr>
                        <w:rFonts w:ascii="Calibri"/>
                        <w:b/>
                        <w:color w:val="003263"/>
                        <w:sz w:val="18"/>
                      </w:rPr>
                      <w:t>OR</w:t>
                    </w:r>
                    <w:r>
                      <w:rPr>
                        <w:rFonts w:ascii="Calibri"/>
                        <w:b/>
                        <w:color w:val="003263"/>
                        <w:spacing w:val="37"/>
                        <w:sz w:val="18"/>
                      </w:rPr>
                      <w:t xml:space="preserve"> </w:t>
                    </w:r>
                    <w:r>
                      <w:rPr>
                        <w:rFonts w:ascii="Calibri"/>
                        <w:b/>
                        <w:color w:val="003263"/>
                        <w:spacing w:val="-2"/>
                        <w:sz w:val="18"/>
                      </w:rPr>
                      <w:t>RESPONSE</w:t>
                    </w:r>
                  </w:p>
                </w:txbxContent>
              </v:textbox>
            </v:shape>
            <v:shape id="docshape423" o:spid="_x0000_s2128" type="#_x0000_t202" style="position:absolute;left:116;top:575;width:1344;height:180" filled="f" stroked="f">
              <v:textbox inset="0,0,0,0">
                <w:txbxContent>
                  <w:p w14:paraId="73F7EEC2" w14:textId="77777777" w:rsidR="00794672" w:rsidRDefault="00E36DF7">
                    <w:pPr>
                      <w:spacing w:line="180" w:lineRule="exact"/>
                      <w:rPr>
                        <w:rFonts w:ascii="Calibri"/>
                        <w:b/>
                        <w:sz w:val="18"/>
                      </w:rPr>
                    </w:pPr>
                    <w:r>
                      <w:rPr>
                        <w:rFonts w:ascii="Calibri"/>
                        <w:b/>
                        <w:color w:val="003263"/>
                        <w:sz w:val="18"/>
                      </w:rPr>
                      <w:t>GRI</w:t>
                    </w:r>
                    <w:r>
                      <w:rPr>
                        <w:rFonts w:ascii="Calibri"/>
                        <w:b/>
                        <w:color w:val="003263"/>
                        <w:spacing w:val="18"/>
                        <w:sz w:val="18"/>
                      </w:rPr>
                      <w:t xml:space="preserve"> </w:t>
                    </w:r>
                    <w:r>
                      <w:rPr>
                        <w:rFonts w:ascii="Calibri"/>
                        <w:b/>
                        <w:color w:val="003263"/>
                        <w:spacing w:val="-2"/>
                        <w:sz w:val="18"/>
                      </w:rPr>
                      <w:t>DISCLOSURE</w:t>
                    </w:r>
                  </w:p>
                </w:txbxContent>
              </v:textbox>
            </v:shape>
            <v:shape id="docshape424" o:spid="_x0000_s2127" type="#_x0000_t202" style="position:absolute;width:10423;height:463" fillcolor="#003263" stroked="f">
              <v:textbox inset="0,0,0,0">
                <w:txbxContent>
                  <w:p w14:paraId="628F6C20" w14:textId="77777777" w:rsidR="00794672" w:rsidRDefault="00E36DF7">
                    <w:pPr>
                      <w:spacing w:before="127"/>
                      <w:ind w:left="116"/>
                      <w:rPr>
                        <w:rFonts w:ascii="Calibri"/>
                        <w:b/>
                        <w:color w:val="000000"/>
                        <w:sz w:val="18"/>
                      </w:rPr>
                    </w:pPr>
                    <w:r>
                      <w:rPr>
                        <w:rFonts w:ascii="Calibri"/>
                        <w:b/>
                        <w:color w:val="FFFFFF"/>
                        <w:sz w:val="18"/>
                      </w:rPr>
                      <w:t>GLOBAL</w:t>
                    </w:r>
                    <w:r>
                      <w:rPr>
                        <w:rFonts w:ascii="Calibri"/>
                        <w:b/>
                        <w:color w:val="FFFFFF"/>
                        <w:spacing w:val="48"/>
                        <w:sz w:val="18"/>
                      </w:rPr>
                      <w:t xml:space="preserve"> </w:t>
                    </w:r>
                    <w:r>
                      <w:rPr>
                        <w:rFonts w:ascii="Calibri"/>
                        <w:b/>
                        <w:color w:val="FFFFFF"/>
                        <w:sz w:val="18"/>
                      </w:rPr>
                      <w:t>REPORTING</w:t>
                    </w:r>
                    <w:r>
                      <w:rPr>
                        <w:rFonts w:ascii="Calibri"/>
                        <w:b/>
                        <w:color w:val="FFFFFF"/>
                        <w:spacing w:val="48"/>
                        <w:sz w:val="18"/>
                      </w:rPr>
                      <w:t xml:space="preserve"> </w:t>
                    </w:r>
                    <w:r>
                      <w:rPr>
                        <w:rFonts w:ascii="Calibri"/>
                        <w:b/>
                        <w:color w:val="FFFFFF"/>
                        <w:sz w:val="18"/>
                      </w:rPr>
                      <w:t>INITIATIVE</w:t>
                    </w:r>
                    <w:r>
                      <w:rPr>
                        <w:rFonts w:ascii="Calibri"/>
                        <w:b/>
                        <w:color w:val="FFFFFF"/>
                        <w:spacing w:val="47"/>
                        <w:sz w:val="18"/>
                      </w:rPr>
                      <w:t xml:space="preserve"> </w:t>
                    </w:r>
                    <w:r>
                      <w:rPr>
                        <w:rFonts w:ascii="Calibri"/>
                        <w:b/>
                        <w:color w:val="FFFFFF"/>
                        <w:sz w:val="18"/>
                      </w:rPr>
                      <w:t>CONTENT</w:t>
                    </w:r>
                    <w:r>
                      <w:rPr>
                        <w:rFonts w:ascii="Calibri"/>
                        <w:b/>
                        <w:color w:val="FFFFFF"/>
                        <w:spacing w:val="49"/>
                        <w:sz w:val="18"/>
                      </w:rPr>
                      <w:t xml:space="preserve"> </w:t>
                    </w:r>
                    <w:r>
                      <w:rPr>
                        <w:rFonts w:ascii="Calibri"/>
                        <w:b/>
                        <w:color w:val="FFFFFF"/>
                        <w:spacing w:val="-2"/>
                        <w:sz w:val="18"/>
                      </w:rPr>
                      <w:t>INDEX</w:t>
                    </w:r>
                  </w:p>
                </w:txbxContent>
              </v:textbox>
            </v:shape>
            <w10:anchorlock/>
          </v:group>
        </w:pict>
      </w:r>
    </w:p>
    <w:p w14:paraId="23DDA56D" w14:textId="77777777" w:rsidR="00794672" w:rsidRDefault="00794672">
      <w:pPr>
        <w:rPr>
          <w:sz w:val="20"/>
        </w:rPr>
        <w:sectPr w:rsidR="00794672">
          <w:pgSz w:w="11910" w:h="16840"/>
          <w:pgMar w:top="1900" w:right="280" w:bottom="520" w:left="280" w:header="0" w:footer="322" w:gutter="0"/>
          <w:cols w:space="720"/>
        </w:sectPr>
      </w:pPr>
    </w:p>
    <w:p w14:paraId="09201128" w14:textId="77777777" w:rsidR="00794672" w:rsidRDefault="00E36DF7">
      <w:pPr>
        <w:spacing w:before="56" w:line="295" w:lineRule="auto"/>
        <w:ind w:left="740" w:right="17"/>
        <w:rPr>
          <w:sz w:val="17"/>
        </w:rPr>
      </w:pPr>
      <w:r>
        <w:rPr>
          <w:sz w:val="17"/>
        </w:rPr>
        <w:t>GRI Disclosure 205-1: Total number and</w:t>
      </w:r>
      <w:r>
        <w:rPr>
          <w:spacing w:val="40"/>
          <w:sz w:val="17"/>
        </w:rPr>
        <w:t xml:space="preserve"> </w:t>
      </w:r>
      <w:r>
        <w:rPr>
          <w:sz w:val="17"/>
        </w:rPr>
        <w:t>percentage of operations assessed for risks related to corruption, and the significant risks identified</w:t>
      </w:r>
    </w:p>
    <w:p w14:paraId="2E3ED4BE" w14:textId="77777777" w:rsidR="00794672" w:rsidRDefault="00794672">
      <w:pPr>
        <w:pStyle w:val="BodyText"/>
        <w:rPr>
          <w:sz w:val="18"/>
        </w:rPr>
      </w:pPr>
    </w:p>
    <w:p w14:paraId="3B74531E" w14:textId="77777777" w:rsidR="00794672" w:rsidRDefault="00794672">
      <w:pPr>
        <w:pStyle w:val="BodyText"/>
        <w:rPr>
          <w:sz w:val="18"/>
        </w:rPr>
      </w:pPr>
    </w:p>
    <w:p w14:paraId="78A5746C" w14:textId="77777777" w:rsidR="00794672" w:rsidRDefault="00794672">
      <w:pPr>
        <w:pStyle w:val="BodyText"/>
        <w:spacing w:before="3"/>
        <w:rPr>
          <w:sz w:val="15"/>
        </w:rPr>
      </w:pPr>
    </w:p>
    <w:p w14:paraId="7E703ADB" w14:textId="77777777" w:rsidR="00794672" w:rsidRDefault="00000000">
      <w:pPr>
        <w:spacing w:line="295" w:lineRule="auto"/>
        <w:ind w:left="740" w:right="431"/>
        <w:jc w:val="both"/>
        <w:rPr>
          <w:sz w:val="17"/>
        </w:rPr>
      </w:pPr>
      <w:r>
        <w:pict w14:anchorId="3148E329">
          <v:group id="docshapegroup425" o:spid="_x0000_s2123" style="position:absolute;left:0;text-align:left;margin-left:45.35pt;margin-top:-4.15pt;width:521.15pt;height:.5pt;z-index:15919104;mso-position-horizontal-relative:page" coordorigin="907,-83" coordsize="10423,10">
            <v:line id="_x0000_s2125" style="position:absolute" from="907,-78" to="5065,-78" strokecolor="#003263" strokeweight=".5pt"/>
            <v:line id="_x0000_s2124" style="position:absolute" from="5065,-78" to="11329,-78" strokecolor="#003263" strokeweight=".5pt"/>
            <w10:wrap anchorx="page"/>
          </v:group>
        </w:pict>
      </w:r>
      <w:r>
        <w:pict w14:anchorId="543F628D">
          <v:group id="docshapegroup426" o:spid="_x0000_s2120" style="position:absolute;left:0;text-align:left;margin-left:45.35pt;margin-top:25.4pt;width:521.15pt;height:.5pt;z-index:15919616;mso-position-horizontal-relative:page" coordorigin="907,508" coordsize="10423,10">
            <v:line id="_x0000_s2122" style="position:absolute" from="907,513" to="5065,513" strokecolor="#003263" strokeweight=".5pt"/>
            <v:line id="_x0000_s2121" style="position:absolute" from="5065,513" to="11329,513" strokecolor="#003263" strokeweight=".5pt"/>
            <w10:wrap anchorx="page"/>
          </v:group>
        </w:pict>
      </w:r>
      <w:r w:rsidR="00E36DF7">
        <w:rPr>
          <w:sz w:val="17"/>
        </w:rPr>
        <w:t>GRI Disclosure 304-3: Size and location of all habitat areas protected / restored</w:t>
      </w:r>
    </w:p>
    <w:p w14:paraId="328EEBDB" w14:textId="77777777" w:rsidR="00794672" w:rsidRDefault="00000000">
      <w:pPr>
        <w:spacing w:before="110" w:line="295" w:lineRule="auto"/>
        <w:ind w:left="740" w:right="78"/>
        <w:jc w:val="both"/>
        <w:rPr>
          <w:sz w:val="17"/>
        </w:rPr>
      </w:pPr>
      <w:r>
        <w:pict w14:anchorId="1EB4A014">
          <v:group id="docshapegroup427" o:spid="_x0000_s2117" style="position:absolute;left:0;text-align:left;margin-left:45.35pt;margin-top:54.9pt;width:521.15pt;height:.5pt;z-index:15920128;mso-position-horizontal-relative:page" coordorigin="907,1098" coordsize="10423,10">
            <v:line id="_x0000_s2119" style="position:absolute" from="907,1103" to="5065,1103" strokecolor="#003263" strokeweight=".5pt"/>
            <v:line id="_x0000_s2118" style="position:absolute" from="5065,1103" to="11329,1103" strokecolor="#003263" strokeweight=".5pt"/>
            <w10:wrap anchorx="page"/>
          </v:group>
        </w:pict>
      </w:r>
      <w:r w:rsidR="00E36DF7">
        <w:rPr>
          <w:sz w:val="17"/>
        </w:rPr>
        <w:t>GRI Disclosure 304-4: Total number of IUCN Red List species and national conservation list species with habitats in areas affected by the operations of the organisation</w:t>
      </w:r>
    </w:p>
    <w:p w14:paraId="2FFAF39F" w14:textId="77777777" w:rsidR="00794672" w:rsidRDefault="00000000">
      <w:pPr>
        <w:spacing w:before="109" w:line="295" w:lineRule="auto"/>
        <w:ind w:left="740" w:right="71"/>
        <w:jc w:val="both"/>
        <w:rPr>
          <w:sz w:val="17"/>
        </w:rPr>
      </w:pPr>
      <w:r>
        <w:pict w14:anchorId="126DE57A">
          <v:group id="docshapegroup428" o:spid="_x0000_s2114" style="position:absolute;left:0;text-align:left;margin-left:45.35pt;margin-top:30.8pt;width:521.15pt;height:.5pt;z-index:15920640;mso-position-horizontal-relative:page" coordorigin="907,616" coordsize="10423,10">
            <v:line id="_x0000_s2116" style="position:absolute" from="907,621" to="5065,621" strokecolor="#003263" strokeweight=".5pt"/>
            <v:line id="_x0000_s2115" style="position:absolute" from="5065,621" to="11329,621" strokecolor="#003263" strokeweight=".5pt"/>
            <w10:wrap anchorx="page"/>
          </v:group>
        </w:pict>
      </w:r>
      <w:r w:rsidR="00E36DF7">
        <w:rPr>
          <w:sz w:val="17"/>
        </w:rPr>
        <w:t>GRI Disclosure</w:t>
      </w:r>
      <w:r w:rsidR="00E36DF7">
        <w:rPr>
          <w:spacing w:val="-1"/>
          <w:sz w:val="17"/>
        </w:rPr>
        <w:t xml:space="preserve"> </w:t>
      </w:r>
      <w:r w:rsidR="00E36DF7">
        <w:rPr>
          <w:sz w:val="17"/>
        </w:rPr>
        <w:t>305-1: Gross direct (Scope1) GHG emissions in metric tons of CO2 equivalent</w:t>
      </w:r>
    </w:p>
    <w:p w14:paraId="4960E40B" w14:textId="77777777" w:rsidR="00794672" w:rsidRDefault="00E36DF7">
      <w:pPr>
        <w:spacing w:before="110" w:line="295" w:lineRule="auto"/>
        <w:ind w:left="740" w:right="93"/>
        <w:rPr>
          <w:sz w:val="17"/>
        </w:rPr>
      </w:pPr>
      <w:r>
        <w:rPr>
          <w:sz w:val="17"/>
        </w:rPr>
        <w:t>GRI Disclosure 306-2: Actions taken to prevent waste generation in the organisation’s own activities and upstream and downstream in its value chain</w:t>
      </w:r>
    </w:p>
    <w:p w14:paraId="25194633" w14:textId="77777777" w:rsidR="00794672" w:rsidRDefault="00794672">
      <w:pPr>
        <w:pStyle w:val="BodyText"/>
        <w:rPr>
          <w:sz w:val="18"/>
        </w:rPr>
      </w:pPr>
    </w:p>
    <w:p w14:paraId="55A6E1F3" w14:textId="77777777" w:rsidR="00794672" w:rsidRDefault="00000000">
      <w:pPr>
        <w:spacing w:before="142" w:line="295" w:lineRule="auto"/>
        <w:ind w:left="740" w:right="17"/>
        <w:rPr>
          <w:sz w:val="17"/>
        </w:rPr>
      </w:pPr>
      <w:r>
        <w:pict w14:anchorId="1D09345E">
          <v:group id="docshapegroup429" o:spid="_x0000_s2111" style="position:absolute;left:0;text-align:left;margin-left:45.35pt;margin-top:2.9pt;width:521.15pt;height:.5pt;z-index:15921152;mso-position-horizontal-relative:page" coordorigin="907,58" coordsize="10423,10">
            <v:line id="_x0000_s2113" style="position:absolute" from="907,63" to="5065,63" strokecolor="#003263" strokeweight=".5pt"/>
            <v:line id="_x0000_s2112" style="position:absolute" from="5065,63" to="11329,63" strokecolor="#003263" strokeweight=".5pt"/>
            <w10:wrap anchorx="page"/>
          </v:group>
        </w:pict>
      </w:r>
      <w:r>
        <w:pict w14:anchorId="052AB2B9">
          <v:group id="docshapegroup430" o:spid="_x0000_s2108" style="position:absolute;left:0;text-align:left;margin-left:45.35pt;margin-top:32.45pt;width:521.15pt;height:.5pt;z-index:15921664;mso-position-horizontal-relative:page" coordorigin="907,649" coordsize="10423,10">
            <v:line id="_x0000_s2110" style="position:absolute" from="907,654" to="5065,654" strokecolor="#003263" strokeweight=".5pt"/>
            <v:line id="_x0000_s2109" style="position:absolute" from="5065,654" to="11329,654" strokecolor="#003263" strokeweight=".5pt"/>
            <w10:wrap anchorx="page"/>
          </v:group>
        </w:pict>
      </w:r>
      <w:r w:rsidR="00E36DF7">
        <w:rPr>
          <w:sz w:val="17"/>
        </w:rPr>
        <w:t>GRI</w:t>
      </w:r>
      <w:r w:rsidR="00E36DF7">
        <w:rPr>
          <w:spacing w:val="-12"/>
          <w:sz w:val="17"/>
        </w:rPr>
        <w:t xml:space="preserve"> </w:t>
      </w:r>
      <w:r w:rsidR="00E36DF7">
        <w:rPr>
          <w:sz w:val="17"/>
        </w:rPr>
        <w:t>Disclosure</w:t>
      </w:r>
      <w:r w:rsidR="00E36DF7">
        <w:rPr>
          <w:spacing w:val="-11"/>
          <w:sz w:val="17"/>
        </w:rPr>
        <w:t xml:space="preserve"> </w:t>
      </w:r>
      <w:r w:rsidR="00E36DF7">
        <w:rPr>
          <w:sz w:val="17"/>
        </w:rPr>
        <w:t>308-1:</w:t>
      </w:r>
      <w:r w:rsidR="00E36DF7">
        <w:rPr>
          <w:spacing w:val="-12"/>
          <w:sz w:val="17"/>
        </w:rPr>
        <w:t xml:space="preserve"> </w:t>
      </w:r>
      <w:r w:rsidR="00E36DF7">
        <w:rPr>
          <w:sz w:val="17"/>
        </w:rPr>
        <w:t>Percentage</w:t>
      </w:r>
      <w:r w:rsidR="00E36DF7">
        <w:rPr>
          <w:spacing w:val="-11"/>
          <w:sz w:val="17"/>
        </w:rPr>
        <w:t xml:space="preserve"> </w:t>
      </w:r>
      <w:r w:rsidR="00E36DF7">
        <w:rPr>
          <w:sz w:val="17"/>
        </w:rPr>
        <w:t>of</w:t>
      </w:r>
      <w:r w:rsidR="00E36DF7">
        <w:rPr>
          <w:spacing w:val="-12"/>
          <w:sz w:val="17"/>
        </w:rPr>
        <w:t xml:space="preserve"> </w:t>
      </w:r>
      <w:r w:rsidR="00E36DF7">
        <w:rPr>
          <w:sz w:val="17"/>
        </w:rPr>
        <w:t>new</w:t>
      </w:r>
      <w:r w:rsidR="00E36DF7">
        <w:rPr>
          <w:spacing w:val="-11"/>
          <w:sz w:val="17"/>
        </w:rPr>
        <w:t xml:space="preserve"> </w:t>
      </w:r>
      <w:r w:rsidR="00E36DF7">
        <w:rPr>
          <w:sz w:val="17"/>
        </w:rPr>
        <w:t>suppliers that were screened using environmental criteria</w:t>
      </w:r>
    </w:p>
    <w:p w14:paraId="7E3715CB" w14:textId="77777777" w:rsidR="00794672" w:rsidRDefault="00E36DF7">
      <w:pPr>
        <w:spacing w:before="109" w:line="295" w:lineRule="auto"/>
        <w:ind w:left="740" w:right="17"/>
        <w:rPr>
          <w:sz w:val="17"/>
        </w:rPr>
      </w:pPr>
      <w:r>
        <w:rPr>
          <w:sz w:val="17"/>
        </w:rPr>
        <w:t>GRI Disclosure 401-1: Number and rate of employee</w:t>
      </w:r>
      <w:r>
        <w:rPr>
          <w:spacing w:val="-3"/>
          <w:sz w:val="17"/>
        </w:rPr>
        <w:t xml:space="preserve"> </w:t>
      </w:r>
      <w:r>
        <w:rPr>
          <w:sz w:val="17"/>
        </w:rPr>
        <w:t>hires</w:t>
      </w:r>
      <w:r>
        <w:rPr>
          <w:spacing w:val="-2"/>
          <w:sz w:val="17"/>
        </w:rPr>
        <w:t xml:space="preserve"> </w:t>
      </w:r>
      <w:r>
        <w:rPr>
          <w:sz w:val="17"/>
        </w:rPr>
        <w:t>and</w:t>
      </w:r>
      <w:r>
        <w:rPr>
          <w:spacing w:val="-3"/>
          <w:sz w:val="17"/>
        </w:rPr>
        <w:t xml:space="preserve"> </w:t>
      </w:r>
      <w:r>
        <w:rPr>
          <w:sz w:val="17"/>
        </w:rPr>
        <w:t>turnover,</w:t>
      </w:r>
      <w:r>
        <w:rPr>
          <w:spacing w:val="-2"/>
          <w:sz w:val="17"/>
        </w:rPr>
        <w:t xml:space="preserve"> </w:t>
      </w:r>
      <w:r>
        <w:rPr>
          <w:sz w:val="17"/>
        </w:rPr>
        <w:t>by</w:t>
      </w:r>
      <w:r>
        <w:rPr>
          <w:spacing w:val="-2"/>
          <w:sz w:val="17"/>
        </w:rPr>
        <w:t xml:space="preserve"> </w:t>
      </w:r>
      <w:r>
        <w:rPr>
          <w:sz w:val="17"/>
        </w:rPr>
        <w:t>age</w:t>
      </w:r>
      <w:r>
        <w:rPr>
          <w:spacing w:val="-3"/>
          <w:sz w:val="17"/>
        </w:rPr>
        <w:t xml:space="preserve"> </w:t>
      </w:r>
      <w:r>
        <w:rPr>
          <w:sz w:val="17"/>
        </w:rPr>
        <w:t>group,</w:t>
      </w:r>
      <w:r>
        <w:rPr>
          <w:spacing w:val="-2"/>
          <w:sz w:val="17"/>
        </w:rPr>
        <w:t xml:space="preserve"> </w:t>
      </w:r>
      <w:r>
        <w:rPr>
          <w:sz w:val="17"/>
        </w:rPr>
        <w:t>gender and region</w:t>
      </w:r>
    </w:p>
    <w:p w14:paraId="224C09E1" w14:textId="77777777" w:rsidR="00794672" w:rsidRDefault="00E36DF7">
      <w:pPr>
        <w:spacing w:before="56" w:line="295" w:lineRule="auto"/>
        <w:ind w:left="255" w:right="425"/>
        <w:rPr>
          <w:sz w:val="17"/>
        </w:rPr>
      </w:pPr>
      <w:r>
        <w:br w:type="column"/>
      </w:r>
      <w:r>
        <w:rPr>
          <w:sz w:val="17"/>
        </w:rPr>
        <w:t>All</w:t>
      </w:r>
      <w:r>
        <w:rPr>
          <w:spacing w:val="-2"/>
          <w:sz w:val="17"/>
        </w:rPr>
        <w:t xml:space="preserve"> </w:t>
      </w:r>
      <w:r>
        <w:rPr>
          <w:sz w:val="17"/>
        </w:rPr>
        <w:t>activities</w:t>
      </w:r>
      <w:r>
        <w:rPr>
          <w:spacing w:val="-2"/>
          <w:sz w:val="17"/>
        </w:rPr>
        <w:t xml:space="preserve"> </w:t>
      </w:r>
      <w:r>
        <w:rPr>
          <w:sz w:val="17"/>
        </w:rPr>
        <w:t>where</w:t>
      </w:r>
      <w:r>
        <w:rPr>
          <w:spacing w:val="-2"/>
          <w:sz w:val="17"/>
        </w:rPr>
        <w:t xml:space="preserve"> </w:t>
      </w:r>
      <w:r>
        <w:rPr>
          <w:sz w:val="17"/>
        </w:rPr>
        <w:t>a</w:t>
      </w:r>
      <w:r>
        <w:rPr>
          <w:spacing w:val="-2"/>
          <w:sz w:val="17"/>
        </w:rPr>
        <w:t xml:space="preserve"> </w:t>
      </w:r>
      <w:r>
        <w:rPr>
          <w:sz w:val="17"/>
        </w:rPr>
        <w:t>risk</w:t>
      </w:r>
      <w:r>
        <w:rPr>
          <w:spacing w:val="-2"/>
          <w:sz w:val="17"/>
        </w:rPr>
        <w:t xml:space="preserve"> </w:t>
      </w:r>
      <w:r>
        <w:rPr>
          <w:sz w:val="17"/>
        </w:rPr>
        <w:t>of</w:t>
      </w:r>
      <w:r>
        <w:rPr>
          <w:spacing w:val="-2"/>
          <w:sz w:val="17"/>
        </w:rPr>
        <w:t xml:space="preserve"> </w:t>
      </w:r>
      <w:r>
        <w:rPr>
          <w:sz w:val="17"/>
        </w:rPr>
        <w:t>corruption</w:t>
      </w:r>
      <w:r>
        <w:rPr>
          <w:spacing w:val="-2"/>
          <w:sz w:val="17"/>
        </w:rPr>
        <w:t xml:space="preserve"> </w:t>
      </w:r>
      <w:r>
        <w:rPr>
          <w:sz w:val="17"/>
        </w:rPr>
        <w:t>exist</w:t>
      </w:r>
      <w:r>
        <w:rPr>
          <w:spacing w:val="-2"/>
          <w:sz w:val="17"/>
        </w:rPr>
        <w:t xml:space="preserve"> </w:t>
      </w:r>
      <w:r>
        <w:rPr>
          <w:sz w:val="17"/>
        </w:rPr>
        <w:t>are</w:t>
      </w:r>
      <w:r>
        <w:rPr>
          <w:spacing w:val="-2"/>
          <w:sz w:val="17"/>
        </w:rPr>
        <w:t xml:space="preserve"> </w:t>
      </w:r>
      <w:r>
        <w:rPr>
          <w:sz w:val="17"/>
        </w:rPr>
        <w:t>subject</w:t>
      </w:r>
      <w:r>
        <w:rPr>
          <w:spacing w:val="-2"/>
          <w:sz w:val="17"/>
        </w:rPr>
        <w:t xml:space="preserve"> </w:t>
      </w:r>
      <w:r>
        <w:rPr>
          <w:sz w:val="17"/>
        </w:rPr>
        <w:t>to</w:t>
      </w:r>
      <w:r>
        <w:rPr>
          <w:spacing w:val="-2"/>
          <w:sz w:val="17"/>
        </w:rPr>
        <w:t xml:space="preserve"> </w:t>
      </w:r>
      <w:r>
        <w:rPr>
          <w:sz w:val="17"/>
        </w:rPr>
        <w:t>cyclical</w:t>
      </w:r>
      <w:r>
        <w:rPr>
          <w:spacing w:val="-2"/>
          <w:sz w:val="17"/>
        </w:rPr>
        <w:t xml:space="preserve"> </w:t>
      </w:r>
      <w:r>
        <w:rPr>
          <w:sz w:val="17"/>
        </w:rPr>
        <w:t>monitoring</w:t>
      </w:r>
      <w:r>
        <w:rPr>
          <w:spacing w:val="-2"/>
          <w:sz w:val="17"/>
        </w:rPr>
        <w:t xml:space="preserve"> </w:t>
      </w:r>
      <w:r>
        <w:rPr>
          <w:sz w:val="17"/>
        </w:rPr>
        <w:t>of the</w:t>
      </w:r>
      <w:r>
        <w:rPr>
          <w:spacing w:val="-12"/>
          <w:sz w:val="17"/>
        </w:rPr>
        <w:t xml:space="preserve"> </w:t>
      </w:r>
      <w:r>
        <w:rPr>
          <w:sz w:val="17"/>
        </w:rPr>
        <w:t>risk</w:t>
      </w:r>
      <w:r>
        <w:rPr>
          <w:spacing w:val="-12"/>
          <w:sz w:val="17"/>
        </w:rPr>
        <w:t xml:space="preserve"> </w:t>
      </w:r>
      <w:r>
        <w:rPr>
          <w:sz w:val="17"/>
        </w:rPr>
        <w:t>level</w:t>
      </w:r>
      <w:r>
        <w:rPr>
          <w:spacing w:val="-12"/>
          <w:sz w:val="17"/>
        </w:rPr>
        <w:t xml:space="preserve"> </w:t>
      </w:r>
      <w:r>
        <w:rPr>
          <w:sz w:val="17"/>
        </w:rPr>
        <w:t>thanks</w:t>
      </w:r>
      <w:r>
        <w:rPr>
          <w:spacing w:val="-12"/>
          <w:sz w:val="17"/>
        </w:rPr>
        <w:t xml:space="preserve"> </w:t>
      </w:r>
      <w:r>
        <w:rPr>
          <w:sz w:val="17"/>
        </w:rPr>
        <w:t>to</w:t>
      </w:r>
      <w:r>
        <w:rPr>
          <w:spacing w:val="-12"/>
          <w:sz w:val="17"/>
        </w:rPr>
        <w:t xml:space="preserve"> </w:t>
      </w:r>
      <w:r>
        <w:rPr>
          <w:sz w:val="17"/>
        </w:rPr>
        <w:t>the</w:t>
      </w:r>
      <w:r>
        <w:rPr>
          <w:spacing w:val="-11"/>
          <w:sz w:val="17"/>
        </w:rPr>
        <w:t xml:space="preserve"> </w:t>
      </w:r>
      <w:r>
        <w:rPr>
          <w:sz w:val="17"/>
        </w:rPr>
        <w:t>review</w:t>
      </w:r>
      <w:r>
        <w:rPr>
          <w:spacing w:val="-12"/>
          <w:sz w:val="17"/>
        </w:rPr>
        <w:t xml:space="preserve"> </w:t>
      </w:r>
      <w:r>
        <w:rPr>
          <w:sz w:val="17"/>
        </w:rPr>
        <w:t>of</w:t>
      </w:r>
      <w:r>
        <w:rPr>
          <w:spacing w:val="-12"/>
          <w:sz w:val="17"/>
        </w:rPr>
        <w:t xml:space="preserve"> </w:t>
      </w:r>
      <w:r>
        <w:rPr>
          <w:sz w:val="17"/>
        </w:rPr>
        <w:t>the</w:t>
      </w:r>
      <w:r>
        <w:rPr>
          <w:spacing w:val="-12"/>
          <w:sz w:val="17"/>
        </w:rPr>
        <w:t xml:space="preserve"> </w:t>
      </w:r>
      <w:r>
        <w:rPr>
          <w:sz w:val="17"/>
        </w:rPr>
        <w:t>control</w:t>
      </w:r>
      <w:r>
        <w:rPr>
          <w:spacing w:val="-12"/>
          <w:sz w:val="17"/>
        </w:rPr>
        <w:t xml:space="preserve"> </w:t>
      </w:r>
      <w:r>
        <w:rPr>
          <w:sz w:val="17"/>
        </w:rPr>
        <w:t>environment</w:t>
      </w:r>
      <w:r>
        <w:rPr>
          <w:spacing w:val="-11"/>
          <w:sz w:val="17"/>
        </w:rPr>
        <w:t xml:space="preserve"> </w:t>
      </w:r>
      <w:r>
        <w:rPr>
          <w:sz w:val="17"/>
        </w:rPr>
        <w:t>and</w:t>
      </w:r>
      <w:r>
        <w:rPr>
          <w:spacing w:val="-12"/>
          <w:sz w:val="17"/>
        </w:rPr>
        <w:t xml:space="preserve"> </w:t>
      </w:r>
      <w:r>
        <w:rPr>
          <w:sz w:val="17"/>
        </w:rPr>
        <w:t>its</w:t>
      </w:r>
      <w:r>
        <w:rPr>
          <w:spacing w:val="-12"/>
          <w:sz w:val="17"/>
        </w:rPr>
        <w:t xml:space="preserve"> </w:t>
      </w:r>
      <w:r>
        <w:rPr>
          <w:sz w:val="17"/>
        </w:rPr>
        <w:t>effectiveness in</w:t>
      </w:r>
      <w:r>
        <w:rPr>
          <w:spacing w:val="-4"/>
          <w:sz w:val="17"/>
        </w:rPr>
        <w:t xml:space="preserve"> </w:t>
      </w:r>
      <w:r>
        <w:rPr>
          <w:sz w:val="17"/>
        </w:rPr>
        <w:t>preventing</w:t>
      </w:r>
      <w:r>
        <w:rPr>
          <w:spacing w:val="-4"/>
          <w:sz w:val="17"/>
        </w:rPr>
        <w:t xml:space="preserve"> </w:t>
      </w:r>
      <w:r>
        <w:rPr>
          <w:sz w:val="17"/>
        </w:rPr>
        <w:t>corruption.</w:t>
      </w:r>
      <w:r>
        <w:rPr>
          <w:spacing w:val="-7"/>
          <w:sz w:val="17"/>
        </w:rPr>
        <w:t xml:space="preserve"> </w:t>
      </w:r>
      <w:r>
        <w:rPr>
          <w:sz w:val="17"/>
        </w:rPr>
        <w:t>The</w:t>
      </w:r>
      <w:r>
        <w:rPr>
          <w:spacing w:val="-4"/>
          <w:sz w:val="17"/>
        </w:rPr>
        <w:t xml:space="preserve"> </w:t>
      </w:r>
      <w:r>
        <w:rPr>
          <w:sz w:val="17"/>
        </w:rPr>
        <w:t>four</w:t>
      </w:r>
      <w:r>
        <w:rPr>
          <w:spacing w:val="-4"/>
          <w:sz w:val="17"/>
        </w:rPr>
        <w:t xml:space="preserve"> </w:t>
      </w:r>
      <w:r>
        <w:rPr>
          <w:sz w:val="17"/>
        </w:rPr>
        <w:t>risks</w:t>
      </w:r>
      <w:r>
        <w:rPr>
          <w:spacing w:val="-4"/>
          <w:sz w:val="17"/>
        </w:rPr>
        <w:t xml:space="preserve"> </w:t>
      </w:r>
      <w:r>
        <w:rPr>
          <w:sz w:val="17"/>
        </w:rPr>
        <w:t>of</w:t>
      </w:r>
      <w:r>
        <w:rPr>
          <w:spacing w:val="-4"/>
          <w:sz w:val="17"/>
        </w:rPr>
        <w:t xml:space="preserve"> </w:t>
      </w:r>
      <w:r>
        <w:rPr>
          <w:sz w:val="17"/>
        </w:rPr>
        <w:t>fraud</w:t>
      </w:r>
      <w:r>
        <w:rPr>
          <w:spacing w:val="-4"/>
          <w:sz w:val="17"/>
        </w:rPr>
        <w:t xml:space="preserve"> </w:t>
      </w:r>
      <w:r>
        <w:rPr>
          <w:sz w:val="17"/>
        </w:rPr>
        <w:t>and</w:t>
      </w:r>
      <w:r>
        <w:rPr>
          <w:spacing w:val="-4"/>
          <w:sz w:val="17"/>
        </w:rPr>
        <w:t xml:space="preserve"> </w:t>
      </w:r>
      <w:r>
        <w:rPr>
          <w:sz w:val="17"/>
        </w:rPr>
        <w:t>corruption</w:t>
      </w:r>
      <w:r>
        <w:rPr>
          <w:spacing w:val="-4"/>
          <w:sz w:val="17"/>
        </w:rPr>
        <w:t xml:space="preserve"> </w:t>
      </w:r>
      <w:r>
        <w:rPr>
          <w:sz w:val="17"/>
        </w:rPr>
        <w:t>assessed</w:t>
      </w:r>
      <w:r>
        <w:rPr>
          <w:spacing w:val="-4"/>
          <w:sz w:val="17"/>
        </w:rPr>
        <w:t xml:space="preserve"> </w:t>
      </w:r>
      <w:r>
        <w:rPr>
          <w:sz w:val="17"/>
        </w:rPr>
        <w:t>across the</w:t>
      </w:r>
      <w:r>
        <w:rPr>
          <w:spacing w:val="-1"/>
          <w:sz w:val="17"/>
        </w:rPr>
        <w:t xml:space="preserve"> </w:t>
      </w:r>
      <w:r>
        <w:rPr>
          <w:sz w:val="17"/>
        </w:rPr>
        <w:t>City’s</w:t>
      </w:r>
      <w:r>
        <w:rPr>
          <w:spacing w:val="-1"/>
          <w:sz w:val="17"/>
        </w:rPr>
        <w:t xml:space="preserve"> </w:t>
      </w:r>
      <w:r>
        <w:rPr>
          <w:sz w:val="17"/>
        </w:rPr>
        <w:t>activities</w:t>
      </w:r>
      <w:r>
        <w:rPr>
          <w:spacing w:val="-1"/>
          <w:sz w:val="17"/>
        </w:rPr>
        <w:t xml:space="preserve"> </w:t>
      </w:r>
      <w:r>
        <w:rPr>
          <w:sz w:val="17"/>
        </w:rPr>
        <w:t>are</w:t>
      </w:r>
      <w:r>
        <w:rPr>
          <w:spacing w:val="-1"/>
          <w:sz w:val="17"/>
        </w:rPr>
        <w:t xml:space="preserve"> </w:t>
      </w:r>
      <w:r>
        <w:rPr>
          <w:sz w:val="17"/>
        </w:rPr>
        <w:t>all</w:t>
      </w:r>
      <w:r>
        <w:rPr>
          <w:spacing w:val="-1"/>
          <w:sz w:val="17"/>
        </w:rPr>
        <w:t xml:space="preserve"> </w:t>
      </w:r>
      <w:r>
        <w:rPr>
          <w:sz w:val="17"/>
        </w:rPr>
        <w:t>rated</w:t>
      </w:r>
      <w:r>
        <w:rPr>
          <w:spacing w:val="-1"/>
          <w:sz w:val="17"/>
        </w:rPr>
        <w:t xml:space="preserve"> </w:t>
      </w:r>
      <w:r>
        <w:rPr>
          <w:sz w:val="17"/>
        </w:rPr>
        <w:t>at</w:t>
      </w:r>
      <w:r>
        <w:rPr>
          <w:spacing w:val="-1"/>
          <w:sz w:val="17"/>
        </w:rPr>
        <w:t xml:space="preserve"> </w:t>
      </w:r>
      <w:r>
        <w:rPr>
          <w:sz w:val="17"/>
        </w:rPr>
        <w:t>a</w:t>
      </w:r>
      <w:r>
        <w:rPr>
          <w:spacing w:val="-1"/>
          <w:sz w:val="17"/>
        </w:rPr>
        <w:t xml:space="preserve"> </w:t>
      </w:r>
      <w:r>
        <w:rPr>
          <w:sz w:val="17"/>
        </w:rPr>
        <w:t>Medium</w:t>
      </w:r>
      <w:r>
        <w:rPr>
          <w:spacing w:val="-1"/>
          <w:sz w:val="17"/>
        </w:rPr>
        <w:t xml:space="preserve"> </w:t>
      </w:r>
      <w:r>
        <w:rPr>
          <w:sz w:val="17"/>
        </w:rPr>
        <w:t>risk</w:t>
      </w:r>
      <w:r>
        <w:rPr>
          <w:spacing w:val="-1"/>
          <w:sz w:val="17"/>
        </w:rPr>
        <w:t xml:space="preserve"> </w:t>
      </w:r>
      <w:r>
        <w:rPr>
          <w:sz w:val="17"/>
        </w:rPr>
        <w:t>level.</w:t>
      </w:r>
      <w:r>
        <w:rPr>
          <w:spacing w:val="-4"/>
          <w:sz w:val="17"/>
        </w:rPr>
        <w:t xml:space="preserve"> </w:t>
      </w:r>
      <w:r>
        <w:rPr>
          <w:sz w:val="17"/>
        </w:rPr>
        <w:t>They</w:t>
      </w:r>
      <w:r>
        <w:rPr>
          <w:spacing w:val="-1"/>
          <w:sz w:val="17"/>
        </w:rPr>
        <w:t xml:space="preserve"> </w:t>
      </w:r>
      <w:r>
        <w:rPr>
          <w:sz w:val="17"/>
        </w:rPr>
        <w:t>have</w:t>
      </w:r>
      <w:r>
        <w:rPr>
          <w:spacing w:val="-1"/>
          <w:sz w:val="17"/>
        </w:rPr>
        <w:t xml:space="preserve"> </w:t>
      </w:r>
      <w:r>
        <w:rPr>
          <w:sz w:val="17"/>
        </w:rPr>
        <w:t>mitigation plans in place to bring them to their target risk rating of Low</w:t>
      </w:r>
    </w:p>
    <w:p w14:paraId="5A23BD66" w14:textId="77777777" w:rsidR="00794672" w:rsidRDefault="00E36DF7">
      <w:pPr>
        <w:spacing w:before="109"/>
        <w:ind w:left="255"/>
        <w:rPr>
          <w:sz w:val="17"/>
        </w:rPr>
      </w:pPr>
      <w:r>
        <w:rPr>
          <w:sz w:val="17"/>
        </w:rPr>
        <w:t>'Protecting</w:t>
      </w:r>
      <w:r>
        <w:rPr>
          <w:spacing w:val="-4"/>
          <w:sz w:val="17"/>
        </w:rPr>
        <w:t xml:space="preserve"> </w:t>
      </w:r>
      <w:r>
        <w:rPr>
          <w:sz w:val="17"/>
        </w:rPr>
        <w:t>The Environment’</w:t>
      </w:r>
      <w:r>
        <w:rPr>
          <w:spacing w:val="-7"/>
          <w:sz w:val="17"/>
        </w:rPr>
        <w:t xml:space="preserve"> </w:t>
      </w:r>
      <w:r>
        <w:rPr>
          <w:sz w:val="17"/>
        </w:rPr>
        <w:t>section of</w:t>
      </w:r>
      <w:r>
        <w:rPr>
          <w:spacing w:val="-1"/>
          <w:sz w:val="17"/>
        </w:rPr>
        <w:t xml:space="preserve"> </w:t>
      </w:r>
      <w:r>
        <w:rPr>
          <w:sz w:val="17"/>
        </w:rPr>
        <w:t xml:space="preserve">this </w:t>
      </w:r>
      <w:r>
        <w:rPr>
          <w:spacing w:val="-2"/>
          <w:sz w:val="17"/>
        </w:rPr>
        <w:t>report</w:t>
      </w:r>
    </w:p>
    <w:p w14:paraId="2825E8E5" w14:textId="77777777" w:rsidR="00794672" w:rsidRDefault="00794672">
      <w:pPr>
        <w:pStyle w:val="BodyText"/>
        <w:rPr>
          <w:sz w:val="18"/>
        </w:rPr>
      </w:pPr>
    </w:p>
    <w:p w14:paraId="51644FD0" w14:textId="77777777" w:rsidR="00794672" w:rsidRDefault="00794672">
      <w:pPr>
        <w:pStyle w:val="BodyText"/>
        <w:spacing w:before="4"/>
        <w:rPr>
          <w:sz w:val="16"/>
        </w:rPr>
      </w:pPr>
    </w:p>
    <w:p w14:paraId="1056C85D" w14:textId="77777777" w:rsidR="00794672" w:rsidRDefault="00E36DF7">
      <w:pPr>
        <w:spacing w:line="295" w:lineRule="auto"/>
        <w:ind w:left="255" w:right="508"/>
        <w:rPr>
          <w:sz w:val="17"/>
        </w:rPr>
      </w:pPr>
      <w:r>
        <w:rPr>
          <w:sz w:val="17"/>
        </w:rPr>
        <w:t>Not</w:t>
      </w:r>
      <w:r>
        <w:rPr>
          <w:spacing w:val="-3"/>
          <w:sz w:val="17"/>
        </w:rPr>
        <w:t xml:space="preserve"> </w:t>
      </w:r>
      <w:r>
        <w:rPr>
          <w:sz w:val="17"/>
        </w:rPr>
        <w:t>available</w:t>
      </w:r>
      <w:r>
        <w:rPr>
          <w:spacing w:val="-3"/>
          <w:sz w:val="17"/>
        </w:rPr>
        <w:t xml:space="preserve"> </w:t>
      </w:r>
      <w:r>
        <w:rPr>
          <w:sz w:val="17"/>
        </w:rPr>
        <w:t>-</w:t>
      </w:r>
      <w:r>
        <w:rPr>
          <w:spacing w:val="-2"/>
          <w:sz w:val="17"/>
        </w:rPr>
        <w:t xml:space="preserve"> </w:t>
      </w:r>
      <w:r>
        <w:rPr>
          <w:sz w:val="17"/>
        </w:rPr>
        <w:t>will</w:t>
      </w:r>
      <w:r>
        <w:rPr>
          <w:spacing w:val="-3"/>
          <w:sz w:val="17"/>
        </w:rPr>
        <w:t xml:space="preserve"> </w:t>
      </w:r>
      <w:r>
        <w:rPr>
          <w:sz w:val="17"/>
        </w:rPr>
        <w:t>need</w:t>
      </w:r>
      <w:r>
        <w:rPr>
          <w:spacing w:val="-3"/>
          <w:sz w:val="17"/>
        </w:rPr>
        <w:t xml:space="preserve"> </w:t>
      </w:r>
      <w:r>
        <w:rPr>
          <w:sz w:val="17"/>
        </w:rPr>
        <w:t>to</w:t>
      </w:r>
      <w:r>
        <w:rPr>
          <w:spacing w:val="-2"/>
          <w:sz w:val="17"/>
        </w:rPr>
        <w:t xml:space="preserve"> </w:t>
      </w:r>
      <w:r>
        <w:rPr>
          <w:sz w:val="17"/>
        </w:rPr>
        <w:t>assess</w:t>
      </w:r>
      <w:r>
        <w:rPr>
          <w:spacing w:val="-3"/>
          <w:sz w:val="17"/>
        </w:rPr>
        <w:t xml:space="preserve"> </w:t>
      </w:r>
      <w:r>
        <w:rPr>
          <w:sz w:val="17"/>
        </w:rPr>
        <w:t>as</w:t>
      </w:r>
      <w:r>
        <w:rPr>
          <w:spacing w:val="-3"/>
          <w:sz w:val="17"/>
        </w:rPr>
        <w:t xml:space="preserve"> </w:t>
      </w:r>
      <w:r>
        <w:rPr>
          <w:sz w:val="17"/>
        </w:rPr>
        <w:t>part</w:t>
      </w:r>
      <w:r>
        <w:rPr>
          <w:spacing w:val="-3"/>
          <w:sz w:val="17"/>
        </w:rPr>
        <w:t xml:space="preserve"> </w:t>
      </w:r>
      <w:r>
        <w:rPr>
          <w:sz w:val="17"/>
        </w:rPr>
        <w:t>of</w:t>
      </w:r>
      <w:r>
        <w:rPr>
          <w:spacing w:val="-3"/>
          <w:sz w:val="17"/>
        </w:rPr>
        <w:t xml:space="preserve"> </w:t>
      </w:r>
      <w:r>
        <w:rPr>
          <w:sz w:val="17"/>
        </w:rPr>
        <w:t>the</w:t>
      </w:r>
      <w:r>
        <w:rPr>
          <w:spacing w:val="-2"/>
          <w:sz w:val="17"/>
        </w:rPr>
        <w:t xml:space="preserve"> </w:t>
      </w:r>
      <w:r>
        <w:rPr>
          <w:sz w:val="17"/>
        </w:rPr>
        <w:t>development</w:t>
      </w:r>
      <w:r>
        <w:rPr>
          <w:spacing w:val="-3"/>
          <w:sz w:val="17"/>
        </w:rPr>
        <w:t xml:space="preserve"> </w:t>
      </w:r>
      <w:r>
        <w:rPr>
          <w:sz w:val="17"/>
        </w:rPr>
        <w:t>of</w:t>
      </w:r>
      <w:r>
        <w:rPr>
          <w:spacing w:val="-3"/>
          <w:sz w:val="17"/>
        </w:rPr>
        <w:t xml:space="preserve"> </w:t>
      </w:r>
      <w:r>
        <w:rPr>
          <w:sz w:val="17"/>
        </w:rPr>
        <w:t>the biodiversity strategy</w:t>
      </w:r>
    </w:p>
    <w:p w14:paraId="6C515D8B" w14:textId="77777777" w:rsidR="00794672" w:rsidRDefault="00794672">
      <w:pPr>
        <w:pStyle w:val="BodyText"/>
        <w:rPr>
          <w:sz w:val="18"/>
        </w:rPr>
      </w:pPr>
    </w:p>
    <w:p w14:paraId="087E7B76" w14:textId="77777777" w:rsidR="00794672" w:rsidRDefault="00794672">
      <w:pPr>
        <w:pStyle w:val="BodyText"/>
        <w:rPr>
          <w:sz w:val="18"/>
        </w:rPr>
      </w:pPr>
    </w:p>
    <w:p w14:paraId="775308F3" w14:textId="77777777" w:rsidR="00794672" w:rsidRDefault="00794672">
      <w:pPr>
        <w:pStyle w:val="BodyText"/>
        <w:spacing w:before="3"/>
        <w:rPr>
          <w:sz w:val="15"/>
        </w:rPr>
      </w:pPr>
    </w:p>
    <w:p w14:paraId="478B3D20" w14:textId="77777777" w:rsidR="00794672" w:rsidRDefault="00E36DF7">
      <w:pPr>
        <w:ind w:left="255"/>
        <w:rPr>
          <w:sz w:val="17"/>
        </w:rPr>
      </w:pPr>
      <w:r>
        <w:rPr>
          <w:sz w:val="17"/>
        </w:rPr>
        <w:t>'Protecting</w:t>
      </w:r>
      <w:r>
        <w:rPr>
          <w:spacing w:val="-4"/>
          <w:sz w:val="17"/>
        </w:rPr>
        <w:t xml:space="preserve"> </w:t>
      </w:r>
      <w:r>
        <w:rPr>
          <w:sz w:val="17"/>
        </w:rPr>
        <w:t>The Environment’</w:t>
      </w:r>
      <w:r>
        <w:rPr>
          <w:spacing w:val="-7"/>
          <w:sz w:val="17"/>
        </w:rPr>
        <w:t xml:space="preserve"> </w:t>
      </w:r>
      <w:r>
        <w:rPr>
          <w:sz w:val="17"/>
        </w:rPr>
        <w:t>section of</w:t>
      </w:r>
      <w:r>
        <w:rPr>
          <w:spacing w:val="-1"/>
          <w:sz w:val="17"/>
        </w:rPr>
        <w:t xml:space="preserve"> </w:t>
      </w:r>
      <w:r>
        <w:rPr>
          <w:sz w:val="17"/>
        </w:rPr>
        <w:t xml:space="preserve">this </w:t>
      </w:r>
      <w:r>
        <w:rPr>
          <w:spacing w:val="-2"/>
          <w:sz w:val="17"/>
        </w:rPr>
        <w:t>report</w:t>
      </w:r>
    </w:p>
    <w:p w14:paraId="43B4CF5D" w14:textId="77777777" w:rsidR="00794672" w:rsidRDefault="00794672">
      <w:pPr>
        <w:pStyle w:val="BodyText"/>
        <w:rPr>
          <w:sz w:val="18"/>
        </w:rPr>
      </w:pPr>
    </w:p>
    <w:p w14:paraId="0A83FB5B" w14:textId="77777777" w:rsidR="00794672" w:rsidRDefault="00794672">
      <w:pPr>
        <w:pStyle w:val="BodyText"/>
        <w:spacing w:before="4"/>
        <w:rPr>
          <w:sz w:val="16"/>
        </w:rPr>
      </w:pPr>
    </w:p>
    <w:p w14:paraId="044E7A00" w14:textId="77777777" w:rsidR="00794672" w:rsidRDefault="00E36DF7">
      <w:pPr>
        <w:spacing w:before="1" w:line="295" w:lineRule="auto"/>
        <w:ind w:left="255" w:right="616"/>
        <w:rPr>
          <w:sz w:val="17"/>
        </w:rPr>
      </w:pPr>
      <w:r>
        <w:rPr>
          <w:spacing w:val="-2"/>
          <w:sz w:val="17"/>
        </w:rPr>
        <w:t>The</w:t>
      </w:r>
      <w:r>
        <w:rPr>
          <w:spacing w:val="-9"/>
          <w:sz w:val="17"/>
        </w:rPr>
        <w:t xml:space="preserve"> </w:t>
      </w:r>
      <w:r>
        <w:rPr>
          <w:spacing w:val="-2"/>
          <w:sz w:val="17"/>
        </w:rPr>
        <w:t>City</w:t>
      </w:r>
      <w:r>
        <w:rPr>
          <w:spacing w:val="-9"/>
          <w:sz w:val="17"/>
        </w:rPr>
        <w:t xml:space="preserve"> </w:t>
      </w:r>
      <w:r>
        <w:rPr>
          <w:spacing w:val="-2"/>
          <w:sz w:val="17"/>
        </w:rPr>
        <w:t>has</w:t>
      </w:r>
      <w:r>
        <w:rPr>
          <w:spacing w:val="-9"/>
          <w:sz w:val="17"/>
        </w:rPr>
        <w:t xml:space="preserve"> </w:t>
      </w:r>
      <w:r>
        <w:rPr>
          <w:spacing w:val="-2"/>
          <w:sz w:val="17"/>
        </w:rPr>
        <w:t>developed</w:t>
      </w:r>
      <w:r>
        <w:rPr>
          <w:spacing w:val="-9"/>
          <w:sz w:val="17"/>
        </w:rPr>
        <w:t xml:space="preserve"> </w:t>
      </w:r>
      <w:r>
        <w:rPr>
          <w:spacing w:val="-2"/>
          <w:sz w:val="17"/>
        </w:rPr>
        <w:t>a</w:t>
      </w:r>
      <w:r>
        <w:rPr>
          <w:spacing w:val="-9"/>
          <w:sz w:val="17"/>
        </w:rPr>
        <w:t xml:space="preserve"> </w:t>
      </w:r>
      <w:r>
        <w:rPr>
          <w:spacing w:val="-2"/>
          <w:sz w:val="17"/>
        </w:rPr>
        <w:t>comprehensive</w:t>
      </w:r>
      <w:r>
        <w:rPr>
          <w:spacing w:val="-9"/>
          <w:sz w:val="17"/>
        </w:rPr>
        <w:t xml:space="preserve"> </w:t>
      </w:r>
      <w:r>
        <w:rPr>
          <w:spacing w:val="-2"/>
          <w:sz w:val="17"/>
        </w:rPr>
        <w:t>waste</w:t>
      </w:r>
      <w:r>
        <w:rPr>
          <w:spacing w:val="-9"/>
          <w:sz w:val="17"/>
        </w:rPr>
        <w:t xml:space="preserve"> </w:t>
      </w:r>
      <w:r>
        <w:rPr>
          <w:spacing w:val="-2"/>
          <w:sz w:val="17"/>
        </w:rPr>
        <w:t>and</w:t>
      </w:r>
      <w:r>
        <w:rPr>
          <w:spacing w:val="-9"/>
          <w:sz w:val="17"/>
        </w:rPr>
        <w:t xml:space="preserve"> </w:t>
      </w:r>
      <w:r>
        <w:rPr>
          <w:spacing w:val="-2"/>
          <w:sz w:val="17"/>
        </w:rPr>
        <w:t>resource</w:t>
      </w:r>
      <w:r>
        <w:rPr>
          <w:spacing w:val="-9"/>
          <w:sz w:val="17"/>
        </w:rPr>
        <w:t xml:space="preserve"> </w:t>
      </w:r>
      <w:r>
        <w:rPr>
          <w:spacing w:val="-2"/>
          <w:sz w:val="17"/>
        </w:rPr>
        <w:t>recovery</w:t>
      </w:r>
      <w:r>
        <w:rPr>
          <w:spacing w:val="-9"/>
          <w:sz w:val="17"/>
        </w:rPr>
        <w:t xml:space="preserve"> </w:t>
      </w:r>
      <w:r>
        <w:rPr>
          <w:spacing w:val="-2"/>
          <w:sz w:val="17"/>
        </w:rPr>
        <w:t>system at</w:t>
      </w:r>
      <w:r>
        <w:rPr>
          <w:spacing w:val="-10"/>
          <w:sz w:val="17"/>
        </w:rPr>
        <w:t xml:space="preserve"> </w:t>
      </w:r>
      <w:r>
        <w:rPr>
          <w:spacing w:val="-2"/>
          <w:sz w:val="17"/>
        </w:rPr>
        <w:t>Wurriki</w:t>
      </w:r>
      <w:r>
        <w:rPr>
          <w:spacing w:val="-10"/>
          <w:sz w:val="17"/>
        </w:rPr>
        <w:t xml:space="preserve"> </w:t>
      </w:r>
      <w:r>
        <w:rPr>
          <w:spacing w:val="-2"/>
          <w:sz w:val="17"/>
        </w:rPr>
        <w:t>Nyal</w:t>
      </w:r>
      <w:r>
        <w:rPr>
          <w:spacing w:val="-10"/>
          <w:sz w:val="17"/>
        </w:rPr>
        <w:t xml:space="preserve"> </w:t>
      </w:r>
      <w:r>
        <w:rPr>
          <w:spacing w:val="-2"/>
          <w:sz w:val="17"/>
        </w:rPr>
        <w:t>our</w:t>
      </w:r>
      <w:r>
        <w:rPr>
          <w:spacing w:val="-10"/>
          <w:sz w:val="17"/>
        </w:rPr>
        <w:t xml:space="preserve"> </w:t>
      </w:r>
      <w:r>
        <w:rPr>
          <w:spacing w:val="-2"/>
          <w:sz w:val="17"/>
        </w:rPr>
        <w:t>new</w:t>
      </w:r>
      <w:r>
        <w:rPr>
          <w:spacing w:val="-10"/>
          <w:sz w:val="17"/>
        </w:rPr>
        <w:t xml:space="preserve"> </w:t>
      </w:r>
      <w:r>
        <w:rPr>
          <w:spacing w:val="-2"/>
          <w:sz w:val="17"/>
        </w:rPr>
        <w:t>office.</w:t>
      </w:r>
      <w:r>
        <w:rPr>
          <w:spacing w:val="-10"/>
          <w:sz w:val="17"/>
        </w:rPr>
        <w:t xml:space="preserve"> </w:t>
      </w:r>
      <w:r>
        <w:rPr>
          <w:spacing w:val="-2"/>
          <w:sz w:val="17"/>
        </w:rPr>
        <w:t>The</w:t>
      </w:r>
      <w:r>
        <w:rPr>
          <w:spacing w:val="-9"/>
          <w:sz w:val="17"/>
        </w:rPr>
        <w:t xml:space="preserve"> </w:t>
      </w:r>
      <w:r>
        <w:rPr>
          <w:spacing w:val="-2"/>
          <w:sz w:val="17"/>
        </w:rPr>
        <w:t>system</w:t>
      </w:r>
      <w:r>
        <w:rPr>
          <w:spacing w:val="-10"/>
          <w:sz w:val="17"/>
        </w:rPr>
        <w:t xml:space="preserve"> </w:t>
      </w:r>
      <w:r>
        <w:rPr>
          <w:spacing w:val="-2"/>
          <w:sz w:val="17"/>
        </w:rPr>
        <w:t>includes</w:t>
      </w:r>
      <w:r>
        <w:rPr>
          <w:spacing w:val="-10"/>
          <w:sz w:val="17"/>
        </w:rPr>
        <w:t xml:space="preserve"> </w:t>
      </w:r>
      <w:r>
        <w:rPr>
          <w:spacing w:val="-2"/>
          <w:sz w:val="17"/>
        </w:rPr>
        <w:t>garbage,</w:t>
      </w:r>
      <w:r>
        <w:rPr>
          <w:spacing w:val="-10"/>
          <w:sz w:val="17"/>
        </w:rPr>
        <w:t xml:space="preserve"> </w:t>
      </w:r>
      <w:r>
        <w:rPr>
          <w:spacing w:val="-2"/>
          <w:sz w:val="17"/>
        </w:rPr>
        <w:t>organic</w:t>
      </w:r>
      <w:r>
        <w:rPr>
          <w:spacing w:val="-10"/>
          <w:sz w:val="17"/>
        </w:rPr>
        <w:t xml:space="preserve"> </w:t>
      </w:r>
      <w:r>
        <w:rPr>
          <w:spacing w:val="-2"/>
          <w:sz w:val="17"/>
        </w:rPr>
        <w:t>and</w:t>
      </w:r>
      <w:r>
        <w:rPr>
          <w:spacing w:val="-9"/>
          <w:sz w:val="17"/>
        </w:rPr>
        <w:t xml:space="preserve"> </w:t>
      </w:r>
      <w:r>
        <w:rPr>
          <w:spacing w:val="-2"/>
          <w:sz w:val="17"/>
        </w:rPr>
        <w:t xml:space="preserve">mixed </w:t>
      </w:r>
      <w:r>
        <w:rPr>
          <w:sz w:val="17"/>
        </w:rPr>
        <w:t>recycling</w:t>
      </w:r>
      <w:r>
        <w:rPr>
          <w:spacing w:val="-12"/>
          <w:sz w:val="17"/>
        </w:rPr>
        <w:t xml:space="preserve"> </w:t>
      </w:r>
      <w:r>
        <w:rPr>
          <w:sz w:val="17"/>
        </w:rPr>
        <w:t>bins</w:t>
      </w:r>
      <w:r>
        <w:rPr>
          <w:spacing w:val="-11"/>
          <w:sz w:val="17"/>
        </w:rPr>
        <w:t xml:space="preserve"> </w:t>
      </w:r>
      <w:r>
        <w:rPr>
          <w:sz w:val="17"/>
        </w:rPr>
        <w:t>at</w:t>
      </w:r>
      <w:r>
        <w:rPr>
          <w:spacing w:val="-12"/>
          <w:sz w:val="17"/>
        </w:rPr>
        <w:t xml:space="preserve"> </w:t>
      </w:r>
      <w:r>
        <w:rPr>
          <w:sz w:val="17"/>
        </w:rPr>
        <w:t>each</w:t>
      </w:r>
      <w:r>
        <w:rPr>
          <w:spacing w:val="-11"/>
          <w:sz w:val="17"/>
        </w:rPr>
        <w:t xml:space="preserve"> </w:t>
      </w:r>
      <w:r>
        <w:rPr>
          <w:sz w:val="17"/>
        </w:rPr>
        <w:t>kitchen</w:t>
      </w:r>
      <w:r>
        <w:rPr>
          <w:spacing w:val="-12"/>
          <w:sz w:val="17"/>
        </w:rPr>
        <w:t xml:space="preserve"> </w:t>
      </w:r>
      <w:r>
        <w:rPr>
          <w:sz w:val="17"/>
        </w:rPr>
        <w:t>and</w:t>
      </w:r>
      <w:r>
        <w:rPr>
          <w:spacing w:val="-11"/>
          <w:sz w:val="17"/>
        </w:rPr>
        <w:t xml:space="preserve"> </w:t>
      </w:r>
      <w:r>
        <w:rPr>
          <w:sz w:val="17"/>
        </w:rPr>
        <w:t>large</w:t>
      </w:r>
      <w:r>
        <w:rPr>
          <w:spacing w:val="-12"/>
          <w:sz w:val="17"/>
        </w:rPr>
        <w:t xml:space="preserve"> </w:t>
      </w:r>
      <w:r>
        <w:rPr>
          <w:sz w:val="17"/>
        </w:rPr>
        <w:t>communal</w:t>
      </w:r>
      <w:r>
        <w:rPr>
          <w:spacing w:val="-11"/>
          <w:sz w:val="17"/>
        </w:rPr>
        <w:t xml:space="preserve"> </w:t>
      </w:r>
      <w:r>
        <w:rPr>
          <w:sz w:val="17"/>
        </w:rPr>
        <w:t>spaces</w:t>
      </w:r>
      <w:r>
        <w:rPr>
          <w:spacing w:val="-12"/>
          <w:sz w:val="17"/>
        </w:rPr>
        <w:t xml:space="preserve"> </w:t>
      </w:r>
      <w:r>
        <w:rPr>
          <w:sz w:val="17"/>
        </w:rPr>
        <w:t>as</w:t>
      </w:r>
      <w:r>
        <w:rPr>
          <w:spacing w:val="-11"/>
          <w:sz w:val="17"/>
        </w:rPr>
        <w:t xml:space="preserve"> </w:t>
      </w:r>
      <w:r>
        <w:rPr>
          <w:sz w:val="17"/>
        </w:rPr>
        <w:t>well</w:t>
      </w:r>
      <w:r>
        <w:rPr>
          <w:spacing w:val="-12"/>
          <w:sz w:val="17"/>
        </w:rPr>
        <w:t xml:space="preserve"> </w:t>
      </w:r>
      <w:r>
        <w:rPr>
          <w:sz w:val="17"/>
        </w:rPr>
        <w:t>as</w:t>
      </w:r>
      <w:r>
        <w:rPr>
          <w:spacing w:val="-11"/>
          <w:sz w:val="17"/>
        </w:rPr>
        <w:t xml:space="preserve"> </w:t>
      </w:r>
      <w:r>
        <w:rPr>
          <w:sz w:val="17"/>
        </w:rPr>
        <w:t xml:space="preserve">e-waste </w:t>
      </w:r>
      <w:r>
        <w:rPr>
          <w:spacing w:val="-4"/>
          <w:sz w:val="17"/>
        </w:rPr>
        <w:t xml:space="preserve">facilities. Organic waste will be processed into our compost at our Lara Organics </w:t>
      </w:r>
      <w:r>
        <w:rPr>
          <w:sz w:val="17"/>
        </w:rPr>
        <w:t>Composting</w:t>
      </w:r>
      <w:r>
        <w:rPr>
          <w:spacing w:val="-12"/>
          <w:sz w:val="17"/>
        </w:rPr>
        <w:t xml:space="preserve"> </w:t>
      </w:r>
      <w:r>
        <w:rPr>
          <w:sz w:val="17"/>
        </w:rPr>
        <w:t>facility</w:t>
      </w:r>
      <w:r>
        <w:rPr>
          <w:spacing w:val="-11"/>
          <w:sz w:val="17"/>
        </w:rPr>
        <w:t xml:space="preserve"> </w:t>
      </w:r>
      <w:r>
        <w:rPr>
          <w:sz w:val="17"/>
        </w:rPr>
        <w:t>before</w:t>
      </w:r>
      <w:r>
        <w:rPr>
          <w:spacing w:val="-12"/>
          <w:sz w:val="17"/>
        </w:rPr>
        <w:t xml:space="preserve"> </w:t>
      </w:r>
      <w:r>
        <w:rPr>
          <w:sz w:val="17"/>
        </w:rPr>
        <w:t>being</w:t>
      </w:r>
      <w:r>
        <w:rPr>
          <w:spacing w:val="-11"/>
          <w:sz w:val="17"/>
        </w:rPr>
        <w:t xml:space="preserve"> </w:t>
      </w:r>
      <w:r>
        <w:rPr>
          <w:sz w:val="17"/>
        </w:rPr>
        <w:t>used</w:t>
      </w:r>
      <w:r>
        <w:rPr>
          <w:spacing w:val="-12"/>
          <w:sz w:val="17"/>
        </w:rPr>
        <w:t xml:space="preserve"> </w:t>
      </w:r>
      <w:r>
        <w:rPr>
          <w:sz w:val="17"/>
        </w:rPr>
        <w:t>on</w:t>
      </w:r>
      <w:r>
        <w:rPr>
          <w:spacing w:val="-11"/>
          <w:sz w:val="17"/>
        </w:rPr>
        <w:t xml:space="preserve"> </w:t>
      </w:r>
      <w:r>
        <w:rPr>
          <w:sz w:val="17"/>
        </w:rPr>
        <w:t>local</w:t>
      </w:r>
      <w:r>
        <w:rPr>
          <w:spacing w:val="-12"/>
          <w:sz w:val="17"/>
        </w:rPr>
        <w:t xml:space="preserve"> </w:t>
      </w:r>
      <w:r>
        <w:rPr>
          <w:sz w:val="17"/>
        </w:rPr>
        <w:t>reserves</w:t>
      </w:r>
      <w:r>
        <w:rPr>
          <w:spacing w:val="-11"/>
          <w:sz w:val="17"/>
        </w:rPr>
        <w:t xml:space="preserve"> </w:t>
      </w:r>
      <w:r>
        <w:rPr>
          <w:sz w:val="17"/>
        </w:rPr>
        <w:t>and</w:t>
      </w:r>
      <w:r>
        <w:rPr>
          <w:spacing w:val="-12"/>
          <w:sz w:val="17"/>
        </w:rPr>
        <w:t xml:space="preserve"> </w:t>
      </w:r>
      <w:r>
        <w:rPr>
          <w:sz w:val="17"/>
        </w:rPr>
        <w:t>parks.</w:t>
      </w:r>
    </w:p>
    <w:p w14:paraId="51AAFE5B" w14:textId="77777777" w:rsidR="00794672" w:rsidRDefault="00E36DF7">
      <w:pPr>
        <w:spacing w:before="108"/>
        <w:ind w:left="255"/>
        <w:rPr>
          <w:sz w:val="17"/>
        </w:rPr>
      </w:pPr>
      <w:r>
        <w:rPr>
          <w:sz w:val="17"/>
        </w:rPr>
        <w:t>New</w:t>
      </w:r>
      <w:r>
        <w:rPr>
          <w:spacing w:val="-4"/>
          <w:sz w:val="17"/>
        </w:rPr>
        <w:t xml:space="preserve"> </w:t>
      </w:r>
      <w:r>
        <w:rPr>
          <w:sz w:val="17"/>
        </w:rPr>
        <w:t>suppliers</w:t>
      </w:r>
      <w:r>
        <w:rPr>
          <w:spacing w:val="-3"/>
          <w:sz w:val="17"/>
        </w:rPr>
        <w:t xml:space="preserve"> </w:t>
      </w:r>
      <w:r>
        <w:rPr>
          <w:sz w:val="17"/>
        </w:rPr>
        <w:t>are</w:t>
      </w:r>
      <w:r>
        <w:rPr>
          <w:spacing w:val="-4"/>
          <w:sz w:val="17"/>
        </w:rPr>
        <w:t xml:space="preserve"> </w:t>
      </w:r>
      <w:r>
        <w:rPr>
          <w:sz w:val="17"/>
        </w:rPr>
        <w:t>not</w:t>
      </w:r>
      <w:r>
        <w:rPr>
          <w:spacing w:val="-3"/>
          <w:sz w:val="17"/>
        </w:rPr>
        <w:t xml:space="preserve"> </w:t>
      </w:r>
      <w:r>
        <w:rPr>
          <w:sz w:val="17"/>
        </w:rPr>
        <w:t>screened</w:t>
      </w:r>
      <w:r>
        <w:rPr>
          <w:spacing w:val="-3"/>
          <w:sz w:val="17"/>
        </w:rPr>
        <w:t xml:space="preserve"> </w:t>
      </w:r>
      <w:r>
        <w:rPr>
          <w:sz w:val="17"/>
        </w:rPr>
        <w:t>using</w:t>
      </w:r>
      <w:r>
        <w:rPr>
          <w:spacing w:val="-4"/>
          <w:sz w:val="17"/>
        </w:rPr>
        <w:t xml:space="preserve"> </w:t>
      </w:r>
      <w:r>
        <w:rPr>
          <w:sz w:val="17"/>
        </w:rPr>
        <w:t>environmental</w:t>
      </w:r>
      <w:r>
        <w:rPr>
          <w:spacing w:val="-3"/>
          <w:sz w:val="17"/>
        </w:rPr>
        <w:t xml:space="preserve"> </w:t>
      </w:r>
      <w:r>
        <w:rPr>
          <w:sz w:val="17"/>
        </w:rPr>
        <w:t>criteria</w:t>
      </w:r>
      <w:r>
        <w:rPr>
          <w:spacing w:val="-3"/>
          <w:sz w:val="17"/>
        </w:rPr>
        <w:t xml:space="preserve"> </w:t>
      </w:r>
      <w:r>
        <w:rPr>
          <w:sz w:val="17"/>
        </w:rPr>
        <w:t>unless</w:t>
      </w:r>
      <w:r>
        <w:rPr>
          <w:spacing w:val="-4"/>
          <w:sz w:val="17"/>
        </w:rPr>
        <w:t xml:space="preserve"> </w:t>
      </w:r>
      <w:r>
        <w:rPr>
          <w:sz w:val="17"/>
        </w:rPr>
        <w:t>they</w:t>
      </w:r>
      <w:r>
        <w:rPr>
          <w:spacing w:val="-2"/>
          <w:sz w:val="17"/>
        </w:rPr>
        <w:t xml:space="preserve"> </w:t>
      </w:r>
      <w:r>
        <w:rPr>
          <w:spacing w:val="-5"/>
          <w:sz w:val="17"/>
        </w:rPr>
        <w:t>are</w:t>
      </w:r>
    </w:p>
    <w:p w14:paraId="27ECD748" w14:textId="77777777" w:rsidR="00794672" w:rsidRDefault="00E36DF7">
      <w:pPr>
        <w:spacing w:before="45"/>
        <w:ind w:left="255"/>
        <w:rPr>
          <w:sz w:val="17"/>
        </w:rPr>
      </w:pPr>
      <w:r>
        <w:rPr>
          <w:sz w:val="17"/>
        </w:rPr>
        <w:t>part</w:t>
      </w:r>
      <w:r>
        <w:rPr>
          <w:spacing w:val="-2"/>
          <w:sz w:val="17"/>
        </w:rPr>
        <w:t xml:space="preserve"> </w:t>
      </w:r>
      <w:r>
        <w:rPr>
          <w:sz w:val="17"/>
        </w:rPr>
        <w:t>of</w:t>
      </w:r>
      <w:r>
        <w:rPr>
          <w:spacing w:val="-2"/>
          <w:sz w:val="17"/>
        </w:rPr>
        <w:t xml:space="preserve"> </w:t>
      </w:r>
      <w:r>
        <w:rPr>
          <w:sz w:val="17"/>
        </w:rPr>
        <w:t>a</w:t>
      </w:r>
      <w:r>
        <w:rPr>
          <w:spacing w:val="-2"/>
          <w:sz w:val="17"/>
        </w:rPr>
        <w:t xml:space="preserve"> </w:t>
      </w:r>
      <w:r>
        <w:rPr>
          <w:sz w:val="17"/>
        </w:rPr>
        <w:t>tender</w:t>
      </w:r>
      <w:r>
        <w:rPr>
          <w:spacing w:val="-1"/>
          <w:sz w:val="17"/>
        </w:rPr>
        <w:t xml:space="preserve"> </w:t>
      </w:r>
      <w:r>
        <w:rPr>
          <w:sz w:val="17"/>
        </w:rPr>
        <w:t>process.</w:t>
      </w:r>
      <w:r>
        <w:rPr>
          <w:spacing w:val="-5"/>
          <w:sz w:val="17"/>
        </w:rPr>
        <w:t xml:space="preserve"> </w:t>
      </w:r>
      <w:r>
        <w:rPr>
          <w:sz w:val="17"/>
        </w:rPr>
        <w:t>This</w:t>
      </w:r>
      <w:r>
        <w:rPr>
          <w:spacing w:val="-1"/>
          <w:sz w:val="17"/>
        </w:rPr>
        <w:t xml:space="preserve"> </w:t>
      </w:r>
      <w:r>
        <w:rPr>
          <w:sz w:val="17"/>
        </w:rPr>
        <w:t>is</w:t>
      </w:r>
      <w:r>
        <w:rPr>
          <w:spacing w:val="-2"/>
          <w:sz w:val="17"/>
        </w:rPr>
        <w:t xml:space="preserve"> </w:t>
      </w:r>
      <w:r>
        <w:rPr>
          <w:sz w:val="17"/>
        </w:rPr>
        <w:t>specifically</w:t>
      </w:r>
      <w:r>
        <w:rPr>
          <w:spacing w:val="-1"/>
          <w:sz w:val="17"/>
        </w:rPr>
        <w:t xml:space="preserve"> </w:t>
      </w:r>
      <w:r>
        <w:rPr>
          <w:sz w:val="17"/>
        </w:rPr>
        <w:t>a</w:t>
      </w:r>
      <w:r>
        <w:rPr>
          <w:spacing w:val="-2"/>
          <w:sz w:val="17"/>
        </w:rPr>
        <w:t xml:space="preserve"> </w:t>
      </w:r>
      <w:r>
        <w:rPr>
          <w:sz w:val="17"/>
        </w:rPr>
        <w:t>criterion</w:t>
      </w:r>
      <w:r>
        <w:rPr>
          <w:spacing w:val="-1"/>
          <w:sz w:val="17"/>
        </w:rPr>
        <w:t xml:space="preserve"> </w:t>
      </w:r>
      <w:r>
        <w:rPr>
          <w:sz w:val="17"/>
        </w:rPr>
        <w:t>in</w:t>
      </w:r>
      <w:r>
        <w:rPr>
          <w:spacing w:val="-2"/>
          <w:sz w:val="17"/>
        </w:rPr>
        <w:t xml:space="preserve"> </w:t>
      </w:r>
      <w:r>
        <w:rPr>
          <w:sz w:val="17"/>
        </w:rPr>
        <w:t>the</w:t>
      </w:r>
      <w:r>
        <w:rPr>
          <w:spacing w:val="-1"/>
          <w:sz w:val="17"/>
        </w:rPr>
        <w:t xml:space="preserve"> </w:t>
      </w:r>
      <w:r>
        <w:rPr>
          <w:sz w:val="17"/>
        </w:rPr>
        <w:t>tender</w:t>
      </w:r>
      <w:r>
        <w:rPr>
          <w:spacing w:val="-1"/>
          <w:sz w:val="17"/>
        </w:rPr>
        <w:t xml:space="preserve"> </w:t>
      </w:r>
      <w:r>
        <w:rPr>
          <w:spacing w:val="-2"/>
          <w:sz w:val="17"/>
        </w:rPr>
        <w:t>process.</w:t>
      </w:r>
    </w:p>
    <w:p w14:paraId="440BA00D" w14:textId="77777777" w:rsidR="00794672" w:rsidRDefault="00E36DF7">
      <w:pPr>
        <w:spacing w:before="155"/>
        <w:ind w:left="255"/>
        <w:rPr>
          <w:sz w:val="17"/>
        </w:rPr>
      </w:pPr>
      <w:r>
        <w:rPr>
          <w:sz w:val="17"/>
        </w:rPr>
        <w:t>'Our</w:t>
      </w:r>
      <w:r>
        <w:rPr>
          <w:spacing w:val="-6"/>
          <w:sz w:val="17"/>
        </w:rPr>
        <w:t xml:space="preserve"> </w:t>
      </w:r>
      <w:r>
        <w:rPr>
          <w:sz w:val="17"/>
        </w:rPr>
        <w:t>Data'</w:t>
      </w:r>
      <w:r>
        <w:rPr>
          <w:spacing w:val="-4"/>
          <w:sz w:val="17"/>
        </w:rPr>
        <w:t xml:space="preserve"> </w:t>
      </w:r>
      <w:r>
        <w:rPr>
          <w:sz w:val="17"/>
        </w:rPr>
        <w:t>section</w:t>
      </w:r>
      <w:r>
        <w:rPr>
          <w:spacing w:val="-4"/>
          <w:sz w:val="17"/>
        </w:rPr>
        <w:t xml:space="preserve"> </w:t>
      </w:r>
      <w:r>
        <w:rPr>
          <w:sz w:val="17"/>
        </w:rPr>
        <w:t>of</w:t>
      </w:r>
      <w:r>
        <w:rPr>
          <w:spacing w:val="-4"/>
          <w:sz w:val="17"/>
        </w:rPr>
        <w:t xml:space="preserve"> </w:t>
      </w:r>
      <w:r>
        <w:rPr>
          <w:sz w:val="17"/>
        </w:rPr>
        <w:t>this</w:t>
      </w:r>
      <w:r>
        <w:rPr>
          <w:spacing w:val="-4"/>
          <w:sz w:val="17"/>
        </w:rPr>
        <w:t xml:space="preserve"> </w:t>
      </w:r>
      <w:r>
        <w:rPr>
          <w:sz w:val="17"/>
        </w:rPr>
        <w:t>report</w:t>
      </w:r>
      <w:r>
        <w:rPr>
          <w:spacing w:val="-3"/>
          <w:sz w:val="17"/>
        </w:rPr>
        <w:t xml:space="preserve"> </w:t>
      </w:r>
      <w:r>
        <w:rPr>
          <w:sz w:val="17"/>
        </w:rPr>
        <w:t>–</w:t>
      </w:r>
      <w:r>
        <w:rPr>
          <w:spacing w:val="-7"/>
          <w:sz w:val="17"/>
        </w:rPr>
        <w:t xml:space="preserve"> </w:t>
      </w:r>
      <w:r>
        <w:rPr>
          <w:sz w:val="17"/>
        </w:rPr>
        <w:t>Table</w:t>
      </w:r>
      <w:r>
        <w:rPr>
          <w:spacing w:val="-4"/>
          <w:sz w:val="17"/>
        </w:rPr>
        <w:t xml:space="preserve"> </w:t>
      </w:r>
      <w:r>
        <w:rPr>
          <w:spacing w:val="-10"/>
          <w:sz w:val="17"/>
        </w:rPr>
        <w:t>4</w:t>
      </w:r>
    </w:p>
    <w:p w14:paraId="0D07E3B9" w14:textId="77777777" w:rsidR="00794672" w:rsidRDefault="00794672">
      <w:pPr>
        <w:rPr>
          <w:sz w:val="17"/>
        </w:rPr>
        <w:sectPr w:rsidR="00794672">
          <w:type w:val="continuous"/>
          <w:pgSz w:w="11910" w:h="16840"/>
          <w:pgMar w:top="1380" w:right="280" w:bottom="280" w:left="280" w:header="0" w:footer="318" w:gutter="0"/>
          <w:cols w:num="2" w:space="720" w:equalWidth="0">
            <w:col w:w="4659" w:space="40"/>
            <w:col w:w="6651"/>
          </w:cols>
        </w:sectPr>
      </w:pPr>
    </w:p>
    <w:p w14:paraId="02B7F140" w14:textId="77777777" w:rsidR="00794672" w:rsidRDefault="00794672">
      <w:pPr>
        <w:pStyle w:val="BodyText"/>
        <w:spacing w:before="3"/>
        <w:rPr>
          <w:sz w:val="2"/>
        </w:rPr>
      </w:pPr>
    </w:p>
    <w:p w14:paraId="65AECAD6" w14:textId="77777777" w:rsidR="00794672" w:rsidRDefault="00000000">
      <w:pPr>
        <w:pStyle w:val="BodyText"/>
        <w:spacing w:line="20" w:lineRule="exact"/>
        <w:ind w:left="622"/>
        <w:rPr>
          <w:sz w:val="2"/>
        </w:rPr>
      </w:pPr>
      <w:r>
        <w:rPr>
          <w:sz w:val="2"/>
        </w:rPr>
      </w:r>
      <w:r>
        <w:rPr>
          <w:sz w:val="2"/>
        </w:rPr>
        <w:pict w14:anchorId="5B9A2010">
          <v:group id="docshapegroup431" o:spid="_x0000_s2105" style="width:521.15pt;height:.5pt;mso-position-horizontal-relative:char;mso-position-vertical-relative:line" coordsize="10423,10">
            <v:line id="_x0000_s2107" style="position:absolute" from="0,5" to="4157,5" strokecolor="#003263" strokeweight=".5pt"/>
            <v:line id="_x0000_s2106" style="position:absolute" from="4157,5" to="10422,5" strokecolor="#003263" strokeweight=".5pt"/>
            <w10:anchorlock/>
          </v:group>
        </w:pict>
      </w:r>
    </w:p>
    <w:p w14:paraId="7DA8627C" w14:textId="77777777" w:rsidR="00794672" w:rsidRDefault="00000000">
      <w:pPr>
        <w:tabs>
          <w:tab w:val="left" w:pos="4954"/>
        </w:tabs>
        <w:spacing w:before="64"/>
        <w:ind w:left="740"/>
        <w:rPr>
          <w:sz w:val="17"/>
        </w:rPr>
      </w:pPr>
      <w:r>
        <w:pict w14:anchorId="42CCED83">
          <v:group id="docshapegroup432" o:spid="_x0000_s2102" style="position:absolute;left:0;text-align:left;margin-left:45.35pt;margin-top:16.55pt;width:521.15pt;height:.5pt;z-index:15922176;mso-position-horizontal-relative:page" coordorigin="907,331" coordsize="10423,10">
            <v:line id="_x0000_s2104" style="position:absolute" from="907,336" to="5065,336" strokecolor="#003263" strokeweight=".5pt"/>
            <v:line id="_x0000_s2103" style="position:absolute" from="5065,336" to="11329,336" strokecolor="#003263" strokeweight=".5pt"/>
            <w10:wrap anchorx="page"/>
          </v:group>
        </w:pict>
      </w:r>
      <w:r w:rsidR="00E36DF7">
        <w:rPr>
          <w:spacing w:val="-2"/>
          <w:sz w:val="17"/>
        </w:rPr>
        <w:t>GRI</w:t>
      </w:r>
      <w:r w:rsidR="00E36DF7">
        <w:rPr>
          <w:spacing w:val="-9"/>
          <w:sz w:val="17"/>
        </w:rPr>
        <w:t xml:space="preserve"> </w:t>
      </w:r>
      <w:r w:rsidR="00E36DF7">
        <w:rPr>
          <w:spacing w:val="-2"/>
          <w:sz w:val="17"/>
        </w:rPr>
        <w:t>Disclosure</w:t>
      </w:r>
      <w:r w:rsidR="00E36DF7">
        <w:rPr>
          <w:spacing w:val="-8"/>
          <w:sz w:val="17"/>
        </w:rPr>
        <w:t xml:space="preserve"> </w:t>
      </w:r>
      <w:r w:rsidR="00E36DF7">
        <w:rPr>
          <w:spacing w:val="-2"/>
          <w:sz w:val="17"/>
        </w:rPr>
        <w:t>401-3:</w:t>
      </w:r>
      <w:r w:rsidR="00E36DF7">
        <w:rPr>
          <w:spacing w:val="-8"/>
          <w:sz w:val="17"/>
        </w:rPr>
        <w:t xml:space="preserve"> </w:t>
      </w:r>
      <w:r w:rsidR="00E36DF7">
        <w:rPr>
          <w:spacing w:val="-2"/>
          <w:sz w:val="17"/>
        </w:rPr>
        <w:t>Parental</w:t>
      </w:r>
      <w:r w:rsidR="00E36DF7">
        <w:rPr>
          <w:spacing w:val="-9"/>
          <w:sz w:val="17"/>
        </w:rPr>
        <w:t xml:space="preserve"> </w:t>
      </w:r>
      <w:r w:rsidR="00E36DF7">
        <w:rPr>
          <w:spacing w:val="-2"/>
          <w:sz w:val="17"/>
        </w:rPr>
        <w:t>leave</w:t>
      </w:r>
      <w:r w:rsidR="00E36DF7">
        <w:rPr>
          <w:spacing w:val="-8"/>
          <w:sz w:val="17"/>
        </w:rPr>
        <w:t xml:space="preserve"> </w:t>
      </w:r>
      <w:r w:rsidR="00E36DF7">
        <w:rPr>
          <w:spacing w:val="-2"/>
          <w:sz w:val="17"/>
        </w:rPr>
        <w:t>by</w:t>
      </w:r>
      <w:r w:rsidR="00E36DF7">
        <w:rPr>
          <w:spacing w:val="-8"/>
          <w:sz w:val="17"/>
        </w:rPr>
        <w:t xml:space="preserve"> </w:t>
      </w:r>
      <w:r w:rsidR="00E36DF7">
        <w:rPr>
          <w:spacing w:val="-2"/>
          <w:sz w:val="17"/>
        </w:rPr>
        <w:t>gender</w:t>
      </w:r>
      <w:r w:rsidR="00E36DF7">
        <w:rPr>
          <w:sz w:val="17"/>
        </w:rPr>
        <w:tab/>
        <w:t>'Our</w:t>
      </w:r>
      <w:r w:rsidR="00E36DF7">
        <w:rPr>
          <w:spacing w:val="-4"/>
          <w:sz w:val="17"/>
        </w:rPr>
        <w:t xml:space="preserve"> </w:t>
      </w:r>
      <w:r w:rsidR="00E36DF7">
        <w:rPr>
          <w:sz w:val="17"/>
        </w:rPr>
        <w:t>Data'</w:t>
      </w:r>
      <w:r w:rsidR="00E36DF7">
        <w:rPr>
          <w:spacing w:val="-4"/>
          <w:sz w:val="17"/>
        </w:rPr>
        <w:t xml:space="preserve"> </w:t>
      </w:r>
      <w:r w:rsidR="00E36DF7">
        <w:rPr>
          <w:sz w:val="17"/>
        </w:rPr>
        <w:t>section</w:t>
      </w:r>
      <w:r w:rsidR="00E36DF7">
        <w:rPr>
          <w:spacing w:val="-4"/>
          <w:sz w:val="17"/>
        </w:rPr>
        <w:t xml:space="preserve"> </w:t>
      </w:r>
      <w:r w:rsidR="00E36DF7">
        <w:rPr>
          <w:sz w:val="17"/>
        </w:rPr>
        <w:t>of</w:t>
      </w:r>
      <w:r w:rsidR="00E36DF7">
        <w:rPr>
          <w:spacing w:val="-4"/>
          <w:sz w:val="17"/>
        </w:rPr>
        <w:t xml:space="preserve"> </w:t>
      </w:r>
      <w:r w:rsidR="00E36DF7">
        <w:rPr>
          <w:sz w:val="17"/>
        </w:rPr>
        <w:t>this</w:t>
      </w:r>
      <w:r w:rsidR="00E36DF7">
        <w:rPr>
          <w:spacing w:val="-4"/>
          <w:sz w:val="17"/>
        </w:rPr>
        <w:t xml:space="preserve"> </w:t>
      </w:r>
      <w:r w:rsidR="00E36DF7">
        <w:rPr>
          <w:sz w:val="17"/>
        </w:rPr>
        <w:t>report</w:t>
      </w:r>
      <w:r w:rsidR="00E36DF7">
        <w:rPr>
          <w:spacing w:val="-3"/>
          <w:sz w:val="17"/>
        </w:rPr>
        <w:t xml:space="preserve"> </w:t>
      </w:r>
      <w:r w:rsidR="00E36DF7">
        <w:rPr>
          <w:sz w:val="17"/>
        </w:rPr>
        <w:t>–</w:t>
      </w:r>
      <w:r w:rsidR="00E36DF7">
        <w:rPr>
          <w:spacing w:val="-7"/>
          <w:sz w:val="17"/>
        </w:rPr>
        <w:t xml:space="preserve"> </w:t>
      </w:r>
      <w:r w:rsidR="00E36DF7">
        <w:rPr>
          <w:sz w:val="17"/>
        </w:rPr>
        <w:t>Table</w:t>
      </w:r>
      <w:r w:rsidR="00E36DF7">
        <w:rPr>
          <w:spacing w:val="-4"/>
          <w:sz w:val="17"/>
        </w:rPr>
        <w:t xml:space="preserve"> </w:t>
      </w:r>
      <w:r w:rsidR="00E36DF7">
        <w:rPr>
          <w:spacing w:val="-10"/>
          <w:sz w:val="17"/>
        </w:rPr>
        <w:t>5</w:t>
      </w:r>
    </w:p>
    <w:p w14:paraId="3FD731B9" w14:textId="77777777" w:rsidR="00794672" w:rsidRDefault="00794672">
      <w:pPr>
        <w:rPr>
          <w:sz w:val="17"/>
        </w:rPr>
        <w:sectPr w:rsidR="00794672">
          <w:type w:val="continuous"/>
          <w:pgSz w:w="11910" w:h="16840"/>
          <w:pgMar w:top="1380" w:right="280" w:bottom="280" w:left="280" w:header="0" w:footer="318" w:gutter="0"/>
          <w:cols w:space="720"/>
        </w:sectPr>
      </w:pPr>
    </w:p>
    <w:p w14:paraId="3D9B57A8" w14:textId="77777777" w:rsidR="00794672" w:rsidRDefault="00E36DF7">
      <w:pPr>
        <w:spacing w:before="155" w:line="295" w:lineRule="auto"/>
        <w:ind w:left="740"/>
        <w:rPr>
          <w:sz w:val="17"/>
        </w:rPr>
      </w:pPr>
      <w:r>
        <w:rPr>
          <w:sz w:val="17"/>
        </w:rPr>
        <w:t xml:space="preserve">GRI Disclosure 403-9: Work-related injuries (Lost Time Injury and Total Recordable Injury frequency </w:t>
      </w:r>
      <w:r>
        <w:rPr>
          <w:spacing w:val="-2"/>
          <w:sz w:val="17"/>
        </w:rPr>
        <w:t>rates)</w:t>
      </w:r>
    </w:p>
    <w:p w14:paraId="0B7E8C85" w14:textId="77777777" w:rsidR="00794672" w:rsidRDefault="00E36DF7">
      <w:pPr>
        <w:spacing w:before="155"/>
        <w:ind w:left="350"/>
        <w:rPr>
          <w:sz w:val="17"/>
        </w:rPr>
      </w:pPr>
      <w:r>
        <w:br w:type="column"/>
      </w:r>
      <w:r>
        <w:rPr>
          <w:sz w:val="17"/>
        </w:rPr>
        <w:t>'Our</w:t>
      </w:r>
      <w:r>
        <w:rPr>
          <w:spacing w:val="-1"/>
          <w:sz w:val="17"/>
        </w:rPr>
        <w:t xml:space="preserve"> </w:t>
      </w:r>
      <w:r>
        <w:rPr>
          <w:sz w:val="17"/>
        </w:rPr>
        <w:t>Data'</w:t>
      </w:r>
      <w:r>
        <w:rPr>
          <w:spacing w:val="-2"/>
          <w:sz w:val="17"/>
        </w:rPr>
        <w:t xml:space="preserve"> </w:t>
      </w:r>
      <w:r>
        <w:rPr>
          <w:sz w:val="17"/>
        </w:rPr>
        <w:t>section of</w:t>
      </w:r>
      <w:r>
        <w:rPr>
          <w:spacing w:val="-2"/>
          <w:sz w:val="17"/>
        </w:rPr>
        <w:t xml:space="preserve"> </w:t>
      </w:r>
      <w:r>
        <w:rPr>
          <w:sz w:val="17"/>
        </w:rPr>
        <w:t>this</w:t>
      </w:r>
      <w:r>
        <w:rPr>
          <w:spacing w:val="-1"/>
          <w:sz w:val="17"/>
        </w:rPr>
        <w:t xml:space="preserve"> </w:t>
      </w:r>
      <w:r>
        <w:rPr>
          <w:sz w:val="17"/>
        </w:rPr>
        <w:t>report –</w:t>
      </w:r>
      <w:r>
        <w:rPr>
          <w:spacing w:val="-2"/>
          <w:sz w:val="17"/>
        </w:rPr>
        <w:t xml:space="preserve"> </w:t>
      </w:r>
      <w:r>
        <w:rPr>
          <w:sz w:val="17"/>
        </w:rPr>
        <w:t xml:space="preserve">Figure </w:t>
      </w:r>
      <w:r>
        <w:rPr>
          <w:spacing w:val="-10"/>
          <w:sz w:val="17"/>
        </w:rPr>
        <w:t>4</w:t>
      </w:r>
    </w:p>
    <w:p w14:paraId="10E17E8B" w14:textId="77777777" w:rsidR="00794672" w:rsidRDefault="00794672">
      <w:pPr>
        <w:rPr>
          <w:sz w:val="17"/>
        </w:rPr>
        <w:sectPr w:rsidR="00794672">
          <w:type w:val="continuous"/>
          <w:pgSz w:w="11910" w:h="16840"/>
          <w:pgMar w:top="1380" w:right="280" w:bottom="280" w:left="280" w:header="0" w:footer="318" w:gutter="0"/>
          <w:cols w:num="2" w:space="720" w:equalWidth="0">
            <w:col w:w="4564" w:space="40"/>
            <w:col w:w="6746"/>
          </w:cols>
        </w:sectPr>
      </w:pPr>
    </w:p>
    <w:p w14:paraId="35C06520" w14:textId="77777777" w:rsidR="00794672" w:rsidRDefault="00794672">
      <w:pPr>
        <w:pStyle w:val="BodyText"/>
        <w:spacing w:before="2"/>
        <w:rPr>
          <w:sz w:val="2"/>
        </w:rPr>
      </w:pPr>
    </w:p>
    <w:p w14:paraId="30F4532B" w14:textId="77777777" w:rsidR="00794672" w:rsidRDefault="00000000">
      <w:pPr>
        <w:pStyle w:val="BodyText"/>
        <w:spacing w:line="20" w:lineRule="exact"/>
        <w:ind w:left="622"/>
        <w:rPr>
          <w:sz w:val="2"/>
        </w:rPr>
      </w:pPr>
      <w:r>
        <w:rPr>
          <w:sz w:val="2"/>
        </w:rPr>
      </w:r>
      <w:r>
        <w:rPr>
          <w:sz w:val="2"/>
        </w:rPr>
        <w:pict w14:anchorId="5B49F7C4">
          <v:group id="docshapegroup433" o:spid="_x0000_s2099" style="width:521.15pt;height:.5pt;mso-position-horizontal-relative:char;mso-position-vertical-relative:line" coordsize="10423,10">
            <v:line id="_x0000_s2101" style="position:absolute" from="0,5" to="4157,5" strokecolor="#003263" strokeweight=".5pt"/>
            <v:line id="_x0000_s2100" style="position:absolute" from="4157,5" to="10422,5" strokecolor="#003263" strokeweight=".5pt"/>
            <w10:anchorlock/>
          </v:group>
        </w:pict>
      </w:r>
    </w:p>
    <w:p w14:paraId="28276A98" w14:textId="77777777" w:rsidR="00794672" w:rsidRDefault="00794672">
      <w:pPr>
        <w:pStyle w:val="BodyText"/>
        <w:spacing w:before="9"/>
        <w:rPr>
          <w:sz w:val="11"/>
        </w:rPr>
      </w:pPr>
    </w:p>
    <w:p w14:paraId="0B31181F" w14:textId="77777777" w:rsidR="00794672" w:rsidRDefault="00E36DF7">
      <w:pPr>
        <w:tabs>
          <w:tab w:val="left" w:pos="4954"/>
        </w:tabs>
        <w:spacing w:before="95"/>
        <w:ind w:left="740"/>
        <w:rPr>
          <w:sz w:val="17"/>
        </w:rPr>
      </w:pPr>
      <w:r>
        <w:rPr>
          <w:sz w:val="17"/>
        </w:rPr>
        <w:t>GRI</w:t>
      </w:r>
      <w:r>
        <w:rPr>
          <w:spacing w:val="2"/>
          <w:sz w:val="17"/>
        </w:rPr>
        <w:t xml:space="preserve"> </w:t>
      </w:r>
      <w:r>
        <w:rPr>
          <w:sz w:val="17"/>
        </w:rPr>
        <w:t>Disclosure</w:t>
      </w:r>
      <w:r>
        <w:rPr>
          <w:spacing w:val="4"/>
          <w:sz w:val="17"/>
        </w:rPr>
        <w:t xml:space="preserve"> </w:t>
      </w:r>
      <w:r>
        <w:rPr>
          <w:sz w:val="17"/>
        </w:rPr>
        <w:t>403-10:</w:t>
      </w:r>
      <w:r>
        <w:rPr>
          <w:spacing w:val="4"/>
          <w:sz w:val="17"/>
        </w:rPr>
        <w:t xml:space="preserve"> </w:t>
      </w:r>
      <w:r>
        <w:rPr>
          <w:sz w:val="17"/>
        </w:rPr>
        <w:t>Work-related</w:t>
      </w:r>
      <w:r>
        <w:rPr>
          <w:spacing w:val="4"/>
          <w:sz w:val="17"/>
        </w:rPr>
        <w:t xml:space="preserve"> </w:t>
      </w:r>
      <w:r>
        <w:rPr>
          <w:sz w:val="17"/>
        </w:rPr>
        <w:t>ill</w:t>
      </w:r>
      <w:r>
        <w:rPr>
          <w:spacing w:val="4"/>
          <w:sz w:val="17"/>
        </w:rPr>
        <w:t xml:space="preserve"> </w:t>
      </w:r>
      <w:r>
        <w:rPr>
          <w:spacing w:val="-2"/>
          <w:sz w:val="17"/>
        </w:rPr>
        <w:t>health</w:t>
      </w:r>
      <w:r>
        <w:rPr>
          <w:sz w:val="17"/>
        </w:rPr>
        <w:tab/>
        <w:t>Not</w:t>
      </w:r>
      <w:r>
        <w:rPr>
          <w:spacing w:val="-5"/>
          <w:sz w:val="17"/>
        </w:rPr>
        <w:t xml:space="preserve"> </w:t>
      </w:r>
      <w:r>
        <w:rPr>
          <w:spacing w:val="-2"/>
          <w:sz w:val="17"/>
        </w:rPr>
        <w:t>available</w:t>
      </w:r>
    </w:p>
    <w:p w14:paraId="75771B00" w14:textId="77777777" w:rsidR="00794672" w:rsidRDefault="00000000">
      <w:pPr>
        <w:pStyle w:val="BodyText"/>
        <w:spacing w:before="7"/>
        <w:rPr>
          <w:sz w:val="18"/>
        </w:rPr>
      </w:pPr>
      <w:r>
        <w:pict w14:anchorId="3FB30760">
          <v:group id="docshapegroup434" o:spid="_x0000_s2096" style="position:absolute;margin-left:45.35pt;margin-top:11.9pt;width:521.15pt;height:.5pt;z-index:-15539200;mso-wrap-distance-left:0;mso-wrap-distance-right:0;mso-position-horizontal-relative:page" coordorigin="907,238" coordsize="10423,10">
            <v:line id="_x0000_s2098" style="position:absolute" from="907,243" to="5065,243" strokecolor="#003263" strokeweight=".5pt"/>
            <v:line id="_x0000_s2097" style="position:absolute" from="5065,243" to="11329,243" strokecolor="#003263" strokeweight=".5pt"/>
            <w10:wrap type="topAndBottom" anchorx="page"/>
          </v:group>
        </w:pict>
      </w:r>
    </w:p>
    <w:p w14:paraId="7553C29D" w14:textId="77777777" w:rsidR="00794672" w:rsidRDefault="00794672">
      <w:pPr>
        <w:pStyle w:val="BodyText"/>
        <w:spacing w:before="1"/>
        <w:rPr>
          <w:sz w:val="6"/>
        </w:rPr>
      </w:pPr>
    </w:p>
    <w:p w14:paraId="295DE55E" w14:textId="77777777" w:rsidR="00794672" w:rsidRDefault="00794672">
      <w:pPr>
        <w:rPr>
          <w:sz w:val="6"/>
        </w:rPr>
        <w:sectPr w:rsidR="00794672">
          <w:type w:val="continuous"/>
          <w:pgSz w:w="11910" w:h="16840"/>
          <w:pgMar w:top="1380" w:right="280" w:bottom="280" w:left="280" w:header="0" w:footer="318" w:gutter="0"/>
          <w:cols w:space="720"/>
        </w:sectPr>
      </w:pPr>
    </w:p>
    <w:p w14:paraId="12350305" w14:textId="77777777" w:rsidR="00794672" w:rsidRDefault="00000000">
      <w:pPr>
        <w:spacing w:before="74" w:line="295" w:lineRule="auto"/>
        <w:ind w:left="740"/>
        <w:rPr>
          <w:sz w:val="17"/>
        </w:rPr>
      </w:pPr>
      <w:r>
        <w:pict w14:anchorId="522EBA4D">
          <v:group id="docshapegroup435" o:spid="_x0000_s2093" style="position:absolute;left:0;text-align:left;margin-left:45.35pt;margin-top:32.6pt;width:521.15pt;height:.5pt;z-index:15922688;mso-position-horizontal-relative:page" coordorigin="907,652" coordsize="10423,10">
            <v:line id="_x0000_s2095" style="position:absolute" from="907,657" to="5065,657" strokecolor="#003263" strokeweight=".5pt"/>
            <v:line id="_x0000_s2094" style="position:absolute" from="5065,657" to="11329,657" strokecolor="#003263" strokeweight=".5pt"/>
            <w10:wrap anchorx="page"/>
          </v:group>
        </w:pict>
      </w:r>
      <w:r w:rsidR="00E36DF7">
        <w:rPr>
          <w:sz w:val="17"/>
        </w:rPr>
        <w:t>GRI Disclosure</w:t>
      </w:r>
      <w:r w:rsidR="00E36DF7">
        <w:rPr>
          <w:spacing w:val="-1"/>
          <w:sz w:val="17"/>
        </w:rPr>
        <w:t xml:space="preserve"> </w:t>
      </w:r>
      <w:r w:rsidR="00E36DF7">
        <w:rPr>
          <w:sz w:val="17"/>
        </w:rPr>
        <w:t>404-1: Average</w:t>
      </w:r>
      <w:r w:rsidR="00E36DF7">
        <w:rPr>
          <w:spacing w:val="-1"/>
          <w:sz w:val="17"/>
        </w:rPr>
        <w:t xml:space="preserve"> </w:t>
      </w:r>
      <w:r w:rsidR="00E36DF7">
        <w:rPr>
          <w:sz w:val="17"/>
        </w:rPr>
        <w:t>hours of training per year per employee</w:t>
      </w:r>
    </w:p>
    <w:p w14:paraId="16C18F51" w14:textId="77777777" w:rsidR="00794672" w:rsidRDefault="00E36DF7">
      <w:pPr>
        <w:spacing w:before="10"/>
        <w:rPr>
          <w:sz w:val="16"/>
        </w:rPr>
      </w:pPr>
      <w:r>
        <w:br w:type="column"/>
      </w:r>
    </w:p>
    <w:p w14:paraId="1AA3C841" w14:textId="77777777" w:rsidR="00794672" w:rsidRDefault="00E36DF7">
      <w:pPr>
        <w:ind w:left="512"/>
        <w:rPr>
          <w:sz w:val="17"/>
        </w:rPr>
      </w:pPr>
      <w:r>
        <w:rPr>
          <w:sz w:val="17"/>
        </w:rPr>
        <w:t>Refer</w:t>
      </w:r>
      <w:r>
        <w:rPr>
          <w:spacing w:val="-6"/>
          <w:sz w:val="17"/>
        </w:rPr>
        <w:t xml:space="preserve"> </w:t>
      </w:r>
      <w:r>
        <w:rPr>
          <w:sz w:val="17"/>
        </w:rPr>
        <w:t>to</w:t>
      </w:r>
      <w:r>
        <w:rPr>
          <w:spacing w:val="-7"/>
          <w:sz w:val="17"/>
        </w:rPr>
        <w:t xml:space="preserve"> </w:t>
      </w:r>
      <w:r>
        <w:rPr>
          <w:sz w:val="17"/>
        </w:rPr>
        <w:t>Training</w:t>
      </w:r>
      <w:r>
        <w:rPr>
          <w:spacing w:val="-5"/>
          <w:sz w:val="17"/>
        </w:rPr>
        <w:t xml:space="preserve"> </w:t>
      </w:r>
      <w:r>
        <w:rPr>
          <w:sz w:val="17"/>
        </w:rPr>
        <w:t>and</w:t>
      </w:r>
      <w:r>
        <w:rPr>
          <w:spacing w:val="-5"/>
          <w:sz w:val="17"/>
        </w:rPr>
        <w:t xml:space="preserve"> </w:t>
      </w:r>
      <w:r>
        <w:rPr>
          <w:sz w:val="17"/>
        </w:rPr>
        <w:t>Compliance</w:t>
      </w:r>
      <w:r>
        <w:rPr>
          <w:spacing w:val="-5"/>
          <w:sz w:val="17"/>
        </w:rPr>
        <w:t xml:space="preserve"> </w:t>
      </w:r>
      <w:r>
        <w:rPr>
          <w:spacing w:val="-2"/>
          <w:sz w:val="17"/>
        </w:rPr>
        <w:t>Policy</w:t>
      </w:r>
    </w:p>
    <w:p w14:paraId="18463770" w14:textId="77777777" w:rsidR="00794672" w:rsidRDefault="00794672">
      <w:pPr>
        <w:rPr>
          <w:sz w:val="17"/>
        </w:rPr>
        <w:sectPr w:rsidR="00794672">
          <w:type w:val="continuous"/>
          <w:pgSz w:w="11910" w:h="16840"/>
          <w:pgMar w:top="1380" w:right="280" w:bottom="280" w:left="280" w:header="0" w:footer="318" w:gutter="0"/>
          <w:cols w:num="2" w:space="720" w:equalWidth="0">
            <w:col w:w="4403" w:space="40"/>
            <w:col w:w="6907"/>
          </w:cols>
        </w:sectPr>
      </w:pPr>
    </w:p>
    <w:p w14:paraId="58C984A6" w14:textId="77777777" w:rsidR="00794672" w:rsidRDefault="00794672">
      <w:pPr>
        <w:pStyle w:val="BodyText"/>
        <w:spacing w:before="8"/>
        <w:rPr>
          <w:sz w:val="15"/>
        </w:rPr>
      </w:pPr>
    </w:p>
    <w:p w14:paraId="45F2C0A7" w14:textId="77777777" w:rsidR="00794672" w:rsidRDefault="00E36DF7">
      <w:pPr>
        <w:spacing w:line="295" w:lineRule="auto"/>
        <w:ind w:left="740"/>
        <w:rPr>
          <w:sz w:val="17"/>
        </w:rPr>
      </w:pPr>
      <w:r>
        <w:rPr>
          <w:sz w:val="17"/>
        </w:rPr>
        <w:t>GRI Disclosure 404-2: Programs for upgrading employee skills and transition assistance programs</w:t>
      </w:r>
    </w:p>
    <w:p w14:paraId="0CD5932C" w14:textId="77777777" w:rsidR="00794672" w:rsidRDefault="00E36DF7">
      <w:pPr>
        <w:spacing w:before="8"/>
        <w:rPr>
          <w:sz w:val="15"/>
        </w:rPr>
      </w:pPr>
      <w:r>
        <w:br w:type="column"/>
      </w:r>
    </w:p>
    <w:p w14:paraId="787BC3EA" w14:textId="77777777" w:rsidR="00794672" w:rsidRDefault="00E36DF7">
      <w:pPr>
        <w:ind w:left="276"/>
        <w:rPr>
          <w:sz w:val="17"/>
        </w:rPr>
      </w:pPr>
      <w:r>
        <w:rPr>
          <w:sz w:val="17"/>
        </w:rPr>
        <w:t>Building</w:t>
      </w:r>
      <w:r>
        <w:rPr>
          <w:spacing w:val="-4"/>
          <w:sz w:val="17"/>
        </w:rPr>
        <w:t xml:space="preserve"> </w:t>
      </w:r>
      <w:r>
        <w:rPr>
          <w:sz w:val="17"/>
        </w:rPr>
        <w:t>on</w:t>
      </w:r>
      <w:r>
        <w:rPr>
          <w:spacing w:val="-3"/>
          <w:sz w:val="17"/>
        </w:rPr>
        <w:t xml:space="preserve"> </w:t>
      </w:r>
      <w:r>
        <w:rPr>
          <w:sz w:val="17"/>
        </w:rPr>
        <w:t>the</w:t>
      </w:r>
      <w:r>
        <w:rPr>
          <w:spacing w:val="-2"/>
          <w:sz w:val="17"/>
        </w:rPr>
        <w:t xml:space="preserve"> </w:t>
      </w:r>
      <w:r>
        <w:rPr>
          <w:sz w:val="17"/>
        </w:rPr>
        <w:t>significant</w:t>
      </w:r>
      <w:r>
        <w:rPr>
          <w:spacing w:val="-2"/>
          <w:sz w:val="17"/>
        </w:rPr>
        <w:t xml:space="preserve"> </w:t>
      </w:r>
      <w:r>
        <w:rPr>
          <w:sz w:val="17"/>
        </w:rPr>
        <w:t>work</w:t>
      </w:r>
      <w:r>
        <w:rPr>
          <w:spacing w:val="-2"/>
          <w:sz w:val="17"/>
        </w:rPr>
        <w:t xml:space="preserve"> </w:t>
      </w:r>
      <w:r>
        <w:rPr>
          <w:sz w:val="17"/>
        </w:rPr>
        <w:t>to</w:t>
      </w:r>
      <w:r>
        <w:rPr>
          <w:spacing w:val="-2"/>
          <w:sz w:val="17"/>
        </w:rPr>
        <w:t xml:space="preserve"> </w:t>
      </w:r>
      <w:r>
        <w:rPr>
          <w:sz w:val="17"/>
        </w:rPr>
        <w:t>date,</w:t>
      </w:r>
      <w:r>
        <w:rPr>
          <w:spacing w:val="-3"/>
          <w:sz w:val="17"/>
        </w:rPr>
        <w:t xml:space="preserve"> </w:t>
      </w:r>
      <w:r>
        <w:rPr>
          <w:sz w:val="17"/>
        </w:rPr>
        <w:t>the</w:t>
      </w:r>
      <w:r>
        <w:rPr>
          <w:spacing w:val="-2"/>
          <w:sz w:val="17"/>
        </w:rPr>
        <w:t xml:space="preserve"> </w:t>
      </w:r>
      <w:r>
        <w:rPr>
          <w:sz w:val="17"/>
        </w:rPr>
        <w:t>following</w:t>
      </w:r>
      <w:r>
        <w:rPr>
          <w:spacing w:val="-2"/>
          <w:sz w:val="17"/>
        </w:rPr>
        <w:t xml:space="preserve"> </w:t>
      </w:r>
      <w:r>
        <w:rPr>
          <w:sz w:val="17"/>
        </w:rPr>
        <w:t>large-scale</w:t>
      </w:r>
      <w:r>
        <w:rPr>
          <w:spacing w:val="-2"/>
          <w:sz w:val="17"/>
        </w:rPr>
        <w:t xml:space="preserve"> initiatives</w:t>
      </w:r>
    </w:p>
    <w:p w14:paraId="3F17EC68" w14:textId="77777777" w:rsidR="00794672" w:rsidRDefault="00E36DF7">
      <w:pPr>
        <w:spacing w:before="45"/>
        <w:ind w:left="276"/>
        <w:rPr>
          <w:sz w:val="17"/>
        </w:rPr>
      </w:pPr>
      <w:r>
        <w:rPr>
          <w:sz w:val="17"/>
        </w:rPr>
        <w:t>within</w:t>
      </w:r>
      <w:r>
        <w:rPr>
          <w:spacing w:val="-8"/>
          <w:sz w:val="17"/>
        </w:rPr>
        <w:t xml:space="preserve"> </w:t>
      </w:r>
      <w:r>
        <w:rPr>
          <w:sz w:val="17"/>
        </w:rPr>
        <w:t>the</w:t>
      </w:r>
      <w:r>
        <w:rPr>
          <w:spacing w:val="-6"/>
          <w:sz w:val="17"/>
        </w:rPr>
        <w:t xml:space="preserve"> </w:t>
      </w:r>
      <w:r>
        <w:rPr>
          <w:sz w:val="17"/>
        </w:rPr>
        <w:t>Working</w:t>
      </w:r>
      <w:r>
        <w:rPr>
          <w:spacing w:val="-7"/>
          <w:sz w:val="17"/>
        </w:rPr>
        <w:t xml:space="preserve"> </w:t>
      </w:r>
      <w:r>
        <w:rPr>
          <w:sz w:val="17"/>
        </w:rPr>
        <w:t>Better</w:t>
      </w:r>
      <w:r>
        <w:rPr>
          <w:spacing w:val="-9"/>
          <w:sz w:val="17"/>
        </w:rPr>
        <w:t xml:space="preserve"> </w:t>
      </w:r>
      <w:r>
        <w:rPr>
          <w:sz w:val="17"/>
        </w:rPr>
        <w:t>Together</w:t>
      </w:r>
      <w:r>
        <w:rPr>
          <w:spacing w:val="-8"/>
          <w:sz w:val="17"/>
        </w:rPr>
        <w:t xml:space="preserve"> </w:t>
      </w:r>
      <w:r>
        <w:rPr>
          <w:sz w:val="17"/>
        </w:rPr>
        <w:t>(WBT)</w:t>
      </w:r>
      <w:r>
        <w:rPr>
          <w:spacing w:val="-6"/>
          <w:sz w:val="17"/>
        </w:rPr>
        <w:t xml:space="preserve"> </w:t>
      </w:r>
      <w:r>
        <w:rPr>
          <w:sz w:val="17"/>
        </w:rPr>
        <w:t>program</w:t>
      </w:r>
      <w:r>
        <w:rPr>
          <w:spacing w:val="-7"/>
          <w:sz w:val="17"/>
        </w:rPr>
        <w:t xml:space="preserve"> </w:t>
      </w:r>
      <w:r>
        <w:rPr>
          <w:spacing w:val="-2"/>
          <w:sz w:val="17"/>
        </w:rPr>
        <w:t>include:</w:t>
      </w:r>
    </w:p>
    <w:p w14:paraId="13D52A20" w14:textId="77777777" w:rsidR="00794672" w:rsidRDefault="00E36DF7">
      <w:pPr>
        <w:pStyle w:val="ListParagraph"/>
        <w:numPr>
          <w:ilvl w:val="0"/>
          <w:numId w:val="2"/>
        </w:numPr>
        <w:tabs>
          <w:tab w:val="left" w:pos="477"/>
        </w:tabs>
        <w:spacing w:before="158" w:line="295" w:lineRule="auto"/>
        <w:ind w:right="533"/>
        <w:rPr>
          <w:sz w:val="17"/>
        </w:rPr>
      </w:pPr>
      <w:r>
        <w:rPr>
          <w:sz w:val="17"/>
        </w:rPr>
        <w:t>In 2021–22 we continued to embed our Leadership Capability Framework (LCF) that is aligned with the Future Ways of Working (FWoW) project horizons</w:t>
      </w:r>
      <w:r>
        <w:rPr>
          <w:spacing w:val="-4"/>
          <w:sz w:val="17"/>
        </w:rPr>
        <w:t xml:space="preserve"> </w:t>
      </w:r>
      <w:r>
        <w:rPr>
          <w:sz w:val="17"/>
        </w:rPr>
        <w:t>that</w:t>
      </w:r>
      <w:r>
        <w:rPr>
          <w:spacing w:val="-3"/>
          <w:sz w:val="17"/>
        </w:rPr>
        <w:t xml:space="preserve"> </w:t>
      </w:r>
      <w:r>
        <w:rPr>
          <w:sz w:val="17"/>
        </w:rPr>
        <w:t>steer</w:t>
      </w:r>
      <w:r>
        <w:rPr>
          <w:spacing w:val="-3"/>
          <w:sz w:val="17"/>
        </w:rPr>
        <w:t xml:space="preserve"> </w:t>
      </w:r>
      <w:r>
        <w:rPr>
          <w:sz w:val="17"/>
        </w:rPr>
        <w:t>all</w:t>
      </w:r>
      <w:r>
        <w:rPr>
          <w:spacing w:val="-4"/>
          <w:sz w:val="17"/>
        </w:rPr>
        <w:t xml:space="preserve"> </w:t>
      </w:r>
      <w:r>
        <w:rPr>
          <w:sz w:val="17"/>
        </w:rPr>
        <w:t>new</w:t>
      </w:r>
      <w:r>
        <w:rPr>
          <w:spacing w:val="-4"/>
          <w:sz w:val="17"/>
        </w:rPr>
        <w:t xml:space="preserve"> </w:t>
      </w:r>
      <w:r>
        <w:rPr>
          <w:sz w:val="17"/>
        </w:rPr>
        <w:t>and</w:t>
      </w:r>
      <w:r>
        <w:rPr>
          <w:spacing w:val="-4"/>
          <w:sz w:val="17"/>
        </w:rPr>
        <w:t xml:space="preserve"> </w:t>
      </w:r>
      <w:r>
        <w:rPr>
          <w:sz w:val="17"/>
        </w:rPr>
        <w:t>centralised</w:t>
      </w:r>
      <w:r>
        <w:rPr>
          <w:spacing w:val="-3"/>
          <w:sz w:val="17"/>
        </w:rPr>
        <w:t xml:space="preserve"> </w:t>
      </w:r>
      <w:r>
        <w:rPr>
          <w:sz w:val="17"/>
        </w:rPr>
        <w:t>training</w:t>
      </w:r>
      <w:r>
        <w:rPr>
          <w:spacing w:val="-3"/>
          <w:sz w:val="17"/>
        </w:rPr>
        <w:t xml:space="preserve"> </w:t>
      </w:r>
      <w:r>
        <w:rPr>
          <w:sz w:val="17"/>
        </w:rPr>
        <w:t>efforts</w:t>
      </w:r>
      <w:r>
        <w:rPr>
          <w:spacing w:val="-4"/>
          <w:sz w:val="17"/>
        </w:rPr>
        <w:t xml:space="preserve"> </w:t>
      </w:r>
      <w:r>
        <w:rPr>
          <w:sz w:val="17"/>
        </w:rPr>
        <w:t>for</w:t>
      </w:r>
      <w:r>
        <w:rPr>
          <w:spacing w:val="-3"/>
          <w:sz w:val="17"/>
        </w:rPr>
        <w:t xml:space="preserve"> </w:t>
      </w:r>
      <w:r>
        <w:rPr>
          <w:sz w:val="17"/>
        </w:rPr>
        <w:t>the</w:t>
      </w:r>
      <w:r>
        <w:rPr>
          <w:spacing w:val="-3"/>
          <w:sz w:val="17"/>
        </w:rPr>
        <w:t xml:space="preserve"> </w:t>
      </w:r>
      <w:r>
        <w:rPr>
          <w:sz w:val="17"/>
        </w:rPr>
        <w:t>workforce. Initial focus been on embedding it into the City’s people processes with talent acquisition and leadership development</w:t>
      </w:r>
    </w:p>
    <w:p w14:paraId="73BDC704" w14:textId="77777777" w:rsidR="00794672" w:rsidRDefault="00E36DF7">
      <w:pPr>
        <w:pStyle w:val="ListParagraph"/>
        <w:numPr>
          <w:ilvl w:val="0"/>
          <w:numId w:val="2"/>
        </w:numPr>
        <w:tabs>
          <w:tab w:val="left" w:pos="477"/>
        </w:tabs>
        <w:spacing w:before="54" w:line="295" w:lineRule="auto"/>
        <w:ind w:right="446"/>
        <w:rPr>
          <w:sz w:val="17"/>
        </w:rPr>
      </w:pPr>
      <w:r>
        <w:rPr>
          <w:sz w:val="17"/>
        </w:rPr>
        <w:t xml:space="preserve">The City’s leadership development programs continued to evolve. We developed an end-to-end leadership program (that includes co-designed leader journeys) and will be delivered by the leadership tier: Executive </w:t>
      </w:r>
      <w:r>
        <w:rPr>
          <w:spacing w:val="-6"/>
          <w:sz w:val="17"/>
        </w:rPr>
        <w:t xml:space="preserve">Leadership Team (ELT), Senior Leadership Tea (SLT), Joint Co-ordinators Group </w:t>
      </w:r>
      <w:r>
        <w:rPr>
          <w:spacing w:val="-2"/>
          <w:sz w:val="17"/>
        </w:rPr>
        <w:t>(JCG)</w:t>
      </w:r>
      <w:r>
        <w:rPr>
          <w:spacing w:val="-8"/>
          <w:sz w:val="17"/>
        </w:rPr>
        <w:t xml:space="preserve"> </w:t>
      </w:r>
      <w:r>
        <w:rPr>
          <w:spacing w:val="-2"/>
          <w:sz w:val="17"/>
        </w:rPr>
        <w:t>and</w:t>
      </w:r>
      <w:r>
        <w:rPr>
          <w:spacing w:val="-8"/>
          <w:sz w:val="17"/>
        </w:rPr>
        <w:t xml:space="preserve"> </w:t>
      </w:r>
      <w:r>
        <w:rPr>
          <w:spacing w:val="-2"/>
          <w:sz w:val="17"/>
        </w:rPr>
        <w:t>Front-Line</w:t>
      </w:r>
      <w:r>
        <w:rPr>
          <w:spacing w:val="-8"/>
          <w:sz w:val="17"/>
        </w:rPr>
        <w:t xml:space="preserve"> </w:t>
      </w:r>
      <w:r>
        <w:rPr>
          <w:spacing w:val="-2"/>
          <w:sz w:val="17"/>
        </w:rPr>
        <w:t>Leaders.</w:t>
      </w:r>
      <w:r>
        <w:rPr>
          <w:spacing w:val="-8"/>
          <w:sz w:val="17"/>
        </w:rPr>
        <w:t xml:space="preserve"> </w:t>
      </w:r>
      <w:r>
        <w:rPr>
          <w:spacing w:val="-2"/>
          <w:sz w:val="17"/>
        </w:rPr>
        <w:t>In</w:t>
      </w:r>
      <w:r>
        <w:rPr>
          <w:spacing w:val="-8"/>
          <w:sz w:val="17"/>
        </w:rPr>
        <w:t xml:space="preserve"> </w:t>
      </w:r>
      <w:r>
        <w:rPr>
          <w:spacing w:val="-2"/>
          <w:sz w:val="17"/>
        </w:rPr>
        <w:t>line</w:t>
      </w:r>
      <w:r>
        <w:rPr>
          <w:spacing w:val="-8"/>
          <w:sz w:val="17"/>
        </w:rPr>
        <w:t xml:space="preserve"> </w:t>
      </w:r>
      <w:r>
        <w:rPr>
          <w:spacing w:val="-2"/>
          <w:sz w:val="17"/>
        </w:rPr>
        <w:t>with</w:t>
      </w:r>
      <w:r>
        <w:rPr>
          <w:spacing w:val="-8"/>
          <w:sz w:val="17"/>
        </w:rPr>
        <w:t xml:space="preserve"> </w:t>
      </w:r>
      <w:r>
        <w:rPr>
          <w:spacing w:val="-2"/>
          <w:sz w:val="17"/>
        </w:rPr>
        <w:t>the</w:t>
      </w:r>
      <w:r>
        <w:rPr>
          <w:spacing w:val="-8"/>
          <w:sz w:val="17"/>
        </w:rPr>
        <w:t xml:space="preserve"> </w:t>
      </w:r>
      <w:r>
        <w:rPr>
          <w:spacing w:val="-2"/>
          <w:sz w:val="17"/>
        </w:rPr>
        <w:t>City’s</w:t>
      </w:r>
      <w:r>
        <w:rPr>
          <w:spacing w:val="-8"/>
          <w:sz w:val="17"/>
        </w:rPr>
        <w:t xml:space="preserve"> </w:t>
      </w:r>
      <w:r>
        <w:rPr>
          <w:spacing w:val="-2"/>
          <w:sz w:val="17"/>
        </w:rPr>
        <w:t>strategic</w:t>
      </w:r>
      <w:r>
        <w:rPr>
          <w:spacing w:val="-8"/>
          <w:sz w:val="17"/>
        </w:rPr>
        <w:t xml:space="preserve"> </w:t>
      </w:r>
      <w:r>
        <w:rPr>
          <w:spacing w:val="-2"/>
          <w:sz w:val="17"/>
        </w:rPr>
        <w:t>priorities</w:t>
      </w:r>
      <w:r>
        <w:rPr>
          <w:spacing w:val="-8"/>
          <w:sz w:val="17"/>
        </w:rPr>
        <w:t xml:space="preserve"> </w:t>
      </w:r>
      <w:r>
        <w:rPr>
          <w:spacing w:val="-2"/>
          <w:sz w:val="17"/>
        </w:rPr>
        <w:t>and</w:t>
      </w:r>
      <w:r>
        <w:rPr>
          <w:spacing w:val="-8"/>
          <w:sz w:val="17"/>
        </w:rPr>
        <w:t xml:space="preserve"> </w:t>
      </w:r>
      <w:r>
        <w:rPr>
          <w:spacing w:val="-2"/>
          <w:sz w:val="17"/>
        </w:rPr>
        <w:t>the LCF,</w:t>
      </w:r>
      <w:r>
        <w:rPr>
          <w:spacing w:val="-7"/>
          <w:sz w:val="17"/>
        </w:rPr>
        <w:t xml:space="preserve"> </w:t>
      </w:r>
      <w:r>
        <w:rPr>
          <w:spacing w:val="-2"/>
          <w:sz w:val="17"/>
        </w:rPr>
        <w:t>the</w:t>
      </w:r>
      <w:r>
        <w:rPr>
          <w:spacing w:val="-7"/>
          <w:sz w:val="17"/>
        </w:rPr>
        <w:t xml:space="preserve"> </w:t>
      </w:r>
      <w:r>
        <w:rPr>
          <w:spacing w:val="-2"/>
          <w:sz w:val="17"/>
        </w:rPr>
        <w:t>program</w:t>
      </w:r>
      <w:r>
        <w:rPr>
          <w:spacing w:val="-7"/>
          <w:sz w:val="17"/>
        </w:rPr>
        <w:t xml:space="preserve"> </w:t>
      </w:r>
      <w:r>
        <w:rPr>
          <w:spacing w:val="-2"/>
          <w:sz w:val="17"/>
        </w:rPr>
        <w:t>focus</w:t>
      </w:r>
      <w:r>
        <w:rPr>
          <w:spacing w:val="-7"/>
          <w:sz w:val="17"/>
        </w:rPr>
        <w:t xml:space="preserve"> </w:t>
      </w:r>
      <w:r>
        <w:rPr>
          <w:spacing w:val="-2"/>
          <w:sz w:val="17"/>
        </w:rPr>
        <w:t>will</w:t>
      </w:r>
      <w:r>
        <w:rPr>
          <w:spacing w:val="-7"/>
          <w:sz w:val="17"/>
        </w:rPr>
        <w:t xml:space="preserve"> </w:t>
      </w:r>
      <w:r>
        <w:rPr>
          <w:spacing w:val="-2"/>
          <w:sz w:val="17"/>
        </w:rPr>
        <w:t>be</w:t>
      </w:r>
      <w:r>
        <w:rPr>
          <w:spacing w:val="-7"/>
          <w:sz w:val="17"/>
        </w:rPr>
        <w:t xml:space="preserve"> </w:t>
      </w:r>
      <w:r>
        <w:rPr>
          <w:spacing w:val="-2"/>
          <w:sz w:val="17"/>
        </w:rPr>
        <w:t>on</w:t>
      </w:r>
      <w:r>
        <w:rPr>
          <w:spacing w:val="-7"/>
          <w:sz w:val="17"/>
        </w:rPr>
        <w:t xml:space="preserve"> </w:t>
      </w:r>
      <w:r>
        <w:rPr>
          <w:spacing w:val="-2"/>
          <w:sz w:val="17"/>
        </w:rPr>
        <w:t>“our</w:t>
      </w:r>
      <w:r>
        <w:rPr>
          <w:spacing w:val="-7"/>
          <w:sz w:val="17"/>
        </w:rPr>
        <w:t xml:space="preserve"> </w:t>
      </w:r>
      <w:r>
        <w:rPr>
          <w:spacing w:val="-2"/>
          <w:sz w:val="17"/>
        </w:rPr>
        <w:t>people</w:t>
      </w:r>
      <w:r>
        <w:rPr>
          <w:spacing w:val="-7"/>
          <w:sz w:val="17"/>
        </w:rPr>
        <w:t xml:space="preserve"> </w:t>
      </w:r>
      <w:r>
        <w:rPr>
          <w:spacing w:val="-2"/>
          <w:sz w:val="17"/>
        </w:rPr>
        <w:t>are</w:t>
      </w:r>
      <w:r>
        <w:rPr>
          <w:spacing w:val="-7"/>
          <w:sz w:val="17"/>
        </w:rPr>
        <w:t xml:space="preserve"> </w:t>
      </w:r>
      <w:r>
        <w:rPr>
          <w:spacing w:val="-2"/>
          <w:sz w:val="17"/>
        </w:rPr>
        <w:t>our</w:t>
      </w:r>
      <w:r>
        <w:rPr>
          <w:spacing w:val="-7"/>
          <w:sz w:val="17"/>
        </w:rPr>
        <w:t xml:space="preserve"> </w:t>
      </w:r>
      <w:r>
        <w:rPr>
          <w:spacing w:val="-2"/>
          <w:sz w:val="17"/>
        </w:rPr>
        <w:t>greatest</w:t>
      </w:r>
      <w:r>
        <w:rPr>
          <w:spacing w:val="-7"/>
          <w:sz w:val="17"/>
        </w:rPr>
        <w:t xml:space="preserve"> </w:t>
      </w:r>
      <w:r>
        <w:rPr>
          <w:spacing w:val="-2"/>
          <w:sz w:val="17"/>
        </w:rPr>
        <w:t>asset.”</w:t>
      </w:r>
    </w:p>
    <w:p w14:paraId="5288E9E6" w14:textId="77777777" w:rsidR="00794672" w:rsidRDefault="00E36DF7">
      <w:pPr>
        <w:pStyle w:val="ListParagraph"/>
        <w:numPr>
          <w:ilvl w:val="0"/>
          <w:numId w:val="2"/>
        </w:numPr>
        <w:tabs>
          <w:tab w:val="left" w:pos="477"/>
        </w:tabs>
        <w:spacing w:before="53" w:line="295" w:lineRule="auto"/>
        <w:ind w:right="434"/>
        <w:rPr>
          <w:sz w:val="17"/>
        </w:rPr>
      </w:pPr>
      <w:r>
        <w:rPr>
          <w:sz w:val="17"/>
        </w:rPr>
        <w:t>A</w:t>
      </w:r>
      <w:r>
        <w:rPr>
          <w:spacing w:val="-12"/>
          <w:sz w:val="17"/>
        </w:rPr>
        <w:t xml:space="preserve"> </w:t>
      </w:r>
      <w:r>
        <w:rPr>
          <w:sz w:val="17"/>
        </w:rPr>
        <w:t>new</w:t>
      </w:r>
      <w:r>
        <w:rPr>
          <w:spacing w:val="-4"/>
          <w:sz w:val="17"/>
        </w:rPr>
        <w:t xml:space="preserve"> </w:t>
      </w:r>
      <w:r>
        <w:rPr>
          <w:sz w:val="17"/>
        </w:rPr>
        <w:t>training</w:t>
      </w:r>
      <w:r>
        <w:rPr>
          <w:spacing w:val="-3"/>
          <w:sz w:val="17"/>
        </w:rPr>
        <w:t xml:space="preserve"> </w:t>
      </w:r>
      <w:r>
        <w:rPr>
          <w:sz w:val="17"/>
        </w:rPr>
        <w:t>and</w:t>
      </w:r>
      <w:r>
        <w:rPr>
          <w:spacing w:val="-4"/>
          <w:sz w:val="17"/>
        </w:rPr>
        <w:t xml:space="preserve"> </w:t>
      </w:r>
      <w:r>
        <w:rPr>
          <w:sz w:val="17"/>
        </w:rPr>
        <w:t>compliance</w:t>
      </w:r>
      <w:r>
        <w:rPr>
          <w:spacing w:val="-3"/>
          <w:sz w:val="17"/>
        </w:rPr>
        <w:t xml:space="preserve"> </w:t>
      </w:r>
      <w:r>
        <w:rPr>
          <w:sz w:val="17"/>
        </w:rPr>
        <w:t>policy</w:t>
      </w:r>
      <w:r>
        <w:rPr>
          <w:spacing w:val="-4"/>
          <w:sz w:val="17"/>
        </w:rPr>
        <w:t xml:space="preserve"> </w:t>
      </w:r>
      <w:r>
        <w:rPr>
          <w:sz w:val="17"/>
        </w:rPr>
        <w:t>and</w:t>
      </w:r>
      <w:r>
        <w:rPr>
          <w:spacing w:val="-4"/>
          <w:sz w:val="17"/>
        </w:rPr>
        <w:t xml:space="preserve"> </w:t>
      </w:r>
      <w:r>
        <w:rPr>
          <w:sz w:val="17"/>
        </w:rPr>
        <w:t>framework</w:t>
      </w:r>
      <w:r>
        <w:rPr>
          <w:spacing w:val="-3"/>
          <w:sz w:val="17"/>
        </w:rPr>
        <w:t xml:space="preserve"> </w:t>
      </w:r>
      <w:r>
        <w:rPr>
          <w:sz w:val="17"/>
        </w:rPr>
        <w:t>was</w:t>
      </w:r>
      <w:r>
        <w:rPr>
          <w:spacing w:val="-4"/>
          <w:sz w:val="17"/>
        </w:rPr>
        <w:t xml:space="preserve"> </w:t>
      </w:r>
      <w:r>
        <w:rPr>
          <w:sz w:val="17"/>
        </w:rPr>
        <w:t>introduced</w:t>
      </w:r>
      <w:r>
        <w:rPr>
          <w:spacing w:val="-4"/>
          <w:sz w:val="17"/>
        </w:rPr>
        <w:t xml:space="preserve"> </w:t>
      </w:r>
      <w:r>
        <w:rPr>
          <w:sz w:val="17"/>
        </w:rPr>
        <w:t>in</w:t>
      </w:r>
      <w:r>
        <w:rPr>
          <w:spacing w:val="-4"/>
          <w:sz w:val="17"/>
        </w:rPr>
        <w:t xml:space="preserve"> </w:t>
      </w:r>
      <w:r>
        <w:rPr>
          <w:sz w:val="17"/>
        </w:rPr>
        <w:t>2022 to establish an effective system of governance for how the City manages workforce compliance training</w:t>
      </w:r>
    </w:p>
    <w:p w14:paraId="698209B9" w14:textId="77777777" w:rsidR="00794672" w:rsidRDefault="00794672">
      <w:pPr>
        <w:spacing w:line="295" w:lineRule="auto"/>
        <w:rPr>
          <w:sz w:val="17"/>
        </w:rPr>
        <w:sectPr w:rsidR="00794672">
          <w:type w:val="continuous"/>
          <w:pgSz w:w="11910" w:h="16840"/>
          <w:pgMar w:top="1380" w:right="280" w:bottom="280" w:left="280" w:header="0" w:footer="318" w:gutter="0"/>
          <w:cols w:num="2" w:space="720" w:equalWidth="0">
            <w:col w:w="4638" w:space="40"/>
            <w:col w:w="6672"/>
          </w:cols>
        </w:sectPr>
      </w:pPr>
    </w:p>
    <w:p w14:paraId="3CBBF0FF" w14:textId="77777777" w:rsidR="00794672" w:rsidRDefault="00794672">
      <w:pPr>
        <w:pStyle w:val="BodyText"/>
        <w:spacing w:before="3"/>
        <w:rPr>
          <w:sz w:val="2"/>
        </w:rPr>
      </w:pPr>
    </w:p>
    <w:p w14:paraId="11194AF8" w14:textId="77777777" w:rsidR="00794672" w:rsidRDefault="00000000">
      <w:pPr>
        <w:pStyle w:val="BodyText"/>
        <w:spacing w:line="20" w:lineRule="exact"/>
        <w:ind w:left="622"/>
        <w:rPr>
          <w:sz w:val="2"/>
        </w:rPr>
      </w:pPr>
      <w:r>
        <w:rPr>
          <w:sz w:val="2"/>
        </w:rPr>
      </w:r>
      <w:r>
        <w:rPr>
          <w:sz w:val="2"/>
        </w:rPr>
        <w:pict w14:anchorId="5F4E6C21">
          <v:group id="docshapegroup436" o:spid="_x0000_s2090" style="width:521.15pt;height:.5pt;mso-position-horizontal-relative:char;mso-position-vertical-relative:line" coordsize="10423,10">
            <v:line id="_x0000_s2092" style="position:absolute" from="0,5" to="4157,5" strokecolor="#003263" strokeweight=".5pt"/>
            <v:line id="_x0000_s2091" style="position:absolute" from="4157,5" to="10422,5" strokecolor="#003263" strokeweight=".5pt"/>
            <w10:anchorlock/>
          </v:group>
        </w:pict>
      </w:r>
    </w:p>
    <w:p w14:paraId="125DC7E4" w14:textId="77777777" w:rsidR="00794672" w:rsidRDefault="00794672">
      <w:pPr>
        <w:spacing w:line="20" w:lineRule="exact"/>
        <w:rPr>
          <w:sz w:val="2"/>
        </w:rPr>
        <w:sectPr w:rsidR="00794672">
          <w:type w:val="continuous"/>
          <w:pgSz w:w="11910" w:h="16840"/>
          <w:pgMar w:top="1380" w:right="280" w:bottom="280" w:left="280" w:header="0" w:footer="318" w:gutter="0"/>
          <w:cols w:space="720"/>
        </w:sectPr>
      </w:pPr>
    </w:p>
    <w:p w14:paraId="32CA275B" w14:textId="77777777" w:rsidR="00794672" w:rsidRDefault="00000000">
      <w:pPr>
        <w:pStyle w:val="BodyText"/>
        <w:ind w:left="627"/>
        <w:rPr>
          <w:sz w:val="20"/>
        </w:rPr>
      </w:pPr>
      <w:r>
        <w:rPr>
          <w:sz w:val="20"/>
        </w:rPr>
      </w:r>
      <w:r>
        <w:rPr>
          <w:sz w:val="20"/>
        </w:rPr>
        <w:pict w14:anchorId="62C9650C">
          <v:group id="docshapegroup437" o:spid="_x0000_s2085" style="width:521.15pt;height:41.25pt;mso-position-horizontal-relative:char;mso-position-vertical-relative:line" coordsize="10423,825">
            <v:shape id="docshape438" o:spid="_x0000_s2089" style="position:absolute;top:462;width:10423;height:362" coordorigin=",462" coordsize="10423,362" path="m10422,462r-6265,l,462,,824r4157,l10422,824r,-362xe" fillcolor="#daeef0" stroked="f">
              <v:path arrowok="t"/>
            </v:shape>
            <v:shape id="docshape439" o:spid="_x0000_s2088" type="#_x0000_t202" style="position:absolute;left:4241;top:575;width:2090;height:180" filled="f" stroked="f">
              <v:textbox inset="0,0,0,0">
                <w:txbxContent>
                  <w:p w14:paraId="6BCFDC32" w14:textId="77777777" w:rsidR="00794672" w:rsidRDefault="00E36DF7">
                    <w:pPr>
                      <w:spacing w:line="180" w:lineRule="exact"/>
                      <w:rPr>
                        <w:rFonts w:ascii="Calibri"/>
                        <w:b/>
                        <w:sz w:val="18"/>
                      </w:rPr>
                    </w:pPr>
                    <w:r>
                      <w:rPr>
                        <w:rFonts w:ascii="Calibri"/>
                        <w:b/>
                        <w:color w:val="003263"/>
                        <w:sz w:val="18"/>
                      </w:rPr>
                      <w:t>REFERENCE</w:t>
                    </w:r>
                    <w:r>
                      <w:rPr>
                        <w:rFonts w:ascii="Calibri"/>
                        <w:b/>
                        <w:color w:val="003263"/>
                        <w:spacing w:val="38"/>
                        <w:sz w:val="18"/>
                      </w:rPr>
                      <w:t xml:space="preserve"> </w:t>
                    </w:r>
                    <w:r>
                      <w:rPr>
                        <w:rFonts w:ascii="Calibri"/>
                        <w:b/>
                        <w:color w:val="003263"/>
                        <w:sz w:val="18"/>
                      </w:rPr>
                      <w:t>OR</w:t>
                    </w:r>
                    <w:r>
                      <w:rPr>
                        <w:rFonts w:ascii="Calibri"/>
                        <w:b/>
                        <w:color w:val="003263"/>
                        <w:spacing w:val="37"/>
                        <w:sz w:val="18"/>
                      </w:rPr>
                      <w:t xml:space="preserve"> </w:t>
                    </w:r>
                    <w:r>
                      <w:rPr>
                        <w:rFonts w:ascii="Calibri"/>
                        <w:b/>
                        <w:color w:val="003263"/>
                        <w:spacing w:val="-2"/>
                        <w:sz w:val="18"/>
                      </w:rPr>
                      <w:t>RESPONSE</w:t>
                    </w:r>
                  </w:p>
                </w:txbxContent>
              </v:textbox>
            </v:shape>
            <v:shape id="docshape440" o:spid="_x0000_s2087" type="#_x0000_t202" style="position:absolute;left:116;top:575;width:1344;height:180" filled="f" stroked="f">
              <v:textbox inset="0,0,0,0">
                <w:txbxContent>
                  <w:p w14:paraId="3BEEC92D" w14:textId="77777777" w:rsidR="00794672" w:rsidRDefault="00E36DF7">
                    <w:pPr>
                      <w:spacing w:line="180" w:lineRule="exact"/>
                      <w:rPr>
                        <w:rFonts w:ascii="Calibri"/>
                        <w:b/>
                        <w:sz w:val="18"/>
                      </w:rPr>
                    </w:pPr>
                    <w:r>
                      <w:rPr>
                        <w:rFonts w:ascii="Calibri"/>
                        <w:b/>
                        <w:color w:val="003263"/>
                        <w:sz w:val="18"/>
                      </w:rPr>
                      <w:t>GRI</w:t>
                    </w:r>
                    <w:r>
                      <w:rPr>
                        <w:rFonts w:ascii="Calibri"/>
                        <w:b/>
                        <w:color w:val="003263"/>
                        <w:spacing w:val="18"/>
                        <w:sz w:val="18"/>
                      </w:rPr>
                      <w:t xml:space="preserve"> </w:t>
                    </w:r>
                    <w:r>
                      <w:rPr>
                        <w:rFonts w:ascii="Calibri"/>
                        <w:b/>
                        <w:color w:val="003263"/>
                        <w:spacing w:val="-2"/>
                        <w:sz w:val="18"/>
                      </w:rPr>
                      <w:t>DISCLOSURE</w:t>
                    </w:r>
                  </w:p>
                </w:txbxContent>
              </v:textbox>
            </v:shape>
            <v:shape id="docshape441" o:spid="_x0000_s2086" type="#_x0000_t202" style="position:absolute;width:10423;height:463" fillcolor="#003263" stroked="f">
              <v:textbox inset="0,0,0,0">
                <w:txbxContent>
                  <w:p w14:paraId="267B5074" w14:textId="77777777" w:rsidR="00794672" w:rsidRDefault="00E36DF7">
                    <w:pPr>
                      <w:spacing w:before="127"/>
                      <w:ind w:left="116"/>
                      <w:rPr>
                        <w:rFonts w:ascii="Calibri"/>
                        <w:b/>
                        <w:color w:val="000000"/>
                        <w:sz w:val="18"/>
                      </w:rPr>
                    </w:pPr>
                    <w:r>
                      <w:rPr>
                        <w:rFonts w:ascii="Calibri"/>
                        <w:b/>
                        <w:color w:val="FFFFFF"/>
                        <w:sz w:val="18"/>
                      </w:rPr>
                      <w:t>GLOBAL</w:t>
                    </w:r>
                    <w:r>
                      <w:rPr>
                        <w:rFonts w:ascii="Calibri"/>
                        <w:b/>
                        <w:color w:val="FFFFFF"/>
                        <w:spacing w:val="48"/>
                        <w:sz w:val="18"/>
                      </w:rPr>
                      <w:t xml:space="preserve"> </w:t>
                    </w:r>
                    <w:r>
                      <w:rPr>
                        <w:rFonts w:ascii="Calibri"/>
                        <w:b/>
                        <w:color w:val="FFFFFF"/>
                        <w:sz w:val="18"/>
                      </w:rPr>
                      <w:t>REPORTING</w:t>
                    </w:r>
                    <w:r>
                      <w:rPr>
                        <w:rFonts w:ascii="Calibri"/>
                        <w:b/>
                        <w:color w:val="FFFFFF"/>
                        <w:spacing w:val="48"/>
                        <w:sz w:val="18"/>
                      </w:rPr>
                      <w:t xml:space="preserve"> </w:t>
                    </w:r>
                    <w:r>
                      <w:rPr>
                        <w:rFonts w:ascii="Calibri"/>
                        <w:b/>
                        <w:color w:val="FFFFFF"/>
                        <w:sz w:val="18"/>
                      </w:rPr>
                      <w:t>INITIATIVE</w:t>
                    </w:r>
                    <w:r>
                      <w:rPr>
                        <w:rFonts w:ascii="Calibri"/>
                        <w:b/>
                        <w:color w:val="FFFFFF"/>
                        <w:spacing w:val="47"/>
                        <w:sz w:val="18"/>
                      </w:rPr>
                      <w:t xml:space="preserve"> </w:t>
                    </w:r>
                    <w:r>
                      <w:rPr>
                        <w:rFonts w:ascii="Calibri"/>
                        <w:b/>
                        <w:color w:val="FFFFFF"/>
                        <w:sz w:val="18"/>
                      </w:rPr>
                      <w:t>CONTENT</w:t>
                    </w:r>
                    <w:r>
                      <w:rPr>
                        <w:rFonts w:ascii="Calibri"/>
                        <w:b/>
                        <w:color w:val="FFFFFF"/>
                        <w:spacing w:val="49"/>
                        <w:sz w:val="18"/>
                      </w:rPr>
                      <w:t xml:space="preserve"> </w:t>
                    </w:r>
                    <w:r>
                      <w:rPr>
                        <w:rFonts w:ascii="Calibri"/>
                        <w:b/>
                        <w:color w:val="FFFFFF"/>
                        <w:spacing w:val="-2"/>
                        <w:sz w:val="18"/>
                      </w:rPr>
                      <w:t>INDEX</w:t>
                    </w:r>
                  </w:p>
                </w:txbxContent>
              </v:textbox>
            </v:shape>
            <w10:anchorlock/>
          </v:group>
        </w:pict>
      </w:r>
    </w:p>
    <w:p w14:paraId="1054AA60" w14:textId="77777777" w:rsidR="00794672" w:rsidRDefault="00794672">
      <w:pPr>
        <w:rPr>
          <w:sz w:val="20"/>
        </w:rPr>
        <w:sectPr w:rsidR="00794672">
          <w:pgSz w:w="11910" w:h="16840"/>
          <w:pgMar w:top="1900" w:right="280" w:bottom="500" w:left="280" w:header="0" w:footer="318" w:gutter="0"/>
          <w:cols w:space="720"/>
        </w:sectPr>
      </w:pPr>
    </w:p>
    <w:p w14:paraId="1B18CFF6" w14:textId="77777777" w:rsidR="00794672" w:rsidRDefault="00E36DF7">
      <w:pPr>
        <w:spacing w:before="56"/>
        <w:ind w:left="740"/>
        <w:rPr>
          <w:sz w:val="17"/>
        </w:rPr>
      </w:pPr>
      <w:r>
        <w:rPr>
          <w:spacing w:val="-2"/>
          <w:sz w:val="17"/>
        </w:rPr>
        <w:t>(Continued)</w:t>
      </w:r>
    </w:p>
    <w:p w14:paraId="21EED4DB" w14:textId="77777777" w:rsidR="00794672" w:rsidRDefault="00E36DF7">
      <w:pPr>
        <w:spacing w:before="158" w:line="295" w:lineRule="auto"/>
        <w:ind w:left="740"/>
        <w:rPr>
          <w:sz w:val="17"/>
        </w:rPr>
      </w:pPr>
      <w:r>
        <w:rPr>
          <w:sz w:val="17"/>
        </w:rPr>
        <w:t>GRI Disclosure 404-2: Programs for upgrading employee skills and transition assistance programs</w:t>
      </w:r>
    </w:p>
    <w:p w14:paraId="626889C8" w14:textId="77777777" w:rsidR="00794672" w:rsidRDefault="00794672">
      <w:pPr>
        <w:pStyle w:val="BodyText"/>
        <w:rPr>
          <w:sz w:val="18"/>
        </w:rPr>
      </w:pPr>
    </w:p>
    <w:p w14:paraId="5F7AAEA6" w14:textId="77777777" w:rsidR="00794672" w:rsidRDefault="00794672">
      <w:pPr>
        <w:pStyle w:val="BodyText"/>
        <w:rPr>
          <w:sz w:val="18"/>
        </w:rPr>
      </w:pPr>
    </w:p>
    <w:p w14:paraId="008AECDA" w14:textId="77777777" w:rsidR="00794672" w:rsidRDefault="00794672">
      <w:pPr>
        <w:pStyle w:val="BodyText"/>
        <w:rPr>
          <w:sz w:val="18"/>
        </w:rPr>
      </w:pPr>
    </w:p>
    <w:p w14:paraId="6CAD12CD" w14:textId="77777777" w:rsidR="00794672" w:rsidRDefault="00794672">
      <w:pPr>
        <w:pStyle w:val="BodyText"/>
        <w:rPr>
          <w:sz w:val="18"/>
        </w:rPr>
      </w:pPr>
    </w:p>
    <w:p w14:paraId="46B737BD" w14:textId="77777777" w:rsidR="00794672" w:rsidRDefault="00794672">
      <w:pPr>
        <w:pStyle w:val="BodyText"/>
        <w:rPr>
          <w:sz w:val="18"/>
        </w:rPr>
      </w:pPr>
    </w:p>
    <w:p w14:paraId="7DE21703" w14:textId="77777777" w:rsidR="00794672" w:rsidRDefault="00794672">
      <w:pPr>
        <w:pStyle w:val="BodyText"/>
        <w:rPr>
          <w:sz w:val="18"/>
        </w:rPr>
      </w:pPr>
    </w:p>
    <w:p w14:paraId="6599C79F" w14:textId="77777777" w:rsidR="00794672" w:rsidRDefault="00794672">
      <w:pPr>
        <w:pStyle w:val="BodyText"/>
        <w:rPr>
          <w:sz w:val="18"/>
        </w:rPr>
      </w:pPr>
    </w:p>
    <w:p w14:paraId="578C1094" w14:textId="77777777" w:rsidR="00794672" w:rsidRDefault="00794672">
      <w:pPr>
        <w:pStyle w:val="BodyText"/>
        <w:rPr>
          <w:sz w:val="18"/>
        </w:rPr>
      </w:pPr>
    </w:p>
    <w:p w14:paraId="3364D43C" w14:textId="77777777" w:rsidR="00794672" w:rsidRDefault="00794672">
      <w:pPr>
        <w:pStyle w:val="BodyText"/>
        <w:rPr>
          <w:sz w:val="18"/>
        </w:rPr>
      </w:pPr>
    </w:p>
    <w:p w14:paraId="3E2ECCCD" w14:textId="77777777" w:rsidR="00794672" w:rsidRDefault="00794672">
      <w:pPr>
        <w:pStyle w:val="BodyText"/>
        <w:rPr>
          <w:sz w:val="18"/>
        </w:rPr>
      </w:pPr>
    </w:p>
    <w:p w14:paraId="2473A77F" w14:textId="77777777" w:rsidR="00794672" w:rsidRDefault="00794672">
      <w:pPr>
        <w:pStyle w:val="BodyText"/>
        <w:rPr>
          <w:sz w:val="18"/>
        </w:rPr>
      </w:pPr>
    </w:p>
    <w:p w14:paraId="03ED7082" w14:textId="77777777" w:rsidR="00794672" w:rsidRDefault="00794672">
      <w:pPr>
        <w:pStyle w:val="BodyText"/>
        <w:rPr>
          <w:sz w:val="18"/>
        </w:rPr>
      </w:pPr>
    </w:p>
    <w:p w14:paraId="4701D5A3" w14:textId="77777777" w:rsidR="00794672" w:rsidRDefault="00794672">
      <w:pPr>
        <w:pStyle w:val="BodyText"/>
        <w:rPr>
          <w:sz w:val="18"/>
        </w:rPr>
      </w:pPr>
    </w:p>
    <w:p w14:paraId="2C6DA0B6" w14:textId="77777777" w:rsidR="00794672" w:rsidRDefault="00794672">
      <w:pPr>
        <w:pStyle w:val="BodyText"/>
        <w:rPr>
          <w:sz w:val="18"/>
        </w:rPr>
      </w:pPr>
    </w:p>
    <w:p w14:paraId="04BB3F70" w14:textId="77777777" w:rsidR="00794672" w:rsidRDefault="00794672">
      <w:pPr>
        <w:pStyle w:val="BodyText"/>
        <w:rPr>
          <w:sz w:val="18"/>
        </w:rPr>
      </w:pPr>
    </w:p>
    <w:p w14:paraId="1E7D4C95" w14:textId="77777777" w:rsidR="00794672" w:rsidRDefault="00794672">
      <w:pPr>
        <w:pStyle w:val="BodyText"/>
        <w:rPr>
          <w:sz w:val="18"/>
        </w:rPr>
      </w:pPr>
    </w:p>
    <w:p w14:paraId="47EFC001" w14:textId="77777777" w:rsidR="00794672" w:rsidRDefault="00794672">
      <w:pPr>
        <w:pStyle w:val="BodyText"/>
        <w:rPr>
          <w:sz w:val="18"/>
        </w:rPr>
      </w:pPr>
    </w:p>
    <w:p w14:paraId="53A5B1F7" w14:textId="77777777" w:rsidR="00794672" w:rsidRDefault="00794672">
      <w:pPr>
        <w:pStyle w:val="BodyText"/>
        <w:rPr>
          <w:sz w:val="18"/>
        </w:rPr>
      </w:pPr>
    </w:p>
    <w:p w14:paraId="16A93523" w14:textId="77777777" w:rsidR="00794672" w:rsidRDefault="00794672">
      <w:pPr>
        <w:pStyle w:val="BodyText"/>
        <w:rPr>
          <w:sz w:val="18"/>
        </w:rPr>
      </w:pPr>
    </w:p>
    <w:p w14:paraId="74684279" w14:textId="77777777" w:rsidR="00794672" w:rsidRDefault="00794672">
      <w:pPr>
        <w:pStyle w:val="BodyText"/>
        <w:rPr>
          <w:sz w:val="18"/>
        </w:rPr>
      </w:pPr>
    </w:p>
    <w:p w14:paraId="5ECB1617" w14:textId="77777777" w:rsidR="00794672" w:rsidRDefault="00794672">
      <w:pPr>
        <w:pStyle w:val="BodyText"/>
        <w:rPr>
          <w:sz w:val="18"/>
        </w:rPr>
      </w:pPr>
    </w:p>
    <w:p w14:paraId="301B4D31" w14:textId="77777777" w:rsidR="00794672" w:rsidRDefault="00794672">
      <w:pPr>
        <w:pStyle w:val="BodyText"/>
        <w:rPr>
          <w:sz w:val="18"/>
        </w:rPr>
      </w:pPr>
    </w:p>
    <w:p w14:paraId="226D2CAA" w14:textId="77777777" w:rsidR="00794672" w:rsidRDefault="00794672">
      <w:pPr>
        <w:pStyle w:val="BodyText"/>
        <w:rPr>
          <w:sz w:val="18"/>
        </w:rPr>
      </w:pPr>
    </w:p>
    <w:p w14:paraId="515743C2" w14:textId="77777777" w:rsidR="00794672" w:rsidRDefault="00794672">
      <w:pPr>
        <w:pStyle w:val="BodyText"/>
        <w:rPr>
          <w:sz w:val="18"/>
        </w:rPr>
      </w:pPr>
    </w:p>
    <w:p w14:paraId="1BCF46B1" w14:textId="77777777" w:rsidR="00794672" w:rsidRDefault="00794672">
      <w:pPr>
        <w:pStyle w:val="BodyText"/>
        <w:rPr>
          <w:sz w:val="18"/>
        </w:rPr>
      </w:pPr>
    </w:p>
    <w:p w14:paraId="79D7A646" w14:textId="77777777" w:rsidR="00794672" w:rsidRDefault="00794672">
      <w:pPr>
        <w:pStyle w:val="BodyText"/>
        <w:rPr>
          <w:sz w:val="18"/>
        </w:rPr>
      </w:pPr>
    </w:p>
    <w:p w14:paraId="6112D18D" w14:textId="77777777" w:rsidR="00794672" w:rsidRDefault="00794672">
      <w:pPr>
        <w:pStyle w:val="BodyText"/>
        <w:rPr>
          <w:sz w:val="18"/>
        </w:rPr>
      </w:pPr>
    </w:p>
    <w:p w14:paraId="29FDED75" w14:textId="77777777" w:rsidR="00794672" w:rsidRDefault="00794672">
      <w:pPr>
        <w:pStyle w:val="BodyText"/>
        <w:rPr>
          <w:sz w:val="18"/>
        </w:rPr>
      </w:pPr>
    </w:p>
    <w:p w14:paraId="0D8B762D" w14:textId="77777777" w:rsidR="00794672" w:rsidRDefault="00794672">
      <w:pPr>
        <w:pStyle w:val="BodyText"/>
        <w:rPr>
          <w:sz w:val="18"/>
        </w:rPr>
      </w:pPr>
    </w:p>
    <w:p w14:paraId="3A415991" w14:textId="77777777" w:rsidR="00794672" w:rsidRDefault="00794672">
      <w:pPr>
        <w:pStyle w:val="BodyText"/>
        <w:spacing w:before="2"/>
      </w:pPr>
    </w:p>
    <w:p w14:paraId="7815D282" w14:textId="77777777" w:rsidR="00794672" w:rsidRDefault="00000000">
      <w:pPr>
        <w:spacing w:line="295" w:lineRule="auto"/>
        <w:ind w:left="740" w:right="40"/>
        <w:rPr>
          <w:sz w:val="17"/>
        </w:rPr>
      </w:pPr>
      <w:r>
        <w:pict w14:anchorId="6336752B">
          <v:group id="docshapegroup442" o:spid="_x0000_s2082" style="position:absolute;left:0;text-align:left;margin-left:45.35pt;margin-top:-4.15pt;width:521.15pt;height:.5pt;z-index:15924224;mso-position-horizontal-relative:page" coordorigin="907,-83" coordsize="10423,10">
            <v:line id="_x0000_s2084" style="position:absolute" from="907,-78" to="5065,-78" strokecolor="#003263" strokeweight=".5pt"/>
            <v:line id="_x0000_s2083" style="position:absolute" from="5065,-78" to="11329,-78" strokecolor="#003263" strokeweight=".5pt"/>
            <w10:wrap anchorx="page"/>
          </v:group>
        </w:pict>
      </w:r>
      <w:r>
        <w:pict w14:anchorId="3B39DD78">
          <v:group id="docshapegroup443" o:spid="_x0000_s2079" style="position:absolute;left:0;text-align:left;margin-left:45.35pt;margin-top:61.4pt;width:521.15pt;height:.5pt;z-index:15924736;mso-position-horizontal-relative:page" coordorigin="907,1228" coordsize="10423,10">
            <v:line id="_x0000_s2081" style="position:absolute" from="907,1233" to="5065,1233" strokecolor="#003263" strokeweight=".5pt"/>
            <v:line id="_x0000_s2080" style="position:absolute" from="5065,1233" to="11329,1233" strokecolor="#003263" strokeweight=".5pt"/>
            <w10:wrap anchorx="page"/>
          </v:group>
        </w:pict>
      </w:r>
      <w:r w:rsidR="00E36DF7">
        <w:rPr>
          <w:sz w:val="17"/>
        </w:rPr>
        <w:t>GRI Disclosure 405-1: Diversity of governance bodies and employees by gender, age, and relevant minority or vulnerable groups, including</w:t>
      </w:r>
      <w:r w:rsidR="00E36DF7">
        <w:rPr>
          <w:spacing w:val="40"/>
          <w:sz w:val="17"/>
        </w:rPr>
        <w:t xml:space="preserve"> </w:t>
      </w:r>
      <w:r w:rsidR="00E36DF7">
        <w:rPr>
          <w:sz w:val="17"/>
        </w:rPr>
        <w:t>the number of Aboriginal and Torres Strait Islander people employed at the City</w:t>
      </w:r>
    </w:p>
    <w:p w14:paraId="7839C653" w14:textId="77777777" w:rsidR="00794672" w:rsidRDefault="00000000">
      <w:pPr>
        <w:spacing w:before="109" w:line="295" w:lineRule="auto"/>
        <w:ind w:left="740"/>
        <w:rPr>
          <w:sz w:val="17"/>
        </w:rPr>
      </w:pPr>
      <w:r>
        <w:pict w14:anchorId="35F21F2F">
          <v:group id="docshapegroup444" o:spid="_x0000_s2076" style="position:absolute;left:0;text-align:left;margin-left:45.35pt;margin-top:30.85pt;width:521.15pt;height:.5pt;z-index:15925248;mso-position-horizontal-relative:page" coordorigin="907,617" coordsize="10423,10">
            <v:line id="_x0000_s2078" style="position:absolute" from="907,622" to="5065,622" strokecolor="#003263" strokeweight=".5pt"/>
            <v:line id="_x0000_s2077" style="position:absolute" from="5065,622" to="11329,622" strokecolor="#003263" strokeweight=".5pt"/>
            <w10:wrap anchorx="page"/>
          </v:group>
        </w:pict>
      </w:r>
      <w:r w:rsidR="00E36DF7">
        <w:rPr>
          <w:sz w:val="17"/>
        </w:rPr>
        <w:t>GRI Disclosure 406-1: Incidents of discrimination and corrective actions taken</w:t>
      </w:r>
    </w:p>
    <w:p w14:paraId="5B7A5D28" w14:textId="77777777" w:rsidR="00794672" w:rsidRDefault="00000000">
      <w:pPr>
        <w:spacing w:before="109" w:line="295" w:lineRule="auto"/>
        <w:ind w:left="740" w:right="58"/>
        <w:rPr>
          <w:sz w:val="17"/>
        </w:rPr>
      </w:pPr>
      <w:r>
        <w:pict w14:anchorId="24A318B4">
          <v:group id="docshapegroup445" o:spid="_x0000_s2073" style="position:absolute;left:0;text-align:left;margin-left:45.35pt;margin-top:42.85pt;width:521.15pt;height:.5pt;z-index:15925760;mso-position-horizontal-relative:page" coordorigin="907,857" coordsize="10423,10">
            <v:line id="_x0000_s2075" style="position:absolute" from="907,862" to="5065,862" strokecolor="#003263" strokeweight=".5pt"/>
            <v:line id="_x0000_s2074" style="position:absolute" from="5065,862" to="11329,862" strokecolor="#003263" strokeweight=".5pt"/>
            <w10:wrap anchorx="page"/>
          </v:group>
        </w:pict>
      </w:r>
      <w:r w:rsidR="00E36DF7">
        <w:rPr>
          <w:sz w:val="17"/>
        </w:rPr>
        <w:t>GRI</w:t>
      </w:r>
      <w:r w:rsidR="00E36DF7">
        <w:rPr>
          <w:spacing w:val="-6"/>
          <w:sz w:val="17"/>
        </w:rPr>
        <w:t xml:space="preserve"> </w:t>
      </w:r>
      <w:r w:rsidR="00E36DF7">
        <w:rPr>
          <w:sz w:val="17"/>
        </w:rPr>
        <w:t>Disclosure</w:t>
      </w:r>
      <w:r w:rsidR="00E36DF7">
        <w:rPr>
          <w:spacing w:val="-7"/>
          <w:sz w:val="17"/>
        </w:rPr>
        <w:t xml:space="preserve"> </w:t>
      </w:r>
      <w:r w:rsidR="00E36DF7">
        <w:rPr>
          <w:sz w:val="17"/>
        </w:rPr>
        <w:t>411-1:</w:t>
      </w:r>
      <w:r w:rsidR="00E36DF7">
        <w:rPr>
          <w:spacing w:val="-6"/>
          <w:sz w:val="17"/>
        </w:rPr>
        <w:t xml:space="preserve"> </w:t>
      </w:r>
      <w:r w:rsidR="00E36DF7">
        <w:rPr>
          <w:sz w:val="17"/>
        </w:rPr>
        <w:t>Incidents</w:t>
      </w:r>
      <w:r w:rsidR="00E36DF7">
        <w:rPr>
          <w:spacing w:val="-6"/>
          <w:sz w:val="17"/>
        </w:rPr>
        <w:t xml:space="preserve"> </w:t>
      </w:r>
      <w:r w:rsidR="00E36DF7">
        <w:rPr>
          <w:sz w:val="17"/>
        </w:rPr>
        <w:t>of</w:t>
      </w:r>
      <w:r w:rsidR="00E36DF7">
        <w:rPr>
          <w:spacing w:val="-6"/>
          <w:sz w:val="17"/>
        </w:rPr>
        <w:t xml:space="preserve"> </w:t>
      </w:r>
      <w:r w:rsidR="00E36DF7">
        <w:rPr>
          <w:sz w:val="17"/>
        </w:rPr>
        <w:t>violations involving rights of indigenous peoples and corrective actions taken</w:t>
      </w:r>
    </w:p>
    <w:p w14:paraId="00549CE1" w14:textId="77777777" w:rsidR="00794672" w:rsidRDefault="00000000">
      <w:pPr>
        <w:spacing w:before="110" w:line="295" w:lineRule="auto"/>
        <w:ind w:left="740" w:right="58"/>
        <w:rPr>
          <w:sz w:val="17"/>
        </w:rPr>
      </w:pPr>
      <w:r>
        <w:pict w14:anchorId="1FF787EF">
          <v:group id="docshapegroup446" o:spid="_x0000_s2070" style="position:absolute;left:0;text-align:left;margin-left:45.35pt;margin-top:42.9pt;width:521.15pt;height:.5pt;z-index:15926272;mso-position-horizontal-relative:page" coordorigin="907,858" coordsize="10423,10">
            <v:line id="_x0000_s2072" style="position:absolute" from="907,863" to="5065,863" strokecolor="#003263" strokeweight=".5pt"/>
            <v:line id="_x0000_s2071" style="position:absolute" from="5065,863" to="11329,863" strokecolor="#003263" strokeweight=".5pt"/>
            <w10:wrap anchorx="page"/>
          </v:group>
        </w:pict>
      </w:r>
      <w:r w:rsidR="00E36DF7">
        <w:rPr>
          <w:spacing w:val="-2"/>
          <w:sz w:val="17"/>
        </w:rPr>
        <w:t>GRI</w:t>
      </w:r>
      <w:r w:rsidR="00E36DF7">
        <w:rPr>
          <w:spacing w:val="-10"/>
          <w:sz w:val="17"/>
        </w:rPr>
        <w:t xml:space="preserve"> </w:t>
      </w:r>
      <w:r w:rsidR="00E36DF7">
        <w:rPr>
          <w:spacing w:val="-2"/>
          <w:sz w:val="17"/>
        </w:rPr>
        <w:t>Disclosure</w:t>
      </w:r>
      <w:r w:rsidR="00E36DF7">
        <w:rPr>
          <w:spacing w:val="-10"/>
          <w:sz w:val="17"/>
        </w:rPr>
        <w:t xml:space="preserve"> </w:t>
      </w:r>
      <w:r w:rsidR="00E36DF7">
        <w:rPr>
          <w:spacing w:val="-2"/>
          <w:sz w:val="17"/>
        </w:rPr>
        <w:t>413-1:</w:t>
      </w:r>
      <w:r w:rsidR="00E36DF7">
        <w:rPr>
          <w:spacing w:val="-10"/>
          <w:sz w:val="17"/>
        </w:rPr>
        <w:t xml:space="preserve"> </w:t>
      </w:r>
      <w:r w:rsidR="00E36DF7">
        <w:rPr>
          <w:spacing w:val="-2"/>
          <w:sz w:val="17"/>
        </w:rPr>
        <w:t>Percentage</w:t>
      </w:r>
      <w:r w:rsidR="00E36DF7">
        <w:rPr>
          <w:spacing w:val="-10"/>
          <w:sz w:val="17"/>
        </w:rPr>
        <w:t xml:space="preserve"> </w:t>
      </w:r>
      <w:r w:rsidR="00E36DF7">
        <w:rPr>
          <w:spacing w:val="-2"/>
          <w:sz w:val="17"/>
        </w:rPr>
        <w:t>of</w:t>
      </w:r>
      <w:r w:rsidR="00E36DF7">
        <w:rPr>
          <w:spacing w:val="-10"/>
          <w:sz w:val="17"/>
        </w:rPr>
        <w:t xml:space="preserve"> </w:t>
      </w:r>
      <w:r w:rsidR="00E36DF7">
        <w:rPr>
          <w:spacing w:val="-2"/>
          <w:sz w:val="17"/>
        </w:rPr>
        <w:t>operations</w:t>
      </w:r>
      <w:r w:rsidR="00E36DF7">
        <w:rPr>
          <w:spacing w:val="-9"/>
          <w:sz w:val="17"/>
        </w:rPr>
        <w:t xml:space="preserve"> </w:t>
      </w:r>
      <w:r w:rsidR="00E36DF7">
        <w:rPr>
          <w:spacing w:val="-2"/>
          <w:sz w:val="17"/>
        </w:rPr>
        <w:t xml:space="preserve">with </w:t>
      </w:r>
      <w:r w:rsidR="00E36DF7">
        <w:rPr>
          <w:sz w:val="17"/>
        </w:rPr>
        <w:t>implemented</w:t>
      </w:r>
      <w:r w:rsidR="00E36DF7">
        <w:rPr>
          <w:spacing w:val="-8"/>
          <w:sz w:val="17"/>
        </w:rPr>
        <w:t xml:space="preserve"> </w:t>
      </w:r>
      <w:r w:rsidR="00E36DF7">
        <w:rPr>
          <w:sz w:val="17"/>
        </w:rPr>
        <w:t>local</w:t>
      </w:r>
      <w:r w:rsidR="00E36DF7">
        <w:rPr>
          <w:spacing w:val="-9"/>
          <w:sz w:val="17"/>
        </w:rPr>
        <w:t xml:space="preserve"> </w:t>
      </w:r>
      <w:r w:rsidR="00E36DF7">
        <w:rPr>
          <w:sz w:val="17"/>
        </w:rPr>
        <w:t>community</w:t>
      </w:r>
      <w:r w:rsidR="00E36DF7">
        <w:rPr>
          <w:spacing w:val="-8"/>
          <w:sz w:val="17"/>
        </w:rPr>
        <w:t xml:space="preserve"> </w:t>
      </w:r>
      <w:r w:rsidR="00E36DF7">
        <w:rPr>
          <w:sz w:val="17"/>
        </w:rPr>
        <w:t>engagement,</w:t>
      </w:r>
      <w:r w:rsidR="00E36DF7">
        <w:rPr>
          <w:spacing w:val="-9"/>
          <w:sz w:val="17"/>
        </w:rPr>
        <w:t xml:space="preserve"> </w:t>
      </w:r>
      <w:r w:rsidR="00E36DF7">
        <w:rPr>
          <w:sz w:val="17"/>
        </w:rPr>
        <w:t>impact assessments, and/or development programs</w:t>
      </w:r>
    </w:p>
    <w:p w14:paraId="491312F1" w14:textId="77777777" w:rsidR="00794672" w:rsidRDefault="00E36DF7">
      <w:pPr>
        <w:spacing w:before="109" w:line="295" w:lineRule="auto"/>
        <w:ind w:left="740"/>
        <w:rPr>
          <w:sz w:val="17"/>
        </w:rPr>
      </w:pPr>
      <w:r>
        <w:rPr>
          <w:sz w:val="17"/>
        </w:rPr>
        <w:t>GRI</w:t>
      </w:r>
      <w:r>
        <w:rPr>
          <w:spacing w:val="-2"/>
          <w:sz w:val="17"/>
        </w:rPr>
        <w:t xml:space="preserve"> </w:t>
      </w:r>
      <w:r>
        <w:rPr>
          <w:sz w:val="17"/>
        </w:rPr>
        <w:t>Disclosure</w:t>
      </w:r>
      <w:r>
        <w:rPr>
          <w:spacing w:val="-3"/>
          <w:sz w:val="17"/>
        </w:rPr>
        <w:t xml:space="preserve"> </w:t>
      </w:r>
      <w:r>
        <w:rPr>
          <w:sz w:val="17"/>
        </w:rPr>
        <w:t>414-1:</w:t>
      </w:r>
      <w:r>
        <w:rPr>
          <w:spacing w:val="-2"/>
          <w:sz w:val="17"/>
        </w:rPr>
        <w:t xml:space="preserve"> </w:t>
      </w:r>
      <w:r>
        <w:rPr>
          <w:sz w:val="17"/>
        </w:rPr>
        <w:t>Percentage</w:t>
      </w:r>
      <w:r>
        <w:rPr>
          <w:spacing w:val="-3"/>
          <w:sz w:val="17"/>
        </w:rPr>
        <w:t xml:space="preserve"> </w:t>
      </w:r>
      <w:r>
        <w:rPr>
          <w:sz w:val="17"/>
        </w:rPr>
        <w:t>of</w:t>
      </w:r>
      <w:r>
        <w:rPr>
          <w:spacing w:val="-2"/>
          <w:sz w:val="17"/>
        </w:rPr>
        <w:t xml:space="preserve"> </w:t>
      </w:r>
      <w:r>
        <w:rPr>
          <w:sz w:val="17"/>
        </w:rPr>
        <w:t>new</w:t>
      </w:r>
      <w:r>
        <w:rPr>
          <w:spacing w:val="-3"/>
          <w:sz w:val="17"/>
        </w:rPr>
        <w:t xml:space="preserve"> </w:t>
      </w:r>
      <w:r>
        <w:rPr>
          <w:sz w:val="17"/>
        </w:rPr>
        <w:t>suppliers that were screene¬d using social criteria</w:t>
      </w:r>
    </w:p>
    <w:p w14:paraId="7BCA9206" w14:textId="77777777" w:rsidR="00794672" w:rsidRDefault="00794672">
      <w:pPr>
        <w:pStyle w:val="BodyText"/>
        <w:rPr>
          <w:sz w:val="18"/>
        </w:rPr>
      </w:pPr>
    </w:p>
    <w:p w14:paraId="2550DCAE" w14:textId="77777777" w:rsidR="00794672" w:rsidRDefault="00000000">
      <w:pPr>
        <w:spacing w:before="143" w:line="295" w:lineRule="auto"/>
        <w:ind w:left="740" w:right="81"/>
        <w:rPr>
          <w:sz w:val="17"/>
        </w:rPr>
      </w:pPr>
      <w:r>
        <w:pict w14:anchorId="7626ADCB">
          <v:group id="docshapegroup447" o:spid="_x0000_s2067" style="position:absolute;left:0;text-align:left;margin-left:45.35pt;margin-top:3pt;width:521.15pt;height:.5pt;z-index:15926784;mso-position-horizontal-relative:page" coordorigin="907,60" coordsize="10423,10">
            <v:line id="_x0000_s2069" style="position:absolute" from="907,65" to="5065,65" strokecolor="#003263" strokeweight=".5pt"/>
            <v:line id="_x0000_s2068" style="position:absolute" from="5065,65" to="11329,65" strokecolor="#003263" strokeweight=".5pt"/>
            <w10:wrap anchorx="page"/>
          </v:group>
        </w:pict>
      </w:r>
      <w:r>
        <w:pict w14:anchorId="44E63A02">
          <v:group id="docshapegroup448" o:spid="_x0000_s2064" style="position:absolute;left:0;text-align:left;margin-left:45.35pt;margin-top:44.5pt;width:521.15pt;height:.5pt;z-index:15927296;mso-position-horizontal-relative:page" coordorigin="907,890" coordsize="10423,10">
            <v:line id="_x0000_s2066" style="position:absolute" from="907,895" to="5065,895" strokecolor="#003263" strokeweight=".5pt"/>
            <v:line id="_x0000_s2065" style="position:absolute" from="5065,895" to="11329,895" strokecolor="#003263" strokeweight=".5pt"/>
            <w10:wrap anchorx="page"/>
          </v:group>
        </w:pict>
      </w:r>
      <w:r w:rsidR="00E36DF7">
        <w:rPr>
          <w:sz w:val="17"/>
        </w:rPr>
        <w:t>GRI Disclosure 416-1: Percentage of significant product and service categories for which health and safety impacts are assessed for improvement</w:t>
      </w:r>
    </w:p>
    <w:p w14:paraId="2A2EB34A" w14:textId="77777777" w:rsidR="00794672" w:rsidRDefault="00E36DF7">
      <w:pPr>
        <w:spacing w:before="109" w:line="295" w:lineRule="auto"/>
        <w:ind w:left="740"/>
        <w:rPr>
          <w:sz w:val="17"/>
        </w:rPr>
      </w:pPr>
      <w:r>
        <w:rPr>
          <w:sz w:val="17"/>
        </w:rPr>
        <w:t>GRI Disclosure 418-1: Total number of substantiated complaints received concerning breaches of customer privacy</w:t>
      </w:r>
    </w:p>
    <w:p w14:paraId="5CA0DA93" w14:textId="77777777" w:rsidR="00794672" w:rsidRDefault="00E36DF7">
      <w:pPr>
        <w:pStyle w:val="ListParagraph"/>
        <w:numPr>
          <w:ilvl w:val="0"/>
          <w:numId w:val="2"/>
        </w:numPr>
        <w:tabs>
          <w:tab w:val="left" w:pos="477"/>
        </w:tabs>
        <w:spacing w:before="56" w:line="295" w:lineRule="auto"/>
        <w:ind w:right="626"/>
        <w:rPr>
          <w:sz w:val="17"/>
        </w:rPr>
      </w:pPr>
      <w:r>
        <w:br w:type="column"/>
      </w:r>
      <w:r>
        <w:rPr>
          <w:sz w:val="17"/>
        </w:rPr>
        <w:t>A</w:t>
      </w:r>
      <w:r>
        <w:rPr>
          <w:spacing w:val="-2"/>
          <w:sz w:val="17"/>
        </w:rPr>
        <w:t xml:space="preserve"> </w:t>
      </w:r>
      <w:r>
        <w:rPr>
          <w:sz w:val="17"/>
        </w:rPr>
        <w:t>quarterly WBT leadership forum is held for all leaders, each quarter focusing</w:t>
      </w:r>
      <w:r>
        <w:rPr>
          <w:spacing w:val="-4"/>
          <w:sz w:val="17"/>
        </w:rPr>
        <w:t xml:space="preserve"> </w:t>
      </w:r>
      <w:r>
        <w:rPr>
          <w:sz w:val="17"/>
        </w:rPr>
        <w:t>on</w:t>
      </w:r>
      <w:r>
        <w:rPr>
          <w:spacing w:val="-5"/>
          <w:sz w:val="17"/>
        </w:rPr>
        <w:t xml:space="preserve"> </w:t>
      </w:r>
      <w:r>
        <w:rPr>
          <w:sz w:val="17"/>
        </w:rPr>
        <w:t>a</w:t>
      </w:r>
      <w:r>
        <w:rPr>
          <w:spacing w:val="-5"/>
          <w:sz w:val="17"/>
        </w:rPr>
        <w:t xml:space="preserve"> </w:t>
      </w:r>
      <w:r>
        <w:rPr>
          <w:sz w:val="17"/>
        </w:rPr>
        <w:t>different</w:t>
      </w:r>
      <w:r>
        <w:rPr>
          <w:spacing w:val="-5"/>
          <w:sz w:val="17"/>
        </w:rPr>
        <w:t xml:space="preserve"> </w:t>
      </w:r>
      <w:r>
        <w:rPr>
          <w:sz w:val="17"/>
        </w:rPr>
        <w:t>topic.</w:t>
      </w:r>
      <w:r>
        <w:rPr>
          <w:spacing w:val="-4"/>
          <w:sz w:val="17"/>
        </w:rPr>
        <w:t xml:space="preserve"> </w:t>
      </w:r>
      <w:r>
        <w:rPr>
          <w:sz w:val="17"/>
        </w:rPr>
        <w:t>Earlier</w:t>
      </w:r>
      <w:r>
        <w:rPr>
          <w:spacing w:val="-4"/>
          <w:sz w:val="17"/>
        </w:rPr>
        <w:t xml:space="preserve"> </w:t>
      </w:r>
      <w:r>
        <w:rPr>
          <w:sz w:val="17"/>
        </w:rPr>
        <w:t>this</w:t>
      </w:r>
      <w:r>
        <w:rPr>
          <w:spacing w:val="-4"/>
          <w:sz w:val="17"/>
        </w:rPr>
        <w:t xml:space="preserve"> </w:t>
      </w:r>
      <w:r>
        <w:rPr>
          <w:sz w:val="17"/>
        </w:rPr>
        <w:t>year,</w:t>
      </w:r>
      <w:r>
        <w:rPr>
          <w:spacing w:val="-4"/>
          <w:sz w:val="17"/>
        </w:rPr>
        <w:t xml:space="preserve"> </w:t>
      </w:r>
      <w:r>
        <w:rPr>
          <w:sz w:val="17"/>
        </w:rPr>
        <w:t>86</w:t>
      </w:r>
      <w:r>
        <w:rPr>
          <w:spacing w:val="-5"/>
          <w:sz w:val="17"/>
        </w:rPr>
        <w:t xml:space="preserve"> </w:t>
      </w:r>
      <w:r>
        <w:rPr>
          <w:sz w:val="17"/>
        </w:rPr>
        <w:t>leaders</w:t>
      </w:r>
      <w:r>
        <w:rPr>
          <w:spacing w:val="-5"/>
          <w:sz w:val="17"/>
        </w:rPr>
        <w:t xml:space="preserve"> </w:t>
      </w:r>
      <w:r>
        <w:rPr>
          <w:sz w:val="17"/>
        </w:rPr>
        <w:t>attended</w:t>
      </w:r>
      <w:r>
        <w:rPr>
          <w:spacing w:val="-5"/>
          <w:sz w:val="17"/>
        </w:rPr>
        <w:t xml:space="preserve"> </w:t>
      </w:r>
      <w:r>
        <w:rPr>
          <w:sz w:val="17"/>
        </w:rPr>
        <w:t>a</w:t>
      </w:r>
      <w:r>
        <w:rPr>
          <w:spacing w:val="-5"/>
          <w:sz w:val="17"/>
        </w:rPr>
        <w:t xml:space="preserve"> </w:t>
      </w:r>
      <w:r>
        <w:rPr>
          <w:sz w:val="17"/>
        </w:rPr>
        <w:t>forum focused on ‘Future Flex’ that aimed to support leaders to transition their teams to a hybrid work environment, and 119 leaders attended the forum that focused on results of a recent employee opinion survey.</w:t>
      </w:r>
    </w:p>
    <w:p w14:paraId="21EE1830" w14:textId="77777777" w:rsidR="00794672" w:rsidRDefault="00E36DF7">
      <w:pPr>
        <w:pStyle w:val="ListParagraph"/>
        <w:numPr>
          <w:ilvl w:val="0"/>
          <w:numId w:val="2"/>
        </w:numPr>
        <w:tabs>
          <w:tab w:val="left" w:pos="477"/>
        </w:tabs>
        <w:spacing w:before="55" w:line="295" w:lineRule="auto"/>
        <w:ind w:right="510"/>
        <w:rPr>
          <w:sz w:val="17"/>
        </w:rPr>
      </w:pPr>
      <w:r>
        <w:rPr>
          <w:sz w:val="17"/>
        </w:rPr>
        <w:t>The City’s Inclusion and Diversity Roadmap was launched in 2021. Implementation</w:t>
      </w:r>
      <w:r>
        <w:rPr>
          <w:spacing w:val="-5"/>
          <w:sz w:val="17"/>
        </w:rPr>
        <w:t xml:space="preserve"> </w:t>
      </w:r>
      <w:r>
        <w:rPr>
          <w:sz w:val="17"/>
        </w:rPr>
        <w:t>of</w:t>
      </w:r>
      <w:r>
        <w:rPr>
          <w:spacing w:val="-5"/>
          <w:sz w:val="17"/>
        </w:rPr>
        <w:t xml:space="preserve"> </w:t>
      </w:r>
      <w:r>
        <w:rPr>
          <w:sz w:val="17"/>
        </w:rPr>
        <w:t>horizon</w:t>
      </w:r>
      <w:r>
        <w:rPr>
          <w:spacing w:val="-5"/>
          <w:sz w:val="17"/>
        </w:rPr>
        <w:t xml:space="preserve"> </w:t>
      </w:r>
      <w:r>
        <w:rPr>
          <w:sz w:val="17"/>
        </w:rPr>
        <w:t>1</w:t>
      </w:r>
      <w:r>
        <w:rPr>
          <w:spacing w:val="-5"/>
          <w:sz w:val="17"/>
        </w:rPr>
        <w:t xml:space="preserve"> </w:t>
      </w:r>
      <w:r>
        <w:rPr>
          <w:sz w:val="17"/>
        </w:rPr>
        <w:t>of</w:t>
      </w:r>
      <w:r>
        <w:rPr>
          <w:spacing w:val="-5"/>
          <w:sz w:val="17"/>
        </w:rPr>
        <w:t xml:space="preserve"> </w:t>
      </w:r>
      <w:r>
        <w:rPr>
          <w:sz w:val="17"/>
        </w:rPr>
        <w:t>the</w:t>
      </w:r>
      <w:r>
        <w:rPr>
          <w:spacing w:val="-5"/>
          <w:sz w:val="17"/>
        </w:rPr>
        <w:t xml:space="preserve"> </w:t>
      </w:r>
      <w:r>
        <w:rPr>
          <w:sz w:val="17"/>
        </w:rPr>
        <w:t>plan</w:t>
      </w:r>
      <w:r>
        <w:rPr>
          <w:spacing w:val="-5"/>
          <w:sz w:val="17"/>
        </w:rPr>
        <w:t xml:space="preserve"> </w:t>
      </w:r>
      <w:r>
        <w:rPr>
          <w:sz w:val="17"/>
        </w:rPr>
        <w:t>included</w:t>
      </w:r>
      <w:r>
        <w:rPr>
          <w:spacing w:val="-5"/>
          <w:sz w:val="17"/>
        </w:rPr>
        <w:t xml:space="preserve"> </w:t>
      </w:r>
      <w:r>
        <w:rPr>
          <w:sz w:val="17"/>
        </w:rPr>
        <w:t>cultural</w:t>
      </w:r>
      <w:r>
        <w:rPr>
          <w:spacing w:val="-5"/>
          <w:sz w:val="17"/>
        </w:rPr>
        <w:t xml:space="preserve"> </w:t>
      </w:r>
      <w:r>
        <w:rPr>
          <w:sz w:val="17"/>
        </w:rPr>
        <w:t>awareness</w:t>
      </w:r>
      <w:r>
        <w:rPr>
          <w:spacing w:val="-5"/>
          <w:sz w:val="17"/>
        </w:rPr>
        <w:t xml:space="preserve"> </w:t>
      </w:r>
      <w:r>
        <w:rPr>
          <w:sz w:val="17"/>
        </w:rPr>
        <w:t>training for</w:t>
      </w:r>
      <w:r>
        <w:rPr>
          <w:spacing w:val="-1"/>
          <w:sz w:val="17"/>
        </w:rPr>
        <w:t xml:space="preserve"> </w:t>
      </w:r>
      <w:r>
        <w:rPr>
          <w:sz w:val="17"/>
        </w:rPr>
        <w:t>Councillors</w:t>
      </w:r>
      <w:r>
        <w:rPr>
          <w:spacing w:val="-1"/>
          <w:sz w:val="17"/>
        </w:rPr>
        <w:t xml:space="preserve"> </w:t>
      </w:r>
      <w:r>
        <w:rPr>
          <w:sz w:val="17"/>
        </w:rPr>
        <w:t>and</w:t>
      </w:r>
      <w:r>
        <w:rPr>
          <w:spacing w:val="-1"/>
          <w:sz w:val="17"/>
        </w:rPr>
        <w:t xml:space="preserve"> </w:t>
      </w:r>
      <w:r>
        <w:rPr>
          <w:sz w:val="17"/>
        </w:rPr>
        <w:t>the</w:t>
      </w:r>
      <w:r>
        <w:rPr>
          <w:spacing w:val="-1"/>
          <w:sz w:val="17"/>
        </w:rPr>
        <w:t xml:space="preserve"> </w:t>
      </w:r>
      <w:r>
        <w:rPr>
          <w:sz w:val="17"/>
        </w:rPr>
        <w:t>ELT</w:t>
      </w:r>
      <w:r>
        <w:rPr>
          <w:spacing w:val="-4"/>
          <w:sz w:val="17"/>
        </w:rPr>
        <w:t xml:space="preserve"> </w:t>
      </w:r>
      <w:r>
        <w:rPr>
          <w:sz w:val="17"/>
        </w:rPr>
        <w:t>to</w:t>
      </w:r>
      <w:r>
        <w:rPr>
          <w:spacing w:val="-1"/>
          <w:sz w:val="17"/>
        </w:rPr>
        <w:t xml:space="preserve"> </w:t>
      </w:r>
      <w:r>
        <w:rPr>
          <w:sz w:val="17"/>
        </w:rPr>
        <w:t>support</w:t>
      </w:r>
      <w:r>
        <w:rPr>
          <w:spacing w:val="-1"/>
          <w:sz w:val="17"/>
        </w:rPr>
        <w:t xml:space="preserve"> </w:t>
      </w:r>
      <w:r>
        <w:rPr>
          <w:sz w:val="17"/>
        </w:rPr>
        <w:t>inclusive</w:t>
      </w:r>
      <w:r>
        <w:rPr>
          <w:spacing w:val="-1"/>
          <w:sz w:val="17"/>
        </w:rPr>
        <w:t xml:space="preserve"> </w:t>
      </w:r>
      <w:r>
        <w:rPr>
          <w:sz w:val="17"/>
        </w:rPr>
        <w:t>leadership</w:t>
      </w:r>
      <w:r>
        <w:rPr>
          <w:spacing w:val="-1"/>
          <w:sz w:val="17"/>
        </w:rPr>
        <w:t xml:space="preserve"> </w:t>
      </w:r>
      <w:r>
        <w:rPr>
          <w:sz w:val="17"/>
        </w:rPr>
        <w:t>and</w:t>
      </w:r>
      <w:r>
        <w:rPr>
          <w:spacing w:val="-1"/>
          <w:sz w:val="17"/>
        </w:rPr>
        <w:t xml:space="preserve"> </w:t>
      </w:r>
      <w:r>
        <w:rPr>
          <w:sz w:val="17"/>
        </w:rPr>
        <w:t>decision making</w:t>
      </w:r>
      <w:r>
        <w:rPr>
          <w:spacing w:val="-1"/>
          <w:sz w:val="17"/>
        </w:rPr>
        <w:t xml:space="preserve"> </w:t>
      </w:r>
      <w:r>
        <w:rPr>
          <w:sz w:val="17"/>
        </w:rPr>
        <w:t>for</w:t>
      </w:r>
      <w:r>
        <w:rPr>
          <w:spacing w:val="-11"/>
          <w:sz w:val="17"/>
        </w:rPr>
        <w:t xml:space="preserve"> </w:t>
      </w:r>
      <w:r>
        <w:rPr>
          <w:sz w:val="17"/>
        </w:rPr>
        <w:t>Aboriginal</w:t>
      </w:r>
      <w:r>
        <w:rPr>
          <w:spacing w:val="-1"/>
          <w:sz w:val="17"/>
        </w:rPr>
        <w:t xml:space="preserve"> </w:t>
      </w:r>
      <w:r>
        <w:rPr>
          <w:sz w:val="17"/>
        </w:rPr>
        <w:t>and</w:t>
      </w:r>
      <w:r>
        <w:rPr>
          <w:spacing w:val="-4"/>
          <w:sz w:val="17"/>
        </w:rPr>
        <w:t xml:space="preserve"> </w:t>
      </w:r>
      <w:r>
        <w:rPr>
          <w:sz w:val="17"/>
        </w:rPr>
        <w:t>Torres</w:t>
      </w:r>
      <w:r>
        <w:rPr>
          <w:spacing w:val="-1"/>
          <w:sz w:val="17"/>
        </w:rPr>
        <w:t xml:space="preserve"> </w:t>
      </w:r>
      <w:r>
        <w:rPr>
          <w:sz w:val="17"/>
        </w:rPr>
        <w:t>Strait</w:t>
      </w:r>
      <w:r>
        <w:rPr>
          <w:spacing w:val="-1"/>
          <w:sz w:val="17"/>
        </w:rPr>
        <w:t xml:space="preserve"> </w:t>
      </w:r>
      <w:r>
        <w:rPr>
          <w:sz w:val="17"/>
        </w:rPr>
        <w:t>Islander</w:t>
      </w:r>
      <w:r>
        <w:rPr>
          <w:spacing w:val="-1"/>
          <w:sz w:val="17"/>
        </w:rPr>
        <w:t xml:space="preserve"> </w:t>
      </w:r>
      <w:r>
        <w:rPr>
          <w:sz w:val="17"/>
        </w:rPr>
        <w:t>peoples.</w:t>
      </w:r>
      <w:r>
        <w:rPr>
          <w:spacing w:val="-1"/>
          <w:sz w:val="17"/>
        </w:rPr>
        <w:t xml:space="preserve"> </w:t>
      </w:r>
      <w:r>
        <w:rPr>
          <w:sz w:val="17"/>
        </w:rPr>
        <w:t>In</w:t>
      </w:r>
      <w:r>
        <w:rPr>
          <w:spacing w:val="-1"/>
          <w:sz w:val="17"/>
        </w:rPr>
        <w:t xml:space="preserve"> </w:t>
      </w:r>
      <w:r>
        <w:rPr>
          <w:sz w:val="17"/>
        </w:rPr>
        <w:t>addition, foundation</w:t>
      </w:r>
      <w:r>
        <w:rPr>
          <w:spacing w:val="-10"/>
          <w:sz w:val="17"/>
        </w:rPr>
        <w:t xml:space="preserve"> </w:t>
      </w:r>
      <w:r>
        <w:rPr>
          <w:sz w:val="17"/>
        </w:rPr>
        <w:t>level</w:t>
      </w:r>
      <w:r>
        <w:rPr>
          <w:spacing w:val="-10"/>
          <w:sz w:val="17"/>
        </w:rPr>
        <w:t xml:space="preserve"> </w:t>
      </w:r>
      <w:r>
        <w:rPr>
          <w:sz w:val="17"/>
        </w:rPr>
        <w:t>Unconscious</w:t>
      </w:r>
      <w:r>
        <w:rPr>
          <w:spacing w:val="-10"/>
          <w:sz w:val="17"/>
        </w:rPr>
        <w:t xml:space="preserve"> </w:t>
      </w:r>
      <w:r>
        <w:rPr>
          <w:sz w:val="17"/>
        </w:rPr>
        <w:t>Bias</w:t>
      </w:r>
      <w:r>
        <w:rPr>
          <w:spacing w:val="-10"/>
          <w:sz w:val="17"/>
        </w:rPr>
        <w:t xml:space="preserve"> </w:t>
      </w:r>
      <w:r>
        <w:rPr>
          <w:sz w:val="17"/>
        </w:rPr>
        <w:t>and</w:t>
      </w:r>
      <w:r>
        <w:rPr>
          <w:spacing w:val="-10"/>
          <w:sz w:val="17"/>
        </w:rPr>
        <w:t xml:space="preserve"> </w:t>
      </w:r>
      <w:r>
        <w:rPr>
          <w:sz w:val="17"/>
        </w:rPr>
        <w:t>Inclusion</w:t>
      </w:r>
      <w:r>
        <w:rPr>
          <w:spacing w:val="-10"/>
          <w:sz w:val="17"/>
        </w:rPr>
        <w:t xml:space="preserve"> </w:t>
      </w:r>
      <w:r>
        <w:rPr>
          <w:sz w:val="17"/>
        </w:rPr>
        <w:t>training</w:t>
      </w:r>
      <w:r>
        <w:rPr>
          <w:spacing w:val="-10"/>
          <w:sz w:val="17"/>
        </w:rPr>
        <w:t xml:space="preserve"> </w:t>
      </w:r>
      <w:r>
        <w:rPr>
          <w:sz w:val="17"/>
        </w:rPr>
        <w:t>was</w:t>
      </w:r>
      <w:r>
        <w:rPr>
          <w:spacing w:val="-10"/>
          <w:sz w:val="17"/>
        </w:rPr>
        <w:t xml:space="preserve"> </w:t>
      </w:r>
      <w:r>
        <w:rPr>
          <w:sz w:val="17"/>
        </w:rPr>
        <w:t>launched</w:t>
      </w:r>
      <w:r>
        <w:rPr>
          <w:spacing w:val="-10"/>
          <w:sz w:val="17"/>
        </w:rPr>
        <w:t xml:space="preserve"> </w:t>
      </w:r>
      <w:r>
        <w:rPr>
          <w:sz w:val="17"/>
        </w:rPr>
        <w:t>to</w:t>
      </w:r>
      <w:r>
        <w:rPr>
          <w:spacing w:val="-10"/>
          <w:sz w:val="17"/>
        </w:rPr>
        <w:t xml:space="preserve"> </w:t>
      </w:r>
      <w:r>
        <w:rPr>
          <w:sz w:val="17"/>
        </w:rPr>
        <w:t>all people</w:t>
      </w:r>
      <w:r>
        <w:rPr>
          <w:spacing w:val="-12"/>
          <w:sz w:val="17"/>
        </w:rPr>
        <w:t xml:space="preserve"> </w:t>
      </w:r>
      <w:r>
        <w:rPr>
          <w:sz w:val="17"/>
        </w:rPr>
        <w:t>leaders</w:t>
      </w:r>
      <w:r>
        <w:rPr>
          <w:spacing w:val="-12"/>
          <w:sz w:val="17"/>
        </w:rPr>
        <w:t xml:space="preserve"> </w:t>
      </w:r>
      <w:r>
        <w:rPr>
          <w:sz w:val="17"/>
        </w:rPr>
        <w:t>at</w:t>
      </w:r>
      <w:r>
        <w:rPr>
          <w:spacing w:val="-12"/>
          <w:sz w:val="17"/>
        </w:rPr>
        <w:t xml:space="preserve"> </w:t>
      </w:r>
      <w:r>
        <w:rPr>
          <w:sz w:val="17"/>
        </w:rPr>
        <w:t>a</w:t>
      </w:r>
      <w:r>
        <w:rPr>
          <w:spacing w:val="-12"/>
          <w:sz w:val="17"/>
        </w:rPr>
        <w:t xml:space="preserve"> </w:t>
      </w:r>
      <w:r>
        <w:rPr>
          <w:sz w:val="17"/>
        </w:rPr>
        <w:t>WBT</w:t>
      </w:r>
      <w:r>
        <w:rPr>
          <w:spacing w:val="-12"/>
          <w:sz w:val="17"/>
        </w:rPr>
        <w:t xml:space="preserve"> </w:t>
      </w:r>
      <w:r>
        <w:rPr>
          <w:sz w:val="17"/>
        </w:rPr>
        <w:t>event</w:t>
      </w:r>
      <w:r>
        <w:rPr>
          <w:spacing w:val="-11"/>
          <w:sz w:val="17"/>
        </w:rPr>
        <w:t xml:space="preserve"> </w:t>
      </w:r>
      <w:r>
        <w:rPr>
          <w:sz w:val="17"/>
        </w:rPr>
        <w:t>in</w:t>
      </w:r>
      <w:r>
        <w:rPr>
          <w:spacing w:val="-12"/>
          <w:sz w:val="17"/>
        </w:rPr>
        <w:t xml:space="preserve"> </w:t>
      </w:r>
      <w:r>
        <w:rPr>
          <w:sz w:val="17"/>
        </w:rPr>
        <w:t>November</w:t>
      </w:r>
      <w:r>
        <w:rPr>
          <w:spacing w:val="-12"/>
          <w:sz w:val="17"/>
        </w:rPr>
        <w:t xml:space="preserve"> </w:t>
      </w:r>
      <w:r>
        <w:rPr>
          <w:sz w:val="17"/>
        </w:rPr>
        <w:t>2021.</w:t>
      </w:r>
      <w:r>
        <w:rPr>
          <w:spacing w:val="-12"/>
          <w:sz w:val="17"/>
        </w:rPr>
        <w:t xml:space="preserve"> </w:t>
      </w:r>
      <w:r>
        <w:rPr>
          <w:sz w:val="17"/>
        </w:rPr>
        <w:t>In</w:t>
      </w:r>
      <w:r>
        <w:rPr>
          <w:spacing w:val="-12"/>
          <w:sz w:val="17"/>
        </w:rPr>
        <w:t xml:space="preserve"> </w:t>
      </w:r>
      <w:r>
        <w:rPr>
          <w:sz w:val="17"/>
        </w:rPr>
        <w:t>addition,</w:t>
      </w:r>
      <w:r>
        <w:rPr>
          <w:spacing w:val="-11"/>
          <w:sz w:val="17"/>
        </w:rPr>
        <w:t xml:space="preserve"> </w:t>
      </w:r>
      <w:r>
        <w:rPr>
          <w:sz w:val="17"/>
        </w:rPr>
        <w:t>six</w:t>
      </w:r>
      <w:r>
        <w:rPr>
          <w:spacing w:val="-12"/>
          <w:sz w:val="17"/>
        </w:rPr>
        <w:t xml:space="preserve"> </w:t>
      </w:r>
      <w:r>
        <w:rPr>
          <w:sz w:val="17"/>
        </w:rPr>
        <w:t>new</w:t>
      </w:r>
      <w:r>
        <w:rPr>
          <w:spacing w:val="-12"/>
          <w:sz w:val="17"/>
        </w:rPr>
        <w:t xml:space="preserve"> </w:t>
      </w:r>
      <w:r>
        <w:rPr>
          <w:sz w:val="17"/>
        </w:rPr>
        <w:t>online courses</w:t>
      </w:r>
      <w:r>
        <w:rPr>
          <w:spacing w:val="-12"/>
          <w:sz w:val="17"/>
        </w:rPr>
        <w:t xml:space="preserve"> </w:t>
      </w:r>
      <w:r>
        <w:rPr>
          <w:sz w:val="17"/>
        </w:rPr>
        <w:t>focusing</w:t>
      </w:r>
      <w:r>
        <w:rPr>
          <w:spacing w:val="-12"/>
          <w:sz w:val="17"/>
        </w:rPr>
        <w:t xml:space="preserve"> </w:t>
      </w:r>
      <w:r>
        <w:rPr>
          <w:sz w:val="17"/>
        </w:rPr>
        <w:t>on</w:t>
      </w:r>
      <w:r>
        <w:rPr>
          <w:spacing w:val="-12"/>
          <w:sz w:val="17"/>
        </w:rPr>
        <w:t xml:space="preserve"> </w:t>
      </w:r>
      <w:r>
        <w:rPr>
          <w:sz w:val="17"/>
        </w:rPr>
        <w:t>inclusion</w:t>
      </w:r>
      <w:r>
        <w:rPr>
          <w:spacing w:val="-12"/>
          <w:sz w:val="17"/>
        </w:rPr>
        <w:t xml:space="preserve"> </w:t>
      </w:r>
      <w:r>
        <w:rPr>
          <w:sz w:val="17"/>
        </w:rPr>
        <w:t>and</w:t>
      </w:r>
      <w:r>
        <w:rPr>
          <w:spacing w:val="-12"/>
          <w:sz w:val="17"/>
        </w:rPr>
        <w:t xml:space="preserve"> </w:t>
      </w:r>
      <w:r>
        <w:rPr>
          <w:sz w:val="17"/>
        </w:rPr>
        <w:t>diversity</w:t>
      </w:r>
      <w:r>
        <w:rPr>
          <w:spacing w:val="-11"/>
          <w:sz w:val="17"/>
        </w:rPr>
        <w:t xml:space="preserve"> </w:t>
      </w:r>
      <w:r>
        <w:rPr>
          <w:sz w:val="17"/>
        </w:rPr>
        <w:t>were</w:t>
      </w:r>
      <w:r>
        <w:rPr>
          <w:spacing w:val="-12"/>
          <w:sz w:val="17"/>
        </w:rPr>
        <w:t xml:space="preserve"> </w:t>
      </w:r>
      <w:r>
        <w:rPr>
          <w:sz w:val="17"/>
        </w:rPr>
        <w:t>added</w:t>
      </w:r>
      <w:r>
        <w:rPr>
          <w:spacing w:val="-12"/>
          <w:sz w:val="17"/>
        </w:rPr>
        <w:t xml:space="preserve"> </w:t>
      </w:r>
      <w:r>
        <w:rPr>
          <w:sz w:val="17"/>
        </w:rPr>
        <w:t>to</w:t>
      </w:r>
      <w:r>
        <w:rPr>
          <w:spacing w:val="-12"/>
          <w:sz w:val="17"/>
        </w:rPr>
        <w:t xml:space="preserve"> </w:t>
      </w:r>
      <w:r>
        <w:rPr>
          <w:sz w:val="17"/>
        </w:rPr>
        <w:t>the</w:t>
      </w:r>
      <w:r>
        <w:rPr>
          <w:spacing w:val="-12"/>
          <w:sz w:val="17"/>
        </w:rPr>
        <w:t xml:space="preserve"> </w:t>
      </w:r>
      <w:r>
        <w:rPr>
          <w:sz w:val="17"/>
        </w:rPr>
        <w:t>City’s</w:t>
      </w:r>
      <w:r>
        <w:rPr>
          <w:spacing w:val="-11"/>
          <w:sz w:val="17"/>
        </w:rPr>
        <w:t xml:space="preserve"> </w:t>
      </w:r>
      <w:r>
        <w:rPr>
          <w:sz w:val="17"/>
        </w:rPr>
        <w:t>Learning Management System (LMS) and made available to all employees</w:t>
      </w:r>
    </w:p>
    <w:p w14:paraId="4622BAA9" w14:textId="77777777" w:rsidR="00794672" w:rsidRDefault="00E36DF7">
      <w:pPr>
        <w:pStyle w:val="ListParagraph"/>
        <w:numPr>
          <w:ilvl w:val="0"/>
          <w:numId w:val="2"/>
        </w:numPr>
        <w:tabs>
          <w:tab w:val="left" w:pos="477"/>
        </w:tabs>
        <w:spacing w:before="53" w:line="295" w:lineRule="auto"/>
        <w:ind w:right="775"/>
        <w:rPr>
          <w:sz w:val="17"/>
        </w:rPr>
      </w:pPr>
      <w:r>
        <w:rPr>
          <w:sz w:val="17"/>
        </w:rPr>
        <w:t>Approximately</w:t>
      </w:r>
      <w:r>
        <w:rPr>
          <w:spacing w:val="-1"/>
          <w:sz w:val="17"/>
        </w:rPr>
        <w:t xml:space="preserve"> </w:t>
      </w:r>
      <w:r>
        <w:rPr>
          <w:sz w:val="17"/>
        </w:rPr>
        <w:t>$35,000</w:t>
      </w:r>
      <w:r>
        <w:rPr>
          <w:spacing w:val="-2"/>
          <w:sz w:val="17"/>
        </w:rPr>
        <w:t xml:space="preserve"> </w:t>
      </w:r>
      <w:r>
        <w:rPr>
          <w:sz w:val="17"/>
        </w:rPr>
        <w:t>in</w:t>
      </w:r>
      <w:r>
        <w:rPr>
          <w:spacing w:val="-2"/>
          <w:sz w:val="17"/>
        </w:rPr>
        <w:t xml:space="preserve"> </w:t>
      </w:r>
      <w:r>
        <w:rPr>
          <w:sz w:val="17"/>
        </w:rPr>
        <w:t>study</w:t>
      </w:r>
      <w:r>
        <w:rPr>
          <w:spacing w:val="-1"/>
          <w:sz w:val="17"/>
        </w:rPr>
        <w:t xml:space="preserve"> </w:t>
      </w:r>
      <w:r>
        <w:rPr>
          <w:sz w:val="17"/>
        </w:rPr>
        <w:t>assistance</w:t>
      </w:r>
      <w:r>
        <w:rPr>
          <w:spacing w:val="-2"/>
          <w:sz w:val="17"/>
        </w:rPr>
        <w:t xml:space="preserve"> </w:t>
      </w:r>
      <w:r>
        <w:rPr>
          <w:sz w:val="17"/>
        </w:rPr>
        <w:t>was</w:t>
      </w:r>
      <w:r>
        <w:rPr>
          <w:spacing w:val="-2"/>
          <w:sz w:val="17"/>
        </w:rPr>
        <w:t xml:space="preserve"> </w:t>
      </w:r>
      <w:r>
        <w:rPr>
          <w:sz w:val="17"/>
        </w:rPr>
        <w:t>provided</w:t>
      </w:r>
      <w:r>
        <w:rPr>
          <w:spacing w:val="-2"/>
          <w:sz w:val="17"/>
        </w:rPr>
        <w:t xml:space="preserve"> </w:t>
      </w:r>
      <w:r>
        <w:rPr>
          <w:sz w:val="17"/>
        </w:rPr>
        <w:t>for</w:t>
      </w:r>
      <w:r>
        <w:rPr>
          <w:spacing w:val="-1"/>
          <w:sz w:val="17"/>
        </w:rPr>
        <w:t xml:space="preserve"> </w:t>
      </w:r>
      <w:r>
        <w:rPr>
          <w:sz w:val="17"/>
        </w:rPr>
        <w:t>employees undertaking</w:t>
      </w:r>
      <w:r>
        <w:rPr>
          <w:spacing w:val="-5"/>
          <w:sz w:val="17"/>
        </w:rPr>
        <w:t xml:space="preserve"> </w:t>
      </w:r>
      <w:r>
        <w:rPr>
          <w:sz w:val="17"/>
        </w:rPr>
        <w:t>tertiary</w:t>
      </w:r>
      <w:r>
        <w:rPr>
          <w:spacing w:val="-4"/>
          <w:sz w:val="17"/>
        </w:rPr>
        <w:t xml:space="preserve"> </w:t>
      </w:r>
      <w:r>
        <w:rPr>
          <w:sz w:val="17"/>
        </w:rPr>
        <w:t>education,</w:t>
      </w:r>
      <w:r>
        <w:rPr>
          <w:spacing w:val="-5"/>
          <w:sz w:val="17"/>
        </w:rPr>
        <w:t xml:space="preserve"> </w:t>
      </w:r>
      <w:r>
        <w:rPr>
          <w:sz w:val="17"/>
        </w:rPr>
        <w:t>and</w:t>
      </w:r>
      <w:r>
        <w:rPr>
          <w:spacing w:val="-5"/>
          <w:sz w:val="17"/>
        </w:rPr>
        <w:t xml:space="preserve"> </w:t>
      </w:r>
      <w:r>
        <w:rPr>
          <w:sz w:val="17"/>
        </w:rPr>
        <w:t>1,036</w:t>
      </w:r>
      <w:r>
        <w:rPr>
          <w:spacing w:val="-5"/>
          <w:sz w:val="17"/>
        </w:rPr>
        <w:t xml:space="preserve"> </w:t>
      </w:r>
      <w:r>
        <w:rPr>
          <w:sz w:val="17"/>
        </w:rPr>
        <w:t>hours</w:t>
      </w:r>
      <w:r>
        <w:rPr>
          <w:spacing w:val="-5"/>
          <w:sz w:val="17"/>
        </w:rPr>
        <w:t xml:space="preserve"> </w:t>
      </w:r>
      <w:r>
        <w:rPr>
          <w:sz w:val="17"/>
        </w:rPr>
        <w:t>approved</w:t>
      </w:r>
      <w:r>
        <w:rPr>
          <w:spacing w:val="-5"/>
          <w:sz w:val="17"/>
        </w:rPr>
        <w:t xml:space="preserve"> </w:t>
      </w:r>
      <w:r>
        <w:rPr>
          <w:sz w:val="17"/>
        </w:rPr>
        <w:t>of</w:t>
      </w:r>
      <w:r>
        <w:rPr>
          <w:spacing w:val="-5"/>
          <w:sz w:val="17"/>
        </w:rPr>
        <w:t xml:space="preserve"> </w:t>
      </w:r>
      <w:r>
        <w:rPr>
          <w:sz w:val="17"/>
        </w:rPr>
        <w:t>study</w:t>
      </w:r>
      <w:r>
        <w:rPr>
          <w:spacing w:val="-4"/>
          <w:sz w:val="17"/>
        </w:rPr>
        <w:t xml:space="preserve"> </w:t>
      </w:r>
      <w:r>
        <w:rPr>
          <w:sz w:val="17"/>
        </w:rPr>
        <w:t>leave</w:t>
      </w:r>
    </w:p>
    <w:p w14:paraId="3D5FBB56" w14:textId="77777777" w:rsidR="00794672" w:rsidRDefault="00E36DF7">
      <w:pPr>
        <w:pStyle w:val="ListParagraph"/>
        <w:numPr>
          <w:ilvl w:val="0"/>
          <w:numId w:val="2"/>
        </w:numPr>
        <w:tabs>
          <w:tab w:val="left" w:pos="477"/>
        </w:tabs>
        <w:spacing w:before="56" w:line="295" w:lineRule="auto"/>
        <w:ind w:right="543"/>
        <w:jc w:val="both"/>
        <w:rPr>
          <w:sz w:val="17"/>
        </w:rPr>
      </w:pPr>
      <w:r>
        <w:rPr>
          <w:sz w:val="17"/>
        </w:rPr>
        <w:t>Added</w:t>
      </w:r>
      <w:r>
        <w:rPr>
          <w:spacing w:val="-7"/>
          <w:sz w:val="17"/>
        </w:rPr>
        <w:t xml:space="preserve"> </w:t>
      </w:r>
      <w:r>
        <w:rPr>
          <w:sz w:val="17"/>
        </w:rPr>
        <w:t>43</w:t>
      </w:r>
      <w:r>
        <w:rPr>
          <w:spacing w:val="-7"/>
          <w:sz w:val="17"/>
        </w:rPr>
        <w:t xml:space="preserve"> </w:t>
      </w:r>
      <w:r>
        <w:rPr>
          <w:sz w:val="17"/>
        </w:rPr>
        <w:t>new</w:t>
      </w:r>
      <w:r>
        <w:rPr>
          <w:spacing w:val="-7"/>
          <w:sz w:val="17"/>
        </w:rPr>
        <w:t xml:space="preserve"> </w:t>
      </w:r>
      <w:r>
        <w:rPr>
          <w:sz w:val="17"/>
        </w:rPr>
        <w:t>courses</w:t>
      </w:r>
      <w:r>
        <w:rPr>
          <w:spacing w:val="-7"/>
          <w:sz w:val="17"/>
        </w:rPr>
        <w:t xml:space="preserve"> </w:t>
      </w:r>
      <w:r>
        <w:rPr>
          <w:sz w:val="17"/>
        </w:rPr>
        <w:t>to</w:t>
      </w:r>
      <w:r>
        <w:rPr>
          <w:spacing w:val="-7"/>
          <w:sz w:val="17"/>
        </w:rPr>
        <w:t xml:space="preserve"> </w:t>
      </w:r>
      <w:r>
        <w:rPr>
          <w:sz w:val="17"/>
        </w:rPr>
        <w:t>the</w:t>
      </w:r>
      <w:r>
        <w:rPr>
          <w:spacing w:val="-7"/>
          <w:sz w:val="17"/>
        </w:rPr>
        <w:t xml:space="preserve"> </w:t>
      </w:r>
      <w:r>
        <w:rPr>
          <w:sz w:val="17"/>
        </w:rPr>
        <w:t>LMS,</w:t>
      </w:r>
      <w:r>
        <w:rPr>
          <w:spacing w:val="-7"/>
          <w:sz w:val="17"/>
        </w:rPr>
        <w:t xml:space="preserve"> </w:t>
      </w:r>
      <w:r>
        <w:rPr>
          <w:sz w:val="17"/>
        </w:rPr>
        <w:t>a</w:t>
      </w:r>
      <w:r>
        <w:rPr>
          <w:spacing w:val="-7"/>
          <w:sz w:val="17"/>
        </w:rPr>
        <w:t xml:space="preserve"> </w:t>
      </w:r>
      <w:r>
        <w:rPr>
          <w:sz w:val="17"/>
        </w:rPr>
        <w:t>combination</w:t>
      </w:r>
      <w:r>
        <w:rPr>
          <w:spacing w:val="-7"/>
          <w:sz w:val="17"/>
        </w:rPr>
        <w:t xml:space="preserve"> </w:t>
      </w:r>
      <w:r>
        <w:rPr>
          <w:sz w:val="17"/>
        </w:rPr>
        <w:t>of</w:t>
      </w:r>
      <w:r>
        <w:rPr>
          <w:spacing w:val="-7"/>
          <w:sz w:val="17"/>
        </w:rPr>
        <w:t xml:space="preserve"> </w:t>
      </w:r>
      <w:r>
        <w:rPr>
          <w:sz w:val="17"/>
        </w:rPr>
        <w:t>online</w:t>
      </w:r>
      <w:r>
        <w:rPr>
          <w:spacing w:val="-7"/>
          <w:sz w:val="17"/>
        </w:rPr>
        <w:t xml:space="preserve"> </w:t>
      </w:r>
      <w:r>
        <w:rPr>
          <w:sz w:val="17"/>
        </w:rPr>
        <w:t>and</w:t>
      </w:r>
      <w:r>
        <w:rPr>
          <w:spacing w:val="-7"/>
          <w:sz w:val="17"/>
        </w:rPr>
        <w:t xml:space="preserve"> </w:t>
      </w:r>
      <w:r>
        <w:rPr>
          <w:sz w:val="17"/>
        </w:rPr>
        <w:t>face</w:t>
      </w:r>
      <w:r>
        <w:rPr>
          <w:spacing w:val="-7"/>
          <w:sz w:val="17"/>
        </w:rPr>
        <w:t xml:space="preserve"> </w:t>
      </w:r>
      <w:r>
        <w:rPr>
          <w:sz w:val="17"/>
        </w:rPr>
        <w:t>to</w:t>
      </w:r>
      <w:r>
        <w:rPr>
          <w:spacing w:val="-7"/>
          <w:sz w:val="17"/>
        </w:rPr>
        <w:t xml:space="preserve"> </w:t>
      </w:r>
      <w:r>
        <w:rPr>
          <w:sz w:val="17"/>
        </w:rPr>
        <w:t xml:space="preserve">face </w:t>
      </w:r>
      <w:r>
        <w:rPr>
          <w:spacing w:val="-8"/>
          <w:sz w:val="17"/>
        </w:rPr>
        <w:t>training.</w:t>
      </w:r>
      <w:r>
        <w:rPr>
          <w:sz w:val="17"/>
        </w:rPr>
        <w:t xml:space="preserve"> </w:t>
      </w:r>
      <w:r>
        <w:rPr>
          <w:spacing w:val="-8"/>
          <w:sz w:val="17"/>
        </w:rPr>
        <w:t>Topics</w:t>
      </w:r>
      <w:r>
        <w:rPr>
          <w:sz w:val="17"/>
        </w:rPr>
        <w:t xml:space="preserve"> </w:t>
      </w:r>
      <w:r>
        <w:rPr>
          <w:spacing w:val="-8"/>
          <w:sz w:val="17"/>
        </w:rPr>
        <w:t>included</w:t>
      </w:r>
      <w:r>
        <w:rPr>
          <w:sz w:val="17"/>
        </w:rPr>
        <w:t xml:space="preserve"> </w:t>
      </w:r>
      <w:r>
        <w:rPr>
          <w:spacing w:val="-8"/>
          <w:sz w:val="17"/>
        </w:rPr>
        <w:t>Personal</w:t>
      </w:r>
      <w:r>
        <w:rPr>
          <w:sz w:val="17"/>
        </w:rPr>
        <w:t xml:space="preserve"> </w:t>
      </w:r>
      <w:r>
        <w:rPr>
          <w:spacing w:val="-8"/>
          <w:sz w:val="17"/>
        </w:rPr>
        <w:t>Productivity,</w:t>
      </w:r>
      <w:r>
        <w:rPr>
          <w:sz w:val="17"/>
        </w:rPr>
        <w:t xml:space="preserve"> </w:t>
      </w:r>
      <w:r>
        <w:rPr>
          <w:spacing w:val="-8"/>
          <w:sz w:val="17"/>
        </w:rPr>
        <w:t>Email</w:t>
      </w:r>
      <w:r>
        <w:rPr>
          <w:sz w:val="17"/>
        </w:rPr>
        <w:t xml:space="preserve"> </w:t>
      </w:r>
      <w:r>
        <w:rPr>
          <w:spacing w:val="-8"/>
          <w:sz w:val="17"/>
        </w:rPr>
        <w:t>Management,</w:t>
      </w:r>
      <w:r>
        <w:rPr>
          <w:sz w:val="17"/>
        </w:rPr>
        <w:t xml:space="preserve"> </w:t>
      </w:r>
      <w:r>
        <w:rPr>
          <w:spacing w:val="-8"/>
          <w:sz w:val="17"/>
        </w:rPr>
        <w:t>Occupational</w:t>
      </w:r>
      <w:r>
        <w:rPr>
          <w:spacing w:val="-6"/>
          <w:sz w:val="17"/>
        </w:rPr>
        <w:t xml:space="preserve"> Violence and</w:t>
      </w:r>
      <w:r>
        <w:rPr>
          <w:spacing w:val="-9"/>
          <w:sz w:val="17"/>
        </w:rPr>
        <w:t xml:space="preserve"> </w:t>
      </w:r>
      <w:r>
        <w:rPr>
          <w:spacing w:val="-6"/>
          <w:sz w:val="17"/>
        </w:rPr>
        <w:t>Aggression, Microsoft Office, Mental Health and Managing Stress.</w:t>
      </w:r>
    </w:p>
    <w:p w14:paraId="1CA2B932" w14:textId="77777777" w:rsidR="00794672" w:rsidRDefault="00E36DF7">
      <w:pPr>
        <w:spacing w:before="55" w:line="295" w:lineRule="auto"/>
        <w:ind w:left="276" w:right="587"/>
        <w:rPr>
          <w:sz w:val="17"/>
        </w:rPr>
      </w:pPr>
      <w:r>
        <w:rPr>
          <w:spacing w:val="-6"/>
          <w:sz w:val="17"/>
        </w:rPr>
        <w:t>Transition to retirement is mentioned in our Enterprise</w:t>
      </w:r>
      <w:r>
        <w:rPr>
          <w:spacing w:val="-12"/>
          <w:sz w:val="17"/>
        </w:rPr>
        <w:t xml:space="preserve"> </w:t>
      </w:r>
      <w:r>
        <w:rPr>
          <w:spacing w:val="-6"/>
          <w:sz w:val="17"/>
        </w:rPr>
        <w:t>Agreement at cl.5.8.1 and is</w:t>
      </w:r>
      <w:r>
        <w:rPr>
          <w:spacing w:val="40"/>
          <w:sz w:val="17"/>
        </w:rPr>
        <w:t xml:space="preserve"> </w:t>
      </w:r>
      <w:r>
        <w:rPr>
          <w:sz w:val="17"/>
        </w:rPr>
        <w:t>a</w:t>
      </w:r>
      <w:r>
        <w:rPr>
          <w:spacing w:val="-12"/>
          <w:sz w:val="17"/>
        </w:rPr>
        <w:t xml:space="preserve"> </w:t>
      </w:r>
      <w:r>
        <w:rPr>
          <w:sz w:val="17"/>
        </w:rPr>
        <w:t>clause</w:t>
      </w:r>
      <w:r>
        <w:rPr>
          <w:spacing w:val="-11"/>
          <w:sz w:val="17"/>
        </w:rPr>
        <w:t xml:space="preserve"> </w:t>
      </w:r>
      <w:r>
        <w:rPr>
          <w:sz w:val="17"/>
        </w:rPr>
        <w:t>that</w:t>
      </w:r>
      <w:r>
        <w:rPr>
          <w:spacing w:val="-11"/>
          <w:sz w:val="17"/>
        </w:rPr>
        <w:t xml:space="preserve"> </w:t>
      </w:r>
      <w:r>
        <w:rPr>
          <w:sz w:val="17"/>
        </w:rPr>
        <w:t>is</w:t>
      </w:r>
      <w:r>
        <w:rPr>
          <w:spacing w:val="-11"/>
          <w:sz w:val="17"/>
        </w:rPr>
        <w:t xml:space="preserve"> </w:t>
      </w:r>
      <w:r>
        <w:rPr>
          <w:sz w:val="17"/>
        </w:rPr>
        <w:t>going</w:t>
      </w:r>
      <w:r>
        <w:rPr>
          <w:spacing w:val="-11"/>
          <w:sz w:val="17"/>
        </w:rPr>
        <w:t xml:space="preserve"> </w:t>
      </w:r>
      <w:r>
        <w:rPr>
          <w:sz w:val="17"/>
        </w:rPr>
        <w:t>to</w:t>
      </w:r>
      <w:r>
        <w:rPr>
          <w:spacing w:val="-11"/>
          <w:sz w:val="17"/>
        </w:rPr>
        <w:t xml:space="preserve"> </w:t>
      </w:r>
      <w:r>
        <w:rPr>
          <w:sz w:val="17"/>
        </w:rPr>
        <w:t>be</w:t>
      </w:r>
      <w:r>
        <w:rPr>
          <w:spacing w:val="-11"/>
          <w:sz w:val="17"/>
        </w:rPr>
        <w:t xml:space="preserve"> </w:t>
      </w:r>
      <w:r>
        <w:rPr>
          <w:sz w:val="17"/>
        </w:rPr>
        <w:t>redeveloped</w:t>
      </w:r>
      <w:r>
        <w:rPr>
          <w:spacing w:val="-12"/>
          <w:sz w:val="17"/>
        </w:rPr>
        <w:t xml:space="preserve"> </w:t>
      </w:r>
      <w:r>
        <w:rPr>
          <w:sz w:val="17"/>
        </w:rPr>
        <w:t>as</w:t>
      </w:r>
      <w:r>
        <w:rPr>
          <w:spacing w:val="-11"/>
          <w:sz w:val="17"/>
        </w:rPr>
        <w:t xml:space="preserve"> </w:t>
      </w:r>
      <w:r>
        <w:rPr>
          <w:sz w:val="17"/>
        </w:rPr>
        <w:t>part</w:t>
      </w:r>
      <w:r>
        <w:rPr>
          <w:spacing w:val="-11"/>
          <w:sz w:val="17"/>
        </w:rPr>
        <w:t xml:space="preserve"> </w:t>
      </w:r>
      <w:r>
        <w:rPr>
          <w:sz w:val="17"/>
        </w:rPr>
        <w:t>of</w:t>
      </w:r>
      <w:r>
        <w:rPr>
          <w:spacing w:val="-11"/>
          <w:sz w:val="17"/>
        </w:rPr>
        <w:t xml:space="preserve"> </w:t>
      </w:r>
      <w:r>
        <w:rPr>
          <w:sz w:val="17"/>
        </w:rPr>
        <w:t>the</w:t>
      </w:r>
      <w:r>
        <w:rPr>
          <w:spacing w:val="-11"/>
          <w:sz w:val="17"/>
        </w:rPr>
        <w:t xml:space="preserve"> </w:t>
      </w:r>
      <w:r>
        <w:rPr>
          <w:sz w:val="17"/>
        </w:rPr>
        <w:t>current</w:t>
      </w:r>
      <w:r>
        <w:rPr>
          <w:spacing w:val="-11"/>
          <w:sz w:val="17"/>
        </w:rPr>
        <w:t xml:space="preserve"> </w:t>
      </w:r>
      <w:r>
        <w:rPr>
          <w:sz w:val="17"/>
        </w:rPr>
        <w:t>negotiations.</w:t>
      </w:r>
      <w:r>
        <w:rPr>
          <w:spacing w:val="-11"/>
          <w:sz w:val="17"/>
        </w:rPr>
        <w:t xml:space="preserve"> </w:t>
      </w:r>
      <w:r>
        <w:rPr>
          <w:spacing w:val="-5"/>
          <w:sz w:val="17"/>
        </w:rPr>
        <w:t>We</w:t>
      </w:r>
    </w:p>
    <w:p w14:paraId="29A77CAC" w14:textId="77777777" w:rsidR="00794672" w:rsidRDefault="00E36DF7">
      <w:pPr>
        <w:spacing w:line="295" w:lineRule="auto"/>
        <w:ind w:left="276" w:right="379"/>
        <w:rPr>
          <w:sz w:val="17"/>
        </w:rPr>
      </w:pPr>
      <w:r>
        <w:rPr>
          <w:spacing w:val="-2"/>
          <w:sz w:val="17"/>
        </w:rPr>
        <w:t>also</w:t>
      </w:r>
      <w:r>
        <w:rPr>
          <w:spacing w:val="-6"/>
          <w:sz w:val="17"/>
        </w:rPr>
        <w:t xml:space="preserve"> </w:t>
      </w:r>
      <w:r>
        <w:rPr>
          <w:spacing w:val="-2"/>
          <w:sz w:val="17"/>
        </w:rPr>
        <w:t>negotiate</w:t>
      </w:r>
      <w:r>
        <w:rPr>
          <w:spacing w:val="-6"/>
          <w:sz w:val="17"/>
        </w:rPr>
        <w:t xml:space="preserve"> </w:t>
      </w:r>
      <w:r>
        <w:rPr>
          <w:spacing w:val="-2"/>
          <w:sz w:val="17"/>
        </w:rPr>
        <w:t>exits</w:t>
      </w:r>
      <w:r>
        <w:rPr>
          <w:spacing w:val="-6"/>
          <w:sz w:val="17"/>
        </w:rPr>
        <w:t xml:space="preserve"> </w:t>
      </w:r>
      <w:r>
        <w:rPr>
          <w:spacing w:val="-2"/>
          <w:sz w:val="17"/>
        </w:rPr>
        <w:t>including</w:t>
      </w:r>
      <w:r>
        <w:rPr>
          <w:spacing w:val="-6"/>
          <w:sz w:val="17"/>
        </w:rPr>
        <w:t xml:space="preserve"> </w:t>
      </w:r>
      <w:r>
        <w:rPr>
          <w:spacing w:val="-2"/>
          <w:sz w:val="17"/>
        </w:rPr>
        <w:t>Employee</w:t>
      </w:r>
      <w:r>
        <w:rPr>
          <w:spacing w:val="-8"/>
          <w:sz w:val="17"/>
        </w:rPr>
        <w:t xml:space="preserve"> </w:t>
      </w:r>
      <w:r>
        <w:rPr>
          <w:spacing w:val="-2"/>
          <w:sz w:val="17"/>
        </w:rPr>
        <w:t>Termination</w:t>
      </w:r>
      <w:r>
        <w:rPr>
          <w:spacing w:val="-6"/>
          <w:sz w:val="17"/>
        </w:rPr>
        <w:t xml:space="preserve"> </w:t>
      </w:r>
      <w:r>
        <w:rPr>
          <w:spacing w:val="-2"/>
          <w:sz w:val="17"/>
        </w:rPr>
        <w:t>Payment</w:t>
      </w:r>
      <w:r>
        <w:rPr>
          <w:spacing w:val="-6"/>
          <w:sz w:val="17"/>
        </w:rPr>
        <w:t xml:space="preserve"> </w:t>
      </w:r>
      <w:r>
        <w:rPr>
          <w:spacing w:val="-2"/>
          <w:sz w:val="17"/>
        </w:rPr>
        <w:t>on</w:t>
      </w:r>
      <w:r>
        <w:rPr>
          <w:spacing w:val="-6"/>
          <w:sz w:val="17"/>
        </w:rPr>
        <w:t xml:space="preserve"> </w:t>
      </w:r>
      <w:r>
        <w:rPr>
          <w:spacing w:val="-2"/>
          <w:sz w:val="17"/>
        </w:rPr>
        <w:t>an</w:t>
      </w:r>
      <w:r>
        <w:rPr>
          <w:spacing w:val="-6"/>
          <w:sz w:val="17"/>
        </w:rPr>
        <w:t xml:space="preserve"> </w:t>
      </w:r>
      <w:r>
        <w:rPr>
          <w:spacing w:val="-2"/>
          <w:sz w:val="17"/>
        </w:rPr>
        <w:t>ad-hoc</w:t>
      </w:r>
      <w:r>
        <w:rPr>
          <w:spacing w:val="-6"/>
          <w:sz w:val="17"/>
        </w:rPr>
        <w:t xml:space="preserve"> </w:t>
      </w:r>
      <w:r>
        <w:rPr>
          <w:spacing w:val="-2"/>
          <w:sz w:val="17"/>
        </w:rPr>
        <w:t xml:space="preserve">basis </w:t>
      </w:r>
      <w:r>
        <w:rPr>
          <w:sz w:val="17"/>
        </w:rPr>
        <w:t>when</w:t>
      </w:r>
      <w:r>
        <w:rPr>
          <w:spacing w:val="-2"/>
          <w:sz w:val="17"/>
        </w:rPr>
        <w:t xml:space="preserve"> </w:t>
      </w:r>
      <w:r>
        <w:rPr>
          <w:sz w:val="17"/>
        </w:rPr>
        <w:t>the</w:t>
      </w:r>
      <w:r>
        <w:rPr>
          <w:spacing w:val="-2"/>
          <w:sz w:val="17"/>
        </w:rPr>
        <w:t xml:space="preserve"> </w:t>
      </w:r>
      <w:r>
        <w:rPr>
          <w:sz w:val="17"/>
        </w:rPr>
        <w:t>situation</w:t>
      </w:r>
      <w:r>
        <w:rPr>
          <w:spacing w:val="-2"/>
          <w:sz w:val="17"/>
        </w:rPr>
        <w:t xml:space="preserve"> </w:t>
      </w:r>
      <w:r>
        <w:rPr>
          <w:sz w:val="17"/>
        </w:rPr>
        <w:t>indicates</w:t>
      </w:r>
      <w:r>
        <w:rPr>
          <w:spacing w:val="-2"/>
          <w:sz w:val="17"/>
        </w:rPr>
        <w:t xml:space="preserve"> </w:t>
      </w:r>
      <w:r>
        <w:rPr>
          <w:sz w:val="17"/>
        </w:rPr>
        <w:t>there</w:t>
      </w:r>
      <w:r>
        <w:rPr>
          <w:spacing w:val="-2"/>
          <w:sz w:val="17"/>
        </w:rPr>
        <w:t xml:space="preserve"> </w:t>
      </w:r>
      <w:r>
        <w:rPr>
          <w:sz w:val="17"/>
        </w:rPr>
        <w:t>is</w:t>
      </w:r>
      <w:r>
        <w:rPr>
          <w:spacing w:val="-2"/>
          <w:sz w:val="17"/>
        </w:rPr>
        <w:t xml:space="preserve"> </w:t>
      </w:r>
      <w:r>
        <w:rPr>
          <w:sz w:val="17"/>
        </w:rPr>
        <w:t>a</w:t>
      </w:r>
      <w:r>
        <w:rPr>
          <w:spacing w:val="-2"/>
          <w:sz w:val="17"/>
        </w:rPr>
        <w:t xml:space="preserve"> </w:t>
      </w:r>
      <w:r>
        <w:rPr>
          <w:sz w:val="17"/>
        </w:rPr>
        <w:t>risk</w:t>
      </w:r>
      <w:r>
        <w:rPr>
          <w:spacing w:val="-2"/>
          <w:sz w:val="17"/>
        </w:rPr>
        <w:t xml:space="preserve"> </w:t>
      </w:r>
      <w:r>
        <w:rPr>
          <w:sz w:val="17"/>
        </w:rPr>
        <w:t>related</w:t>
      </w:r>
      <w:r>
        <w:rPr>
          <w:spacing w:val="-2"/>
          <w:sz w:val="17"/>
        </w:rPr>
        <w:t xml:space="preserve"> </w:t>
      </w:r>
      <w:r>
        <w:rPr>
          <w:sz w:val="17"/>
        </w:rPr>
        <w:t>to</w:t>
      </w:r>
      <w:r>
        <w:rPr>
          <w:spacing w:val="-2"/>
          <w:sz w:val="17"/>
        </w:rPr>
        <w:t xml:space="preserve"> </w:t>
      </w:r>
      <w:r>
        <w:rPr>
          <w:sz w:val="17"/>
        </w:rPr>
        <w:t>the</w:t>
      </w:r>
      <w:r>
        <w:rPr>
          <w:spacing w:val="-2"/>
          <w:sz w:val="17"/>
        </w:rPr>
        <w:t xml:space="preserve"> </w:t>
      </w:r>
      <w:r>
        <w:rPr>
          <w:sz w:val="17"/>
        </w:rPr>
        <w:t>termination</w:t>
      </w:r>
      <w:r>
        <w:rPr>
          <w:spacing w:val="-2"/>
          <w:sz w:val="17"/>
        </w:rPr>
        <w:t xml:space="preserve"> </w:t>
      </w:r>
      <w:r>
        <w:rPr>
          <w:sz w:val="17"/>
        </w:rPr>
        <w:t>/</w:t>
      </w:r>
      <w:r>
        <w:rPr>
          <w:spacing w:val="-2"/>
          <w:sz w:val="17"/>
        </w:rPr>
        <w:t xml:space="preserve"> </w:t>
      </w:r>
      <w:r>
        <w:rPr>
          <w:sz w:val="17"/>
        </w:rPr>
        <w:t>employee exit, these can, and do, include access to Outplacement Services where appropriate. Where an employee is made redundant their redundancy pay is made</w:t>
      </w:r>
      <w:r>
        <w:rPr>
          <w:spacing w:val="-3"/>
          <w:sz w:val="17"/>
        </w:rPr>
        <w:t xml:space="preserve"> </w:t>
      </w:r>
      <w:r>
        <w:rPr>
          <w:sz w:val="17"/>
        </w:rPr>
        <w:t>up</w:t>
      </w:r>
      <w:r>
        <w:rPr>
          <w:spacing w:val="-3"/>
          <w:sz w:val="17"/>
        </w:rPr>
        <w:t xml:space="preserve"> </w:t>
      </w:r>
      <w:r>
        <w:rPr>
          <w:sz w:val="17"/>
        </w:rPr>
        <w:t>of</w:t>
      </w:r>
      <w:r>
        <w:rPr>
          <w:spacing w:val="-3"/>
          <w:sz w:val="17"/>
        </w:rPr>
        <w:t xml:space="preserve"> </w:t>
      </w:r>
      <w:r>
        <w:rPr>
          <w:sz w:val="17"/>
        </w:rPr>
        <w:t>an</w:t>
      </w:r>
      <w:r>
        <w:rPr>
          <w:spacing w:val="-3"/>
          <w:sz w:val="17"/>
        </w:rPr>
        <w:t xml:space="preserve"> </w:t>
      </w:r>
      <w:r>
        <w:rPr>
          <w:sz w:val="17"/>
        </w:rPr>
        <w:t>amount</w:t>
      </w:r>
      <w:r>
        <w:rPr>
          <w:spacing w:val="-3"/>
          <w:sz w:val="17"/>
        </w:rPr>
        <w:t xml:space="preserve"> </w:t>
      </w:r>
      <w:r>
        <w:rPr>
          <w:sz w:val="17"/>
        </w:rPr>
        <w:t>calculated</w:t>
      </w:r>
      <w:r>
        <w:rPr>
          <w:spacing w:val="-3"/>
          <w:sz w:val="17"/>
        </w:rPr>
        <w:t xml:space="preserve"> </w:t>
      </w:r>
      <w:r>
        <w:rPr>
          <w:sz w:val="17"/>
        </w:rPr>
        <w:t>based</w:t>
      </w:r>
      <w:r>
        <w:rPr>
          <w:spacing w:val="-3"/>
          <w:sz w:val="17"/>
        </w:rPr>
        <w:t xml:space="preserve"> </w:t>
      </w:r>
      <w:r>
        <w:rPr>
          <w:sz w:val="17"/>
        </w:rPr>
        <w:t>on</w:t>
      </w:r>
      <w:r>
        <w:rPr>
          <w:spacing w:val="-3"/>
          <w:sz w:val="17"/>
        </w:rPr>
        <w:t xml:space="preserve"> </w:t>
      </w:r>
      <w:r>
        <w:rPr>
          <w:sz w:val="17"/>
        </w:rPr>
        <w:t>their</w:t>
      </w:r>
      <w:r>
        <w:rPr>
          <w:spacing w:val="-3"/>
          <w:sz w:val="17"/>
        </w:rPr>
        <w:t xml:space="preserve"> </w:t>
      </w:r>
      <w:r>
        <w:rPr>
          <w:sz w:val="17"/>
        </w:rPr>
        <w:t>years</w:t>
      </w:r>
      <w:r>
        <w:rPr>
          <w:spacing w:val="-3"/>
          <w:sz w:val="17"/>
        </w:rPr>
        <w:t xml:space="preserve"> </w:t>
      </w:r>
      <w:r>
        <w:rPr>
          <w:sz w:val="17"/>
        </w:rPr>
        <w:t>of</w:t>
      </w:r>
      <w:r>
        <w:rPr>
          <w:spacing w:val="-3"/>
          <w:sz w:val="17"/>
        </w:rPr>
        <w:t xml:space="preserve"> </w:t>
      </w:r>
      <w:r>
        <w:rPr>
          <w:sz w:val="17"/>
        </w:rPr>
        <w:t>service,</w:t>
      </w:r>
      <w:r>
        <w:rPr>
          <w:spacing w:val="-3"/>
          <w:sz w:val="17"/>
        </w:rPr>
        <w:t xml:space="preserve"> </w:t>
      </w:r>
      <w:r>
        <w:rPr>
          <w:sz w:val="17"/>
        </w:rPr>
        <w:t>and</w:t>
      </w:r>
      <w:r>
        <w:rPr>
          <w:spacing w:val="-3"/>
          <w:sz w:val="17"/>
        </w:rPr>
        <w:t xml:space="preserve"> </w:t>
      </w:r>
      <w:r>
        <w:rPr>
          <w:sz w:val="17"/>
        </w:rPr>
        <w:t>all</w:t>
      </w:r>
      <w:r>
        <w:rPr>
          <w:spacing w:val="-5"/>
          <w:sz w:val="17"/>
        </w:rPr>
        <w:t xml:space="preserve"> </w:t>
      </w:r>
      <w:r>
        <w:rPr>
          <w:sz w:val="17"/>
        </w:rPr>
        <w:t xml:space="preserve">notice </w:t>
      </w:r>
      <w:r>
        <w:rPr>
          <w:spacing w:val="-4"/>
          <w:sz w:val="17"/>
        </w:rPr>
        <w:t>payments</w:t>
      </w:r>
      <w:r>
        <w:rPr>
          <w:spacing w:val="-8"/>
          <w:sz w:val="17"/>
        </w:rPr>
        <w:t xml:space="preserve"> </w:t>
      </w:r>
      <w:r>
        <w:rPr>
          <w:spacing w:val="-4"/>
          <w:sz w:val="17"/>
        </w:rPr>
        <w:t>take</w:t>
      </w:r>
      <w:r>
        <w:rPr>
          <w:spacing w:val="-8"/>
          <w:sz w:val="17"/>
        </w:rPr>
        <w:t xml:space="preserve"> </w:t>
      </w:r>
      <w:r>
        <w:rPr>
          <w:spacing w:val="-4"/>
          <w:sz w:val="17"/>
        </w:rPr>
        <w:t>age</w:t>
      </w:r>
      <w:r>
        <w:rPr>
          <w:spacing w:val="-8"/>
          <w:sz w:val="17"/>
        </w:rPr>
        <w:t xml:space="preserve"> </w:t>
      </w:r>
      <w:r>
        <w:rPr>
          <w:spacing w:val="-4"/>
          <w:sz w:val="17"/>
        </w:rPr>
        <w:t>into</w:t>
      </w:r>
      <w:r>
        <w:rPr>
          <w:spacing w:val="-8"/>
          <w:sz w:val="17"/>
        </w:rPr>
        <w:t xml:space="preserve"> </w:t>
      </w:r>
      <w:r>
        <w:rPr>
          <w:spacing w:val="-4"/>
          <w:sz w:val="17"/>
        </w:rPr>
        <w:t>account</w:t>
      </w:r>
      <w:r>
        <w:rPr>
          <w:spacing w:val="-8"/>
          <w:sz w:val="17"/>
        </w:rPr>
        <w:t xml:space="preserve"> </w:t>
      </w:r>
      <w:r>
        <w:rPr>
          <w:spacing w:val="-4"/>
          <w:sz w:val="17"/>
        </w:rPr>
        <w:t>with</w:t>
      </w:r>
      <w:r>
        <w:rPr>
          <w:spacing w:val="-8"/>
          <w:sz w:val="17"/>
        </w:rPr>
        <w:t xml:space="preserve"> </w:t>
      </w:r>
      <w:r>
        <w:rPr>
          <w:spacing w:val="-4"/>
          <w:sz w:val="17"/>
        </w:rPr>
        <w:t>an</w:t>
      </w:r>
      <w:r>
        <w:rPr>
          <w:spacing w:val="-8"/>
          <w:sz w:val="17"/>
        </w:rPr>
        <w:t xml:space="preserve"> </w:t>
      </w:r>
      <w:r>
        <w:rPr>
          <w:spacing w:val="-4"/>
          <w:sz w:val="17"/>
        </w:rPr>
        <w:t>additional</w:t>
      </w:r>
      <w:r>
        <w:rPr>
          <w:spacing w:val="-8"/>
          <w:sz w:val="17"/>
        </w:rPr>
        <w:t xml:space="preserve"> </w:t>
      </w:r>
      <w:r>
        <w:rPr>
          <w:spacing w:val="-4"/>
          <w:sz w:val="17"/>
        </w:rPr>
        <w:t>week</w:t>
      </w:r>
      <w:r>
        <w:rPr>
          <w:spacing w:val="-8"/>
          <w:sz w:val="17"/>
        </w:rPr>
        <w:t xml:space="preserve"> </w:t>
      </w:r>
      <w:r>
        <w:rPr>
          <w:spacing w:val="-4"/>
          <w:sz w:val="17"/>
        </w:rPr>
        <w:t>of</w:t>
      </w:r>
      <w:r>
        <w:rPr>
          <w:spacing w:val="-8"/>
          <w:sz w:val="17"/>
        </w:rPr>
        <w:t xml:space="preserve"> </w:t>
      </w:r>
      <w:r>
        <w:rPr>
          <w:spacing w:val="-4"/>
          <w:sz w:val="17"/>
        </w:rPr>
        <w:t>pay</w:t>
      </w:r>
      <w:r>
        <w:rPr>
          <w:spacing w:val="-8"/>
          <w:sz w:val="17"/>
        </w:rPr>
        <w:t xml:space="preserve"> </w:t>
      </w:r>
      <w:r>
        <w:rPr>
          <w:spacing w:val="-4"/>
          <w:sz w:val="17"/>
        </w:rPr>
        <w:t>where</w:t>
      </w:r>
      <w:r>
        <w:rPr>
          <w:spacing w:val="-8"/>
          <w:sz w:val="17"/>
        </w:rPr>
        <w:t xml:space="preserve"> </w:t>
      </w:r>
      <w:r>
        <w:rPr>
          <w:spacing w:val="-4"/>
          <w:sz w:val="17"/>
        </w:rPr>
        <w:t>the</w:t>
      </w:r>
      <w:r>
        <w:rPr>
          <w:spacing w:val="-8"/>
          <w:sz w:val="17"/>
        </w:rPr>
        <w:t xml:space="preserve"> </w:t>
      </w:r>
      <w:r>
        <w:rPr>
          <w:spacing w:val="-4"/>
          <w:sz w:val="17"/>
        </w:rPr>
        <w:t>employee is</w:t>
      </w:r>
      <w:r>
        <w:rPr>
          <w:spacing w:val="-7"/>
          <w:sz w:val="17"/>
        </w:rPr>
        <w:t xml:space="preserve"> </w:t>
      </w:r>
      <w:r>
        <w:rPr>
          <w:spacing w:val="-4"/>
          <w:sz w:val="17"/>
        </w:rPr>
        <w:t>over</w:t>
      </w:r>
      <w:r>
        <w:rPr>
          <w:spacing w:val="-7"/>
          <w:sz w:val="17"/>
        </w:rPr>
        <w:t xml:space="preserve"> </w:t>
      </w:r>
      <w:r>
        <w:rPr>
          <w:spacing w:val="-4"/>
          <w:sz w:val="17"/>
        </w:rPr>
        <w:t>45</w:t>
      </w:r>
      <w:r>
        <w:rPr>
          <w:spacing w:val="-7"/>
          <w:sz w:val="17"/>
        </w:rPr>
        <w:t xml:space="preserve"> </w:t>
      </w:r>
      <w:r>
        <w:rPr>
          <w:spacing w:val="-4"/>
          <w:sz w:val="17"/>
        </w:rPr>
        <w:t>years</w:t>
      </w:r>
      <w:r>
        <w:rPr>
          <w:spacing w:val="-7"/>
          <w:sz w:val="17"/>
        </w:rPr>
        <w:t xml:space="preserve"> </w:t>
      </w:r>
      <w:r>
        <w:rPr>
          <w:spacing w:val="-4"/>
          <w:sz w:val="17"/>
        </w:rPr>
        <w:t>old,</w:t>
      </w:r>
      <w:r>
        <w:rPr>
          <w:spacing w:val="-7"/>
          <w:sz w:val="17"/>
        </w:rPr>
        <w:t xml:space="preserve"> </w:t>
      </w:r>
      <w:r>
        <w:rPr>
          <w:spacing w:val="-4"/>
          <w:sz w:val="17"/>
        </w:rPr>
        <w:t>they</w:t>
      </w:r>
      <w:r>
        <w:rPr>
          <w:spacing w:val="-7"/>
          <w:sz w:val="17"/>
        </w:rPr>
        <w:t xml:space="preserve"> </w:t>
      </w:r>
      <w:r>
        <w:rPr>
          <w:spacing w:val="-4"/>
          <w:sz w:val="17"/>
        </w:rPr>
        <w:t>also</w:t>
      </w:r>
      <w:r>
        <w:rPr>
          <w:spacing w:val="-7"/>
          <w:sz w:val="17"/>
        </w:rPr>
        <w:t xml:space="preserve"> </w:t>
      </w:r>
      <w:r>
        <w:rPr>
          <w:spacing w:val="-4"/>
          <w:sz w:val="17"/>
        </w:rPr>
        <w:t>receive</w:t>
      </w:r>
      <w:r>
        <w:rPr>
          <w:spacing w:val="-7"/>
          <w:sz w:val="17"/>
        </w:rPr>
        <w:t xml:space="preserve"> </w:t>
      </w:r>
      <w:r>
        <w:rPr>
          <w:spacing w:val="-4"/>
          <w:sz w:val="17"/>
        </w:rPr>
        <w:t>access</w:t>
      </w:r>
      <w:r>
        <w:rPr>
          <w:spacing w:val="-7"/>
          <w:sz w:val="17"/>
        </w:rPr>
        <w:t xml:space="preserve"> </w:t>
      </w:r>
      <w:r>
        <w:rPr>
          <w:spacing w:val="-4"/>
          <w:sz w:val="17"/>
        </w:rPr>
        <w:t>to</w:t>
      </w:r>
      <w:r>
        <w:rPr>
          <w:spacing w:val="-7"/>
          <w:sz w:val="17"/>
        </w:rPr>
        <w:t xml:space="preserve"> </w:t>
      </w:r>
      <w:r>
        <w:rPr>
          <w:spacing w:val="-4"/>
          <w:sz w:val="17"/>
        </w:rPr>
        <w:t>Outplacement</w:t>
      </w:r>
      <w:r>
        <w:rPr>
          <w:spacing w:val="-7"/>
          <w:sz w:val="17"/>
        </w:rPr>
        <w:t xml:space="preserve"> </w:t>
      </w:r>
      <w:r>
        <w:rPr>
          <w:spacing w:val="-4"/>
          <w:sz w:val="17"/>
        </w:rPr>
        <w:t>Services</w:t>
      </w:r>
      <w:r>
        <w:rPr>
          <w:spacing w:val="-7"/>
          <w:sz w:val="17"/>
        </w:rPr>
        <w:t xml:space="preserve"> </w:t>
      </w:r>
      <w:r>
        <w:rPr>
          <w:spacing w:val="-4"/>
          <w:sz w:val="17"/>
        </w:rPr>
        <w:t xml:space="preserve">where they </w:t>
      </w:r>
      <w:r>
        <w:rPr>
          <w:sz w:val="17"/>
        </w:rPr>
        <w:t>elect to participate in them, and an additional lump sum payment.</w:t>
      </w:r>
    </w:p>
    <w:p w14:paraId="19668D3B" w14:textId="77777777" w:rsidR="00794672" w:rsidRDefault="00E36DF7">
      <w:pPr>
        <w:spacing w:before="106"/>
        <w:ind w:left="276"/>
        <w:rPr>
          <w:sz w:val="17"/>
        </w:rPr>
      </w:pPr>
      <w:r>
        <w:rPr>
          <w:sz w:val="17"/>
        </w:rPr>
        <w:t>'Our</w:t>
      </w:r>
      <w:r>
        <w:rPr>
          <w:spacing w:val="-6"/>
          <w:sz w:val="17"/>
        </w:rPr>
        <w:t xml:space="preserve"> </w:t>
      </w:r>
      <w:r>
        <w:rPr>
          <w:sz w:val="17"/>
        </w:rPr>
        <w:t>Data'</w:t>
      </w:r>
      <w:r>
        <w:rPr>
          <w:spacing w:val="-4"/>
          <w:sz w:val="17"/>
        </w:rPr>
        <w:t xml:space="preserve"> </w:t>
      </w:r>
      <w:r>
        <w:rPr>
          <w:sz w:val="17"/>
        </w:rPr>
        <w:t>section</w:t>
      </w:r>
      <w:r>
        <w:rPr>
          <w:spacing w:val="-4"/>
          <w:sz w:val="17"/>
        </w:rPr>
        <w:t xml:space="preserve"> </w:t>
      </w:r>
      <w:r>
        <w:rPr>
          <w:sz w:val="17"/>
        </w:rPr>
        <w:t>of</w:t>
      </w:r>
      <w:r>
        <w:rPr>
          <w:spacing w:val="-4"/>
          <w:sz w:val="17"/>
        </w:rPr>
        <w:t xml:space="preserve"> </w:t>
      </w:r>
      <w:r>
        <w:rPr>
          <w:sz w:val="17"/>
        </w:rPr>
        <w:t>this</w:t>
      </w:r>
      <w:r>
        <w:rPr>
          <w:spacing w:val="-4"/>
          <w:sz w:val="17"/>
        </w:rPr>
        <w:t xml:space="preserve"> </w:t>
      </w:r>
      <w:r>
        <w:rPr>
          <w:sz w:val="17"/>
        </w:rPr>
        <w:t>report</w:t>
      </w:r>
      <w:r>
        <w:rPr>
          <w:spacing w:val="-3"/>
          <w:sz w:val="17"/>
        </w:rPr>
        <w:t xml:space="preserve"> </w:t>
      </w:r>
      <w:r>
        <w:rPr>
          <w:sz w:val="17"/>
        </w:rPr>
        <w:t>–</w:t>
      </w:r>
      <w:r>
        <w:rPr>
          <w:spacing w:val="-7"/>
          <w:sz w:val="17"/>
        </w:rPr>
        <w:t xml:space="preserve"> </w:t>
      </w:r>
      <w:r>
        <w:rPr>
          <w:sz w:val="17"/>
        </w:rPr>
        <w:t>Table</w:t>
      </w:r>
      <w:r>
        <w:rPr>
          <w:spacing w:val="-4"/>
          <w:sz w:val="17"/>
        </w:rPr>
        <w:t xml:space="preserve"> </w:t>
      </w:r>
      <w:r>
        <w:rPr>
          <w:spacing w:val="-10"/>
          <w:sz w:val="17"/>
        </w:rPr>
        <w:t>4</w:t>
      </w:r>
    </w:p>
    <w:p w14:paraId="0E44D37F" w14:textId="77777777" w:rsidR="00794672" w:rsidRDefault="00794672">
      <w:pPr>
        <w:pStyle w:val="BodyText"/>
        <w:rPr>
          <w:sz w:val="18"/>
        </w:rPr>
      </w:pPr>
    </w:p>
    <w:p w14:paraId="0172786C" w14:textId="77777777" w:rsidR="00794672" w:rsidRDefault="00794672">
      <w:pPr>
        <w:pStyle w:val="BodyText"/>
        <w:rPr>
          <w:sz w:val="18"/>
        </w:rPr>
      </w:pPr>
    </w:p>
    <w:p w14:paraId="1F826D13" w14:textId="77777777" w:rsidR="00794672" w:rsidRDefault="00794672">
      <w:pPr>
        <w:pStyle w:val="BodyText"/>
        <w:rPr>
          <w:sz w:val="18"/>
        </w:rPr>
      </w:pPr>
    </w:p>
    <w:p w14:paraId="699F4153" w14:textId="77777777" w:rsidR="00794672" w:rsidRDefault="00794672">
      <w:pPr>
        <w:pStyle w:val="BodyText"/>
        <w:rPr>
          <w:sz w:val="18"/>
        </w:rPr>
      </w:pPr>
    </w:p>
    <w:p w14:paraId="1D9A072D" w14:textId="77777777" w:rsidR="00794672" w:rsidRDefault="00794672">
      <w:pPr>
        <w:pStyle w:val="BodyText"/>
        <w:rPr>
          <w:sz w:val="25"/>
        </w:rPr>
      </w:pPr>
    </w:p>
    <w:p w14:paraId="39120870" w14:textId="77777777" w:rsidR="00794672" w:rsidRDefault="00E36DF7">
      <w:pPr>
        <w:ind w:left="276"/>
        <w:rPr>
          <w:sz w:val="17"/>
        </w:rPr>
      </w:pPr>
      <w:r>
        <w:rPr>
          <w:sz w:val="17"/>
        </w:rPr>
        <w:t>Not</w:t>
      </w:r>
      <w:r>
        <w:rPr>
          <w:spacing w:val="-3"/>
          <w:sz w:val="17"/>
        </w:rPr>
        <w:t xml:space="preserve"> </w:t>
      </w:r>
      <w:r>
        <w:rPr>
          <w:spacing w:val="-2"/>
          <w:sz w:val="17"/>
        </w:rPr>
        <w:t>available</w:t>
      </w:r>
    </w:p>
    <w:p w14:paraId="03DA8848" w14:textId="77777777" w:rsidR="00794672" w:rsidRDefault="00794672">
      <w:pPr>
        <w:pStyle w:val="BodyText"/>
        <w:rPr>
          <w:sz w:val="18"/>
        </w:rPr>
      </w:pPr>
    </w:p>
    <w:p w14:paraId="71AAF298" w14:textId="77777777" w:rsidR="00794672" w:rsidRDefault="00794672">
      <w:pPr>
        <w:pStyle w:val="BodyText"/>
        <w:spacing w:before="4"/>
        <w:rPr>
          <w:sz w:val="16"/>
        </w:rPr>
      </w:pPr>
    </w:p>
    <w:p w14:paraId="46299326" w14:textId="77777777" w:rsidR="00794672" w:rsidRDefault="00E36DF7">
      <w:pPr>
        <w:ind w:left="276"/>
        <w:rPr>
          <w:sz w:val="17"/>
        </w:rPr>
      </w:pPr>
      <w:r>
        <w:rPr>
          <w:sz w:val="17"/>
        </w:rPr>
        <w:t>Not</w:t>
      </w:r>
      <w:r>
        <w:rPr>
          <w:spacing w:val="-3"/>
          <w:sz w:val="17"/>
        </w:rPr>
        <w:t xml:space="preserve"> </w:t>
      </w:r>
      <w:r>
        <w:rPr>
          <w:spacing w:val="-2"/>
          <w:sz w:val="17"/>
        </w:rPr>
        <w:t>available</w:t>
      </w:r>
    </w:p>
    <w:p w14:paraId="43FF023B" w14:textId="77777777" w:rsidR="00794672" w:rsidRDefault="00794672">
      <w:pPr>
        <w:pStyle w:val="BodyText"/>
        <w:rPr>
          <w:sz w:val="18"/>
        </w:rPr>
      </w:pPr>
    </w:p>
    <w:p w14:paraId="29055AB7" w14:textId="77777777" w:rsidR="00794672" w:rsidRDefault="00794672">
      <w:pPr>
        <w:pStyle w:val="BodyText"/>
        <w:rPr>
          <w:sz w:val="18"/>
        </w:rPr>
      </w:pPr>
    </w:p>
    <w:p w14:paraId="4D75EAAF" w14:textId="77777777" w:rsidR="00794672" w:rsidRDefault="00794672">
      <w:pPr>
        <w:pStyle w:val="BodyText"/>
        <w:spacing w:before="3"/>
      </w:pPr>
    </w:p>
    <w:p w14:paraId="3FB90B00" w14:textId="77777777" w:rsidR="00794672" w:rsidRDefault="00E36DF7">
      <w:pPr>
        <w:ind w:left="276"/>
        <w:rPr>
          <w:sz w:val="17"/>
        </w:rPr>
      </w:pPr>
      <w:r>
        <w:rPr>
          <w:sz w:val="17"/>
        </w:rPr>
        <w:t>Not</w:t>
      </w:r>
      <w:r>
        <w:rPr>
          <w:spacing w:val="-3"/>
          <w:sz w:val="17"/>
        </w:rPr>
        <w:t xml:space="preserve"> </w:t>
      </w:r>
      <w:r>
        <w:rPr>
          <w:spacing w:val="-2"/>
          <w:sz w:val="17"/>
        </w:rPr>
        <w:t>available</w:t>
      </w:r>
    </w:p>
    <w:p w14:paraId="38E7C728" w14:textId="77777777" w:rsidR="00794672" w:rsidRDefault="00794672">
      <w:pPr>
        <w:pStyle w:val="BodyText"/>
        <w:rPr>
          <w:sz w:val="18"/>
        </w:rPr>
      </w:pPr>
    </w:p>
    <w:p w14:paraId="2ED0204D" w14:textId="77777777" w:rsidR="00794672" w:rsidRDefault="00794672">
      <w:pPr>
        <w:pStyle w:val="BodyText"/>
        <w:rPr>
          <w:sz w:val="18"/>
        </w:rPr>
      </w:pPr>
    </w:p>
    <w:p w14:paraId="0173EA7D" w14:textId="77777777" w:rsidR="00794672" w:rsidRDefault="00794672">
      <w:pPr>
        <w:pStyle w:val="BodyText"/>
        <w:spacing w:before="2"/>
      </w:pPr>
    </w:p>
    <w:p w14:paraId="56F77FF2" w14:textId="77777777" w:rsidR="00794672" w:rsidRDefault="00E36DF7">
      <w:pPr>
        <w:spacing w:line="295" w:lineRule="auto"/>
        <w:ind w:left="276" w:right="379"/>
        <w:rPr>
          <w:sz w:val="17"/>
        </w:rPr>
      </w:pPr>
      <w:r>
        <w:rPr>
          <w:sz w:val="17"/>
        </w:rPr>
        <w:t>There</w:t>
      </w:r>
      <w:r>
        <w:rPr>
          <w:spacing w:val="-3"/>
          <w:sz w:val="17"/>
        </w:rPr>
        <w:t xml:space="preserve"> </w:t>
      </w:r>
      <w:r>
        <w:rPr>
          <w:sz w:val="17"/>
        </w:rPr>
        <w:t>were</w:t>
      </w:r>
      <w:r>
        <w:rPr>
          <w:spacing w:val="-4"/>
          <w:sz w:val="17"/>
        </w:rPr>
        <w:t xml:space="preserve"> </w:t>
      </w:r>
      <w:r>
        <w:rPr>
          <w:sz w:val="17"/>
        </w:rPr>
        <w:t>94</w:t>
      </w:r>
      <w:r>
        <w:rPr>
          <w:spacing w:val="-4"/>
          <w:sz w:val="17"/>
        </w:rPr>
        <w:t xml:space="preserve"> </w:t>
      </w:r>
      <w:r>
        <w:rPr>
          <w:sz w:val="17"/>
        </w:rPr>
        <w:t>tenders</w:t>
      </w:r>
      <w:r>
        <w:rPr>
          <w:spacing w:val="-3"/>
          <w:sz w:val="17"/>
        </w:rPr>
        <w:t xml:space="preserve"> </w:t>
      </w:r>
      <w:r>
        <w:rPr>
          <w:sz w:val="17"/>
        </w:rPr>
        <w:t>registered</w:t>
      </w:r>
      <w:r>
        <w:rPr>
          <w:spacing w:val="-3"/>
          <w:sz w:val="17"/>
        </w:rPr>
        <w:t xml:space="preserve"> </w:t>
      </w:r>
      <w:r>
        <w:rPr>
          <w:sz w:val="17"/>
        </w:rPr>
        <w:t>in</w:t>
      </w:r>
      <w:r>
        <w:rPr>
          <w:spacing w:val="-4"/>
          <w:sz w:val="17"/>
        </w:rPr>
        <w:t xml:space="preserve"> </w:t>
      </w:r>
      <w:r>
        <w:rPr>
          <w:sz w:val="17"/>
        </w:rPr>
        <w:t>2021-22.</w:t>
      </w:r>
      <w:r>
        <w:rPr>
          <w:spacing w:val="-4"/>
          <w:sz w:val="17"/>
        </w:rPr>
        <w:t xml:space="preserve"> </w:t>
      </w:r>
      <w:r>
        <w:rPr>
          <w:sz w:val="17"/>
        </w:rPr>
        <w:t>Only</w:t>
      </w:r>
      <w:r>
        <w:rPr>
          <w:spacing w:val="-3"/>
          <w:sz w:val="17"/>
        </w:rPr>
        <w:t xml:space="preserve"> </w:t>
      </w:r>
      <w:r>
        <w:rPr>
          <w:sz w:val="17"/>
        </w:rPr>
        <w:t>those</w:t>
      </w:r>
      <w:r>
        <w:rPr>
          <w:spacing w:val="-3"/>
          <w:sz w:val="17"/>
        </w:rPr>
        <w:t xml:space="preserve"> </w:t>
      </w:r>
      <w:r>
        <w:rPr>
          <w:sz w:val="17"/>
        </w:rPr>
        <w:t>companies</w:t>
      </w:r>
      <w:r>
        <w:rPr>
          <w:spacing w:val="-3"/>
          <w:sz w:val="17"/>
        </w:rPr>
        <w:t xml:space="preserve"> </w:t>
      </w:r>
      <w:r>
        <w:rPr>
          <w:sz w:val="17"/>
        </w:rPr>
        <w:t>engaged through these processes would be screened under the social criteria which forms part of the tender process.</w:t>
      </w:r>
    </w:p>
    <w:p w14:paraId="6FF44C24" w14:textId="77777777" w:rsidR="00794672" w:rsidRDefault="00E36DF7">
      <w:pPr>
        <w:spacing w:before="110"/>
        <w:ind w:left="276"/>
        <w:rPr>
          <w:sz w:val="17"/>
        </w:rPr>
      </w:pPr>
      <w:r>
        <w:rPr>
          <w:sz w:val="17"/>
        </w:rPr>
        <w:t>Not</w:t>
      </w:r>
      <w:r>
        <w:rPr>
          <w:spacing w:val="-3"/>
          <w:sz w:val="17"/>
        </w:rPr>
        <w:t xml:space="preserve"> </w:t>
      </w:r>
      <w:r>
        <w:rPr>
          <w:spacing w:val="-2"/>
          <w:sz w:val="17"/>
        </w:rPr>
        <w:t>available</w:t>
      </w:r>
    </w:p>
    <w:p w14:paraId="0A19F598" w14:textId="77777777" w:rsidR="00794672" w:rsidRDefault="00794672">
      <w:pPr>
        <w:pStyle w:val="BodyText"/>
        <w:rPr>
          <w:sz w:val="18"/>
        </w:rPr>
      </w:pPr>
    </w:p>
    <w:p w14:paraId="20EF8D14" w14:textId="77777777" w:rsidR="00794672" w:rsidRDefault="00794672">
      <w:pPr>
        <w:pStyle w:val="BodyText"/>
        <w:rPr>
          <w:sz w:val="18"/>
        </w:rPr>
      </w:pPr>
    </w:p>
    <w:p w14:paraId="21040F56" w14:textId="77777777" w:rsidR="00794672" w:rsidRDefault="00794672">
      <w:pPr>
        <w:pStyle w:val="BodyText"/>
        <w:spacing w:before="2"/>
      </w:pPr>
    </w:p>
    <w:p w14:paraId="33CD0C44" w14:textId="77777777" w:rsidR="00794672" w:rsidRDefault="00E36DF7">
      <w:pPr>
        <w:ind w:left="276"/>
        <w:rPr>
          <w:sz w:val="17"/>
        </w:rPr>
      </w:pPr>
      <w:r>
        <w:rPr>
          <w:sz w:val="17"/>
        </w:rPr>
        <w:t>Not</w:t>
      </w:r>
      <w:r>
        <w:rPr>
          <w:spacing w:val="-3"/>
          <w:sz w:val="17"/>
        </w:rPr>
        <w:t xml:space="preserve"> </w:t>
      </w:r>
      <w:r>
        <w:rPr>
          <w:spacing w:val="-2"/>
          <w:sz w:val="17"/>
        </w:rPr>
        <w:t>available</w:t>
      </w:r>
    </w:p>
    <w:p w14:paraId="5C5C651E" w14:textId="77777777" w:rsidR="00794672" w:rsidRDefault="00794672">
      <w:pPr>
        <w:rPr>
          <w:sz w:val="17"/>
        </w:rPr>
        <w:sectPr w:rsidR="00794672">
          <w:type w:val="continuous"/>
          <w:pgSz w:w="11910" w:h="16840"/>
          <w:pgMar w:top="1380" w:right="280" w:bottom="280" w:left="280" w:header="0" w:footer="322" w:gutter="0"/>
          <w:cols w:num="2" w:space="720" w:equalWidth="0">
            <w:col w:w="4638" w:space="40"/>
            <w:col w:w="6672"/>
          </w:cols>
        </w:sectPr>
      </w:pPr>
    </w:p>
    <w:p w14:paraId="5FA016A0" w14:textId="77777777" w:rsidR="00794672" w:rsidRDefault="00794672">
      <w:pPr>
        <w:pStyle w:val="BodyText"/>
        <w:spacing w:before="3"/>
        <w:rPr>
          <w:sz w:val="2"/>
        </w:rPr>
      </w:pPr>
    </w:p>
    <w:p w14:paraId="1B90D317" w14:textId="77777777" w:rsidR="00794672" w:rsidRDefault="00000000">
      <w:pPr>
        <w:pStyle w:val="BodyText"/>
        <w:spacing w:line="20" w:lineRule="exact"/>
        <w:ind w:left="622"/>
        <w:rPr>
          <w:sz w:val="2"/>
        </w:rPr>
      </w:pPr>
      <w:r>
        <w:rPr>
          <w:sz w:val="2"/>
        </w:rPr>
      </w:r>
      <w:r>
        <w:rPr>
          <w:sz w:val="2"/>
        </w:rPr>
        <w:pict w14:anchorId="3BAF9280">
          <v:group id="docshapegroup449" o:spid="_x0000_s2061" style="width:521.15pt;height:.5pt;mso-position-horizontal-relative:char;mso-position-vertical-relative:line" coordsize="10423,10">
            <v:line id="_x0000_s2063" style="position:absolute" from="0,5" to="4157,5" strokecolor="#003263" strokeweight=".5pt"/>
            <v:line id="_x0000_s2062" style="position:absolute" from="4157,5" to="10422,5" strokecolor="#003263" strokeweight=".5pt"/>
            <w10:anchorlock/>
          </v:group>
        </w:pict>
      </w:r>
    </w:p>
    <w:p w14:paraId="1DFEE077" w14:textId="77777777" w:rsidR="00794672" w:rsidRDefault="00794672">
      <w:pPr>
        <w:spacing w:line="20" w:lineRule="exact"/>
        <w:rPr>
          <w:sz w:val="2"/>
        </w:rPr>
        <w:sectPr w:rsidR="00794672">
          <w:type w:val="continuous"/>
          <w:pgSz w:w="11910" w:h="16840"/>
          <w:pgMar w:top="1380" w:right="280" w:bottom="280" w:left="280" w:header="0" w:footer="322" w:gutter="0"/>
          <w:cols w:space="720"/>
        </w:sectPr>
      </w:pPr>
    </w:p>
    <w:p w14:paraId="55F5F72B" w14:textId="77777777" w:rsidR="00794672" w:rsidRDefault="00E36DF7">
      <w:pPr>
        <w:pStyle w:val="BodyText"/>
        <w:rPr>
          <w:sz w:val="20"/>
        </w:rPr>
      </w:pPr>
      <w:r>
        <w:rPr>
          <w:noProof/>
        </w:rPr>
        <w:lastRenderedPageBreak/>
        <w:drawing>
          <wp:anchor distT="0" distB="0" distL="0" distR="0" simplePos="0" relativeHeight="484343296" behindDoc="1" locked="0" layoutInCell="1" allowOverlap="1" wp14:anchorId="599418A2" wp14:editId="2181DA6B">
            <wp:simplePos x="0" y="0"/>
            <wp:positionH relativeFrom="page">
              <wp:posOffset>12001</wp:posOffset>
            </wp:positionH>
            <wp:positionV relativeFrom="page">
              <wp:posOffset>0</wp:posOffset>
            </wp:positionV>
            <wp:extent cx="7547991" cy="10692003"/>
            <wp:effectExtent l="0" t="0" r="0" b="0"/>
            <wp:wrapNone/>
            <wp:docPr id="291"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121.png"/>
                    <pic:cNvPicPr/>
                  </pic:nvPicPr>
                  <pic:blipFill>
                    <a:blip r:embed="rId161" cstate="print"/>
                    <a:stretch>
                      <a:fillRect/>
                    </a:stretch>
                  </pic:blipFill>
                  <pic:spPr>
                    <a:xfrm>
                      <a:off x="0" y="0"/>
                      <a:ext cx="7547991" cy="10692003"/>
                    </a:xfrm>
                    <a:prstGeom prst="rect">
                      <a:avLst/>
                    </a:prstGeom>
                  </pic:spPr>
                </pic:pic>
              </a:graphicData>
            </a:graphic>
          </wp:anchor>
        </w:drawing>
      </w:r>
    </w:p>
    <w:p w14:paraId="58180077" w14:textId="77777777" w:rsidR="00794672" w:rsidRDefault="00794672">
      <w:pPr>
        <w:pStyle w:val="BodyText"/>
        <w:rPr>
          <w:sz w:val="20"/>
        </w:rPr>
      </w:pPr>
    </w:p>
    <w:p w14:paraId="2BD6B8E3" w14:textId="77777777" w:rsidR="00794672" w:rsidRDefault="00794672">
      <w:pPr>
        <w:pStyle w:val="BodyText"/>
        <w:rPr>
          <w:sz w:val="20"/>
        </w:rPr>
      </w:pPr>
    </w:p>
    <w:p w14:paraId="677FA644" w14:textId="77777777" w:rsidR="00794672" w:rsidRDefault="00794672">
      <w:pPr>
        <w:pStyle w:val="BodyText"/>
        <w:rPr>
          <w:sz w:val="20"/>
        </w:rPr>
      </w:pPr>
    </w:p>
    <w:p w14:paraId="271A7BAF" w14:textId="77777777" w:rsidR="00794672" w:rsidRDefault="00794672">
      <w:pPr>
        <w:pStyle w:val="BodyText"/>
        <w:rPr>
          <w:sz w:val="20"/>
        </w:rPr>
      </w:pPr>
    </w:p>
    <w:p w14:paraId="3E07C184" w14:textId="77777777" w:rsidR="00794672" w:rsidRDefault="00794672">
      <w:pPr>
        <w:pStyle w:val="BodyText"/>
        <w:rPr>
          <w:sz w:val="20"/>
        </w:rPr>
      </w:pPr>
    </w:p>
    <w:p w14:paraId="4A97AFBB" w14:textId="77777777" w:rsidR="00794672" w:rsidRDefault="00794672">
      <w:pPr>
        <w:pStyle w:val="BodyText"/>
        <w:rPr>
          <w:sz w:val="20"/>
        </w:rPr>
      </w:pPr>
    </w:p>
    <w:p w14:paraId="383D7D6A" w14:textId="77777777" w:rsidR="00794672" w:rsidRDefault="00794672">
      <w:pPr>
        <w:pStyle w:val="BodyText"/>
        <w:rPr>
          <w:sz w:val="20"/>
        </w:rPr>
      </w:pPr>
    </w:p>
    <w:p w14:paraId="2A01153D" w14:textId="77777777" w:rsidR="00794672" w:rsidRDefault="00794672">
      <w:pPr>
        <w:pStyle w:val="BodyText"/>
        <w:rPr>
          <w:sz w:val="20"/>
        </w:rPr>
      </w:pPr>
    </w:p>
    <w:p w14:paraId="069894D0" w14:textId="77777777" w:rsidR="00794672" w:rsidRDefault="00794672">
      <w:pPr>
        <w:pStyle w:val="BodyText"/>
        <w:rPr>
          <w:sz w:val="20"/>
        </w:rPr>
      </w:pPr>
    </w:p>
    <w:p w14:paraId="2691A643" w14:textId="77777777" w:rsidR="00794672" w:rsidRDefault="00794672">
      <w:pPr>
        <w:pStyle w:val="BodyText"/>
        <w:rPr>
          <w:sz w:val="20"/>
        </w:rPr>
      </w:pPr>
    </w:p>
    <w:p w14:paraId="3CA422BF" w14:textId="77777777" w:rsidR="00794672" w:rsidRDefault="00794672">
      <w:pPr>
        <w:pStyle w:val="BodyText"/>
        <w:rPr>
          <w:sz w:val="20"/>
        </w:rPr>
      </w:pPr>
    </w:p>
    <w:p w14:paraId="7FD5BB05" w14:textId="77777777" w:rsidR="00794672" w:rsidRDefault="00794672">
      <w:pPr>
        <w:pStyle w:val="BodyText"/>
        <w:rPr>
          <w:sz w:val="20"/>
        </w:rPr>
      </w:pPr>
    </w:p>
    <w:p w14:paraId="4574B384" w14:textId="77777777" w:rsidR="00794672" w:rsidRDefault="00794672">
      <w:pPr>
        <w:pStyle w:val="BodyText"/>
        <w:rPr>
          <w:sz w:val="20"/>
        </w:rPr>
      </w:pPr>
    </w:p>
    <w:p w14:paraId="29179CCE" w14:textId="77777777" w:rsidR="00794672" w:rsidRDefault="00794672">
      <w:pPr>
        <w:pStyle w:val="BodyText"/>
        <w:rPr>
          <w:sz w:val="20"/>
        </w:rPr>
      </w:pPr>
    </w:p>
    <w:p w14:paraId="09E75A1D" w14:textId="77777777" w:rsidR="00794672" w:rsidRDefault="00794672">
      <w:pPr>
        <w:pStyle w:val="BodyText"/>
        <w:rPr>
          <w:sz w:val="20"/>
        </w:rPr>
      </w:pPr>
    </w:p>
    <w:p w14:paraId="0B78C4C2" w14:textId="77777777" w:rsidR="00794672" w:rsidRDefault="00794672">
      <w:pPr>
        <w:pStyle w:val="BodyText"/>
        <w:rPr>
          <w:sz w:val="20"/>
        </w:rPr>
      </w:pPr>
    </w:p>
    <w:p w14:paraId="3320FF20" w14:textId="77777777" w:rsidR="00794672" w:rsidRDefault="00794672">
      <w:pPr>
        <w:pStyle w:val="BodyText"/>
        <w:rPr>
          <w:sz w:val="20"/>
        </w:rPr>
      </w:pPr>
    </w:p>
    <w:p w14:paraId="13E82E64" w14:textId="77777777" w:rsidR="00794672" w:rsidRDefault="00794672">
      <w:pPr>
        <w:pStyle w:val="BodyText"/>
        <w:rPr>
          <w:sz w:val="20"/>
        </w:rPr>
      </w:pPr>
    </w:p>
    <w:p w14:paraId="4D487BE8" w14:textId="77777777" w:rsidR="00794672" w:rsidRDefault="00794672">
      <w:pPr>
        <w:pStyle w:val="BodyText"/>
        <w:rPr>
          <w:sz w:val="20"/>
        </w:rPr>
      </w:pPr>
    </w:p>
    <w:p w14:paraId="70C65B5B" w14:textId="77777777" w:rsidR="00794672" w:rsidRDefault="00794672">
      <w:pPr>
        <w:pStyle w:val="BodyText"/>
        <w:rPr>
          <w:sz w:val="20"/>
        </w:rPr>
      </w:pPr>
    </w:p>
    <w:p w14:paraId="04AB975E" w14:textId="77777777" w:rsidR="00794672" w:rsidRDefault="00794672">
      <w:pPr>
        <w:pStyle w:val="BodyText"/>
        <w:rPr>
          <w:sz w:val="20"/>
        </w:rPr>
      </w:pPr>
    </w:p>
    <w:p w14:paraId="45DA9471" w14:textId="77777777" w:rsidR="00794672" w:rsidRDefault="00794672">
      <w:pPr>
        <w:pStyle w:val="BodyText"/>
        <w:rPr>
          <w:sz w:val="20"/>
        </w:rPr>
      </w:pPr>
    </w:p>
    <w:p w14:paraId="6D7D7BBB" w14:textId="77777777" w:rsidR="00794672" w:rsidRDefault="00794672">
      <w:pPr>
        <w:pStyle w:val="BodyText"/>
        <w:rPr>
          <w:sz w:val="20"/>
        </w:rPr>
      </w:pPr>
    </w:p>
    <w:p w14:paraId="0200961F" w14:textId="77777777" w:rsidR="00794672" w:rsidRDefault="00794672">
      <w:pPr>
        <w:pStyle w:val="BodyText"/>
        <w:rPr>
          <w:sz w:val="20"/>
        </w:rPr>
      </w:pPr>
    </w:p>
    <w:p w14:paraId="6B8BC700" w14:textId="77777777" w:rsidR="00794672" w:rsidRDefault="00794672">
      <w:pPr>
        <w:pStyle w:val="BodyText"/>
        <w:rPr>
          <w:sz w:val="20"/>
        </w:rPr>
      </w:pPr>
    </w:p>
    <w:p w14:paraId="6C5E3D7E" w14:textId="77777777" w:rsidR="00794672" w:rsidRDefault="00794672">
      <w:pPr>
        <w:pStyle w:val="BodyText"/>
        <w:rPr>
          <w:sz w:val="20"/>
        </w:rPr>
      </w:pPr>
    </w:p>
    <w:p w14:paraId="7669EA4E" w14:textId="77777777" w:rsidR="00794672" w:rsidRDefault="00794672">
      <w:pPr>
        <w:pStyle w:val="BodyText"/>
        <w:rPr>
          <w:sz w:val="20"/>
        </w:rPr>
      </w:pPr>
    </w:p>
    <w:p w14:paraId="584EA2F4" w14:textId="77777777" w:rsidR="00794672" w:rsidRDefault="00794672">
      <w:pPr>
        <w:pStyle w:val="BodyText"/>
        <w:rPr>
          <w:sz w:val="20"/>
        </w:rPr>
      </w:pPr>
    </w:p>
    <w:p w14:paraId="5BCE44C7" w14:textId="77777777" w:rsidR="00794672" w:rsidRDefault="00794672">
      <w:pPr>
        <w:pStyle w:val="BodyText"/>
        <w:rPr>
          <w:sz w:val="20"/>
        </w:rPr>
      </w:pPr>
    </w:p>
    <w:p w14:paraId="133173D7" w14:textId="77777777" w:rsidR="00794672" w:rsidRDefault="00794672">
      <w:pPr>
        <w:pStyle w:val="BodyText"/>
        <w:rPr>
          <w:sz w:val="20"/>
        </w:rPr>
      </w:pPr>
    </w:p>
    <w:p w14:paraId="6B35C802" w14:textId="77777777" w:rsidR="00794672" w:rsidRDefault="00794672">
      <w:pPr>
        <w:pStyle w:val="BodyText"/>
        <w:rPr>
          <w:sz w:val="20"/>
        </w:rPr>
      </w:pPr>
    </w:p>
    <w:p w14:paraId="0946EAD1" w14:textId="77777777" w:rsidR="00794672" w:rsidRDefault="00794672">
      <w:pPr>
        <w:pStyle w:val="BodyText"/>
        <w:rPr>
          <w:sz w:val="20"/>
        </w:rPr>
      </w:pPr>
    </w:p>
    <w:p w14:paraId="00AB1199" w14:textId="77777777" w:rsidR="00794672" w:rsidRDefault="00794672">
      <w:pPr>
        <w:pStyle w:val="BodyText"/>
        <w:rPr>
          <w:sz w:val="20"/>
        </w:rPr>
      </w:pPr>
    </w:p>
    <w:p w14:paraId="3DCEBA80" w14:textId="77777777" w:rsidR="00794672" w:rsidRDefault="00794672">
      <w:pPr>
        <w:pStyle w:val="BodyText"/>
        <w:rPr>
          <w:sz w:val="20"/>
        </w:rPr>
      </w:pPr>
    </w:p>
    <w:p w14:paraId="3ED5A8E0" w14:textId="77777777" w:rsidR="00794672" w:rsidRDefault="00794672">
      <w:pPr>
        <w:pStyle w:val="BodyText"/>
        <w:rPr>
          <w:sz w:val="20"/>
        </w:rPr>
      </w:pPr>
    </w:p>
    <w:p w14:paraId="25BC7FA7" w14:textId="77777777" w:rsidR="00794672" w:rsidRDefault="00794672">
      <w:pPr>
        <w:pStyle w:val="BodyText"/>
        <w:rPr>
          <w:sz w:val="20"/>
        </w:rPr>
      </w:pPr>
    </w:p>
    <w:p w14:paraId="4B7A012F" w14:textId="77777777" w:rsidR="00794672" w:rsidRDefault="00794672">
      <w:pPr>
        <w:pStyle w:val="BodyText"/>
        <w:rPr>
          <w:sz w:val="20"/>
        </w:rPr>
      </w:pPr>
    </w:p>
    <w:p w14:paraId="228C47E9" w14:textId="77777777" w:rsidR="00794672" w:rsidRDefault="00794672">
      <w:pPr>
        <w:pStyle w:val="BodyText"/>
        <w:rPr>
          <w:sz w:val="20"/>
        </w:rPr>
      </w:pPr>
    </w:p>
    <w:p w14:paraId="7AAF7555" w14:textId="77777777" w:rsidR="00794672" w:rsidRDefault="00794672">
      <w:pPr>
        <w:pStyle w:val="BodyText"/>
        <w:rPr>
          <w:sz w:val="20"/>
        </w:rPr>
      </w:pPr>
    </w:p>
    <w:p w14:paraId="383526DB" w14:textId="77777777" w:rsidR="00794672" w:rsidRDefault="00794672">
      <w:pPr>
        <w:pStyle w:val="BodyText"/>
        <w:rPr>
          <w:sz w:val="20"/>
        </w:rPr>
      </w:pPr>
    </w:p>
    <w:p w14:paraId="6A206577" w14:textId="77777777" w:rsidR="00794672" w:rsidRDefault="00794672">
      <w:pPr>
        <w:pStyle w:val="BodyText"/>
        <w:rPr>
          <w:sz w:val="20"/>
        </w:rPr>
      </w:pPr>
    </w:p>
    <w:p w14:paraId="77E17220" w14:textId="77777777" w:rsidR="00794672" w:rsidRDefault="00794672">
      <w:pPr>
        <w:pStyle w:val="BodyText"/>
        <w:rPr>
          <w:sz w:val="20"/>
        </w:rPr>
      </w:pPr>
    </w:p>
    <w:p w14:paraId="1EE4250C" w14:textId="77777777" w:rsidR="00794672" w:rsidRDefault="00794672">
      <w:pPr>
        <w:pStyle w:val="BodyText"/>
        <w:rPr>
          <w:sz w:val="20"/>
        </w:rPr>
      </w:pPr>
    </w:p>
    <w:p w14:paraId="316DF4BC" w14:textId="77777777" w:rsidR="00794672" w:rsidRDefault="00794672">
      <w:pPr>
        <w:pStyle w:val="BodyText"/>
        <w:rPr>
          <w:sz w:val="20"/>
        </w:rPr>
      </w:pPr>
    </w:p>
    <w:p w14:paraId="62528CB0" w14:textId="77777777" w:rsidR="00794672" w:rsidRDefault="00794672">
      <w:pPr>
        <w:pStyle w:val="BodyText"/>
        <w:rPr>
          <w:sz w:val="20"/>
        </w:rPr>
      </w:pPr>
    </w:p>
    <w:p w14:paraId="13EC2537" w14:textId="77777777" w:rsidR="00794672" w:rsidRDefault="00794672">
      <w:pPr>
        <w:pStyle w:val="BodyText"/>
        <w:rPr>
          <w:sz w:val="20"/>
        </w:rPr>
      </w:pPr>
    </w:p>
    <w:p w14:paraId="655C6A52" w14:textId="77777777" w:rsidR="00794672" w:rsidRDefault="00794672">
      <w:pPr>
        <w:pStyle w:val="BodyText"/>
        <w:rPr>
          <w:sz w:val="20"/>
        </w:rPr>
      </w:pPr>
    </w:p>
    <w:p w14:paraId="2567C699" w14:textId="77777777" w:rsidR="00794672" w:rsidRDefault="00794672">
      <w:pPr>
        <w:pStyle w:val="BodyText"/>
        <w:rPr>
          <w:sz w:val="20"/>
        </w:rPr>
      </w:pPr>
    </w:p>
    <w:p w14:paraId="193AAA42" w14:textId="77777777" w:rsidR="00794672" w:rsidRDefault="00794672">
      <w:pPr>
        <w:pStyle w:val="BodyText"/>
        <w:rPr>
          <w:sz w:val="20"/>
        </w:rPr>
      </w:pPr>
    </w:p>
    <w:p w14:paraId="7AA2752C" w14:textId="77777777" w:rsidR="00794672" w:rsidRDefault="00794672">
      <w:pPr>
        <w:pStyle w:val="BodyText"/>
        <w:rPr>
          <w:sz w:val="20"/>
        </w:rPr>
      </w:pPr>
    </w:p>
    <w:p w14:paraId="457618F6" w14:textId="77777777" w:rsidR="00794672" w:rsidRDefault="00794672">
      <w:pPr>
        <w:pStyle w:val="BodyText"/>
        <w:rPr>
          <w:sz w:val="20"/>
        </w:rPr>
      </w:pPr>
    </w:p>
    <w:p w14:paraId="5EA8787F" w14:textId="77777777" w:rsidR="00794672" w:rsidRDefault="00794672">
      <w:pPr>
        <w:pStyle w:val="BodyText"/>
        <w:rPr>
          <w:sz w:val="20"/>
        </w:rPr>
      </w:pPr>
    </w:p>
    <w:p w14:paraId="002385E5" w14:textId="77777777" w:rsidR="00794672" w:rsidRDefault="00794672">
      <w:pPr>
        <w:pStyle w:val="BodyText"/>
        <w:rPr>
          <w:sz w:val="20"/>
        </w:rPr>
      </w:pPr>
    </w:p>
    <w:p w14:paraId="6DD448ED" w14:textId="77777777" w:rsidR="00794672" w:rsidRDefault="00794672">
      <w:pPr>
        <w:pStyle w:val="BodyText"/>
        <w:rPr>
          <w:sz w:val="20"/>
        </w:rPr>
      </w:pPr>
    </w:p>
    <w:p w14:paraId="03FEA8C9" w14:textId="77777777" w:rsidR="00794672" w:rsidRDefault="00794672">
      <w:pPr>
        <w:pStyle w:val="BodyText"/>
        <w:rPr>
          <w:sz w:val="20"/>
        </w:rPr>
      </w:pPr>
    </w:p>
    <w:p w14:paraId="5B9DCC1C" w14:textId="77777777" w:rsidR="00794672" w:rsidRDefault="00794672">
      <w:pPr>
        <w:pStyle w:val="BodyText"/>
        <w:rPr>
          <w:sz w:val="20"/>
        </w:rPr>
      </w:pPr>
    </w:p>
    <w:p w14:paraId="4FAC24A3" w14:textId="77777777" w:rsidR="00794672" w:rsidRDefault="00794672">
      <w:pPr>
        <w:pStyle w:val="BodyText"/>
        <w:rPr>
          <w:sz w:val="20"/>
        </w:rPr>
      </w:pPr>
    </w:p>
    <w:p w14:paraId="1A067296" w14:textId="77777777" w:rsidR="00794672" w:rsidRDefault="00794672">
      <w:pPr>
        <w:pStyle w:val="BodyText"/>
        <w:rPr>
          <w:sz w:val="20"/>
        </w:rPr>
      </w:pPr>
    </w:p>
    <w:p w14:paraId="04669127" w14:textId="77777777" w:rsidR="00794672" w:rsidRDefault="00794672">
      <w:pPr>
        <w:pStyle w:val="BodyText"/>
        <w:rPr>
          <w:sz w:val="20"/>
        </w:rPr>
      </w:pPr>
    </w:p>
    <w:p w14:paraId="6DDB4288" w14:textId="77777777" w:rsidR="00794672" w:rsidRDefault="00794672">
      <w:pPr>
        <w:pStyle w:val="BodyText"/>
        <w:rPr>
          <w:sz w:val="20"/>
        </w:rPr>
      </w:pPr>
    </w:p>
    <w:p w14:paraId="0F94528C" w14:textId="77777777" w:rsidR="00794672" w:rsidRDefault="00794672">
      <w:pPr>
        <w:pStyle w:val="BodyText"/>
        <w:spacing w:before="7"/>
        <w:rPr>
          <w:sz w:val="21"/>
        </w:rPr>
      </w:pPr>
    </w:p>
    <w:p w14:paraId="482F7124" w14:textId="77777777" w:rsidR="00794672" w:rsidRDefault="00E36DF7">
      <w:pPr>
        <w:spacing w:before="68"/>
        <w:ind w:right="107"/>
        <w:jc w:val="right"/>
        <w:rPr>
          <w:rFonts w:ascii="Calibri"/>
          <w:b/>
          <w:sz w:val="16"/>
        </w:rPr>
      </w:pPr>
      <w:r>
        <w:rPr>
          <w:rFonts w:ascii="Calibri"/>
          <w:b/>
          <w:color w:val="003263"/>
          <w:spacing w:val="-5"/>
          <w:sz w:val="16"/>
        </w:rPr>
        <w:t>65.</w:t>
      </w:r>
    </w:p>
    <w:p w14:paraId="5F145954" w14:textId="77777777" w:rsidR="00794672" w:rsidRDefault="00794672">
      <w:pPr>
        <w:jc w:val="right"/>
        <w:rPr>
          <w:rFonts w:ascii="Calibri"/>
          <w:sz w:val="16"/>
        </w:rPr>
        <w:sectPr w:rsidR="00794672">
          <w:footerReference w:type="default" r:id="rId162"/>
          <w:pgSz w:w="11910" w:h="16840"/>
          <w:pgMar w:top="1920" w:right="280" w:bottom="0" w:left="280" w:header="0" w:footer="0" w:gutter="0"/>
          <w:cols w:space="720"/>
        </w:sectPr>
      </w:pPr>
    </w:p>
    <w:p w14:paraId="2AB3D0E5" w14:textId="77777777" w:rsidR="00794672" w:rsidRDefault="00000000">
      <w:pPr>
        <w:pStyle w:val="BodyText"/>
        <w:rPr>
          <w:rFonts w:ascii="Calibri"/>
          <w:b/>
          <w:sz w:val="20"/>
        </w:rPr>
      </w:pPr>
      <w:r>
        <w:lastRenderedPageBreak/>
        <w:pict w14:anchorId="0DA4ED00">
          <v:rect id="docshape450" o:spid="_x0000_s2060" style="position:absolute;margin-left:0;margin-top:.1pt;width:593.95pt;height:841.8pt;z-index:-18972672;mso-position-horizontal-relative:page;mso-position-vertical-relative:page" fillcolor="#96d2da" stroked="f">
            <w10:wrap anchorx="page" anchory="page"/>
          </v:rect>
        </w:pict>
      </w:r>
      <w:r>
        <w:pict w14:anchorId="0B24E056">
          <v:group id="docshapegroup451" o:spid="_x0000_s2050" style="position:absolute;margin-left:.1pt;margin-top:0;width:595.3pt;height:846.9pt;z-index:-18972160;mso-position-horizontal-relative:page;mso-position-vertical-relative:page" coordorigin="2" coordsize="11906,16938">
            <v:shape id="docshape452" o:spid="_x0000_s2059" style="position:absolute;left:6343;top:6948;width:5562;height:9889" coordorigin="6344,6949" coordsize="5562,9889" path="m11906,6949l6344,16838r5562,l11906,6949xe" fillcolor="#003263" stroked="f">
              <v:path arrowok="t"/>
            </v:shape>
            <v:line id="_x0000_s2058" style="position:absolute" from="11801,7006" to="6336,16838" strokecolor="white" strokeweight="10pt"/>
            <v:shape id="docshape453" o:spid="_x0000_s2057" type="#_x0000_t75" style="position:absolute;left:8079;top:15439;width:3119;height:773">
              <v:imagedata r:id="rId163" o:title=""/>
            </v:shape>
            <v:rect id="docshape454" o:spid="_x0000_s2056" style="position:absolute;left:112;top:110;width:11686;height:16618" filled="f" strokecolor="white" strokeweight="11pt"/>
            <v:line id="_x0000_s2055" style="position:absolute" from="673,11831" to="872,11831" strokecolor="white" strokeweight="1pt"/>
            <v:shape id="docshape455" o:spid="_x0000_s2054" type="#_x0000_t75" style="position:absolute;left:673;top:15467;width:247;height:247">
              <v:imagedata r:id="rId164" o:title=""/>
            </v:shape>
            <v:shape id="docshape456" o:spid="_x0000_s2053" type="#_x0000_t75" style="position:absolute;left:673;top:14765;width:247;height:247">
              <v:imagedata r:id="rId165" o:title=""/>
            </v:shape>
            <v:shape id="docshape457" o:spid="_x0000_s2052" type="#_x0000_t75" style="position:absolute;left:673;top:15116;width:247;height:247">
              <v:imagedata r:id="rId166" o:title=""/>
            </v:shape>
            <v:shape id="docshape458" o:spid="_x0000_s2051" type="#_x0000_t75" style="position:absolute;left:673;top:15797;width:247;height:247">
              <v:imagedata r:id="rId167" o:title=""/>
            </v:shape>
            <w10:wrap anchorx="page" anchory="page"/>
          </v:group>
        </w:pict>
      </w:r>
    </w:p>
    <w:p w14:paraId="4F61B1D0" w14:textId="77777777" w:rsidR="00794672" w:rsidRDefault="00794672">
      <w:pPr>
        <w:pStyle w:val="BodyText"/>
        <w:rPr>
          <w:rFonts w:ascii="Calibri"/>
          <w:b/>
          <w:sz w:val="20"/>
        </w:rPr>
      </w:pPr>
    </w:p>
    <w:p w14:paraId="71EF637C" w14:textId="77777777" w:rsidR="00794672" w:rsidRDefault="00794672">
      <w:pPr>
        <w:pStyle w:val="BodyText"/>
        <w:rPr>
          <w:rFonts w:ascii="Calibri"/>
          <w:b/>
          <w:sz w:val="20"/>
        </w:rPr>
      </w:pPr>
    </w:p>
    <w:p w14:paraId="07C86D9B" w14:textId="77777777" w:rsidR="00794672" w:rsidRDefault="00794672">
      <w:pPr>
        <w:pStyle w:val="BodyText"/>
        <w:rPr>
          <w:rFonts w:ascii="Calibri"/>
          <w:b/>
          <w:sz w:val="20"/>
        </w:rPr>
      </w:pPr>
    </w:p>
    <w:p w14:paraId="2F2199F8" w14:textId="77777777" w:rsidR="00794672" w:rsidRDefault="00794672">
      <w:pPr>
        <w:pStyle w:val="BodyText"/>
        <w:rPr>
          <w:rFonts w:ascii="Calibri"/>
          <w:b/>
          <w:sz w:val="20"/>
        </w:rPr>
      </w:pPr>
    </w:p>
    <w:p w14:paraId="371C7D96" w14:textId="77777777" w:rsidR="00794672" w:rsidRDefault="00794672">
      <w:pPr>
        <w:pStyle w:val="BodyText"/>
        <w:rPr>
          <w:rFonts w:ascii="Calibri"/>
          <w:b/>
          <w:sz w:val="20"/>
        </w:rPr>
      </w:pPr>
    </w:p>
    <w:p w14:paraId="5B0AA9B3" w14:textId="77777777" w:rsidR="00794672" w:rsidRDefault="00794672">
      <w:pPr>
        <w:pStyle w:val="BodyText"/>
        <w:rPr>
          <w:rFonts w:ascii="Calibri"/>
          <w:b/>
          <w:sz w:val="20"/>
        </w:rPr>
      </w:pPr>
    </w:p>
    <w:p w14:paraId="431D196F" w14:textId="77777777" w:rsidR="00794672" w:rsidRDefault="00794672">
      <w:pPr>
        <w:pStyle w:val="BodyText"/>
        <w:rPr>
          <w:rFonts w:ascii="Calibri"/>
          <w:b/>
          <w:sz w:val="20"/>
        </w:rPr>
      </w:pPr>
    </w:p>
    <w:p w14:paraId="4E659642" w14:textId="77777777" w:rsidR="00794672" w:rsidRDefault="00794672">
      <w:pPr>
        <w:pStyle w:val="BodyText"/>
        <w:rPr>
          <w:rFonts w:ascii="Calibri"/>
          <w:b/>
          <w:sz w:val="20"/>
        </w:rPr>
      </w:pPr>
    </w:p>
    <w:p w14:paraId="2A424123" w14:textId="77777777" w:rsidR="00794672" w:rsidRDefault="00794672">
      <w:pPr>
        <w:pStyle w:val="BodyText"/>
        <w:rPr>
          <w:rFonts w:ascii="Calibri"/>
          <w:b/>
          <w:sz w:val="20"/>
        </w:rPr>
      </w:pPr>
    </w:p>
    <w:p w14:paraId="4AC9A96A" w14:textId="77777777" w:rsidR="00794672" w:rsidRDefault="00794672">
      <w:pPr>
        <w:pStyle w:val="BodyText"/>
        <w:rPr>
          <w:rFonts w:ascii="Calibri"/>
          <w:b/>
          <w:sz w:val="20"/>
        </w:rPr>
      </w:pPr>
    </w:p>
    <w:p w14:paraId="35752F36" w14:textId="77777777" w:rsidR="00794672" w:rsidRDefault="00794672">
      <w:pPr>
        <w:pStyle w:val="BodyText"/>
        <w:rPr>
          <w:rFonts w:ascii="Calibri"/>
          <w:b/>
          <w:sz w:val="20"/>
        </w:rPr>
      </w:pPr>
    </w:p>
    <w:p w14:paraId="6BA0ED14" w14:textId="77777777" w:rsidR="00794672" w:rsidRDefault="00794672">
      <w:pPr>
        <w:pStyle w:val="BodyText"/>
        <w:rPr>
          <w:rFonts w:ascii="Calibri"/>
          <w:b/>
          <w:sz w:val="20"/>
        </w:rPr>
      </w:pPr>
    </w:p>
    <w:p w14:paraId="17B3F687" w14:textId="77777777" w:rsidR="00794672" w:rsidRDefault="00794672">
      <w:pPr>
        <w:pStyle w:val="BodyText"/>
        <w:rPr>
          <w:rFonts w:ascii="Calibri"/>
          <w:b/>
          <w:sz w:val="20"/>
        </w:rPr>
      </w:pPr>
    </w:p>
    <w:p w14:paraId="6E055FFF" w14:textId="77777777" w:rsidR="00794672" w:rsidRDefault="00794672">
      <w:pPr>
        <w:pStyle w:val="BodyText"/>
        <w:rPr>
          <w:rFonts w:ascii="Calibri"/>
          <w:b/>
          <w:sz w:val="20"/>
        </w:rPr>
      </w:pPr>
    </w:p>
    <w:p w14:paraId="5F40BA5D" w14:textId="77777777" w:rsidR="00794672" w:rsidRDefault="00794672">
      <w:pPr>
        <w:pStyle w:val="BodyText"/>
        <w:rPr>
          <w:rFonts w:ascii="Calibri"/>
          <w:b/>
          <w:sz w:val="20"/>
        </w:rPr>
      </w:pPr>
    </w:p>
    <w:p w14:paraId="513A5E05" w14:textId="77777777" w:rsidR="00794672" w:rsidRDefault="00794672">
      <w:pPr>
        <w:pStyle w:val="BodyText"/>
        <w:rPr>
          <w:rFonts w:ascii="Calibri"/>
          <w:b/>
          <w:sz w:val="20"/>
        </w:rPr>
      </w:pPr>
    </w:p>
    <w:p w14:paraId="4735D6A9" w14:textId="77777777" w:rsidR="00794672" w:rsidRDefault="00794672">
      <w:pPr>
        <w:pStyle w:val="BodyText"/>
        <w:rPr>
          <w:rFonts w:ascii="Calibri"/>
          <w:b/>
          <w:sz w:val="20"/>
        </w:rPr>
      </w:pPr>
    </w:p>
    <w:p w14:paraId="7778D9FF" w14:textId="77777777" w:rsidR="00794672" w:rsidRDefault="00794672">
      <w:pPr>
        <w:pStyle w:val="BodyText"/>
        <w:rPr>
          <w:rFonts w:ascii="Calibri"/>
          <w:b/>
          <w:sz w:val="20"/>
        </w:rPr>
      </w:pPr>
    </w:p>
    <w:p w14:paraId="72500C36" w14:textId="77777777" w:rsidR="00794672" w:rsidRDefault="00794672">
      <w:pPr>
        <w:pStyle w:val="BodyText"/>
        <w:rPr>
          <w:rFonts w:ascii="Calibri"/>
          <w:b/>
          <w:sz w:val="20"/>
        </w:rPr>
      </w:pPr>
    </w:p>
    <w:p w14:paraId="03F16822" w14:textId="77777777" w:rsidR="00794672" w:rsidRDefault="00794672">
      <w:pPr>
        <w:pStyle w:val="BodyText"/>
        <w:rPr>
          <w:rFonts w:ascii="Calibri"/>
          <w:b/>
          <w:sz w:val="20"/>
        </w:rPr>
      </w:pPr>
    </w:p>
    <w:p w14:paraId="5F34A536" w14:textId="77777777" w:rsidR="00794672" w:rsidRDefault="00794672">
      <w:pPr>
        <w:pStyle w:val="BodyText"/>
        <w:rPr>
          <w:rFonts w:ascii="Calibri"/>
          <w:b/>
          <w:sz w:val="20"/>
        </w:rPr>
      </w:pPr>
    </w:p>
    <w:p w14:paraId="01B2DFB0" w14:textId="77777777" w:rsidR="00794672" w:rsidRDefault="00794672">
      <w:pPr>
        <w:pStyle w:val="BodyText"/>
        <w:rPr>
          <w:rFonts w:ascii="Calibri"/>
          <w:b/>
          <w:sz w:val="20"/>
        </w:rPr>
      </w:pPr>
    </w:p>
    <w:p w14:paraId="463C18F6" w14:textId="77777777" w:rsidR="00794672" w:rsidRDefault="00794672">
      <w:pPr>
        <w:pStyle w:val="BodyText"/>
        <w:rPr>
          <w:rFonts w:ascii="Calibri"/>
          <w:b/>
          <w:sz w:val="20"/>
        </w:rPr>
      </w:pPr>
    </w:p>
    <w:p w14:paraId="0A966DCA" w14:textId="77777777" w:rsidR="00794672" w:rsidRDefault="00794672">
      <w:pPr>
        <w:pStyle w:val="BodyText"/>
        <w:rPr>
          <w:rFonts w:ascii="Calibri"/>
          <w:b/>
          <w:sz w:val="20"/>
        </w:rPr>
      </w:pPr>
    </w:p>
    <w:p w14:paraId="47FE8F63" w14:textId="77777777" w:rsidR="00794672" w:rsidRDefault="00794672">
      <w:pPr>
        <w:pStyle w:val="BodyText"/>
        <w:rPr>
          <w:rFonts w:ascii="Calibri"/>
          <w:b/>
          <w:sz w:val="20"/>
        </w:rPr>
      </w:pPr>
    </w:p>
    <w:p w14:paraId="0BCF9ADD" w14:textId="77777777" w:rsidR="00794672" w:rsidRDefault="00794672">
      <w:pPr>
        <w:pStyle w:val="BodyText"/>
        <w:rPr>
          <w:rFonts w:ascii="Calibri"/>
          <w:b/>
          <w:sz w:val="20"/>
        </w:rPr>
      </w:pPr>
    </w:p>
    <w:p w14:paraId="3674D838" w14:textId="77777777" w:rsidR="00794672" w:rsidRDefault="00794672">
      <w:pPr>
        <w:pStyle w:val="BodyText"/>
        <w:rPr>
          <w:rFonts w:ascii="Calibri"/>
          <w:b/>
          <w:sz w:val="20"/>
        </w:rPr>
      </w:pPr>
    </w:p>
    <w:p w14:paraId="3B979E35" w14:textId="77777777" w:rsidR="00794672" w:rsidRDefault="00794672">
      <w:pPr>
        <w:pStyle w:val="BodyText"/>
        <w:rPr>
          <w:rFonts w:ascii="Calibri"/>
          <w:b/>
          <w:sz w:val="20"/>
        </w:rPr>
      </w:pPr>
    </w:p>
    <w:p w14:paraId="429D2421" w14:textId="77777777" w:rsidR="00794672" w:rsidRDefault="00794672">
      <w:pPr>
        <w:pStyle w:val="BodyText"/>
        <w:rPr>
          <w:rFonts w:ascii="Calibri"/>
          <w:b/>
          <w:sz w:val="20"/>
        </w:rPr>
      </w:pPr>
    </w:p>
    <w:p w14:paraId="217FEDC4" w14:textId="77777777" w:rsidR="00794672" w:rsidRDefault="00794672">
      <w:pPr>
        <w:pStyle w:val="BodyText"/>
        <w:rPr>
          <w:rFonts w:ascii="Calibri"/>
          <w:b/>
          <w:sz w:val="20"/>
        </w:rPr>
      </w:pPr>
    </w:p>
    <w:p w14:paraId="43D141A2" w14:textId="77777777" w:rsidR="00794672" w:rsidRDefault="00794672">
      <w:pPr>
        <w:pStyle w:val="BodyText"/>
        <w:rPr>
          <w:rFonts w:ascii="Calibri"/>
          <w:b/>
          <w:sz w:val="20"/>
        </w:rPr>
      </w:pPr>
    </w:p>
    <w:p w14:paraId="4DCFBDFD" w14:textId="77777777" w:rsidR="00794672" w:rsidRDefault="00794672">
      <w:pPr>
        <w:pStyle w:val="BodyText"/>
        <w:rPr>
          <w:rFonts w:ascii="Calibri"/>
          <w:b/>
          <w:sz w:val="20"/>
        </w:rPr>
      </w:pPr>
    </w:p>
    <w:p w14:paraId="35B88075" w14:textId="77777777" w:rsidR="00794672" w:rsidRDefault="00794672">
      <w:pPr>
        <w:pStyle w:val="BodyText"/>
        <w:rPr>
          <w:rFonts w:ascii="Calibri"/>
          <w:b/>
          <w:sz w:val="20"/>
        </w:rPr>
      </w:pPr>
    </w:p>
    <w:p w14:paraId="0224D16A" w14:textId="77777777" w:rsidR="00794672" w:rsidRDefault="00794672">
      <w:pPr>
        <w:pStyle w:val="BodyText"/>
        <w:rPr>
          <w:rFonts w:ascii="Calibri"/>
          <w:b/>
          <w:sz w:val="20"/>
        </w:rPr>
      </w:pPr>
    </w:p>
    <w:p w14:paraId="598278DE" w14:textId="77777777" w:rsidR="00794672" w:rsidRDefault="00794672">
      <w:pPr>
        <w:pStyle w:val="BodyText"/>
        <w:rPr>
          <w:rFonts w:ascii="Calibri"/>
          <w:b/>
          <w:sz w:val="20"/>
        </w:rPr>
      </w:pPr>
    </w:p>
    <w:p w14:paraId="7D63C0AD" w14:textId="77777777" w:rsidR="00794672" w:rsidRDefault="00794672">
      <w:pPr>
        <w:pStyle w:val="BodyText"/>
        <w:rPr>
          <w:rFonts w:ascii="Calibri"/>
          <w:b/>
          <w:sz w:val="20"/>
        </w:rPr>
      </w:pPr>
    </w:p>
    <w:p w14:paraId="76E3B07E" w14:textId="77777777" w:rsidR="00794672" w:rsidRDefault="00794672">
      <w:pPr>
        <w:pStyle w:val="BodyText"/>
        <w:rPr>
          <w:rFonts w:ascii="Calibri"/>
          <w:b/>
          <w:sz w:val="20"/>
        </w:rPr>
      </w:pPr>
    </w:p>
    <w:p w14:paraId="17F6D786" w14:textId="77777777" w:rsidR="00794672" w:rsidRDefault="00794672">
      <w:pPr>
        <w:pStyle w:val="BodyText"/>
        <w:rPr>
          <w:rFonts w:ascii="Calibri"/>
          <w:b/>
          <w:sz w:val="20"/>
        </w:rPr>
      </w:pPr>
    </w:p>
    <w:p w14:paraId="73B6EBFE" w14:textId="77777777" w:rsidR="00794672" w:rsidRDefault="00794672">
      <w:pPr>
        <w:pStyle w:val="BodyText"/>
        <w:rPr>
          <w:rFonts w:ascii="Calibri"/>
          <w:b/>
          <w:sz w:val="20"/>
        </w:rPr>
      </w:pPr>
    </w:p>
    <w:p w14:paraId="4B8877F1" w14:textId="77777777" w:rsidR="00794672" w:rsidRDefault="00794672">
      <w:pPr>
        <w:pStyle w:val="BodyText"/>
        <w:spacing w:before="7"/>
        <w:rPr>
          <w:rFonts w:ascii="Calibri"/>
          <w:b/>
          <w:sz w:val="21"/>
        </w:rPr>
      </w:pPr>
    </w:p>
    <w:p w14:paraId="4D6E3E61" w14:textId="77777777" w:rsidR="00794672" w:rsidRDefault="00E36DF7">
      <w:pPr>
        <w:spacing w:before="68" w:line="314" w:lineRule="auto"/>
        <w:ind w:left="393" w:right="8965" w:firstLine="3"/>
        <w:rPr>
          <w:rFonts w:ascii="Calibri"/>
          <w:sz w:val="16"/>
        </w:rPr>
      </w:pPr>
      <w:r>
        <w:rPr>
          <w:rFonts w:ascii="Calibri"/>
          <w:b/>
          <w:color w:val="FFFFFF"/>
          <w:sz w:val="16"/>
        </w:rPr>
        <w:t>CITY OF GREATER GEELONG</w:t>
      </w:r>
      <w:r>
        <w:rPr>
          <w:rFonts w:ascii="Calibri"/>
          <w:b/>
          <w:color w:val="FFFFFF"/>
          <w:spacing w:val="40"/>
          <w:sz w:val="16"/>
        </w:rPr>
        <w:t xml:space="preserve"> </w:t>
      </w:r>
      <w:r>
        <w:rPr>
          <w:rFonts w:ascii="Calibri"/>
          <w:color w:val="FFFFFF"/>
          <w:sz w:val="16"/>
        </w:rPr>
        <w:t>WADAWURRUNG</w:t>
      </w:r>
      <w:r>
        <w:rPr>
          <w:rFonts w:ascii="Calibri"/>
          <w:color w:val="FFFFFF"/>
          <w:spacing w:val="-5"/>
          <w:sz w:val="16"/>
        </w:rPr>
        <w:t xml:space="preserve"> </w:t>
      </w:r>
      <w:r>
        <w:rPr>
          <w:rFonts w:ascii="Calibri"/>
          <w:color w:val="FFFFFF"/>
          <w:sz w:val="16"/>
        </w:rPr>
        <w:t>COUNTRY</w:t>
      </w:r>
      <w:r>
        <w:rPr>
          <w:rFonts w:ascii="Calibri"/>
          <w:color w:val="FFFFFF"/>
          <w:spacing w:val="40"/>
          <w:sz w:val="16"/>
        </w:rPr>
        <w:t xml:space="preserve"> </w:t>
      </w:r>
      <w:r>
        <w:rPr>
          <w:rFonts w:ascii="Calibri"/>
          <w:color w:val="FFFFFF"/>
          <w:sz w:val="16"/>
        </w:rPr>
        <w:t>PO Box 104</w:t>
      </w:r>
    </w:p>
    <w:p w14:paraId="195BE34F" w14:textId="77777777" w:rsidR="00794672" w:rsidRDefault="00E36DF7">
      <w:pPr>
        <w:spacing w:line="141" w:lineRule="exact"/>
        <w:ind w:left="393"/>
        <w:rPr>
          <w:rFonts w:ascii="Calibri"/>
          <w:sz w:val="16"/>
        </w:rPr>
      </w:pPr>
      <w:r>
        <w:rPr>
          <w:rFonts w:ascii="Calibri"/>
          <w:color w:val="FFFFFF"/>
          <w:sz w:val="16"/>
        </w:rPr>
        <w:t>Geelong</w:t>
      </w:r>
      <w:r>
        <w:rPr>
          <w:rFonts w:ascii="Calibri"/>
          <w:color w:val="FFFFFF"/>
          <w:spacing w:val="-2"/>
          <w:sz w:val="16"/>
        </w:rPr>
        <w:t xml:space="preserve"> </w:t>
      </w:r>
      <w:r>
        <w:rPr>
          <w:rFonts w:ascii="Calibri"/>
          <w:color w:val="FFFFFF"/>
          <w:sz w:val="16"/>
        </w:rPr>
        <w:t>VIC</w:t>
      </w:r>
      <w:r>
        <w:rPr>
          <w:rFonts w:ascii="Calibri"/>
          <w:color w:val="FFFFFF"/>
          <w:spacing w:val="-1"/>
          <w:sz w:val="16"/>
        </w:rPr>
        <w:t xml:space="preserve"> </w:t>
      </w:r>
      <w:r>
        <w:rPr>
          <w:rFonts w:ascii="Calibri"/>
          <w:color w:val="FFFFFF"/>
          <w:spacing w:val="-4"/>
          <w:sz w:val="16"/>
        </w:rPr>
        <w:t>3220</w:t>
      </w:r>
    </w:p>
    <w:p w14:paraId="752C1FE5" w14:textId="77777777" w:rsidR="00794672" w:rsidRDefault="00E36DF7">
      <w:pPr>
        <w:spacing w:before="5"/>
        <w:ind w:left="393"/>
        <w:rPr>
          <w:rFonts w:ascii="Calibri"/>
          <w:sz w:val="16"/>
        </w:rPr>
      </w:pPr>
      <w:r>
        <w:rPr>
          <w:rFonts w:ascii="Calibri"/>
          <w:b/>
          <w:color w:val="FFFFFF"/>
          <w:sz w:val="16"/>
        </w:rPr>
        <w:t>P:</w:t>
      </w:r>
      <w:r>
        <w:rPr>
          <w:rFonts w:ascii="Calibri"/>
          <w:b/>
          <w:color w:val="FFFFFF"/>
          <w:spacing w:val="-2"/>
          <w:sz w:val="16"/>
        </w:rPr>
        <w:t xml:space="preserve"> </w:t>
      </w:r>
      <w:r>
        <w:rPr>
          <w:rFonts w:ascii="Calibri"/>
          <w:color w:val="FFFFFF"/>
          <w:sz w:val="16"/>
        </w:rPr>
        <w:t xml:space="preserve">5272 </w:t>
      </w:r>
      <w:r>
        <w:rPr>
          <w:rFonts w:ascii="Calibri"/>
          <w:color w:val="FFFFFF"/>
          <w:spacing w:val="-4"/>
          <w:sz w:val="16"/>
        </w:rPr>
        <w:t>5272</w:t>
      </w:r>
    </w:p>
    <w:p w14:paraId="38D077FF" w14:textId="77777777" w:rsidR="00794672" w:rsidRDefault="00E36DF7">
      <w:pPr>
        <w:spacing w:before="5" w:line="244" w:lineRule="auto"/>
        <w:ind w:left="393" w:right="8587"/>
        <w:rPr>
          <w:rFonts w:ascii="Calibri"/>
          <w:sz w:val="16"/>
        </w:rPr>
      </w:pPr>
      <w:r>
        <w:rPr>
          <w:rFonts w:ascii="Calibri"/>
          <w:b/>
          <w:color w:val="FFFFFF"/>
          <w:spacing w:val="-2"/>
          <w:sz w:val="16"/>
        </w:rPr>
        <w:t>E:</w:t>
      </w:r>
      <w:r>
        <w:rPr>
          <w:rFonts w:ascii="Calibri"/>
          <w:b/>
          <w:color w:val="FFFFFF"/>
          <w:spacing w:val="-5"/>
          <w:sz w:val="16"/>
        </w:rPr>
        <w:t xml:space="preserve"> </w:t>
      </w:r>
      <w:hyperlink r:id="rId168">
        <w:r>
          <w:rPr>
            <w:rFonts w:ascii="Calibri"/>
            <w:color w:val="FFFFFF"/>
            <w:spacing w:val="-2"/>
            <w:sz w:val="16"/>
          </w:rPr>
          <w:t>contactus@geelongcity.vic.gov.au</w:t>
        </w:r>
      </w:hyperlink>
      <w:r>
        <w:rPr>
          <w:rFonts w:ascii="Calibri"/>
          <w:color w:val="FFFFFF"/>
          <w:spacing w:val="40"/>
          <w:sz w:val="16"/>
        </w:rPr>
        <w:t xml:space="preserve"> </w:t>
      </w:r>
      <w:hyperlink r:id="rId169">
        <w:r>
          <w:rPr>
            <w:rFonts w:ascii="Calibri"/>
            <w:color w:val="FFFFFF"/>
            <w:spacing w:val="-2"/>
            <w:sz w:val="16"/>
          </w:rPr>
          <w:t>www.geelongaustralia.com.au</w:t>
        </w:r>
      </w:hyperlink>
    </w:p>
    <w:p w14:paraId="30984961" w14:textId="77777777" w:rsidR="00794672" w:rsidRDefault="00794672">
      <w:pPr>
        <w:pStyle w:val="BodyText"/>
        <w:rPr>
          <w:rFonts w:ascii="Calibri"/>
          <w:sz w:val="16"/>
        </w:rPr>
      </w:pPr>
    </w:p>
    <w:p w14:paraId="5D43DC9D" w14:textId="77777777" w:rsidR="00794672" w:rsidRDefault="00E36DF7">
      <w:pPr>
        <w:spacing w:before="119"/>
        <w:ind w:left="393"/>
        <w:rPr>
          <w:rFonts w:ascii="Calibri" w:hAnsi="Calibri"/>
          <w:sz w:val="16"/>
        </w:rPr>
      </w:pPr>
      <w:r>
        <w:rPr>
          <w:rFonts w:ascii="Calibri" w:hAnsi="Calibri"/>
          <w:color w:val="FFFFFF"/>
          <w:sz w:val="16"/>
        </w:rPr>
        <w:t>©</w:t>
      </w:r>
      <w:r>
        <w:rPr>
          <w:rFonts w:ascii="Calibri" w:hAnsi="Calibri"/>
          <w:color w:val="FFFFFF"/>
          <w:spacing w:val="-5"/>
          <w:sz w:val="16"/>
        </w:rPr>
        <w:t xml:space="preserve"> </w:t>
      </w:r>
      <w:r>
        <w:rPr>
          <w:rFonts w:ascii="Calibri" w:hAnsi="Calibri"/>
          <w:color w:val="FFFFFF"/>
          <w:sz w:val="16"/>
        </w:rPr>
        <w:t>City</w:t>
      </w:r>
      <w:r>
        <w:rPr>
          <w:rFonts w:ascii="Calibri" w:hAnsi="Calibri"/>
          <w:color w:val="FFFFFF"/>
          <w:spacing w:val="-3"/>
          <w:sz w:val="16"/>
        </w:rPr>
        <w:t xml:space="preserve"> </w:t>
      </w:r>
      <w:r>
        <w:rPr>
          <w:rFonts w:ascii="Calibri" w:hAnsi="Calibri"/>
          <w:color w:val="FFFFFF"/>
          <w:sz w:val="16"/>
        </w:rPr>
        <w:t>of</w:t>
      </w:r>
      <w:r>
        <w:rPr>
          <w:rFonts w:ascii="Calibri" w:hAnsi="Calibri"/>
          <w:color w:val="FFFFFF"/>
          <w:spacing w:val="-3"/>
          <w:sz w:val="16"/>
        </w:rPr>
        <w:t xml:space="preserve"> </w:t>
      </w:r>
      <w:r>
        <w:rPr>
          <w:rFonts w:ascii="Calibri" w:hAnsi="Calibri"/>
          <w:color w:val="FFFFFF"/>
          <w:sz w:val="16"/>
        </w:rPr>
        <w:t>Greater</w:t>
      </w:r>
      <w:r>
        <w:rPr>
          <w:rFonts w:ascii="Calibri" w:hAnsi="Calibri"/>
          <w:color w:val="FFFFFF"/>
          <w:spacing w:val="-2"/>
          <w:sz w:val="16"/>
        </w:rPr>
        <w:t xml:space="preserve"> </w:t>
      </w:r>
      <w:r>
        <w:rPr>
          <w:rFonts w:ascii="Calibri" w:hAnsi="Calibri"/>
          <w:color w:val="FFFFFF"/>
          <w:sz w:val="16"/>
        </w:rPr>
        <w:t>Geelong</w:t>
      </w:r>
      <w:r>
        <w:rPr>
          <w:rFonts w:ascii="Calibri" w:hAnsi="Calibri"/>
          <w:color w:val="FFFFFF"/>
          <w:spacing w:val="-2"/>
          <w:sz w:val="16"/>
        </w:rPr>
        <w:t xml:space="preserve"> </w:t>
      </w:r>
      <w:r>
        <w:rPr>
          <w:rFonts w:ascii="Calibri" w:hAnsi="Calibri"/>
          <w:color w:val="FFFFFF"/>
          <w:spacing w:val="-4"/>
          <w:sz w:val="16"/>
        </w:rPr>
        <w:t>2023</w:t>
      </w:r>
    </w:p>
    <w:p w14:paraId="0F734CBA" w14:textId="77777777" w:rsidR="00794672" w:rsidRDefault="00794672">
      <w:pPr>
        <w:pStyle w:val="BodyText"/>
        <w:spacing w:before="7"/>
        <w:rPr>
          <w:rFonts w:ascii="Calibri"/>
          <w:sz w:val="21"/>
        </w:rPr>
      </w:pPr>
    </w:p>
    <w:p w14:paraId="55533F4E" w14:textId="77777777" w:rsidR="00794672" w:rsidRDefault="00E36DF7">
      <w:pPr>
        <w:spacing w:before="68"/>
        <w:ind w:left="396"/>
        <w:rPr>
          <w:rFonts w:ascii="Calibri"/>
          <w:b/>
          <w:sz w:val="16"/>
        </w:rPr>
      </w:pPr>
      <w:r>
        <w:rPr>
          <w:rFonts w:ascii="Calibri"/>
          <w:b/>
          <w:color w:val="FFFFFF"/>
          <w:sz w:val="16"/>
        </w:rPr>
        <w:t>LATEST</w:t>
      </w:r>
      <w:r>
        <w:rPr>
          <w:rFonts w:ascii="Calibri"/>
          <w:b/>
          <w:color w:val="FFFFFF"/>
          <w:spacing w:val="17"/>
          <w:sz w:val="16"/>
        </w:rPr>
        <w:t xml:space="preserve"> </w:t>
      </w:r>
      <w:r>
        <w:rPr>
          <w:rFonts w:ascii="Calibri"/>
          <w:b/>
          <w:color w:val="FFFFFF"/>
          <w:spacing w:val="-2"/>
          <w:sz w:val="16"/>
        </w:rPr>
        <w:t>NEWS:</w:t>
      </w:r>
    </w:p>
    <w:p w14:paraId="75B074F7" w14:textId="77777777" w:rsidR="00794672" w:rsidRDefault="00794672">
      <w:pPr>
        <w:pStyle w:val="BodyText"/>
        <w:spacing w:before="6"/>
        <w:rPr>
          <w:rFonts w:ascii="Calibri"/>
          <w:b/>
          <w:sz w:val="10"/>
        </w:rPr>
      </w:pPr>
    </w:p>
    <w:p w14:paraId="0D841B93" w14:textId="77777777" w:rsidR="00794672" w:rsidRDefault="00E36DF7">
      <w:pPr>
        <w:spacing w:before="68"/>
        <w:ind w:left="704"/>
        <w:rPr>
          <w:rFonts w:ascii="Calibri"/>
          <w:sz w:val="16"/>
        </w:rPr>
      </w:pPr>
      <w:r>
        <w:rPr>
          <w:rFonts w:ascii="Calibri"/>
          <w:color w:val="FFFFFF"/>
          <w:spacing w:val="-2"/>
          <w:sz w:val="16"/>
        </w:rPr>
        <w:t>@CityofGreaterGeelong</w:t>
      </w:r>
    </w:p>
    <w:p w14:paraId="202282FD" w14:textId="77777777" w:rsidR="00794672" w:rsidRDefault="00794672">
      <w:pPr>
        <w:pStyle w:val="BodyText"/>
        <w:spacing w:before="8"/>
        <w:rPr>
          <w:rFonts w:ascii="Calibri"/>
          <w:sz w:val="12"/>
        </w:rPr>
      </w:pPr>
    </w:p>
    <w:p w14:paraId="6707DA4E" w14:textId="77777777" w:rsidR="00794672" w:rsidRDefault="00E36DF7">
      <w:pPr>
        <w:spacing w:before="1"/>
        <w:ind w:left="704"/>
        <w:rPr>
          <w:rFonts w:ascii="Calibri"/>
          <w:sz w:val="16"/>
        </w:rPr>
      </w:pPr>
      <w:r>
        <w:rPr>
          <w:rFonts w:ascii="Calibri"/>
          <w:color w:val="FFFFFF"/>
          <w:spacing w:val="-2"/>
          <w:sz w:val="16"/>
        </w:rPr>
        <w:t>@GreaterGeelong</w:t>
      </w:r>
    </w:p>
    <w:p w14:paraId="334EDD98" w14:textId="77777777" w:rsidR="00794672" w:rsidRDefault="00794672">
      <w:pPr>
        <w:pStyle w:val="BodyText"/>
        <w:spacing w:before="8"/>
        <w:rPr>
          <w:rFonts w:ascii="Calibri"/>
          <w:sz w:val="12"/>
        </w:rPr>
      </w:pPr>
    </w:p>
    <w:p w14:paraId="7397E256" w14:textId="77777777" w:rsidR="00794672" w:rsidRDefault="00E36DF7">
      <w:pPr>
        <w:spacing w:before="1"/>
        <w:ind w:left="704"/>
        <w:rPr>
          <w:rFonts w:ascii="Calibri"/>
          <w:sz w:val="16"/>
        </w:rPr>
      </w:pPr>
      <w:r>
        <w:rPr>
          <w:rFonts w:ascii="Calibri"/>
          <w:color w:val="FFFFFF"/>
          <w:spacing w:val="-2"/>
          <w:sz w:val="16"/>
        </w:rPr>
        <w:t>@CityofGreaterGeelong</w:t>
      </w:r>
    </w:p>
    <w:p w14:paraId="24D30072" w14:textId="77777777" w:rsidR="00794672" w:rsidRDefault="00794672">
      <w:pPr>
        <w:pStyle w:val="BodyText"/>
        <w:spacing w:before="2"/>
        <w:rPr>
          <w:rFonts w:ascii="Calibri"/>
          <w:sz w:val="12"/>
        </w:rPr>
      </w:pPr>
    </w:p>
    <w:p w14:paraId="4DC4CAFD" w14:textId="77777777" w:rsidR="00794672" w:rsidRDefault="00E36DF7">
      <w:pPr>
        <w:ind w:left="704"/>
        <w:rPr>
          <w:rFonts w:ascii="Calibri"/>
          <w:sz w:val="16"/>
        </w:rPr>
      </w:pPr>
      <w:r>
        <w:rPr>
          <w:rFonts w:ascii="Calibri"/>
          <w:color w:val="FFFFFF"/>
          <w:spacing w:val="-2"/>
          <w:sz w:val="16"/>
        </w:rPr>
        <w:t>CityofGreaterGeelong</w:t>
      </w:r>
    </w:p>
    <w:sectPr w:rsidR="00794672">
      <w:footerReference w:type="even" r:id="rId170"/>
      <w:pgSz w:w="11910" w:h="16840"/>
      <w:pgMar w:top="1920" w:right="280" w:bottom="280" w:left="28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317235" w14:textId="77777777" w:rsidR="00A8654B" w:rsidRDefault="00A8654B">
      <w:r>
        <w:separator/>
      </w:r>
    </w:p>
  </w:endnote>
  <w:endnote w:type="continuationSeparator" w:id="0">
    <w:p w14:paraId="5A089899" w14:textId="77777777" w:rsidR="00A8654B" w:rsidRDefault="00A865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Brandon Grotesque Cond Bold">
    <w:altName w:val="Calibri"/>
    <w:panose1 w:val="00000000000000000000"/>
    <w:charset w:val="00"/>
    <w:family w:val="swiss"/>
    <w:notTrueType/>
    <w:pitch w:val="variable"/>
    <w:sig w:usb0="A00002EF" w:usb1="5000201B" w:usb2="00000000" w:usb3="00000000" w:csb0="0000009F" w:csb1="00000000"/>
  </w:font>
  <w:font w:name="Brandon Grotesque Black">
    <w:altName w:val="Calibri"/>
    <w:panose1 w:val="00000000000000000000"/>
    <w:charset w:val="00"/>
    <w:family w:val="swiss"/>
    <w:notTrueType/>
    <w:pitch w:val="variable"/>
    <w:sig w:usb0="A00000AF" w:usb1="5000205B" w:usb2="00000000" w:usb3="00000000" w:csb0="0000009B" w:csb1="00000000"/>
  </w:font>
  <w:font w:name="Brandon Grotesque Medium">
    <w:altName w:val="Calibri"/>
    <w:panose1 w:val="00000000000000000000"/>
    <w:charset w:val="00"/>
    <w:family w:val="swiss"/>
    <w:notTrueType/>
    <w:pitch w:val="variable"/>
    <w:sig w:usb0="A00000AF" w:usb1="5000205B" w:usb2="00000000" w:usb3="00000000" w:csb0="0000009B" w:csb1="00000000"/>
  </w:font>
  <w:font w:name="Brandon Grotesque Regular">
    <w:altName w:val="Calibri"/>
    <w:panose1 w:val="00000000000000000000"/>
    <w:charset w:val="00"/>
    <w:family w:val="swiss"/>
    <w:notTrueType/>
    <w:pitch w:val="variable"/>
    <w:sig w:usb0="A00000AF" w:usb1="5000205B" w:usb2="00000000" w:usb3="00000000" w:csb0="0000009B" w:csb1="00000000"/>
  </w:font>
  <w:font w:name="Arial Narrow">
    <w:altName w:val="Arial Narrow"/>
    <w:panose1 w:val="020B0606020202030204"/>
    <w:charset w:val="00"/>
    <w:family w:val="swiss"/>
    <w:pitch w:val="variable"/>
    <w:sig w:usb0="00000287" w:usb1="00000800" w:usb2="00000000" w:usb3="00000000" w:csb0="0000009F" w:csb1="00000000"/>
  </w:font>
  <w:font w:name="Avenir LT Std 55 Roman">
    <w:altName w:val="Calibri"/>
    <w:panose1 w:val="00000000000000000000"/>
    <w:charset w:val="00"/>
    <w:family w:val="swiss"/>
    <w:notTrueType/>
    <w:pitch w:val="variable"/>
    <w:sig w:usb0="800000AF" w:usb1="4000204A"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119762" w14:textId="77777777" w:rsidR="00E36DF7" w:rsidRDefault="00E36DF7">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36750A" w14:textId="77777777" w:rsidR="00794672" w:rsidRDefault="00000000">
    <w:pPr>
      <w:pStyle w:val="BodyText"/>
      <w:spacing w:line="14" w:lineRule="auto"/>
      <w:rPr>
        <w:sz w:val="20"/>
      </w:rPr>
    </w:pPr>
    <w:r>
      <w:pict w14:anchorId="3D4C2A12">
        <v:shapetype id="_x0000_t202" coordsize="21600,21600" o:spt="202" path="m,l,21600r21600,l21600,xe">
          <v:stroke joinstyle="miter"/>
          <v:path gradientshapeok="t" o:connecttype="rect"/>
        </v:shapetype>
        <v:shape id="docshape79" o:spid="_x0000_s1065" type="#_x0000_t202" style="position:absolute;margin-left:562.55pt;margin-top:814.8pt;width:14.25pt;height:10pt;z-index:-19164672;mso-position-horizontal-relative:page;mso-position-vertical-relative:page" filled="f" stroked="f">
          <v:textbox inset="0,0,0,0">
            <w:txbxContent>
              <w:p w14:paraId="291F9139" w14:textId="77777777" w:rsidR="00794672" w:rsidRDefault="00E36DF7">
                <w:pPr>
                  <w:spacing w:line="183" w:lineRule="exact"/>
                  <w:ind w:left="60"/>
                  <w:rPr>
                    <w:rFonts w:ascii="Calibri"/>
                    <w:b/>
                    <w:sz w:val="16"/>
                  </w:rPr>
                </w:pPr>
                <w:r>
                  <w:rPr>
                    <w:rFonts w:ascii="Calibri"/>
                    <w:b/>
                    <w:color w:val="003263"/>
                    <w:spacing w:val="-5"/>
                    <w:sz w:val="16"/>
                  </w:rPr>
                  <w:fldChar w:fldCharType="begin"/>
                </w:r>
                <w:r>
                  <w:rPr>
                    <w:rFonts w:ascii="Calibri"/>
                    <w:b/>
                    <w:color w:val="003263"/>
                    <w:spacing w:val="-5"/>
                    <w:sz w:val="16"/>
                  </w:rPr>
                  <w:instrText xml:space="preserve"> PAGE </w:instrText>
                </w:r>
                <w:r>
                  <w:rPr>
                    <w:rFonts w:ascii="Calibri"/>
                    <w:b/>
                    <w:color w:val="003263"/>
                    <w:spacing w:val="-5"/>
                    <w:sz w:val="16"/>
                  </w:rPr>
                  <w:fldChar w:fldCharType="separate"/>
                </w:r>
                <w:r>
                  <w:rPr>
                    <w:rFonts w:ascii="Calibri"/>
                    <w:b/>
                    <w:color w:val="003263"/>
                    <w:spacing w:val="-5"/>
                    <w:sz w:val="16"/>
                  </w:rPr>
                  <w:t>17</w:t>
                </w:r>
                <w:r>
                  <w:rPr>
                    <w:rFonts w:ascii="Calibri"/>
                    <w:b/>
                    <w:color w:val="003263"/>
                    <w:spacing w:val="-5"/>
                    <w:sz w:val="16"/>
                  </w:rPr>
                  <w:fldChar w:fldCharType="end"/>
                </w:r>
                <w:r>
                  <w:rPr>
                    <w:rFonts w:ascii="Calibri"/>
                    <w:b/>
                    <w:color w:val="003263"/>
                    <w:spacing w:val="-5"/>
                    <w:sz w:val="16"/>
                  </w:rPr>
                  <w:t>.</w:t>
                </w:r>
              </w:p>
            </w:txbxContent>
          </v:textbox>
          <w10:wrap anchorx="page" anchory="page"/>
        </v:shape>
      </w:pic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69543E" w14:textId="77777777" w:rsidR="00794672" w:rsidRDefault="00000000">
    <w:pPr>
      <w:pStyle w:val="BodyText"/>
      <w:spacing w:line="14" w:lineRule="auto"/>
      <w:rPr>
        <w:sz w:val="20"/>
      </w:rPr>
    </w:pPr>
    <w:r>
      <w:pict w14:anchorId="2DF6C41D">
        <v:rect id="docshape97" o:spid="_x0000_s1064" style="position:absolute;margin-left:45.35pt;margin-top:789.55pt;width:9.55pt;height:9.55pt;z-index:-19164160;mso-position-horizontal-relative:page;mso-position-vertical-relative:page" fillcolor="#00af89" stroked="f">
          <w10:wrap anchorx="page" anchory="page"/>
        </v:rect>
      </w:pict>
    </w:r>
    <w:r w:rsidR="00E36DF7">
      <w:rPr>
        <w:noProof/>
      </w:rPr>
      <w:drawing>
        <wp:anchor distT="0" distB="0" distL="0" distR="0" simplePos="0" relativeHeight="484152832" behindDoc="1" locked="0" layoutInCell="1" allowOverlap="1" wp14:anchorId="6ECE62A0" wp14:editId="7EAA8902">
          <wp:simplePos x="0" y="0"/>
          <wp:positionH relativeFrom="page">
            <wp:posOffset>1132356</wp:posOffset>
          </wp:positionH>
          <wp:positionV relativeFrom="page">
            <wp:posOffset>10028046</wp:posOffset>
          </wp:positionV>
          <wp:extent cx="127038" cy="120637"/>
          <wp:effectExtent l="0" t="0" r="0" b="0"/>
          <wp:wrapNone/>
          <wp:docPr id="157"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49.png"/>
                  <pic:cNvPicPr/>
                </pic:nvPicPr>
                <pic:blipFill>
                  <a:blip r:embed="rId1" cstate="print"/>
                  <a:stretch>
                    <a:fillRect/>
                  </a:stretch>
                </pic:blipFill>
                <pic:spPr>
                  <a:xfrm>
                    <a:off x="0" y="0"/>
                    <a:ext cx="127038" cy="120637"/>
                  </a:xfrm>
                  <a:prstGeom prst="rect">
                    <a:avLst/>
                  </a:prstGeom>
                </pic:spPr>
              </pic:pic>
            </a:graphicData>
          </a:graphic>
        </wp:anchor>
      </w:drawing>
    </w:r>
    <w:r>
      <w:pict w14:anchorId="6F571FB7">
        <v:shapetype id="_x0000_t202" coordsize="21600,21600" o:spt="202" path="m,l,21600r21600,l21600,xe">
          <v:stroke joinstyle="miter"/>
          <v:path gradientshapeok="t" o:connecttype="rect"/>
        </v:shapetype>
        <v:shape id="docshape98" o:spid="_x0000_s1063" type="#_x0000_t202" style="position:absolute;margin-left:55.85pt;margin-top:791.75pt;width:30.45pt;height:9.85pt;z-index:-19163136;mso-position-horizontal-relative:page;mso-position-vertical-relative:page" filled="f" stroked="f">
          <v:textbox inset="0,0,0,0">
            <w:txbxContent>
              <w:p w14:paraId="62649E42" w14:textId="77777777" w:rsidR="00794672" w:rsidRDefault="00E36DF7">
                <w:pPr>
                  <w:spacing w:before="15"/>
                  <w:ind w:left="20"/>
                  <w:rPr>
                    <w:b/>
                    <w:sz w:val="14"/>
                  </w:rPr>
                </w:pPr>
                <w:r>
                  <w:rPr>
                    <w:b/>
                    <w:sz w:val="14"/>
                  </w:rPr>
                  <w:t xml:space="preserve">On </w:t>
                </w:r>
                <w:r>
                  <w:rPr>
                    <w:b/>
                    <w:spacing w:val="-2"/>
                    <w:sz w:val="14"/>
                  </w:rPr>
                  <w:t>track</w:t>
                </w:r>
              </w:p>
            </w:txbxContent>
          </v:textbox>
          <w10:wrap anchorx="page" anchory="page"/>
        </v:shape>
      </w:pict>
    </w:r>
    <w:r>
      <w:pict w14:anchorId="7C689169">
        <v:shape id="docshape99" o:spid="_x0000_s1062" type="#_x0000_t202" style="position:absolute;margin-left:100.1pt;margin-top:791.75pt;width:33.9pt;height:9.85pt;z-index:-19162624;mso-position-horizontal-relative:page;mso-position-vertical-relative:page" filled="f" stroked="f">
          <v:textbox inset="0,0,0,0">
            <w:txbxContent>
              <w:p w14:paraId="40FCF9C0" w14:textId="77777777" w:rsidR="00794672" w:rsidRDefault="00E36DF7">
                <w:pPr>
                  <w:spacing w:before="15"/>
                  <w:ind w:left="20"/>
                  <w:rPr>
                    <w:b/>
                    <w:sz w:val="14"/>
                  </w:rPr>
                </w:pPr>
                <w:r>
                  <w:rPr>
                    <w:b/>
                    <w:spacing w:val="-2"/>
                    <w:sz w:val="14"/>
                  </w:rPr>
                  <w:t>Complete</w:t>
                </w:r>
              </w:p>
            </w:txbxContent>
          </v:textbox>
          <w10:wrap anchorx="page" anchory="page"/>
        </v:shape>
      </w:pict>
    </w:r>
    <w:r>
      <w:pict w14:anchorId="529F5291">
        <v:shape id="docshape100" o:spid="_x0000_s1061" type="#_x0000_t202" style="position:absolute;margin-left:16.6pt;margin-top:815pt;width:14.3pt;height:10pt;z-index:-19162112;mso-position-horizontal-relative:page;mso-position-vertical-relative:page" filled="f" stroked="f">
          <v:textbox inset="0,0,0,0">
            <w:txbxContent>
              <w:p w14:paraId="369BCA30" w14:textId="77777777" w:rsidR="00794672" w:rsidRDefault="00E36DF7">
                <w:pPr>
                  <w:spacing w:line="183" w:lineRule="exact"/>
                  <w:ind w:left="60"/>
                  <w:rPr>
                    <w:rFonts w:ascii="Calibri"/>
                    <w:b/>
                    <w:sz w:val="16"/>
                  </w:rPr>
                </w:pPr>
                <w:r>
                  <w:rPr>
                    <w:rFonts w:ascii="Calibri"/>
                    <w:b/>
                    <w:color w:val="003263"/>
                    <w:spacing w:val="-5"/>
                    <w:sz w:val="16"/>
                  </w:rPr>
                  <w:fldChar w:fldCharType="begin"/>
                </w:r>
                <w:r>
                  <w:rPr>
                    <w:rFonts w:ascii="Calibri"/>
                    <w:b/>
                    <w:color w:val="003263"/>
                    <w:spacing w:val="-5"/>
                    <w:sz w:val="16"/>
                  </w:rPr>
                  <w:instrText xml:space="preserve"> PAGE </w:instrText>
                </w:r>
                <w:r>
                  <w:rPr>
                    <w:rFonts w:ascii="Calibri"/>
                    <w:b/>
                    <w:color w:val="003263"/>
                    <w:spacing w:val="-5"/>
                    <w:sz w:val="16"/>
                  </w:rPr>
                  <w:fldChar w:fldCharType="separate"/>
                </w:r>
                <w:r>
                  <w:rPr>
                    <w:rFonts w:ascii="Calibri"/>
                    <w:b/>
                    <w:color w:val="003263"/>
                    <w:spacing w:val="-5"/>
                    <w:sz w:val="16"/>
                  </w:rPr>
                  <w:t>20</w:t>
                </w:r>
                <w:r>
                  <w:rPr>
                    <w:rFonts w:ascii="Calibri"/>
                    <w:b/>
                    <w:color w:val="003263"/>
                    <w:spacing w:val="-5"/>
                    <w:sz w:val="16"/>
                  </w:rPr>
                  <w:fldChar w:fldCharType="end"/>
                </w:r>
                <w:r>
                  <w:rPr>
                    <w:rFonts w:ascii="Calibri"/>
                    <w:b/>
                    <w:color w:val="003263"/>
                    <w:spacing w:val="-5"/>
                    <w:sz w:val="16"/>
                  </w:rPr>
                  <w:t>.</w:t>
                </w:r>
              </w:p>
            </w:txbxContent>
          </v:textbox>
          <w10:wrap anchorx="page" anchory="page"/>
        </v:shape>
      </w:pict>
    </w:r>
    <w:r>
      <w:pict w14:anchorId="452F7465">
        <v:shape id="docshape101" o:spid="_x0000_s1060" type="#_x0000_t202" style="position:absolute;margin-left:44.45pt;margin-top:815.7pt;width:127.95pt;height:8pt;z-index:-19161600;mso-position-horizontal-relative:page;mso-position-vertical-relative:page" filled="f" stroked="f">
          <v:textbox inset="0,0,0,0">
            <w:txbxContent>
              <w:p w14:paraId="0186FBBC" w14:textId="77777777" w:rsidR="00794672" w:rsidRDefault="00E36DF7">
                <w:pPr>
                  <w:spacing w:line="142" w:lineRule="exact"/>
                  <w:ind w:left="20"/>
                  <w:rPr>
                    <w:rFonts w:ascii="Calibri"/>
                    <w:b/>
                    <w:sz w:val="12"/>
                  </w:rPr>
                </w:pPr>
                <w:r>
                  <w:rPr>
                    <w:rFonts w:ascii="Calibri"/>
                    <w:b/>
                    <w:color w:val="003263"/>
                    <w:sz w:val="12"/>
                  </w:rPr>
                  <w:t>SUSTAINABILITY</w:t>
                </w:r>
                <w:r>
                  <w:rPr>
                    <w:rFonts w:ascii="Calibri"/>
                    <w:b/>
                    <w:color w:val="003263"/>
                    <w:spacing w:val="30"/>
                    <w:sz w:val="12"/>
                  </w:rPr>
                  <w:t xml:space="preserve"> </w:t>
                </w:r>
                <w:r>
                  <w:rPr>
                    <w:rFonts w:ascii="Calibri"/>
                    <w:b/>
                    <w:color w:val="003263"/>
                    <w:sz w:val="12"/>
                  </w:rPr>
                  <w:t>PERFORMANCE</w:t>
                </w:r>
                <w:r>
                  <w:rPr>
                    <w:rFonts w:ascii="Calibri"/>
                    <w:b/>
                    <w:color w:val="003263"/>
                    <w:spacing w:val="31"/>
                    <w:sz w:val="12"/>
                  </w:rPr>
                  <w:t xml:space="preserve"> </w:t>
                </w:r>
                <w:r>
                  <w:rPr>
                    <w:rFonts w:ascii="Calibri"/>
                    <w:b/>
                    <w:color w:val="003263"/>
                    <w:sz w:val="12"/>
                  </w:rPr>
                  <w:t>REPORT</w:t>
                </w:r>
                <w:r>
                  <w:rPr>
                    <w:rFonts w:ascii="Calibri"/>
                    <w:b/>
                    <w:color w:val="003263"/>
                    <w:spacing w:val="25"/>
                    <w:sz w:val="12"/>
                  </w:rPr>
                  <w:t xml:space="preserve"> </w:t>
                </w:r>
                <w:r>
                  <w:rPr>
                    <w:rFonts w:ascii="Calibri"/>
                    <w:b/>
                    <w:color w:val="003263"/>
                    <w:sz w:val="12"/>
                  </w:rPr>
                  <w:t>|</w:t>
                </w:r>
                <w:r>
                  <w:rPr>
                    <w:rFonts w:ascii="Calibri"/>
                    <w:b/>
                    <w:color w:val="003263"/>
                    <w:spacing w:val="22"/>
                    <w:sz w:val="12"/>
                  </w:rPr>
                  <w:t xml:space="preserve"> </w:t>
                </w:r>
                <w:r>
                  <w:rPr>
                    <w:rFonts w:ascii="Calibri"/>
                    <w:b/>
                    <w:color w:val="003263"/>
                    <w:spacing w:val="-4"/>
                    <w:sz w:val="12"/>
                  </w:rPr>
                  <w:t>2022</w:t>
                </w:r>
              </w:p>
            </w:txbxContent>
          </v:textbox>
          <w10:wrap anchorx="page" anchory="page"/>
        </v:shape>
      </w:pic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EFA10D" w14:textId="77777777" w:rsidR="00794672" w:rsidRDefault="00000000">
    <w:pPr>
      <w:pStyle w:val="BodyText"/>
      <w:spacing w:line="14" w:lineRule="auto"/>
      <w:rPr>
        <w:sz w:val="20"/>
      </w:rPr>
    </w:pPr>
    <w:r>
      <w:pict w14:anchorId="489119DD">
        <v:shapetype id="_x0000_t202" coordsize="21600,21600" o:spt="202" path="m,l,21600r21600,l21600,xe">
          <v:stroke joinstyle="miter"/>
          <v:path gradientshapeok="t" o:connecttype="rect"/>
        </v:shapetype>
        <v:shape id="docshape102" o:spid="_x0000_s1059" type="#_x0000_t202" style="position:absolute;margin-left:562.55pt;margin-top:814.8pt;width:14.25pt;height:10pt;z-index:-19161088;mso-position-horizontal-relative:page;mso-position-vertical-relative:page" filled="f" stroked="f">
          <v:textbox inset="0,0,0,0">
            <w:txbxContent>
              <w:p w14:paraId="27062F06" w14:textId="77777777" w:rsidR="00794672" w:rsidRDefault="00E36DF7">
                <w:pPr>
                  <w:spacing w:line="183" w:lineRule="exact"/>
                  <w:ind w:left="60"/>
                  <w:rPr>
                    <w:rFonts w:ascii="Calibri"/>
                    <w:b/>
                    <w:sz w:val="16"/>
                  </w:rPr>
                </w:pPr>
                <w:r>
                  <w:rPr>
                    <w:rFonts w:ascii="Calibri"/>
                    <w:b/>
                    <w:color w:val="003263"/>
                    <w:spacing w:val="-5"/>
                    <w:sz w:val="16"/>
                  </w:rPr>
                  <w:fldChar w:fldCharType="begin"/>
                </w:r>
                <w:r>
                  <w:rPr>
                    <w:rFonts w:ascii="Calibri"/>
                    <w:b/>
                    <w:color w:val="003263"/>
                    <w:spacing w:val="-5"/>
                    <w:sz w:val="16"/>
                  </w:rPr>
                  <w:instrText xml:space="preserve"> PAGE </w:instrText>
                </w:r>
                <w:r>
                  <w:rPr>
                    <w:rFonts w:ascii="Calibri"/>
                    <w:b/>
                    <w:color w:val="003263"/>
                    <w:spacing w:val="-5"/>
                    <w:sz w:val="16"/>
                  </w:rPr>
                  <w:fldChar w:fldCharType="separate"/>
                </w:r>
                <w:r>
                  <w:rPr>
                    <w:rFonts w:ascii="Calibri"/>
                    <w:b/>
                    <w:color w:val="003263"/>
                    <w:spacing w:val="-5"/>
                    <w:sz w:val="16"/>
                  </w:rPr>
                  <w:t>21</w:t>
                </w:r>
                <w:r>
                  <w:rPr>
                    <w:rFonts w:ascii="Calibri"/>
                    <w:b/>
                    <w:color w:val="003263"/>
                    <w:spacing w:val="-5"/>
                    <w:sz w:val="16"/>
                  </w:rPr>
                  <w:fldChar w:fldCharType="end"/>
                </w:r>
                <w:r>
                  <w:rPr>
                    <w:rFonts w:ascii="Calibri"/>
                    <w:b/>
                    <w:color w:val="003263"/>
                    <w:spacing w:val="-5"/>
                    <w:sz w:val="16"/>
                  </w:rPr>
                  <w:t>.</w:t>
                </w:r>
              </w:p>
            </w:txbxContent>
          </v:textbox>
          <w10:wrap anchorx="page" anchory="page"/>
        </v:shape>
      </w:pic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D86A77" w14:textId="77777777" w:rsidR="00794672" w:rsidRDefault="00000000">
    <w:pPr>
      <w:pStyle w:val="BodyText"/>
      <w:spacing w:line="14" w:lineRule="auto"/>
      <w:rPr>
        <w:sz w:val="20"/>
      </w:rPr>
    </w:pPr>
    <w:r>
      <w:pict w14:anchorId="0199FE98">
        <v:shapetype id="_x0000_t202" coordsize="21600,21600" o:spt="202" path="m,l,21600r21600,l21600,xe">
          <v:stroke joinstyle="miter"/>
          <v:path gradientshapeok="t" o:connecttype="rect"/>
        </v:shapetype>
        <v:shape id="docshape121" o:spid="_x0000_s1058" type="#_x0000_t202" style="position:absolute;margin-left:18.6pt;margin-top:815pt;width:12.3pt;height:10pt;z-index:-19160576;mso-position-horizontal-relative:page;mso-position-vertical-relative:page" filled="f" stroked="f">
          <v:textbox inset="0,0,0,0">
            <w:txbxContent>
              <w:p w14:paraId="39B506A1" w14:textId="77777777" w:rsidR="00794672" w:rsidRDefault="00E36DF7">
                <w:pPr>
                  <w:spacing w:line="183" w:lineRule="exact"/>
                  <w:ind w:left="20"/>
                  <w:rPr>
                    <w:rFonts w:ascii="Calibri"/>
                    <w:b/>
                    <w:sz w:val="16"/>
                  </w:rPr>
                </w:pPr>
                <w:r>
                  <w:rPr>
                    <w:rFonts w:ascii="Calibri"/>
                    <w:b/>
                    <w:color w:val="003263"/>
                    <w:spacing w:val="-5"/>
                    <w:sz w:val="16"/>
                  </w:rPr>
                  <w:t>24.</w:t>
                </w:r>
              </w:p>
            </w:txbxContent>
          </v:textbox>
          <w10:wrap anchorx="page" anchory="page"/>
        </v:shape>
      </w:pict>
    </w:r>
    <w:r>
      <w:pict w14:anchorId="0BC8AF64">
        <v:shape id="docshape122" o:spid="_x0000_s1057" type="#_x0000_t202" style="position:absolute;margin-left:44.45pt;margin-top:815.7pt;width:127.95pt;height:8pt;z-index:-19160064;mso-position-horizontal-relative:page;mso-position-vertical-relative:page" filled="f" stroked="f">
          <v:textbox inset="0,0,0,0">
            <w:txbxContent>
              <w:p w14:paraId="63CDB94E" w14:textId="77777777" w:rsidR="00794672" w:rsidRDefault="00E36DF7">
                <w:pPr>
                  <w:spacing w:line="142" w:lineRule="exact"/>
                  <w:ind w:left="20"/>
                  <w:rPr>
                    <w:rFonts w:ascii="Calibri"/>
                    <w:b/>
                    <w:sz w:val="12"/>
                  </w:rPr>
                </w:pPr>
                <w:r>
                  <w:rPr>
                    <w:rFonts w:ascii="Calibri"/>
                    <w:b/>
                    <w:color w:val="003263"/>
                    <w:sz w:val="12"/>
                  </w:rPr>
                  <w:t>SUSTAINABILITY</w:t>
                </w:r>
                <w:r>
                  <w:rPr>
                    <w:rFonts w:ascii="Calibri"/>
                    <w:b/>
                    <w:color w:val="003263"/>
                    <w:spacing w:val="30"/>
                    <w:sz w:val="12"/>
                  </w:rPr>
                  <w:t xml:space="preserve"> </w:t>
                </w:r>
                <w:r>
                  <w:rPr>
                    <w:rFonts w:ascii="Calibri"/>
                    <w:b/>
                    <w:color w:val="003263"/>
                    <w:sz w:val="12"/>
                  </w:rPr>
                  <w:t>PERFORMANCE</w:t>
                </w:r>
                <w:r>
                  <w:rPr>
                    <w:rFonts w:ascii="Calibri"/>
                    <w:b/>
                    <w:color w:val="003263"/>
                    <w:spacing w:val="31"/>
                    <w:sz w:val="12"/>
                  </w:rPr>
                  <w:t xml:space="preserve"> </w:t>
                </w:r>
                <w:r>
                  <w:rPr>
                    <w:rFonts w:ascii="Calibri"/>
                    <w:b/>
                    <w:color w:val="003263"/>
                    <w:sz w:val="12"/>
                  </w:rPr>
                  <w:t>REPORT</w:t>
                </w:r>
                <w:r>
                  <w:rPr>
                    <w:rFonts w:ascii="Calibri"/>
                    <w:b/>
                    <w:color w:val="003263"/>
                    <w:spacing w:val="25"/>
                    <w:sz w:val="12"/>
                  </w:rPr>
                  <w:t xml:space="preserve"> </w:t>
                </w:r>
                <w:r>
                  <w:rPr>
                    <w:rFonts w:ascii="Calibri"/>
                    <w:b/>
                    <w:color w:val="003263"/>
                    <w:sz w:val="12"/>
                  </w:rPr>
                  <w:t>|</w:t>
                </w:r>
                <w:r>
                  <w:rPr>
                    <w:rFonts w:ascii="Calibri"/>
                    <w:b/>
                    <w:color w:val="003263"/>
                    <w:spacing w:val="22"/>
                    <w:sz w:val="12"/>
                  </w:rPr>
                  <w:t xml:space="preserve"> </w:t>
                </w:r>
                <w:r>
                  <w:rPr>
                    <w:rFonts w:ascii="Calibri"/>
                    <w:b/>
                    <w:color w:val="003263"/>
                    <w:spacing w:val="-4"/>
                    <w:sz w:val="12"/>
                  </w:rPr>
                  <w:t>2022</w:t>
                </w:r>
              </w:p>
            </w:txbxContent>
          </v:textbox>
          <w10:wrap anchorx="page" anchory="page"/>
        </v:shape>
      </w:pic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926C39" w14:textId="77777777" w:rsidR="00794672" w:rsidRDefault="00000000">
    <w:pPr>
      <w:pStyle w:val="BodyText"/>
      <w:spacing w:line="14" w:lineRule="auto"/>
      <w:rPr>
        <w:sz w:val="20"/>
      </w:rPr>
    </w:pPr>
    <w:r>
      <w:pict w14:anchorId="2CFD3C36">
        <v:shapetype id="_x0000_t202" coordsize="21600,21600" o:spt="202" path="m,l,21600r21600,l21600,xe">
          <v:stroke joinstyle="miter"/>
          <v:path gradientshapeok="t" o:connecttype="rect"/>
        </v:shapetype>
        <v:shape id="docshape123" o:spid="_x0000_s1056" type="#_x0000_t202" style="position:absolute;margin-left:562.55pt;margin-top:814.8pt;width:14.25pt;height:10pt;z-index:-19159552;mso-position-horizontal-relative:page;mso-position-vertical-relative:page" filled="f" stroked="f">
          <v:textbox inset="0,0,0,0">
            <w:txbxContent>
              <w:p w14:paraId="5E835CC6" w14:textId="77777777" w:rsidR="00794672" w:rsidRDefault="00E36DF7">
                <w:pPr>
                  <w:spacing w:line="183" w:lineRule="exact"/>
                  <w:ind w:left="60"/>
                  <w:rPr>
                    <w:rFonts w:ascii="Calibri"/>
                    <w:b/>
                    <w:sz w:val="16"/>
                  </w:rPr>
                </w:pPr>
                <w:r>
                  <w:rPr>
                    <w:rFonts w:ascii="Calibri"/>
                    <w:b/>
                    <w:color w:val="003263"/>
                    <w:spacing w:val="-5"/>
                    <w:sz w:val="16"/>
                  </w:rPr>
                  <w:t>25.</w:t>
                </w:r>
              </w:p>
            </w:txbxContent>
          </v:textbox>
          <w10:wrap anchorx="page" anchory="page"/>
        </v:shape>
      </w:pic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F8DB05" w14:textId="77777777" w:rsidR="00794672" w:rsidRDefault="00794672">
    <w:pPr>
      <w:pStyle w:val="BodyTex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58C3CD" w14:textId="77777777" w:rsidR="00794672" w:rsidRDefault="00794672">
    <w:pPr>
      <w:pStyle w:val="BodyTex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29C943" w14:textId="77777777" w:rsidR="00794672" w:rsidRDefault="00000000">
    <w:pPr>
      <w:pStyle w:val="BodyText"/>
      <w:spacing w:line="14" w:lineRule="auto"/>
      <w:rPr>
        <w:sz w:val="20"/>
      </w:rPr>
    </w:pPr>
    <w:r>
      <w:pict w14:anchorId="09FBC165">
        <v:shapetype id="_x0000_t202" coordsize="21600,21600" o:spt="202" path="m,l,21600r21600,l21600,xe">
          <v:stroke joinstyle="miter"/>
          <v:path gradientshapeok="t" o:connecttype="rect"/>
        </v:shapetype>
        <v:shape id="docshape147" o:spid="_x0000_s1055" type="#_x0000_t202" style="position:absolute;margin-left:16.6pt;margin-top:815pt;width:14.3pt;height:10pt;z-index:-19159040;mso-position-horizontal-relative:page;mso-position-vertical-relative:page" filled="f" stroked="f">
          <v:textbox inset="0,0,0,0">
            <w:txbxContent>
              <w:p w14:paraId="205B025B" w14:textId="77777777" w:rsidR="00794672" w:rsidRDefault="00E36DF7">
                <w:pPr>
                  <w:spacing w:line="183" w:lineRule="exact"/>
                  <w:ind w:left="60"/>
                  <w:rPr>
                    <w:rFonts w:ascii="Calibri"/>
                    <w:b/>
                    <w:sz w:val="16"/>
                  </w:rPr>
                </w:pPr>
                <w:r>
                  <w:rPr>
                    <w:rFonts w:ascii="Calibri"/>
                    <w:b/>
                    <w:color w:val="003263"/>
                    <w:spacing w:val="-5"/>
                    <w:sz w:val="16"/>
                  </w:rPr>
                  <w:fldChar w:fldCharType="begin"/>
                </w:r>
                <w:r>
                  <w:rPr>
                    <w:rFonts w:ascii="Calibri"/>
                    <w:b/>
                    <w:color w:val="003263"/>
                    <w:spacing w:val="-5"/>
                    <w:sz w:val="16"/>
                  </w:rPr>
                  <w:instrText xml:space="preserve"> PAGE </w:instrText>
                </w:r>
                <w:r>
                  <w:rPr>
                    <w:rFonts w:ascii="Calibri"/>
                    <w:b/>
                    <w:color w:val="003263"/>
                    <w:spacing w:val="-5"/>
                    <w:sz w:val="16"/>
                  </w:rPr>
                  <w:fldChar w:fldCharType="separate"/>
                </w:r>
                <w:r>
                  <w:rPr>
                    <w:rFonts w:ascii="Calibri"/>
                    <w:b/>
                    <w:color w:val="003263"/>
                    <w:spacing w:val="-5"/>
                    <w:sz w:val="16"/>
                  </w:rPr>
                  <w:t>28</w:t>
                </w:r>
                <w:r>
                  <w:rPr>
                    <w:rFonts w:ascii="Calibri"/>
                    <w:b/>
                    <w:color w:val="003263"/>
                    <w:spacing w:val="-5"/>
                    <w:sz w:val="16"/>
                  </w:rPr>
                  <w:fldChar w:fldCharType="end"/>
                </w:r>
                <w:r>
                  <w:rPr>
                    <w:rFonts w:ascii="Calibri"/>
                    <w:b/>
                    <w:color w:val="003263"/>
                    <w:spacing w:val="-5"/>
                    <w:sz w:val="16"/>
                  </w:rPr>
                  <w:t>.</w:t>
                </w:r>
              </w:p>
            </w:txbxContent>
          </v:textbox>
          <w10:wrap anchorx="page" anchory="page"/>
        </v:shape>
      </w:pict>
    </w:r>
    <w:r>
      <w:pict w14:anchorId="1A36EC64">
        <v:shape id="docshape148" o:spid="_x0000_s1054" type="#_x0000_t202" style="position:absolute;margin-left:44.45pt;margin-top:815.7pt;width:127.95pt;height:8pt;z-index:-19158528;mso-position-horizontal-relative:page;mso-position-vertical-relative:page" filled="f" stroked="f">
          <v:textbox inset="0,0,0,0">
            <w:txbxContent>
              <w:p w14:paraId="773EF192" w14:textId="77777777" w:rsidR="00794672" w:rsidRDefault="00E36DF7">
                <w:pPr>
                  <w:spacing w:line="142" w:lineRule="exact"/>
                  <w:ind w:left="20"/>
                  <w:rPr>
                    <w:rFonts w:ascii="Calibri"/>
                    <w:b/>
                    <w:sz w:val="12"/>
                  </w:rPr>
                </w:pPr>
                <w:r>
                  <w:rPr>
                    <w:rFonts w:ascii="Calibri"/>
                    <w:b/>
                    <w:color w:val="003263"/>
                    <w:sz w:val="12"/>
                  </w:rPr>
                  <w:t>SUSTAINABILITY</w:t>
                </w:r>
                <w:r>
                  <w:rPr>
                    <w:rFonts w:ascii="Calibri"/>
                    <w:b/>
                    <w:color w:val="003263"/>
                    <w:spacing w:val="30"/>
                    <w:sz w:val="12"/>
                  </w:rPr>
                  <w:t xml:space="preserve"> </w:t>
                </w:r>
                <w:r>
                  <w:rPr>
                    <w:rFonts w:ascii="Calibri"/>
                    <w:b/>
                    <w:color w:val="003263"/>
                    <w:sz w:val="12"/>
                  </w:rPr>
                  <w:t>PERFORMANCE</w:t>
                </w:r>
                <w:r>
                  <w:rPr>
                    <w:rFonts w:ascii="Calibri"/>
                    <w:b/>
                    <w:color w:val="003263"/>
                    <w:spacing w:val="31"/>
                    <w:sz w:val="12"/>
                  </w:rPr>
                  <w:t xml:space="preserve"> </w:t>
                </w:r>
                <w:r>
                  <w:rPr>
                    <w:rFonts w:ascii="Calibri"/>
                    <w:b/>
                    <w:color w:val="003263"/>
                    <w:sz w:val="12"/>
                  </w:rPr>
                  <w:t>REPORT</w:t>
                </w:r>
                <w:r>
                  <w:rPr>
                    <w:rFonts w:ascii="Calibri"/>
                    <w:b/>
                    <w:color w:val="003263"/>
                    <w:spacing w:val="25"/>
                    <w:sz w:val="12"/>
                  </w:rPr>
                  <w:t xml:space="preserve"> </w:t>
                </w:r>
                <w:r>
                  <w:rPr>
                    <w:rFonts w:ascii="Calibri"/>
                    <w:b/>
                    <w:color w:val="003263"/>
                    <w:sz w:val="12"/>
                  </w:rPr>
                  <w:t>|</w:t>
                </w:r>
                <w:r>
                  <w:rPr>
                    <w:rFonts w:ascii="Calibri"/>
                    <w:b/>
                    <w:color w:val="003263"/>
                    <w:spacing w:val="22"/>
                    <w:sz w:val="12"/>
                  </w:rPr>
                  <w:t xml:space="preserve"> </w:t>
                </w:r>
                <w:r>
                  <w:rPr>
                    <w:rFonts w:ascii="Calibri"/>
                    <w:b/>
                    <w:color w:val="003263"/>
                    <w:spacing w:val="-4"/>
                    <w:sz w:val="12"/>
                  </w:rPr>
                  <w:t>2022</w:t>
                </w:r>
              </w:p>
            </w:txbxContent>
          </v:textbox>
          <w10:wrap anchorx="page" anchory="page"/>
        </v:shape>
      </w:pic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572A97" w14:textId="77777777" w:rsidR="00794672" w:rsidRDefault="00794672">
    <w:pPr>
      <w:pStyle w:val="BodyText"/>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FB5F7D" w14:textId="77777777" w:rsidR="00794672" w:rsidRDefault="00000000">
    <w:pPr>
      <w:pStyle w:val="BodyText"/>
      <w:spacing w:line="14" w:lineRule="auto"/>
      <w:rPr>
        <w:sz w:val="20"/>
      </w:rPr>
    </w:pPr>
    <w:r>
      <w:pict w14:anchorId="481765FF">
        <v:shapetype id="_x0000_t202" coordsize="21600,21600" o:spt="202" path="m,l,21600r21600,l21600,xe">
          <v:stroke joinstyle="miter"/>
          <v:path gradientshapeok="t" o:connecttype="rect"/>
        </v:shapetype>
        <v:shape id="docshape152" o:spid="_x0000_s1053" type="#_x0000_t202" style="position:absolute;margin-left:16.6pt;margin-top:815pt;width:14.3pt;height:10pt;z-index:-19158016;mso-position-horizontal-relative:page;mso-position-vertical-relative:page" filled="f" stroked="f">
          <v:textbox inset="0,0,0,0">
            <w:txbxContent>
              <w:p w14:paraId="0918EDF3" w14:textId="77777777" w:rsidR="00794672" w:rsidRDefault="00E36DF7">
                <w:pPr>
                  <w:spacing w:line="183" w:lineRule="exact"/>
                  <w:ind w:left="60"/>
                  <w:rPr>
                    <w:rFonts w:ascii="Calibri"/>
                    <w:b/>
                    <w:sz w:val="16"/>
                  </w:rPr>
                </w:pPr>
                <w:r>
                  <w:rPr>
                    <w:rFonts w:ascii="Calibri"/>
                    <w:b/>
                    <w:color w:val="003263"/>
                    <w:spacing w:val="-5"/>
                    <w:sz w:val="16"/>
                  </w:rPr>
                  <w:fldChar w:fldCharType="begin"/>
                </w:r>
                <w:r>
                  <w:rPr>
                    <w:rFonts w:ascii="Calibri"/>
                    <w:b/>
                    <w:color w:val="003263"/>
                    <w:spacing w:val="-5"/>
                    <w:sz w:val="16"/>
                  </w:rPr>
                  <w:instrText xml:space="preserve"> PAGE </w:instrText>
                </w:r>
                <w:r>
                  <w:rPr>
                    <w:rFonts w:ascii="Calibri"/>
                    <w:b/>
                    <w:color w:val="003263"/>
                    <w:spacing w:val="-5"/>
                    <w:sz w:val="16"/>
                  </w:rPr>
                  <w:fldChar w:fldCharType="separate"/>
                </w:r>
                <w:r>
                  <w:rPr>
                    <w:rFonts w:ascii="Calibri"/>
                    <w:b/>
                    <w:color w:val="003263"/>
                    <w:spacing w:val="-5"/>
                    <w:sz w:val="16"/>
                  </w:rPr>
                  <w:t>30</w:t>
                </w:r>
                <w:r>
                  <w:rPr>
                    <w:rFonts w:ascii="Calibri"/>
                    <w:b/>
                    <w:color w:val="003263"/>
                    <w:spacing w:val="-5"/>
                    <w:sz w:val="16"/>
                  </w:rPr>
                  <w:fldChar w:fldCharType="end"/>
                </w:r>
                <w:r>
                  <w:rPr>
                    <w:rFonts w:ascii="Calibri"/>
                    <w:b/>
                    <w:color w:val="003263"/>
                    <w:spacing w:val="-5"/>
                    <w:sz w:val="16"/>
                  </w:rPr>
                  <w:t>.</w:t>
                </w:r>
              </w:p>
            </w:txbxContent>
          </v:textbox>
          <w10:wrap anchorx="page" anchory="page"/>
        </v:shape>
      </w:pict>
    </w:r>
    <w:r>
      <w:pict w14:anchorId="44B0C988">
        <v:shape id="docshape153" o:spid="_x0000_s1052" type="#_x0000_t202" style="position:absolute;margin-left:44.45pt;margin-top:815.7pt;width:127.95pt;height:8pt;z-index:-19157504;mso-position-horizontal-relative:page;mso-position-vertical-relative:page" filled="f" stroked="f">
          <v:textbox inset="0,0,0,0">
            <w:txbxContent>
              <w:p w14:paraId="25C33150" w14:textId="77777777" w:rsidR="00794672" w:rsidRDefault="00E36DF7">
                <w:pPr>
                  <w:spacing w:line="142" w:lineRule="exact"/>
                  <w:ind w:left="20"/>
                  <w:rPr>
                    <w:rFonts w:ascii="Calibri"/>
                    <w:b/>
                    <w:sz w:val="12"/>
                  </w:rPr>
                </w:pPr>
                <w:r>
                  <w:rPr>
                    <w:rFonts w:ascii="Calibri"/>
                    <w:b/>
                    <w:color w:val="003263"/>
                    <w:sz w:val="12"/>
                  </w:rPr>
                  <w:t>SUSTAINABILITY</w:t>
                </w:r>
                <w:r>
                  <w:rPr>
                    <w:rFonts w:ascii="Calibri"/>
                    <w:b/>
                    <w:color w:val="003263"/>
                    <w:spacing w:val="30"/>
                    <w:sz w:val="12"/>
                  </w:rPr>
                  <w:t xml:space="preserve"> </w:t>
                </w:r>
                <w:r>
                  <w:rPr>
                    <w:rFonts w:ascii="Calibri"/>
                    <w:b/>
                    <w:color w:val="003263"/>
                    <w:sz w:val="12"/>
                  </w:rPr>
                  <w:t>PERFORMANCE</w:t>
                </w:r>
                <w:r>
                  <w:rPr>
                    <w:rFonts w:ascii="Calibri"/>
                    <w:b/>
                    <w:color w:val="003263"/>
                    <w:spacing w:val="31"/>
                    <w:sz w:val="12"/>
                  </w:rPr>
                  <w:t xml:space="preserve"> </w:t>
                </w:r>
                <w:r>
                  <w:rPr>
                    <w:rFonts w:ascii="Calibri"/>
                    <w:b/>
                    <w:color w:val="003263"/>
                    <w:sz w:val="12"/>
                  </w:rPr>
                  <w:t>REPORT</w:t>
                </w:r>
                <w:r>
                  <w:rPr>
                    <w:rFonts w:ascii="Calibri"/>
                    <w:b/>
                    <w:color w:val="003263"/>
                    <w:spacing w:val="25"/>
                    <w:sz w:val="12"/>
                  </w:rPr>
                  <w:t xml:space="preserve"> </w:t>
                </w:r>
                <w:r>
                  <w:rPr>
                    <w:rFonts w:ascii="Calibri"/>
                    <w:b/>
                    <w:color w:val="003263"/>
                    <w:sz w:val="12"/>
                  </w:rPr>
                  <w:t>|</w:t>
                </w:r>
                <w:r>
                  <w:rPr>
                    <w:rFonts w:ascii="Calibri"/>
                    <w:b/>
                    <w:color w:val="003263"/>
                    <w:spacing w:val="22"/>
                    <w:sz w:val="12"/>
                  </w:rPr>
                  <w:t xml:space="preserve"> </w:t>
                </w:r>
                <w:r>
                  <w:rPr>
                    <w:rFonts w:ascii="Calibri"/>
                    <w:b/>
                    <w:color w:val="003263"/>
                    <w:spacing w:val="-4"/>
                    <w:sz w:val="12"/>
                  </w:rPr>
                  <w:t>2022</w:t>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EEC207" w14:textId="77777777" w:rsidR="00E36DF7" w:rsidRDefault="00E36DF7">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FA37BD" w14:textId="77777777" w:rsidR="00794672" w:rsidRDefault="00000000">
    <w:pPr>
      <w:pStyle w:val="BodyText"/>
      <w:spacing w:line="14" w:lineRule="auto"/>
      <w:rPr>
        <w:sz w:val="20"/>
      </w:rPr>
    </w:pPr>
    <w:r>
      <w:pict w14:anchorId="4D303920">
        <v:shapetype id="_x0000_t202" coordsize="21600,21600" o:spt="202" path="m,l,21600r21600,l21600,xe">
          <v:stroke joinstyle="miter"/>
          <v:path gradientshapeok="t" o:connecttype="rect"/>
        </v:shapetype>
        <v:shape id="docshape154" o:spid="_x0000_s1051" type="#_x0000_t202" style="position:absolute;margin-left:562.55pt;margin-top:814.8pt;width:14.25pt;height:10pt;z-index:-19156992;mso-position-horizontal-relative:page;mso-position-vertical-relative:page" filled="f" stroked="f">
          <v:textbox inset="0,0,0,0">
            <w:txbxContent>
              <w:p w14:paraId="6F4E75CB" w14:textId="77777777" w:rsidR="00794672" w:rsidRDefault="00E36DF7">
                <w:pPr>
                  <w:spacing w:line="183" w:lineRule="exact"/>
                  <w:ind w:left="60"/>
                  <w:rPr>
                    <w:rFonts w:ascii="Calibri"/>
                    <w:b/>
                    <w:sz w:val="16"/>
                  </w:rPr>
                </w:pPr>
                <w:r>
                  <w:rPr>
                    <w:rFonts w:ascii="Calibri"/>
                    <w:b/>
                    <w:color w:val="003263"/>
                    <w:spacing w:val="-5"/>
                    <w:sz w:val="16"/>
                  </w:rPr>
                  <w:fldChar w:fldCharType="begin"/>
                </w:r>
                <w:r>
                  <w:rPr>
                    <w:rFonts w:ascii="Calibri"/>
                    <w:b/>
                    <w:color w:val="003263"/>
                    <w:spacing w:val="-5"/>
                    <w:sz w:val="16"/>
                  </w:rPr>
                  <w:instrText xml:space="preserve"> PAGE </w:instrText>
                </w:r>
                <w:r>
                  <w:rPr>
                    <w:rFonts w:ascii="Calibri"/>
                    <w:b/>
                    <w:color w:val="003263"/>
                    <w:spacing w:val="-5"/>
                    <w:sz w:val="16"/>
                  </w:rPr>
                  <w:fldChar w:fldCharType="separate"/>
                </w:r>
                <w:r>
                  <w:rPr>
                    <w:rFonts w:ascii="Calibri"/>
                    <w:b/>
                    <w:color w:val="003263"/>
                    <w:spacing w:val="-5"/>
                    <w:sz w:val="16"/>
                  </w:rPr>
                  <w:t>31</w:t>
                </w:r>
                <w:r>
                  <w:rPr>
                    <w:rFonts w:ascii="Calibri"/>
                    <w:b/>
                    <w:color w:val="003263"/>
                    <w:spacing w:val="-5"/>
                    <w:sz w:val="16"/>
                  </w:rPr>
                  <w:fldChar w:fldCharType="end"/>
                </w:r>
                <w:r>
                  <w:rPr>
                    <w:rFonts w:ascii="Calibri"/>
                    <w:b/>
                    <w:color w:val="003263"/>
                    <w:spacing w:val="-5"/>
                    <w:sz w:val="16"/>
                  </w:rPr>
                  <w:t>.</w:t>
                </w:r>
              </w:p>
            </w:txbxContent>
          </v:textbox>
          <w10:wrap anchorx="page" anchory="page"/>
        </v:shape>
      </w:pic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C0F340" w14:textId="77777777" w:rsidR="00794672" w:rsidRDefault="00000000">
    <w:pPr>
      <w:pStyle w:val="BodyText"/>
      <w:spacing w:line="14" w:lineRule="auto"/>
      <w:rPr>
        <w:sz w:val="20"/>
      </w:rPr>
    </w:pPr>
    <w:r>
      <w:pict w14:anchorId="4E0C6ED8">
        <v:shapetype id="_x0000_t202" coordsize="21600,21600" o:spt="202" path="m,l,21600r21600,l21600,xe">
          <v:stroke joinstyle="miter"/>
          <v:path gradientshapeok="t" o:connecttype="rect"/>
        </v:shapetype>
        <v:shape id="docshape184" o:spid="_x0000_s1046" type="#_x0000_t202" style="position:absolute;margin-left:16.6pt;margin-top:815pt;width:14.3pt;height:10pt;z-index:-19153920;mso-position-horizontal-relative:page;mso-position-vertical-relative:page" filled="f" stroked="f">
          <v:textbox inset="0,0,0,0">
            <w:txbxContent>
              <w:p w14:paraId="1FFF9316" w14:textId="77777777" w:rsidR="00794672" w:rsidRDefault="00E36DF7">
                <w:pPr>
                  <w:spacing w:line="183" w:lineRule="exact"/>
                  <w:ind w:left="60"/>
                  <w:rPr>
                    <w:rFonts w:ascii="Calibri"/>
                    <w:b/>
                    <w:sz w:val="16"/>
                  </w:rPr>
                </w:pPr>
                <w:r>
                  <w:rPr>
                    <w:rFonts w:ascii="Calibri"/>
                    <w:b/>
                    <w:color w:val="003263"/>
                    <w:spacing w:val="-5"/>
                    <w:sz w:val="16"/>
                  </w:rPr>
                  <w:fldChar w:fldCharType="begin"/>
                </w:r>
                <w:r>
                  <w:rPr>
                    <w:rFonts w:ascii="Calibri"/>
                    <w:b/>
                    <w:color w:val="003263"/>
                    <w:spacing w:val="-5"/>
                    <w:sz w:val="16"/>
                  </w:rPr>
                  <w:instrText xml:space="preserve"> PAGE </w:instrText>
                </w:r>
                <w:r>
                  <w:rPr>
                    <w:rFonts w:ascii="Calibri"/>
                    <w:b/>
                    <w:color w:val="003263"/>
                    <w:spacing w:val="-5"/>
                    <w:sz w:val="16"/>
                  </w:rPr>
                  <w:fldChar w:fldCharType="separate"/>
                </w:r>
                <w:r>
                  <w:rPr>
                    <w:rFonts w:ascii="Calibri"/>
                    <w:b/>
                    <w:color w:val="003263"/>
                    <w:spacing w:val="-5"/>
                    <w:sz w:val="16"/>
                  </w:rPr>
                  <w:t>36</w:t>
                </w:r>
                <w:r>
                  <w:rPr>
                    <w:rFonts w:ascii="Calibri"/>
                    <w:b/>
                    <w:color w:val="003263"/>
                    <w:spacing w:val="-5"/>
                    <w:sz w:val="16"/>
                  </w:rPr>
                  <w:fldChar w:fldCharType="end"/>
                </w:r>
                <w:r>
                  <w:rPr>
                    <w:rFonts w:ascii="Calibri"/>
                    <w:b/>
                    <w:color w:val="003263"/>
                    <w:spacing w:val="-5"/>
                    <w:sz w:val="16"/>
                  </w:rPr>
                  <w:t>.</w:t>
                </w:r>
              </w:p>
            </w:txbxContent>
          </v:textbox>
          <w10:wrap anchorx="page" anchory="page"/>
        </v:shape>
      </w:pict>
    </w:r>
    <w:r>
      <w:pict w14:anchorId="4E0535BA">
        <v:shape id="docshape185" o:spid="_x0000_s1045" type="#_x0000_t202" style="position:absolute;margin-left:44.45pt;margin-top:815.7pt;width:127.95pt;height:8pt;z-index:-19153408;mso-position-horizontal-relative:page;mso-position-vertical-relative:page" filled="f" stroked="f">
          <v:textbox inset="0,0,0,0">
            <w:txbxContent>
              <w:p w14:paraId="4EBA1B95" w14:textId="77777777" w:rsidR="00794672" w:rsidRDefault="00E36DF7">
                <w:pPr>
                  <w:spacing w:line="142" w:lineRule="exact"/>
                  <w:ind w:left="20"/>
                  <w:rPr>
                    <w:rFonts w:ascii="Calibri"/>
                    <w:b/>
                    <w:sz w:val="12"/>
                  </w:rPr>
                </w:pPr>
                <w:r>
                  <w:rPr>
                    <w:rFonts w:ascii="Calibri"/>
                    <w:b/>
                    <w:color w:val="003263"/>
                    <w:sz w:val="12"/>
                  </w:rPr>
                  <w:t>SUSTAINABILITY</w:t>
                </w:r>
                <w:r>
                  <w:rPr>
                    <w:rFonts w:ascii="Calibri"/>
                    <w:b/>
                    <w:color w:val="003263"/>
                    <w:spacing w:val="30"/>
                    <w:sz w:val="12"/>
                  </w:rPr>
                  <w:t xml:space="preserve"> </w:t>
                </w:r>
                <w:r>
                  <w:rPr>
                    <w:rFonts w:ascii="Calibri"/>
                    <w:b/>
                    <w:color w:val="003263"/>
                    <w:sz w:val="12"/>
                  </w:rPr>
                  <w:t>PERFORMANCE</w:t>
                </w:r>
                <w:r>
                  <w:rPr>
                    <w:rFonts w:ascii="Calibri"/>
                    <w:b/>
                    <w:color w:val="003263"/>
                    <w:spacing w:val="31"/>
                    <w:sz w:val="12"/>
                  </w:rPr>
                  <w:t xml:space="preserve"> </w:t>
                </w:r>
                <w:r>
                  <w:rPr>
                    <w:rFonts w:ascii="Calibri"/>
                    <w:b/>
                    <w:color w:val="003263"/>
                    <w:sz w:val="12"/>
                  </w:rPr>
                  <w:t>REPORT</w:t>
                </w:r>
                <w:r>
                  <w:rPr>
                    <w:rFonts w:ascii="Calibri"/>
                    <w:b/>
                    <w:color w:val="003263"/>
                    <w:spacing w:val="25"/>
                    <w:sz w:val="12"/>
                  </w:rPr>
                  <w:t xml:space="preserve"> </w:t>
                </w:r>
                <w:r>
                  <w:rPr>
                    <w:rFonts w:ascii="Calibri"/>
                    <w:b/>
                    <w:color w:val="003263"/>
                    <w:sz w:val="12"/>
                  </w:rPr>
                  <w:t>|</w:t>
                </w:r>
                <w:r>
                  <w:rPr>
                    <w:rFonts w:ascii="Calibri"/>
                    <w:b/>
                    <w:color w:val="003263"/>
                    <w:spacing w:val="22"/>
                    <w:sz w:val="12"/>
                  </w:rPr>
                  <w:t xml:space="preserve"> </w:t>
                </w:r>
                <w:r>
                  <w:rPr>
                    <w:rFonts w:ascii="Calibri"/>
                    <w:b/>
                    <w:color w:val="003263"/>
                    <w:spacing w:val="-4"/>
                    <w:sz w:val="12"/>
                  </w:rPr>
                  <w:t>2022</w:t>
                </w:r>
              </w:p>
            </w:txbxContent>
          </v:textbox>
          <w10:wrap anchorx="page" anchory="page"/>
        </v:shape>
      </w:pic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CCF69C" w14:textId="77777777" w:rsidR="00794672" w:rsidRDefault="00000000">
    <w:pPr>
      <w:pStyle w:val="BodyText"/>
      <w:spacing w:line="14" w:lineRule="auto"/>
      <w:rPr>
        <w:sz w:val="20"/>
      </w:rPr>
    </w:pPr>
    <w:r>
      <w:pict w14:anchorId="38EAF192">
        <v:rect id="docshape180" o:spid="_x0000_s1050" style="position:absolute;margin-left:45.35pt;margin-top:789.55pt;width:9.55pt;height:9.55pt;z-index:-19156480;mso-position-horizontal-relative:page;mso-position-vertical-relative:page" fillcolor="#00af89" stroked="f">
          <w10:wrap anchorx="page" anchory="page"/>
        </v:rect>
      </w:pict>
    </w:r>
    <w:r w:rsidR="00E36DF7">
      <w:rPr>
        <w:noProof/>
      </w:rPr>
      <w:drawing>
        <wp:anchor distT="0" distB="0" distL="0" distR="0" simplePos="0" relativeHeight="484160512" behindDoc="1" locked="0" layoutInCell="1" allowOverlap="1" wp14:anchorId="28422F14" wp14:editId="0E14DF38">
          <wp:simplePos x="0" y="0"/>
          <wp:positionH relativeFrom="page">
            <wp:posOffset>1157056</wp:posOffset>
          </wp:positionH>
          <wp:positionV relativeFrom="page">
            <wp:posOffset>10028046</wp:posOffset>
          </wp:positionV>
          <wp:extent cx="127038" cy="120637"/>
          <wp:effectExtent l="0" t="0" r="0" b="0"/>
          <wp:wrapNone/>
          <wp:docPr id="203"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51.png"/>
                  <pic:cNvPicPr/>
                </pic:nvPicPr>
                <pic:blipFill>
                  <a:blip r:embed="rId1" cstate="print"/>
                  <a:stretch>
                    <a:fillRect/>
                  </a:stretch>
                </pic:blipFill>
                <pic:spPr>
                  <a:xfrm>
                    <a:off x="0" y="0"/>
                    <a:ext cx="127038" cy="120637"/>
                  </a:xfrm>
                  <a:prstGeom prst="rect">
                    <a:avLst/>
                  </a:prstGeom>
                </pic:spPr>
              </pic:pic>
            </a:graphicData>
          </a:graphic>
        </wp:anchor>
      </w:drawing>
    </w:r>
    <w:r>
      <w:pict w14:anchorId="51C42FB9">
        <v:shapetype id="_x0000_t202" coordsize="21600,21600" o:spt="202" path="m,l,21600r21600,l21600,xe">
          <v:stroke joinstyle="miter"/>
          <v:path gradientshapeok="t" o:connecttype="rect"/>
        </v:shapetype>
        <v:shape id="docshape181" o:spid="_x0000_s1049" type="#_x0000_t202" style="position:absolute;margin-left:55.85pt;margin-top:791.75pt;width:30.45pt;height:9.85pt;z-index:-19155456;mso-position-horizontal-relative:page;mso-position-vertical-relative:page" filled="f" stroked="f">
          <v:textbox inset="0,0,0,0">
            <w:txbxContent>
              <w:p w14:paraId="03368D1B" w14:textId="77777777" w:rsidR="00794672" w:rsidRDefault="00E36DF7">
                <w:pPr>
                  <w:spacing w:before="15"/>
                  <w:ind w:left="20"/>
                  <w:rPr>
                    <w:b/>
                    <w:sz w:val="14"/>
                  </w:rPr>
                </w:pPr>
                <w:r>
                  <w:rPr>
                    <w:b/>
                    <w:sz w:val="14"/>
                  </w:rPr>
                  <w:t xml:space="preserve">On </w:t>
                </w:r>
                <w:r>
                  <w:rPr>
                    <w:b/>
                    <w:spacing w:val="-2"/>
                    <w:sz w:val="14"/>
                  </w:rPr>
                  <w:t>track</w:t>
                </w:r>
              </w:p>
            </w:txbxContent>
          </v:textbox>
          <w10:wrap anchorx="page" anchory="page"/>
        </v:shape>
      </w:pict>
    </w:r>
    <w:r>
      <w:pict w14:anchorId="6E67B7E0">
        <v:shape id="docshape182" o:spid="_x0000_s1048" type="#_x0000_t202" style="position:absolute;margin-left:102.05pt;margin-top:791.75pt;width:33.9pt;height:9.85pt;z-index:-19154944;mso-position-horizontal-relative:page;mso-position-vertical-relative:page" filled="f" stroked="f">
          <v:textbox inset="0,0,0,0">
            <w:txbxContent>
              <w:p w14:paraId="6C40F102" w14:textId="77777777" w:rsidR="00794672" w:rsidRDefault="00E36DF7">
                <w:pPr>
                  <w:spacing w:before="15"/>
                  <w:ind w:left="20"/>
                  <w:rPr>
                    <w:b/>
                    <w:sz w:val="14"/>
                  </w:rPr>
                </w:pPr>
                <w:r>
                  <w:rPr>
                    <w:b/>
                    <w:spacing w:val="-2"/>
                    <w:sz w:val="14"/>
                  </w:rPr>
                  <w:t>Complete</w:t>
                </w:r>
              </w:p>
            </w:txbxContent>
          </v:textbox>
          <w10:wrap anchorx="page" anchory="page"/>
        </v:shape>
      </w:pict>
    </w:r>
    <w:r>
      <w:pict w14:anchorId="1C060D41">
        <v:shape id="docshape183" o:spid="_x0000_s1047" type="#_x0000_t202" style="position:absolute;margin-left:562.55pt;margin-top:814.8pt;width:14.25pt;height:10pt;z-index:-19154432;mso-position-horizontal-relative:page;mso-position-vertical-relative:page" filled="f" stroked="f">
          <v:textbox inset="0,0,0,0">
            <w:txbxContent>
              <w:p w14:paraId="27FDD3CC" w14:textId="77777777" w:rsidR="00794672" w:rsidRDefault="00E36DF7">
                <w:pPr>
                  <w:spacing w:line="183" w:lineRule="exact"/>
                  <w:ind w:left="60"/>
                  <w:rPr>
                    <w:rFonts w:ascii="Calibri"/>
                    <w:b/>
                    <w:sz w:val="16"/>
                  </w:rPr>
                </w:pPr>
                <w:r>
                  <w:rPr>
                    <w:rFonts w:ascii="Calibri"/>
                    <w:b/>
                    <w:color w:val="003263"/>
                    <w:spacing w:val="-5"/>
                    <w:sz w:val="16"/>
                  </w:rPr>
                  <w:fldChar w:fldCharType="begin"/>
                </w:r>
                <w:r>
                  <w:rPr>
                    <w:rFonts w:ascii="Calibri"/>
                    <w:b/>
                    <w:color w:val="003263"/>
                    <w:spacing w:val="-5"/>
                    <w:sz w:val="16"/>
                  </w:rPr>
                  <w:instrText xml:space="preserve"> PAGE </w:instrText>
                </w:r>
                <w:r>
                  <w:rPr>
                    <w:rFonts w:ascii="Calibri"/>
                    <w:b/>
                    <w:color w:val="003263"/>
                    <w:spacing w:val="-5"/>
                    <w:sz w:val="16"/>
                  </w:rPr>
                  <w:fldChar w:fldCharType="separate"/>
                </w:r>
                <w:r>
                  <w:rPr>
                    <w:rFonts w:ascii="Calibri"/>
                    <w:b/>
                    <w:color w:val="003263"/>
                    <w:spacing w:val="-5"/>
                    <w:sz w:val="16"/>
                  </w:rPr>
                  <w:t>35</w:t>
                </w:r>
                <w:r>
                  <w:rPr>
                    <w:rFonts w:ascii="Calibri"/>
                    <w:b/>
                    <w:color w:val="003263"/>
                    <w:spacing w:val="-5"/>
                    <w:sz w:val="16"/>
                  </w:rPr>
                  <w:fldChar w:fldCharType="end"/>
                </w:r>
                <w:r>
                  <w:rPr>
                    <w:rFonts w:ascii="Calibri"/>
                    <w:b/>
                    <w:color w:val="003263"/>
                    <w:spacing w:val="-5"/>
                    <w:sz w:val="16"/>
                  </w:rPr>
                  <w:t>.</w:t>
                </w:r>
              </w:p>
            </w:txbxContent>
          </v:textbox>
          <w10:wrap anchorx="page" anchory="page"/>
        </v:shape>
      </w:pic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2DE032" w14:textId="77777777" w:rsidR="00794672" w:rsidRDefault="00000000">
    <w:pPr>
      <w:pStyle w:val="BodyText"/>
      <w:spacing w:line="14" w:lineRule="auto"/>
      <w:rPr>
        <w:sz w:val="20"/>
      </w:rPr>
    </w:pPr>
    <w:r>
      <w:pict w14:anchorId="2F373A46">
        <v:rect id="docshape199" o:spid="_x0000_s1044" style="position:absolute;margin-left:45.35pt;margin-top:789.55pt;width:9.55pt;height:9.55pt;z-index:-19152896;mso-position-horizontal-relative:page;mso-position-vertical-relative:page" fillcolor="#00af89" stroked="f">
          <w10:wrap anchorx="page" anchory="page"/>
        </v:rect>
      </w:pict>
    </w:r>
    <w:r w:rsidR="00E36DF7">
      <w:rPr>
        <w:noProof/>
      </w:rPr>
      <w:drawing>
        <wp:anchor distT="0" distB="0" distL="0" distR="0" simplePos="0" relativeHeight="484164096" behindDoc="1" locked="0" layoutInCell="1" allowOverlap="1" wp14:anchorId="74C36A17" wp14:editId="07C9EC52">
          <wp:simplePos x="0" y="0"/>
          <wp:positionH relativeFrom="page">
            <wp:posOffset>1157056</wp:posOffset>
          </wp:positionH>
          <wp:positionV relativeFrom="page">
            <wp:posOffset>10028046</wp:posOffset>
          </wp:positionV>
          <wp:extent cx="127038" cy="120637"/>
          <wp:effectExtent l="0" t="0" r="0" b="0"/>
          <wp:wrapNone/>
          <wp:docPr id="21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70.png"/>
                  <pic:cNvPicPr/>
                </pic:nvPicPr>
                <pic:blipFill>
                  <a:blip r:embed="rId1" cstate="print"/>
                  <a:stretch>
                    <a:fillRect/>
                  </a:stretch>
                </pic:blipFill>
                <pic:spPr>
                  <a:xfrm>
                    <a:off x="0" y="0"/>
                    <a:ext cx="127038" cy="120637"/>
                  </a:xfrm>
                  <a:prstGeom prst="rect">
                    <a:avLst/>
                  </a:prstGeom>
                </pic:spPr>
              </pic:pic>
            </a:graphicData>
          </a:graphic>
        </wp:anchor>
      </w:drawing>
    </w:r>
    <w:r>
      <w:pict w14:anchorId="687BB1EB">
        <v:shapetype id="_x0000_t202" coordsize="21600,21600" o:spt="202" path="m,l,21600r21600,l21600,xe">
          <v:stroke joinstyle="miter"/>
          <v:path gradientshapeok="t" o:connecttype="rect"/>
        </v:shapetype>
        <v:shape id="docshape200" o:spid="_x0000_s1043" type="#_x0000_t202" style="position:absolute;margin-left:55.85pt;margin-top:791.75pt;width:30.45pt;height:9.85pt;z-index:-19151872;mso-position-horizontal-relative:page;mso-position-vertical-relative:page" filled="f" stroked="f">
          <v:textbox inset="0,0,0,0">
            <w:txbxContent>
              <w:p w14:paraId="08CFBDA0" w14:textId="77777777" w:rsidR="00794672" w:rsidRDefault="00E36DF7">
                <w:pPr>
                  <w:spacing w:before="15"/>
                  <w:ind w:left="20"/>
                  <w:rPr>
                    <w:b/>
                    <w:sz w:val="14"/>
                  </w:rPr>
                </w:pPr>
                <w:r>
                  <w:rPr>
                    <w:b/>
                    <w:sz w:val="14"/>
                  </w:rPr>
                  <w:t xml:space="preserve">On </w:t>
                </w:r>
                <w:r>
                  <w:rPr>
                    <w:b/>
                    <w:spacing w:val="-2"/>
                    <w:sz w:val="14"/>
                  </w:rPr>
                  <w:t>track</w:t>
                </w:r>
              </w:p>
            </w:txbxContent>
          </v:textbox>
          <w10:wrap anchorx="page" anchory="page"/>
        </v:shape>
      </w:pict>
    </w:r>
    <w:r>
      <w:pict w14:anchorId="6C65840C">
        <v:shape id="docshape201" o:spid="_x0000_s1042" type="#_x0000_t202" style="position:absolute;margin-left:102.05pt;margin-top:791.75pt;width:33.9pt;height:9.85pt;z-index:-19151360;mso-position-horizontal-relative:page;mso-position-vertical-relative:page" filled="f" stroked="f">
          <v:textbox inset="0,0,0,0">
            <w:txbxContent>
              <w:p w14:paraId="369AFA2D" w14:textId="77777777" w:rsidR="00794672" w:rsidRDefault="00E36DF7">
                <w:pPr>
                  <w:spacing w:before="15"/>
                  <w:ind w:left="20"/>
                  <w:rPr>
                    <w:b/>
                    <w:sz w:val="14"/>
                  </w:rPr>
                </w:pPr>
                <w:r>
                  <w:rPr>
                    <w:b/>
                    <w:spacing w:val="-2"/>
                    <w:sz w:val="14"/>
                  </w:rPr>
                  <w:t>Complete</w:t>
                </w:r>
              </w:p>
            </w:txbxContent>
          </v:textbox>
          <w10:wrap anchorx="page" anchory="page"/>
        </v:shape>
      </w:pict>
    </w:r>
    <w:r>
      <w:pict w14:anchorId="0D87ADFC">
        <v:shape id="docshape202" o:spid="_x0000_s1041" type="#_x0000_t202" style="position:absolute;margin-left:16.6pt;margin-top:815pt;width:14.3pt;height:10pt;z-index:-19150848;mso-position-horizontal-relative:page;mso-position-vertical-relative:page" filled="f" stroked="f">
          <v:textbox inset="0,0,0,0">
            <w:txbxContent>
              <w:p w14:paraId="2ADA1B69" w14:textId="77777777" w:rsidR="00794672" w:rsidRDefault="00E36DF7">
                <w:pPr>
                  <w:spacing w:line="183" w:lineRule="exact"/>
                  <w:ind w:left="60"/>
                  <w:rPr>
                    <w:rFonts w:ascii="Calibri"/>
                    <w:b/>
                    <w:sz w:val="16"/>
                  </w:rPr>
                </w:pPr>
                <w:r>
                  <w:rPr>
                    <w:rFonts w:ascii="Calibri"/>
                    <w:b/>
                    <w:color w:val="003263"/>
                    <w:spacing w:val="-5"/>
                    <w:sz w:val="16"/>
                  </w:rPr>
                  <w:fldChar w:fldCharType="begin"/>
                </w:r>
                <w:r>
                  <w:rPr>
                    <w:rFonts w:ascii="Calibri"/>
                    <w:b/>
                    <w:color w:val="003263"/>
                    <w:spacing w:val="-5"/>
                    <w:sz w:val="16"/>
                  </w:rPr>
                  <w:instrText xml:space="preserve"> PAGE </w:instrText>
                </w:r>
                <w:r>
                  <w:rPr>
                    <w:rFonts w:ascii="Calibri"/>
                    <w:b/>
                    <w:color w:val="003263"/>
                    <w:spacing w:val="-5"/>
                    <w:sz w:val="16"/>
                  </w:rPr>
                  <w:fldChar w:fldCharType="separate"/>
                </w:r>
                <w:r>
                  <w:rPr>
                    <w:rFonts w:ascii="Calibri"/>
                    <w:b/>
                    <w:color w:val="003263"/>
                    <w:spacing w:val="-5"/>
                    <w:sz w:val="16"/>
                  </w:rPr>
                  <w:t>38</w:t>
                </w:r>
                <w:r>
                  <w:rPr>
                    <w:rFonts w:ascii="Calibri"/>
                    <w:b/>
                    <w:color w:val="003263"/>
                    <w:spacing w:val="-5"/>
                    <w:sz w:val="16"/>
                  </w:rPr>
                  <w:fldChar w:fldCharType="end"/>
                </w:r>
                <w:r>
                  <w:rPr>
                    <w:rFonts w:ascii="Calibri"/>
                    <w:b/>
                    <w:color w:val="003263"/>
                    <w:spacing w:val="-5"/>
                    <w:sz w:val="16"/>
                  </w:rPr>
                  <w:t>.</w:t>
                </w:r>
              </w:p>
            </w:txbxContent>
          </v:textbox>
          <w10:wrap anchorx="page" anchory="page"/>
        </v:shape>
      </w:pict>
    </w:r>
    <w:r>
      <w:pict w14:anchorId="292A4622">
        <v:shape id="docshape203" o:spid="_x0000_s1040" type="#_x0000_t202" style="position:absolute;margin-left:44.45pt;margin-top:815.7pt;width:127.95pt;height:8pt;z-index:-19150336;mso-position-horizontal-relative:page;mso-position-vertical-relative:page" filled="f" stroked="f">
          <v:textbox inset="0,0,0,0">
            <w:txbxContent>
              <w:p w14:paraId="027F2D9F" w14:textId="77777777" w:rsidR="00794672" w:rsidRDefault="00E36DF7">
                <w:pPr>
                  <w:spacing w:line="142" w:lineRule="exact"/>
                  <w:ind w:left="20"/>
                  <w:rPr>
                    <w:rFonts w:ascii="Calibri"/>
                    <w:b/>
                    <w:sz w:val="12"/>
                  </w:rPr>
                </w:pPr>
                <w:r>
                  <w:rPr>
                    <w:rFonts w:ascii="Calibri"/>
                    <w:b/>
                    <w:color w:val="003263"/>
                    <w:sz w:val="12"/>
                  </w:rPr>
                  <w:t>SUSTAINABILITY</w:t>
                </w:r>
                <w:r>
                  <w:rPr>
                    <w:rFonts w:ascii="Calibri"/>
                    <w:b/>
                    <w:color w:val="003263"/>
                    <w:spacing w:val="30"/>
                    <w:sz w:val="12"/>
                  </w:rPr>
                  <w:t xml:space="preserve"> </w:t>
                </w:r>
                <w:r>
                  <w:rPr>
                    <w:rFonts w:ascii="Calibri"/>
                    <w:b/>
                    <w:color w:val="003263"/>
                    <w:sz w:val="12"/>
                  </w:rPr>
                  <w:t>PERFORMANCE</w:t>
                </w:r>
                <w:r>
                  <w:rPr>
                    <w:rFonts w:ascii="Calibri"/>
                    <w:b/>
                    <w:color w:val="003263"/>
                    <w:spacing w:val="31"/>
                    <w:sz w:val="12"/>
                  </w:rPr>
                  <w:t xml:space="preserve"> </w:t>
                </w:r>
                <w:r>
                  <w:rPr>
                    <w:rFonts w:ascii="Calibri"/>
                    <w:b/>
                    <w:color w:val="003263"/>
                    <w:sz w:val="12"/>
                  </w:rPr>
                  <w:t>REPORT</w:t>
                </w:r>
                <w:r>
                  <w:rPr>
                    <w:rFonts w:ascii="Calibri"/>
                    <w:b/>
                    <w:color w:val="003263"/>
                    <w:spacing w:val="25"/>
                    <w:sz w:val="12"/>
                  </w:rPr>
                  <w:t xml:space="preserve"> </w:t>
                </w:r>
                <w:r>
                  <w:rPr>
                    <w:rFonts w:ascii="Calibri"/>
                    <w:b/>
                    <w:color w:val="003263"/>
                    <w:sz w:val="12"/>
                  </w:rPr>
                  <w:t>|</w:t>
                </w:r>
                <w:r>
                  <w:rPr>
                    <w:rFonts w:ascii="Calibri"/>
                    <w:b/>
                    <w:color w:val="003263"/>
                    <w:spacing w:val="22"/>
                    <w:sz w:val="12"/>
                  </w:rPr>
                  <w:t xml:space="preserve"> </w:t>
                </w:r>
                <w:r>
                  <w:rPr>
                    <w:rFonts w:ascii="Calibri"/>
                    <w:b/>
                    <w:color w:val="003263"/>
                    <w:spacing w:val="-4"/>
                    <w:sz w:val="12"/>
                  </w:rPr>
                  <w:t>2022</w:t>
                </w:r>
              </w:p>
            </w:txbxContent>
          </v:textbox>
          <w10:wrap anchorx="page" anchory="page"/>
        </v:shape>
      </w:pic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27C1A0" w14:textId="77777777" w:rsidR="00794672" w:rsidRDefault="00000000">
    <w:pPr>
      <w:pStyle w:val="BodyText"/>
      <w:spacing w:line="14" w:lineRule="auto"/>
      <w:rPr>
        <w:sz w:val="20"/>
      </w:rPr>
    </w:pPr>
    <w:r>
      <w:pict w14:anchorId="55D158EC">
        <v:rect id="docshape204" o:spid="_x0000_s1039" style="position:absolute;margin-left:45.35pt;margin-top:789.55pt;width:9.55pt;height:9.55pt;z-index:-19149824;mso-position-horizontal-relative:page;mso-position-vertical-relative:page" fillcolor="#00af89" stroked="f">
          <w10:wrap anchorx="page" anchory="page"/>
        </v:rect>
      </w:pict>
    </w:r>
    <w:r w:rsidR="00E36DF7">
      <w:rPr>
        <w:noProof/>
      </w:rPr>
      <w:drawing>
        <wp:anchor distT="0" distB="0" distL="0" distR="0" simplePos="0" relativeHeight="484167168" behindDoc="1" locked="0" layoutInCell="1" allowOverlap="1" wp14:anchorId="5B4D3604" wp14:editId="3C1E20F4">
          <wp:simplePos x="0" y="0"/>
          <wp:positionH relativeFrom="page">
            <wp:posOffset>1157056</wp:posOffset>
          </wp:positionH>
          <wp:positionV relativeFrom="page">
            <wp:posOffset>10028046</wp:posOffset>
          </wp:positionV>
          <wp:extent cx="127038" cy="120637"/>
          <wp:effectExtent l="0" t="0" r="0" b="0"/>
          <wp:wrapNone/>
          <wp:docPr id="219"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70.png"/>
                  <pic:cNvPicPr/>
                </pic:nvPicPr>
                <pic:blipFill>
                  <a:blip r:embed="rId1" cstate="print"/>
                  <a:stretch>
                    <a:fillRect/>
                  </a:stretch>
                </pic:blipFill>
                <pic:spPr>
                  <a:xfrm>
                    <a:off x="0" y="0"/>
                    <a:ext cx="127038" cy="120637"/>
                  </a:xfrm>
                  <a:prstGeom prst="rect">
                    <a:avLst/>
                  </a:prstGeom>
                </pic:spPr>
              </pic:pic>
            </a:graphicData>
          </a:graphic>
        </wp:anchor>
      </w:drawing>
    </w:r>
    <w:r>
      <w:pict w14:anchorId="6AE300E3">
        <v:shapetype id="_x0000_t202" coordsize="21600,21600" o:spt="202" path="m,l,21600r21600,l21600,xe">
          <v:stroke joinstyle="miter"/>
          <v:path gradientshapeok="t" o:connecttype="rect"/>
        </v:shapetype>
        <v:shape id="docshape205" o:spid="_x0000_s1038" type="#_x0000_t202" style="position:absolute;margin-left:55.85pt;margin-top:791.75pt;width:30.45pt;height:9.85pt;z-index:-19148800;mso-position-horizontal-relative:page;mso-position-vertical-relative:page" filled="f" stroked="f">
          <v:textbox inset="0,0,0,0">
            <w:txbxContent>
              <w:p w14:paraId="4E676DA1" w14:textId="77777777" w:rsidR="00794672" w:rsidRDefault="00E36DF7">
                <w:pPr>
                  <w:spacing w:before="15"/>
                  <w:ind w:left="20"/>
                  <w:rPr>
                    <w:b/>
                    <w:sz w:val="14"/>
                  </w:rPr>
                </w:pPr>
                <w:r>
                  <w:rPr>
                    <w:b/>
                    <w:sz w:val="14"/>
                  </w:rPr>
                  <w:t xml:space="preserve">On </w:t>
                </w:r>
                <w:r>
                  <w:rPr>
                    <w:b/>
                    <w:spacing w:val="-2"/>
                    <w:sz w:val="14"/>
                  </w:rPr>
                  <w:t>track</w:t>
                </w:r>
              </w:p>
            </w:txbxContent>
          </v:textbox>
          <w10:wrap anchorx="page" anchory="page"/>
        </v:shape>
      </w:pict>
    </w:r>
    <w:r>
      <w:pict w14:anchorId="21A5F2E9">
        <v:shape id="docshape206" o:spid="_x0000_s1037" type="#_x0000_t202" style="position:absolute;margin-left:102.05pt;margin-top:791.75pt;width:33.9pt;height:9.85pt;z-index:-19148288;mso-position-horizontal-relative:page;mso-position-vertical-relative:page" filled="f" stroked="f">
          <v:textbox inset="0,0,0,0">
            <w:txbxContent>
              <w:p w14:paraId="345A17C8" w14:textId="77777777" w:rsidR="00794672" w:rsidRDefault="00E36DF7">
                <w:pPr>
                  <w:spacing w:before="15"/>
                  <w:ind w:left="20"/>
                  <w:rPr>
                    <w:b/>
                    <w:sz w:val="14"/>
                  </w:rPr>
                </w:pPr>
                <w:r>
                  <w:rPr>
                    <w:b/>
                    <w:spacing w:val="-2"/>
                    <w:sz w:val="14"/>
                  </w:rPr>
                  <w:t>Complete</w:t>
                </w:r>
              </w:p>
            </w:txbxContent>
          </v:textbox>
          <w10:wrap anchorx="page" anchory="page"/>
        </v:shape>
      </w:pict>
    </w:r>
    <w:r>
      <w:pict w14:anchorId="7664A497">
        <v:shape id="docshape207" o:spid="_x0000_s1036" type="#_x0000_t202" style="position:absolute;margin-left:562.55pt;margin-top:814.8pt;width:14.25pt;height:10pt;z-index:-19147776;mso-position-horizontal-relative:page;mso-position-vertical-relative:page" filled="f" stroked="f">
          <v:textbox inset="0,0,0,0">
            <w:txbxContent>
              <w:p w14:paraId="18F650D1" w14:textId="77777777" w:rsidR="00794672" w:rsidRDefault="00E36DF7">
                <w:pPr>
                  <w:spacing w:line="183" w:lineRule="exact"/>
                  <w:ind w:left="60"/>
                  <w:rPr>
                    <w:rFonts w:ascii="Calibri"/>
                    <w:b/>
                    <w:sz w:val="16"/>
                  </w:rPr>
                </w:pPr>
                <w:r>
                  <w:rPr>
                    <w:rFonts w:ascii="Calibri"/>
                    <w:b/>
                    <w:color w:val="003263"/>
                    <w:spacing w:val="-5"/>
                    <w:sz w:val="16"/>
                  </w:rPr>
                  <w:fldChar w:fldCharType="begin"/>
                </w:r>
                <w:r>
                  <w:rPr>
                    <w:rFonts w:ascii="Calibri"/>
                    <w:b/>
                    <w:color w:val="003263"/>
                    <w:spacing w:val="-5"/>
                    <w:sz w:val="16"/>
                  </w:rPr>
                  <w:instrText xml:space="preserve"> PAGE </w:instrText>
                </w:r>
                <w:r>
                  <w:rPr>
                    <w:rFonts w:ascii="Calibri"/>
                    <w:b/>
                    <w:color w:val="003263"/>
                    <w:spacing w:val="-5"/>
                    <w:sz w:val="16"/>
                  </w:rPr>
                  <w:fldChar w:fldCharType="separate"/>
                </w:r>
                <w:r>
                  <w:rPr>
                    <w:rFonts w:ascii="Calibri"/>
                    <w:b/>
                    <w:color w:val="003263"/>
                    <w:spacing w:val="-5"/>
                    <w:sz w:val="16"/>
                  </w:rPr>
                  <w:t>39</w:t>
                </w:r>
                <w:r>
                  <w:rPr>
                    <w:rFonts w:ascii="Calibri"/>
                    <w:b/>
                    <w:color w:val="003263"/>
                    <w:spacing w:val="-5"/>
                    <w:sz w:val="16"/>
                  </w:rPr>
                  <w:fldChar w:fldCharType="end"/>
                </w:r>
                <w:r>
                  <w:rPr>
                    <w:rFonts w:ascii="Calibri"/>
                    <w:b/>
                    <w:color w:val="003263"/>
                    <w:spacing w:val="-5"/>
                    <w:sz w:val="16"/>
                  </w:rPr>
                  <w:t>.</w:t>
                </w:r>
              </w:p>
            </w:txbxContent>
          </v:textbox>
          <w10:wrap anchorx="page" anchory="page"/>
        </v:shape>
      </w:pic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641C37" w14:textId="77777777" w:rsidR="00794672" w:rsidRDefault="00794672">
    <w:pPr>
      <w:pStyle w:val="BodyText"/>
      <w:spacing w:line="14" w:lineRule="auto"/>
      <w:rPr>
        <w:sz w:val="2"/>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5926D2" w14:textId="77777777" w:rsidR="00794672" w:rsidRDefault="00794672">
    <w:pPr>
      <w:pStyle w:val="BodyText"/>
      <w:spacing w:line="14" w:lineRule="auto"/>
      <w:rPr>
        <w:sz w:val="2"/>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0DFC07" w14:textId="77777777" w:rsidR="00794672" w:rsidRDefault="00794672">
    <w:pPr>
      <w:pStyle w:val="BodyText"/>
      <w:spacing w:line="14" w:lineRule="auto"/>
      <w:rPr>
        <w:sz w:val="2"/>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102036" w14:textId="77777777" w:rsidR="00794672" w:rsidRDefault="00000000">
    <w:pPr>
      <w:pStyle w:val="BodyText"/>
      <w:spacing w:line="14" w:lineRule="auto"/>
      <w:rPr>
        <w:sz w:val="20"/>
      </w:rPr>
    </w:pPr>
    <w:r>
      <w:pict w14:anchorId="0E0B2DCB">
        <v:shapetype id="_x0000_t202" coordsize="21600,21600" o:spt="202" path="m,l,21600r21600,l21600,xe">
          <v:stroke joinstyle="miter"/>
          <v:path gradientshapeok="t" o:connecttype="rect"/>
        </v:shapetype>
        <v:shape id="docshape303" o:spid="_x0000_s1035" type="#_x0000_t202" style="position:absolute;margin-left:16.6pt;margin-top:815pt;width:14.3pt;height:10pt;z-index:-19147264;mso-position-horizontal-relative:page;mso-position-vertical-relative:page" filled="f" stroked="f">
          <v:textbox inset="0,0,0,0">
            <w:txbxContent>
              <w:p w14:paraId="24CE67C8" w14:textId="77777777" w:rsidR="00794672" w:rsidRDefault="00E36DF7">
                <w:pPr>
                  <w:spacing w:line="183" w:lineRule="exact"/>
                  <w:ind w:left="60"/>
                  <w:rPr>
                    <w:rFonts w:ascii="Calibri"/>
                    <w:b/>
                    <w:sz w:val="16"/>
                  </w:rPr>
                </w:pPr>
                <w:r>
                  <w:rPr>
                    <w:rFonts w:ascii="Calibri"/>
                    <w:b/>
                    <w:color w:val="003263"/>
                    <w:spacing w:val="-5"/>
                    <w:sz w:val="16"/>
                  </w:rPr>
                  <w:fldChar w:fldCharType="begin"/>
                </w:r>
                <w:r>
                  <w:rPr>
                    <w:rFonts w:ascii="Calibri"/>
                    <w:b/>
                    <w:color w:val="003263"/>
                    <w:spacing w:val="-5"/>
                    <w:sz w:val="16"/>
                  </w:rPr>
                  <w:instrText xml:space="preserve"> PAGE </w:instrText>
                </w:r>
                <w:r>
                  <w:rPr>
                    <w:rFonts w:ascii="Calibri"/>
                    <w:b/>
                    <w:color w:val="003263"/>
                    <w:spacing w:val="-5"/>
                    <w:sz w:val="16"/>
                  </w:rPr>
                  <w:fldChar w:fldCharType="separate"/>
                </w:r>
                <w:r>
                  <w:rPr>
                    <w:rFonts w:ascii="Calibri"/>
                    <w:b/>
                    <w:color w:val="003263"/>
                    <w:spacing w:val="-5"/>
                    <w:sz w:val="16"/>
                  </w:rPr>
                  <w:t>44</w:t>
                </w:r>
                <w:r>
                  <w:rPr>
                    <w:rFonts w:ascii="Calibri"/>
                    <w:b/>
                    <w:color w:val="003263"/>
                    <w:spacing w:val="-5"/>
                    <w:sz w:val="16"/>
                  </w:rPr>
                  <w:fldChar w:fldCharType="end"/>
                </w:r>
                <w:r>
                  <w:rPr>
                    <w:rFonts w:ascii="Calibri"/>
                    <w:b/>
                    <w:color w:val="003263"/>
                    <w:spacing w:val="-5"/>
                    <w:sz w:val="16"/>
                  </w:rPr>
                  <w:t>.</w:t>
                </w:r>
              </w:p>
            </w:txbxContent>
          </v:textbox>
          <w10:wrap anchorx="page" anchory="page"/>
        </v:shape>
      </w:pict>
    </w:r>
    <w:r>
      <w:pict w14:anchorId="5DE87ED0">
        <v:shape id="docshape304" o:spid="_x0000_s1034" type="#_x0000_t202" style="position:absolute;margin-left:44.45pt;margin-top:815.7pt;width:127.95pt;height:8pt;z-index:-19146752;mso-position-horizontal-relative:page;mso-position-vertical-relative:page" filled="f" stroked="f">
          <v:textbox inset="0,0,0,0">
            <w:txbxContent>
              <w:p w14:paraId="745055B0" w14:textId="77777777" w:rsidR="00794672" w:rsidRDefault="00E36DF7">
                <w:pPr>
                  <w:spacing w:line="142" w:lineRule="exact"/>
                  <w:ind w:left="20"/>
                  <w:rPr>
                    <w:rFonts w:ascii="Calibri"/>
                    <w:b/>
                    <w:sz w:val="12"/>
                  </w:rPr>
                </w:pPr>
                <w:r>
                  <w:rPr>
                    <w:rFonts w:ascii="Calibri"/>
                    <w:b/>
                    <w:color w:val="003263"/>
                    <w:sz w:val="12"/>
                  </w:rPr>
                  <w:t>SUSTAINABILITY</w:t>
                </w:r>
                <w:r>
                  <w:rPr>
                    <w:rFonts w:ascii="Calibri"/>
                    <w:b/>
                    <w:color w:val="003263"/>
                    <w:spacing w:val="30"/>
                    <w:sz w:val="12"/>
                  </w:rPr>
                  <w:t xml:space="preserve"> </w:t>
                </w:r>
                <w:r>
                  <w:rPr>
                    <w:rFonts w:ascii="Calibri"/>
                    <w:b/>
                    <w:color w:val="003263"/>
                    <w:sz w:val="12"/>
                  </w:rPr>
                  <w:t>PERFORMANCE</w:t>
                </w:r>
                <w:r>
                  <w:rPr>
                    <w:rFonts w:ascii="Calibri"/>
                    <w:b/>
                    <w:color w:val="003263"/>
                    <w:spacing w:val="31"/>
                    <w:sz w:val="12"/>
                  </w:rPr>
                  <w:t xml:space="preserve"> </w:t>
                </w:r>
                <w:r>
                  <w:rPr>
                    <w:rFonts w:ascii="Calibri"/>
                    <w:b/>
                    <w:color w:val="003263"/>
                    <w:sz w:val="12"/>
                  </w:rPr>
                  <w:t>REPORT</w:t>
                </w:r>
                <w:r>
                  <w:rPr>
                    <w:rFonts w:ascii="Calibri"/>
                    <w:b/>
                    <w:color w:val="003263"/>
                    <w:spacing w:val="25"/>
                    <w:sz w:val="12"/>
                  </w:rPr>
                  <w:t xml:space="preserve"> </w:t>
                </w:r>
                <w:r>
                  <w:rPr>
                    <w:rFonts w:ascii="Calibri"/>
                    <w:b/>
                    <w:color w:val="003263"/>
                    <w:sz w:val="12"/>
                  </w:rPr>
                  <w:t>|</w:t>
                </w:r>
                <w:r>
                  <w:rPr>
                    <w:rFonts w:ascii="Calibri"/>
                    <w:b/>
                    <w:color w:val="003263"/>
                    <w:spacing w:val="22"/>
                    <w:sz w:val="12"/>
                  </w:rPr>
                  <w:t xml:space="preserve"> </w:t>
                </w:r>
                <w:r>
                  <w:rPr>
                    <w:rFonts w:ascii="Calibri"/>
                    <w:b/>
                    <w:color w:val="003263"/>
                    <w:spacing w:val="-4"/>
                    <w:sz w:val="12"/>
                  </w:rPr>
                  <w:t>2022</w:t>
                </w:r>
              </w:p>
            </w:txbxContent>
          </v:textbox>
          <w10:wrap anchorx="page" anchory="page"/>
        </v:shape>
      </w:pic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4B3AE9" w14:textId="77777777" w:rsidR="00794672" w:rsidRDefault="00794672">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49E90E" w14:textId="77777777" w:rsidR="00E36DF7" w:rsidRDefault="00E36DF7">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7AE985" w14:textId="77777777" w:rsidR="00794672" w:rsidRDefault="00000000">
    <w:pPr>
      <w:pStyle w:val="BodyText"/>
      <w:spacing w:line="14" w:lineRule="auto"/>
      <w:rPr>
        <w:sz w:val="20"/>
      </w:rPr>
    </w:pPr>
    <w:r>
      <w:pict w14:anchorId="3B55E900">
        <v:shapetype id="_x0000_t202" coordsize="21600,21600" o:spt="202" path="m,l,21600r21600,l21600,xe">
          <v:stroke joinstyle="miter"/>
          <v:path gradientshapeok="t" o:connecttype="rect"/>
        </v:shapetype>
        <v:shape id="docshape305" o:spid="_x0000_s1033" type="#_x0000_t202" style="position:absolute;margin-left:16.6pt;margin-top:815pt;width:14.3pt;height:10pt;z-index:-19146240;mso-position-horizontal-relative:page;mso-position-vertical-relative:page" filled="f" stroked="f">
          <v:textbox inset="0,0,0,0">
            <w:txbxContent>
              <w:p w14:paraId="5B90E98D" w14:textId="77777777" w:rsidR="00794672" w:rsidRDefault="00E36DF7">
                <w:pPr>
                  <w:spacing w:line="183" w:lineRule="exact"/>
                  <w:ind w:left="60"/>
                  <w:rPr>
                    <w:rFonts w:ascii="Calibri"/>
                    <w:b/>
                    <w:sz w:val="16"/>
                  </w:rPr>
                </w:pPr>
                <w:r>
                  <w:rPr>
                    <w:rFonts w:ascii="Calibri"/>
                    <w:b/>
                    <w:color w:val="003263"/>
                    <w:spacing w:val="-5"/>
                    <w:sz w:val="16"/>
                  </w:rPr>
                  <w:fldChar w:fldCharType="begin"/>
                </w:r>
                <w:r>
                  <w:rPr>
                    <w:rFonts w:ascii="Calibri"/>
                    <w:b/>
                    <w:color w:val="003263"/>
                    <w:spacing w:val="-5"/>
                    <w:sz w:val="16"/>
                  </w:rPr>
                  <w:instrText xml:space="preserve"> PAGE </w:instrText>
                </w:r>
                <w:r>
                  <w:rPr>
                    <w:rFonts w:ascii="Calibri"/>
                    <w:b/>
                    <w:color w:val="003263"/>
                    <w:spacing w:val="-5"/>
                    <w:sz w:val="16"/>
                  </w:rPr>
                  <w:fldChar w:fldCharType="separate"/>
                </w:r>
                <w:r>
                  <w:rPr>
                    <w:rFonts w:ascii="Calibri"/>
                    <w:b/>
                    <w:color w:val="003263"/>
                    <w:spacing w:val="-5"/>
                    <w:sz w:val="16"/>
                  </w:rPr>
                  <w:t>46</w:t>
                </w:r>
                <w:r>
                  <w:rPr>
                    <w:rFonts w:ascii="Calibri"/>
                    <w:b/>
                    <w:color w:val="003263"/>
                    <w:spacing w:val="-5"/>
                    <w:sz w:val="16"/>
                  </w:rPr>
                  <w:fldChar w:fldCharType="end"/>
                </w:r>
                <w:r>
                  <w:rPr>
                    <w:rFonts w:ascii="Calibri"/>
                    <w:b/>
                    <w:color w:val="003263"/>
                    <w:spacing w:val="-5"/>
                    <w:sz w:val="16"/>
                  </w:rPr>
                  <w:t>.</w:t>
                </w:r>
              </w:p>
            </w:txbxContent>
          </v:textbox>
          <w10:wrap anchorx="page" anchory="page"/>
        </v:shape>
      </w:pict>
    </w:r>
    <w:r>
      <w:pict w14:anchorId="69D86D01">
        <v:shape id="docshape306" o:spid="_x0000_s1032" type="#_x0000_t202" style="position:absolute;margin-left:44.45pt;margin-top:815.7pt;width:127.95pt;height:8pt;z-index:-19145728;mso-position-horizontal-relative:page;mso-position-vertical-relative:page" filled="f" stroked="f">
          <v:textbox inset="0,0,0,0">
            <w:txbxContent>
              <w:p w14:paraId="3AB46921" w14:textId="77777777" w:rsidR="00794672" w:rsidRDefault="00E36DF7">
                <w:pPr>
                  <w:spacing w:line="142" w:lineRule="exact"/>
                  <w:ind w:left="20"/>
                  <w:rPr>
                    <w:rFonts w:ascii="Calibri"/>
                    <w:b/>
                    <w:sz w:val="12"/>
                  </w:rPr>
                </w:pPr>
                <w:r>
                  <w:rPr>
                    <w:rFonts w:ascii="Calibri"/>
                    <w:b/>
                    <w:color w:val="003263"/>
                    <w:sz w:val="12"/>
                  </w:rPr>
                  <w:t>SUSTAINABILITY</w:t>
                </w:r>
                <w:r>
                  <w:rPr>
                    <w:rFonts w:ascii="Calibri"/>
                    <w:b/>
                    <w:color w:val="003263"/>
                    <w:spacing w:val="30"/>
                    <w:sz w:val="12"/>
                  </w:rPr>
                  <w:t xml:space="preserve"> </w:t>
                </w:r>
                <w:r>
                  <w:rPr>
                    <w:rFonts w:ascii="Calibri"/>
                    <w:b/>
                    <w:color w:val="003263"/>
                    <w:sz w:val="12"/>
                  </w:rPr>
                  <w:t>PERFORMANCE</w:t>
                </w:r>
                <w:r>
                  <w:rPr>
                    <w:rFonts w:ascii="Calibri"/>
                    <w:b/>
                    <w:color w:val="003263"/>
                    <w:spacing w:val="31"/>
                    <w:sz w:val="12"/>
                  </w:rPr>
                  <w:t xml:space="preserve"> </w:t>
                </w:r>
                <w:r>
                  <w:rPr>
                    <w:rFonts w:ascii="Calibri"/>
                    <w:b/>
                    <w:color w:val="003263"/>
                    <w:sz w:val="12"/>
                  </w:rPr>
                  <w:t>REPORT</w:t>
                </w:r>
                <w:r>
                  <w:rPr>
                    <w:rFonts w:ascii="Calibri"/>
                    <w:b/>
                    <w:color w:val="003263"/>
                    <w:spacing w:val="25"/>
                    <w:sz w:val="12"/>
                  </w:rPr>
                  <w:t xml:space="preserve"> </w:t>
                </w:r>
                <w:r>
                  <w:rPr>
                    <w:rFonts w:ascii="Calibri"/>
                    <w:b/>
                    <w:color w:val="003263"/>
                    <w:sz w:val="12"/>
                  </w:rPr>
                  <w:t>|</w:t>
                </w:r>
                <w:r>
                  <w:rPr>
                    <w:rFonts w:ascii="Calibri"/>
                    <w:b/>
                    <w:color w:val="003263"/>
                    <w:spacing w:val="22"/>
                    <w:sz w:val="12"/>
                  </w:rPr>
                  <w:t xml:space="preserve"> </w:t>
                </w:r>
                <w:r>
                  <w:rPr>
                    <w:rFonts w:ascii="Calibri"/>
                    <w:b/>
                    <w:color w:val="003263"/>
                    <w:spacing w:val="-4"/>
                    <w:sz w:val="12"/>
                  </w:rPr>
                  <w:t>2022</w:t>
                </w:r>
              </w:p>
            </w:txbxContent>
          </v:textbox>
          <w10:wrap anchorx="page" anchory="page"/>
        </v:shape>
      </w:pic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FAA026" w14:textId="77777777" w:rsidR="00794672" w:rsidRDefault="00000000">
    <w:pPr>
      <w:pStyle w:val="BodyText"/>
      <w:spacing w:line="14" w:lineRule="auto"/>
      <w:rPr>
        <w:sz w:val="20"/>
      </w:rPr>
    </w:pPr>
    <w:r>
      <w:pict w14:anchorId="2EDAAE8F">
        <v:shapetype id="_x0000_t202" coordsize="21600,21600" o:spt="202" path="m,l,21600r21600,l21600,xe">
          <v:stroke joinstyle="miter"/>
          <v:path gradientshapeok="t" o:connecttype="rect"/>
        </v:shapetype>
        <v:shape id="docshape307" o:spid="_x0000_s1031" type="#_x0000_t202" style="position:absolute;margin-left:562.55pt;margin-top:814.8pt;width:14.25pt;height:10pt;z-index:-19145216;mso-position-horizontal-relative:page;mso-position-vertical-relative:page" filled="f" stroked="f">
          <v:textbox inset="0,0,0,0">
            <w:txbxContent>
              <w:p w14:paraId="354FA26C" w14:textId="77777777" w:rsidR="00794672" w:rsidRDefault="00E36DF7">
                <w:pPr>
                  <w:spacing w:line="183" w:lineRule="exact"/>
                  <w:ind w:left="60"/>
                  <w:rPr>
                    <w:rFonts w:ascii="Calibri"/>
                    <w:b/>
                    <w:sz w:val="16"/>
                  </w:rPr>
                </w:pPr>
                <w:r>
                  <w:rPr>
                    <w:rFonts w:ascii="Calibri"/>
                    <w:b/>
                    <w:color w:val="003263"/>
                    <w:spacing w:val="-5"/>
                    <w:sz w:val="16"/>
                  </w:rPr>
                  <w:fldChar w:fldCharType="begin"/>
                </w:r>
                <w:r>
                  <w:rPr>
                    <w:rFonts w:ascii="Calibri"/>
                    <w:b/>
                    <w:color w:val="003263"/>
                    <w:spacing w:val="-5"/>
                    <w:sz w:val="16"/>
                  </w:rPr>
                  <w:instrText xml:space="preserve"> PAGE </w:instrText>
                </w:r>
                <w:r>
                  <w:rPr>
                    <w:rFonts w:ascii="Calibri"/>
                    <w:b/>
                    <w:color w:val="003263"/>
                    <w:spacing w:val="-5"/>
                    <w:sz w:val="16"/>
                  </w:rPr>
                  <w:fldChar w:fldCharType="separate"/>
                </w:r>
                <w:r>
                  <w:rPr>
                    <w:rFonts w:ascii="Calibri"/>
                    <w:b/>
                    <w:color w:val="003263"/>
                    <w:spacing w:val="-5"/>
                    <w:sz w:val="16"/>
                  </w:rPr>
                  <w:t>47</w:t>
                </w:r>
                <w:r>
                  <w:rPr>
                    <w:rFonts w:ascii="Calibri"/>
                    <w:b/>
                    <w:color w:val="003263"/>
                    <w:spacing w:val="-5"/>
                    <w:sz w:val="16"/>
                  </w:rPr>
                  <w:fldChar w:fldCharType="end"/>
                </w:r>
                <w:r>
                  <w:rPr>
                    <w:rFonts w:ascii="Calibri"/>
                    <w:b/>
                    <w:color w:val="003263"/>
                    <w:spacing w:val="-5"/>
                    <w:sz w:val="16"/>
                  </w:rPr>
                  <w:t>.</w:t>
                </w:r>
              </w:p>
            </w:txbxContent>
          </v:textbox>
          <w10:wrap anchorx="page" anchory="page"/>
        </v:shape>
      </w:pic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1D8BA7" w14:textId="77777777" w:rsidR="00794672" w:rsidRDefault="00794672">
    <w:pPr>
      <w:pStyle w:val="BodyText"/>
      <w:spacing w:line="14" w:lineRule="auto"/>
      <w:rPr>
        <w:sz w:val="2"/>
      </w:rP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701860" w14:textId="77777777" w:rsidR="00794672" w:rsidRDefault="00000000">
    <w:pPr>
      <w:pStyle w:val="BodyText"/>
      <w:spacing w:line="14" w:lineRule="auto"/>
      <w:rPr>
        <w:sz w:val="20"/>
      </w:rPr>
    </w:pPr>
    <w:r>
      <w:pict w14:anchorId="16676CB5">
        <v:shapetype id="_x0000_t202" coordsize="21600,21600" o:spt="202" path="m,l,21600r21600,l21600,xe">
          <v:stroke joinstyle="miter"/>
          <v:path gradientshapeok="t" o:connecttype="rect"/>
        </v:shapetype>
        <v:shape id="docshape368" o:spid="_x0000_s1030" type="#_x0000_t202" style="position:absolute;margin-left:16.6pt;margin-top:815pt;width:14.3pt;height:10pt;z-index:-19144704;mso-position-horizontal-relative:page;mso-position-vertical-relative:page" filled="f" stroked="f">
          <v:textbox inset="0,0,0,0">
            <w:txbxContent>
              <w:p w14:paraId="44DEE66F" w14:textId="77777777" w:rsidR="00794672" w:rsidRDefault="00E36DF7">
                <w:pPr>
                  <w:spacing w:line="183" w:lineRule="exact"/>
                  <w:ind w:left="60"/>
                  <w:rPr>
                    <w:rFonts w:ascii="Calibri"/>
                    <w:b/>
                    <w:sz w:val="16"/>
                  </w:rPr>
                </w:pPr>
                <w:r>
                  <w:rPr>
                    <w:rFonts w:ascii="Calibri"/>
                    <w:b/>
                    <w:color w:val="003263"/>
                    <w:spacing w:val="-5"/>
                    <w:sz w:val="16"/>
                  </w:rPr>
                  <w:fldChar w:fldCharType="begin"/>
                </w:r>
                <w:r>
                  <w:rPr>
                    <w:rFonts w:ascii="Calibri"/>
                    <w:b/>
                    <w:color w:val="003263"/>
                    <w:spacing w:val="-5"/>
                    <w:sz w:val="16"/>
                  </w:rPr>
                  <w:instrText xml:space="preserve"> PAGE </w:instrText>
                </w:r>
                <w:r>
                  <w:rPr>
                    <w:rFonts w:ascii="Calibri"/>
                    <w:b/>
                    <w:color w:val="003263"/>
                    <w:spacing w:val="-5"/>
                    <w:sz w:val="16"/>
                  </w:rPr>
                  <w:fldChar w:fldCharType="separate"/>
                </w:r>
                <w:r>
                  <w:rPr>
                    <w:rFonts w:ascii="Calibri"/>
                    <w:b/>
                    <w:color w:val="003263"/>
                    <w:spacing w:val="-5"/>
                    <w:sz w:val="16"/>
                  </w:rPr>
                  <w:t>56</w:t>
                </w:r>
                <w:r>
                  <w:rPr>
                    <w:rFonts w:ascii="Calibri"/>
                    <w:b/>
                    <w:color w:val="003263"/>
                    <w:spacing w:val="-5"/>
                    <w:sz w:val="16"/>
                  </w:rPr>
                  <w:fldChar w:fldCharType="end"/>
                </w:r>
                <w:r>
                  <w:rPr>
                    <w:rFonts w:ascii="Calibri"/>
                    <w:b/>
                    <w:color w:val="003263"/>
                    <w:spacing w:val="-5"/>
                    <w:sz w:val="16"/>
                  </w:rPr>
                  <w:t>.</w:t>
                </w:r>
              </w:p>
            </w:txbxContent>
          </v:textbox>
          <w10:wrap anchorx="page" anchory="page"/>
        </v:shape>
      </w:pict>
    </w:r>
    <w:r>
      <w:pict w14:anchorId="18C21D8B">
        <v:shape id="docshape369" o:spid="_x0000_s1029" type="#_x0000_t202" style="position:absolute;margin-left:44.45pt;margin-top:815.7pt;width:127.95pt;height:8pt;z-index:-19144192;mso-position-horizontal-relative:page;mso-position-vertical-relative:page" filled="f" stroked="f">
          <v:textbox inset="0,0,0,0">
            <w:txbxContent>
              <w:p w14:paraId="0FBA3930" w14:textId="77777777" w:rsidR="00794672" w:rsidRDefault="00E36DF7">
                <w:pPr>
                  <w:spacing w:line="142" w:lineRule="exact"/>
                  <w:ind w:left="20"/>
                  <w:rPr>
                    <w:rFonts w:ascii="Calibri"/>
                    <w:b/>
                    <w:sz w:val="12"/>
                  </w:rPr>
                </w:pPr>
                <w:r>
                  <w:rPr>
                    <w:rFonts w:ascii="Calibri"/>
                    <w:b/>
                    <w:color w:val="003263"/>
                    <w:sz w:val="12"/>
                  </w:rPr>
                  <w:t>SUSTAINABILITY</w:t>
                </w:r>
                <w:r>
                  <w:rPr>
                    <w:rFonts w:ascii="Calibri"/>
                    <w:b/>
                    <w:color w:val="003263"/>
                    <w:spacing w:val="30"/>
                    <w:sz w:val="12"/>
                  </w:rPr>
                  <w:t xml:space="preserve"> </w:t>
                </w:r>
                <w:r>
                  <w:rPr>
                    <w:rFonts w:ascii="Calibri"/>
                    <w:b/>
                    <w:color w:val="003263"/>
                    <w:sz w:val="12"/>
                  </w:rPr>
                  <w:t>PERFORMANCE</w:t>
                </w:r>
                <w:r>
                  <w:rPr>
                    <w:rFonts w:ascii="Calibri"/>
                    <w:b/>
                    <w:color w:val="003263"/>
                    <w:spacing w:val="31"/>
                    <w:sz w:val="12"/>
                  </w:rPr>
                  <w:t xml:space="preserve"> </w:t>
                </w:r>
                <w:r>
                  <w:rPr>
                    <w:rFonts w:ascii="Calibri"/>
                    <w:b/>
                    <w:color w:val="003263"/>
                    <w:sz w:val="12"/>
                  </w:rPr>
                  <w:t>REPORT</w:t>
                </w:r>
                <w:r>
                  <w:rPr>
                    <w:rFonts w:ascii="Calibri"/>
                    <w:b/>
                    <w:color w:val="003263"/>
                    <w:spacing w:val="25"/>
                    <w:sz w:val="12"/>
                  </w:rPr>
                  <w:t xml:space="preserve"> </w:t>
                </w:r>
                <w:r>
                  <w:rPr>
                    <w:rFonts w:ascii="Calibri"/>
                    <w:b/>
                    <w:color w:val="003263"/>
                    <w:sz w:val="12"/>
                  </w:rPr>
                  <w:t>|</w:t>
                </w:r>
                <w:r>
                  <w:rPr>
                    <w:rFonts w:ascii="Calibri"/>
                    <w:b/>
                    <w:color w:val="003263"/>
                    <w:spacing w:val="22"/>
                    <w:sz w:val="12"/>
                  </w:rPr>
                  <w:t xml:space="preserve"> </w:t>
                </w:r>
                <w:r>
                  <w:rPr>
                    <w:rFonts w:ascii="Calibri"/>
                    <w:b/>
                    <w:color w:val="003263"/>
                    <w:spacing w:val="-4"/>
                    <w:sz w:val="12"/>
                  </w:rPr>
                  <w:t>2022</w:t>
                </w:r>
              </w:p>
            </w:txbxContent>
          </v:textbox>
          <w10:wrap anchorx="page" anchory="page"/>
        </v:shape>
      </w:pic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3399AD" w14:textId="77777777" w:rsidR="00794672" w:rsidRDefault="00000000">
    <w:pPr>
      <w:pStyle w:val="BodyText"/>
      <w:spacing w:line="14" w:lineRule="auto"/>
      <w:rPr>
        <w:sz w:val="18"/>
      </w:rPr>
    </w:pPr>
    <w:r>
      <w:pict w14:anchorId="69F42367">
        <v:shapetype id="_x0000_t202" coordsize="21600,21600" o:spt="202" path="m,l,21600r21600,l21600,xe">
          <v:stroke joinstyle="miter"/>
          <v:path gradientshapeok="t" o:connecttype="rect"/>
        </v:shapetype>
        <v:shape id="docshape370" o:spid="_x0000_s1028" type="#_x0000_t202" style="position:absolute;margin-left:562.55pt;margin-top:814.8pt;width:14.25pt;height:10pt;z-index:-19143680;mso-position-horizontal-relative:page;mso-position-vertical-relative:page" filled="f" stroked="f">
          <v:textbox inset="0,0,0,0">
            <w:txbxContent>
              <w:p w14:paraId="405FA542" w14:textId="77777777" w:rsidR="00794672" w:rsidRDefault="00E36DF7">
                <w:pPr>
                  <w:spacing w:line="183" w:lineRule="exact"/>
                  <w:ind w:left="60"/>
                  <w:rPr>
                    <w:rFonts w:ascii="Calibri"/>
                    <w:b/>
                    <w:sz w:val="16"/>
                  </w:rPr>
                </w:pPr>
                <w:r>
                  <w:rPr>
                    <w:rFonts w:ascii="Calibri"/>
                    <w:b/>
                    <w:color w:val="003263"/>
                    <w:spacing w:val="-5"/>
                    <w:sz w:val="16"/>
                  </w:rPr>
                  <w:fldChar w:fldCharType="begin"/>
                </w:r>
                <w:r>
                  <w:rPr>
                    <w:rFonts w:ascii="Calibri"/>
                    <w:b/>
                    <w:color w:val="003263"/>
                    <w:spacing w:val="-5"/>
                    <w:sz w:val="16"/>
                  </w:rPr>
                  <w:instrText xml:space="preserve"> PAGE </w:instrText>
                </w:r>
                <w:r>
                  <w:rPr>
                    <w:rFonts w:ascii="Calibri"/>
                    <w:b/>
                    <w:color w:val="003263"/>
                    <w:spacing w:val="-5"/>
                    <w:sz w:val="16"/>
                  </w:rPr>
                  <w:fldChar w:fldCharType="separate"/>
                </w:r>
                <w:r>
                  <w:rPr>
                    <w:rFonts w:ascii="Calibri"/>
                    <w:b/>
                    <w:color w:val="003263"/>
                    <w:spacing w:val="-5"/>
                    <w:sz w:val="16"/>
                  </w:rPr>
                  <w:t>59</w:t>
                </w:r>
                <w:r>
                  <w:rPr>
                    <w:rFonts w:ascii="Calibri"/>
                    <w:b/>
                    <w:color w:val="003263"/>
                    <w:spacing w:val="-5"/>
                    <w:sz w:val="16"/>
                  </w:rPr>
                  <w:fldChar w:fldCharType="end"/>
                </w:r>
                <w:r>
                  <w:rPr>
                    <w:rFonts w:ascii="Calibri"/>
                    <w:b/>
                    <w:color w:val="003263"/>
                    <w:spacing w:val="-5"/>
                    <w:sz w:val="16"/>
                  </w:rPr>
                  <w:t>.</w:t>
                </w:r>
              </w:p>
            </w:txbxContent>
          </v:textbox>
          <w10:wrap anchorx="page" anchory="page"/>
        </v:shape>
      </w:pic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730AA4" w14:textId="77777777" w:rsidR="00794672" w:rsidRDefault="00794672">
    <w:pPr>
      <w:pStyle w:val="BodyText"/>
      <w:spacing w:line="14" w:lineRule="auto"/>
      <w:rPr>
        <w:sz w:val="2"/>
      </w:rP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05B423" w14:textId="77777777" w:rsidR="00794672" w:rsidRDefault="00000000">
    <w:pPr>
      <w:pStyle w:val="BodyText"/>
      <w:spacing w:line="14" w:lineRule="auto"/>
      <w:rPr>
        <w:sz w:val="20"/>
      </w:rPr>
    </w:pPr>
    <w:r>
      <w:pict w14:anchorId="55FF1250">
        <v:shapetype id="_x0000_t202" coordsize="21600,21600" o:spt="202" path="m,l,21600r21600,l21600,xe">
          <v:stroke joinstyle="miter"/>
          <v:path gradientshapeok="t" o:connecttype="rect"/>
        </v:shapetype>
        <v:shape id="docshape372" o:spid="_x0000_s1026" type="#_x0000_t202" style="position:absolute;margin-left:16.6pt;margin-top:815pt;width:14.3pt;height:10pt;z-index:-19142656;mso-position-horizontal-relative:page;mso-position-vertical-relative:page" filled="f" stroked="f">
          <v:textbox inset="0,0,0,0">
            <w:txbxContent>
              <w:p w14:paraId="51C929AA" w14:textId="77777777" w:rsidR="00794672" w:rsidRDefault="00E36DF7">
                <w:pPr>
                  <w:spacing w:line="183" w:lineRule="exact"/>
                  <w:ind w:left="60"/>
                  <w:rPr>
                    <w:rFonts w:ascii="Calibri"/>
                    <w:b/>
                    <w:sz w:val="16"/>
                  </w:rPr>
                </w:pPr>
                <w:r>
                  <w:rPr>
                    <w:rFonts w:ascii="Calibri"/>
                    <w:b/>
                    <w:color w:val="003263"/>
                    <w:spacing w:val="-5"/>
                    <w:sz w:val="16"/>
                  </w:rPr>
                  <w:fldChar w:fldCharType="begin"/>
                </w:r>
                <w:r>
                  <w:rPr>
                    <w:rFonts w:ascii="Calibri"/>
                    <w:b/>
                    <w:color w:val="003263"/>
                    <w:spacing w:val="-5"/>
                    <w:sz w:val="16"/>
                  </w:rPr>
                  <w:instrText xml:space="preserve"> PAGE </w:instrText>
                </w:r>
                <w:r>
                  <w:rPr>
                    <w:rFonts w:ascii="Calibri"/>
                    <w:b/>
                    <w:color w:val="003263"/>
                    <w:spacing w:val="-5"/>
                    <w:sz w:val="16"/>
                  </w:rPr>
                  <w:fldChar w:fldCharType="separate"/>
                </w:r>
                <w:r>
                  <w:rPr>
                    <w:rFonts w:ascii="Calibri"/>
                    <w:b/>
                    <w:color w:val="003263"/>
                    <w:spacing w:val="-5"/>
                    <w:sz w:val="16"/>
                  </w:rPr>
                  <w:t>60</w:t>
                </w:r>
                <w:r>
                  <w:rPr>
                    <w:rFonts w:ascii="Calibri"/>
                    <w:b/>
                    <w:color w:val="003263"/>
                    <w:spacing w:val="-5"/>
                    <w:sz w:val="16"/>
                  </w:rPr>
                  <w:fldChar w:fldCharType="end"/>
                </w:r>
                <w:r>
                  <w:rPr>
                    <w:rFonts w:ascii="Calibri"/>
                    <w:b/>
                    <w:color w:val="003263"/>
                    <w:spacing w:val="-5"/>
                    <w:sz w:val="16"/>
                  </w:rPr>
                  <w:t>.</w:t>
                </w:r>
              </w:p>
            </w:txbxContent>
          </v:textbox>
          <w10:wrap anchorx="page" anchory="page"/>
        </v:shape>
      </w:pict>
    </w:r>
    <w:r>
      <w:pict w14:anchorId="356E767B">
        <v:shape id="docshape373" o:spid="_x0000_s1025" type="#_x0000_t202" style="position:absolute;margin-left:44.45pt;margin-top:815.7pt;width:127.95pt;height:8pt;z-index:-19142144;mso-position-horizontal-relative:page;mso-position-vertical-relative:page" filled="f" stroked="f">
          <v:textbox inset="0,0,0,0">
            <w:txbxContent>
              <w:p w14:paraId="79645994" w14:textId="77777777" w:rsidR="00794672" w:rsidRDefault="00E36DF7">
                <w:pPr>
                  <w:spacing w:line="142" w:lineRule="exact"/>
                  <w:ind w:left="20"/>
                  <w:rPr>
                    <w:rFonts w:ascii="Calibri"/>
                    <w:b/>
                    <w:sz w:val="12"/>
                  </w:rPr>
                </w:pPr>
                <w:r>
                  <w:rPr>
                    <w:rFonts w:ascii="Calibri"/>
                    <w:b/>
                    <w:color w:val="003263"/>
                    <w:sz w:val="12"/>
                  </w:rPr>
                  <w:t>SUSTAINABILITY</w:t>
                </w:r>
                <w:r>
                  <w:rPr>
                    <w:rFonts w:ascii="Calibri"/>
                    <w:b/>
                    <w:color w:val="003263"/>
                    <w:spacing w:val="30"/>
                    <w:sz w:val="12"/>
                  </w:rPr>
                  <w:t xml:space="preserve"> </w:t>
                </w:r>
                <w:r>
                  <w:rPr>
                    <w:rFonts w:ascii="Calibri"/>
                    <w:b/>
                    <w:color w:val="003263"/>
                    <w:sz w:val="12"/>
                  </w:rPr>
                  <w:t>PERFORMANCE</w:t>
                </w:r>
                <w:r>
                  <w:rPr>
                    <w:rFonts w:ascii="Calibri"/>
                    <w:b/>
                    <w:color w:val="003263"/>
                    <w:spacing w:val="31"/>
                    <w:sz w:val="12"/>
                  </w:rPr>
                  <w:t xml:space="preserve"> </w:t>
                </w:r>
                <w:r>
                  <w:rPr>
                    <w:rFonts w:ascii="Calibri"/>
                    <w:b/>
                    <w:color w:val="003263"/>
                    <w:sz w:val="12"/>
                  </w:rPr>
                  <w:t>REPORT</w:t>
                </w:r>
                <w:r>
                  <w:rPr>
                    <w:rFonts w:ascii="Calibri"/>
                    <w:b/>
                    <w:color w:val="003263"/>
                    <w:spacing w:val="25"/>
                    <w:sz w:val="12"/>
                  </w:rPr>
                  <w:t xml:space="preserve"> </w:t>
                </w:r>
                <w:r>
                  <w:rPr>
                    <w:rFonts w:ascii="Calibri"/>
                    <w:b/>
                    <w:color w:val="003263"/>
                    <w:sz w:val="12"/>
                  </w:rPr>
                  <w:t>|</w:t>
                </w:r>
                <w:r>
                  <w:rPr>
                    <w:rFonts w:ascii="Calibri"/>
                    <w:b/>
                    <w:color w:val="003263"/>
                    <w:spacing w:val="22"/>
                    <w:sz w:val="12"/>
                  </w:rPr>
                  <w:t xml:space="preserve"> </w:t>
                </w:r>
                <w:r>
                  <w:rPr>
                    <w:rFonts w:ascii="Calibri"/>
                    <w:b/>
                    <w:color w:val="003263"/>
                    <w:spacing w:val="-4"/>
                    <w:sz w:val="12"/>
                  </w:rPr>
                  <w:t>2022</w:t>
                </w:r>
              </w:p>
            </w:txbxContent>
          </v:textbox>
          <w10:wrap anchorx="page" anchory="page"/>
        </v:shape>
      </w:pic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52265A" w14:textId="77777777" w:rsidR="00794672" w:rsidRDefault="00000000">
    <w:pPr>
      <w:pStyle w:val="BodyText"/>
      <w:spacing w:line="14" w:lineRule="auto"/>
      <w:rPr>
        <w:sz w:val="20"/>
      </w:rPr>
    </w:pPr>
    <w:r>
      <w:pict w14:anchorId="69C42A57">
        <v:shapetype id="_x0000_t202" coordsize="21600,21600" o:spt="202" path="m,l,21600r21600,l21600,xe">
          <v:stroke joinstyle="miter"/>
          <v:path gradientshapeok="t" o:connecttype="rect"/>
        </v:shapetype>
        <v:shape id="docshape371" o:spid="_x0000_s1027" type="#_x0000_t202" style="position:absolute;margin-left:562.55pt;margin-top:814.8pt;width:14.25pt;height:10pt;z-index:-19143168;mso-position-horizontal-relative:page;mso-position-vertical-relative:page" filled="f" stroked="f">
          <v:textbox inset="0,0,0,0">
            <w:txbxContent>
              <w:p w14:paraId="16F307C1" w14:textId="77777777" w:rsidR="00794672" w:rsidRDefault="00E36DF7">
                <w:pPr>
                  <w:spacing w:line="183" w:lineRule="exact"/>
                  <w:ind w:left="60"/>
                  <w:rPr>
                    <w:rFonts w:ascii="Calibri"/>
                    <w:b/>
                    <w:sz w:val="16"/>
                  </w:rPr>
                </w:pPr>
                <w:r>
                  <w:rPr>
                    <w:rFonts w:ascii="Calibri"/>
                    <w:b/>
                    <w:color w:val="003263"/>
                    <w:spacing w:val="-5"/>
                    <w:sz w:val="16"/>
                  </w:rPr>
                  <w:fldChar w:fldCharType="begin"/>
                </w:r>
                <w:r>
                  <w:rPr>
                    <w:rFonts w:ascii="Calibri"/>
                    <w:b/>
                    <w:color w:val="003263"/>
                    <w:spacing w:val="-5"/>
                    <w:sz w:val="16"/>
                  </w:rPr>
                  <w:instrText xml:space="preserve"> PAGE </w:instrText>
                </w:r>
                <w:r>
                  <w:rPr>
                    <w:rFonts w:ascii="Calibri"/>
                    <w:b/>
                    <w:color w:val="003263"/>
                    <w:spacing w:val="-5"/>
                    <w:sz w:val="16"/>
                  </w:rPr>
                  <w:fldChar w:fldCharType="separate"/>
                </w:r>
                <w:r>
                  <w:rPr>
                    <w:rFonts w:ascii="Calibri"/>
                    <w:b/>
                    <w:color w:val="003263"/>
                    <w:spacing w:val="-5"/>
                    <w:sz w:val="16"/>
                  </w:rPr>
                  <w:t>59</w:t>
                </w:r>
                <w:r>
                  <w:rPr>
                    <w:rFonts w:ascii="Calibri"/>
                    <w:b/>
                    <w:color w:val="003263"/>
                    <w:spacing w:val="-5"/>
                    <w:sz w:val="16"/>
                  </w:rPr>
                  <w:fldChar w:fldCharType="end"/>
                </w:r>
                <w:r>
                  <w:rPr>
                    <w:rFonts w:ascii="Calibri"/>
                    <w:b/>
                    <w:color w:val="003263"/>
                    <w:spacing w:val="-5"/>
                    <w:sz w:val="16"/>
                  </w:rPr>
                  <w:t>.</w:t>
                </w:r>
              </w:p>
            </w:txbxContent>
          </v:textbox>
          <w10:wrap anchorx="page" anchory="page"/>
        </v:shape>
      </w:pic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137AD6" w14:textId="77777777" w:rsidR="00794672" w:rsidRDefault="00794672">
    <w:pPr>
      <w:pStyle w:val="BodyText"/>
      <w:spacing w:line="14" w:lineRule="auto"/>
      <w:rPr>
        <w:sz w:val="2"/>
      </w:rPr>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F0031B" w14:textId="77777777" w:rsidR="00794672" w:rsidRDefault="00794672">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C3463A" w14:textId="77777777" w:rsidR="00794672" w:rsidRDefault="00000000">
    <w:pPr>
      <w:pStyle w:val="BodyText"/>
      <w:spacing w:line="14" w:lineRule="auto"/>
      <w:rPr>
        <w:sz w:val="20"/>
      </w:rPr>
    </w:pPr>
    <w:r>
      <w:pict w14:anchorId="2EE57369">
        <v:shapetype id="_x0000_t202" coordsize="21600,21600" o:spt="202" path="m,l,21600r21600,l21600,xe">
          <v:stroke joinstyle="miter"/>
          <v:path gradientshapeok="t" o:connecttype="rect"/>
        </v:shapetype>
        <v:shape id="docshape7" o:spid="_x0000_s1081" type="#_x0000_t202" style="position:absolute;margin-left:16.6pt;margin-top:815pt;width:14.3pt;height:10pt;z-index:-19171840;mso-position-horizontal-relative:page;mso-position-vertical-relative:page" filled="f" stroked="f">
          <v:textbox inset="0,0,0,0">
            <w:txbxContent>
              <w:p w14:paraId="0E2A7689" w14:textId="77777777" w:rsidR="00794672" w:rsidRDefault="00E36DF7">
                <w:pPr>
                  <w:spacing w:line="183" w:lineRule="exact"/>
                  <w:ind w:left="60"/>
                  <w:rPr>
                    <w:rFonts w:ascii="Calibri"/>
                    <w:b/>
                    <w:sz w:val="16"/>
                  </w:rPr>
                </w:pPr>
                <w:r>
                  <w:rPr>
                    <w:rFonts w:ascii="Calibri"/>
                    <w:b/>
                    <w:color w:val="003263"/>
                    <w:spacing w:val="-5"/>
                    <w:sz w:val="16"/>
                  </w:rPr>
                  <w:fldChar w:fldCharType="begin"/>
                </w:r>
                <w:r>
                  <w:rPr>
                    <w:rFonts w:ascii="Calibri"/>
                    <w:b/>
                    <w:color w:val="003263"/>
                    <w:spacing w:val="-5"/>
                    <w:sz w:val="16"/>
                  </w:rPr>
                  <w:instrText xml:space="preserve"> PAGE </w:instrText>
                </w:r>
                <w:r>
                  <w:rPr>
                    <w:rFonts w:ascii="Calibri"/>
                    <w:b/>
                    <w:color w:val="003263"/>
                    <w:spacing w:val="-5"/>
                    <w:sz w:val="16"/>
                  </w:rPr>
                  <w:fldChar w:fldCharType="separate"/>
                </w:r>
                <w:r>
                  <w:rPr>
                    <w:rFonts w:ascii="Calibri"/>
                    <w:b/>
                    <w:color w:val="003263"/>
                    <w:spacing w:val="-5"/>
                    <w:sz w:val="16"/>
                  </w:rPr>
                  <w:t>10</w:t>
                </w:r>
                <w:r>
                  <w:rPr>
                    <w:rFonts w:ascii="Calibri"/>
                    <w:b/>
                    <w:color w:val="003263"/>
                    <w:spacing w:val="-5"/>
                    <w:sz w:val="16"/>
                  </w:rPr>
                  <w:fldChar w:fldCharType="end"/>
                </w:r>
                <w:r>
                  <w:rPr>
                    <w:rFonts w:ascii="Calibri"/>
                    <w:b/>
                    <w:color w:val="003263"/>
                    <w:spacing w:val="-5"/>
                    <w:sz w:val="16"/>
                  </w:rPr>
                  <w:t>.</w:t>
                </w:r>
              </w:p>
            </w:txbxContent>
          </v:textbox>
          <w10:wrap anchorx="page" anchory="page"/>
        </v:shape>
      </w:pict>
    </w:r>
    <w:r>
      <w:pict w14:anchorId="33895BA3">
        <v:shape id="docshape8" o:spid="_x0000_s1080" type="#_x0000_t202" style="position:absolute;margin-left:44.45pt;margin-top:815.7pt;width:127.95pt;height:8pt;z-index:-19171328;mso-position-horizontal-relative:page;mso-position-vertical-relative:page" filled="f" stroked="f">
          <v:textbox inset="0,0,0,0">
            <w:txbxContent>
              <w:p w14:paraId="666DE26B" w14:textId="77777777" w:rsidR="00794672" w:rsidRDefault="00E36DF7">
                <w:pPr>
                  <w:spacing w:line="142" w:lineRule="exact"/>
                  <w:ind w:left="20"/>
                  <w:rPr>
                    <w:rFonts w:ascii="Calibri"/>
                    <w:b/>
                    <w:sz w:val="12"/>
                  </w:rPr>
                </w:pPr>
                <w:r>
                  <w:rPr>
                    <w:rFonts w:ascii="Calibri"/>
                    <w:b/>
                    <w:color w:val="003263"/>
                    <w:sz w:val="12"/>
                  </w:rPr>
                  <w:t>SUSTAINABILITY</w:t>
                </w:r>
                <w:r>
                  <w:rPr>
                    <w:rFonts w:ascii="Calibri"/>
                    <w:b/>
                    <w:color w:val="003263"/>
                    <w:spacing w:val="30"/>
                    <w:sz w:val="12"/>
                  </w:rPr>
                  <w:t xml:space="preserve"> </w:t>
                </w:r>
                <w:r>
                  <w:rPr>
                    <w:rFonts w:ascii="Calibri"/>
                    <w:b/>
                    <w:color w:val="003263"/>
                    <w:sz w:val="12"/>
                  </w:rPr>
                  <w:t>PERFORMANCE</w:t>
                </w:r>
                <w:r>
                  <w:rPr>
                    <w:rFonts w:ascii="Calibri"/>
                    <w:b/>
                    <w:color w:val="003263"/>
                    <w:spacing w:val="31"/>
                    <w:sz w:val="12"/>
                  </w:rPr>
                  <w:t xml:space="preserve"> </w:t>
                </w:r>
                <w:r>
                  <w:rPr>
                    <w:rFonts w:ascii="Calibri"/>
                    <w:b/>
                    <w:color w:val="003263"/>
                    <w:sz w:val="12"/>
                  </w:rPr>
                  <w:t>REPORT</w:t>
                </w:r>
                <w:r>
                  <w:rPr>
                    <w:rFonts w:ascii="Calibri"/>
                    <w:b/>
                    <w:color w:val="003263"/>
                    <w:spacing w:val="25"/>
                    <w:sz w:val="12"/>
                  </w:rPr>
                  <w:t xml:space="preserve"> </w:t>
                </w:r>
                <w:r>
                  <w:rPr>
                    <w:rFonts w:ascii="Calibri"/>
                    <w:b/>
                    <w:color w:val="003263"/>
                    <w:sz w:val="12"/>
                  </w:rPr>
                  <w:t>|</w:t>
                </w:r>
                <w:r>
                  <w:rPr>
                    <w:rFonts w:ascii="Calibri"/>
                    <w:b/>
                    <w:color w:val="003263"/>
                    <w:spacing w:val="22"/>
                    <w:sz w:val="12"/>
                  </w:rPr>
                  <w:t xml:space="preserve"> </w:t>
                </w:r>
                <w:r>
                  <w:rPr>
                    <w:rFonts w:ascii="Calibri"/>
                    <w:b/>
                    <w:color w:val="003263"/>
                    <w:spacing w:val="-4"/>
                    <w:sz w:val="12"/>
                  </w:rPr>
                  <w:t>2022</w:t>
                </w:r>
              </w:p>
            </w:txbxContent>
          </v:textbox>
          <w10:wrap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613C0F" w14:textId="77777777" w:rsidR="00794672" w:rsidRDefault="00000000">
    <w:pPr>
      <w:pStyle w:val="BodyText"/>
      <w:spacing w:line="14" w:lineRule="auto"/>
      <w:rPr>
        <w:sz w:val="20"/>
      </w:rPr>
    </w:pPr>
    <w:r>
      <w:pict w14:anchorId="378D438C">
        <v:shapetype id="_x0000_t202" coordsize="21600,21600" o:spt="202" path="m,l,21600r21600,l21600,xe">
          <v:stroke joinstyle="miter"/>
          <v:path gradientshapeok="t" o:connecttype="rect"/>
        </v:shapetype>
        <v:shape id="docshape6" o:spid="_x0000_s1082" type="#_x0000_t202" style="position:absolute;margin-left:566.6pt;margin-top:814.8pt;width:10.2pt;height:10pt;z-index:-19172352;mso-position-horizontal-relative:page;mso-position-vertical-relative:page" filled="f" stroked="f">
          <v:textbox inset="0,0,0,0">
            <w:txbxContent>
              <w:p w14:paraId="6AAE8C32" w14:textId="77777777" w:rsidR="00794672" w:rsidRDefault="00E36DF7">
                <w:pPr>
                  <w:spacing w:line="183" w:lineRule="exact"/>
                  <w:ind w:left="60"/>
                  <w:rPr>
                    <w:rFonts w:ascii="Calibri"/>
                    <w:b/>
                    <w:sz w:val="16"/>
                  </w:rPr>
                </w:pPr>
                <w:r>
                  <w:rPr>
                    <w:rFonts w:ascii="Calibri"/>
                    <w:b/>
                    <w:color w:val="003263"/>
                    <w:spacing w:val="-5"/>
                    <w:sz w:val="16"/>
                  </w:rPr>
                  <w:fldChar w:fldCharType="begin"/>
                </w:r>
                <w:r>
                  <w:rPr>
                    <w:rFonts w:ascii="Calibri"/>
                    <w:b/>
                    <w:color w:val="003263"/>
                    <w:spacing w:val="-5"/>
                    <w:sz w:val="16"/>
                  </w:rPr>
                  <w:instrText xml:space="preserve"> PAGE </w:instrText>
                </w:r>
                <w:r>
                  <w:rPr>
                    <w:rFonts w:ascii="Calibri"/>
                    <w:b/>
                    <w:color w:val="003263"/>
                    <w:spacing w:val="-5"/>
                    <w:sz w:val="16"/>
                  </w:rPr>
                  <w:fldChar w:fldCharType="separate"/>
                </w:r>
                <w:r>
                  <w:rPr>
                    <w:rFonts w:ascii="Calibri"/>
                    <w:b/>
                    <w:color w:val="003263"/>
                    <w:spacing w:val="-5"/>
                    <w:sz w:val="16"/>
                  </w:rPr>
                  <w:t>3</w:t>
                </w:r>
                <w:r>
                  <w:rPr>
                    <w:rFonts w:ascii="Calibri"/>
                    <w:b/>
                    <w:color w:val="003263"/>
                    <w:spacing w:val="-5"/>
                    <w:sz w:val="16"/>
                  </w:rPr>
                  <w:fldChar w:fldCharType="end"/>
                </w:r>
                <w:r>
                  <w:rPr>
                    <w:rFonts w:ascii="Calibri"/>
                    <w:b/>
                    <w:color w:val="003263"/>
                    <w:spacing w:val="-5"/>
                    <w:sz w:val="16"/>
                  </w:rPr>
                  <w:t>.</w:t>
                </w:r>
              </w:p>
            </w:txbxContent>
          </v:textbox>
          <w10:wrap anchorx="page" anchory="page"/>
        </v:shape>
      </w:pic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C685B" w14:textId="77777777" w:rsidR="00794672" w:rsidRDefault="00794672">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643103" w14:textId="77777777" w:rsidR="00794672" w:rsidRDefault="00000000">
    <w:pPr>
      <w:pStyle w:val="BodyText"/>
      <w:spacing w:line="14" w:lineRule="auto"/>
      <w:rPr>
        <w:sz w:val="20"/>
      </w:rPr>
    </w:pPr>
    <w:r>
      <w:pict w14:anchorId="416528B4">
        <v:shapetype id="_x0000_t202" coordsize="21600,21600" o:spt="202" path="m,l,21600r21600,l21600,xe">
          <v:stroke joinstyle="miter"/>
          <v:path gradientshapeok="t" o:connecttype="rect"/>
        </v:shapetype>
        <v:shape id="docshape59" o:spid="_x0000_s1079" type="#_x0000_t202" style="position:absolute;margin-left:16.6pt;margin-top:815pt;width:14.3pt;height:10pt;z-index:-19170816;mso-position-horizontal-relative:page;mso-position-vertical-relative:page" filled="f" stroked="f">
          <v:textbox inset="0,0,0,0">
            <w:txbxContent>
              <w:p w14:paraId="6E23A0CC" w14:textId="77777777" w:rsidR="00794672" w:rsidRDefault="00E36DF7">
                <w:pPr>
                  <w:spacing w:line="183" w:lineRule="exact"/>
                  <w:ind w:left="60"/>
                  <w:rPr>
                    <w:rFonts w:ascii="Calibri"/>
                    <w:b/>
                    <w:sz w:val="16"/>
                  </w:rPr>
                </w:pPr>
                <w:r>
                  <w:rPr>
                    <w:rFonts w:ascii="Calibri"/>
                    <w:b/>
                    <w:color w:val="003263"/>
                    <w:spacing w:val="-5"/>
                    <w:sz w:val="16"/>
                  </w:rPr>
                  <w:fldChar w:fldCharType="begin"/>
                </w:r>
                <w:r>
                  <w:rPr>
                    <w:rFonts w:ascii="Calibri"/>
                    <w:b/>
                    <w:color w:val="003263"/>
                    <w:spacing w:val="-5"/>
                    <w:sz w:val="16"/>
                  </w:rPr>
                  <w:instrText xml:space="preserve"> PAGE </w:instrText>
                </w:r>
                <w:r>
                  <w:rPr>
                    <w:rFonts w:ascii="Calibri"/>
                    <w:b/>
                    <w:color w:val="003263"/>
                    <w:spacing w:val="-5"/>
                    <w:sz w:val="16"/>
                  </w:rPr>
                  <w:fldChar w:fldCharType="separate"/>
                </w:r>
                <w:r>
                  <w:rPr>
                    <w:rFonts w:ascii="Calibri"/>
                    <w:b/>
                    <w:color w:val="003263"/>
                    <w:spacing w:val="-5"/>
                    <w:sz w:val="16"/>
                  </w:rPr>
                  <w:t>12</w:t>
                </w:r>
                <w:r>
                  <w:rPr>
                    <w:rFonts w:ascii="Calibri"/>
                    <w:b/>
                    <w:color w:val="003263"/>
                    <w:spacing w:val="-5"/>
                    <w:sz w:val="16"/>
                  </w:rPr>
                  <w:fldChar w:fldCharType="end"/>
                </w:r>
                <w:r>
                  <w:rPr>
                    <w:rFonts w:ascii="Calibri"/>
                    <w:b/>
                    <w:color w:val="003263"/>
                    <w:spacing w:val="-5"/>
                    <w:sz w:val="16"/>
                  </w:rPr>
                  <w:t>.</w:t>
                </w:r>
              </w:p>
            </w:txbxContent>
          </v:textbox>
          <w10:wrap anchorx="page" anchory="page"/>
        </v:shape>
      </w:pict>
    </w:r>
    <w:r>
      <w:pict w14:anchorId="60D748DF">
        <v:shape id="docshape60" o:spid="_x0000_s1078" type="#_x0000_t202" style="position:absolute;margin-left:44.45pt;margin-top:815.7pt;width:127.95pt;height:8pt;z-index:-19170304;mso-position-horizontal-relative:page;mso-position-vertical-relative:page" filled="f" stroked="f">
          <v:textbox inset="0,0,0,0">
            <w:txbxContent>
              <w:p w14:paraId="14EBA444" w14:textId="77777777" w:rsidR="00794672" w:rsidRDefault="00E36DF7">
                <w:pPr>
                  <w:spacing w:line="142" w:lineRule="exact"/>
                  <w:ind w:left="20"/>
                  <w:rPr>
                    <w:rFonts w:ascii="Calibri"/>
                    <w:b/>
                    <w:sz w:val="12"/>
                  </w:rPr>
                </w:pPr>
                <w:r>
                  <w:rPr>
                    <w:rFonts w:ascii="Calibri"/>
                    <w:b/>
                    <w:color w:val="003263"/>
                    <w:sz w:val="12"/>
                  </w:rPr>
                  <w:t>SUSTAINABILITY</w:t>
                </w:r>
                <w:r>
                  <w:rPr>
                    <w:rFonts w:ascii="Calibri"/>
                    <w:b/>
                    <w:color w:val="003263"/>
                    <w:spacing w:val="30"/>
                    <w:sz w:val="12"/>
                  </w:rPr>
                  <w:t xml:space="preserve"> </w:t>
                </w:r>
                <w:r>
                  <w:rPr>
                    <w:rFonts w:ascii="Calibri"/>
                    <w:b/>
                    <w:color w:val="003263"/>
                    <w:sz w:val="12"/>
                  </w:rPr>
                  <w:t>PERFORMANCE</w:t>
                </w:r>
                <w:r>
                  <w:rPr>
                    <w:rFonts w:ascii="Calibri"/>
                    <w:b/>
                    <w:color w:val="003263"/>
                    <w:spacing w:val="31"/>
                    <w:sz w:val="12"/>
                  </w:rPr>
                  <w:t xml:space="preserve"> </w:t>
                </w:r>
                <w:r>
                  <w:rPr>
                    <w:rFonts w:ascii="Calibri"/>
                    <w:b/>
                    <w:color w:val="003263"/>
                    <w:sz w:val="12"/>
                  </w:rPr>
                  <w:t>REPORT</w:t>
                </w:r>
                <w:r>
                  <w:rPr>
                    <w:rFonts w:ascii="Calibri"/>
                    <w:b/>
                    <w:color w:val="003263"/>
                    <w:spacing w:val="25"/>
                    <w:sz w:val="12"/>
                  </w:rPr>
                  <w:t xml:space="preserve"> </w:t>
                </w:r>
                <w:r>
                  <w:rPr>
                    <w:rFonts w:ascii="Calibri"/>
                    <w:b/>
                    <w:color w:val="003263"/>
                    <w:sz w:val="12"/>
                  </w:rPr>
                  <w:t>|</w:t>
                </w:r>
                <w:r>
                  <w:rPr>
                    <w:rFonts w:ascii="Calibri"/>
                    <w:b/>
                    <w:color w:val="003263"/>
                    <w:spacing w:val="22"/>
                    <w:sz w:val="12"/>
                  </w:rPr>
                  <w:t xml:space="preserve"> </w:t>
                </w:r>
                <w:r>
                  <w:rPr>
                    <w:rFonts w:ascii="Calibri"/>
                    <w:b/>
                    <w:color w:val="003263"/>
                    <w:spacing w:val="-4"/>
                    <w:sz w:val="12"/>
                  </w:rPr>
                  <w:t>2022</w:t>
                </w:r>
              </w:p>
            </w:txbxContent>
          </v:textbox>
          <w10:wrap anchorx="page" anchory="page"/>
        </v:shape>
      </w:pic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945512" w14:textId="77777777" w:rsidR="00794672" w:rsidRDefault="00000000">
    <w:pPr>
      <w:pStyle w:val="BodyText"/>
      <w:spacing w:line="14" w:lineRule="auto"/>
      <w:rPr>
        <w:sz w:val="20"/>
      </w:rPr>
    </w:pPr>
    <w:r>
      <w:pict w14:anchorId="3E1377CA">
        <v:shapetype id="_x0000_t202" coordsize="21600,21600" o:spt="202" path="m,l,21600r21600,l21600,xe">
          <v:stroke joinstyle="miter"/>
          <v:path gradientshapeok="t" o:connecttype="rect"/>
        </v:shapetype>
        <v:shape id="docshape61" o:spid="_x0000_s1077" type="#_x0000_t202" style="position:absolute;margin-left:562.55pt;margin-top:814.8pt;width:14.25pt;height:10pt;z-index:-19169792;mso-position-horizontal-relative:page;mso-position-vertical-relative:page" filled="f" stroked="f">
          <v:textbox inset="0,0,0,0">
            <w:txbxContent>
              <w:p w14:paraId="1AD85CED" w14:textId="77777777" w:rsidR="00794672" w:rsidRDefault="00E36DF7">
                <w:pPr>
                  <w:spacing w:line="183" w:lineRule="exact"/>
                  <w:ind w:left="60"/>
                  <w:rPr>
                    <w:rFonts w:ascii="Calibri"/>
                    <w:b/>
                    <w:sz w:val="16"/>
                  </w:rPr>
                </w:pPr>
                <w:r>
                  <w:rPr>
                    <w:rFonts w:ascii="Calibri"/>
                    <w:b/>
                    <w:color w:val="003263"/>
                    <w:spacing w:val="-5"/>
                    <w:sz w:val="16"/>
                  </w:rPr>
                  <w:fldChar w:fldCharType="begin"/>
                </w:r>
                <w:r>
                  <w:rPr>
                    <w:rFonts w:ascii="Calibri"/>
                    <w:b/>
                    <w:color w:val="003263"/>
                    <w:spacing w:val="-5"/>
                    <w:sz w:val="16"/>
                  </w:rPr>
                  <w:instrText xml:space="preserve"> PAGE </w:instrText>
                </w:r>
                <w:r>
                  <w:rPr>
                    <w:rFonts w:ascii="Calibri"/>
                    <w:b/>
                    <w:color w:val="003263"/>
                    <w:spacing w:val="-5"/>
                    <w:sz w:val="16"/>
                  </w:rPr>
                  <w:fldChar w:fldCharType="separate"/>
                </w:r>
                <w:r>
                  <w:rPr>
                    <w:rFonts w:ascii="Calibri"/>
                    <w:b/>
                    <w:color w:val="003263"/>
                    <w:spacing w:val="-5"/>
                    <w:sz w:val="16"/>
                  </w:rPr>
                  <w:t>13</w:t>
                </w:r>
                <w:r>
                  <w:rPr>
                    <w:rFonts w:ascii="Calibri"/>
                    <w:b/>
                    <w:color w:val="003263"/>
                    <w:spacing w:val="-5"/>
                    <w:sz w:val="16"/>
                  </w:rPr>
                  <w:fldChar w:fldCharType="end"/>
                </w:r>
                <w:r>
                  <w:rPr>
                    <w:rFonts w:ascii="Calibri"/>
                    <w:b/>
                    <w:color w:val="003263"/>
                    <w:spacing w:val="-5"/>
                    <w:sz w:val="16"/>
                  </w:rPr>
                  <w:t>.</w:t>
                </w:r>
              </w:p>
            </w:txbxContent>
          </v:textbox>
          <w10:wrap anchorx="page" anchory="page"/>
        </v:shape>
      </w:pic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E6A940" w14:textId="77777777" w:rsidR="00794672" w:rsidRDefault="00000000">
    <w:pPr>
      <w:pStyle w:val="BodyText"/>
      <w:spacing w:line="14" w:lineRule="auto"/>
      <w:rPr>
        <w:sz w:val="20"/>
      </w:rPr>
    </w:pPr>
    <w:r>
      <w:pict w14:anchorId="0BE765FD">
        <v:rect id="docshape72" o:spid="_x0000_s1076" style="position:absolute;margin-left:45.35pt;margin-top:790.1pt;width:9.55pt;height:9.55pt;z-index:-19169280;mso-position-horizontal-relative:page;mso-position-vertical-relative:page" fillcolor="#00af89" stroked="f">
          <w10:wrap anchorx="page" anchory="page"/>
        </v:rect>
      </w:pict>
    </w:r>
    <w:r w:rsidR="00E36DF7">
      <w:rPr>
        <w:noProof/>
      </w:rPr>
      <w:drawing>
        <wp:anchor distT="0" distB="0" distL="0" distR="0" simplePos="0" relativeHeight="484147712" behindDoc="1" locked="0" layoutInCell="1" allowOverlap="1" wp14:anchorId="47405A13" wp14:editId="0ACC6977">
          <wp:simplePos x="0" y="0"/>
          <wp:positionH relativeFrom="page">
            <wp:posOffset>1132358</wp:posOffset>
          </wp:positionH>
          <wp:positionV relativeFrom="page">
            <wp:posOffset>10027103</wp:posOffset>
          </wp:positionV>
          <wp:extent cx="128930" cy="128930"/>
          <wp:effectExtent l="0" t="0" r="0" b="0"/>
          <wp:wrapNone/>
          <wp:docPr id="141"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50.png"/>
                  <pic:cNvPicPr/>
                </pic:nvPicPr>
                <pic:blipFill>
                  <a:blip r:embed="rId1" cstate="print"/>
                  <a:stretch>
                    <a:fillRect/>
                  </a:stretch>
                </pic:blipFill>
                <pic:spPr>
                  <a:xfrm>
                    <a:off x="0" y="0"/>
                    <a:ext cx="128930" cy="128930"/>
                  </a:xfrm>
                  <a:prstGeom prst="rect">
                    <a:avLst/>
                  </a:prstGeom>
                </pic:spPr>
              </pic:pic>
            </a:graphicData>
          </a:graphic>
        </wp:anchor>
      </w:drawing>
    </w:r>
    <w:r w:rsidR="00E36DF7">
      <w:rPr>
        <w:noProof/>
      </w:rPr>
      <w:drawing>
        <wp:anchor distT="0" distB="0" distL="0" distR="0" simplePos="0" relativeHeight="484148224" behindDoc="1" locked="0" layoutInCell="1" allowOverlap="1" wp14:anchorId="5EF6B68C" wp14:editId="39C5FB2A">
          <wp:simplePos x="0" y="0"/>
          <wp:positionH relativeFrom="page">
            <wp:posOffset>1957820</wp:posOffset>
          </wp:positionH>
          <wp:positionV relativeFrom="page">
            <wp:posOffset>10035402</wp:posOffset>
          </wp:positionV>
          <wp:extent cx="127038" cy="120637"/>
          <wp:effectExtent l="0" t="0" r="0" b="0"/>
          <wp:wrapNone/>
          <wp:docPr id="143"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51.png"/>
                  <pic:cNvPicPr/>
                </pic:nvPicPr>
                <pic:blipFill>
                  <a:blip r:embed="rId2" cstate="print"/>
                  <a:stretch>
                    <a:fillRect/>
                  </a:stretch>
                </pic:blipFill>
                <pic:spPr>
                  <a:xfrm>
                    <a:off x="0" y="0"/>
                    <a:ext cx="127038" cy="120637"/>
                  </a:xfrm>
                  <a:prstGeom prst="rect">
                    <a:avLst/>
                  </a:prstGeom>
                </pic:spPr>
              </pic:pic>
            </a:graphicData>
          </a:graphic>
        </wp:anchor>
      </w:drawing>
    </w:r>
    <w:r>
      <w:pict w14:anchorId="7B416015">
        <v:group id="docshapegroup73" o:spid="_x0000_s1071" style="position:absolute;margin-left:45.35pt;margin-top:779.1pt;width:504.85pt;height:.5pt;z-index:-19167744;mso-position-horizontal-relative:page;mso-position-vertical-relative:page" coordorigin="907,15582" coordsize="10097,10">
          <v:line id="_x0000_s1075" style="position:absolute" from="907,15587" to="1644,15587" strokecolor="#003263" strokeweight=".5pt"/>
          <v:line id="_x0000_s1074" style="position:absolute" from="1644,15587" to="4706,15587" strokecolor="#003263" strokeweight=".5pt"/>
          <v:line id="_x0000_s1073" style="position:absolute" from="4706,15587" to="10205,15587" strokecolor="#003263" strokeweight=".5pt"/>
          <v:line id="_x0000_s1072" style="position:absolute" from="10205,15587" to="11003,15587" strokecolor="#003263" strokeweight=".5pt"/>
          <w10:wrap anchorx="page" anchory="page"/>
        </v:group>
      </w:pict>
    </w:r>
    <w:r>
      <w:pict w14:anchorId="16100011">
        <v:shapetype id="_x0000_t202" coordsize="21600,21600" o:spt="202" path="m,l,21600r21600,l21600,xe">
          <v:stroke joinstyle="miter"/>
          <v:path gradientshapeok="t" o:connecttype="rect"/>
        </v:shapetype>
        <v:shape id="docshape74" o:spid="_x0000_s1070" type="#_x0000_t202" style="position:absolute;margin-left:55.85pt;margin-top:792.35pt;width:30.45pt;height:9.85pt;z-index:-19167232;mso-position-horizontal-relative:page;mso-position-vertical-relative:page" filled="f" stroked="f">
          <v:textbox inset="0,0,0,0">
            <w:txbxContent>
              <w:p w14:paraId="1A68CFE0" w14:textId="77777777" w:rsidR="00794672" w:rsidRDefault="00E36DF7">
                <w:pPr>
                  <w:spacing w:before="15"/>
                  <w:ind w:left="20"/>
                  <w:rPr>
                    <w:b/>
                    <w:sz w:val="14"/>
                  </w:rPr>
                </w:pPr>
                <w:r>
                  <w:rPr>
                    <w:b/>
                    <w:sz w:val="14"/>
                  </w:rPr>
                  <w:t xml:space="preserve">On </w:t>
                </w:r>
                <w:r>
                  <w:rPr>
                    <w:b/>
                    <w:spacing w:val="-2"/>
                    <w:sz w:val="14"/>
                  </w:rPr>
                  <w:t>track</w:t>
                </w:r>
              </w:p>
            </w:txbxContent>
          </v:textbox>
          <w10:wrap anchorx="page" anchory="page"/>
        </v:shape>
      </w:pict>
    </w:r>
    <w:r>
      <w:pict w14:anchorId="7EDF3828">
        <v:shape id="docshape75" o:spid="_x0000_s1069" type="#_x0000_t202" style="position:absolute;margin-left:100.25pt;margin-top:792.35pt;width:51pt;height:9.85pt;z-index:-19166720;mso-position-horizontal-relative:page;mso-position-vertical-relative:page" filled="f" stroked="f">
          <v:textbox inset="0,0,0,0">
            <w:txbxContent>
              <w:p w14:paraId="689627D4" w14:textId="77777777" w:rsidR="00794672" w:rsidRDefault="00E36DF7">
                <w:pPr>
                  <w:spacing w:before="15"/>
                  <w:ind w:left="20"/>
                  <w:rPr>
                    <w:b/>
                    <w:sz w:val="14"/>
                  </w:rPr>
                </w:pPr>
                <w:r>
                  <w:rPr>
                    <w:b/>
                    <w:sz w:val="14"/>
                  </w:rPr>
                  <w:t>Not</w:t>
                </w:r>
                <w:r>
                  <w:rPr>
                    <w:b/>
                    <w:spacing w:val="-5"/>
                    <w:sz w:val="14"/>
                  </w:rPr>
                  <w:t xml:space="preserve"> </w:t>
                </w:r>
                <w:r>
                  <w:rPr>
                    <w:b/>
                    <w:sz w:val="14"/>
                  </w:rPr>
                  <w:t>started</w:t>
                </w:r>
                <w:r>
                  <w:rPr>
                    <w:b/>
                    <w:spacing w:val="-5"/>
                    <w:sz w:val="14"/>
                  </w:rPr>
                  <w:t xml:space="preserve"> yet</w:t>
                </w:r>
              </w:p>
            </w:txbxContent>
          </v:textbox>
          <w10:wrap anchorx="page" anchory="page"/>
        </v:shape>
      </w:pict>
    </w:r>
    <w:r>
      <w:pict w14:anchorId="547A4846">
        <v:shape id="docshape76" o:spid="_x0000_s1068" type="#_x0000_t202" style="position:absolute;margin-left:165.1pt;margin-top:792.35pt;width:33.9pt;height:9.85pt;z-index:-19166208;mso-position-horizontal-relative:page;mso-position-vertical-relative:page" filled="f" stroked="f">
          <v:textbox inset="0,0,0,0">
            <w:txbxContent>
              <w:p w14:paraId="2F5DBC01" w14:textId="77777777" w:rsidR="00794672" w:rsidRDefault="00E36DF7">
                <w:pPr>
                  <w:spacing w:before="15"/>
                  <w:ind w:left="20"/>
                  <w:rPr>
                    <w:b/>
                    <w:sz w:val="14"/>
                  </w:rPr>
                </w:pPr>
                <w:r>
                  <w:rPr>
                    <w:b/>
                    <w:spacing w:val="-2"/>
                    <w:sz w:val="14"/>
                  </w:rPr>
                  <w:t>Complete</w:t>
                </w:r>
              </w:p>
            </w:txbxContent>
          </v:textbox>
          <w10:wrap anchorx="page" anchory="page"/>
        </v:shape>
      </w:pict>
    </w:r>
    <w:r>
      <w:pict w14:anchorId="72337513">
        <v:shape id="docshape77" o:spid="_x0000_s1067" type="#_x0000_t202" style="position:absolute;margin-left:16.6pt;margin-top:815pt;width:14.3pt;height:10pt;z-index:-19165696;mso-position-horizontal-relative:page;mso-position-vertical-relative:page" filled="f" stroked="f">
          <v:textbox inset="0,0,0,0">
            <w:txbxContent>
              <w:p w14:paraId="00E26A3A" w14:textId="77777777" w:rsidR="00794672" w:rsidRDefault="00E36DF7">
                <w:pPr>
                  <w:spacing w:line="183" w:lineRule="exact"/>
                  <w:ind w:left="60"/>
                  <w:rPr>
                    <w:rFonts w:ascii="Calibri"/>
                    <w:b/>
                    <w:sz w:val="16"/>
                  </w:rPr>
                </w:pPr>
                <w:r>
                  <w:rPr>
                    <w:rFonts w:ascii="Calibri"/>
                    <w:b/>
                    <w:color w:val="003263"/>
                    <w:spacing w:val="-5"/>
                    <w:sz w:val="16"/>
                  </w:rPr>
                  <w:fldChar w:fldCharType="begin"/>
                </w:r>
                <w:r>
                  <w:rPr>
                    <w:rFonts w:ascii="Calibri"/>
                    <w:b/>
                    <w:color w:val="003263"/>
                    <w:spacing w:val="-5"/>
                    <w:sz w:val="16"/>
                  </w:rPr>
                  <w:instrText xml:space="preserve"> PAGE </w:instrText>
                </w:r>
                <w:r>
                  <w:rPr>
                    <w:rFonts w:ascii="Calibri"/>
                    <w:b/>
                    <w:color w:val="003263"/>
                    <w:spacing w:val="-5"/>
                    <w:sz w:val="16"/>
                  </w:rPr>
                  <w:fldChar w:fldCharType="separate"/>
                </w:r>
                <w:r>
                  <w:rPr>
                    <w:rFonts w:ascii="Calibri"/>
                    <w:b/>
                    <w:color w:val="003263"/>
                    <w:spacing w:val="-5"/>
                    <w:sz w:val="16"/>
                  </w:rPr>
                  <w:t>16</w:t>
                </w:r>
                <w:r>
                  <w:rPr>
                    <w:rFonts w:ascii="Calibri"/>
                    <w:b/>
                    <w:color w:val="003263"/>
                    <w:spacing w:val="-5"/>
                    <w:sz w:val="16"/>
                  </w:rPr>
                  <w:fldChar w:fldCharType="end"/>
                </w:r>
                <w:r>
                  <w:rPr>
                    <w:rFonts w:ascii="Calibri"/>
                    <w:b/>
                    <w:color w:val="003263"/>
                    <w:spacing w:val="-5"/>
                    <w:sz w:val="16"/>
                  </w:rPr>
                  <w:t>.</w:t>
                </w:r>
              </w:p>
            </w:txbxContent>
          </v:textbox>
          <w10:wrap anchorx="page" anchory="page"/>
        </v:shape>
      </w:pict>
    </w:r>
    <w:r>
      <w:pict w14:anchorId="3B1F5D54">
        <v:shape id="docshape78" o:spid="_x0000_s1066" type="#_x0000_t202" style="position:absolute;margin-left:44.45pt;margin-top:815.7pt;width:127.95pt;height:8pt;z-index:-19165184;mso-position-horizontal-relative:page;mso-position-vertical-relative:page" filled="f" stroked="f">
          <v:textbox inset="0,0,0,0">
            <w:txbxContent>
              <w:p w14:paraId="10250AC2" w14:textId="77777777" w:rsidR="00794672" w:rsidRDefault="00E36DF7">
                <w:pPr>
                  <w:spacing w:line="142" w:lineRule="exact"/>
                  <w:ind w:left="20"/>
                  <w:rPr>
                    <w:rFonts w:ascii="Calibri"/>
                    <w:b/>
                    <w:sz w:val="12"/>
                  </w:rPr>
                </w:pPr>
                <w:r>
                  <w:rPr>
                    <w:rFonts w:ascii="Calibri"/>
                    <w:b/>
                    <w:color w:val="003263"/>
                    <w:sz w:val="12"/>
                  </w:rPr>
                  <w:t>SUSTAINABILITY</w:t>
                </w:r>
                <w:r>
                  <w:rPr>
                    <w:rFonts w:ascii="Calibri"/>
                    <w:b/>
                    <w:color w:val="003263"/>
                    <w:spacing w:val="30"/>
                    <w:sz w:val="12"/>
                  </w:rPr>
                  <w:t xml:space="preserve"> </w:t>
                </w:r>
                <w:r>
                  <w:rPr>
                    <w:rFonts w:ascii="Calibri"/>
                    <w:b/>
                    <w:color w:val="003263"/>
                    <w:sz w:val="12"/>
                  </w:rPr>
                  <w:t>PERFORMANCE</w:t>
                </w:r>
                <w:r>
                  <w:rPr>
                    <w:rFonts w:ascii="Calibri"/>
                    <w:b/>
                    <w:color w:val="003263"/>
                    <w:spacing w:val="31"/>
                    <w:sz w:val="12"/>
                  </w:rPr>
                  <w:t xml:space="preserve"> </w:t>
                </w:r>
                <w:r>
                  <w:rPr>
                    <w:rFonts w:ascii="Calibri"/>
                    <w:b/>
                    <w:color w:val="003263"/>
                    <w:sz w:val="12"/>
                  </w:rPr>
                  <w:t>REPORT</w:t>
                </w:r>
                <w:r>
                  <w:rPr>
                    <w:rFonts w:ascii="Calibri"/>
                    <w:b/>
                    <w:color w:val="003263"/>
                    <w:spacing w:val="25"/>
                    <w:sz w:val="12"/>
                  </w:rPr>
                  <w:t xml:space="preserve"> </w:t>
                </w:r>
                <w:r>
                  <w:rPr>
                    <w:rFonts w:ascii="Calibri"/>
                    <w:b/>
                    <w:color w:val="003263"/>
                    <w:sz w:val="12"/>
                  </w:rPr>
                  <w:t>|</w:t>
                </w:r>
                <w:r>
                  <w:rPr>
                    <w:rFonts w:ascii="Calibri"/>
                    <w:b/>
                    <w:color w:val="003263"/>
                    <w:spacing w:val="22"/>
                    <w:sz w:val="12"/>
                  </w:rPr>
                  <w:t xml:space="preserve"> </w:t>
                </w:r>
                <w:r>
                  <w:rPr>
                    <w:rFonts w:ascii="Calibri"/>
                    <w:b/>
                    <w:color w:val="003263"/>
                    <w:spacing w:val="-4"/>
                    <w:sz w:val="12"/>
                  </w:rPr>
                  <w:t>2022</w:t>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45428D" w14:textId="77777777" w:rsidR="00A8654B" w:rsidRDefault="00A8654B">
      <w:r>
        <w:separator/>
      </w:r>
    </w:p>
  </w:footnote>
  <w:footnote w:type="continuationSeparator" w:id="0">
    <w:p w14:paraId="1E128309" w14:textId="77777777" w:rsidR="00A8654B" w:rsidRDefault="00A8654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6920D3" w14:textId="77777777" w:rsidR="00E36DF7" w:rsidRDefault="00E36DF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E61DA0" w14:textId="77777777" w:rsidR="00E36DF7" w:rsidRDefault="00E36DF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666577" w14:textId="77777777" w:rsidR="00E36DF7" w:rsidRDefault="00E36DF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71DEE"/>
    <w:multiLevelType w:val="multilevel"/>
    <w:tmpl w:val="C74A0D84"/>
    <w:lvl w:ilvl="0">
      <w:start w:val="2"/>
      <w:numFmt w:val="decimal"/>
      <w:lvlText w:val="%1"/>
      <w:lvlJc w:val="left"/>
      <w:pPr>
        <w:ind w:left="1406" w:hanging="667"/>
        <w:jc w:val="left"/>
      </w:pPr>
      <w:rPr>
        <w:rFonts w:hint="default"/>
        <w:lang w:val="en-US" w:eastAsia="en-US" w:bidi="ar-SA"/>
      </w:rPr>
    </w:lvl>
    <w:lvl w:ilvl="1">
      <w:start w:val="4"/>
      <w:numFmt w:val="decimal"/>
      <w:lvlText w:val="%1.%2"/>
      <w:lvlJc w:val="left"/>
      <w:pPr>
        <w:ind w:left="1406" w:hanging="667"/>
        <w:jc w:val="left"/>
      </w:pPr>
      <w:rPr>
        <w:rFonts w:hint="default"/>
        <w:lang w:val="en-US" w:eastAsia="en-US" w:bidi="ar-SA"/>
      </w:rPr>
    </w:lvl>
    <w:lvl w:ilvl="2">
      <w:start w:val="1"/>
      <w:numFmt w:val="decimal"/>
      <w:lvlText w:val="%1.%2.%3"/>
      <w:lvlJc w:val="left"/>
      <w:pPr>
        <w:ind w:left="1406" w:hanging="667"/>
        <w:jc w:val="left"/>
      </w:pPr>
      <w:rPr>
        <w:rFonts w:ascii="Arial" w:eastAsia="Arial" w:hAnsi="Arial" w:cs="Arial" w:hint="default"/>
        <w:b w:val="0"/>
        <w:bCs w:val="0"/>
        <w:i w:val="0"/>
        <w:iCs w:val="0"/>
        <w:spacing w:val="-1"/>
        <w:w w:val="100"/>
        <w:sz w:val="17"/>
        <w:szCs w:val="17"/>
        <w:lang w:val="en-US" w:eastAsia="en-US" w:bidi="ar-SA"/>
      </w:rPr>
    </w:lvl>
    <w:lvl w:ilvl="3">
      <w:numFmt w:val="bullet"/>
      <w:lvlText w:val="•"/>
      <w:lvlJc w:val="left"/>
      <w:pPr>
        <w:ind w:left="2208" w:hanging="667"/>
      </w:pPr>
      <w:rPr>
        <w:rFonts w:hint="default"/>
        <w:lang w:val="en-US" w:eastAsia="en-US" w:bidi="ar-SA"/>
      </w:rPr>
    </w:lvl>
    <w:lvl w:ilvl="4">
      <w:numFmt w:val="bullet"/>
      <w:lvlText w:val="•"/>
      <w:lvlJc w:val="left"/>
      <w:pPr>
        <w:ind w:left="2478" w:hanging="667"/>
      </w:pPr>
      <w:rPr>
        <w:rFonts w:hint="default"/>
        <w:lang w:val="en-US" w:eastAsia="en-US" w:bidi="ar-SA"/>
      </w:rPr>
    </w:lvl>
    <w:lvl w:ilvl="5">
      <w:numFmt w:val="bullet"/>
      <w:lvlText w:val="•"/>
      <w:lvlJc w:val="left"/>
      <w:pPr>
        <w:ind w:left="2747" w:hanging="667"/>
      </w:pPr>
      <w:rPr>
        <w:rFonts w:hint="default"/>
        <w:lang w:val="en-US" w:eastAsia="en-US" w:bidi="ar-SA"/>
      </w:rPr>
    </w:lvl>
    <w:lvl w:ilvl="6">
      <w:numFmt w:val="bullet"/>
      <w:lvlText w:val="•"/>
      <w:lvlJc w:val="left"/>
      <w:pPr>
        <w:ind w:left="3017" w:hanging="667"/>
      </w:pPr>
      <w:rPr>
        <w:rFonts w:hint="default"/>
        <w:lang w:val="en-US" w:eastAsia="en-US" w:bidi="ar-SA"/>
      </w:rPr>
    </w:lvl>
    <w:lvl w:ilvl="7">
      <w:numFmt w:val="bullet"/>
      <w:lvlText w:val="•"/>
      <w:lvlJc w:val="left"/>
      <w:pPr>
        <w:ind w:left="3286" w:hanging="667"/>
      </w:pPr>
      <w:rPr>
        <w:rFonts w:hint="default"/>
        <w:lang w:val="en-US" w:eastAsia="en-US" w:bidi="ar-SA"/>
      </w:rPr>
    </w:lvl>
    <w:lvl w:ilvl="8">
      <w:numFmt w:val="bullet"/>
      <w:lvlText w:val="•"/>
      <w:lvlJc w:val="left"/>
      <w:pPr>
        <w:ind w:left="3556" w:hanging="667"/>
      </w:pPr>
      <w:rPr>
        <w:rFonts w:hint="default"/>
        <w:lang w:val="en-US" w:eastAsia="en-US" w:bidi="ar-SA"/>
      </w:rPr>
    </w:lvl>
  </w:abstractNum>
  <w:abstractNum w:abstractNumId="1" w15:restartNumberingAfterBreak="0">
    <w:nsid w:val="031F7BDF"/>
    <w:multiLevelType w:val="multilevel"/>
    <w:tmpl w:val="E578DF32"/>
    <w:lvl w:ilvl="0">
      <w:start w:val="1"/>
      <w:numFmt w:val="decimal"/>
      <w:lvlText w:val="%1"/>
      <w:lvlJc w:val="left"/>
      <w:pPr>
        <w:ind w:left="1147" w:hanging="521"/>
        <w:jc w:val="left"/>
      </w:pPr>
      <w:rPr>
        <w:rFonts w:hint="default"/>
        <w:lang w:val="en-US" w:eastAsia="en-US" w:bidi="ar-SA"/>
      </w:rPr>
    </w:lvl>
    <w:lvl w:ilvl="1">
      <w:start w:val="1"/>
      <w:numFmt w:val="decimal"/>
      <w:lvlText w:val="%1.%2"/>
      <w:lvlJc w:val="left"/>
      <w:pPr>
        <w:ind w:left="1147" w:hanging="521"/>
        <w:jc w:val="left"/>
      </w:pPr>
      <w:rPr>
        <w:rFonts w:ascii="Arial" w:eastAsia="Arial" w:hAnsi="Arial" w:cs="Arial" w:hint="default"/>
        <w:b w:val="0"/>
        <w:bCs w:val="0"/>
        <w:i w:val="0"/>
        <w:iCs w:val="0"/>
        <w:spacing w:val="-1"/>
        <w:w w:val="100"/>
        <w:sz w:val="19"/>
        <w:szCs w:val="19"/>
        <w:lang w:val="en-US" w:eastAsia="en-US" w:bidi="ar-SA"/>
      </w:rPr>
    </w:lvl>
    <w:lvl w:ilvl="2">
      <w:start w:val="1"/>
      <w:numFmt w:val="decimal"/>
      <w:lvlText w:val="%1.%2.%3"/>
      <w:lvlJc w:val="left"/>
      <w:pPr>
        <w:ind w:left="1534" w:hanging="737"/>
        <w:jc w:val="left"/>
      </w:pPr>
      <w:rPr>
        <w:rFonts w:ascii="Arial" w:eastAsia="Arial" w:hAnsi="Arial" w:cs="Arial" w:hint="default"/>
        <w:b w:val="0"/>
        <w:bCs w:val="0"/>
        <w:i w:val="0"/>
        <w:iCs w:val="0"/>
        <w:spacing w:val="-1"/>
        <w:w w:val="100"/>
        <w:sz w:val="17"/>
        <w:szCs w:val="17"/>
        <w:lang w:val="en-US" w:eastAsia="en-US" w:bidi="ar-SA"/>
      </w:rPr>
    </w:lvl>
    <w:lvl w:ilvl="3">
      <w:numFmt w:val="bullet"/>
      <w:lvlText w:val="•"/>
      <w:lvlJc w:val="left"/>
      <w:pPr>
        <w:ind w:left="2143" w:hanging="737"/>
      </w:pPr>
      <w:rPr>
        <w:rFonts w:hint="default"/>
        <w:lang w:val="en-US" w:eastAsia="en-US" w:bidi="ar-SA"/>
      </w:rPr>
    </w:lvl>
    <w:lvl w:ilvl="4">
      <w:numFmt w:val="bullet"/>
      <w:lvlText w:val="•"/>
      <w:lvlJc w:val="left"/>
      <w:pPr>
        <w:ind w:left="2445" w:hanging="737"/>
      </w:pPr>
      <w:rPr>
        <w:rFonts w:hint="default"/>
        <w:lang w:val="en-US" w:eastAsia="en-US" w:bidi="ar-SA"/>
      </w:rPr>
    </w:lvl>
    <w:lvl w:ilvl="5">
      <w:numFmt w:val="bullet"/>
      <w:lvlText w:val="•"/>
      <w:lvlJc w:val="left"/>
      <w:pPr>
        <w:ind w:left="2747" w:hanging="737"/>
      </w:pPr>
      <w:rPr>
        <w:rFonts w:hint="default"/>
        <w:lang w:val="en-US" w:eastAsia="en-US" w:bidi="ar-SA"/>
      </w:rPr>
    </w:lvl>
    <w:lvl w:ilvl="6">
      <w:numFmt w:val="bullet"/>
      <w:lvlText w:val="•"/>
      <w:lvlJc w:val="left"/>
      <w:pPr>
        <w:ind w:left="3048" w:hanging="737"/>
      </w:pPr>
      <w:rPr>
        <w:rFonts w:hint="default"/>
        <w:lang w:val="en-US" w:eastAsia="en-US" w:bidi="ar-SA"/>
      </w:rPr>
    </w:lvl>
    <w:lvl w:ilvl="7">
      <w:numFmt w:val="bullet"/>
      <w:lvlText w:val="•"/>
      <w:lvlJc w:val="left"/>
      <w:pPr>
        <w:ind w:left="3350" w:hanging="737"/>
      </w:pPr>
      <w:rPr>
        <w:rFonts w:hint="default"/>
        <w:lang w:val="en-US" w:eastAsia="en-US" w:bidi="ar-SA"/>
      </w:rPr>
    </w:lvl>
    <w:lvl w:ilvl="8">
      <w:numFmt w:val="bullet"/>
      <w:lvlText w:val="•"/>
      <w:lvlJc w:val="left"/>
      <w:pPr>
        <w:ind w:left="3652" w:hanging="737"/>
      </w:pPr>
      <w:rPr>
        <w:rFonts w:hint="default"/>
        <w:lang w:val="en-US" w:eastAsia="en-US" w:bidi="ar-SA"/>
      </w:rPr>
    </w:lvl>
  </w:abstractNum>
  <w:abstractNum w:abstractNumId="2" w15:restartNumberingAfterBreak="0">
    <w:nsid w:val="075D1D7E"/>
    <w:multiLevelType w:val="hybridMultilevel"/>
    <w:tmpl w:val="351E4AB4"/>
    <w:lvl w:ilvl="0" w:tplc="4162A2DE">
      <w:numFmt w:val="bullet"/>
      <w:lvlText w:val="•"/>
      <w:lvlJc w:val="left"/>
      <w:pPr>
        <w:ind w:left="566" w:hanging="284"/>
      </w:pPr>
      <w:rPr>
        <w:rFonts w:ascii="Arial" w:eastAsia="Arial" w:hAnsi="Arial" w:cs="Arial" w:hint="default"/>
        <w:b w:val="0"/>
        <w:bCs w:val="0"/>
        <w:i w:val="0"/>
        <w:iCs w:val="0"/>
        <w:color w:val="8ACED7"/>
        <w:w w:val="100"/>
        <w:sz w:val="19"/>
        <w:szCs w:val="19"/>
        <w:lang w:val="en-US" w:eastAsia="en-US" w:bidi="ar-SA"/>
      </w:rPr>
    </w:lvl>
    <w:lvl w:ilvl="1" w:tplc="9132BDBA">
      <w:numFmt w:val="bullet"/>
      <w:lvlText w:val="•"/>
      <w:lvlJc w:val="left"/>
      <w:pPr>
        <w:ind w:left="985" w:hanging="284"/>
      </w:pPr>
      <w:rPr>
        <w:rFonts w:hint="default"/>
        <w:lang w:val="en-US" w:eastAsia="en-US" w:bidi="ar-SA"/>
      </w:rPr>
    </w:lvl>
    <w:lvl w:ilvl="2" w:tplc="324A9BFC">
      <w:numFmt w:val="bullet"/>
      <w:lvlText w:val="•"/>
      <w:lvlJc w:val="left"/>
      <w:pPr>
        <w:ind w:left="1411" w:hanging="284"/>
      </w:pPr>
      <w:rPr>
        <w:rFonts w:hint="default"/>
        <w:lang w:val="en-US" w:eastAsia="en-US" w:bidi="ar-SA"/>
      </w:rPr>
    </w:lvl>
    <w:lvl w:ilvl="3" w:tplc="BDB2DB9E">
      <w:numFmt w:val="bullet"/>
      <w:lvlText w:val="•"/>
      <w:lvlJc w:val="left"/>
      <w:pPr>
        <w:ind w:left="1837" w:hanging="284"/>
      </w:pPr>
      <w:rPr>
        <w:rFonts w:hint="default"/>
        <w:lang w:val="en-US" w:eastAsia="en-US" w:bidi="ar-SA"/>
      </w:rPr>
    </w:lvl>
    <w:lvl w:ilvl="4" w:tplc="E2162872">
      <w:numFmt w:val="bullet"/>
      <w:lvlText w:val="•"/>
      <w:lvlJc w:val="left"/>
      <w:pPr>
        <w:ind w:left="2263" w:hanging="284"/>
      </w:pPr>
      <w:rPr>
        <w:rFonts w:hint="default"/>
        <w:lang w:val="en-US" w:eastAsia="en-US" w:bidi="ar-SA"/>
      </w:rPr>
    </w:lvl>
    <w:lvl w:ilvl="5" w:tplc="EBA826F4">
      <w:numFmt w:val="bullet"/>
      <w:lvlText w:val="•"/>
      <w:lvlJc w:val="left"/>
      <w:pPr>
        <w:ind w:left="2689" w:hanging="284"/>
      </w:pPr>
      <w:rPr>
        <w:rFonts w:hint="default"/>
        <w:lang w:val="en-US" w:eastAsia="en-US" w:bidi="ar-SA"/>
      </w:rPr>
    </w:lvl>
    <w:lvl w:ilvl="6" w:tplc="A96634FC">
      <w:numFmt w:val="bullet"/>
      <w:lvlText w:val="•"/>
      <w:lvlJc w:val="left"/>
      <w:pPr>
        <w:ind w:left="3115" w:hanging="284"/>
      </w:pPr>
      <w:rPr>
        <w:rFonts w:hint="default"/>
        <w:lang w:val="en-US" w:eastAsia="en-US" w:bidi="ar-SA"/>
      </w:rPr>
    </w:lvl>
    <w:lvl w:ilvl="7" w:tplc="F1D06C38">
      <w:numFmt w:val="bullet"/>
      <w:lvlText w:val="•"/>
      <w:lvlJc w:val="left"/>
      <w:pPr>
        <w:ind w:left="3541" w:hanging="284"/>
      </w:pPr>
      <w:rPr>
        <w:rFonts w:hint="default"/>
        <w:lang w:val="en-US" w:eastAsia="en-US" w:bidi="ar-SA"/>
      </w:rPr>
    </w:lvl>
    <w:lvl w:ilvl="8" w:tplc="0F904F3A">
      <w:numFmt w:val="bullet"/>
      <w:lvlText w:val="•"/>
      <w:lvlJc w:val="left"/>
      <w:pPr>
        <w:ind w:left="3967" w:hanging="284"/>
      </w:pPr>
      <w:rPr>
        <w:rFonts w:hint="default"/>
        <w:lang w:val="en-US" w:eastAsia="en-US" w:bidi="ar-SA"/>
      </w:rPr>
    </w:lvl>
  </w:abstractNum>
  <w:abstractNum w:abstractNumId="3" w15:restartNumberingAfterBreak="0">
    <w:nsid w:val="0C93065C"/>
    <w:multiLevelType w:val="hybridMultilevel"/>
    <w:tmpl w:val="52840EE0"/>
    <w:lvl w:ilvl="0" w:tplc="106A2778">
      <w:numFmt w:val="bullet"/>
      <w:lvlText w:val="*"/>
      <w:lvlJc w:val="left"/>
      <w:pPr>
        <w:ind w:left="967" w:hanging="341"/>
      </w:pPr>
      <w:rPr>
        <w:rFonts w:ascii="Arial" w:eastAsia="Arial" w:hAnsi="Arial" w:cs="Arial" w:hint="default"/>
        <w:b w:val="0"/>
        <w:bCs w:val="0"/>
        <w:i w:val="0"/>
        <w:iCs w:val="0"/>
        <w:w w:val="100"/>
        <w:sz w:val="19"/>
        <w:szCs w:val="19"/>
        <w:lang w:val="en-US" w:eastAsia="en-US" w:bidi="ar-SA"/>
      </w:rPr>
    </w:lvl>
    <w:lvl w:ilvl="1" w:tplc="9CB2E072">
      <w:numFmt w:val="bullet"/>
      <w:lvlText w:val="•"/>
      <w:lvlJc w:val="left"/>
      <w:pPr>
        <w:ind w:left="1998" w:hanging="341"/>
      </w:pPr>
      <w:rPr>
        <w:rFonts w:hint="default"/>
        <w:lang w:val="en-US" w:eastAsia="en-US" w:bidi="ar-SA"/>
      </w:rPr>
    </w:lvl>
    <w:lvl w:ilvl="2" w:tplc="0F00B04C">
      <w:numFmt w:val="bullet"/>
      <w:lvlText w:val="•"/>
      <w:lvlJc w:val="left"/>
      <w:pPr>
        <w:ind w:left="3037" w:hanging="341"/>
      </w:pPr>
      <w:rPr>
        <w:rFonts w:hint="default"/>
        <w:lang w:val="en-US" w:eastAsia="en-US" w:bidi="ar-SA"/>
      </w:rPr>
    </w:lvl>
    <w:lvl w:ilvl="3" w:tplc="E9C49ED2">
      <w:numFmt w:val="bullet"/>
      <w:lvlText w:val="•"/>
      <w:lvlJc w:val="left"/>
      <w:pPr>
        <w:ind w:left="4075" w:hanging="341"/>
      </w:pPr>
      <w:rPr>
        <w:rFonts w:hint="default"/>
        <w:lang w:val="en-US" w:eastAsia="en-US" w:bidi="ar-SA"/>
      </w:rPr>
    </w:lvl>
    <w:lvl w:ilvl="4" w:tplc="7D0CACE6">
      <w:numFmt w:val="bullet"/>
      <w:lvlText w:val="•"/>
      <w:lvlJc w:val="left"/>
      <w:pPr>
        <w:ind w:left="5114" w:hanging="341"/>
      </w:pPr>
      <w:rPr>
        <w:rFonts w:hint="default"/>
        <w:lang w:val="en-US" w:eastAsia="en-US" w:bidi="ar-SA"/>
      </w:rPr>
    </w:lvl>
    <w:lvl w:ilvl="5" w:tplc="9976EFCA">
      <w:numFmt w:val="bullet"/>
      <w:lvlText w:val="•"/>
      <w:lvlJc w:val="left"/>
      <w:pPr>
        <w:ind w:left="6152" w:hanging="341"/>
      </w:pPr>
      <w:rPr>
        <w:rFonts w:hint="default"/>
        <w:lang w:val="en-US" w:eastAsia="en-US" w:bidi="ar-SA"/>
      </w:rPr>
    </w:lvl>
    <w:lvl w:ilvl="6" w:tplc="D43A376A">
      <w:numFmt w:val="bullet"/>
      <w:lvlText w:val="•"/>
      <w:lvlJc w:val="left"/>
      <w:pPr>
        <w:ind w:left="7191" w:hanging="341"/>
      </w:pPr>
      <w:rPr>
        <w:rFonts w:hint="default"/>
        <w:lang w:val="en-US" w:eastAsia="en-US" w:bidi="ar-SA"/>
      </w:rPr>
    </w:lvl>
    <w:lvl w:ilvl="7" w:tplc="539AB8C6">
      <w:numFmt w:val="bullet"/>
      <w:lvlText w:val="•"/>
      <w:lvlJc w:val="left"/>
      <w:pPr>
        <w:ind w:left="8229" w:hanging="341"/>
      </w:pPr>
      <w:rPr>
        <w:rFonts w:hint="default"/>
        <w:lang w:val="en-US" w:eastAsia="en-US" w:bidi="ar-SA"/>
      </w:rPr>
    </w:lvl>
    <w:lvl w:ilvl="8" w:tplc="F34E9D8C">
      <w:numFmt w:val="bullet"/>
      <w:lvlText w:val="•"/>
      <w:lvlJc w:val="left"/>
      <w:pPr>
        <w:ind w:left="9268" w:hanging="341"/>
      </w:pPr>
      <w:rPr>
        <w:rFonts w:hint="default"/>
        <w:lang w:val="en-US" w:eastAsia="en-US" w:bidi="ar-SA"/>
      </w:rPr>
    </w:lvl>
  </w:abstractNum>
  <w:abstractNum w:abstractNumId="4" w15:restartNumberingAfterBreak="0">
    <w:nsid w:val="0EDE00FC"/>
    <w:multiLevelType w:val="multilevel"/>
    <w:tmpl w:val="02360A64"/>
    <w:lvl w:ilvl="0">
      <w:start w:val="2"/>
      <w:numFmt w:val="decimal"/>
      <w:lvlText w:val="%1"/>
      <w:lvlJc w:val="left"/>
      <w:pPr>
        <w:ind w:left="1458" w:hanging="719"/>
        <w:jc w:val="left"/>
      </w:pPr>
      <w:rPr>
        <w:rFonts w:hint="default"/>
        <w:lang w:val="en-US" w:eastAsia="en-US" w:bidi="ar-SA"/>
      </w:rPr>
    </w:lvl>
    <w:lvl w:ilvl="1">
      <w:start w:val="1"/>
      <w:numFmt w:val="decimal"/>
      <w:lvlText w:val="%1.%2"/>
      <w:lvlJc w:val="left"/>
      <w:pPr>
        <w:ind w:left="1458" w:hanging="719"/>
        <w:jc w:val="left"/>
      </w:pPr>
      <w:rPr>
        <w:rFonts w:hint="default"/>
        <w:lang w:val="en-US" w:eastAsia="en-US" w:bidi="ar-SA"/>
      </w:rPr>
    </w:lvl>
    <w:lvl w:ilvl="2">
      <w:start w:val="1"/>
      <w:numFmt w:val="decimal"/>
      <w:lvlText w:val="%1.%2.%3"/>
      <w:lvlJc w:val="left"/>
      <w:pPr>
        <w:ind w:left="1458" w:hanging="719"/>
        <w:jc w:val="left"/>
      </w:pPr>
      <w:rPr>
        <w:rFonts w:ascii="Arial" w:eastAsia="Arial" w:hAnsi="Arial" w:cs="Arial" w:hint="default"/>
        <w:b w:val="0"/>
        <w:bCs w:val="0"/>
        <w:i w:val="0"/>
        <w:iCs w:val="0"/>
        <w:spacing w:val="-1"/>
        <w:w w:val="100"/>
        <w:sz w:val="17"/>
        <w:szCs w:val="17"/>
        <w:lang w:val="en-US" w:eastAsia="en-US" w:bidi="ar-SA"/>
      </w:rPr>
    </w:lvl>
    <w:lvl w:ilvl="3">
      <w:numFmt w:val="bullet"/>
      <w:lvlText w:val="•"/>
      <w:lvlJc w:val="left"/>
      <w:pPr>
        <w:ind w:left="1996" w:hanging="719"/>
      </w:pPr>
      <w:rPr>
        <w:rFonts w:hint="default"/>
        <w:lang w:val="en-US" w:eastAsia="en-US" w:bidi="ar-SA"/>
      </w:rPr>
    </w:lvl>
    <w:lvl w:ilvl="4">
      <w:numFmt w:val="bullet"/>
      <w:lvlText w:val="•"/>
      <w:lvlJc w:val="left"/>
      <w:pPr>
        <w:ind w:left="2175" w:hanging="719"/>
      </w:pPr>
      <w:rPr>
        <w:rFonts w:hint="default"/>
        <w:lang w:val="en-US" w:eastAsia="en-US" w:bidi="ar-SA"/>
      </w:rPr>
    </w:lvl>
    <w:lvl w:ilvl="5">
      <w:numFmt w:val="bullet"/>
      <w:lvlText w:val="•"/>
      <w:lvlJc w:val="left"/>
      <w:pPr>
        <w:ind w:left="2354" w:hanging="719"/>
      </w:pPr>
      <w:rPr>
        <w:rFonts w:hint="default"/>
        <w:lang w:val="en-US" w:eastAsia="en-US" w:bidi="ar-SA"/>
      </w:rPr>
    </w:lvl>
    <w:lvl w:ilvl="6">
      <w:numFmt w:val="bullet"/>
      <w:lvlText w:val="•"/>
      <w:lvlJc w:val="left"/>
      <w:pPr>
        <w:ind w:left="2533" w:hanging="719"/>
      </w:pPr>
      <w:rPr>
        <w:rFonts w:hint="default"/>
        <w:lang w:val="en-US" w:eastAsia="en-US" w:bidi="ar-SA"/>
      </w:rPr>
    </w:lvl>
    <w:lvl w:ilvl="7">
      <w:numFmt w:val="bullet"/>
      <w:lvlText w:val="•"/>
      <w:lvlJc w:val="left"/>
      <w:pPr>
        <w:ind w:left="2711" w:hanging="719"/>
      </w:pPr>
      <w:rPr>
        <w:rFonts w:hint="default"/>
        <w:lang w:val="en-US" w:eastAsia="en-US" w:bidi="ar-SA"/>
      </w:rPr>
    </w:lvl>
    <w:lvl w:ilvl="8">
      <w:numFmt w:val="bullet"/>
      <w:lvlText w:val="•"/>
      <w:lvlJc w:val="left"/>
      <w:pPr>
        <w:ind w:left="2890" w:hanging="719"/>
      </w:pPr>
      <w:rPr>
        <w:rFonts w:hint="default"/>
        <w:lang w:val="en-US" w:eastAsia="en-US" w:bidi="ar-SA"/>
      </w:rPr>
    </w:lvl>
  </w:abstractNum>
  <w:abstractNum w:abstractNumId="5" w15:restartNumberingAfterBreak="0">
    <w:nsid w:val="0F2F2E14"/>
    <w:multiLevelType w:val="hybridMultilevel"/>
    <w:tmpl w:val="C9427250"/>
    <w:lvl w:ilvl="0" w:tplc="0206204C">
      <w:numFmt w:val="bullet"/>
      <w:lvlText w:val="•"/>
      <w:lvlJc w:val="left"/>
      <w:pPr>
        <w:ind w:left="566" w:hanging="284"/>
      </w:pPr>
      <w:rPr>
        <w:rFonts w:ascii="Arial" w:eastAsia="Arial" w:hAnsi="Arial" w:cs="Arial" w:hint="default"/>
        <w:b w:val="0"/>
        <w:bCs w:val="0"/>
        <w:i w:val="0"/>
        <w:iCs w:val="0"/>
        <w:color w:val="8ACED7"/>
        <w:w w:val="100"/>
        <w:sz w:val="19"/>
        <w:szCs w:val="19"/>
        <w:lang w:val="en-US" w:eastAsia="en-US" w:bidi="ar-SA"/>
      </w:rPr>
    </w:lvl>
    <w:lvl w:ilvl="1" w:tplc="7AC8DC62">
      <w:numFmt w:val="bullet"/>
      <w:lvlText w:val="•"/>
      <w:lvlJc w:val="left"/>
      <w:pPr>
        <w:ind w:left="985" w:hanging="284"/>
      </w:pPr>
      <w:rPr>
        <w:rFonts w:hint="default"/>
        <w:lang w:val="en-US" w:eastAsia="en-US" w:bidi="ar-SA"/>
      </w:rPr>
    </w:lvl>
    <w:lvl w:ilvl="2" w:tplc="20D85E84">
      <w:numFmt w:val="bullet"/>
      <w:lvlText w:val="•"/>
      <w:lvlJc w:val="left"/>
      <w:pPr>
        <w:ind w:left="1411" w:hanging="284"/>
      </w:pPr>
      <w:rPr>
        <w:rFonts w:hint="default"/>
        <w:lang w:val="en-US" w:eastAsia="en-US" w:bidi="ar-SA"/>
      </w:rPr>
    </w:lvl>
    <w:lvl w:ilvl="3" w:tplc="6DE08D3A">
      <w:numFmt w:val="bullet"/>
      <w:lvlText w:val="•"/>
      <w:lvlJc w:val="left"/>
      <w:pPr>
        <w:ind w:left="1837" w:hanging="284"/>
      </w:pPr>
      <w:rPr>
        <w:rFonts w:hint="default"/>
        <w:lang w:val="en-US" w:eastAsia="en-US" w:bidi="ar-SA"/>
      </w:rPr>
    </w:lvl>
    <w:lvl w:ilvl="4" w:tplc="5DA62A7C">
      <w:numFmt w:val="bullet"/>
      <w:lvlText w:val="•"/>
      <w:lvlJc w:val="left"/>
      <w:pPr>
        <w:ind w:left="2263" w:hanging="284"/>
      </w:pPr>
      <w:rPr>
        <w:rFonts w:hint="default"/>
        <w:lang w:val="en-US" w:eastAsia="en-US" w:bidi="ar-SA"/>
      </w:rPr>
    </w:lvl>
    <w:lvl w:ilvl="5" w:tplc="55646D64">
      <w:numFmt w:val="bullet"/>
      <w:lvlText w:val="•"/>
      <w:lvlJc w:val="left"/>
      <w:pPr>
        <w:ind w:left="2689" w:hanging="284"/>
      </w:pPr>
      <w:rPr>
        <w:rFonts w:hint="default"/>
        <w:lang w:val="en-US" w:eastAsia="en-US" w:bidi="ar-SA"/>
      </w:rPr>
    </w:lvl>
    <w:lvl w:ilvl="6" w:tplc="1330948A">
      <w:numFmt w:val="bullet"/>
      <w:lvlText w:val="•"/>
      <w:lvlJc w:val="left"/>
      <w:pPr>
        <w:ind w:left="3115" w:hanging="284"/>
      </w:pPr>
      <w:rPr>
        <w:rFonts w:hint="default"/>
        <w:lang w:val="en-US" w:eastAsia="en-US" w:bidi="ar-SA"/>
      </w:rPr>
    </w:lvl>
    <w:lvl w:ilvl="7" w:tplc="002A91FC">
      <w:numFmt w:val="bullet"/>
      <w:lvlText w:val="•"/>
      <w:lvlJc w:val="left"/>
      <w:pPr>
        <w:ind w:left="3541" w:hanging="284"/>
      </w:pPr>
      <w:rPr>
        <w:rFonts w:hint="default"/>
        <w:lang w:val="en-US" w:eastAsia="en-US" w:bidi="ar-SA"/>
      </w:rPr>
    </w:lvl>
    <w:lvl w:ilvl="8" w:tplc="0958E2A6">
      <w:numFmt w:val="bullet"/>
      <w:lvlText w:val="•"/>
      <w:lvlJc w:val="left"/>
      <w:pPr>
        <w:ind w:left="3967" w:hanging="284"/>
      </w:pPr>
      <w:rPr>
        <w:rFonts w:hint="default"/>
        <w:lang w:val="en-US" w:eastAsia="en-US" w:bidi="ar-SA"/>
      </w:rPr>
    </w:lvl>
  </w:abstractNum>
  <w:abstractNum w:abstractNumId="6" w15:restartNumberingAfterBreak="0">
    <w:nsid w:val="116053B1"/>
    <w:multiLevelType w:val="multilevel"/>
    <w:tmpl w:val="EE8C2E56"/>
    <w:lvl w:ilvl="0">
      <w:start w:val="1"/>
      <w:numFmt w:val="decimal"/>
      <w:lvlText w:val="%1"/>
      <w:lvlJc w:val="left"/>
      <w:pPr>
        <w:ind w:left="1534" w:hanging="737"/>
        <w:jc w:val="left"/>
      </w:pPr>
      <w:rPr>
        <w:rFonts w:hint="default"/>
        <w:lang w:val="en-US" w:eastAsia="en-US" w:bidi="ar-SA"/>
      </w:rPr>
    </w:lvl>
    <w:lvl w:ilvl="1">
      <w:start w:val="2"/>
      <w:numFmt w:val="decimal"/>
      <w:lvlText w:val="%1.%2"/>
      <w:lvlJc w:val="left"/>
      <w:pPr>
        <w:ind w:left="1534" w:hanging="737"/>
        <w:jc w:val="left"/>
      </w:pPr>
      <w:rPr>
        <w:rFonts w:hint="default"/>
        <w:lang w:val="en-US" w:eastAsia="en-US" w:bidi="ar-SA"/>
      </w:rPr>
    </w:lvl>
    <w:lvl w:ilvl="2">
      <w:start w:val="1"/>
      <w:numFmt w:val="decimal"/>
      <w:lvlText w:val="%1.%2.%3"/>
      <w:lvlJc w:val="left"/>
      <w:pPr>
        <w:ind w:left="1534" w:hanging="737"/>
        <w:jc w:val="left"/>
      </w:pPr>
      <w:rPr>
        <w:rFonts w:ascii="Arial" w:eastAsia="Arial" w:hAnsi="Arial" w:cs="Arial" w:hint="default"/>
        <w:b w:val="0"/>
        <w:bCs w:val="0"/>
        <w:i w:val="0"/>
        <w:iCs w:val="0"/>
        <w:spacing w:val="-1"/>
        <w:w w:val="100"/>
        <w:sz w:val="17"/>
        <w:szCs w:val="17"/>
        <w:lang w:val="en-US" w:eastAsia="en-US" w:bidi="ar-SA"/>
      </w:rPr>
    </w:lvl>
    <w:lvl w:ilvl="3">
      <w:numFmt w:val="bullet"/>
      <w:lvlText w:val="•"/>
      <w:lvlJc w:val="left"/>
      <w:pPr>
        <w:ind w:left="2346" w:hanging="737"/>
      </w:pPr>
      <w:rPr>
        <w:rFonts w:hint="default"/>
        <w:lang w:val="en-US" w:eastAsia="en-US" w:bidi="ar-SA"/>
      </w:rPr>
    </w:lvl>
    <w:lvl w:ilvl="4">
      <w:numFmt w:val="bullet"/>
      <w:lvlText w:val="•"/>
      <w:lvlJc w:val="left"/>
      <w:pPr>
        <w:ind w:left="2615" w:hanging="737"/>
      </w:pPr>
      <w:rPr>
        <w:rFonts w:hint="default"/>
        <w:lang w:val="en-US" w:eastAsia="en-US" w:bidi="ar-SA"/>
      </w:rPr>
    </w:lvl>
    <w:lvl w:ilvl="5">
      <w:numFmt w:val="bullet"/>
      <w:lvlText w:val="•"/>
      <w:lvlJc w:val="left"/>
      <w:pPr>
        <w:ind w:left="2883" w:hanging="737"/>
      </w:pPr>
      <w:rPr>
        <w:rFonts w:hint="default"/>
        <w:lang w:val="en-US" w:eastAsia="en-US" w:bidi="ar-SA"/>
      </w:rPr>
    </w:lvl>
    <w:lvl w:ilvl="6">
      <w:numFmt w:val="bullet"/>
      <w:lvlText w:val="•"/>
      <w:lvlJc w:val="left"/>
      <w:pPr>
        <w:ind w:left="3152" w:hanging="737"/>
      </w:pPr>
      <w:rPr>
        <w:rFonts w:hint="default"/>
        <w:lang w:val="en-US" w:eastAsia="en-US" w:bidi="ar-SA"/>
      </w:rPr>
    </w:lvl>
    <w:lvl w:ilvl="7">
      <w:numFmt w:val="bullet"/>
      <w:lvlText w:val="•"/>
      <w:lvlJc w:val="left"/>
      <w:pPr>
        <w:ind w:left="3421" w:hanging="737"/>
      </w:pPr>
      <w:rPr>
        <w:rFonts w:hint="default"/>
        <w:lang w:val="en-US" w:eastAsia="en-US" w:bidi="ar-SA"/>
      </w:rPr>
    </w:lvl>
    <w:lvl w:ilvl="8">
      <w:numFmt w:val="bullet"/>
      <w:lvlText w:val="•"/>
      <w:lvlJc w:val="left"/>
      <w:pPr>
        <w:ind w:left="3690" w:hanging="737"/>
      </w:pPr>
      <w:rPr>
        <w:rFonts w:hint="default"/>
        <w:lang w:val="en-US" w:eastAsia="en-US" w:bidi="ar-SA"/>
      </w:rPr>
    </w:lvl>
  </w:abstractNum>
  <w:abstractNum w:abstractNumId="7" w15:restartNumberingAfterBreak="0">
    <w:nsid w:val="11E52BBF"/>
    <w:multiLevelType w:val="hybridMultilevel"/>
    <w:tmpl w:val="EA2C360C"/>
    <w:lvl w:ilvl="0" w:tplc="BB42461A">
      <w:numFmt w:val="bullet"/>
      <w:lvlText w:val="•"/>
      <w:lvlJc w:val="left"/>
      <w:pPr>
        <w:ind w:left="476" w:hanging="200"/>
      </w:pPr>
      <w:rPr>
        <w:rFonts w:ascii="Arial" w:eastAsia="Arial" w:hAnsi="Arial" w:cs="Arial" w:hint="default"/>
        <w:b w:val="0"/>
        <w:bCs w:val="0"/>
        <w:i w:val="0"/>
        <w:iCs w:val="0"/>
        <w:color w:val="003263"/>
        <w:w w:val="100"/>
        <w:sz w:val="17"/>
        <w:szCs w:val="17"/>
        <w:lang w:val="en-US" w:eastAsia="en-US" w:bidi="ar-SA"/>
      </w:rPr>
    </w:lvl>
    <w:lvl w:ilvl="1" w:tplc="A290FE98">
      <w:numFmt w:val="bullet"/>
      <w:lvlText w:val="•"/>
      <w:lvlJc w:val="left"/>
      <w:pPr>
        <w:ind w:left="1098" w:hanging="200"/>
      </w:pPr>
      <w:rPr>
        <w:rFonts w:hint="default"/>
        <w:lang w:val="en-US" w:eastAsia="en-US" w:bidi="ar-SA"/>
      </w:rPr>
    </w:lvl>
    <w:lvl w:ilvl="2" w:tplc="D8B09182">
      <w:numFmt w:val="bullet"/>
      <w:lvlText w:val="•"/>
      <w:lvlJc w:val="left"/>
      <w:pPr>
        <w:ind w:left="1717" w:hanging="200"/>
      </w:pPr>
      <w:rPr>
        <w:rFonts w:hint="default"/>
        <w:lang w:val="en-US" w:eastAsia="en-US" w:bidi="ar-SA"/>
      </w:rPr>
    </w:lvl>
    <w:lvl w:ilvl="3" w:tplc="B2CE0506">
      <w:numFmt w:val="bullet"/>
      <w:lvlText w:val="•"/>
      <w:lvlJc w:val="left"/>
      <w:pPr>
        <w:ind w:left="2336" w:hanging="200"/>
      </w:pPr>
      <w:rPr>
        <w:rFonts w:hint="default"/>
        <w:lang w:val="en-US" w:eastAsia="en-US" w:bidi="ar-SA"/>
      </w:rPr>
    </w:lvl>
    <w:lvl w:ilvl="4" w:tplc="1B38BA06">
      <w:numFmt w:val="bullet"/>
      <w:lvlText w:val="•"/>
      <w:lvlJc w:val="left"/>
      <w:pPr>
        <w:ind w:left="2955" w:hanging="200"/>
      </w:pPr>
      <w:rPr>
        <w:rFonts w:hint="default"/>
        <w:lang w:val="en-US" w:eastAsia="en-US" w:bidi="ar-SA"/>
      </w:rPr>
    </w:lvl>
    <w:lvl w:ilvl="5" w:tplc="1D580ECC">
      <w:numFmt w:val="bullet"/>
      <w:lvlText w:val="•"/>
      <w:lvlJc w:val="left"/>
      <w:pPr>
        <w:ind w:left="3573" w:hanging="200"/>
      </w:pPr>
      <w:rPr>
        <w:rFonts w:hint="default"/>
        <w:lang w:val="en-US" w:eastAsia="en-US" w:bidi="ar-SA"/>
      </w:rPr>
    </w:lvl>
    <w:lvl w:ilvl="6" w:tplc="2CD2D6B0">
      <w:numFmt w:val="bullet"/>
      <w:lvlText w:val="•"/>
      <w:lvlJc w:val="left"/>
      <w:pPr>
        <w:ind w:left="4192" w:hanging="200"/>
      </w:pPr>
      <w:rPr>
        <w:rFonts w:hint="default"/>
        <w:lang w:val="en-US" w:eastAsia="en-US" w:bidi="ar-SA"/>
      </w:rPr>
    </w:lvl>
    <w:lvl w:ilvl="7" w:tplc="B5F60F46">
      <w:numFmt w:val="bullet"/>
      <w:lvlText w:val="•"/>
      <w:lvlJc w:val="left"/>
      <w:pPr>
        <w:ind w:left="4811" w:hanging="200"/>
      </w:pPr>
      <w:rPr>
        <w:rFonts w:hint="default"/>
        <w:lang w:val="en-US" w:eastAsia="en-US" w:bidi="ar-SA"/>
      </w:rPr>
    </w:lvl>
    <w:lvl w:ilvl="8" w:tplc="764A64AA">
      <w:numFmt w:val="bullet"/>
      <w:lvlText w:val="•"/>
      <w:lvlJc w:val="left"/>
      <w:pPr>
        <w:ind w:left="5430" w:hanging="200"/>
      </w:pPr>
      <w:rPr>
        <w:rFonts w:hint="default"/>
        <w:lang w:val="en-US" w:eastAsia="en-US" w:bidi="ar-SA"/>
      </w:rPr>
    </w:lvl>
  </w:abstractNum>
  <w:abstractNum w:abstractNumId="8" w15:restartNumberingAfterBreak="0">
    <w:nsid w:val="1287042B"/>
    <w:multiLevelType w:val="hybridMultilevel"/>
    <w:tmpl w:val="081C7814"/>
    <w:lvl w:ilvl="0" w:tplc="07524382">
      <w:numFmt w:val="bullet"/>
      <w:lvlText w:val="•"/>
      <w:lvlJc w:val="left"/>
      <w:pPr>
        <w:ind w:left="566" w:hanging="284"/>
      </w:pPr>
      <w:rPr>
        <w:rFonts w:ascii="Arial" w:eastAsia="Arial" w:hAnsi="Arial" w:cs="Arial" w:hint="default"/>
        <w:b w:val="0"/>
        <w:bCs w:val="0"/>
        <w:i w:val="0"/>
        <w:iCs w:val="0"/>
        <w:color w:val="8ACED7"/>
        <w:w w:val="100"/>
        <w:sz w:val="19"/>
        <w:szCs w:val="19"/>
        <w:lang w:val="en-US" w:eastAsia="en-US" w:bidi="ar-SA"/>
      </w:rPr>
    </w:lvl>
    <w:lvl w:ilvl="1" w:tplc="2778962C">
      <w:numFmt w:val="bullet"/>
      <w:lvlText w:val="•"/>
      <w:lvlJc w:val="left"/>
      <w:pPr>
        <w:ind w:left="985" w:hanging="284"/>
      </w:pPr>
      <w:rPr>
        <w:rFonts w:hint="default"/>
        <w:lang w:val="en-US" w:eastAsia="en-US" w:bidi="ar-SA"/>
      </w:rPr>
    </w:lvl>
    <w:lvl w:ilvl="2" w:tplc="85D00294">
      <w:numFmt w:val="bullet"/>
      <w:lvlText w:val="•"/>
      <w:lvlJc w:val="left"/>
      <w:pPr>
        <w:ind w:left="1411" w:hanging="284"/>
      </w:pPr>
      <w:rPr>
        <w:rFonts w:hint="default"/>
        <w:lang w:val="en-US" w:eastAsia="en-US" w:bidi="ar-SA"/>
      </w:rPr>
    </w:lvl>
    <w:lvl w:ilvl="3" w:tplc="3F4C922A">
      <w:numFmt w:val="bullet"/>
      <w:lvlText w:val="•"/>
      <w:lvlJc w:val="left"/>
      <w:pPr>
        <w:ind w:left="1837" w:hanging="284"/>
      </w:pPr>
      <w:rPr>
        <w:rFonts w:hint="default"/>
        <w:lang w:val="en-US" w:eastAsia="en-US" w:bidi="ar-SA"/>
      </w:rPr>
    </w:lvl>
    <w:lvl w:ilvl="4" w:tplc="F2A2BD5C">
      <w:numFmt w:val="bullet"/>
      <w:lvlText w:val="•"/>
      <w:lvlJc w:val="left"/>
      <w:pPr>
        <w:ind w:left="2263" w:hanging="284"/>
      </w:pPr>
      <w:rPr>
        <w:rFonts w:hint="default"/>
        <w:lang w:val="en-US" w:eastAsia="en-US" w:bidi="ar-SA"/>
      </w:rPr>
    </w:lvl>
    <w:lvl w:ilvl="5" w:tplc="1F66132C">
      <w:numFmt w:val="bullet"/>
      <w:lvlText w:val="•"/>
      <w:lvlJc w:val="left"/>
      <w:pPr>
        <w:ind w:left="2689" w:hanging="284"/>
      </w:pPr>
      <w:rPr>
        <w:rFonts w:hint="default"/>
        <w:lang w:val="en-US" w:eastAsia="en-US" w:bidi="ar-SA"/>
      </w:rPr>
    </w:lvl>
    <w:lvl w:ilvl="6" w:tplc="DEF03142">
      <w:numFmt w:val="bullet"/>
      <w:lvlText w:val="•"/>
      <w:lvlJc w:val="left"/>
      <w:pPr>
        <w:ind w:left="3115" w:hanging="284"/>
      </w:pPr>
      <w:rPr>
        <w:rFonts w:hint="default"/>
        <w:lang w:val="en-US" w:eastAsia="en-US" w:bidi="ar-SA"/>
      </w:rPr>
    </w:lvl>
    <w:lvl w:ilvl="7" w:tplc="1480B782">
      <w:numFmt w:val="bullet"/>
      <w:lvlText w:val="•"/>
      <w:lvlJc w:val="left"/>
      <w:pPr>
        <w:ind w:left="3541" w:hanging="284"/>
      </w:pPr>
      <w:rPr>
        <w:rFonts w:hint="default"/>
        <w:lang w:val="en-US" w:eastAsia="en-US" w:bidi="ar-SA"/>
      </w:rPr>
    </w:lvl>
    <w:lvl w:ilvl="8" w:tplc="932EB96E">
      <w:numFmt w:val="bullet"/>
      <w:lvlText w:val="•"/>
      <w:lvlJc w:val="left"/>
      <w:pPr>
        <w:ind w:left="3967" w:hanging="284"/>
      </w:pPr>
      <w:rPr>
        <w:rFonts w:hint="default"/>
        <w:lang w:val="en-US" w:eastAsia="en-US" w:bidi="ar-SA"/>
      </w:rPr>
    </w:lvl>
  </w:abstractNum>
  <w:abstractNum w:abstractNumId="9" w15:restartNumberingAfterBreak="0">
    <w:nsid w:val="18F11A03"/>
    <w:multiLevelType w:val="multilevel"/>
    <w:tmpl w:val="3AAC49E2"/>
    <w:lvl w:ilvl="0">
      <w:start w:val="2"/>
      <w:numFmt w:val="decimal"/>
      <w:lvlText w:val="%1"/>
      <w:lvlJc w:val="left"/>
      <w:pPr>
        <w:ind w:left="1571" w:hanging="832"/>
        <w:jc w:val="left"/>
      </w:pPr>
      <w:rPr>
        <w:rFonts w:hint="default"/>
        <w:lang w:val="en-US" w:eastAsia="en-US" w:bidi="ar-SA"/>
      </w:rPr>
    </w:lvl>
    <w:lvl w:ilvl="1">
      <w:start w:val="3"/>
      <w:numFmt w:val="decimal"/>
      <w:lvlText w:val="%1.%2"/>
      <w:lvlJc w:val="left"/>
      <w:pPr>
        <w:ind w:left="1571" w:hanging="832"/>
        <w:jc w:val="left"/>
      </w:pPr>
      <w:rPr>
        <w:rFonts w:hint="default"/>
        <w:lang w:val="en-US" w:eastAsia="en-US" w:bidi="ar-SA"/>
      </w:rPr>
    </w:lvl>
    <w:lvl w:ilvl="2">
      <w:start w:val="1"/>
      <w:numFmt w:val="decimal"/>
      <w:lvlText w:val="%1.%2.%3"/>
      <w:lvlJc w:val="left"/>
      <w:pPr>
        <w:ind w:left="1571" w:hanging="832"/>
        <w:jc w:val="left"/>
      </w:pPr>
      <w:rPr>
        <w:rFonts w:ascii="Arial" w:eastAsia="Arial" w:hAnsi="Arial" w:cs="Arial" w:hint="default"/>
        <w:b w:val="0"/>
        <w:bCs w:val="0"/>
        <w:i w:val="0"/>
        <w:iCs w:val="0"/>
        <w:spacing w:val="-1"/>
        <w:w w:val="100"/>
        <w:sz w:val="17"/>
        <w:szCs w:val="17"/>
        <w:lang w:val="en-US" w:eastAsia="en-US" w:bidi="ar-SA"/>
      </w:rPr>
    </w:lvl>
    <w:lvl w:ilvl="3">
      <w:numFmt w:val="bullet"/>
      <w:lvlText w:val="•"/>
      <w:lvlJc w:val="left"/>
      <w:pPr>
        <w:ind w:left="2186" w:hanging="832"/>
      </w:pPr>
      <w:rPr>
        <w:rFonts w:hint="default"/>
        <w:lang w:val="en-US" w:eastAsia="en-US" w:bidi="ar-SA"/>
      </w:rPr>
    </w:lvl>
    <w:lvl w:ilvl="4">
      <w:numFmt w:val="bullet"/>
      <w:lvlText w:val="•"/>
      <w:lvlJc w:val="left"/>
      <w:pPr>
        <w:ind w:left="2389" w:hanging="832"/>
      </w:pPr>
      <w:rPr>
        <w:rFonts w:hint="default"/>
        <w:lang w:val="en-US" w:eastAsia="en-US" w:bidi="ar-SA"/>
      </w:rPr>
    </w:lvl>
    <w:lvl w:ilvl="5">
      <w:numFmt w:val="bullet"/>
      <w:lvlText w:val="•"/>
      <w:lvlJc w:val="left"/>
      <w:pPr>
        <w:ind w:left="2591" w:hanging="832"/>
      </w:pPr>
      <w:rPr>
        <w:rFonts w:hint="default"/>
        <w:lang w:val="en-US" w:eastAsia="en-US" w:bidi="ar-SA"/>
      </w:rPr>
    </w:lvl>
    <w:lvl w:ilvl="6">
      <w:numFmt w:val="bullet"/>
      <w:lvlText w:val="•"/>
      <w:lvlJc w:val="left"/>
      <w:pPr>
        <w:ind w:left="2793" w:hanging="832"/>
      </w:pPr>
      <w:rPr>
        <w:rFonts w:hint="default"/>
        <w:lang w:val="en-US" w:eastAsia="en-US" w:bidi="ar-SA"/>
      </w:rPr>
    </w:lvl>
    <w:lvl w:ilvl="7">
      <w:numFmt w:val="bullet"/>
      <w:lvlText w:val="•"/>
      <w:lvlJc w:val="left"/>
      <w:pPr>
        <w:ind w:left="2996" w:hanging="832"/>
      </w:pPr>
      <w:rPr>
        <w:rFonts w:hint="default"/>
        <w:lang w:val="en-US" w:eastAsia="en-US" w:bidi="ar-SA"/>
      </w:rPr>
    </w:lvl>
    <w:lvl w:ilvl="8">
      <w:numFmt w:val="bullet"/>
      <w:lvlText w:val="•"/>
      <w:lvlJc w:val="left"/>
      <w:pPr>
        <w:ind w:left="3198" w:hanging="832"/>
      </w:pPr>
      <w:rPr>
        <w:rFonts w:hint="default"/>
        <w:lang w:val="en-US" w:eastAsia="en-US" w:bidi="ar-SA"/>
      </w:rPr>
    </w:lvl>
  </w:abstractNum>
  <w:abstractNum w:abstractNumId="10" w15:restartNumberingAfterBreak="0">
    <w:nsid w:val="196D2303"/>
    <w:multiLevelType w:val="hybridMultilevel"/>
    <w:tmpl w:val="D57461F4"/>
    <w:lvl w:ilvl="0" w:tplc="588A112C">
      <w:numFmt w:val="bullet"/>
      <w:lvlText w:val="•"/>
      <w:lvlJc w:val="left"/>
      <w:pPr>
        <w:ind w:left="499" w:hanging="200"/>
      </w:pPr>
      <w:rPr>
        <w:rFonts w:ascii="Arial" w:eastAsia="Arial" w:hAnsi="Arial" w:cs="Arial" w:hint="default"/>
        <w:b w:val="0"/>
        <w:bCs w:val="0"/>
        <w:i w:val="0"/>
        <w:iCs w:val="0"/>
        <w:color w:val="003263"/>
        <w:w w:val="100"/>
        <w:sz w:val="17"/>
        <w:szCs w:val="17"/>
        <w:lang w:val="en-US" w:eastAsia="en-US" w:bidi="ar-SA"/>
      </w:rPr>
    </w:lvl>
    <w:lvl w:ilvl="1" w:tplc="28A4778E">
      <w:numFmt w:val="bullet"/>
      <w:lvlText w:val="•"/>
      <w:lvlJc w:val="left"/>
      <w:pPr>
        <w:ind w:left="910" w:hanging="284"/>
      </w:pPr>
      <w:rPr>
        <w:rFonts w:ascii="Arial" w:eastAsia="Arial" w:hAnsi="Arial" w:cs="Arial" w:hint="default"/>
        <w:b w:val="0"/>
        <w:bCs w:val="0"/>
        <w:i w:val="0"/>
        <w:iCs w:val="0"/>
        <w:color w:val="8ACED7"/>
        <w:w w:val="100"/>
        <w:sz w:val="19"/>
        <w:szCs w:val="19"/>
        <w:lang w:val="en-US" w:eastAsia="en-US" w:bidi="ar-SA"/>
      </w:rPr>
    </w:lvl>
    <w:lvl w:ilvl="2" w:tplc="20CC99BA">
      <w:numFmt w:val="bullet"/>
      <w:lvlText w:val="•"/>
      <w:lvlJc w:val="left"/>
      <w:pPr>
        <w:ind w:left="949" w:hanging="284"/>
      </w:pPr>
      <w:rPr>
        <w:rFonts w:hint="default"/>
        <w:lang w:val="en-US" w:eastAsia="en-US" w:bidi="ar-SA"/>
      </w:rPr>
    </w:lvl>
    <w:lvl w:ilvl="3" w:tplc="1E8AE8C4">
      <w:numFmt w:val="bullet"/>
      <w:lvlText w:val="•"/>
      <w:lvlJc w:val="left"/>
      <w:pPr>
        <w:ind w:left="978" w:hanging="284"/>
      </w:pPr>
      <w:rPr>
        <w:rFonts w:hint="default"/>
        <w:lang w:val="en-US" w:eastAsia="en-US" w:bidi="ar-SA"/>
      </w:rPr>
    </w:lvl>
    <w:lvl w:ilvl="4" w:tplc="2EF61CCC">
      <w:numFmt w:val="bullet"/>
      <w:lvlText w:val="•"/>
      <w:lvlJc w:val="left"/>
      <w:pPr>
        <w:ind w:left="1008" w:hanging="284"/>
      </w:pPr>
      <w:rPr>
        <w:rFonts w:hint="default"/>
        <w:lang w:val="en-US" w:eastAsia="en-US" w:bidi="ar-SA"/>
      </w:rPr>
    </w:lvl>
    <w:lvl w:ilvl="5" w:tplc="2E9459D4">
      <w:numFmt w:val="bullet"/>
      <w:lvlText w:val="•"/>
      <w:lvlJc w:val="left"/>
      <w:pPr>
        <w:ind w:left="1037" w:hanging="284"/>
      </w:pPr>
      <w:rPr>
        <w:rFonts w:hint="default"/>
        <w:lang w:val="en-US" w:eastAsia="en-US" w:bidi="ar-SA"/>
      </w:rPr>
    </w:lvl>
    <w:lvl w:ilvl="6" w:tplc="943C4CCE">
      <w:numFmt w:val="bullet"/>
      <w:lvlText w:val="•"/>
      <w:lvlJc w:val="left"/>
      <w:pPr>
        <w:ind w:left="1067" w:hanging="284"/>
      </w:pPr>
      <w:rPr>
        <w:rFonts w:hint="default"/>
        <w:lang w:val="en-US" w:eastAsia="en-US" w:bidi="ar-SA"/>
      </w:rPr>
    </w:lvl>
    <w:lvl w:ilvl="7" w:tplc="073829A6">
      <w:numFmt w:val="bullet"/>
      <w:lvlText w:val="•"/>
      <w:lvlJc w:val="left"/>
      <w:pPr>
        <w:ind w:left="1096" w:hanging="284"/>
      </w:pPr>
      <w:rPr>
        <w:rFonts w:hint="default"/>
        <w:lang w:val="en-US" w:eastAsia="en-US" w:bidi="ar-SA"/>
      </w:rPr>
    </w:lvl>
    <w:lvl w:ilvl="8" w:tplc="35045BD6">
      <w:numFmt w:val="bullet"/>
      <w:lvlText w:val="•"/>
      <w:lvlJc w:val="left"/>
      <w:pPr>
        <w:ind w:left="1126" w:hanging="284"/>
      </w:pPr>
      <w:rPr>
        <w:rFonts w:hint="default"/>
        <w:lang w:val="en-US" w:eastAsia="en-US" w:bidi="ar-SA"/>
      </w:rPr>
    </w:lvl>
  </w:abstractNum>
  <w:abstractNum w:abstractNumId="11" w15:restartNumberingAfterBreak="0">
    <w:nsid w:val="1D9348A9"/>
    <w:multiLevelType w:val="multilevel"/>
    <w:tmpl w:val="7980C2E2"/>
    <w:lvl w:ilvl="0">
      <w:start w:val="2"/>
      <w:numFmt w:val="decimal"/>
      <w:lvlText w:val="%1"/>
      <w:lvlJc w:val="left"/>
      <w:pPr>
        <w:ind w:left="1147" w:hanging="521"/>
        <w:jc w:val="left"/>
      </w:pPr>
      <w:rPr>
        <w:rFonts w:hint="default"/>
        <w:lang w:val="en-US" w:eastAsia="en-US" w:bidi="ar-SA"/>
      </w:rPr>
    </w:lvl>
    <w:lvl w:ilvl="1">
      <w:start w:val="1"/>
      <w:numFmt w:val="decimal"/>
      <w:lvlText w:val="%1.%2"/>
      <w:lvlJc w:val="left"/>
      <w:pPr>
        <w:ind w:left="1147" w:hanging="521"/>
        <w:jc w:val="left"/>
      </w:pPr>
      <w:rPr>
        <w:rFonts w:ascii="Arial" w:eastAsia="Arial" w:hAnsi="Arial" w:cs="Arial" w:hint="default"/>
        <w:b w:val="0"/>
        <w:bCs w:val="0"/>
        <w:i w:val="0"/>
        <w:iCs w:val="0"/>
        <w:spacing w:val="-1"/>
        <w:w w:val="100"/>
        <w:sz w:val="19"/>
        <w:szCs w:val="19"/>
        <w:lang w:val="en-US" w:eastAsia="en-US" w:bidi="ar-SA"/>
      </w:rPr>
    </w:lvl>
    <w:lvl w:ilvl="2">
      <w:start w:val="1"/>
      <w:numFmt w:val="decimal"/>
      <w:lvlText w:val="%1.%2.%3"/>
      <w:lvlJc w:val="left"/>
      <w:pPr>
        <w:ind w:left="1406" w:hanging="667"/>
        <w:jc w:val="left"/>
      </w:pPr>
      <w:rPr>
        <w:rFonts w:ascii="Arial" w:eastAsia="Arial" w:hAnsi="Arial" w:cs="Arial" w:hint="default"/>
        <w:b w:val="0"/>
        <w:bCs w:val="0"/>
        <w:i w:val="0"/>
        <w:iCs w:val="0"/>
        <w:spacing w:val="-1"/>
        <w:w w:val="100"/>
        <w:sz w:val="17"/>
        <w:szCs w:val="17"/>
        <w:lang w:val="en-US" w:eastAsia="en-US" w:bidi="ar-SA"/>
      </w:rPr>
    </w:lvl>
    <w:lvl w:ilvl="3">
      <w:numFmt w:val="bullet"/>
      <w:lvlText w:val="•"/>
      <w:lvlJc w:val="left"/>
      <w:pPr>
        <w:ind w:left="2147" w:hanging="667"/>
      </w:pPr>
      <w:rPr>
        <w:rFonts w:hint="default"/>
        <w:lang w:val="en-US" w:eastAsia="en-US" w:bidi="ar-SA"/>
      </w:rPr>
    </w:lvl>
    <w:lvl w:ilvl="4">
      <w:numFmt w:val="bullet"/>
      <w:lvlText w:val="•"/>
      <w:lvlJc w:val="left"/>
      <w:pPr>
        <w:ind w:left="2521" w:hanging="667"/>
      </w:pPr>
      <w:rPr>
        <w:rFonts w:hint="default"/>
        <w:lang w:val="en-US" w:eastAsia="en-US" w:bidi="ar-SA"/>
      </w:rPr>
    </w:lvl>
    <w:lvl w:ilvl="5">
      <w:numFmt w:val="bullet"/>
      <w:lvlText w:val="•"/>
      <w:lvlJc w:val="left"/>
      <w:pPr>
        <w:ind w:left="2895" w:hanging="667"/>
      </w:pPr>
      <w:rPr>
        <w:rFonts w:hint="default"/>
        <w:lang w:val="en-US" w:eastAsia="en-US" w:bidi="ar-SA"/>
      </w:rPr>
    </w:lvl>
    <w:lvl w:ilvl="6">
      <w:numFmt w:val="bullet"/>
      <w:lvlText w:val="•"/>
      <w:lvlJc w:val="left"/>
      <w:pPr>
        <w:ind w:left="3269" w:hanging="667"/>
      </w:pPr>
      <w:rPr>
        <w:rFonts w:hint="default"/>
        <w:lang w:val="en-US" w:eastAsia="en-US" w:bidi="ar-SA"/>
      </w:rPr>
    </w:lvl>
    <w:lvl w:ilvl="7">
      <w:numFmt w:val="bullet"/>
      <w:lvlText w:val="•"/>
      <w:lvlJc w:val="left"/>
      <w:pPr>
        <w:ind w:left="3643" w:hanging="667"/>
      </w:pPr>
      <w:rPr>
        <w:rFonts w:hint="default"/>
        <w:lang w:val="en-US" w:eastAsia="en-US" w:bidi="ar-SA"/>
      </w:rPr>
    </w:lvl>
    <w:lvl w:ilvl="8">
      <w:numFmt w:val="bullet"/>
      <w:lvlText w:val="•"/>
      <w:lvlJc w:val="left"/>
      <w:pPr>
        <w:ind w:left="4017" w:hanging="667"/>
      </w:pPr>
      <w:rPr>
        <w:rFonts w:hint="default"/>
        <w:lang w:val="en-US" w:eastAsia="en-US" w:bidi="ar-SA"/>
      </w:rPr>
    </w:lvl>
  </w:abstractNum>
  <w:abstractNum w:abstractNumId="12" w15:restartNumberingAfterBreak="0">
    <w:nsid w:val="1DA505C6"/>
    <w:multiLevelType w:val="hybridMultilevel"/>
    <w:tmpl w:val="5DF04FD6"/>
    <w:lvl w:ilvl="0" w:tplc="16ECB806">
      <w:numFmt w:val="bullet"/>
      <w:lvlText w:val="•"/>
      <w:lvlJc w:val="left"/>
      <w:pPr>
        <w:ind w:left="510" w:hanging="284"/>
      </w:pPr>
      <w:rPr>
        <w:rFonts w:ascii="Arial" w:eastAsia="Arial" w:hAnsi="Arial" w:cs="Arial" w:hint="default"/>
        <w:b w:val="0"/>
        <w:bCs w:val="0"/>
        <w:i w:val="0"/>
        <w:iCs w:val="0"/>
        <w:color w:val="8ACED7"/>
        <w:w w:val="100"/>
        <w:sz w:val="19"/>
        <w:szCs w:val="19"/>
        <w:lang w:val="en-US" w:eastAsia="en-US" w:bidi="ar-SA"/>
      </w:rPr>
    </w:lvl>
    <w:lvl w:ilvl="1" w:tplc="69649F68">
      <w:numFmt w:val="bullet"/>
      <w:lvlText w:val="•"/>
      <w:lvlJc w:val="left"/>
      <w:pPr>
        <w:ind w:left="949" w:hanging="284"/>
      </w:pPr>
      <w:rPr>
        <w:rFonts w:hint="default"/>
        <w:lang w:val="en-US" w:eastAsia="en-US" w:bidi="ar-SA"/>
      </w:rPr>
    </w:lvl>
    <w:lvl w:ilvl="2" w:tplc="E1424D36">
      <w:numFmt w:val="bullet"/>
      <w:lvlText w:val="•"/>
      <w:lvlJc w:val="left"/>
      <w:pPr>
        <w:ind w:left="1379" w:hanging="284"/>
      </w:pPr>
      <w:rPr>
        <w:rFonts w:hint="default"/>
        <w:lang w:val="en-US" w:eastAsia="en-US" w:bidi="ar-SA"/>
      </w:rPr>
    </w:lvl>
    <w:lvl w:ilvl="3" w:tplc="71BCBBC4">
      <w:numFmt w:val="bullet"/>
      <w:lvlText w:val="•"/>
      <w:lvlJc w:val="left"/>
      <w:pPr>
        <w:ind w:left="1809" w:hanging="284"/>
      </w:pPr>
      <w:rPr>
        <w:rFonts w:hint="default"/>
        <w:lang w:val="en-US" w:eastAsia="en-US" w:bidi="ar-SA"/>
      </w:rPr>
    </w:lvl>
    <w:lvl w:ilvl="4" w:tplc="FC54ECF2">
      <w:numFmt w:val="bullet"/>
      <w:lvlText w:val="•"/>
      <w:lvlJc w:val="left"/>
      <w:pPr>
        <w:ind w:left="2239" w:hanging="284"/>
      </w:pPr>
      <w:rPr>
        <w:rFonts w:hint="default"/>
        <w:lang w:val="en-US" w:eastAsia="en-US" w:bidi="ar-SA"/>
      </w:rPr>
    </w:lvl>
    <w:lvl w:ilvl="5" w:tplc="ADB0E5D6">
      <w:numFmt w:val="bullet"/>
      <w:lvlText w:val="•"/>
      <w:lvlJc w:val="left"/>
      <w:pPr>
        <w:ind w:left="2669" w:hanging="284"/>
      </w:pPr>
      <w:rPr>
        <w:rFonts w:hint="default"/>
        <w:lang w:val="en-US" w:eastAsia="en-US" w:bidi="ar-SA"/>
      </w:rPr>
    </w:lvl>
    <w:lvl w:ilvl="6" w:tplc="F6FE075C">
      <w:numFmt w:val="bullet"/>
      <w:lvlText w:val="•"/>
      <w:lvlJc w:val="left"/>
      <w:pPr>
        <w:ind w:left="3099" w:hanging="284"/>
      </w:pPr>
      <w:rPr>
        <w:rFonts w:hint="default"/>
        <w:lang w:val="en-US" w:eastAsia="en-US" w:bidi="ar-SA"/>
      </w:rPr>
    </w:lvl>
    <w:lvl w:ilvl="7" w:tplc="A68CD508">
      <w:numFmt w:val="bullet"/>
      <w:lvlText w:val="•"/>
      <w:lvlJc w:val="left"/>
      <w:pPr>
        <w:ind w:left="3529" w:hanging="284"/>
      </w:pPr>
      <w:rPr>
        <w:rFonts w:hint="default"/>
        <w:lang w:val="en-US" w:eastAsia="en-US" w:bidi="ar-SA"/>
      </w:rPr>
    </w:lvl>
    <w:lvl w:ilvl="8" w:tplc="3F7E123E">
      <w:numFmt w:val="bullet"/>
      <w:lvlText w:val="•"/>
      <w:lvlJc w:val="left"/>
      <w:pPr>
        <w:ind w:left="3959" w:hanging="284"/>
      </w:pPr>
      <w:rPr>
        <w:rFonts w:hint="default"/>
        <w:lang w:val="en-US" w:eastAsia="en-US" w:bidi="ar-SA"/>
      </w:rPr>
    </w:lvl>
  </w:abstractNum>
  <w:abstractNum w:abstractNumId="13" w15:restartNumberingAfterBreak="0">
    <w:nsid w:val="21C77991"/>
    <w:multiLevelType w:val="hybridMultilevel"/>
    <w:tmpl w:val="F15C06A0"/>
    <w:lvl w:ilvl="0" w:tplc="685E51F2">
      <w:numFmt w:val="bullet"/>
      <w:lvlText w:val="•"/>
      <w:lvlJc w:val="left"/>
      <w:pPr>
        <w:ind w:left="453" w:hanging="284"/>
      </w:pPr>
      <w:rPr>
        <w:rFonts w:ascii="Arial" w:eastAsia="Arial" w:hAnsi="Arial" w:cs="Arial" w:hint="default"/>
        <w:b w:val="0"/>
        <w:bCs w:val="0"/>
        <w:i w:val="0"/>
        <w:iCs w:val="0"/>
        <w:color w:val="8ACED7"/>
        <w:w w:val="98"/>
        <w:sz w:val="19"/>
        <w:szCs w:val="19"/>
        <w:lang w:val="en-US" w:eastAsia="en-US" w:bidi="ar-SA"/>
      </w:rPr>
    </w:lvl>
    <w:lvl w:ilvl="1" w:tplc="04663E78">
      <w:numFmt w:val="bullet"/>
      <w:lvlText w:val="•"/>
      <w:lvlJc w:val="left"/>
      <w:pPr>
        <w:ind w:left="935" w:hanging="284"/>
      </w:pPr>
      <w:rPr>
        <w:rFonts w:hint="default"/>
        <w:lang w:val="en-US" w:eastAsia="en-US" w:bidi="ar-SA"/>
      </w:rPr>
    </w:lvl>
    <w:lvl w:ilvl="2" w:tplc="D0A4C96E">
      <w:numFmt w:val="bullet"/>
      <w:lvlText w:val="•"/>
      <w:lvlJc w:val="left"/>
      <w:pPr>
        <w:ind w:left="1411" w:hanging="284"/>
      </w:pPr>
      <w:rPr>
        <w:rFonts w:hint="default"/>
        <w:lang w:val="en-US" w:eastAsia="en-US" w:bidi="ar-SA"/>
      </w:rPr>
    </w:lvl>
    <w:lvl w:ilvl="3" w:tplc="3A4E1702">
      <w:numFmt w:val="bullet"/>
      <w:lvlText w:val="•"/>
      <w:lvlJc w:val="left"/>
      <w:pPr>
        <w:ind w:left="1886" w:hanging="284"/>
      </w:pPr>
      <w:rPr>
        <w:rFonts w:hint="default"/>
        <w:lang w:val="en-US" w:eastAsia="en-US" w:bidi="ar-SA"/>
      </w:rPr>
    </w:lvl>
    <w:lvl w:ilvl="4" w:tplc="FECC6876">
      <w:numFmt w:val="bullet"/>
      <w:lvlText w:val="•"/>
      <w:lvlJc w:val="left"/>
      <w:pPr>
        <w:ind w:left="2362" w:hanging="284"/>
      </w:pPr>
      <w:rPr>
        <w:rFonts w:hint="default"/>
        <w:lang w:val="en-US" w:eastAsia="en-US" w:bidi="ar-SA"/>
      </w:rPr>
    </w:lvl>
    <w:lvl w:ilvl="5" w:tplc="03D69EF6">
      <w:numFmt w:val="bullet"/>
      <w:lvlText w:val="•"/>
      <w:lvlJc w:val="left"/>
      <w:pPr>
        <w:ind w:left="2837" w:hanging="284"/>
      </w:pPr>
      <w:rPr>
        <w:rFonts w:hint="default"/>
        <w:lang w:val="en-US" w:eastAsia="en-US" w:bidi="ar-SA"/>
      </w:rPr>
    </w:lvl>
    <w:lvl w:ilvl="6" w:tplc="B906C94C">
      <w:numFmt w:val="bullet"/>
      <w:lvlText w:val="•"/>
      <w:lvlJc w:val="left"/>
      <w:pPr>
        <w:ind w:left="3313" w:hanging="284"/>
      </w:pPr>
      <w:rPr>
        <w:rFonts w:hint="default"/>
        <w:lang w:val="en-US" w:eastAsia="en-US" w:bidi="ar-SA"/>
      </w:rPr>
    </w:lvl>
    <w:lvl w:ilvl="7" w:tplc="275681AA">
      <w:numFmt w:val="bullet"/>
      <w:lvlText w:val="•"/>
      <w:lvlJc w:val="left"/>
      <w:pPr>
        <w:ind w:left="3789" w:hanging="284"/>
      </w:pPr>
      <w:rPr>
        <w:rFonts w:hint="default"/>
        <w:lang w:val="en-US" w:eastAsia="en-US" w:bidi="ar-SA"/>
      </w:rPr>
    </w:lvl>
    <w:lvl w:ilvl="8" w:tplc="BEE6F8B0">
      <w:numFmt w:val="bullet"/>
      <w:lvlText w:val="•"/>
      <w:lvlJc w:val="left"/>
      <w:pPr>
        <w:ind w:left="4264" w:hanging="284"/>
      </w:pPr>
      <w:rPr>
        <w:rFonts w:hint="default"/>
        <w:lang w:val="en-US" w:eastAsia="en-US" w:bidi="ar-SA"/>
      </w:rPr>
    </w:lvl>
  </w:abstractNum>
  <w:abstractNum w:abstractNumId="14" w15:restartNumberingAfterBreak="0">
    <w:nsid w:val="271C2721"/>
    <w:multiLevelType w:val="hybridMultilevel"/>
    <w:tmpl w:val="C0980DDC"/>
    <w:lvl w:ilvl="0" w:tplc="FF701700">
      <w:numFmt w:val="bullet"/>
      <w:lvlText w:val="•"/>
      <w:lvlJc w:val="left"/>
      <w:pPr>
        <w:ind w:left="713" w:hanging="284"/>
      </w:pPr>
      <w:rPr>
        <w:rFonts w:ascii="Arial" w:eastAsia="Arial" w:hAnsi="Arial" w:cs="Arial" w:hint="default"/>
        <w:b w:val="0"/>
        <w:bCs w:val="0"/>
        <w:i w:val="0"/>
        <w:iCs w:val="0"/>
        <w:color w:val="8ACED7"/>
        <w:w w:val="100"/>
        <w:sz w:val="19"/>
        <w:szCs w:val="19"/>
        <w:lang w:val="en-US" w:eastAsia="en-US" w:bidi="ar-SA"/>
      </w:rPr>
    </w:lvl>
    <w:lvl w:ilvl="1" w:tplc="C05621AC">
      <w:numFmt w:val="bullet"/>
      <w:lvlText w:val="•"/>
      <w:lvlJc w:val="left"/>
      <w:pPr>
        <w:ind w:left="1235" w:hanging="284"/>
      </w:pPr>
      <w:rPr>
        <w:rFonts w:hint="default"/>
        <w:lang w:val="en-US" w:eastAsia="en-US" w:bidi="ar-SA"/>
      </w:rPr>
    </w:lvl>
    <w:lvl w:ilvl="2" w:tplc="290060A6">
      <w:numFmt w:val="bullet"/>
      <w:lvlText w:val="•"/>
      <w:lvlJc w:val="left"/>
      <w:pPr>
        <w:ind w:left="1751" w:hanging="284"/>
      </w:pPr>
      <w:rPr>
        <w:rFonts w:hint="default"/>
        <w:lang w:val="en-US" w:eastAsia="en-US" w:bidi="ar-SA"/>
      </w:rPr>
    </w:lvl>
    <w:lvl w:ilvl="3" w:tplc="2E9EDF8A">
      <w:numFmt w:val="bullet"/>
      <w:lvlText w:val="•"/>
      <w:lvlJc w:val="left"/>
      <w:pPr>
        <w:ind w:left="2266" w:hanging="284"/>
      </w:pPr>
      <w:rPr>
        <w:rFonts w:hint="default"/>
        <w:lang w:val="en-US" w:eastAsia="en-US" w:bidi="ar-SA"/>
      </w:rPr>
    </w:lvl>
    <w:lvl w:ilvl="4" w:tplc="340623C2">
      <w:numFmt w:val="bullet"/>
      <w:lvlText w:val="•"/>
      <w:lvlJc w:val="left"/>
      <w:pPr>
        <w:ind w:left="2782" w:hanging="284"/>
      </w:pPr>
      <w:rPr>
        <w:rFonts w:hint="default"/>
        <w:lang w:val="en-US" w:eastAsia="en-US" w:bidi="ar-SA"/>
      </w:rPr>
    </w:lvl>
    <w:lvl w:ilvl="5" w:tplc="134EDACE">
      <w:numFmt w:val="bullet"/>
      <w:lvlText w:val="•"/>
      <w:lvlJc w:val="left"/>
      <w:pPr>
        <w:ind w:left="3298" w:hanging="284"/>
      </w:pPr>
      <w:rPr>
        <w:rFonts w:hint="default"/>
        <w:lang w:val="en-US" w:eastAsia="en-US" w:bidi="ar-SA"/>
      </w:rPr>
    </w:lvl>
    <w:lvl w:ilvl="6" w:tplc="BDC25262">
      <w:numFmt w:val="bullet"/>
      <w:lvlText w:val="•"/>
      <w:lvlJc w:val="left"/>
      <w:pPr>
        <w:ind w:left="3813" w:hanging="284"/>
      </w:pPr>
      <w:rPr>
        <w:rFonts w:hint="default"/>
        <w:lang w:val="en-US" w:eastAsia="en-US" w:bidi="ar-SA"/>
      </w:rPr>
    </w:lvl>
    <w:lvl w:ilvl="7" w:tplc="F496B4E4">
      <w:numFmt w:val="bullet"/>
      <w:lvlText w:val="•"/>
      <w:lvlJc w:val="left"/>
      <w:pPr>
        <w:ind w:left="4329" w:hanging="284"/>
      </w:pPr>
      <w:rPr>
        <w:rFonts w:hint="default"/>
        <w:lang w:val="en-US" w:eastAsia="en-US" w:bidi="ar-SA"/>
      </w:rPr>
    </w:lvl>
    <w:lvl w:ilvl="8" w:tplc="0F6A90EC">
      <w:numFmt w:val="bullet"/>
      <w:lvlText w:val="•"/>
      <w:lvlJc w:val="left"/>
      <w:pPr>
        <w:ind w:left="4844" w:hanging="284"/>
      </w:pPr>
      <w:rPr>
        <w:rFonts w:hint="default"/>
        <w:lang w:val="en-US" w:eastAsia="en-US" w:bidi="ar-SA"/>
      </w:rPr>
    </w:lvl>
  </w:abstractNum>
  <w:abstractNum w:abstractNumId="15" w15:restartNumberingAfterBreak="0">
    <w:nsid w:val="2B146B15"/>
    <w:multiLevelType w:val="hybridMultilevel"/>
    <w:tmpl w:val="C538A210"/>
    <w:lvl w:ilvl="0" w:tplc="C1F08CB4">
      <w:numFmt w:val="bullet"/>
      <w:lvlText w:val="•"/>
      <w:lvlJc w:val="left"/>
      <w:pPr>
        <w:ind w:left="566" w:hanging="284"/>
      </w:pPr>
      <w:rPr>
        <w:rFonts w:ascii="Arial" w:eastAsia="Arial" w:hAnsi="Arial" w:cs="Arial" w:hint="default"/>
        <w:b w:val="0"/>
        <w:bCs w:val="0"/>
        <w:i w:val="0"/>
        <w:iCs w:val="0"/>
        <w:color w:val="8ACED7"/>
        <w:w w:val="100"/>
        <w:sz w:val="19"/>
        <w:szCs w:val="19"/>
        <w:lang w:val="en-US" w:eastAsia="en-US" w:bidi="ar-SA"/>
      </w:rPr>
    </w:lvl>
    <w:lvl w:ilvl="1" w:tplc="4B6CF02A">
      <w:numFmt w:val="bullet"/>
      <w:lvlText w:val="•"/>
      <w:lvlJc w:val="left"/>
      <w:pPr>
        <w:ind w:left="985" w:hanging="284"/>
      </w:pPr>
      <w:rPr>
        <w:rFonts w:hint="default"/>
        <w:lang w:val="en-US" w:eastAsia="en-US" w:bidi="ar-SA"/>
      </w:rPr>
    </w:lvl>
    <w:lvl w:ilvl="2" w:tplc="0E5E7632">
      <w:numFmt w:val="bullet"/>
      <w:lvlText w:val="•"/>
      <w:lvlJc w:val="left"/>
      <w:pPr>
        <w:ind w:left="1411" w:hanging="284"/>
      </w:pPr>
      <w:rPr>
        <w:rFonts w:hint="default"/>
        <w:lang w:val="en-US" w:eastAsia="en-US" w:bidi="ar-SA"/>
      </w:rPr>
    </w:lvl>
    <w:lvl w:ilvl="3" w:tplc="E3F4A22C">
      <w:numFmt w:val="bullet"/>
      <w:lvlText w:val="•"/>
      <w:lvlJc w:val="left"/>
      <w:pPr>
        <w:ind w:left="1837" w:hanging="284"/>
      </w:pPr>
      <w:rPr>
        <w:rFonts w:hint="default"/>
        <w:lang w:val="en-US" w:eastAsia="en-US" w:bidi="ar-SA"/>
      </w:rPr>
    </w:lvl>
    <w:lvl w:ilvl="4" w:tplc="F29E1B80">
      <w:numFmt w:val="bullet"/>
      <w:lvlText w:val="•"/>
      <w:lvlJc w:val="left"/>
      <w:pPr>
        <w:ind w:left="2263" w:hanging="284"/>
      </w:pPr>
      <w:rPr>
        <w:rFonts w:hint="default"/>
        <w:lang w:val="en-US" w:eastAsia="en-US" w:bidi="ar-SA"/>
      </w:rPr>
    </w:lvl>
    <w:lvl w:ilvl="5" w:tplc="3C422F68">
      <w:numFmt w:val="bullet"/>
      <w:lvlText w:val="•"/>
      <w:lvlJc w:val="left"/>
      <w:pPr>
        <w:ind w:left="2689" w:hanging="284"/>
      </w:pPr>
      <w:rPr>
        <w:rFonts w:hint="default"/>
        <w:lang w:val="en-US" w:eastAsia="en-US" w:bidi="ar-SA"/>
      </w:rPr>
    </w:lvl>
    <w:lvl w:ilvl="6" w:tplc="09E25F38">
      <w:numFmt w:val="bullet"/>
      <w:lvlText w:val="•"/>
      <w:lvlJc w:val="left"/>
      <w:pPr>
        <w:ind w:left="3115" w:hanging="284"/>
      </w:pPr>
      <w:rPr>
        <w:rFonts w:hint="default"/>
        <w:lang w:val="en-US" w:eastAsia="en-US" w:bidi="ar-SA"/>
      </w:rPr>
    </w:lvl>
    <w:lvl w:ilvl="7" w:tplc="84F4EC10">
      <w:numFmt w:val="bullet"/>
      <w:lvlText w:val="•"/>
      <w:lvlJc w:val="left"/>
      <w:pPr>
        <w:ind w:left="3541" w:hanging="284"/>
      </w:pPr>
      <w:rPr>
        <w:rFonts w:hint="default"/>
        <w:lang w:val="en-US" w:eastAsia="en-US" w:bidi="ar-SA"/>
      </w:rPr>
    </w:lvl>
    <w:lvl w:ilvl="8" w:tplc="BAFAA2B8">
      <w:numFmt w:val="bullet"/>
      <w:lvlText w:val="•"/>
      <w:lvlJc w:val="left"/>
      <w:pPr>
        <w:ind w:left="3967" w:hanging="284"/>
      </w:pPr>
      <w:rPr>
        <w:rFonts w:hint="default"/>
        <w:lang w:val="en-US" w:eastAsia="en-US" w:bidi="ar-SA"/>
      </w:rPr>
    </w:lvl>
  </w:abstractNum>
  <w:abstractNum w:abstractNumId="16" w15:restartNumberingAfterBreak="0">
    <w:nsid w:val="2E1B100D"/>
    <w:multiLevelType w:val="hybridMultilevel"/>
    <w:tmpl w:val="FE20A382"/>
    <w:lvl w:ilvl="0" w:tplc="5AB67E8A">
      <w:numFmt w:val="bullet"/>
      <w:lvlText w:val="•"/>
      <w:lvlJc w:val="left"/>
      <w:pPr>
        <w:ind w:left="566" w:hanging="284"/>
      </w:pPr>
      <w:rPr>
        <w:rFonts w:ascii="Arial" w:eastAsia="Arial" w:hAnsi="Arial" w:cs="Arial" w:hint="default"/>
        <w:b w:val="0"/>
        <w:bCs w:val="0"/>
        <w:i w:val="0"/>
        <w:iCs w:val="0"/>
        <w:color w:val="8ACED7"/>
        <w:w w:val="100"/>
        <w:sz w:val="19"/>
        <w:szCs w:val="19"/>
        <w:lang w:val="en-US" w:eastAsia="en-US" w:bidi="ar-SA"/>
      </w:rPr>
    </w:lvl>
    <w:lvl w:ilvl="1" w:tplc="F79A54CC">
      <w:numFmt w:val="bullet"/>
      <w:lvlText w:val="•"/>
      <w:lvlJc w:val="left"/>
      <w:pPr>
        <w:ind w:left="985" w:hanging="284"/>
      </w:pPr>
      <w:rPr>
        <w:rFonts w:hint="default"/>
        <w:lang w:val="en-US" w:eastAsia="en-US" w:bidi="ar-SA"/>
      </w:rPr>
    </w:lvl>
    <w:lvl w:ilvl="2" w:tplc="756C1468">
      <w:numFmt w:val="bullet"/>
      <w:lvlText w:val="•"/>
      <w:lvlJc w:val="left"/>
      <w:pPr>
        <w:ind w:left="1411" w:hanging="284"/>
      </w:pPr>
      <w:rPr>
        <w:rFonts w:hint="default"/>
        <w:lang w:val="en-US" w:eastAsia="en-US" w:bidi="ar-SA"/>
      </w:rPr>
    </w:lvl>
    <w:lvl w:ilvl="3" w:tplc="58DAF820">
      <w:numFmt w:val="bullet"/>
      <w:lvlText w:val="•"/>
      <w:lvlJc w:val="left"/>
      <w:pPr>
        <w:ind w:left="1837" w:hanging="284"/>
      </w:pPr>
      <w:rPr>
        <w:rFonts w:hint="default"/>
        <w:lang w:val="en-US" w:eastAsia="en-US" w:bidi="ar-SA"/>
      </w:rPr>
    </w:lvl>
    <w:lvl w:ilvl="4" w:tplc="A96AC8A2">
      <w:numFmt w:val="bullet"/>
      <w:lvlText w:val="•"/>
      <w:lvlJc w:val="left"/>
      <w:pPr>
        <w:ind w:left="2263" w:hanging="284"/>
      </w:pPr>
      <w:rPr>
        <w:rFonts w:hint="default"/>
        <w:lang w:val="en-US" w:eastAsia="en-US" w:bidi="ar-SA"/>
      </w:rPr>
    </w:lvl>
    <w:lvl w:ilvl="5" w:tplc="6B7E5A10">
      <w:numFmt w:val="bullet"/>
      <w:lvlText w:val="•"/>
      <w:lvlJc w:val="left"/>
      <w:pPr>
        <w:ind w:left="2689" w:hanging="284"/>
      </w:pPr>
      <w:rPr>
        <w:rFonts w:hint="default"/>
        <w:lang w:val="en-US" w:eastAsia="en-US" w:bidi="ar-SA"/>
      </w:rPr>
    </w:lvl>
    <w:lvl w:ilvl="6" w:tplc="9A3A454E">
      <w:numFmt w:val="bullet"/>
      <w:lvlText w:val="•"/>
      <w:lvlJc w:val="left"/>
      <w:pPr>
        <w:ind w:left="3115" w:hanging="284"/>
      </w:pPr>
      <w:rPr>
        <w:rFonts w:hint="default"/>
        <w:lang w:val="en-US" w:eastAsia="en-US" w:bidi="ar-SA"/>
      </w:rPr>
    </w:lvl>
    <w:lvl w:ilvl="7" w:tplc="46B043A0">
      <w:numFmt w:val="bullet"/>
      <w:lvlText w:val="•"/>
      <w:lvlJc w:val="left"/>
      <w:pPr>
        <w:ind w:left="3541" w:hanging="284"/>
      </w:pPr>
      <w:rPr>
        <w:rFonts w:hint="default"/>
        <w:lang w:val="en-US" w:eastAsia="en-US" w:bidi="ar-SA"/>
      </w:rPr>
    </w:lvl>
    <w:lvl w:ilvl="8" w:tplc="C56EBCDA">
      <w:numFmt w:val="bullet"/>
      <w:lvlText w:val="•"/>
      <w:lvlJc w:val="left"/>
      <w:pPr>
        <w:ind w:left="3967" w:hanging="284"/>
      </w:pPr>
      <w:rPr>
        <w:rFonts w:hint="default"/>
        <w:lang w:val="en-US" w:eastAsia="en-US" w:bidi="ar-SA"/>
      </w:rPr>
    </w:lvl>
  </w:abstractNum>
  <w:abstractNum w:abstractNumId="17" w15:restartNumberingAfterBreak="0">
    <w:nsid w:val="30894311"/>
    <w:multiLevelType w:val="hybridMultilevel"/>
    <w:tmpl w:val="525C2992"/>
    <w:lvl w:ilvl="0" w:tplc="41C6BB3E">
      <w:numFmt w:val="bullet"/>
      <w:lvlText w:val="•"/>
      <w:lvlJc w:val="left"/>
      <w:pPr>
        <w:ind w:left="566" w:hanging="284"/>
      </w:pPr>
      <w:rPr>
        <w:rFonts w:ascii="Arial" w:eastAsia="Arial" w:hAnsi="Arial" w:cs="Arial" w:hint="default"/>
        <w:b w:val="0"/>
        <w:bCs w:val="0"/>
        <w:i w:val="0"/>
        <w:iCs w:val="0"/>
        <w:color w:val="8ACED7"/>
        <w:w w:val="100"/>
        <w:sz w:val="19"/>
        <w:szCs w:val="19"/>
        <w:lang w:val="en-US" w:eastAsia="en-US" w:bidi="ar-SA"/>
      </w:rPr>
    </w:lvl>
    <w:lvl w:ilvl="1" w:tplc="F2F6603C">
      <w:numFmt w:val="bullet"/>
      <w:lvlText w:val="•"/>
      <w:lvlJc w:val="left"/>
      <w:pPr>
        <w:ind w:left="985" w:hanging="284"/>
      </w:pPr>
      <w:rPr>
        <w:rFonts w:hint="default"/>
        <w:lang w:val="en-US" w:eastAsia="en-US" w:bidi="ar-SA"/>
      </w:rPr>
    </w:lvl>
    <w:lvl w:ilvl="2" w:tplc="485A297A">
      <w:numFmt w:val="bullet"/>
      <w:lvlText w:val="•"/>
      <w:lvlJc w:val="left"/>
      <w:pPr>
        <w:ind w:left="1411" w:hanging="284"/>
      </w:pPr>
      <w:rPr>
        <w:rFonts w:hint="default"/>
        <w:lang w:val="en-US" w:eastAsia="en-US" w:bidi="ar-SA"/>
      </w:rPr>
    </w:lvl>
    <w:lvl w:ilvl="3" w:tplc="B0ECF690">
      <w:numFmt w:val="bullet"/>
      <w:lvlText w:val="•"/>
      <w:lvlJc w:val="left"/>
      <w:pPr>
        <w:ind w:left="1837" w:hanging="284"/>
      </w:pPr>
      <w:rPr>
        <w:rFonts w:hint="default"/>
        <w:lang w:val="en-US" w:eastAsia="en-US" w:bidi="ar-SA"/>
      </w:rPr>
    </w:lvl>
    <w:lvl w:ilvl="4" w:tplc="9476E790">
      <w:numFmt w:val="bullet"/>
      <w:lvlText w:val="•"/>
      <w:lvlJc w:val="left"/>
      <w:pPr>
        <w:ind w:left="2263" w:hanging="284"/>
      </w:pPr>
      <w:rPr>
        <w:rFonts w:hint="default"/>
        <w:lang w:val="en-US" w:eastAsia="en-US" w:bidi="ar-SA"/>
      </w:rPr>
    </w:lvl>
    <w:lvl w:ilvl="5" w:tplc="370C2586">
      <w:numFmt w:val="bullet"/>
      <w:lvlText w:val="•"/>
      <w:lvlJc w:val="left"/>
      <w:pPr>
        <w:ind w:left="2689" w:hanging="284"/>
      </w:pPr>
      <w:rPr>
        <w:rFonts w:hint="default"/>
        <w:lang w:val="en-US" w:eastAsia="en-US" w:bidi="ar-SA"/>
      </w:rPr>
    </w:lvl>
    <w:lvl w:ilvl="6" w:tplc="DA3A67B8">
      <w:numFmt w:val="bullet"/>
      <w:lvlText w:val="•"/>
      <w:lvlJc w:val="left"/>
      <w:pPr>
        <w:ind w:left="3115" w:hanging="284"/>
      </w:pPr>
      <w:rPr>
        <w:rFonts w:hint="default"/>
        <w:lang w:val="en-US" w:eastAsia="en-US" w:bidi="ar-SA"/>
      </w:rPr>
    </w:lvl>
    <w:lvl w:ilvl="7" w:tplc="9526571E">
      <w:numFmt w:val="bullet"/>
      <w:lvlText w:val="•"/>
      <w:lvlJc w:val="left"/>
      <w:pPr>
        <w:ind w:left="3541" w:hanging="284"/>
      </w:pPr>
      <w:rPr>
        <w:rFonts w:hint="default"/>
        <w:lang w:val="en-US" w:eastAsia="en-US" w:bidi="ar-SA"/>
      </w:rPr>
    </w:lvl>
    <w:lvl w:ilvl="8" w:tplc="B1663450">
      <w:numFmt w:val="bullet"/>
      <w:lvlText w:val="•"/>
      <w:lvlJc w:val="left"/>
      <w:pPr>
        <w:ind w:left="3967" w:hanging="284"/>
      </w:pPr>
      <w:rPr>
        <w:rFonts w:hint="default"/>
        <w:lang w:val="en-US" w:eastAsia="en-US" w:bidi="ar-SA"/>
      </w:rPr>
    </w:lvl>
  </w:abstractNum>
  <w:abstractNum w:abstractNumId="18" w15:restartNumberingAfterBreak="0">
    <w:nsid w:val="32A52666"/>
    <w:multiLevelType w:val="hybridMultilevel"/>
    <w:tmpl w:val="99C0CF94"/>
    <w:lvl w:ilvl="0" w:tplc="D69A613E">
      <w:start w:val="1"/>
      <w:numFmt w:val="decimal"/>
      <w:lvlText w:val="%1."/>
      <w:lvlJc w:val="left"/>
      <w:pPr>
        <w:ind w:left="1147" w:hanging="521"/>
        <w:jc w:val="right"/>
      </w:pPr>
      <w:rPr>
        <w:rFonts w:ascii="Arial" w:eastAsia="Arial" w:hAnsi="Arial" w:cs="Arial" w:hint="default"/>
        <w:b w:val="0"/>
        <w:bCs w:val="0"/>
        <w:i w:val="0"/>
        <w:iCs w:val="0"/>
        <w:spacing w:val="-1"/>
        <w:w w:val="100"/>
        <w:sz w:val="19"/>
        <w:szCs w:val="19"/>
        <w:lang w:val="en-US" w:eastAsia="en-US" w:bidi="ar-SA"/>
      </w:rPr>
    </w:lvl>
    <w:lvl w:ilvl="1" w:tplc="E8B2AD9C">
      <w:numFmt w:val="bullet"/>
      <w:lvlText w:val="•"/>
      <w:lvlJc w:val="left"/>
      <w:pPr>
        <w:ind w:left="1569" w:hanging="521"/>
      </w:pPr>
      <w:rPr>
        <w:rFonts w:hint="default"/>
        <w:lang w:val="en-US" w:eastAsia="en-US" w:bidi="ar-SA"/>
      </w:rPr>
    </w:lvl>
    <w:lvl w:ilvl="2" w:tplc="E3663C86">
      <w:numFmt w:val="bullet"/>
      <w:lvlText w:val="•"/>
      <w:lvlJc w:val="left"/>
      <w:pPr>
        <w:ind w:left="1999" w:hanging="521"/>
      </w:pPr>
      <w:rPr>
        <w:rFonts w:hint="default"/>
        <w:lang w:val="en-US" w:eastAsia="en-US" w:bidi="ar-SA"/>
      </w:rPr>
    </w:lvl>
    <w:lvl w:ilvl="3" w:tplc="2DBCEFBC">
      <w:numFmt w:val="bullet"/>
      <w:lvlText w:val="•"/>
      <w:lvlJc w:val="left"/>
      <w:pPr>
        <w:ind w:left="2428" w:hanging="521"/>
      </w:pPr>
      <w:rPr>
        <w:rFonts w:hint="default"/>
        <w:lang w:val="en-US" w:eastAsia="en-US" w:bidi="ar-SA"/>
      </w:rPr>
    </w:lvl>
    <w:lvl w:ilvl="4" w:tplc="7F24EEFE">
      <w:numFmt w:val="bullet"/>
      <w:lvlText w:val="•"/>
      <w:lvlJc w:val="left"/>
      <w:pPr>
        <w:ind w:left="2858" w:hanging="521"/>
      </w:pPr>
      <w:rPr>
        <w:rFonts w:hint="default"/>
        <w:lang w:val="en-US" w:eastAsia="en-US" w:bidi="ar-SA"/>
      </w:rPr>
    </w:lvl>
    <w:lvl w:ilvl="5" w:tplc="106671FA">
      <w:numFmt w:val="bullet"/>
      <w:lvlText w:val="•"/>
      <w:lvlJc w:val="left"/>
      <w:pPr>
        <w:ind w:left="3287" w:hanging="521"/>
      </w:pPr>
      <w:rPr>
        <w:rFonts w:hint="default"/>
        <w:lang w:val="en-US" w:eastAsia="en-US" w:bidi="ar-SA"/>
      </w:rPr>
    </w:lvl>
    <w:lvl w:ilvl="6" w:tplc="103889EE">
      <w:numFmt w:val="bullet"/>
      <w:lvlText w:val="•"/>
      <w:lvlJc w:val="left"/>
      <w:pPr>
        <w:ind w:left="3717" w:hanging="521"/>
      </w:pPr>
      <w:rPr>
        <w:rFonts w:hint="default"/>
        <w:lang w:val="en-US" w:eastAsia="en-US" w:bidi="ar-SA"/>
      </w:rPr>
    </w:lvl>
    <w:lvl w:ilvl="7" w:tplc="DA22C6F4">
      <w:numFmt w:val="bullet"/>
      <w:lvlText w:val="•"/>
      <w:lvlJc w:val="left"/>
      <w:pPr>
        <w:ind w:left="4147" w:hanging="521"/>
      </w:pPr>
      <w:rPr>
        <w:rFonts w:hint="default"/>
        <w:lang w:val="en-US" w:eastAsia="en-US" w:bidi="ar-SA"/>
      </w:rPr>
    </w:lvl>
    <w:lvl w:ilvl="8" w:tplc="3594BE6C">
      <w:numFmt w:val="bullet"/>
      <w:lvlText w:val="•"/>
      <w:lvlJc w:val="left"/>
      <w:pPr>
        <w:ind w:left="4576" w:hanging="521"/>
      </w:pPr>
      <w:rPr>
        <w:rFonts w:hint="default"/>
        <w:lang w:val="en-US" w:eastAsia="en-US" w:bidi="ar-SA"/>
      </w:rPr>
    </w:lvl>
  </w:abstractNum>
  <w:abstractNum w:abstractNumId="19" w15:restartNumberingAfterBreak="0">
    <w:nsid w:val="35A71251"/>
    <w:multiLevelType w:val="hybridMultilevel"/>
    <w:tmpl w:val="B09E3520"/>
    <w:lvl w:ilvl="0" w:tplc="7904FC7A">
      <w:numFmt w:val="bullet"/>
      <w:lvlText w:val="•"/>
      <w:lvlJc w:val="left"/>
      <w:pPr>
        <w:ind w:left="705" w:hanging="284"/>
      </w:pPr>
      <w:rPr>
        <w:rFonts w:ascii="Arial" w:eastAsia="Arial" w:hAnsi="Arial" w:cs="Arial" w:hint="default"/>
        <w:b w:val="0"/>
        <w:bCs w:val="0"/>
        <w:i w:val="0"/>
        <w:iCs w:val="0"/>
        <w:color w:val="8ACED7"/>
        <w:w w:val="100"/>
        <w:sz w:val="19"/>
        <w:szCs w:val="19"/>
        <w:lang w:val="en-US" w:eastAsia="en-US" w:bidi="ar-SA"/>
      </w:rPr>
    </w:lvl>
    <w:lvl w:ilvl="1" w:tplc="9D344468">
      <w:numFmt w:val="bullet"/>
      <w:lvlText w:val="•"/>
      <w:lvlJc w:val="left"/>
      <w:pPr>
        <w:ind w:left="910" w:hanging="284"/>
      </w:pPr>
      <w:rPr>
        <w:rFonts w:ascii="Arial" w:eastAsia="Arial" w:hAnsi="Arial" w:cs="Arial" w:hint="default"/>
        <w:b w:val="0"/>
        <w:bCs w:val="0"/>
        <w:i w:val="0"/>
        <w:iCs w:val="0"/>
        <w:color w:val="8ACED7"/>
        <w:w w:val="100"/>
        <w:sz w:val="19"/>
        <w:szCs w:val="19"/>
        <w:lang w:val="en-US" w:eastAsia="en-US" w:bidi="ar-SA"/>
      </w:rPr>
    </w:lvl>
    <w:lvl w:ilvl="2" w:tplc="AA005032">
      <w:numFmt w:val="bullet"/>
      <w:lvlText w:val="•"/>
      <w:lvlJc w:val="left"/>
      <w:pPr>
        <w:ind w:left="810" w:hanging="284"/>
      </w:pPr>
      <w:rPr>
        <w:rFonts w:hint="default"/>
        <w:lang w:val="en-US" w:eastAsia="en-US" w:bidi="ar-SA"/>
      </w:rPr>
    </w:lvl>
    <w:lvl w:ilvl="3" w:tplc="1DAA7496">
      <w:numFmt w:val="bullet"/>
      <w:lvlText w:val="•"/>
      <w:lvlJc w:val="left"/>
      <w:pPr>
        <w:ind w:left="700" w:hanging="284"/>
      </w:pPr>
      <w:rPr>
        <w:rFonts w:hint="default"/>
        <w:lang w:val="en-US" w:eastAsia="en-US" w:bidi="ar-SA"/>
      </w:rPr>
    </w:lvl>
    <w:lvl w:ilvl="4" w:tplc="14426D26">
      <w:numFmt w:val="bullet"/>
      <w:lvlText w:val="•"/>
      <w:lvlJc w:val="left"/>
      <w:pPr>
        <w:ind w:left="590" w:hanging="284"/>
      </w:pPr>
      <w:rPr>
        <w:rFonts w:hint="default"/>
        <w:lang w:val="en-US" w:eastAsia="en-US" w:bidi="ar-SA"/>
      </w:rPr>
    </w:lvl>
    <w:lvl w:ilvl="5" w:tplc="CE9CD9B2">
      <w:numFmt w:val="bullet"/>
      <w:lvlText w:val="•"/>
      <w:lvlJc w:val="left"/>
      <w:pPr>
        <w:ind w:left="480" w:hanging="284"/>
      </w:pPr>
      <w:rPr>
        <w:rFonts w:hint="default"/>
        <w:lang w:val="en-US" w:eastAsia="en-US" w:bidi="ar-SA"/>
      </w:rPr>
    </w:lvl>
    <w:lvl w:ilvl="6" w:tplc="07689000">
      <w:numFmt w:val="bullet"/>
      <w:lvlText w:val="•"/>
      <w:lvlJc w:val="left"/>
      <w:pPr>
        <w:ind w:left="370" w:hanging="284"/>
      </w:pPr>
      <w:rPr>
        <w:rFonts w:hint="default"/>
        <w:lang w:val="en-US" w:eastAsia="en-US" w:bidi="ar-SA"/>
      </w:rPr>
    </w:lvl>
    <w:lvl w:ilvl="7" w:tplc="CBA85F3A">
      <w:numFmt w:val="bullet"/>
      <w:lvlText w:val="•"/>
      <w:lvlJc w:val="left"/>
      <w:pPr>
        <w:ind w:left="260" w:hanging="284"/>
      </w:pPr>
      <w:rPr>
        <w:rFonts w:hint="default"/>
        <w:lang w:val="en-US" w:eastAsia="en-US" w:bidi="ar-SA"/>
      </w:rPr>
    </w:lvl>
    <w:lvl w:ilvl="8" w:tplc="A9A0ED9A">
      <w:numFmt w:val="bullet"/>
      <w:lvlText w:val="•"/>
      <w:lvlJc w:val="left"/>
      <w:pPr>
        <w:ind w:left="150" w:hanging="284"/>
      </w:pPr>
      <w:rPr>
        <w:rFonts w:hint="default"/>
        <w:lang w:val="en-US" w:eastAsia="en-US" w:bidi="ar-SA"/>
      </w:rPr>
    </w:lvl>
  </w:abstractNum>
  <w:abstractNum w:abstractNumId="20" w15:restartNumberingAfterBreak="0">
    <w:nsid w:val="37E2109C"/>
    <w:multiLevelType w:val="hybridMultilevel"/>
    <w:tmpl w:val="BD4EC9C2"/>
    <w:lvl w:ilvl="0" w:tplc="A41401E6">
      <w:numFmt w:val="bullet"/>
      <w:lvlText w:val="•"/>
      <w:lvlJc w:val="left"/>
      <w:pPr>
        <w:ind w:left="543" w:hanging="200"/>
      </w:pPr>
      <w:rPr>
        <w:rFonts w:ascii="Arial" w:eastAsia="Arial" w:hAnsi="Arial" w:cs="Arial" w:hint="default"/>
        <w:b w:val="0"/>
        <w:bCs w:val="0"/>
        <w:i w:val="0"/>
        <w:iCs w:val="0"/>
        <w:color w:val="003263"/>
        <w:w w:val="100"/>
        <w:sz w:val="17"/>
        <w:szCs w:val="17"/>
        <w:lang w:val="en-US" w:eastAsia="en-US" w:bidi="ar-SA"/>
      </w:rPr>
    </w:lvl>
    <w:lvl w:ilvl="1" w:tplc="4D78856C">
      <w:numFmt w:val="bullet"/>
      <w:lvlText w:val="•"/>
      <w:lvlJc w:val="left"/>
      <w:pPr>
        <w:ind w:left="910" w:hanging="284"/>
      </w:pPr>
      <w:rPr>
        <w:rFonts w:ascii="Arial" w:eastAsia="Arial" w:hAnsi="Arial" w:cs="Arial" w:hint="default"/>
        <w:b w:val="0"/>
        <w:bCs w:val="0"/>
        <w:i w:val="0"/>
        <w:iCs w:val="0"/>
        <w:color w:val="8ACED7"/>
        <w:w w:val="100"/>
        <w:sz w:val="19"/>
        <w:szCs w:val="19"/>
        <w:lang w:val="en-US" w:eastAsia="en-US" w:bidi="ar-SA"/>
      </w:rPr>
    </w:lvl>
    <w:lvl w:ilvl="2" w:tplc="1EAAB88C">
      <w:numFmt w:val="bullet"/>
      <w:lvlText w:val="•"/>
      <w:lvlJc w:val="left"/>
      <w:pPr>
        <w:ind w:left="1055" w:hanging="284"/>
      </w:pPr>
      <w:rPr>
        <w:rFonts w:hint="default"/>
        <w:lang w:val="en-US" w:eastAsia="en-US" w:bidi="ar-SA"/>
      </w:rPr>
    </w:lvl>
    <w:lvl w:ilvl="3" w:tplc="787A67BE">
      <w:numFmt w:val="bullet"/>
      <w:lvlText w:val="•"/>
      <w:lvlJc w:val="left"/>
      <w:pPr>
        <w:ind w:left="1191" w:hanging="284"/>
      </w:pPr>
      <w:rPr>
        <w:rFonts w:hint="default"/>
        <w:lang w:val="en-US" w:eastAsia="en-US" w:bidi="ar-SA"/>
      </w:rPr>
    </w:lvl>
    <w:lvl w:ilvl="4" w:tplc="3AD462CC">
      <w:numFmt w:val="bullet"/>
      <w:lvlText w:val="•"/>
      <w:lvlJc w:val="left"/>
      <w:pPr>
        <w:ind w:left="1327" w:hanging="284"/>
      </w:pPr>
      <w:rPr>
        <w:rFonts w:hint="default"/>
        <w:lang w:val="en-US" w:eastAsia="en-US" w:bidi="ar-SA"/>
      </w:rPr>
    </w:lvl>
    <w:lvl w:ilvl="5" w:tplc="A8B6CA1E">
      <w:numFmt w:val="bullet"/>
      <w:lvlText w:val="•"/>
      <w:lvlJc w:val="left"/>
      <w:pPr>
        <w:ind w:left="1462" w:hanging="284"/>
      </w:pPr>
      <w:rPr>
        <w:rFonts w:hint="default"/>
        <w:lang w:val="en-US" w:eastAsia="en-US" w:bidi="ar-SA"/>
      </w:rPr>
    </w:lvl>
    <w:lvl w:ilvl="6" w:tplc="963E4350">
      <w:numFmt w:val="bullet"/>
      <w:lvlText w:val="•"/>
      <w:lvlJc w:val="left"/>
      <w:pPr>
        <w:ind w:left="1598" w:hanging="284"/>
      </w:pPr>
      <w:rPr>
        <w:rFonts w:hint="default"/>
        <w:lang w:val="en-US" w:eastAsia="en-US" w:bidi="ar-SA"/>
      </w:rPr>
    </w:lvl>
    <w:lvl w:ilvl="7" w:tplc="B2F8600A">
      <w:numFmt w:val="bullet"/>
      <w:lvlText w:val="•"/>
      <w:lvlJc w:val="left"/>
      <w:pPr>
        <w:ind w:left="1734" w:hanging="284"/>
      </w:pPr>
      <w:rPr>
        <w:rFonts w:hint="default"/>
        <w:lang w:val="en-US" w:eastAsia="en-US" w:bidi="ar-SA"/>
      </w:rPr>
    </w:lvl>
    <w:lvl w:ilvl="8" w:tplc="FA16B382">
      <w:numFmt w:val="bullet"/>
      <w:lvlText w:val="•"/>
      <w:lvlJc w:val="left"/>
      <w:pPr>
        <w:ind w:left="1870" w:hanging="284"/>
      </w:pPr>
      <w:rPr>
        <w:rFonts w:hint="default"/>
        <w:lang w:val="en-US" w:eastAsia="en-US" w:bidi="ar-SA"/>
      </w:rPr>
    </w:lvl>
  </w:abstractNum>
  <w:abstractNum w:abstractNumId="21" w15:restartNumberingAfterBreak="0">
    <w:nsid w:val="38D62EA3"/>
    <w:multiLevelType w:val="hybridMultilevel"/>
    <w:tmpl w:val="D880374A"/>
    <w:lvl w:ilvl="0" w:tplc="5D88AF1E">
      <w:numFmt w:val="bullet"/>
      <w:lvlText w:val="•"/>
      <w:lvlJc w:val="left"/>
      <w:pPr>
        <w:ind w:left="723" w:hanging="284"/>
      </w:pPr>
      <w:rPr>
        <w:rFonts w:ascii="Arial" w:eastAsia="Arial" w:hAnsi="Arial" w:cs="Arial" w:hint="default"/>
        <w:b w:val="0"/>
        <w:bCs w:val="0"/>
        <w:i w:val="0"/>
        <w:iCs w:val="0"/>
        <w:color w:val="8ACED7"/>
        <w:w w:val="100"/>
        <w:sz w:val="19"/>
        <w:szCs w:val="19"/>
        <w:lang w:val="en-US" w:eastAsia="en-US" w:bidi="ar-SA"/>
      </w:rPr>
    </w:lvl>
    <w:lvl w:ilvl="1" w:tplc="ABAEA432">
      <w:numFmt w:val="bullet"/>
      <w:lvlText w:val="•"/>
      <w:lvlJc w:val="left"/>
      <w:pPr>
        <w:ind w:left="910" w:hanging="284"/>
      </w:pPr>
      <w:rPr>
        <w:rFonts w:ascii="Arial" w:eastAsia="Arial" w:hAnsi="Arial" w:cs="Arial" w:hint="default"/>
        <w:b w:val="0"/>
        <w:bCs w:val="0"/>
        <w:i w:val="0"/>
        <w:iCs w:val="0"/>
        <w:color w:val="8ACED7"/>
        <w:w w:val="100"/>
        <w:sz w:val="19"/>
        <w:szCs w:val="19"/>
        <w:lang w:val="en-US" w:eastAsia="en-US" w:bidi="ar-SA"/>
      </w:rPr>
    </w:lvl>
    <w:lvl w:ilvl="2" w:tplc="84FC1D0C">
      <w:numFmt w:val="bullet"/>
      <w:lvlText w:val="•"/>
      <w:lvlJc w:val="left"/>
      <w:pPr>
        <w:ind w:left="804" w:hanging="284"/>
      </w:pPr>
      <w:rPr>
        <w:rFonts w:hint="default"/>
        <w:lang w:val="en-US" w:eastAsia="en-US" w:bidi="ar-SA"/>
      </w:rPr>
    </w:lvl>
    <w:lvl w:ilvl="3" w:tplc="A726F2E6">
      <w:numFmt w:val="bullet"/>
      <w:lvlText w:val="•"/>
      <w:lvlJc w:val="left"/>
      <w:pPr>
        <w:ind w:left="689" w:hanging="284"/>
      </w:pPr>
      <w:rPr>
        <w:rFonts w:hint="default"/>
        <w:lang w:val="en-US" w:eastAsia="en-US" w:bidi="ar-SA"/>
      </w:rPr>
    </w:lvl>
    <w:lvl w:ilvl="4" w:tplc="0CBA88AC">
      <w:numFmt w:val="bullet"/>
      <w:lvlText w:val="•"/>
      <w:lvlJc w:val="left"/>
      <w:pPr>
        <w:ind w:left="574" w:hanging="284"/>
      </w:pPr>
      <w:rPr>
        <w:rFonts w:hint="default"/>
        <w:lang w:val="en-US" w:eastAsia="en-US" w:bidi="ar-SA"/>
      </w:rPr>
    </w:lvl>
    <w:lvl w:ilvl="5" w:tplc="A268FD7A">
      <w:numFmt w:val="bullet"/>
      <w:lvlText w:val="•"/>
      <w:lvlJc w:val="left"/>
      <w:pPr>
        <w:ind w:left="459" w:hanging="284"/>
      </w:pPr>
      <w:rPr>
        <w:rFonts w:hint="default"/>
        <w:lang w:val="en-US" w:eastAsia="en-US" w:bidi="ar-SA"/>
      </w:rPr>
    </w:lvl>
    <w:lvl w:ilvl="6" w:tplc="EB166A86">
      <w:numFmt w:val="bullet"/>
      <w:lvlText w:val="•"/>
      <w:lvlJc w:val="left"/>
      <w:pPr>
        <w:ind w:left="343" w:hanging="284"/>
      </w:pPr>
      <w:rPr>
        <w:rFonts w:hint="default"/>
        <w:lang w:val="en-US" w:eastAsia="en-US" w:bidi="ar-SA"/>
      </w:rPr>
    </w:lvl>
    <w:lvl w:ilvl="7" w:tplc="157EDEC2">
      <w:numFmt w:val="bullet"/>
      <w:lvlText w:val="•"/>
      <w:lvlJc w:val="left"/>
      <w:pPr>
        <w:ind w:left="228" w:hanging="284"/>
      </w:pPr>
      <w:rPr>
        <w:rFonts w:hint="default"/>
        <w:lang w:val="en-US" w:eastAsia="en-US" w:bidi="ar-SA"/>
      </w:rPr>
    </w:lvl>
    <w:lvl w:ilvl="8" w:tplc="35542440">
      <w:numFmt w:val="bullet"/>
      <w:lvlText w:val="•"/>
      <w:lvlJc w:val="left"/>
      <w:pPr>
        <w:ind w:left="113" w:hanging="284"/>
      </w:pPr>
      <w:rPr>
        <w:rFonts w:hint="default"/>
        <w:lang w:val="en-US" w:eastAsia="en-US" w:bidi="ar-SA"/>
      </w:rPr>
    </w:lvl>
  </w:abstractNum>
  <w:abstractNum w:abstractNumId="22" w15:restartNumberingAfterBreak="0">
    <w:nsid w:val="3A760BD5"/>
    <w:multiLevelType w:val="multilevel"/>
    <w:tmpl w:val="1916D900"/>
    <w:lvl w:ilvl="0">
      <w:start w:val="1"/>
      <w:numFmt w:val="decimal"/>
      <w:lvlText w:val="%1"/>
      <w:lvlJc w:val="left"/>
      <w:pPr>
        <w:ind w:left="1534" w:hanging="737"/>
        <w:jc w:val="left"/>
      </w:pPr>
      <w:rPr>
        <w:rFonts w:hint="default"/>
        <w:lang w:val="en-US" w:eastAsia="en-US" w:bidi="ar-SA"/>
      </w:rPr>
    </w:lvl>
    <w:lvl w:ilvl="1">
      <w:start w:val="3"/>
      <w:numFmt w:val="decimal"/>
      <w:lvlText w:val="%1.%2"/>
      <w:lvlJc w:val="left"/>
      <w:pPr>
        <w:ind w:left="1534" w:hanging="737"/>
        <w:jc w:val="left"/>
      </w:pPr>
      <w:rPr>
        <w:rFonts w:hint="default"/>
        <w:lang w:val="en-US" w:eastAsia="en-US" w:bidi="ar-SA"/>
      </w:rPr>
    </w:lvl>
    <w:lvl w:ilvl="2">
      <w:start w:val="1"/>
      <w:numFmt w:val="decimal"/>
      <w:lvlText w:val="%1.%2.%3"/>
      <w:lvlJc w:val="left"/>
      <w:pPr>
        <w:ind w:left="1534" w:hanging="737"/>
        <w:jc w:val="left"/>
      </w:pPr>
      <w:rPr>
        <w:rFonts w:ascii="Arial" w:eastAsia="Arial" w:hAnsi="Arial" w:cs="Arial" w:hint="default"/>
        <w:b w:val="0"/>
        <w:bCs w:val="0"/>
        <w:i w:val="0"/>
        <w:iCs w:val="0"/>
        <w:spacing w:val="-1"/>
        <w:w w:val="100"/>
        <w:sz w:val="17"/>
        <w:szCs w:val="17"/>
        <w:lang w:val="en-US" w:eastAsia="en-US" w:bidi="ar-SA"/>
      </w:rPr>
    </w:lvl>
    <w:lvl w:ilvl="3">
      <w:numFmt w:val="bullet"/>
      <w:lvlText w:val="•"/>
      <w:lvlJc w:val="left"/>
      <w:pPr>
        <w:ind w:left="2345" w:hanging="737"/>
      </w:pPr>
      <w:rPr>
        <w:rFonts w:hint="default"/>
        <w:lang w:val="en-US" w:eastAsia="en-US" w:bidi="ar-SA"/>
      </w:rPr>
    </w:lvl>
    <w:lvl w:ilvl="4">
      <w:numFmt w:val="bullet"/>
      <w:lvlText w:val="•"/>
      <w:lvlJc w:val="left"/>
      <w:pPr>
        <w:ind w:left="2614" w:hanging="737"/>
      </w:pPr>
      <w:rPr>
        <w:rFonts w:hint="default"/>
        <w:lang w:val="en-US" w:eastAsia="en-US" w:bidi="ar-SA"/>
      </w:rPr>
    </w:lvl>
    <w:lvl w:ilvl="5">
      <w:numFmt w:val="bullet"/>
      <w:lvlText w:val="•"/>
      <w:lvlJc w:val="left"/>
      <w:pPr>
        <w:ind w:left="2883" w:hanging="737"/>
      </w:pPr>
      <w:rPr>
        <w:rFonts w:hint="default"/>
        <w:lang w:val="en-US" w:eastAsia="en-US" w:bidi="ar-SA"/>
      </w:rPr>
    </w:lvl>
    <w:lvl w:ilvl="6">
      <w:numFmt w:val="bullet"/>
      <w:lvlText w:val="•"/>
      <w:lvlJc w:val="left"/>
      <w:pPr>
        <w:ind w:left="3151" w:hanging="737"/>
      </w:pPr>
      <w:rPr>
        <w:rFonts w:hint="default"/>
        <w:lang w:val="en-US" w:eastAsia="en-US" w:bidi="ar-SA"/>
      </w:rPr>
    </w:lvl>
    <w:lvl w:ilvl="7">
      <w:numFmt w:val="bullet"/>
      <w:lvlText w:val="•"/>
      <w:lvlJc w:val="left"/>
      <w:pPr>
        <w:ind w:left="3420" w:hanging="737"/>
      </w:pPr>
      <w:rPr>
        <w:rFonts w:hint="default"/>
        <w:lang w:val="en-US" w:eastAsia="en-US" w:bidi="ar-SA"/>
      </w:rPr>
    </w:lvl>
    <w:lvl w:ilvl="8">
      <w:numFmt w:val="bullet"/>
      <w:lvlText w:val="•"/>
      <w:lvlJc w:val="left"/>
      <w:pPr>
        <w:ind w:left="3689" w:hanging="737"/>
      </w:pPr>
      <w:rPr>
        <w:rFonts w:hint="default"/>
        <w:lang w:val="en-US" w:eastAsia="en-US" w:bidi="ar-SA"/>
      </w:rPr>
    </w:lvl>
  </w:abstractNum>
  <w:abstractNum w:abstractNumId="23" w15:restartNumberingAfterBreak="0">
    <w:nsid w:val="3C4C699A"/>
    <w:multiLevelType w:val="hybridMultilevel"/>
    <w:tmpl w:val="EA0ECF36"/>
    <w:lvl w:ilvl="0" w:tplc="CE4E3FC6">
      <w:numFmt w:val="bullet"/>
      <w:lvlText w:val="•"/>
      <w:lvlJc w:val="left"/>
      <w:pPr>
        <w:ind w:left="910" w:hanging="284"/>
      </w:pPr>
      <w:rPr>
        <w:rFonts w:ascii="Arial" w:eastAsia="Arial" w:hAnsi="Arial" w:cs="Arial" w:hint="default"/>
        <w:b w:val="0"/>
        <w:bCs w:val="0"/>
        <w:i w:val="0"/>
        <w:iCs w:val="0"/>
        <w:color w:val="8ACED7"/>
        <w:w w:val="97"/>
        <w:sz w:val="19"/>
        <w:szCs w:val="19"/>
        <w:lang w:val="en-US" w:eastAsia="en-US" w:bidi="ar-SA"/>
      </w:rPr>
    </w:lvl>
    <w:lvl w:ilvl="1" w:tplc="0252458A">
      <w:numFmt w:val="bullet"/>
      <w:lvlText w:val="•"/>
      <w:lvlJc w:val="left"/>
      <w:pPr>
        <w:ind w:left="1962" w:hanging="284"/>
      </w:pPr>
      <w:rPr>
        <w:rFonts w:hint="default"/>
        <w:lang w:val="en-US" w:eastAsia="en-US" w:bidi="ar-SA"/>
      </w:rPr>
    </w:lvl>
    <w:lvl w:ilvl="2" w:tplc="2872F06A">
      <w:numFmt w:val="bullet"/>
      <w:lvlText w:val="•"/>
      <w:lvlJc w:val="left"/>
      <w:pPr>
        <w:ind w:left="3005" w:hanging="284"/>
      </w:pPr>
      <w:rPr>
        <w:rFonts w:hint="default"/>
        <w:lang w:val="en-US" w:eastAsia="en-US" w:bidi="ar-SA"/>
      </w:rPr>
    </w:lvl>
    <w:lvl w:ilvl="3" w:tplc="C3FE5C22">
      <w:numFmt w:val="bullet"/>
      <w:lvlText w:val="•"/>
      <w:lvlJc w:val="left"/>
      <w:pPr>
        <w:ind w:left="4047" w:hanging="284"/>
      </w:pPr>
      <w:rPr>
        <w:rFonts w:hint="default"/>
        <w:lang w:val="en-US" w:eastAsia="en-US" w:bidi="ar-SA"/>
      </w:rPr>
    </w:lvl>
    <w:lvl w:ilvl="4" w:tplc="FD30ABEC">
      <w:numFmt w:val="bullet"/>
      <w:lvlText w:val="•"/>
      <w:lvlJc w:val="left"/>
      <w:pPr>
        <w:ind w:left="5090" w:hanging="284"/>
      </w:pPr>
      <w:rPr>
        <w:rFonts w:hint="default"/>
        <w:lang w:val="en-US" w:eastAsia="en-US" w:bidi="ar-SA"/>
      </w:rPr>
    </w:lvl>
    <w:lvl w:ilvl="5" w:tplc="EAD8EDB6">
      <w:numFmt w:val="bullet"/>
      <w:lvlText w:val="•"/>
      <w:lvlJc w:val="left"/>
      <w:pPr>
        <w:ind w:left="6132" w:hanging="284"/>
      </w:pPr>
      <w:rPr>
        <w:rFonts w:hint="default"/>
        <w:lang w:val="en-US" w:eastAsia="en-US" w:bidi="ar-SA"/>
      </w:rPr>
    </w:lvl>
    <w:lvl w:ilvl="6" w:tplc="F48082C8">
      <w:numFmt w:val="bullet"/>
      <w:lvlText w:val="•"/>
      <w:lvlJc w:val="left"/>
      <w:pPr>
        <w:ind w:left="7175" w:hanging="284"/>
      </w:pPr>
      <w:rPr>
        <w:rFonts w:hint="default"/>
        <w:lang w:val="en-US" w:eastAsia="en-US" w:bidi="ar-SA"/>
      </w:rPr>
    </w:lvl>
    <w:lvl w:ilvl="7" w:tplc="98C2DC10">
      <w:numFmt w:val="bullet"/>
      <w:lvlText w:val="•"/>
      <w:lvlJc w:val="left"/>
      <w:pPr>
        <w:ind w:left="8217" w:hanging="284"/>
      </w:pPr>
      <w:rPr>
        <w:rFonts w:hint="default"/>
        <w:lang w:val="en-US" w:eastAsia="en-US" w:bidi="ar-SA"/>
      </w:rPr>
    </w:lvl>
    <w:lvl w:ilvl="8" w:tplc="D7AA1A8A">
      <w:numFmt w:val="bullet"/>
      <w:lvlText w:val="•"/>
      <w:lvlJc w:val="left"/>
      <w:pPr>
        <w:ind w:left="9260" w:hanging="284"/>
      </w:pPr>
      <w:rPr>
        <w:rFonts w:hint="default"/>
        <w:lang w:val="en-US" w:eastAsia="en-US" w:bidi="ar-SA"/>
      </w:rPr>
    </w:lvl>
  </w:abstractNum>
  <w:abstractNum w:abstractNumId="24" w15:restartNumberingAfterBreak="0">
    <w:nsid w:val="414B1A3C"/>
    <w:multiLevelType w:val="multilevel"/>
    <w:tmpl w:val="647C6850"/>
    <w:lvl w:ilvl="0">
      <w:start w:val="3"/>
      <w:numFmt w:val="decimal"/>
      <w:lvlText w:val="%1"/>
      <w:lvlJc w:val="left"/>
      <w:pPr>
        <w:ind w:left="1349" w:hanging="610"/>
        <w:jc w:val="left"/>
      </w:pPr>
      <w:rPr>
        <w:rFonts w:hint="default"/>
        <w:lang w:val="en-US" w:eastAsia="en-US" w:bidi="ar-SA"/>
      </w:rPr>
    </w:lvl>
    <w:lvl w:ilvl="1">
      <w:start w:val="2"/>
      <w:numFmt w:val="decimal"/>
      <w:lvlText w:val="%1.%2"/>
      <w:lvlJc w:val="left"/>
      <w:pPr>
        <w:ind w:left="1349" w:hanging="610"/>
        <w:jc w:val="left"/>
      </w:pPr>
      <w:rPr>
        <w:rFonts w:hint="default"/>
        <w:lang w:val="en-US" w:eastAsia="en-US" w:bidi="ar-SA"/>
      </w:rPr>
    </w:lvl>
    <w:lvl w:ilvl="2">
      <w:start w:val="1"/>
      <w:numFmt w:val="decimal"/>
      <w:lvlText w:val="%1.%2.%3"/>
      <w:lvlJc w:val="left"/>
      <w:pPr>
        <w:ind w:left="1349" w:hanging="610"/>
        <w:jc w:val="left"/>
      </w:pPr>
      <w:rPr>
        <w:rFonts w:ascii="Arial" w:eastAsia="Arial" w:hAnsi="Arial" w:cs="Arial" w:hint="default"/>
        <w:b w:val="0"/>
        <w:bCs w:val="0"/>
        <w:i w:val="0"/>
        <w:iCs w:val="0"/>
        <w:spacing w:val="-1"/>
        <w:w w:val="100"/>
        <w:sz w:val="17"/>
        <w:szCs w:val="17"/>
        <w:lang w:val="en-US" w:eastAsia="en-US" w:bidi="ar-SA"/>
      </w:rPr>
    </w:lvl>
    <w:lvl w:ilvl="3">
      <w:numFmt w:val="bullet"/>
      <w:lvlText w:val="•"/>
      <w:lvlJc w:val="left"/>
      <w:pPr>
        <w:ind w:left="2218" w:hanging="610"/>
      </w:pPr>
      <w:rPr>
        <w:rFonts w:hint="default"/>
        <w:lang w:val="en-US" w:eastAsia="en-US" w:bidi="ar-SA"/>
      </w:rPr>
    </w:lvl>
    <w:lvl w:ilvl="4">
      <w:numFmt w:val="bullet"/>
      <w:lvlText w:val="•"/>
      <w:lvlJc w:val="left"/>
      <w:pPr>
        <w:ind w:left="2511" w:hanging="610"/>
      </w:pPr>
      <w:rPr>
        <w:rFonts w:hint="default"/>
        <w:lang w:val="en-US" w:eastAsia="en-US" w:bidi="ar-SA"/>
      </w:rPr>
    </w:lvl>
    <w:lvl w:ilvl="5">
      <w:numFmt w:val="bullet"/>
      <w:lvlText w:val="•"/>
      <w:lvlJc w:val="left"/>
      <w:pPr>
        <w:ind w:left="2804" w:hanging="610"/>
      </w:pPr>
      <w:rPr>
        <w:rFonts w:hint="default"/>
        <w:lang w:val="en-US" w:eastAsia="en-US" w:bidi="ar-SA"/>
      </w:rPr>
    </w:lvl>
    <w:lvl w:ilvl="6">
      <w:numFmt w:val="bullet"/>
      <w:lvlText w:val="•"/>
      <w:lvlJc w:val="left"/>
      <w:pPr>
        <w:ind w:left="3097" w:hanging="610"/>
      </w:pPr>
      <w:rPr>
        <w:rFonts w:hint="default"/>
        <w:lang w:val="en-US" w:eastAsia="en-US" w:bidi="ar-SA"/>
      </w:rPr>
    </w:lvl>
    <w:lvl w:ilvl="7">
      <w:numFmt w:val="bullet"/>
      <w:lvlText w:val="•"/>
      <w:lvlJc w:val="left"/>
      <w:pPr>
        <w:ind w:left="3390" w:hanging="610"/>
      </w:pPr>
      <w:rPr>
        <w:rFonts w:hint="default"/>
        <w:lang w:val="en-US" w:eastAsia="en-US" w:bidi="ar-SA"/>
      </w:rPr>
    </w:lvl>
    <w:lvl w:ilvl="8">
      <w:numFmt w:val="bullet"/>
      <w:lvlText w:val="•"/>
      <w:lvlJc w:val="left"/>
      <w:pPr>
        <w:ind w:left="3683" w:hanging="610"/>
      </w:pPr>
      <w:rPr>
        <w:rFonts w:hint="default"/>
        <w:lang w:val="en-US" w:eastAsia="en-US" w:bidi="ar-SA"/>
      </w:rPr>
    </w:lvl>
  </w:abstractNum>
  <w:abstractNum w:abstractNumId="25" w15:restartNumberingAfterBreak="0">
    <w:nsid w:val="42602F7A"/>
    <w:multiLevelType w:val="hybridMultilevel"/>
    <w:tmpl w:val="35C63392"/>
    <w:lvl w:ilvl="0" w:tplc="BBCAD504">
      <w:numFmt w:val="bullet"/>
      <w:lvlText w:val="•"/>
      <w:lvlJc w:val="left"/>
      <w:pPr>
        <w:ind w:left="566" w:hanging="284"/>
      </w:pPr>
      <w:rPr>
        <w:rFonts w:ascii="Arial" w:eastAsia="Arial" w:hAnsi="Arial" w:cs="Arial" w:hint="default"/>
        <w:b w:val="0"/>
        <w:bCs w:val="0"/>
        <w:i w:val="0"/>
        <w:iCs w:val="0"/>
        <w:color w:val="8ACED7"/>
        <w:w w:val="100"/>
        <w:sz w:val="19"/>
        <w:szCs w:val="19"/>
        <w:lang w:val="en-US" w:eastAsia="en-US" w:bidi="ar-SA"/>
      </w:rPr>
    </w:lvl>
    <w:lvl w:ilvl="1" w:tplc="A88A5512">
      <w:numFmt w:val="bullet"/>
      <w:lvlText w:val="•"/>
      <w:lvlJc w:val="left"/>
      <w:pPr>
        <w:ind w:left="985" w:hanging="284"/>
      </w:pPr>
      <w:rPr>
        <w:rFonts w:hint="default"/>
        <w:lang w:val="en-US" w:eastAsia="en-US" w:bidi="ar-SA"/>
      </w:rPr>
    </w:lvl>
    <w:lvl w:ilvl="2" w:tplc="FCEA2F6A">
      <w:numFmt w:val="bullet"/>
      <w:lvlText w:val="•"/>
      <w:lvlJc w:val="left"/>
      <w:pPr>
        <w:ind w:left="1411" w:hanging="284"/>
      </w:pPr>
      <w:rPr>
        <w:rFonts w:hint="default"/>
        <w:lang w:val="en-US" w:eastAsia="en-US" w:bidi="ar-SA"/>
      </w:rPr>
    </w:lvl>
    <w:lvl w:ilvl="3" w:tplc="6B3686B4">
      <w:numFmt w:val="bullet"/>
      <w:lvlText w:val="•"/>
      <w:lvlJc w:val="left"/>
      <w:pPr>
        <w:ind w:left="1837" w:hanging="284"/>
      </w:pPr>
      <w:rPr>
        <w:rFonts w:hint="default"/>
        <w:lang w:val="en-US" w:eastAsia="en-US" w:bidi="ar-SA"/>
      </w:rPr>
    </w:lvl>
    <w:lvl w:ilvl="4" w:tplc="17DA5BD2">
      <w:numFmt w:val="bullet"/>
      <w:lvlText w:val="•"/>
      <w:lvlJc w:val="left"/>
      <w:pPr>
        <w:ind w:left="2263" w:hanging="284"/>
      </w:pPr>
      <w:rPr>
        <w:rFonts w:hint="default"/>
        <w:lang w:val="en-US" w:eastAsia="en-US" w:bidi="ar-SA"/>
      </w:rPr>
    </w:lvl>
    <w:lvl w:ilvl="5" w:tplc="07B4DB18">
      <w:numFmt w:val="bullet"/>
      <w:lvlText w:val="•"/>
      <w:lvlJc w:val="left"/>
      <w:pPr>
        <w:ind w:left="2689" w:hanging="284"/>
      </w:pPr>
      <w:rPr>
        <w:rFonts w:hint="default"/>
        <w:lang w:val="en-US" w:eastAsia="en-US" w:bidi="ar-SA"/>
      </w:rPr>
    </w:lvl>
    <w:lvl w:ilvl="6" w:tplc="BACA85C4">
      <w:numFmt w:val="bullet"/>
      <w:lvlText w:val="•"/>
      <w:lvlJc w:val="left"/>
      <w:pPr>
        <w:ind w:left="3115" w:hanging="284"/>
      </w:pPr>
      <w:rPr>
        <w:rFonts w:hint="default"/>
        <w:lang w:val="en-US" w:eastAsia="en-US" w:bidi="ar-SA"/>
      </w:rPr>
    </w:lvl>
    <w:lvl w:ilvl="7" w:tplc="4B080200">
      <w:numFmt w:val="bullet"/>
      <w:lvlText w:val="•"/>
      <w:lvlJc w:val="left"/>
      <w:pPr>
        <w:ind w:left="3541" w:hanging="284"/>
      </w:pPr>
      <w:rPr>
        <w:rFonts w:hint="default"/>
        <w:lang w:val="en-US" w:eastAsia="en-US" w:bidi="ar-SA"/>
      </w:rPr>
    </w:lvl>
    <w:lvl w:ilvl="8" w:tplc="FFE22BA2">
      <w:numFmt w:val="bullet"/>
      <w:lvlText w:val="•"/>
      <w:lvlJc w:val="left"/>
      <w:pPr>
        <w:ind w:left="3967" w:hanging="284"/>
      </w:pPr>
      <w:rPr>
        <w:rFonts w:hint="default"/>
        <w:lang w:val="en-US" w:eastAsia="en-US" w:bidi="ar-SA"/>
      </w:rPr>
    </w:lvl>
  </w:abstractNum>
  <w:abstractNum w:abstractNumId="26" w15:restartNumberingAfterBreak="0">
    <w:nsid w:val="46D21E49"/>
    <w:multiLevelType w:val="multilevel"/>
    <w:tmpl w:val="0060D8A2"/>
    <w:lvl w:ilvl="0">
      <w:start w:val="3"/>
      <w:numFmt w:val="decimal"/>
      <w:lvlText w:val="%1"/>
      <w:lvlJc w:val="left"/>
      <w:pPr>
        <w:ind w:left="1572" w:hanging="775"/>
        <w:jc w:val="left"/>
      </w:pPr>
      <w:rPr>
        <w:rFonts w:hint="default"/>
        <w:lang w:val="en-US" w:eastAsia="en-US" w:bidi="ar-SA"/>
      </w:rPr>
    </w:lvl>
    <w:lvl w:ilvl="1">
      <w:start w:val="1"/>
      <w:numFmt w:val="decimal"/>
      <w:lvlText w:val="%1.%2"/>
      <w:lvlJc w:val="left"/>
      <w:pPr>
        <w:ind w:left="1572" w:hanging="775"/>
        <w:jc w:val="left"/>
      </w:pPr>
      <w:rPr>
        <w:rFonts w:hint="default"/>
        <w:lang w:val="en-US" w:eastAsia="en-US" w:bidi="ar-SA"/>
      </w:rPr>
    </w:lvl>
    <w:lvl w:ilvl="2">
      <w:start w:val="1"/>
      <w:numFmt w:val="decimal"/>
      <w:lvlText w:val="%1.%2.%3"/>
      <w:lvlJc w:val="left"/>
      <w:pPr>
        <w:ind w:left="1572" w:hanging="775"/>
        <w:jc w:val="left"/>
      </w:pPr>
      <w:rPr>
        <w:rFonts w:ascii="Arial" w:eastAsia="Arial" w:hAnsi="Arial" w:cs="Arial" w:hint="default"/>
        <w:b w:val="0"/>
        <w:bCs w:val="0"/>
        <w:i w:val="0"/>
        <w:iCs w:val="0"/>
        <w:spacing w:val="-1"/>
        <w:w w:val="100"/>
        <w:sz w:val="17"/>
        <w:szCs w:val="17"/>
        <w:lang w:val="en-US" w:eastAsia="en-US" w:bidi="ar-SA"/>
      </w:rPr>
    </w:lvl>
    <w:lvl w:ilvl="3">
      <w:numFmt w:val="bullet"/>
      <w:lvlText w:val="•"/>
      <w:lvlJc w:val="left"/>
      <w:pPr>
        <w:ind w:left="2348" w:hanging="775"/>
      </w:pPr>
      <w:rPr>
        <w:rFonts w:hint="default"/>
        <w:lang w:val="en-US" w:eastAsia="en-US" w:bidi="ar-SA"/>
      </w:rPr>
    </w:lvl>
    <w:lvl w:ilvl="4">
      <w:numFmt w:val="bullet"/>
      <w:lvlText w:val="•"/>
      <w:lvlJc w:val="left"/>
      <w:pPr>
        <w:ind w:left="2604" w:hanging="775"/>
      </w:pPr>
      <w:rPr>
        <w:rFonts w:hint="default"/>
        <w:lang w:val="en-US" w:eastAsia="en-US" w:bidi="ar-SA"/>
      </w:rPr>
    </w:lvl>
    <w:lvl w:ilvl="5">
      <w:numFmt w:val="bullet"/>
      <w:lvlText w:val="•"/>
      <w:lvlJc w:val="left"/>
      <w:pPr>
        <w:ind w:left="2861" w:hanging="775"/>
      </w:pPr>
      <w:rPr>
        <w:rFonts w:hint="default"/>
        <w:lang w:val="en-US" w:eastAsia="en-US" w:bidi="ar-SA"/>
      </w:rPr>
    </w:lvl>
    <w:lvl w:ilvl="6">
      <w:numFmt w:val="bullet"/>
      <w:lvlText w:val="•"/>
      <w:lvlJc w:val="left"/>
      <w:pPr>
        <w:ind w:left="3117" w:hanging="775"/>
      </w:pPr>
      <w:rPr>
        <w:rFonts w:hint="default"/>
        <w:lang w:val="en-US" w:eastAsia="en-US" w:bidi="ar-SA"/>
      </w:rPr>
    </w:lvl>
    <w:lvl w:ilvl="7">
      <w:numFmt w:val="bullet"/>
      <w:lvlText w:val="•"/>
      <w:lvlJc w:val="left"/>
      <w:pPr>
        <w:ind w:left="3373" w:hanging="775"/>
      </w:pPr>
      <w:rPr>
        <w:rFonts w:hint="default"/>
        <w:lang w:val="en-US" w:eastAsia="en-US" w:bidi="ar-SA"/>
      </w:rPr>
    </w:lvl>
    <w:lvl w:ilvl="8">
      <w:numFmt w:val="bullet"/>
      <w:lvlText w:val="•"/>
      <w:lvlJc w:val="left"/>
      <w:pPr>
        <w:ind w:left="3629" w:hanging="775"/>
      </w:pPr>
      <w:rPr>
        <w:rFonts w:hint="default"/>
        <w:lang w:val="en-US" w:eastAsia="en-US" w:bidi="ar-SA"/>
      </w:rPr>
    </w:lvl>
  </w:abstractNum>
  <w:abstractNum w:abstractNumId="27" w15:restartNumberingAfterBreak="0">
    <w:nsid w:val="4B801FD3"/>
    <w:multiLevelType w:val="hybridMultilevel"/>
    <w:tmpl w:val="262815E4"/>
    <w:lvl w:ilvl="0" w:tplc="4928D130">
      <w:numFmt w:val="bullet"/>
      <w:lvlText w:val="•"/>
      <w:lvlJc w:val="left"/>
      <w:pPr>
        <w:ind w:left="775" w:hanging="284"/>
      </w:pPr>
      <w:rPr>
        <w:rFonts w:ascii="Arial" w:eastAsia="Arial" w:hAnsi="Arial" w:cs="Arial" w:hint="default"/>
        <w:b w:val="0"/>
        <w:bCs w:val="0"/>
        <w:i w:val="0"/>
        <w:iCs w:val="0"/>
        <w:color w:val="8ACED7"/>
        <w:w w:val="100"/>
        <w:sz w:val="19"/>
        <w:szCs w:val="19"/>
        <w:lang w:val="en-US" w:eastAsia="en-US" w:bidi="ar-SA"/>
      </w:rPr>
    </w:lvl>
    <w:lvl w:ilvl="1" w:tplc="AF561190">
      <w:numFmt w:val="bullet"/>
      <w:lvlText w:val="•"/>
      <w:lvlJc w:val="left"/>
      <w:pPr>
        <w:ind w:left="910" w:hanging="284"/>
      </w:pPr>
      <w:rPr>
        <w:rFonts w:ascii="Arial" w:eastAsia="Arial" w:hAnsi="Arial" w:cs="Arial" w:hint="default"/>
        <w:b w:val="0"/>
        <w:bCs w:val="0"/>
        <w:i w:val="0"/>
        <w:iCs w:val="0"/>
        <w:color w:val="8ACED7"/>
        <w:w w:val="100"/>
        <w:sz w:val="19"/>
        <w:szCs w:val="19"/>
        <w:lang w:val="en-US" w:eastAsia="en-US" w:bidi="ar-SA"/>
      </w:rPr>
    </w:lvl>
    <w:lvl w:ilvl="2" w:tplc="23028772">
      <w:numFmt w:val="bullet"/>
      <w:lvlText w:val="•"/>
      <w:lvlJc w:val="left"/>
      <w:pPr>
        <w:ind w:left="1477" w:hanging="284"/>
      </w:pPr>
      <w:rPr>
        <w:rFonts w:hint="default"/>
        <w:lang w:val="en-US" w:eastAsia="en-US" w:bidi="ar-SA"/>
      </w:rPr>
    </w:lvl>
    <w:lvl w:ilvl="3" w:tplc="BB3A5942">
      <w:numFmt w:val="bullet"/>
      <w:lvlText w:val="•"/>
      <w:lvlJc w:val="left"/>
      <w:pPr>
        <w:ind w:left="2035" w:hanging="284"/>
      </w:pPr>
      <w:rPr>
        <w:rFonts w:hint="default"/>
        <w:lang w:val="en-US" w:eastAsia="en-US" w:bidi="ar-SA"/>
      </w:rPr>
    </w:lvl>
    <w:lvl w:ilvl="4" w:tplc="C41AA3EA">
      <w:numFmt w:val="bullet"/>
      <w:lvlText w:val="•"/>
      <w:lvlJc w:val="left"/>
      <w:pPr>
        <w:ind w:left="2592" w:hanging="284"/>
      </w:pPr>
      <w:rPr>
        <w:rFonts w:hint="default"/>
        <w:lang w:val="en-US" w:eastAsia="en-US" w:bidi="ar-SA"/>
      </w:rPr>
    </w:lvl>
    <w:lvl w:ilvl="5" w:tplc="B46AC8C4">
      <w:numFmt w:val="bullet"/>
      <w:lvlText w:val="•"/>
      <w:lvlJc w:val="left"/>
      <w:pPr>
        <w:ind w:left="3150" w:hanging="284"/>
      </w:pPr>
      <w:rPr>
        <w:rFonts w:hint="default"/>
        <w:lang w:val="en-US" w:eastAsia="en-US" w:bidi="ar-SA"/>
      </w:rPr>
    </w:lvl>
    <w:lvl w:ilvl="6" w:tplc="9DAC4450">
      <w:numFmt w:val="bullet"/>
      <w:lvlText w:val="•"/>
      <w:lvlJc w:val="left"/>
      <w:pPr>
        <w:ind w:left="3707" w:hanging="284"/>
      </w:pPr>
      <w:rPr>
        <w:rFonts w:hint="default"/>
        <w:lang w:val="en-US" w:eastAsia="en-US" w:bidi="ar-SA"/>
      </w:rPr>
    </w:lvl>
    <w:lvl w:ilvl="7" w:tplc="1152E832">
      <w:numFmt w:val="bullet"/>
      <w:lvlText w:val="•"/>
      <w:lvlJc w:val="left"/>
      <w:pPr>
        <w:ind w:left="4265" w:hanging="284"/>
      </w:pPr>
      <w:rPr>
        <w:rFonts w:hint="default"/>
        <w:lang w:val="en-US" w:eastAsia="en-US" w:bidi="ar-SA"/>
      </w:rPr>
    </w:lvl>
    <w:lvl w:ilvl="8" w:tplc="4D6EDB82">
      <w:numFmt w:val="bullet"/>
      <w:lvlText w:val="•"/>
      <w:lvlJc w:val="left"/>
      <w:pPr>
        <w:ind w:left="4823" w:hanging="284"/>
      </w:pPr>
      <w:rPr>
        <w:rFonts w:hint="default"/>
        <w:lang w:val="en-US" w:eastAsia="en-US" w:bidi="ar-SA"/>
      </w:rPr>
    </w:lvl>
  </w:abstractNum>
  <w:abstractNum w:abstractNumId="28" w15:restartNumberingAfterBreak="0">
    <w:nsid w:val="4D770AA4"/>
    <w:multiLevelType w:val="hybridMultilevel"/>
    <w:tmpl w:val="C4743196"/>
    <w:lvl w:ilvl="0" w:tplc="BEBCA4B6">
      <w:numFmt w:val="bullet"/>
      <w:lvlText w:val="•"/>
      <w:lvlJc w:val="left"/>
      <w:pPr>
        <w:ind w:left="113" w:hanging="200"/>
      </w:pPr>
      <w:rPr>
        <w:rFonts w:ascii="Arial" w:eastAsia="Arial" w:hAnsi="Arial" w:cs="Arial" w:hint="default"/>
        <w:b w:val="0"/>
        <w:bCs w:val="0"/>
        <w:i w:val="0"/>
        <w:iCs w:val="0"/>
        <w:color w:val="003263"/>
        <w:w w:val="100"/>
        <w:sz w:val="17"/>
        <w:szCs w:val="17"/>
        <w:lang w:val="en-US" w:eastAsia="en-US" w:bidi="ar-SA"/>
      </w:rPr>
    </w:lvl>
    <w:lvl w:ilvl="1" w:tplc="4C3862E2">
      <w:numFmt w:val="bullet"/>
      <w:lvlText w:val="•"/>
      <w:lvlJc w:val="left"/>
      <w:pPr>
        <w:ind w:left="383" w:hanging="200"/>
      </w:pPr>
      <w:rPr>
        <w:rFonts w:hint="default"/>
        <w:lang w:val="en-US" w:eastAsia="en-US" w:bidi="ar-SA"/>
      </w:rPr>
    </w:lvl>
    <w:lvl w:ilvl="2" w:tplc="DBC800FA">
      <w:numFmt w:val="bullet"/>
      <w:lvlText w:val="•"/>
      <w:lvlJc w:val="left"/>
      <w:pPr>
        <w:ind w:left="646" w:hanging="200"/>
      </w:pPr>
      <w:rPr>
        <w:rFonts w:hint="default"/>
        <w:lang w:val="en-US" w:eastAsia="en-US" w:bidi="ar-SA"/>
      </w:rPr>
    </w:lvl>
    <w:lvl w:ilvl="3" w:tplc="AE604B00">
      <w:numFmt w:val="bullet"/>
      <w:lvlText w:val="•"/>
      <w:lvlJc w:val="left"/>
      <w:pPr>
        <w:ind w:left="910" w:hanging="200"/>
      </w:pPr>
      <w:rPr>
        <w:rFonts w:hint="default"/>
        <w:lang w:val="en-US" w:eastAsia="en-US" w:bidi="ar-SA"/>
      </w:rPr>
    </w:lvl>
    <w:lvl w:ilvl="4" w:tplc="B1881DDC">
      <w:numFmt w:val="bullet"/>
      <w:lvlText w:val="•"/>
      <w:lvlJc w:val="left"/>
      <w:pPr>
        <w:ind w:left="1173" w:hanging="200"/>
      </w:pPr>
      <w:rPr>
        <w:rFonts w:hint="default"/>
        <w:lang w:val="en-US" w:eastAsia="en-US" w:bidi="ar-SA"/>
      </w:rPr>
    </w:lvl>
    <w:lvl w:ilvl="5" w:tplc="D3B4317A">
      <w:numFmt w:val="bullet"/>
      <w:lvlText w:val="•"/>
      <w:lvlJc w:val="left"/>
      <w:pPr>
        <w:ind w:left="1437" w:hanging="200"/>
      </w:pPr>
      <w:rPr>
        <w:rFonts w:hint="default"/>
        <w:lang w:val="en-US" w:eastAsia="en-US" w:bidi="ar-SA"/>
      </w:rPr>
    </w:lvl>
    <w:lvl w:ilvl="6" w:tplc="89BC6270">
      <w:numFmt w:val="bullet"/>
      <w:lvlText w:val="•"/>
      <w:lvlJc w:val="left"/>
      <w:pPr>
        <w:ind w:left="1700" w:hanging="200"/>
      </w:pPr>
      <w:rPr>
        <w:rFonts w:hint="default"/>
        <w:lang w:val="en-US" w:eastAsia="en-US" w:bidi="ar-SA"/>
      </w:rPr>
    </w:lvl>
    <w:lvl w:ilvl="7" w:tplc="DB9C737C">
      <w:numFmt w:val="bullet"/>
      <w:lvlText w:val="•"/>
      <w:lvlJc w:val="left"/>
      <w:pPr>
        <w:ind w:left="1963" w:hanging="200"/>
      </w:pPr>
      <w:rPr>
        <w:rFonts w:hint="default"/>
        <w:lang w:val="en-US" w:eastAsia="en-US" w:bidi="ar-SA"/>
      </w:rPr>
    </w:lvl>
    <w:lvl w:ilvl="8" w:tplc="F6002534">
      <w:numFmt w:val="bullet"/>
      <w:lvlText w:val="•"/>
      <w:lvlJc w:val="left"/>
      <w:pPr>
        <w:ind w:left="2227" w:hanging="200"/>
      </w:pPr>
      <w:rPr>
        <w:rFonts w:hint="default"/>
        <w:lang w:val="en-US" w:eastAsia="en-US" w:bidi="ar-SA"/>
      </w:rPr>
    </w:lvl>
  </w:abstractNum>
  <w:abstractNum w:abstractNumId="29" w15:restartNumberingAfterBreak="0">
    <w:nsid w:val="4E042A4D"/>
    <w:multiLevelType w:val="hybridMultilevel"/>
    <w:tmpl w:val="E79CF982"/>
    <w:lvl w:ilvl="0" w:tplc="A9B6286A">
      <w:numFmt w:val="bullet"/>
      <w:lvlText w:val="•"/>
      <w:lvlJc w:val="left"/>
      <w:pPr>
        <w:ind w:left="529" w:hanging="200"/>
      </w:pPr>
      <w:rPr>
        <w:rFonts w:ascii="Arial" w:eastAsia="Arial" w:hAnsi="Arial" w:cs="Arial" w:hint="default"/>
        <w:b w:val="0"/>
        <w:bCs w:val="0"/>
        <w:i w:val="0"/>
        <w:iCs w:val="0"/>
        <w:color w:val="003263"/>
        <w:w w:val="100"/>
        <w:sz w:val="17"/>
        <w:szCs w:val="17"/>
        <w:lang w:val="en-US" w:eastAsia="en-US" w:bidi="ar-SA"/>
      </w:rPr>
    </w:lvl>
    <w:lvl w:ilvl="1" w:tplc="E95AC96A">
      <w:numFmt w:val="bullet"/>
      <w:lvlText w:val="•"/>
      <w:lvlJc w:val="left"/>
      <w:pPr>
        <w:ind w:left="910" w:hanging="284"/>
      </w:pPr>
      <w:rPr>
        <w:rFonts w:ascii="Arial" w:eastAsia="Arial" w:hAnsi="Arial" w:cs="Arial" w:hint="default"/>
        <w:b w:val="0"/>
        <w:bCs w:val="0"/>
        <w:i w:val="0"/>
        <w:iCs w:val="0"/>
        <w:color w:val="8ACED7"/>
        <w:w w:val="100"/>
        <w:sz w:val="19"/>
        <w:szCs w:val="19"/>
        <w:lang w:val="en-US" w:eastAsia="en-US" w:bidi="ar-SA"/>
      </w:rPr>
    </w:lvl>
    <w:lvl w:ilvl="2" w:tplc="8C0AF004">
      <w:numFmt w:val="bullet"/>
      <w:lvlText w:val="•"/>
      <w:lvlJc w:val="left"/>
      <w:pPr>
        <w:ind w:left="947" w:hanging="284"/>
      </w:pPr>
      <w:rPr>
        <w:rFonts w:hint="default"/>
        <w:lang w:val="en-US" w:eastAsia="en-US" w:bidi="ar-SA"/>
      </w:rPr>
    </w:lvl>
    <w:lvl w:ilvl="3" w:tplc="6324B3A2">
      <w:numFmt w:val="bullet"/>
      <w:lvlText w:val="•"/>
      <w:lvlJc w:val="left"/>
      <w:pPr>
        <w:ind w:left="975" w:hanging="284"/>
      </w:pPr>
      <w:rPr>
        <w:rFonts w:hint="default"/>
        <w:lang w:val="en-US" w:eastAsia="en-US" w:bidi="ar-SA"/>
      </w:rPr>
    </w:lvl>
    <w:lvl w:ilvl="4" w:tplc="D834C622">
      <w:numFmt w:val="bullet"/>
      <w:lvlText w:val="•"/>
      <w:lvlJc w:val="left"/>
      <w:pPr>
        <w:ind w:left="1003" w:hanging="284"/>
      </w:pPr>
      <w:rPr>
        <w:rFonts w:hint="default"/>
        <w:lang w:val="en-US" w:eastAsia="en-US" w:bidi="ar-SA"/>
      </w:rPr>
    </w:lvl>
    <w:lvl w:ilvl="5" w:tplc="A5789786">
      <w:numFmt w:val="bullet"/>
      <w:lvlText w:val="•"/>
      <w:lvlJc w:val="left"/>
      <w:pPr>
        <w:ind w:left="1031" w:hanging="284"/>
      </w:pPr>
      <w:rPr>
        <w:rFonts w:hint="default"/>
        <w:lang w:val="en-US" w:eastAsia="en-US" w:bidi="ar-SA"/>
      </w:rPr>
    </w:lvl>
    <w:lvl w:ilvl="6" w:tplc="919CB902">
      <w:numFmt w:val="bullet"/>
      <w:lvlText w:val="•"/>
      <w:lvlJc w:val="left"/>
      <w:pPr>
        <w:ind w:left="1059" w:hanging="284"/>
      </w:pPr>
      <w:rPr>
        <w:rFonts w:hint="default"/>
        <w:lang w:val="en-US" w:eastAsia="en-US" w:bidi="ar-SA"/>
      </w:rPr>
    </w:lvl>
    <w:lvl w:ilvl="7" w:tplc="F44A6B1C">
      <w:numFmt w:val="bullet"/>
      <w:lvlText w:val="•"/>
      <w:lvlJc w:val="left"/>
      <w:pPr>
        <w:ind w:left="1087" w:hanging="284"/>
      </w:pPr>
      <w:rPr>
        <w:rFonts w:hint="default"/>
        <w:lang w:val="en-US" w:eastAsia="en-US" w:bidi="ar-SA"/>
      </w:rPr>
    </w:lvl>
    <w:lvl w:ilvl="8" w:tplc="9E8E44C6">
      <w:numFmt w:val="bullet"/>
      <w:lvlText w:val="•"/>
      <w:lvlJc w:val="left"/>
      <w:pPr>
        <w:ind w:left="1115" w:hanging="284"/>
      </w:pPr>
      <w:rPr>
        <w:rFonts w:hint="default"/>
        <w:lang w:val="en-US" w:eastAsia="en-US" w:bidi="ar-SA"/>
      </w:rPr>
    </w:lvl>
  </w:abstractNum>
  <w:abstractNum w:abstractNumId="30" w15:restartNumberingAfterBreak="0">
    <w:nsid w:val="4EFF5A26"/>
    <w:multiLevelType w:val="hybridMultilevel"/>
    <w:tmpl w:val="774625D2"/>
    <w:lvl w:ilvl="0" w:tplc="59765B8A">
      <w:numFmt w:val="bullet"/>
      <w:lvlText w:val="•"/>
      <w:lvlJc w:val="left"/>
      <w:pPr>
        <w:ind w:left="725" w:hanging="284"/>
      </w:pPr>
      <w:rPr>
        <w:rFonts w:ascii="Arial" w:eastAsia="Arial" w:hAnsi="Arial" w:cs="Arial" w:hint="default"/>
        <w:b w:val="0"/>
        <w:bCs w:val="0"/>
        <w:i w:val="0"/>
        <w:iCs w:val="0"/>
        <w:color w:val="8ACED7"/>
        <w:w w:val="100"/>
        <w:sz w:val="19"/>
        <w:szCs w:val="19"/>
        <w:lang w:val="en-US" w:eastAsia="en-US" w:bidi="ar-SA"/>
      </w:rPr>
    </w:lvl>
    <w:lvl w:ilvl="1" w:tplc="4C2EF11E">
      <w:numFmt w:val="bullet"/>
      <w:lvlText w:val="•"/>
      <w:lvlJc w:val="left"/>
      <w:pPr>
        <w:ind w:left="1236" w:hanging="284"/>
      </w:pPr>
      <w:rPr>
        <w:rFonts w:hint="default"/>
        <w:lang w:val="en-US" w:eastAsia="en-US" w:bidi="ar-SA"/>
      </w:rPr>
    </w:lvl>
    <w:lvl w:ilvl="2" w:tplc="9F8E8620">
      <w:numFmt w:val="bullet"/>
      <w:lvlText w:val="•"/>
      <w:lvlJc w:val="left"/>
      <w:pPr>
        <w:ind w:left="1753" w:hanging="284"/>
      </w:pPr>
      <w:rPr>
        <w:rFonts w:hint="default"/>
        <w:lang w:val="en-US" w:eastAsia="en-US" w:bidi="ar-SA"/>
      </w:rPr>
    </w:lvl>
    <w:lvl w:ilvl="3" w:tplc="19C8704E">
      <w:numFmt w:val="bullet"/>
      <w:lvlText w:val="•"/>
      <w:lvlJc w:val="left"/>
      <w:pPr>
        <w:ind w:left="2270" w:hanging="284"/>
      </w:pPr>
      <w:rPr>
        <w:rFonts w:hint="default"/>
        <w:lang w:val="en-US" w:eastAsia="en-US" w:bidi="ar-SA"/>
      </w:rPr>
    </w:lvl>
    <w:lvl w:ilvl="4" w:tplc="D7962D2C">
      <w:numFmt w:val="bullet"/>
      <w:lvlText w:val="•"/>
      <w:lvlJc w:val="left"/>
      <w:pPr>
        <w:ind w:left="2787" w:hanging="284"/>
      </w:pPr>
      <w:rPr>
        <w:rFonts w:hint="default"/>
        <w:lang w:val="en-US" w:eastAsia="en-US" w:bidi="ar-SA"/>
      </w:rPr>
    </w:lvl>
    <w:lvl w:ilvl="5" w:tplc="5E26696C">
      <w:numFmt w:val="bullet"/>
      <w:lvlText w:val="•"/>
      <w:lvlJc w:val="left"/>
      <w:pPr>
        <w:ind w:left="3303" w:hanging="284"/>
      </w:pPr>
      <w:rPr>
        <w:rFonts w:hint="default"/>
        <w:lang w:val="en-US" w:eastAsia="en-US" w:bidi="ar-SA"/>
      </w:rPr>
    </w:lvl>
    <w:lvl w:ilvl="6" w:tplc="C308BED6">
      <w:numFmt w:val="bullet"/>
      <w:lvlText w:val="•"/>
      <w:lvlJc w:val="left"/>
      <w:pPr>
        <w:ind w:left="3820" w:hanging="284"/>
      </w:pPr>
      <w:rPr>
        <w:rFonts w:hint="default"/>
        <w:lang w:val="en-US" w:eastAsia="en-US" w:bidi="ar-SA"/>
      </w:rPr>
    </w:lvl>
    <w:lvl w:ilvl="7" w:tplc="979E3320">
      <w:numFmt w:val="bullet"/>
      <w:lvlText w:val="•"/>
      <w:lvlJc w:val="left"/>
      <w:pPr>
        <w:ind w:left="4337" w:hanging="284"/>
      </w:pPr>
      <w:rPr>
        <w:rFonts w:hint="default"/>
        <w:lang w:val="en-US" w:eastAsia="en-US" w:bidi="ar-SA"/>
      </w:rPr>
    </w:lvl>
    <w:lvl w:ilvl="8" w:tplc="CEF40FD0">
      <w:numFmt w:val="bullet"/>
      <w:lvlText w:val="•"/>
      <w:lvlJc w:val="left"/>
      <w:pPr>
        <w:ind w:left="4854" w:hanging="284"/>
      </w:pPr>
      <w:rPr>
        <w:rFonts w:hint="default"/>
        <w:lang w:val="en-US" w:eastAsia="en-US" w:bidi="ar-SA"/>
      </w:rPr>
    </w:lvl>
  </w:abstractNum>
  <w:abstractNum w:abstractNumId="31" w15:restartNumberingAfterBreak="0">
    <w:nsid w:val="4FBF1FB9"/>
    <w:multiLevelType w:val="hybridMultilevel"/>
    <w:tmpl w:val="704C71A0"/>
    <w:lvl w:ilvl="0" w:tplc="90688F74">
      <w:start w:val="58"/>
      <w:numFmt w:val="decimal"/>
      <w:lvlText w:val="%1."/>
      <w:lvlJc w:val="left"/>
      <w:pPr>
        <w:ind w:left="629" w:hanging="518"/>
        <w:jc w:val="left"/>
      </w:pPr>
      <w:rPr>
        <w:rFonts w:ascii="Calibri" w:eastAsia="Calibri" w:hAnsi="Calibri" w:cs="Calibri" w:hint="default"/>
        <w:b/>
        <w:bCs/>
        <w:i w:val="0"/>
        <w:iCs w:val="0"/>
        <w:color w:val="003263"/>
        <w:w w:val="100"/>
        <w:sz w:val="16"/>
        <w:szCs w:val="16"/>
        <w:lang w:val="en-US" w:eastAsia="en-US" w:bidi="ar-SA"/>
      </w:rPr>
    </w:lvl>
    <w:lvl w:ilvl="1" w:tplc="F21A6760">
      <w:start w:val="1"/>
      <w:numFmt w:val="lowerLetter"/>
      <w:lvlText w:val="%2."/>
      <w:lvlJc w:val="left"/>
      <w:pPr>
        <w:ind w:left="967" w:hanging="341"/>
        <w:jc w:val="left"/>
      </w:pPr>
      <w:rPr>
        <w:rFonts w:ascii="Arial" w:eastAsia="Arial" w:hAnsi="Arial" w:cs="Arial" w:hint="default"/>
        <w:b w:val="0"/>
        <w:bCs w:val="0"/>
        <w:i w:val="0"/>
        <w:iCs w:val="0"/>
        <w:spacing w:val="-1"/>
        <w:w w:val="100"/>
        <w:sz w:val="19"/>
        <w:szCs w:val="19"/>
        <w:lang w:val="en-US" w:eastAsia="en-US" w:bidi="ar-SA"/>
      </w:rPr>
    </w:lvl>
    <w:lvl w:ilvl="2" w:tplc="3A4606F8">
      <w:numFmt w:val="bullet"/>
      <w:lvlText w:val="•"/>
      <w:lvlJc w:val="left"/>
      <w:pPr>
        <w:ind w:left="2113" w:hanging="341"/>
      </w:pPr>
      <w:rPr>
        <w:rFonts w:hint="default"/>
        <w:lang w:val="en-US" w:eastAsia="en-US" w:bidi="ar-SA"/>
      </w:rPr>
    </w:lvl>
    <w:lvl w:ilvl="3" w:tplc="D8DCFC0C">
      <w:numFmt w:val="bullet"/>
      <w:lvlText w:val="•"/>
      <w:lvlJc w:val="left"/>
      <w:pPr>
        <w:ind w:left="3267" w:hanging="341"/>
      </w:pPr>
      <w:rPr>
        <w:rFonts w:hint="default"/>
        <w:lang w:val="en-US" w:eastAsia="en-US" w:bidi="ar-SA"/>
      </w:rPr>
    </w:lvl>
    <w:lvl w:ilvl="4" w:tplc="087857BE">
      <w:numFmt w:val="bullet"/>
      <w:lvlText w:val="•"/>
      <w:lvlJc w:val="left"/>
      <w:pPr>
        <w:ind w:left="4421" w:hanging="341"/>
      </w:pPr>
      <w:rPr>
        <w:rFonts w:hint="default"/>
        <w:lang w:val="en-US" w:eastAsia="en-US" w:bidi="ar-SA"/>
      </w:rPr>
    </w:lvl>
    <w:lvl w:ilvl="5" w:tplc="64DCB464">
      <w:numFmt w:val="bullet"/>
      <w:lvlText w:val="•"/>
      <w:lvlJc w:val="left"/>
      <w:pPr>
        <w:ind w:left="5575" w:hanging="341"/>
      </w:pPr>
      <w:rPr>
        <w:rFonts w:hint="default"/>
        <w:lang w:val="en-US" w:eastAsia="en-US" w:bidi="ar-SA"/>
      </w:rPr>
    </w:lvl>
    <w:lvl w:ilvl="6" w:tplc="F63AA274">
      <w:numFmt w:val="bullet"/>
      <w:lvlText w:val="•"/>
      <w:lvlJc w:val="left"/>
      <w:pPr>
        <w:ind w:left="6729" w:hanging="341"/>
      </w:pPr>
      <w:rPr>
        <w:rFonts w:hint="default"/>
        <w:lang w:val="en-US" w:eastAsia="en-US" w:bidi="ar-SA"/>
      </w:rPr>
    </w:lvl>
    <w:lvl w:ilvl="7" w:tplc="D0F84470">
      <w:numFmt w:val="bullet"/>
      <w:lvlText w:val="•"/>
      <w:lvlJc w:val="left"/>
      <w:pPr>
        <w:ind w:left="7883" w:hanging="341"/>
      </w:pPr>
      <w:rPr>
        <w:rFonts w:hint="default"/>
        <w:lang w:val="en-US" w:eastAsia="en-US" w:bidi="ar-SA"/>
      </w:rPr>
    </w:lvl>
    <w:lvl w:ilvl="8" w:tplc="DB06189E">
      <w:numFmt w:val="bullet"/>
      <w:lvlText w:val="•"/>
      <w:lvlJc w:val="left"/>
      <w:pPr>
        <w:ind w:left="9037" w:hanging="341"/>
      </w:pPr>
      <w:rPr>
        <w:rFonts w:hint="default"/>
        <w:lang w:val="en-US" w:eastAsia="en-US" w:bidi="ar-SA"/>
      </w:rPr>
    </w:lvl>
  </w:abstractNum>
  <w:abstractNum w:abstractNumId="32" w15:restartNumberingAfterBreak="0">
    <w:nsid w:val="54B15F9D"/>
    <w:multiLevelType w:val="hybridMultilevel"/>
    <w:tmpl w:val="8B98B962"/>
    <w:lvl w:ilvl="0" w:tplc="54941290">
      <w:numFmt w:val="bullet"/>
      <w:lvlText w:val="•"/>
      <w:lvlJc w:val="left"/>
      <w:pPr>
        <w:ind w:left="391" w:hanging="200"/>
      </w:pPr>
      <w:rPr>
        <w:rFonts w:ascii="Arial" w:eastAsia="Arial" w:hAnsi="Arial" w:cs="Arial" w:hint="default"/>
        <w:b w:val="0"/>
        <w:bCs w:val="0"/>
        <w:i w:val="0"/>
        <w:iCs w:val="0"/>
        <w:color w:val="003263"/>
        <w:w w:val="100"/>
        <w:sz w:val="17"/>
        <w:szCs w:val="17"/>
        <w:lang w:val="en-US" w:eastAsia="en-US" w:bidi="ar-SA"/>
      </w:rPr>
    </w:lvl>
    <w:lvl w:ilvl="1" w:tplc="65FCF984">
      <w:numFmt w:val="bullet"/>
      <w:lvlText w:val="•"/>
      <w:lvlJc w:val="left"/>
      <w:pPr>
        <w:ind w:left="891" w:hanging="284"/>
      </w:pPr>
      <w:rPr>
        <w:rFonts w:ascii="Arial" w:eastAsia="Arial" w:hAnsi="Arial" w:cs="Arial" w:hint="default"/>
        <w:w w:val="100"/>
        <w:lang w:val="en-US" w:eastAsia="en-US" w:bidi="ar-SA"/>
      </w:rPr>
    </w:lvl>
    <w:lvl w:ilvl="2" w:tplc="EBE41412">
      <w:numFmt w:val="bullet"/>
      <w:lvlText w:val="•"/>
      <w:lvlJc w:val="left"/>
      <w:pPr>
        <w:ind w:left="990" w:hanging="284"/>
      </w:pPr>
      <w:rPr>
        <w:rFonts w:hint="default"/>
        <w:lang w:val="en-US" w:eastAsia="en-US" w:bidi="ar-SA"/>
      </w:rPr>
    </w:lvl>
    <w:lvl w:ilvl="3" w:tplc="796A40BE">
      <w:numFmt w:val="bullet"/>
      <w:lvlText w:val="•"/>
      <w:lvlJc w:val="left"/>
      <w:pPr>
        <w:ind w:left="1080" w:hanging="284"/>
      </w:pPr>
      <w:rPr>
        <w:rFonts w:hint="default"/>
        <w:lang w:val="en-US" w:eastAsia="en-US" w:bidi="ar-SA"/>
      </w:rPr>
    </w:lvl>
    <w:lvl w:ilvl="4" w:tplc="0A7C7F06">
      <w:numFmt w:val="bullet"/>
      <w:lvlText w:val="•"/>
      <w:lvlJc w:val="left"/>
      <w:pPr>
        <w:ind w:left="1170" w:hanging="284"/>
      </w:pPr>
      <w:rPr>
        <w:rFonts w:hint="default"/>
        <w:lang w:val="en-US" w:eastAsia="en-US" w:bidi="ar-SA"/>
      </w:rPr>
    </w:lvl>
    <w:lvl w:ilvl="5" w:tplc="7ABE4042">
      <w:numFmt w:val="bullet"/>
      <w:lvlText w:val="•"/>
      <w:lvlJc w:val="left"/>
      <w:pPr>
        <w:ind w:left="1260" w:hanging="284"/>
      </w:pPr>
      <w:rPr>
        <w:rFonts w:hint="default"/>
        <w:lang w:val="en-US" w:eastAsia="en-US" w:bidi="ar-SA"/>
      </w:rPr>
    </w:lvl>
    <w:lvl w:ilvl="6" w:tplc="782C8FB8">
      <w:numFmt w:val="bullet"/>
      <w:lvlText w:val="•"/>
      <w:lvlJc w:val="left"/>
      <w:pPr>
        <w:ind w:left="1350" w:hanging="284"/>
      </w:pPr>
      <w:rPr>
        <w:rFonts w:hint="default"/>
        <w:lang w:val="en-US" w:eastAsia="en-US" w:bidi="ar-SA"/>
      </w:rPr>
    </w:lvl>
    <w:lvl w:ilvl="7" w:tplc="ED36F0D6">
      <w:numFmt w:val="bullet"/>
      <w:lvlText w:val="•"/>
      <w:lvlJc w:val="left"/>
      <w:pPr>
        <w:ind w:left="1440" w:hanging="284"/>
      </w:pPr>
      <w:rPr>
        <w:rFonts w:hint="default"/>
        <w:lang w:val="en-US" w:eastAsia="en-US" w:bidi="ar-SA"/>
      </w:rPr>
    </w:lvl>
    <w:lvl w:ilvl="8" w:tplc="F4D42996">
      <w:numFmt w:val="bullet"/>
      <w:lvlText w:val="•"/>
      <w:lvlJc w:val="left"/>
      <w:pPr>
        <w:ind w:left="1530" w:hanging="284"/>
      </w:pPr>
      <w:rPr>
        <w:rFonts w:hint="default"/>
        <w:lang w:val="en-US" w:eastAsia="en-US" w:bidi="ar-SA"/>
      </w:rPr>
    </w:lvl>
  </w:abstractNum>
  <w:abstractNum w:abstractNumId="33" w15:restartNumberingAfterBreak="0">
    <w:nsid w:val="565F4996"/>
    <w:multiLevelType w:val="hybridMultilevel"/>
    <w:tmpl w:val="6DCA5072"/>
    <w:lvl w:ilvl="0" w:tplc="9DDED89A">
      <w:numFmt w:val="bullet"/>
      <w:lvlText w:val="•"/>
      <w:lvlJc w:val="left"/>
      <w:pPr>
        <w:ind w:left="504" w:hanging="200"/>
      </w:pPr>
      <w:rPr>
        <w:rFonts w:ascii="Arial" w:eastAsia="Arial" w:hAnsi="Arial" w:cs="Arial" w:hint="default"/>
        <w:b w:val="0"/>
        <w:bCs w:val="0"/>
        <w:i w:val="0"/>
        <w:iCs w:val="0"/>
        <w:color w:val="003263"/>
        <w:w w:val="100"/>
        <w:sz w:val="17"/>
        <w:szCs w:val="17"/>
        <w:lang w:val="en-US" w:eastAsia="en-US" w:bidi="ar-SA"/>
      </w:rPr>
    </w:lvl>
    <w:lvl w:ilvl="1" w:tplc="31587248">
      <w:numFmt w:val="bullet"/>
      <w:lvlText w:val="•"/>
      <w:lvlJc w:val="left"/>
      <w:pPr>
        <w:ind w:left="910" w:hanging="284"/>
      </w:pPr>
      <w:rPr>
        <w:rFonts w:ascii="Arial" w:eastAsia="Arial" w:hAnsi="Arial" w:cs="Arial" w:hint="default"/>
        <w:b w:val="0"/>
        <w:bCs w:val="0"/>
        <w:i w:val="0"/>
        <w:iCs w:val="0"/>
        <w:color w:val="8ACED7"/>
        <w:w w:val="100"/>
        <w:sz w:val="19"/>
        <w:szCs w:val="19"/>
        <w:lang w:val="en-US" w:eastAsia="en-US" w:bidi="ar-SA"/>
      </w:rPr>
    </w:lvl>
    <w:lvl w:ilvl="2" w:tplc="B9C67A72">
      <w:numFmt w:val="bullet"/>
      <w:lvlText w:val="•"/>
      <w:lvlJc w:val="left"/>
      <w:pPr>
        <w:ind w:left="962" w:hanging="284"/>
      </w:pPr>
      <w:rPr>
        <w:rFonts w:hint="default"/>
        <w:lang w:val="en-US" w:eastAsia="en-US" w:bidi="ar-SA"/>
      </w:rPr>
    </w:lvl>
    <w:lvl w:ilvl="3" w:tplc="02DE4B30">
      <w:numFmt w:val="bullet"/>
      <w:lvlText w:val="•"/>
      <w:lvlJc w:val="left"/>
      <w:pPr>
        <w:ind w:left="1004" w:hanging="284"/>
      </w:pPr>
      <w:rPr>
        <w:rFonts w:hint="default"/>
        <w:lang w:val="en-US" w:eastAsia="en-US" w:bidi="ar-SA"/>
      </w:rPr>
    </w:lvl>
    <w:lvl w:ilvl="4" w:tplc="D8141BD4">
      <w:numFmt w:val="bullet"/>
      <w:lvlText w:val="•"/>
      <w:lvlJc w:val="left"/>
      <w:pPr>
        <w:ind w:left="1047" w:hanging="284"/>
      </w:pPr>
      <w:rPr>
        <w:rFonts w:hint="default"/>
        <w:lang w:val="en-US" w:eastAsia="en-US" w:bidi="ar-SA"/>
      </w:rPr>
    </w:lvl>
    <w:lvl w:ilvl="5" w:tplc="DE2E2A6C">
      <w:numFmt w:val="bullet"/>
      <w:lvlText w:val="•"/>
      <w:lvlJc w:val="left"/>
      <w:pPr>
        <w:ind w:left="1089" w:hanging="284"/>
      </w:pPr>
      <w:rPr>
        <w:rFonts w:hint="default"/>
        <w:lang w:val="en-US" w:eastAsia="en-US" w:bidi="ar-SA"/>
      </w:rPr>
    </w:lvl>
    <w:lvl w:ilvl="6" w:tplc="D7C05B70">
      <w:numFmt w:val="bullet"/>
      <w:lvlText w:val="•"/>
      <w:lvlJc w:val="left"/>
      <w:pPr>
        <w:ind w:left="1132" w:hanging="284"/>
      </w:pPr>
      <w:rPr>
        <w:rFonts w:hint="default"/>
        <w:lang w:val="en-US" w:eastAsia="en-US" w:bidi="ar-SA"/>
      </w:rPr>
    </w:lvl>
    <w:lvl w:ilvl="7" w:tplc="3A0E72D0">
      <w:numFmt w:val="bullet"/>
      <w:lvlText w:val="•"/>
      <w:lvlJc w:val="left"/>
      <w:pPr>
        <w:ind w:left="1174" w:hanging="284"/>
      </w:pPr>
      <w:rPr>
        <w:rFonts w:hint="default"/>
        <w:lang w:val="en-US" w:eastAsia="en-US" w:bidi="ar-SA"/>
      </w:rPr>
    </w:lvl>
    <w:lvl w:ilvl="8" w:tplc="036ED3A4">
      <w:numFmt w:val="bullet"/>
      <w:lvlText w:val="•"/>
      <w:lvlJc w:val="left"/>
      <w:pPr>
        <w:ind w:left="1217" w:hanging="284"/>
      </w:pPr>
      <w:rPr>
        <w:rFonts w:hint="default"/>
        <w:lang w:val="en-US" w:eastAsia="en-US" w:bidi="ar-SA"/>
      </w:rPr>
    </w:lvl>
  </w:abstractNum>
  <w:abstractNum w:abstractNumId="34" w15:restartNumberingAfterBreak="0">
    <w:nsid w:val="56C75480"/>
    <w:multiLevelType w:val="multilevel"/>
    <w:tmpl w:val="DF763D62"/>
    <w:lvl w:ilvl="0">
      <w:start w:val="3"/>
      <w:numFmt w:val="decimal"/>
      <w:lvlText w:val="%1"/>
      <w:lvlJc w:val="left"/>
      <w:pPr>
        <w:ind w:left="1572" w:hanging="775"/>
        <w:jc w:val="left"/>
      </w:pPr>
      <w:rPr>
        <w:rFonts w:hint="default"/>
        <w:lang w:val="en-US" w:eastAsia="en-US" w:bidi="ar-SA"/>
      </w:rPr>
    </w:lvl>
    <w:lvl w:ilvl="1">
      <w:start w:val="3"/>
      <w:numFmt w:val="decimal"/>
      <w:lvlText w:val="%1.%2"/>
      <w:lvlJc w:val="left"/>
      <w:pPr>
        <w:ind w:left="1572" w:hanging="775"/>
        <w:jc w:val="left"/>
      </w:pPr>
      <w:rPr>
        <w:rFonts w:hint="default"/>
        <w:lang w:val="en-US" w:eastAsia="en-US" w:bidi="ar-SA"/>
      </w:rPr>
    </w:lvl>
    <w:lvl w:ilvl="2">
      <w:start w:val="1"/>
      <w:numFmt w:val="decimal"/>
      <w:lvlText w:val="%1.%2.%3"/>
      <w:lvlJc w:val="left"/>
      <w:pPr>
        <w:ind w:left="1572" w:hanging="775"/>
        <w:jc w:val="left"/>
      </w:pPr>
      <w:rPr>
        <w:rFonts w:ascii="Arial" w:eastAsia="Arial" w:hAnsi="Arial" w:cs="Arial" w:hint="default"/>
        <w:b w:val="0"/>
        <w:bCs w:val="0"/>
        <w:i w:val="0"/>
        <w:iCs w:val="0"/>
        <w:spacing w:val="-1"/>
        <w:w w:val="100"/>
        <w:sz w:val="17"/>
        <w:szCs w:val="17"/>
        <w:lang w:val="en-US" w:eastAsia="en-US" w:bidi="ar-SA"/>
      </w:rPr>
    </w:lvl>
    <w:lvl w:ilvl="3">
      <w:numFmt w:val="bullet"/>
      <w:lvlText w:val="•"/>
      <w:lvlJc w:val="left"/>
      <w:pPr>
        <w:ind w:left="2416" w:hanging="775"/>
      </w:pPr>
      <w:rPr>
        <w:rFonts w:hint="default"/>
        <w:lang w:val="en-US" w:eastAsia="en-US" w:bidi="ar-SA"/>
      </w:rPr>
    </w:lvl>
    <w:lvl w:ilvl="4">
      <w:numFmt w:val="bullet"/>
      <w:lvlText w:val="•"/>
      <w:lvlJc w:val="left"/>
      <w:pPr>
        <w:ind w:left="2695" w:hanging="775"/>
      </w:pPr>
      <w:rPr>
        <w:rFonts w:hint="default"/>
        <w:lang w:val="en-US" w:eastAsia="en-US" w:bidi="ar-SA"/>
      </w:rPr>
    </w:lvl>
    <w:lvl w:ilvl="5">
      <w:numFmt w:val="bullet"/>
      <w:lvlText w:val="•"/>
      <w:lvlJc w:val="left"/>
      <w:pPr>
        <w:ind w:left="2974" w:hanging="775"/>
      </w:pPr>
      <w:rPr>
        <w:rFonts w:hint="default"/>
        <w:lang w:val="en-US" w:eastAsia="en-US" w:bidi="ar-SA"/>
      </w:rPr>
    </w:lvl>
    <w:lvl w:ilvl="6">
      <w:numFmt w:val="bullet"/>
      <w:lvlText w:val="•"/>
      <w:lvlJc w:val="left"/>
      <w:pPr>
        <w:ind w:left="3252" w:hanging="775"/>
      </w:pPr>
      <w:rPr>
        <w:rFonts w:hint="default"/>
        <w:lang w:val="en-US" w:eastAsia="en-US" w:bidi="ar-SA"/>
      </w:rPr>
    </w:lvl>
    <w:lvl w:ilvl="7">
      <w:numFmt w:val="bullet"/>
      <w:lvlText w:val="•"/>
      <w:lvlJc w:val="left"/>
      <w:pPr>
        <w:ind w:left="3531" w:hanging="775"/>
      </w:pPr>
      <w:rPr>
        <w:rFonts w:hint="default"/>
        <w:lang w:val="en-US" w:eastAsia="en-US" w:bidi="ar-SA"/>
      </w:rPr>
    </w:lvl>
    <w:lvl w:ilvl="8">
      <w:numFmt w:val="bullet"/>
      <w:lvlText w:val="•"/>
      <w:lvlJc w:val="left"/>
      <w:pPr>
        <w:ind w:left="3810" w:hanging="775"/>
      </w:pPr>
      <w:rPr>
        <w:rFonts w:hint="default"/>
        <w:lang w:val="en-US" w:eastAsia="en-US" w:bidi="ar-SA"/>
      </w:rPr>
    </w:lvl>
  </w:abstractNum>
  <w:abstractNum w:abstractNumId="35" w15:restartNumberingAfterBreak="0">
    <w:nsid w:val="59822A5F"/>
    <w:multiLevelType w:val="multilevel"/>
    <w:tmpl w:val="99189708"/>
    <w:lvl w:ilvl="0">
      <w:start w:val="1"/>
      <w:numFmt w:val="decimal"/>
      <w:lvlText w:val="%1"/>
      <w:lvlJc w:val="left"/>
      <w:pPr>
        <w:ind w:left="1534" w:hanging="737"/>
        <w:jc w:val="left"/>
      </w:pPr>
      <w:rPr>
        <w:rFonts w:hint="default"/>
        <w:lang w:val="en-US" w:eastAsia="en-US" w:bidi="ar-SA"/>
      </w:rPr>
    </w:lvl>
    <w:lvl w:ilvl="1">
      <w:start w:val="5"/>
      <w:numFmt w:val="decimal"/>
      <w:lvlText w:val="%1.%2"/>
      <w:lvlJc w:val="left"/>
      <w:pPr>
        <w:ind w:left="1534" w:hanging="737"/>
        <w:jc w:val="left"/>
      </w:pPr>
      <w:rPr>
        <w:rFonts w:hint="default"/>
        <w:lang w:val="en-US" w:eastAsia="en-US" w:bidi="ar-SA"/>
      </w:rPr>
    </w:lvl>
    <w:lvl w:ilvl="2">
      <w:start w:val="1"/>
      <w:numFmt w:val="decimal"/>
      <w:lvlText w:val="%1.%2.%3"/>
      <w:lvlJc w:val="left"/>
      <w:pPr>
        <w:ind w:left="1534" w:hanging="737"/>
        <w:jc w:val="left"/>
      </w:pPr>
      <w:rPr>
        <w:rFonts w:ascii="Arial" w:eastAsia="Arial" w:hAnsi="Arial" w:cs="Arial" w:hint="default"/>
        <w:b w:val="0"/>
        <w:bCs w:val="0"/>
        <w:i w:val="0"/>
        <w:iCs w:val="0"/>
        <w:spacing w:val="-1"/>
        <w:w w:val="100"/>
        <w:sz w:val="17"/>
        <w:szCs w:val="17"/>
        <w:lang w:val="en-US" w:eastAsia="en-US" w:bidi="ar-SA"/>
      </w:rPr>
    </w:lvl>
    <w:lvl w:ilvl="3">
      <w:numFmt w:val="bullet"/>
      <w:lvlText w:val="•"/>
      <w:lvlJc w:val="left"/>
      <w:pPr>
        <w:ind w:left="1986" w:hanging="737"/>
      </w:pPr>
      <w:rPr>
        <w:rFonts w:hint="default"/>
        <w:lang w:val="en-US" w:eastAsia="en-US" w:bidi="ar-SA"/>
      </w:rPr>
    </w:lvl>
    <w:lvl w:ilvl="4">
      <w:numFmt w:val="bullet"/>
      <w:lvlText w:val="•"/>
      <w:lvlJc w:val="left"/>
      <w:pPr>
        <w:ind w:left="2134" w:hanging="737"/>
      </w:pPr>
      <w:rPr>
        <w:rFonts w:hint="default"/>
        <w:lang w:val="en-US" w:eastAsia="en-US" w:bidi="ar-SA"/>
      </w:rPr>
    </w:lvl>
    <w:lvl w:ilvl="5">
      <w:numFmt w:val="bullet"/>
      <w:lvlText w:val="•"/>
      <w:lvlJc w:val="left"/>
      <w:pPr>
        <w:ind w:left="2283" w:hanging="737"/>
      </w:pPr>
      <w:rPr>
        <w:rFonts w:hint="default"/>
        <w:lang w:val="en-US" w:eastAsia="en-US" w:bidi="ar-SA"/>
      </w:rPr>
    </w:lvl>
    <w:lvl w:ilvl="6">
      <w:numFmt w:val="bullet"/>
      <w:lvlText w:val="•"/>
      <w:lvlJc w:val="left"/>
      <w:pPr>
        <w:ind w:left="2432" w:hanging="737"/>
      </w:pPr>
      <w:rPr>
        <w:rFonts w:hint="default"/>
        <w:lang w:val="en-US" w:eastAsia="en-US" w:bidi="ar-SA"/>
      </w:rPr>
    </w:lvl>
    <w:lvl w:ilvl="7">
      <w:numFmt w:val="bullet"/>
      <w:lvlText w:val="•"/>
      <w:lvlJc w:val="left"/>
      <w:pPr>
        <w:ind w:left="2581" w:hanging="737"/>
      </w:pPr>
      <w:rPr>
        <w:rFonts w:hint="default"/>
        <w:lang w:val="en-US" w:eastAsia="en-US" w:bidi="ar-SA"/>
      </w:rPr>
    </w:lvl>
    <w:lvl w:ilvl="8">
      <w:numFmt w:val="bullet"/>
      <w:lvlText w:val="•"/>
      <w:lvlJc w:val="left"/>
      <w:pPr>
        <w:ind w:left="2729" w:hanging="737"/>
      </w:pPr>
      <w:rPr>
        <w:rFonts w:hint="default"/>
        <w:lang w:val="en-US" w:eastAsia="en-US" w:bidi="ar-SA"/>
      </w:rPr>
    </w:lvl>
  </w:abstractNum>
  <w:abstractNum w:abstractNumId="36" w15:restartNumberingAfterBreak="0">
    <w:nsid w:val="5B78669C"/>
    <w:multiLevelType w:val="hybridMultilevel"/>
    <w:tmpl w:val="57FCD178"/>
    <w:lvl w:ilvl="0" w:tplc="8EE8C73C">
      <w:numFmt w:val="bullet"/>
      <w:lvlText w:val="•"/>
      <w:lvlJc w:val="left"/>
      <w:pPr>
        <w:ind w:left="712" w:hanging="284"/>
      </w:pPr>
      <w:rPr>
        <w:rFonts w:ascii="Arial" w:eastAsia="Arial" w:hAnsi="Arial" w:cs="Arial" w:hint="default"/>
        <w:b w:val="0"/>
        <w:bCs w:val="0"/>
        <w:i w:val="0"/>
        <w:iCs w:val="0"/>
        <w:color w:val="8ACED7"/>
        <w:w w:val="100"/>
        <w:sz w:val="19"/>
        <w:szCs w:val="19"/>
        <w:lang w:val="en-US" w:eastAsia="en-US" w:bidi="ar-SA"/>
      </w:rPr>
    </w:lvl>
    <w:lvl w:ilvl="1" w:tplc="CE284D20">
      <w:numFmt w:val="bullet"/>
      <w:lvlText w:val="•"/>
      <w:lvlJc w:val="left"/>
      <w:pPr>
        <w:ind w:left="910" w:hanging="284"/>
      </w:pPr>
      <w:rPr>
        <w:rFonts w:ascii="Arial" w:eastAsia="Arial" w:hAnsi="Arial" w:cs="Arial" w:hint="default"/>
        <w:b w:val="0"/>
        <w:bCs w:val="0"/>
        <w:i w:val="0"/>
        <w:iCs w:val="0"/>
        <w:color w:val="8ACED7"/>
        <w:w w:val="100"/>
        <w:sz w:val="19"/>
        <w:szCs w:val="19"/>
        <w:lang w:val="en-US" w:eastAsia="en-US" w:bidi="ar-SA"/>
      </w:rPr>
    </w:lvl>
    <w:lvl w:ilvl="2" w:tplc="35C4F046">
      <w:numFmt w:val="bullet"/>
      <w:lvlText w:val="•"/>
      <w:lvlJc w:val="left"/>
      <w:pPr>
        <w:ind w:left="814" w:hanging="284"/>
      </w:pPr>
      <w:rPr>
        <w:rFonts w:hint="default"/>
        <w:lang w:val="en-US" w:eastAsia="en-US" w:bidi="ar-SA"/>
      </w:rPr>
    </w:lvl>
    <w:lvl w:ilvl="3" w:tplc="47CCD82A">
      <w:numFmt w:val="bullet"/>
      <w:lvlText w:val="•"/>
      <w:lvlJc w:val="left"/>
      <w:pPr>
        <w:ind w:left="709" w:hanging="284"/>
      </w:pPr>
      <w:rPr>
        <w:rFonts w:hint="default"/>
        <w:lang w:val="en-US" w:eastAsia="en-US" w:bidi="ar-SA"/>
      </w:rPr>
    </w:lvl>
    <w:lvl w:ilvl="4" w:tplc="470E5238">
      <w:numFmt w:val="bullet"/>
      <w:lvlText w:val="•"/>
      <w:lvlJc w:val="left"/>
      <w:pPr>
        <w:ind w:left="604" w:hanging="284"/>
      </w:pPr>
      <w:rPr>
        <w:rFonts w:hint="default"/>
        <w:lang w:val="en-US" w:eastAsia="en-US" w:bidi="ar-SA"/>
      </w:rPr>
    </w:lvl>
    <w:lvl w:ilvl="5" w:tplc="87508A1C">
      <w:numFmt w:val="bullet"/>
      <w:lvlText w:val="•"/>
      <w:lvlJc w:val="left"/>
      <w:pPr>
        <w:ind w:left="499" w:hanging="284"/>
      </w:pPr>
      <w:rPr>
        <w:rFonts w:hint="default"/>
        <w:lang w:val="en-US" w:eastAsia="en-US" w:bidi="ar-SA"/>
      </w:rPr>
    </w:lvl>
    <w:lvl w:ilvl="6" w:tplc="F69C69C8">
      <w:numFmt w:val="bullet"/>
      <w:lvlText w:val="•"/>
      <w:lvlJc w:val="left"/>
      <w:pPr>
        <w:ind w:left="394" w:hanging="284"/>
      </w:pPr>
      <w:rPr>
        <w:rFonts w:hint="default"/>
        <w:lang w:val="en-US" w:eastAsia="en-US" w:bidi="ar-SA"/>
      </w:rPr>
    </w:lvl>
    <w:lvl w:ilvl="7" w:tplc="9ED4BC98">
      <w:numFmt w:val="bullet"/>
      <w:lvlText w:val="•"/>
      <w:lvlJc w:val="left"/>
      <w:pPr>
        <w:ind w:left="288" w:hanging="284"/>
      </w:pPr>
      <w:rPr>
        <w:rFonts w:hint="default"/>
        <w:lang w:val="en-US" w:eastAsia="en-US" w:bidi="ar-SA"/>
      </w:rPr>
    </w:lvl>
    <w:lvl w:ilvl="8" w:tplc="B9C8B2AE">
      <w:numFmt w:val="bullet"/>
      <w:lvlText w:val="•"/>
      <w:lvlJc w:val="left"/>
      <w:pPr>
        <w:ind w:left="183" w:hanging="284"/>
      </w:pPr>
      <w:rPr>
        <w:rFonts w:hint="default"/>
        <w:lang w:val="en-US" w:eastAsia="en-US" w:bidi="ar-SA"/>
      </w:rPr>
    </w:lvl>
  </w:abstractNum>
  <w:abstractNum w:abstractNumId="37" w15:restartNumberingAfterBreak="0">
    <w:nsid w:val="5C836AAA"/>
    <w:multiLevelType w:val="hybridMultilevel"/>
    <w:tmpl w:val="BA12B86C"/>
    <w:lvl w:ilvl="0" w:tplc="B2A4F466">
      <w:numFmt w:val="bullet"/>
      <w:lvlText w:val="•"/>
      <w:lvlJc w:val="left"/>
      <w:pPr>
        <w:ind w:left="510" w:hanging="284"/>
      </w:pPr>
      <w:rPr>
        <w:rFonts w:ascii="Arial" w:eastAsia="Arial" w:hAnsi="Arial" w:cs="Arial" w:hint="default"/>
        <w:b w:val="0"/>
        <w:bCs w:val="0"/>
        <w:i w:val="0"/>
        <w:iCs w:val="0"/>
        <w:color w:val="8ACED7"/>
        <w:w w:val="100"/>
        <w:sz w:val="19"/>
        <w:szCs w:val="19"/>
        <w:lang w:val="en-US" w:eastAsia="en-US" w:bidi="ar-SA"/>
      </w:rPr>
    </w:lvl>
    <w:lvl w:ilvl="1" w:tplc="B4B89D4A">
      <w:numFmt w:val="bullet"/>
      <w:lvlText w:val="•"/>
      <w:lvlJc w:val="left"/>
      <w:pPr>
        <w:ind w:left="768" w:hanging="284"/>
      </w:pPr>
      <w:rPr>
        <w:rFonts w:hint="default"/>
        <w:lang w:val="en-US" w:eastAsia="en-US" w:bidi="ar-SA"/>
      </w:rPr>
    </w:lvl>
    <w:lvl w:ilvl="2" w:tplc="A9B05494">
      <w:numFmt w:val="bullet"/>
      <w:lvlText w:val="•"/>
      <w:lvlJc w:val="left"/>
      <w:pPr>
        <w:ind w:left="1016" w:hanging="284"/>
      </w:pPr>
      <w:rPr>
        <w:rFonts w:hint="default"/>
        <w:lang w:val="en-US" w:eastAsia="en-US" w:bidi="ar-SA"/>
      </w:rPr>
    </w:lvl>
    <w:lvl w:ilvl="3" w:tplc="40D6D2F4">
      <w:numFmt w:val="bullet"/>
      <w:lvlText w:val="•"/>
      <w:lvlJc w:val="left"/>
      <w:pPr>
        <w:ind w:left="1265" w:hanging="284"/>
      </w:pPr>
      <w:rPr>
        <w:rFonts w:hint="default"/>
        <w:lang w:val="en-US" w:eastAsia="en-US" w:bidi="ar-SA"/>
      </w:rPr>
    </w:lvl>
    <w:lvl w:ilvl="4" w:tplc="56D23E46">
      <w:numFmt w:val="bullet"/>
      <w:lvlText w:val="•"/>
      <w:lvlJc w:val="left"/>
      <w:pPr>
        <w:ind w:left="1513" w:hanging="284"/>
      </w:pPr>
      <w:rPr>
        <w:rFonts w:hint="default"/>
        <w:lang w:val="en-US" w:eastAsia="en-US" w:bidi="ar-SA"/>
      </w:rPr>
    </w:lvl>
    <w:lvl w:ilvl="5" w:tplc="83C6DBAA">
      <w:numFmt w:val="bullet"/>
      <w:lvlText w:val="•"/>
      <w:lvlJc w:val="left"/>
      <w:pPr>
        <w:ind w:left="1762" w:hanging="284"/>
      </w:pPr>
      <w:rPr>
        <w:rFonts w:hint="default"/>
        <w:lang w:val="en-US" w:eastAsia="en-US" w:bidi="ar-SA"/>
      </w:rPr>
    </w:lvl>
    <w:lvl w:ilvl="6" w:tplc="A92688D0">
      <w:numFmt w:val="bullet"/>
      <w:lvlText w:val="•"/>
      <w:lvlJc w:val="left"/>
      <w:pPr>
        <w:ind w:left="2010" w:hanging="284"/>
      </w:pPr>
      <w:rPr>
        <w:rFonts w:hint="default"/>
        <w:lang w:val="en-US" w:eastAsia="en-US" w:bidi="ar-SA"/>
      </w:rPr>
    </w:lvl>
    <w:lvl w:ilvl="7" w:tplc="146029B2">
      <w:numFmt w:val="bullet"/>
      <w:lvlText w:val="•"/>
      <w:lvlJc w:val="left"/>
      <w:pPr>
        <w:ind w:left="2259" w:hanging="284"/>
      </w:pPr>
      <w:rPr>
        <w:rFonts w:hint="default"/>
        <w:lang w:val="en-US" w:eastAsia="en-US" w:bidi="ar-SA"/>
      </w:rPr>
    </w:lvl>
    <w:lvl w:ilvl="8" w:tplc="0694C5B6">
      <w:numFmt w:val="bullet"/>
      <w:lvlText w:val="•"/>
      <w:lvlJc w:val="left"/>
      <w:pPr>
        <w:ind w:left="2507" w:hanging="284"/>
      </w:pPr>
      <w:rPr>
        <w:rFonts w:hint="default"/>
        <w:lang w:val="en-US" w:eastAsia="en-US" w:bidi="ar-SA"/>
      </w:rPr>
    </w:lvl>
  </w:abstractNum>
  <w:abstractNum w:abstractNumId="38" w15:restartNumberingAfterBreak="0">
    <w:nsid w:val="5E261DB4"/>
    <w:multiLevelType w:val="hybridMultilevel"/>
    <w:tmpl w:val="69F44A96"/>
    <w:lvl w:ilvl="0" w:tplc="C13212F6">
      <w:numFmt w:val="bullet"/>
      <w:lvlText w:val="•"/>
      <w:lvlJc w:val="left"/>
      <w:pPr>
        <w:ind w:left="713" w:hanging="284"/>
      </w:pPr>
      <w:rPr>
        <w:rFonts w:ascii="Arial" w:eastAsia="Arial" w:hAnsi="Arial" w:cs="Arial" w:hint="default"/>
        <w:b w:val="0"/>
        <w:bCs w:val="0"/>
        <w:i w:val="0"/>
        <w:iCs w:val="0"/>
        <w:color w:val="8ACED7"/>
        <w:w w:val="100"/>
        <w:sz w:val="19"/>
        <w:szCs w:val="19"/>
        <w:lang w:val="en-US" w:eastAsia="en-US" w:bidi="ar-SA"/>
      </w:rPr>
    </w:lvl>
    <w:lvl w:ilvl="1" w:tplc="C96A8586">
      <w:numFmt w:val="bullet"/>
      <w:lvlText w:val="•"/>
      <w:lvlJc w:val="left"/>
      <w:pPr>
        <w:ind w:left="1236" w:hanging="284"/>
      </w:pPr>
      <w:rPr>
        <w:rFonts w:hint="default"/>
        <w:lang w:val="en-US" w:eastAsia="en-US" w:bidi="ar-SA"/>
      </w:rPr>
    </w:lvl>
    <w:lvl w:ilvl="2" w:tplc="FFA03546">
      <w:numFmt w:val="bullet"/>
      <w:lvlText w:val="•"/>
      <w:lvlJc w:val="left"/>
      <w:pPr>
        <w:ind w:left="1753" w:hanging="284"/>
      </w:pPr>
      <w:rPr>
        <w:rFonts w:hint="default"/>
        <w:lang w:val="en-US" w:eastAsia="en-US" w:bidi="ar-SA"/>
      </w:rPr>
    </w:lvl>
    <w:lvl w:ilvl="3" w:tplc="293E7D84">
      <w:numFmt w:val="bullet"/>
      <w:lvlText w:val="•"/>
      <w:lvlJc w:val="left"/>
      <w:pPr>
        <w:ind w:left="2269" w:hanging="284"/>
      </w:pPr>
      <w:rPr>
        <w:rFonts w:hint="default"/>
        <w:lang w:val="en-US" w:eastAsia="en-US" w:bidi="ar-SA"/>
      </w:rPr>
    </w:lvl>
    <w:lvl w:ilvl="4" w:tplc="A3462718">
      <w:numFmt w:val="bullet"/>
      <w:lvlText w:val="•"/>
      <w:lvlJc w:val="left"/>
      <w:pPr>
        <w:ind w:left="2786" w:hanging="284"/>
      </w:pPr>
      <w:rPr>
        <w:rFonts w:hint="default"/>
        <w:lang w:val="en-US" w:eastAsia="en-US" w:bidi="ar-SA"/>
      </w:rPr>
    </w:lvl>
    <w:lvl w:ilvl="5" w:tplc="48BA5476">
      <w:numFmt w:val="bullet"/>
      <w:lvlText w:val="•"/>
      <w:lvlJc w:val="left"/>
      <w:pPr>
        <w:ind w:left="3302" w:hanging="284"/>
      </w:pPr>
      <w:rPr>
        <w:rFonts w:hint="default"/>
        <w:lang w:val="en-US" w:eastAsia="en-US" w:bidi="ar-SA"/>
      </w:rPr>
    </w:lvl>
    <w:lvl w:ilvl="6" w:tplc="B9521118">
      <w:numFmt w:val="bullet"/>
      <w:lvlText w:val="•"/>
      <w:lvlJc w:val="left"/>
      <w:pPr>
        <w:ind w:left="3819" w:hanging="284"/>
      </w:pPr>
      <w:rPr>
        <w:rFonts w:hint="default"/>
        <w:lang w:val="en-US" w:eastAsia="en-US" w:bidi="ar-SA"/>
      </w:rPr>
    </w:lvl>
    <w:lvl w:ilvl="7" w:tplc="42ECC2E4">
      <w:numFmt w:val="bullet"/>
      <w:lvlText w:val="•"/>
      <w:lvlJc w:val="left"/>
      <w:pPr>
        <w:ind w:left="4335" w:hanging="284"/>
      </w:pPr>
      <w:rPr>
        <w:rFonts w:hint="default"/>
        <w:lang w:val="en-US" w:eastAsia="en-US" w:bidi="ar-SA"/>
      </w:rPr>
    </w:lvl>
    <w:lvl w:ilvl="8" w:tplc="321262AE">
      <w:numFmt w:val="bullet"/>
      <w:lvlText w:val="•"/>
      <w:lvlJc w:val="left"/>
      <w:pPr>
        <w:ind w:left="4852" w:hanging="284"/>
      </w:pPr>
      <w:rPr>
        <w:rFonts w:hint="default"/>
        <w:lang w:val="en-US" w:eastAsia="en-US" w:bidi="ar-SA"/>
      </w:rPr>
    </w:lvl>
  </w:abstractNum>
  <w:abstractNum w:abstractNumId="39" w15:restartNumberingAfterBreak="0">
    <w:nsid w:val="62CE5035"/>
    <w:multiLevelType w:val="hybridMultilevel"/>
    <w:tmpl w:val="A8B6BF64"/>
    <w:lvl w:ilvl="0" w:tplc="E9CE1BD8">
      <w:numFmt w:val="bullet"/>
      <w:lvlText w:val="•"/>
      <w:lvlJc w:val="left"/>
      <w:pPr>
        <w:ind w:left="476" w:hanging="200"/>
      </w:pPr>
      <w:rPr>
        <w:rFonts w:ascii="Arial" w:eastAsia="Arial" w:hAnsi="Arial" w:cs="Arial" w:hint="default"/>
        <w:b w:val="0"/>
        <w:bCs w:val="0"/>
        <w:i w:val="0"/>
        <w:iCs w:val="0"/>
        <w:color w:val="003263"/>
        <w:w w:val="100"/>
        <w:sz w:val="17"/>
        <w:szCs w:val="17"/>
        <w:lang w:val="en-US" w:eastAsia="en-US" w:bidi="ar-SA"/>
      </w:rPr>
    </w:lvl>
    <w:lvl w:ilvl="1" w:tplc="8CAE9988">
      <w:numFmt w:val="bullet"/>
      <w:lvlText w:val="•"/>
      <w:lvlJc w:val="left"/>
      <w:pPr>
        <w:ind w:left="669" w:hanging="200"/>
      </w:pPr>
      <w:rPr>
        <w:rFonts w:ascii="Arial" w:eastAsia="Arial" w:hAnsi="Arial" w:cs="Arial" w:hint="default"/>
        <w:b w:val="0"/>
        <w:bCs w:val="0"/>
        <w:i w:val="0"/>
        <w:iCs w:val="0"/>
        <w:color w:val="003263"/>
        <w:w w:val="100"/>
        <w:sz w:val="17"/>
        <w:szCs w:val="17"/>
        <w:lang w:val="en-US" w:eastAsia="en-US" w:bidi="ar-SA"/>
      </w:rPr>
    </w:lvl>
    <w:lvl w:ilvl="2" w:tplc="91165ABE">
      <w:numFmt w:val="bullet"/>
      <w:lvlText w:val="•"/>
      <w:lvlJc w:val="left"/>
      <w:pPr>
        <w:ind w:left="1442" w:hanging="200"/>
      </w:pPr>
      <w:rPr>
        <w:rFonts w:hint="default"/>
        <w:lang w:val="en-US" w:eastAsia="en-US" w:bidi="ar-SA"/>
      </w:rPr>
    </w:lvl>
    <w:lvl w:ilvl="3" w:tplc="81225BEE">
      <w:numFmt w:val="bullet"/>
      <w:lvlText w:val="•"/>
      <w:lvlJc w:val="left"/>
      <w:pPr>
        <w:ind w:left="2224" w:hanging="200"/>
      </w:pPr>
      <w:rPr>
        <w:rFonts w:hint="default"/>
        <w:lang w:val="en-US" w:eastAsia="en-US" w:bidi="ar-SA"/>
      </w:rPr>
    </w:lvl>
    <w:lvl w:ilvl="4" w:tplc="45728340">
      <w:numFmt w:val="bullet"/>
      <w:lvlText w:val="•"/>
      <w:lvlJc w:val="left"/>
      <w:pPr>
        <w:ind w:left="3007" w:hanging="200"/>
      </w:pPr>
      <w:rPr>
        <w:rFonts w:hint="default"/>
        <w:lang w:val="en-US" w:eastAsia="en-US" w:bidi="ar-SA"/>
      </w:rPr>
    </w:lvl>
    <w:lvl w:ilvl="5" w:tplc="944A7E46">
      <w:numFmt w:val="bullet"/>
      <w:lvlText w:val="•"/>
      <w:lvlJc w:val="left"/>
      <w:pPr>
        <w:ind w:left="3789" w:hanging="200"/>
      </w:pPr>
      <w:rPr>
        <w:rFonts w:hint="default"/>
        <w:lang w:val="en-US" w:eastAsia="en-US" w:bidi="ar-SA"/>
      </w:rPr>
    </w:lvl>
    <w:lvl w:ilvl="6" w:tplc="C22EED6A">
      <w:numFmt w:val="bullet"/>
      <w:lvlText w:val="•"/>
      <w:lvlJc w:val="left"/>
      <w:pPr>
        <w:ind w:left="4572" w:hanging="200"/>
      </w:pPr>
      <w:rPr>
        <w:rFonts w:hint="default"/>
        <w:lang w:val="en-US" w:eastAsia="en-US" w:bidi="ar-SA"/>
      </w:rPr>
    </w:lvl>
    <w:lvl w:ilvl="7" w:tplc="BEB472F0">
      <w:numFmt w:val="bullet"/>
      <w:lvlText w:val="•"/>
      <w:lvlJc w:val="left"/>
      <w:pPr>
        <w:ind w:left="5354" w:hanging="200"/>
      </w:pPr>
      <w:rPr>
        <w:rFonts w:hint="default"/>
        <w:lang w:val="en-US" w:eastAsia="en-US" w:bidi="ar-SA"/>
      </w:rPr>
    </w:lvl>
    <w:lvl w:ilvl="8" w:tplc="D13EAF4A">
      <w:numFmt w:val="bullet"/>
      <w:lvlText w:val="•"/>
      <w:lvlJc w:val="left"/>
      <w:pPr>
        <w:ind w:left="6137" w:hanging="200"/>
      </w:pPr>
      <w:rPr>
        <w:rFonts w:hint="default"/>
        <w:lang w:val="en-US" w:eastAsia="en-US" w:bidi="ar-SA"/>
      </w:rPr>
    </w:lvl>
  </w:abstractNum>
  <w:abstractNum w:abstractNumId="40" w15:restartNumberingAfterBreak="0">
    <w:nsid w:val="63A34000"/>
    <w:multiLevelType w:val="hybridMultilevel"/>
    <w:tmpl w:val="04826ABA"/>
    <w:lvl w:ilvl="0" w:tplc="D7EE53DA">
      <w:numFmt w:val="bullet"/>
      <w:lvlText w:val="•"/>
      <w:lvlJc w:val="left"/>
      <w:pPr>
        <w:ind w:left="910" w:hanging="284"/>
      </w:pPr>
      <w:rPr>
        <w:rFonts w:ascii="Arial" w:eastAsia="Arial" w:hAnsi="Arial" w:cs="Arial" w:hint="default"/>
        <w:w w:val="100"/>
        <w:lang w:val="en-US" w:eastAsia="en-US" w:bidi="ar-SA"/>
      </w:rPr>
    </w:lvl>
    <w:lvl w:ilvl="1" w:tplc="57525370">
      <w:numFmt w:val="bullet"/>
      <w:lvlText w:val="•"/>
      <w:lvlJc w:val="left"/>
      <w:pPr>
        <w:ind w:left="1370" w:hanging="284"/>
      </w:pPr>
      <w:rPr>
        <w:rFonts w:hint="default"/>
        <w:lang w:val="en-US" w:eastAsia="en-US" w:bidi="ar-SA"/>
      </w:rPr>
    </w:lvl>
    <w:lvl w:ilvl="2" w:tplc="4456E416">
      <w:numFmt w:val="bullet"/>
      <w:lvlText w:val="•"/>
      <w:lvlJc w:val="left"/>
      <w:pPr>
        <w:ind w:left="1820" w:hanging="284"/>
      </w:pPr>
      <w:rPr>
        <w:rFonts w:hint="default"/>
        <w:lang w:val="en-US" w:eastAsia="en-US" w:bidi="ar-SA"/>
      </w:rPr>
    </w:lvl>
    <w:lvl w:ilvl="3" w:tplc="D93C624C">
      <w:numFmt w:val="bullet"/>
      <w:lvlText w:val="•"/>
      <w:lvlJc w:val="left"/>
      <w:pPr>
        <w:ind w:left="2270" w:hanging="284"/>
      </w:pPr>
      <w:rPr>
        <w:rFonts w:hint="default"/>
        <w:lang w:val="en-US" w:eastAsia="en-US" w:bidi="ar-SA"/>
      </w:rPr>
    </w:lvl>
    <w:lvl w:ilvl="4" w:tplc="83DAB184">
      <w:numFmt w:val="bullet"/>
      <w:lvlText w:val="•"/>
      <w:lvlJc w:val="left"/>
      <w:pPr>
        <w:ind w:left="2720" w:hanging="284"/>
      </w:pPr>
      <w:rPr>
        <w:rFonts w:hint="default"/>
        <w:lang w:val="en-US" w:eastAsia="en-US" w:bidi="ar-SA"/>
      </w:rPr>
    </w:lvl>
    <w:lvl w:ilvl="5" w:tplc="9CCE1DB2">
      <w:numFmt w:val="bullet"/>
      <w:lvlText w:val="•"/>
      <w:lvlJc w:val="left"/>
      <w:pPr>
        <w:ind w:left="3170" w:hanging="284"/>
      </w:pPr>
      <w:rPr>
        <w:rFonts w:hint="default"/>
        <w:lang w:val="en-US" w:eastAsia="en-US" w:bidi="ar-SA"/>
      </w:rPr>
    </w:lvl>
    <w:lvl w:ilvl="6" w:tplc="8F24FD62">
      <w:numFmt w:val="bullet"/>
      <w:lvlText w:val="•"/>
      <w:lvlJc w:val="left"/>
      <w:pPr>
        <w:ind w:left="3620" w:hanging="284"/>
      </w:pPr>
      <w:rPr>
        <w:rFonts w:hint="default"/>
        <w:lang w:val="en-US" w:eastAsia="en-US" w:bidi="ar-SA"/>
      </w:rPr>
    </w:lvl>
    <w:lvl w:ilvl="7" w:tplc="32C63F62">
      <w:numFmt w:val="bullet"/>
      <w:lvlText w:val="•"/>
      <w:lvlJc w:val="left"/>
      <w:pPr>
        <w:ind w:left="4071" w:hanging="284"/>
      </w:pPr>
      <w:rPr>
        <w:rFonts w:hint="default"/>
        <w:lang w:val="en-US" w:eastAsia="en-US" w:bidi="ar-SA"/>
      </w:rPr>
    </w:lvl>
    <w:lvl w:ilvl="8" w:tplc="E9FC1CFE">
      <w:numFmt w:val="bullet"/>
      <w:lvlText w:val="•"/>
      <w:lvlJc w:val="left"/>
      <w:pPr>
        <w:ind w:left="4521" w:hanging="284"/>
      </w:pPr>
      <w:rPr>
        <w:rFonts w:hint="default"/>
        <w:lang w:val="en-US" w:eastAsia="en-US" w:bidi="ar-SA"/>
      </w:rPr>
    </w:lvl>
  </w:abstractNum>
  <w:abstractNum w:abstractNumId="41" w15:restartNumberingAfterBreak="0">
    <w:nsid w:val="65362027"/>
    <w:multiLevelType w:val="hybridMultilevel"/>
    <w:tmpl w:val="4ABEC97A"/>
    <w:lvl w:ilvl="0" w:tplc="F80451DC">
      <w:numFmt w:val="bullet"/>
      <w:lvlText w:val="•"/>
      <w:lvlJc w:val="left"/>
      <w:pPr>
        <w:ind w:left="510" w:hanging="284"/>
      </w:pPr>
      <w:rPr>
        <w:rFonts w:ascii="Arial" w:eastAsia="Arial" w:hAnsi="Arial" w:cs="Arial" w:hint="default"/>
        <w:b w:val="0"/>
        <w:bCs w:val="0"/>
        <w:i w:val="0"/>
        <w:iCs w:val="0"/>
        <w:color w:val="8ACED7"/>
        <w:w w:val="100"/>
        <w:sz w:val="19"/>
        <w:szCs w:val="19"/>
        <w:lang w:val="en-US" w:eastAsia="en-US" w:bidi="ar-SA"/>
      </w:rPr>
    </w:lvl>
    <w:lvl w:ilvl="1" w:tplc="EED06658">
      <w:numFmt w:val="bullet"/>
      <w:lvlText w:val="•"/>
      <w:lvlJc w:val="left"/>
      <w:pPr>
        <w:ind w:left="949" w:hanging="284"/>
      </w:pPr>
      <w:rPr>
        <w:rFonts w:hint="default"/>
        <w:lang w:val="en-US" w:eastAsia="en-US" w:bidi="ar-SA"/>
      </w:rPr>
    </w:lvl>
    <w:lvl w:ilvl="2" w:tplc="DBE453A6">
      <w:numFmt w:val="bullet"/>
      <w:lvlText w:val="•"/>
      <w:lvlJc w:val="left"/>
      <w:pPr>
        <w:ind w:left="1379" w:hanging="284"/>
      </w:pPr>
      <w:rPr>
        <w:rFonts w:hint="default"/>
        <w:lang w:val="en-US" w:eastAsia="en-US" w:bidi="ar-SA"/>
      </w:rPr>
    </w:lvl>
    <w:lvl w:ilvl="3" w:tplc="6CCE7C82">
      <w:numFmt w:val="bullet"/>
      <w:lvlText w:val="•"/>
      <w:lvlJc w:val="left"/>
      <w:pPr>
        <w:ind w:left="1809" w:hanging="284"/>
      </w:pPr>
      <w:rPr>
        <w:rFonts w:hint="default"/>
        <w:lang w:val="en-US" w:eastAsia="en-US" w:bidi="ar-SA"/>
      </w:rPr>
    </w:lvl>
    <w:lvl w:ilvl="4" w:tplc="E5266306">
      <w:numFmt w:val="bullet"/>
      <w:lvlText w:val="•"/>
      <w:lvlJc w:val="left"/>
      <w:pPr>
        <w:ind w:left="2239" w:hanging="284"/>
      </w:pPr>
      <w:rPr>
        <w:rFonts w:hint="default"/>
        <w:lang w:val="en-US" w:eastAsia="en-US" w:bidi="ar-SA"/>
      </w:rPr>
    </w:lvl>
    <w:lvl w:ilvl="5" w:tplc="5074D5D2">
      <w:numFmt w:val="bullet"/>
      <w:lvlText w:val="•"/>
      <w:lvlJc w:val="left"/>
      <w:pPr>
        <w:ind w:left="2669" w:hanging="284"/>
      </w:pPr>
      <w:rPr>
        <w:rFonts w:hint="default"/>
        <w:lang w:val="en-US" w:eastAsia="en-US" w:bidi="ar-SA"/>
      </w:rPr>
    </w:lvl>
    <w:lvl w:ilvl="6" w:tplc="5F7EE5FE">
      <w:numFmt w:val="bullet"/>
      <w:lvlText w:val="•"/>
      <w:lvlJc w:val="left"/>
      <w:pPr>
        <w:ind w:left="3099" w:hanging="284"/>
      </w:pPr>
      <w:rPr>
        <w:rFonts w:hint="default"/>
        <w:lang w:val="en-US" w:eastAsia="en-US" w:bidi="ar-SA"/>
      </w:rPr>
    </w:lvl>
    <w:lvl w:ilvl="7" w:tplc="C76892F8">
      <w:numFmt w:val="bullet"/>
      <w:lvlText w:val="•"/>
      <w:lvlJc w:val="left"/>
      <w:pPr>
        <w:ind w:left="3529" w:hanging="284"/>
      </w:pPr>
      <w:rPr>
        <w:rFonts w:hint="default"/>
        <w:lang w:val="en-US" w:eastAsia="en-US" w:bidi="ar-SA"/>
      </w:rPr>
    </w:lvl>
    <w:lvl w:ilvl="8" w:tplc="98407F92">
      <w:numFmt w:val="bullet"/>
      <w:lvlText w:val="•"/>
      <w:lvlJc w:val="left"/>
      <w:pPr>
        <w:ind w:left="3959" w:hanging="284"/>
      </w:pPr>
      <w:rPr>
        <w:rFonts w:hint="default"/>
        <w:lang w:val="en-US" w:eastAsia="en-US" w:bidi="ar-SA"/>
      </w:rPr>
    </w:lvl>
  </w:abstractNum>
  <w:abstractNum w:abstractNumId="42" w15:restartNumberingAfterBreak="0">
    <w:nsid w:val="69814CE4"/>
    <w:multiLevelType w:val="multilevel"/>
    <w:tmpl w:val="17AA5E48"/>
    <w:lvl w:ilvl="0">
      <w:start w:val="1"/>
      <w:numFmt w:val="decimal"/>
      <w:lvlText w:val="%1"/>
      <w:lvlJc w:val="left"/>
      <w:pPr>
        <w:ind w:left="1534" w:hanging="737"/>
        <w:jc w:val="left"/>
      </w:pPr>
      <w:rPr>
        <w:rFonts w:hint="default"/>
        <w:lang w:val="en-US" w:eastAsia="en-US" w:bidi="ar-SA"/>
      </w:rPr>
    </w:lvl>
    <w:lvl w:ilvl="1">
      <w:start w:val="1"/>
      <w:numFmt w:val="decimal"/>
      <w:lvlText w:val="%1.%2"/>
      <w:lvlJc w:val="left"/>
      <w:pPr>
        <w:ind w:left="1534" w:hanging="737"/>
        <w:jc w:val="left"/>
      </w:pPr>
      <w:rPr>
        <w:rFonts w:hint="default"/>
        <w:lang w:val="en-US" w:eastAsia="en-US" w:bidi="ar-SA"/>
      </w:rPr>
    </w:lvl>
    <w:lvl w:ilvl="2">
      <w:start w:val="1"/>
      <w:numFmt w:val="decimal"/>
      <w:lvlText w:val="%1.%2.%3"/>
      <w:lvlJc w:val="left"/>
      <w:pPr>
        <w:ind w:left="1534" w:hanging="737"/>
        <w:jc w:val="left"/>
      </w:pPr>
      <w:rPr>
        <w:rFonts w:ascii="Arial" w:eastAsia="Arial" w:hAnsi="Arial" w:cs="Arial" w:hint="default"/>
        <w:b w:val="0"/>
        <w:bCs w:val="0"/>
        <w:i w:val="0"/>
        <w:iCs w:val="0"/>
        <w:spacing w:val="-1"/>
        <w:w w:val="100"/>
        <w:sz w:val="17"/>
        <w:szCs w:val="17"/>
        <w:lang w:val="en-US" w:eastAsia="en-US" w:bidi="ar-SA"/>
      </w:rPr>
    </w:lvl>
    <w:lvl w:ilvl="3">
      <w:numFmt w:val="bullet"/>
      <w:lvlText w:val="•"/>
      <w:lvlJc w:val="left"/>
      <w:pPr>
        <w:ind w:left="2411" w:hanging="737"/>
      </w:pPr>
      <w:rPr>
        <w:rFonts w:hint="default"/>
        <w:lang w:val="en-US" w:eastAsia="en-US" w:bidi="ar-SA"/>
      </w:rPr>
    </w:lvl>
    <w:lvl w:ilvl="4">
      <w:numFmt w:val="bullet"/>
      <w:lvlText w:val="•"/>
      <w:lvlJc w:val="left"/>
      <w:pPr>
        <w:ind w:left="2701" w:hanging="737"/>
      </w:pPr>
      <w:rPr>
        <w:rFonts w:hint="default"/>
        <w:lang w:val="en-US" w:eastAsia="en-US" w:bidi="ar-SA"/>
      </w:rPr>
    </w:lvl>
    <w:lvl w:ilvl="5">
      <w:numFmt w:val="bullet"/>
      <w:lvlText w:val="•"/>
      <w:lvlJc w:val="left"/>
      <w:pPr>
        <w:ind w:left="2992" w:hanging="737"/>
      </w:pPr>
      <w:rPr>
        <w:rFonts w:hint="default"/>
        <w:lang w:val="en-US" w:eastAsia="en-US" w:bidi="ar-SA"/>
      </w:rPr>
    </w:lvl>
    <w:lvl w:ilvl="6">
      <w:numFmt w:val="bullet"/>
      <w:lvlText w:val="•"/>
      <w:lvlJc w:val="left"/>
      <w:pPr>
        <w:ind w:left="3282" w:hanging="737"/>
      </w:pPr>
      <w:rPr>
        <w:rFonts w:hint="default"/>
        <w:lang w:val="en-US" w:eastAsia="en-US" w:bidi="ar-SA"/>
      </w:rPr>
    </w:lvl>
    <w:lvl w:ilvl="7">
      <w:numFmt w:val="bullet"/>
      <w:lvlText w:val="•"/>
      <w:lvlJc w:val="left"/>
      <w:pPr>
        <w:ind w:left="3573" w:hanging="737"/>
      </w:pPr>
      <w:rPr>
        <w:rFonts w:hint="default"/>
        <w:lang w:val="en-US" w:eastAsia="en-US" w:bidi="ar-SA"/>
      </w:rPr>
    </w:lvl>
    <w:lvl w:ilvl="8">
      <w:numFmt w:val="bullet"/>
      <w:lvlText w:val="•"/>
      <w:lvlJc w:val="left"/>
      <w:pPr>
        <w:ind w:left="3863" w:hanging="737"/>
      </w:pPr>
      <w:rPr>
        <w:rFonts w:hint="default"/>
        <w:lang w:val="en-US" w:eastAsia="en-US" w:bidi="ar-SA"/>
      </w:rPr>
    </w:lvl>
  </w:abstractNum>
  <w:abstractNum w:abstractNumId="43" w15:restartNumberingAfterBreak="0">
    <w:nsid w:val="6E951C5F"/>
    <w:multiLevelType w:val="hybridMultilevel"/>
    <w:tmpl w:val="3B06D6B2"/>
    <w:lvl w:ilvl="0" w:tplc="F768E73C">
      <w:numFmt w:val="bullet"/>
      <w:lvlText w:val="•"/>
      <w:lvlJc w:val="left"/>
      <w:pPr>
        <w:ind w:left="4493" w:hanging="200"/>
      </w:pPr>
      <w:rPr>
        <w:rFonts w:ascii="Arial" w:eastAsia="Arial" w:hAnsi="Arial" w:cs="Arial" w:hint="default"/>
        <w:b w:val="0"/>
        <w:bCs w:val="0"/>
        <w:i w:val="0"/>
        <w:iCs w:val="0"/>
        <w:color w:val="003263"/>
        <w:w w:val="100"/>
        <w:sz w:val="17"/>
        <w:szCs w:val="17"/>
        <w:lang w:val="en-US" w:eastAsia="en-US" w:bidi="ar-SA"/>
      </w:rPr>
    </w:lvl>
    <w:lvl w:ilvl="1" w:tplc="6486CC8C">
      <w:numFmt w:val="bullet"/>
      <w:lvlText w:val="•"/>
      <w:lvlJc w:val="left"/>
      <w:pPr>
        <w:ind w:left="4749" w:hanging="200"/>
      </w:pPr>
      <w:rPr>
        <w:rFonts w:hint="default"/>
        <w:lang w:val="en-US" w:eastAsia="en-US" w:bidi="ar-SA"/>
      </w:rPr>
    </w:lvl>
    <w:lvl w:ilvl="2" w:tplc="ADE0DE02">
      <w:numFmt w:val="bullet"/>
      <w:lvlText w:val="•"/>
      <w:lvlJc w:val="left"/>
      <w:pPr>
        <w:ind w:left="4999" w:hanging="200"/>
      </w:pPr>
      <w:rPr>
        <w:rFonts w:hint="default"/>
        <w:lang w:val="en-US" w:eastAsia="en-US" w:bidi="ar-SA"/>
      </w:rPr>
    </w:lvl>
    <w:lvl w:ilvl="3" w:tplc="7FA670B0">
      <w:numFmt w:val="bullet"/>
      <w:lvlText w:val="•"/>
      <w:lvlJc w:val="left"/>
      <w:pPr>
        <w:ind w:left="5249" w:hanging="200"/>
      </w:pPr>
      <w:rPr>
        <w:rFonts w:hint="default"/>
        <w:lang w:val="en-US" w:eastAsia="en-US" w:bidi="ar-SA"/>
      </w:rPr>
    </w:lvl>
    <w:lvl w:ilvl="4" w:tplc="936E7758">
      <w:numFmt w:val="bullet"/>
      <w:lvlText w:val="•"/>
      <w:lvlJc w:val="left"/>
      <w:pPr>
        <w:ind w:left="5498" w:hanging="200"/>
      </w:pPr>
      <w:rPr>
        <w:rFonts w:hint="default"/>
        <w:lang w:val="en-US" w:eastAsia="en-US" w:bidi="ar-SA"/>
      </w:rPr>
    </w:lvl>
    <w:lvl w:ilvl="5" w:tplc="E6ACD632">
      <w:numFmt w:val="bullet"/>
      <w:lvlText w:val="•"/>
      <w:lvlJc w:val="left"/>
      <w:pPr>
        <w:ind w:left="5748" w:hanging="200"/>
      </w:pPr>
      <w:rPr>
        <w:rFonts w:hint="default"/>
        <w:lang w:val="en-US" w:eastAsia="en-US" w:bidi="ar-SA"/>
      </w:rPr>
    </w:lvl>
    <w:lvl w:ilvl="6" w:tplc="B6E60FAA">
      <w:numFmt w:val="bullet"/>
      <w:lvlText w:val="•"/>
      <w:lvlJc w:val="left"/>
      <w:pPr>
        <w:ind w:left="5998" w:hanging="200"/>
      </w:pPr>
      <w:rPr>
        <w:rFonts w:hint="default"/>
        <w:lang w:val="en-US" w:eastAsia="en-US" w:bidi="ar-SA"/>
      </w:rPr>
    </w:lvl>
    <w:lvl w:ilvl="7" w:tplc="59AA322E">
      <w:numFmt w:val="bullet"/>
      <w:lvlText w:val="•"/>
      <w:lvlJc w:val="left"/>
      <w:pPr>
        <w:ind w:left="6248" w:hanging="200"/>
      </w:pPr>
      <w:rPr>
        <w:rFonts w:hint="default"/>
        <w:lang w:val="en-US" w:eastAsia="en-US" w:bidi="ar-SA"/>
      </w:rPr>
    </w:lvl>
    <w:lvl w:ilvl="8" w:tplc="60843D3E">
      <w:numFmt w:val="bullet"/>
      <w:lvlText w:val="•"/>
      <w:lvlJc w:val="left"/>
      <w:pPr>
        <w:ind w:left="6497" w:hanging="200"/>
      </w:pPr>
      <w:rPr>
        <w:rFonts w:hint="default"/>
        <w:lang w:val="en-US" w:eastAsia="en-US" w:bidi="ar-SA"/>
      </w:rPr>
    </w:lvl>
  </w:abstractNum>
  <w:abstractNum w:abstractNumId="44" w15:restartNumberingAfterBreak="0">
    <w:nsid w:val="6EE518C5"/>
    <w:multiLevelType w:val="hybridMultilevel"/>
    <w:tmpl w:val="ED880D98"/>
    <w:lvl w:ilvl="0" w:tplc="CC545C64">
      <w:numFmt w:val="bullet"/>
      <w:lvlText w:val="•"/>
      <w:lvlJc w:val="left"/>
      <w:pPr>
        <w:ind w:left="566" w:hanging="284"/>
      </w:pPr>
      <w:rPr>
        <w:rFonts w:ascii="Arial" w:eastAsia="Arial" w:hAnsi="Arial" w:cs="Arial" w:hint="default"/>
        <w:b w:val="0"/>
        <w:bCs w:val="0"/>
        <w:i w:val="0"/>
        <w:iCs w:val="0"/>
        <w:color w:val="8ACED7"/>
        <w:w w:val="100"/>
        <w:sz w:val="19"/>
        <w:szCs w:val="19"/>
        <w:lang w:val="en-US" w:eastAsia="en-US" w:bidi="ar-SA"/>
      </w:rPr>
    </w:lvl>
    <w:lvl w:ilvl="1" w:tplc="BB8C977E">
      <w:numFmt w:val="bullet"/>
      <w:lvlText w:val="•"/>
      <w:lvlJc w:val="left"/>
      <w:pPr>
        <w:ind w:left="985" w:hanging="284"/>
      </w:pPr>
      <w:rPr>
        <w:rFonts w:hint="default"/>
        <w:lang w:val="en-US" w:eastAsia="en-US" w:bidi="ar-SA"/>
      </w:rPr>
    </w:lvl>
    <w:lvl w:ilvl="2" w:tplc="5D74C9B8">
      <w:numFmt w:val="bullet"/>
      <w:lvlText w:val="•"/>
      <w:lvlJc w:val="left"/>
      <w:pPr>
        <w:ind w:left="1411" w:hanging="284"/>
      </w:pPr>
      <w:rPr>
        <w:rFonts w:hint="default"/>
        <w:lang w:val="en-US" w:eastAsia="en-US" w:bidi="ar-SA"/>
      </w:rPr>
    </w:lvl>
    <w:lvl w:ilvl="3" w:tplc="2CA62EF4">
      <w:numFmt w:val="bullet"/>
      <w:lvlText w:val="•"/>
      <w:lvlJc w:val="left"/>
      <w:pPr>
        <w:ind w:left="1837" w:hanging="284"/>
      </w:pPr>
      <w:rPr>
        <w:rFonts w:hint="default"/>
        <w:lang w:val="en-US" w:eastAsia="en-US" w:bidi="ar-SA"/>
      </w:rPr>
    </w:lvl>
    <w:lvl w:ilvl="4" w:tplc="8C808188">
      <w:numFmt w:val="bullet"/>
      <w:lvlText w:val="•"/>
      <w:lvlJc w:val="left"/>
      <w:pPr>
        <w:ind w:left="2263" w:hanging="284"/>
      </w:pPr>
      <w:rPr>
        <w:rFonts w:hint="default"/>
        <w:lang w:val="en-US" w:eastAsia="en-US" w:bidi="ar-SA"/>
      </w:rPr>
    </w:lvl>
    <w:lvl w:ilvl="5" w:tplc="D9BCBADA">
      <w:numFmt w:val="bullet"/>
      <w:lvlText w:val="•"/>
      <w:lvlJc w:val="left"/>
      <w:pPr>
        <w:ind w:left="2689" w:hanging="284"/>
      </w:pPr>
      <w:rPr>
        <w:rFonts w:hint="default"/>
        <w:lang w:val="en-US" w:eastAsia="en-US" w:bidi="ar-SA"/>
      </w:rPr>
    </w:lvl>
    <w:lvl w:ilvl="6" w:tplc="CE284B96">
      <w:numFmt w:val="bullet"/>
      <w:lvlText w:val="•"/>
      <w:lvlJc w:val="left"/>
      <w:pPr>
        <w:ind w:left="3115" w:hanging="284"/>
      </w:pPr>
      <w:rPr>
        <w:rFonts w:hint="default"/>
        <w:lang w:val="en-US" w:eastAsia="en-US" w:bidi="ar-SA"/>
      </w:rPr>
    </w:lvl>
    <w:lvl w:ilvl="7" w:tplc="2EF85A40">
      <w:numFmt w:val="bullet"/>
      <w:lvlText w:val="•"/>
      <w:lvlJc w:val="left"/>
      <w:pPr>
        <w:ind w:left="3541" w:hanging="284"/>
      </w:pPr>
      <w:rPr>
        <w:rFonts w:hint="default"/>
        <w:lang w:val="en-US" w:eastAsia="en-US" w:bidi="ar-SA"/>
      </w:rPr>
    </w:lvl>
    <w:lvl w:ilvl="8" w:tplc="AA26ED66">
      <w:numFmt w:val="bullet"/>
      <w:lvlText w:val="•"/>
      <w:lvlJc w:val="left"/>
      <w:pPr>
        <w:ind w:left="3967" w:hanging="284"/>
      </w:pPr>
      <w:rPr>
        <w:rFonts w:hint="default"/>
        <w:lang w:val="en-US" w:eastAsia="en-US" w:bidi="ar-SA"/>
      </w:rPr>
    </w:lvl>
  </w:abstractNum>
  <w:abstractNum w:abstractNumId="45" w15:restartNumberingAfterBreak="0">
    <w:nsid w:val="6F1C419F"/>
    <w:multiLevelType w:val="hybridMultilevel"/>
    <w:tmpl w:val="72628DF4"/>
    <w:lvl w:ilvl="0" w:tplc="6560A7A2">
      <w:numFmt w:val="bullet"/>
      <w:lvlText w:val="•"/>
      <w:lvlJc w:val="left"/>
      <w:pPr>
        <w:ind w:left="779" w:hanging="284"/>
      </w:pPr>
      <w:rPr>
        <w:rFonts w:ascii="Arial" w:eastAsia="Arial" w:hAnsi="Arial" w:cs="Arial" w:hint="default"/>
        <w:b w:val="0"/>
        <w:bCs w:val="0"/>
        <w:i w:val="0"/>
        <w:iCs w:val="0"/>
        <w:color w:val="8ACED7"/>
        <w:w w:val="100"/>
        <w:sz w:val="19"/>
        <w:szCs w:val="19"/>
        <w:lang w:val="en-US" w:eastAsia="en-US" w:bidi="ar-SA"/>
      </w:rPr>
    </w:lvl>
    <w:lvl w:ilvl="1" w:tplc="6404429C">
      <w:numFmt w:val="bullet"/>
      <w:lvlText w:val="•"/>
      <w:lvlJc w:val="left"/>
      <w:pPr>
        <w:ind w:left="910" w:hanging="284"/>
      </w:pPr>
      <w:rPr>
        <w:rFonts w:ascii="Arial" w:eastAsia="Arial" w:hAnsi="Arial" w:cs="Arial" w:hint="default"/>
        <w:b w:val="0"/>
        <w:bCs w:val="0"/>
        <w:i w:val="0"/>
        <w:iCs w:val="0"/>
        <w:color w:val="8ACED7"/>
        <w:w w:val="100"/>
        <w:sz w:val="19"/>
        <w:szCs w:val="19"/>
        <w:lang w:val="en-US" w:eastAsia="en-US" w:bidi="ar-SA"/>
      </w:rPr>
    </w:lvl>
    <w:lvl w:ilvl="2" w:tplc="DA96422E">
      <w:numFmt w:val="bullet"/>
      <w:lvlText w:val="•"/>
      <w:lvlJc w:val="left"/>
      <w:pPr>
        <w:ind w:left="814" w:hanging="284"/>
      </w:pPr>
      <w:rPr>
        <w:rFonts w:hint="default"/>
        <w:lang w:val="en-US" w:eastAsia="en-US" w:bidi="ar-SA"/>
      </w:rPr>
    </w:lvl>
    <w:lvl w:ilvl="3" w:tplc="3BD854AA">
      <w:numFmt w:val="bullet"/>
      <w:lvlText w:val="•"/>
      <w:lvlJc w:val="left"/>
      <w:pPr>
        <w:ind w:left="709" w:hanging="284"/>
      </w:pPr>
      <w:rPr>
        <w:rFonts w:hint="default"/>
        <w:lang w:val="en-US" w:eastAsia="en-US" w:bidi="ar-SA"/>
      </w:rPr>
    </w:lvl>
    <w:lvl w:ilvl="4" w:tplc="6AC80A96">
      <w:numFmt w:val="bullet"/>
      <w:lvlText w:val="•"/>
      <w:lvlJc w:val="left"/>
      <w:pPr>
        <w:ind w:left="604" w:hanging="284"/>
      </w:pPr>
      <w:rPr>
        <w:rFonts w:hint="default"/>
        <w:lang w:val="en-US" w:eastAsia="en-US" w:bidi="ar-SA"/>
      </w:rPr>
    </w:lvl>
    <w:lvl w:ilvl="5" w:tplc="803C2470">
      <w:numFmt w:val="bullet"/>
      <w:lvlText w:val="•"/>
      <w:lvlJc w:val="left"/>
      <w:pPr>
        <w:ind w:left="499" w:hanging="284"/>
      </w:pPr>
      <w:rPr>
        <w:rFonts w:hint="default"/>
        <w:lang w:val="en-US" w:eastAsia="en-US" w:bidi="ar-SA"/>
      </w:rPr>
    </w:lvl>
    <w:lvl w:ilvl="6" w:tplc="2B14E5EC">
      <w:numFmt w:val="bullet"/>
      <w:lvlText w:val="•"/>
      <w:lvlJc w:val="left"/>
      <w:pPr>
        <w:ind w:left="393" w:hanging="284"/>
      </w:pPr>
      <w:rPr>
        <w:rFonts w:hint="default"/>
        <w:lang w:val="en-US" w:eastAsia="en-US" w:bidi="ar-SA"/>
      </w:rPr>
    </w:lvl>
    <w:lvl w:ilvl="7" w:tplc="2C483D6A">
      <w:numFmt w:val="bullet"/>
      <w:lvlText w:val="•"/>
      <w:lvlJc w:val="left"/>
      <w:pPr>
        <w:ind w:left="288" w:hanging="284"/>
      </w:pPr>
      <w:rPr>
        <w:rFonts w:hint="default"/>
        <w:lang w:val="en-US" w:eastAsia="en-US" w:bidi="ar-SA"/>
      </w:rPr>
    </w:lvl>
    <w:lvl w:ilvl="8" w:tplc="5448C8AC">
      <w:numFmt w:val="bullet"/>
      <w:lvlText w:val="•"/>
      <w:lvlJc w:val="left"/>
      <w:pPr>
        <w:ind w:left="183" w:hanging="284"/>
      </w:pPr>
      <w:rPr>
        <w:rFonts w:hint="default"/>
        <w:lang w:val="en-US" w:eastAsia="en-US" w:bidi="ar-SA"/>
      </w:rPr>
    </w:lvl>
  </w:abstractNum>
  <w:abstractNum w:abstractNumId="46" w15:restartNumberingAfterBreak="0">
    <w:nsid w:val="725C7127"/>
    <w:multiLevelType w:val="hybridMultilevel"/>
    <w:tmpl w:val="87241526"/>
    <w:lvl w:ilvl="0" w:tplc="9C82C786">
      <w:numFmt w:val="bullet"/>
      <w:lvlText w:val="•"/>
      <w:lvlJc w:val="left"/>
      <w:pPr>
        <w:ind w:left="704" w:hanging="284"/>
      </w:pPr>
      <w:rPr>
        <w:rFonts w:ascii="Arial" w:eastAsia="Arial" w:hAnsi="Arial" w:cs="Arial" w:hint="default"/>
        <w:w w:val="100"/>
        <w:lang w:val="en-US" w:eastAsia="en-US" w:bidi="ar-SA"/>
      </w:rPr>
    </w:lvl>
    <w:lvl w:ilvl="1" w:tplc="0EBC99F8">
      <w:numFmt w:val="bullet"/>
      <w:lvlText w:val="•"/>
      <w:lvlJc w:val="left"/>
      <w:pPr>
        <w:ind w:left="910" w:hanging="284"/>
      </w:pPr>
      <w:rPr>
        <w:rFonts w:ascii="Arial" w:eastAsia="Arial" w:hAnsi="Arial" w:cs="Arial" w:hint="default"/>
        <w:b w:val="0"/>
        <w:bCs w:val="0"/>
        <w:i w:val="0"/>
        <w:iCs w:val="0"/>
        <w:color w:val="8ACED7"/>
        <w:w w:val="100"/>
        <w:sz w:val="19"/>
        <w:szCs w:val="19"/>
        <w:lang w:val="en-US" w:eastAsia="en-US" w:bidi="ar-SA"/>
      </w:rPr>
    </w:lvl>
    <w:lvl w:ilvl="2" w:tplc="2500DBB0">
      <w:numFmt w:val="bullet"/>
      <w:lvlText w:val="•"/>
      <w:lvlJc w:val="left"/>
      <w:pPr>
        <w:ind w:left="813" w:hanging="284"/>
      </w:pPr>
      <w:rPr>
        <w:rFonts w:hint="default"/>
        <w:lang w:val="en-US" w:eastAsia="en-US" w:bidi="ar-SA"/>
      </w:rPr>
    </w:lvl>
    <w:lvl w:ilvl="3" w:tplc="9378E1E4">
      <w:numFmt w:val="bullet"/>
      <w:lvlText w:val="•"/>
      <w:lvlJc w:val="left"/>
      <w:pPr>
        <w:ind w:left="706" w:hanging="284"/>
      </w:pPr>
      <w:rPr>
        <w:rFonts w:hint="default"/>
        <w:lang w:val="en-US" w:eastAsia="en-US" w:bidi="ar-SA"/>
      </w:rPr>
    </w:lvl>
    <w:lvl w:ilvl="4" w:tplc="7600500E">
      <w:numFmt w:val="bullet"/>
      <w:lvlText w:val="•"/>
      <w:lvlJc w:val="left"/>
      <w:pPr>
        <w:ind w:left="599" w:hanging="284"/>
      </w:pPr>
      <w:rPr>
        <w:rFonts w:hint="default"/>
        <w:lang w:val="en-US" w:eastAsia="en-US" w:bidi="ar-SA"/>
      </w:rPr>
    </w:lvl>
    <w:lvl w:ilvl="5" w:tplc="984C47DA">
      <w:numFmt w:val="bullet"/>
      <w:lvlText w:val="•"/>
      <w:lvlJc w:val="left"/>
      <w:pPr>
        <w:ind w:left="492" w:hanging="284"/>
      </w:pPr>
      <w:rPr>
        <w:rFonts w:hint="default"/>
        <w:lang w:val="en-US" w:eastAsia="en-US" w:bidi="ar-SA"/>
      </w:rPr>
    </w:lvl>
    <w:lvl w:ilvl="6" w:tplc="FD2E7A1E">
      <w:numFmt w:val="bullet"/>
      <w:lvlText w:val="•"/>
      <w:lvlJc w:val="left"/>
      <w:pPr>
        <w:ind w:left="385" w:hanging="284"/>
      </w:pPr>
      <w:rPr>
        <w:rFonts w:hint="default"/>
        <w:lang w:val="en-US" w:eastAsia="en-US" w:bidi="ar-SA"/>
      </w:rPr>
    </w:lvl>
    <w:lvl w:ilvl="7" w:tplc="34CCEC52">
      <w:numFmt w:val="bullet"/>
      <w:lvlText w:val="•"/>
      <w:lvlJc w:val="left"/>
      <w:pPr>
        <w:ind w:left="279" w:hanging="284"/>
      </w:pPr>
      <w:rPr>
        <w:rFonts w:hint="default"/>
        <w:lang w:val="en-US" w:eastAsia="en-US" w:bidi="ar-SA"/>
      </w:rPr>
    </w:lvl>
    <w:lvl w:ilvl="8" w:tplc="CC94C9EC">
      <w:numFmt w:val="bullet"/>
      <w:lvlText w:val="•"/>
      <w:lvlJc w:val="left"/>
      <w:pPr>
        <w:ind w:left="172" w:hanging="284"/>
      </w:pPr>
      <w:rPr>
        <w:rFonts w:hint="default"/>
        <w:lang w:val="en-US" w:eastAsia="en-US" w:bidi="ar-SA"/>
      </w:rPr>
    </w:lvl>
  </w:abstractNum>
  <w:abstractNum w:abstractNumId="47" w15:restartNumberingAfterBreak="0">
    <w:nsid w:val="73FB3587"/>
    <w:multiLevelType w:val="hybridMultilevel"/>
    <w:tmpl w:val="57A000BA"/>
    <w:lvl w:ilvl="0" w:tplc="27542F36">
      <w:numFmt w:val="bullet"/>
      <w:lvlText w:val="•"/>
      <w:lvlJc w:val="left"/>
      <w:pPr>
        <w:ind w:left="526" w:hanging="200"/>
      </w:pPr>
      <w:rPr>
        <w:rFonts w:ascii="Arial" w:eastAsia="Arial" w:hAnsi="Arial" w:cs="Arial" w:hint="default"/>
        <w:b w:val="0"/>
        <w:bCs w:val="0"/>
        <w:i w:val="0"/>
        <w:iCs w:val="0"/>
        <w:color w:val="003263"/>
        <w:w w:val="100"/>
        <w:sz w:val="17"/>
        <w:szCs w:val="17"/>
        <w:lang w:val="en-US" w:eastAsia="en-US" w:bidi="ar-SA"/>
      </w:rPr>
    </w:lvl>
    <w:lvl w:ilvl="1" w:tplc="A2E8174E">
      <w:numFmt w:val="bullet"/>
      <w:lvlText w:val="•"/>
      <w:lvlJc w:val="left"/>
      <w:pPr>
        <w:ind w:left="910" w:hanging="284"/>
      </w:pPr>
      <w:rPr>
        <w:rFonts w:ascii="Arial" w:eastAsia="Arial" w:hAnsi="Arial" w:cs="Arial" w:hint="default"/>
        <w:b w:val="0"/>
        <w:bCs w:val="0"/>
        <w:i w:val="0"/>
        <w:iCs w:val="0"/>
        <w:color w:val="8ACED7"/>
        <w:w w:val="100"/>
        <w:sz w:val="19"/>
        <w:szCs w:val="19"/>
        <w:lang w:val="en-US" w:eastAsia="en-US" w:bidi="ar-SA"/>
      </w:rPr>
    </w:lvl>
    <w:lvl w:ilvl="2" w:tplc="7B74A44E">
      <w:numFmt w:val="bullet"/>
      <w:lvlText w:val="•"/>
      <w:lvlJc w:val="left"/>
      <w:pPr>
        <w:ind w:left="915" w:hanging="284"/>
      </w:pPr>
      <w:rPr>
        <w:rFonts w:hint="default"/>
        <w:lang w:val="en-US" w:eastAsia="en-US" w:bidi="ar-SA"/>
      </w:rPr>
    </w:lvl>
    <w:lvl w:ilvl="3" w:tplc="DC7C0206">
      <w:numFmt w:val="bullet"/>
      <w:lvlText w:val="•"/>
      <w:lvlJc w:val="left"/>
      <w:pPr>
        <w:ind w:left="911" w:hanging="284"/>
      </w:pPr>
      <w:rPr>
        <w:rFonts w:hint="default"/>
        <w:lang w:val="en-US" w:eastAsia="en-US" w:bidi="ar-SA"/>
      </w:rPr>
    </w:lvl>
    <w:lvl w:ilvl="4" w:tplc="F7D2CCAC">
      <w:numFmt w:val="bullet"/>
      <w:lvlText w:val="•"/>
      <w:lvlJc w:val="left"/>
      <w:pPr>
        <w:ind w:left="906" w:hanging="284"/>
      </w:pPr>
      <w:rPr>
        <w:rFonts w:hint="default"/>
        <w:lang w:val="en-US" w:eastAsia="en-US" w:bidi="ar-SA"/>
      </w:rPr>
    </w:lvl>
    <w:lvl w:ilvl="5" w:tplc="733AEB30">
      <w:numFmt w:val="bullet"/>
      <w:lvlText w:val="•"/>
      <w:lvlJc w:val="left"/>
      <w:pPr>
        <w:ind w:left="902" w:hanging="284"/>
      </w:pPr>
      <w:rPr>
        <w:rFonts w:hint="default"/>
        <w:lang w:val="en-US" w:eastAsia="en-US" w:bidi="ar-SA"/>
      </w:rPr>
    </w:lvl>
    <w:lvl w:ilvl="6" w:tplc="25DCF11C">
      <w:numFmt w:val="bullet"/>
      <w:lvlText w:val="•"/>
      <w:lvlJc w:val="left"/>
      <w:pPr>
        <w:ind w:left="897" w:hanging="284"/>
      </w:pPr>
      <w:rPr>
        <w:rFonts w:hint="default"/>
        <w:lang w:val="en-US" w:eastAsia="en-US" w:bidi="ar-SA"/>
      </w:rPr>
    </w:lvl>
    <w:lvl w:ilvl="7" w:tplc="73AC0F46">
      <w:numFmt w:val="bullet"/>
      <w:lvlText w:val="•"/>
      <w:lvlJc w:val="left"/>
      <w:pPr>
        <w:ind w:left="893" w:hanging="284"/>
      </w:pPr>
      <w:rPr>
        <w:rFonts w:hint="default"/>
        <w:lang w:val="en-US" w:eastAsia="en-US" w:bidi="ar-SA"/>
      </w:rPr>
    </w:lvl>
    <w:lvl w:ilvl="8" w:tplc="6C1CD2AE">
      <w:numFmt w:val="bullet"/>
      <w:lvlText w:val="•"/>
      <w:lvlJc w:val="left"/>
      <w:pPr>
        <w:ind w:left="888" w:hanging="284"/>
      </w:pPr>
      <w:rPr>
        <w:rFonts w:hint="default"/>
        <w:lang w:val="en-US" w:eastAsia="en-US" w:bidi="ar-SA"/>
      </w:rPr>
    </w:lvl>
  </w:abstractNum>
  <w:abstractNum w:abstractNumId="48" w15:restartNumberingAfterBreak="0">
    <w:nsid w:val="7B815F2D"/>
    <w:multiLevelType w:val="hybridMultilevel"/>
    <w:tmpl w:val="29168C8A"/>
    <w:lvl w:ilvl="0" w:tplc="232EFD42">
      <w:numFmt w:val="bullet"/>
      <w:lvlText w:val="•"/>
      <w:lvlJc w:val="left"/>
      <w:pPr>
        <w:ind w:left="566" w:hanging="284"/>
      </w:pPr>
      <w:rPr>
        <w:rFonts w:ascii="Arial" w:eastAsia="Arial" w:hAnsi="Arial" w:cs="Arial" w:hint="default"/>
        <w:b w:val="0"/>
        <w:bCs w:val="0"/>
        <w:i w:val="0"/>
        <w:iCs w:val="0"/>
        <w:color w:val="8ACED7"/>
        <w:w w:val="100"/>
        <w:sz w:val="19"/>
        <w:szCs w:val="19"/>
        <w:lang w:val="en-US" w:eastAsia="en-US" w:bidi="ar-SA"/>
      </w:rPr>
    </w:lvl>
    <w:lvl w:ilvl="1" w:tplc="953456FA">
      <w:numFmt w:val="bullet"/>
      <w:lvlText w:val="•"/>
      <w:lvlJc w:val="left"/>
      <w:pPr>
        <w:ind w:left="985" w:hanging="284"/>
      </w:pPr>
      <w:rPr>
        <w:rFonts w:hint="default"/>
        <w:lang w:val="en-US" w:eastAsia="en-US" w:bidi="ar-SA"/>
      </w:rPr>
    </w:lvl>
    <w:lvl w:ilvl="2" w:tplc="43826212">
      <w:numFmt w:val="bullet"/>
      <w:lvlText w:val="•"/>
      <w:lvlJc w:val="left"/>
      <w:pPr>
        <w:ind w:left="1411" w:hanging="284"/>
      </w:pPr>
      <w:rPr>
        <w:rFonts w:hint="default"/>
        <w:lang w:val="en-US" w:eastAsia="en-US" w:bidi="ar-SA"/>
      </w:rPr>
    </w:lvl>
    <w:lvl w:ilvl="3" w:tplc="A1F26272">
      <w:numFmt w:val="bullet"/>
      <w:lvlText w:val="•"/>
      <w:lvlJc w:val="left"/>
      <w:pPr>
        <w:ind w:left="1837" w:hanging="284"/>
      </w:pPr>
      <w:rPr>
        <w:rFonts w:hint="default"/>
        <w:lang w:val="en-US" w:eastAsia="en-US" w:bidi="ar-SA"/>
      </w:rPr>
    </w:lvl>
    <w:lvl w:ilvl="4" w:tplc="1FA8EAA8">
      <w:numFmt w:val="bullet"/>
      <w:lvlText w:val="•"/>
      <w:lvlJc w:val="left"/>
      <w:pPr>
        <w:ind w:left="2263" w:hanging="284"/>
      </w:pPr>
      <w:rPr>
        <w:rFonts w:hint="default"/>
        <w:lang w:val="en-US" w:eastAsia="en-US" w:bidi="ar-SA"/>
      </w:rPr>
    </w:lvl>
    <w:lvl w:ilvl="5" w:tplc="DF0A3882">
      <w:numFmt w:val="bullet"/>
      <w:lvlText w:val="•"/>
      <w:lvlJc w:val="left"/>
      <w:pPr>
        <w:ind w:left="2689" w:hanging="284"/>
      </w:pPr>
      <w:rPr>
        <w:rFonts w:hint="default"/>
        <w:lang w:val="en-US" w:eastAsia="en-US" w:bidi="ar-SA"/>
      </w:rPr>
    </w:lvl>
    <w:lvl w:ilvl="6" w:tplc="2A901CB0">
      <w:numFmt w:val="bullet"/>
      <w:lvlText w:val="•"/>
      <w:lvlJc w:val="left"/>
      <w:pPr>
        <w:ind w:left="3115" w:hanging="284"/>
      </w:pPr>
      <w:rPr>
        <w:rFonts w:hint="default"/>
        <w:lang w:val="en-US" w:eastAsia="en-US" w:bidi="ar-SA"/>
      </w:rPr>
    </w:lvl>
    <w:lvl w:ilvl="7" w:tplc="DDDAB948">
      <w:numFmt w:val="bullet"/>
      <w:lvlText w:val="•"/>
      <w:lvlJc w:val="left"/>
      <w:pPr>
        <w:ind w:left="3541" w:hanging="284"/>
      </w:pPr>
      <w:rPr>
        <w:rFonts w:hint="default"/>
        <w:lang w:val="en-US" w:eastAsia="en-US" w:bidi="ar-SA"/>
      </w:rPr>
    </w:lvl>
    <w:lvl w:ilvl="8" w:tplc="89DEAC8A">
      <w:numFmt w:val="bullet"/>
      <w:lvlText w:val="•"/>
      <w:lvlJc w:val="left"/>
      <w:pPr>
        <w:ind w:left="3967" w:hanging="284"/>
      </w:pPr>
      <w:rPr>
        <w:rFonts w:hint="default"/>
        <w:lang w:val="en-US" w:eastAsia="en-US" w:bidi="ar-SA"/>
      </w:rPr>
    </w:lvl>
  </w:abstractNum>
  <w:abstractNum w:abstractNumId="49" w15:restartNumberingAfterBreak="0">
    <w:nsid w:val="7EB829C0"/>
    <w:multiLevelType w:val="multilevel"/>
    <w:tmpl w:val="E44A864A"/>
    <w:lvl w:ilvl="0">
      <w:start w:val="3"/>
      <w:numFmt w:val="decimal"/>
      <w:lvlText w:val="%1"/>
      <w:lvlJc w:val="left"/>
      <w:pPr>
        <w:ind w:left="1147" w:hanging="521"/>
        <w:jc w:val="left"/>
      </w:pPr>
      <w:rPr>
        <w:rFonts w:hint="default"/>
        <w:lang w:val="en-US" w:eastAsia="en-US" w:bidi="ar-SA"/>
      </w:rPr>
    </w:lvl>
    <w:lvl w:ilvl="1">
      <w:start w:val="1"/>
      <w:numFmt w:val="decimal"/>
      <w:lvlText w:val="%1.%2"/>
      <w:lvlJc w:val="left"/>
      <w:pPr>
        <w:ind w:left="1147" w:hanging="521"/>
        <w:jc w:val="left"/>
      </w:pPr>
      <w:rPr>
        <w:rFonts w:ascii="Arial" w:eastAsia="Arial" w:hAnsi="Arial" w:cs="Arial" w:hint="default"/>
        <w:b w:val="0"/>
        <w:bCs w:val="0"/>
        <w:i w:val="0"/>
        <w:iCs w:val="0"/>
        <w:spacing w:val="-1"/>
        <w:w w:val="100"/>
        <w:sz w:val="19"/>
        <w:szCs w:val="19"/>
        <w:lang w:val="en-US" w:eastAsia="en-US" w:bidi="ar-SA"/>
      </w:rPr>
    </w:lvl>
    <w:lvl w:ilvl="2">
      <w:start w:val="1"/>
      <w:numFmt w:val="decimal"/>
      <w:lvlText w:val="%1.%2.%3"/>
      <w:lvlJc w:val="left"/>
      <w:pPr>
        <w:ind w:left="1572" w:hanging="775"/>
        <w:jc w:val="left"/>
      </w:pPr>
      <w:rPr>
        <w:rFonts w:ascii="Arial" w:eastAsia="Arial" w:hAnsi="Arial" w:cs="Arial" w:hint="default"/>
        <w:b w:val="0"/>
        <w:bCs w:val="0"/>
        <w:i w:val="0"/>
        <w:iCs w:val="0"/>
        <w:spacing w:val="-1"/>
        <w:w w:val="100"/>
        <w:sz w:val="17"/>
        <w:szCs w:val="17"/>
        <w:lang w:val="en-US" w:eastAsia="en-US" w:bidi="ar-SA"/>
      </w:rPr>
    </w:lvl>
    <w:lvl w:ilvl="3">
      <w:numFmt w:val="bullet"/>
      <w:lvlText w:val="•"/>
      <w:lvlJc w:val="left"/>
      <w:pPr>
        <w:ind w:left="2176" w:hanging="775"/>
      </w:pPr>
      <w:rPr>
        <w:rFonts w:hint="default"/>
        <w:lang w:val="en-US" w:eastAsia="en-US" w:bidi="ar-SA"/>
      </w:rPr>
    </w:lvl>
    <w:lvl w:ilvl="4">
      <w:numFmt w:val="bullet"/>
      <w:lvlText w:val="•"/>
      <w:lvlJc w:val="left"/>
      <w:pPr>
        <w:ind w:left="2475" w:hanging="775"/>
      </w:pPr>
      <w:rPr>
        <w:rFonts w:hint="default"/>
        <w:lang w:val="en-US" w:eastAsia="en-US" w:bidi="ar-SA"/>
      </w:rPr>
    </w:lvl>
    <w:lvl w:ilvl="5">
      <w:numFmt w:val="bullet"/>
      <w:lvlText w:val="•"/>
      <w:lvlJc w:val="left"/>
      <w:pPr>
        <w:ind w:left="2773" w:hanging="775"/>
      </w:pPr>
      <w:rPr>
        <w:rFonts w:hint="default"/>
        <w:lang w:val="en-US" w:eastAsia="en-US" w:bidi="ar-SA"/>
      </w:rPr>
    </w:lvl>
    <w:lvl w:ilvl="6">
      <w:numFmt w:val="bullet"/>
      <w:lvlText w:val="•"/>
      <w:lvlJc w:val="left"/>
      <w:pPr>
        <w:ind w:left="3071" w:hanging="775"/>
      </w:pPr>
      <w:rPr>
        <w:rFonts w:hint="default"/>
        <w:lang w:val="en-US" w:eastAsia="en-US" w:bidi="ar-SA"/>
      </w:rPr>
    </w:lvl>
    <w:lvl w:ilvl="7">
      <w:numFmt w:val="bullet"/>
      <w:lvlText w:val="•"/>
      <w:lvlJc w:val="left"/>
      <w:pPr>
        <w:ind w:left="3370" w:hanging="775"/>
      </w:pPr>
      <w:rPr>
        <w:rFonts w:hint="default"/>
        <w:lang w:val="en-US" w:eastAsia="en-US" w:bidi="ar-SA"/>
      </w:rPr>
    </w:lvl>
    <w:lvl w:ilvl="8">
      <w:numFmt w:val="bullet"/>
      <w:lvlText w:val="•"/>
      <w:lvlJc w:val="left"/>
      <w:pPr>
        <w:ind w:left="3668" w:hanging="775"/>
      </w:pPr>
      <w:rPr>
        <w:rFonts w:hint="default"/>
        <w:lang w:val="en-US" w:eastAsia="en-US" w:bidi="ar-SA"/>
      </w:rPr>
    </w:lvl>
  </w:abstractNum>
  <w:abstractNum w:abstractNumId="50" w15:restartNumberingAfterBreak="0">
    <w:nsid w:val="7F1D5D9D"/>
    <w:multiLevelType w:val="multilevel"/>
    <w:tmpl w:val="2DA6A8B8"/>
    <w:lvl w:ilvl="0">
      <w:start w:val="1"/>
      <w:numFmt w:val="decimal"/>
      <w:lvlText w:val="%1"/>
      <w:lvlJc w:val="left"/>
      <w:pPr>
        <w:ind w:left="1534" w:hanging="737"/>
        <w:jc w:val="left"/>
      </w:pPr>
      <w:rPr>
        <w:rFonts w:hint="default"/>
        <w:lang w:val="en-US" w:eastAsia="en-US" w:bidi="ar-SA"/>
      </w:rPr>
    </w:lvl>
    <w:lvl w:ilvl="1">
      <w:start w:val="4"/>
      <w:numFmt w:val="decimal"/>
      <w:lvlText w:val="%1.%2"/>
      <w:lvlJc w:val="left"/>
      <w:pPr>
        <w:ind w:left="1534" w:hanging="737"/>
        <w:jc w:val="left"/>
      </w:pPr>
      <w:rPr>
        <w:rFonts w:hint="default"/>
        <w:lang w:val="en-US" w:eastAsia="en-US" w:bidi="ar-SA"/>
      </w:rPr>
    </w:lvl>
    <w:lvl w:ilvl="2">
      <w:start w:val="1"/>
      <w:numFmt w:val="decimal"/>
      <w:lvlText w:val="%1.%2.%3"/>
      <w:lvlJc w:val="left"/>
      <w:pPr>
        <w:ind w:left="1534" w:hanging="737"/>
        <w:jc w:val="left"/>
      </w:pPr>
      <w:rPr>
        <w:rFonts w:ascii="Arial" w:eastAsia="Arial" w:hAnsi="Arial" w:cs="Arial" w:hint="default"/>
        <w:b w:val="0"/>
        <w:bCs w:val="0"/>
        <w:i w:val="0"/>
        <w:iCs w:val="0"/>
        <w:spacing w:val="-1"/>
        <w:w w:val="100"/>
        <w:sz w:val="17"/>
        <w:szCs w:val="17"/>
        <w:lang w:val="en-US" w:eastAsia="en-US" w:bidi="ar-SA"/>
      </w:rPr>
    </w:lvl>
    <w:lvl w:ilvl="3">
      <w:numFmt w:val="bullet"/>
      <w:lvlText w:val="•"/>
      <w:lvlJc w:val="left"/>
      <w:pPr>
        <w:ind w:left="2239" w:hanging="737"/>
      </w:pPr>
      <w:rPr>
        <w:rFonts w:hint="default"/>
        <w:lang w:val="en-US" w:eastAsia="en-US" w:bidi="ar-SA"/>
      </w:rPr>
    </w:lvl>
    <w:lvl w:ilvl="4">
      <w:numFmt w:val="bullet"/>
      <w:lvlText w:val="•"/>
      <w:lvlJc w:val="left"/>
      <w:pPr>
        <w:ind w:left="2472" w:hanging="737"/>
      </w:pPr>
      <w:rPr>
        <w:rFonts w:hint="default"/>
        <w:lang w:val="en-US" w:eastAsia="en-US" w:bidi="ar-SA"/>
      </w:rPr>
    </w:lvl>
    <w:lvl w:ilvl="5">
      <w:numFmt w:val="bullet"/>
      <w:lvlText w:val="•"/>
      <w:lvlJc w:val="left"/>
      <w:pPr>
        <w:ind w:left="2705" w:hanging="737"/>
      </w:pPr>
      <w:rPr>
        <w:rFonts w:hint="default"/>
        <w:lang w:val="en-US" w:eastAsia="en-US" w:bidi="ar-SA"/>
      </w:rPr>
    </w:lvl>
    <w:lvl w:ilvl="6">
      <w:numFmt w:val="bullet"/>
      <w:lvlText w:val="•"/>
      <w:lvlJc w:val="left"/>
      <w:pPr>
        <w:ind w:left="2939" w:hanging="737"/>
      </w:pPr>
      <w:rPr>
        <w:rFonts w:hint="default"/>
        <w:lang w:val="en-US" w:eastAsia="en-US" w:bidi="ar-SA"/>
      </w:rPr>
    </w:lvl>
    <w:lvl w:ilvl="7">
      <w:numFmt w:val="bullet"/>
      <w:lvlText w:val="•"/>
      <w:lvlJc w:val="left"/>
      <w:pPr>
        <w:ind w:left="3172" w:hanging="737"/>
      </w:pPr>
      <w:rPr>
        <w:rFonts w:hint="default"/>
        <w:lang w:val="en-US" w:eastAsia="en-US" w:bidi="ar-SA"/>
      </w:rPr>
    </w:lvl>
    <w:lvl w:ilvl="8">
      <w:numFmt w:val="bullet"/>
      <w:lvlText w:val="•"/>
      <w:lvlJc w:val="left"/>
      <w:pPr>
        <w:ind w:left="3405" w:hanging="737"/>
      </w:pPr>
      <w:rPr>
        <w:rFonts w:hint="default"/>
        <w:lang w:val="en-US" w:eastAsia="en-US" w:bidi="ar-SA"/>
      </w:rPr>
    </w:lvl>
  </w:abstractNum>
  <w:num w:numId="1" w16cid:durableId="146896849">
    <w:abstractNumId w:val="43"/>
  </w:num>
  <w:num w:numId="2" w16cid:durableId="269898816">
    <w:abstractNumId w:val="7"/>
  </w:num>
  <w:num w:numId="3" w16cid:durableId="386295507">
    <w:abstractNumId w:val="3"/>
  </w:num>
  <w:num w:numId="4" w16cid:durableId="758868035">
    <w:abstractNumId w:val="31"/>
  </w:num>
  <w:num w:numId="5" w16cid:durableId="816340735">
    <w:abstractNumId w:val="18"/>
  </w:num>
  <w:num w:numId="6" w16cid:durableId="1830903595">
    <w:abstractNumId w:val="8"/>
  </w:num>
  <w:num w:numId="7" w16cid:durableId="444732915">
    <w:abstractNumId w:val="48"/>
  </w:num>
  <w:num w:numId="8" w16cid:durableId="1954898145">
    <w:abstractNumId w:val="14"/>
  </w:num>
  <w:num w:numId="9" w16cid:durableId="1655328192">
    <w:abstractNumId w:val="16"/>
  </w:num>
  <w:num w:numId="10" w16cid:durableId="1683119454">
    <w:abstractNumId w:val="21"/>
  </w:num>
  <w:num w:numId="11" w16cid:durableId="65496673">
    <w:abstractNumId w:val="34"/>
  </w:num>
  <w:num w:numId="12" w16cid:durableId="545066883">
    <w:abstractNumId w:val="24"/>
  </w:num>
  <w:num w:numId="13" w16cid:durableId="819493679">
    <w:abstractNumId w:val="27"/>
  </w:num>
  <w:num w:numId="14" w16cid:durableId="900604267">
    <w:abstractNumId w:val="10"/>
  </w:num>
  <w:num w:numId="15" w16cid:durableId="433063656">
    <w:abstractNumId w:val="26"/>
  </w:num>
  <w:num w:numId="16" w16cid:durableId="1161389600">
    <w:abstractNumId w:val="49"/>
  </w:num>
  <w:num w:numId="17" w16cid:durableId="291833573">
    <w:abstractNumId w:val="23"/>
  </w:num>
  <w:num w:numId="18" w16cid:durableId="1358702589">
    <w:abstractNumId w:val="37"/>
  </w:num>
  <w:num w:numId="19" w16cid:durableId="1284920588">
    <w:abstractNumId w:val="19"/>
  </w:num>
  <w:num w:numId="20" w16cid:durableId="973683157">
    <w:abstractNumId w:val="41"/>
  </w:num>
  <w:num w:numId="21" w16cid:durableId="322397725">
    <w:abstractNumId w:val="33"/>
  </w:num>
  <w:num w:numId="22" w16cid:durableId="1890265990">
    <w:abstractNumId w:val="0"/>
  </w:num>
  <w:num w:numId="23" w16cid:durableId="1168670577">
    <w:abstractNumId w:val="38"/>
  </w:num>
  <w:num w:numId="24" w16cid:durableId="22680572">
    <w:abstractNumId w:val="32"/>
  </w:num>
  <w:num w:numId="25" w16cid:durableId="43601227">
    <w:abstractNumId w:val="44"/>
  </w:num>
  <w:num w:numId="26" w16cid:durableId="496574290">
    <w:abstractNumId w:val="39"/>
  </w:num>
  <w:num w:numId="27" w16cid:durableId="1806268799">
    <w:abstractNumId w:val="9"/>
  </w:num>
  <w:num w:numId="28" w16cid:durableId="1461613905">
    <w:abstractNumId w:val="13"/>
  </w:num>
  <w:num w:numId="29" w16cid:durableId="788667169">
    <w:abstractNumId w:val="36"/>
  </w:num>
  <w:num w:numId="30" w16cid:durableId="313145467">
    <w:abstractNumId w:val="20"/>
  </w:num>
  <w:num w:numId="31" w16cid:durableId="554590010">
    <w:abstractNumId w:val="4"/>
  </w:num>
  <w:num w:numId="32" w16cid:durableId="1751540331">
    <w:abstractNumId w:val="11"/>
  </w:num>
  <w:num w:numId="33" w16cid:durableId="1317340596">
    <w:abstractNumId w:val="25"/>
  </w:num>
  <w:num w:numId="34" w16cid:durableId="178323795">
    <w:abstractNumId w:val="2"/>
  </w:num>
  <w:num w:numId="35" w16cid:durableId="287276827">
    <w:abstractNumId w:val="35"/>
  </w:num>
  <w:num w:numId="36" w16cid:durableId="778137105">
    <w:abstractNumId w:val="12"/>
  </w:num>
  <w:num w:numId="37" w16cid:durableId="1077435900">
    <w:abstractNumId w:val="50"/>
  </w:num>
  <w:num w:numId="38" w16cid:durableId="1423187509">
    <w:abstractNumId w:val="46"/>
  </w:num>
  <w:num w:numId="39" w16cid:durableId="1153982773">
    <w:abstractNumId w:val="17"/>
  </w:num>
  <w:num w:numId="40" w16cid:durableId="754324015">
    <w:abstractNumId w:val="29"/>
  </w:num>
  <w:num w:numId="41" w16cid:durableId="868496940">
    <w:abstractNumId w:val="22"/>
  </w:num>
  <w:num w:numId="42" w16cid:durableId="1127046684">
    <w:abstractNumId w:val="5"/>
  </w:num>
  <w:num w:numId="43" w16cid:durableId="553084730">
    <w:abstractNumId w:val="6"/>
  </w:num>
  <w:num w:numId="44" w16cid:durableId="386539339">
    <w:abstractNumId w:val="45"/>
  </w:num>
  <w:num w:numId="45" w16cid:durableId="1468889434">
    <w:abstractNumId w:val="15"/>
  </w:num>
  <w:num w:numId="46" w16cid:durableId="1186286574">
    <w:abstractNumId w:val="47"/>
  </w:num>
  <w:num w:numId="47" w16cid:durableId="1370297488">
    <w:abstractNumId w:val="42"/>
  </w:num>
  <w:num w:numId="48" w16cid:durableId="502664669">
    <w:abstractNumId w:val="28"/>
  </w:num>
  <w:num w:numId="49" w16cid:durableId="2031832741">
    <w:abstractNumId w:val="1"/>
  </w:num>
  <w:num w:numId="50" w16cid:durableId="1155072425">
    <w:abstractNumId w:val="40"/>
  </w:num>
  <w:num w:numId="51" w16cid:durableId="793788188">
    <w:abstractNumId w:val="30"/>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90"/>
  <w:proofState w:spelling="clean" w:grammar="clean"/>
  <w:documentProtection w:edit="readOnly" w:enforcement="1"/>
  <w:defaultTabStop w:val="720"/>
  <w:evenAndOddHeaders/>
  <w:drawingGridHorizontalSpacing w:val="110"/>
  <w:displayHorizontalDrawingGridEvery w:val="2"/>
  <w:characterSpacingControl w:val="doNotCompress"/>
  <w:hdrShapeDefaults>
    <o:shapedefaults v:ext="edit" spidmax="3004"/>
    <o:shapelayout v:ext="edit">
      <o:idmap v:ext="edit" data="1"/>
    </o:shapelayout>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794672"/>
    <w:rsid w:val="0044216B"/>
    <w:rsid w:val="00794672"/>
    <w:rsid w:val="00A8654B"/>
    <w:rsid w:val="00AB2385"/>
    <w:rsid w:val="00BA6C62"/>
    <w:rsid w:val="00E36DF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3004"/>
    <o:shapelayout v:ext="edit">
      <o:idmap v:ext="edit" data="2"/>
    </o:shapelayout>
  </w:shapeDefaults>
  <w:decimalSymbol w:val="."/>
  <w:listSeparator w:val=","/>
  <w14:docId w14:val="62446C5F"/>
  <w15:docId w15:val="{74AA9F49-754B-45C3-8C59-3A0B8D0A8B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line="660" w:lineRule="exact"/>
      <w:ind w:left="638"/>
      <w:outlineLvl w:val="0"/>
    </w:pPr>
    <w:rPr>
      <w:rFonts w:ascii="Calibri" w:eastAsia="Calibri" w:hAnsi="Calibri" w:cs="Calibri"/>
      <w:b/>
      <w:bCs/>
      <w:sz w:val="56"/>
      <w:szCs w:val="56"/>
    </w:rPr>
  </w:style>
  <w:style w:type="paragraph" w:styleId="Heading2">
    <w:name w:val="heading 2"/>
    <w:basedOn w:val="Normal"/>
    <w:uiPriority w:val="9"/>
    <w:unhideWhenUsed/>
    <w:qFormat/>
    <w:pPr>
      <w:spacing w:before="198"/>
      <w:ind w:left="627"/>
      <w:outlineLvl w:val="1"/>
    </w:pPr>
    <w:rPr>
      <w:rFonts w:ascii="Calibri" w:eastAsia="Calibri" w:hAnsi="Calibri" w:cs="Calibri"/>
      <w:b/>
      <w:bCs/>
      <w:sz w:val="32"/>
      <w:szCs w:val="32"/>
    </w:rPr>
  </w:style>
  <w:style w:type="paragraph" w:styleId="Heading3">
    <w:name w:val="heading 3"/>
    <w:basedOn w:val="Normal"/>
    <w:uiPriority w:val="9"/>
    <w:unhideWhenUsed/>
    <w:qFormat/>
    <w:pPr>
      <w:spacing w:before="33"/>
      <w:ind w:left="632"/>
      <w:outlineLvl w:val="2"/>
    </w:pPr>
    <w:rPr>
      <w:rFonts w:ascii="Calibri" w:eastAsia="Calibri" w:hAnsi="Calibri" w:cs="Calibri"/>
      <w:b/>
      <w:bCs/>
      <w:sz w:val="28"/>
      <w:szCs w:val="28"/>
    </w:rPr>
  </w:style>
  <w:style w:type="paragraph" w:styleId="Heading4">
    <w:name w:val="heading 4"/>
    <w:basedOn w:val="Normal"/>
    <w:uiPriority w:val="9"/>
    <w:unhideWhenUsed/>
    <w:qFormat/>
    <w:pPr>
      <w:spacing w:before="52"/>
      <w:ind w:left="627"/>
      <w:outlineLvl w:val="3"/>
    </w:pPr>
    <w:rPr>
      <w:rFonts w:ascii="Calibri" w:eastAsia="Calibri" w:hAnsi="Calibri" w:cs="Calibri"/>
      <w:b/>
      <w:bCs/>
      <w:sz w:val="24"/>
      <w:szCs w:val="24"/>
    </w:rPr>
  </w:style>
  <w:style w:type="paragraph" w:styleId="Heading5">
    <w:name w:val="heading 5"/>
    <w:basedOn w:val="Normal"/>
    <w:uiPriority w:val="9"/>
    <w:unhideWhenUsed/>
    <w:qFormat/>
    <w:pPr>
      <w:spacing w:before="94"/>
      <w:ind w:left="627"/>
      <w:outlineLvl w:val="4"/>
    </w:pPr>
    <w:rPr>
      <w:b/>
      <w:bCs/>
      <w:sz w:val="19"/>
      <w:szCs w:val="1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08"/>
      <w:ind w:left="413"/>
    </w:pPr>
    <w:rPr>
      <w:rFonts w:ascii="Calibri" w:eastAsia="Calibri" w:hAnsi="Calibri" w:cs="Calibri"/>
      <w:b/>
      <w:bCs/>
    </w:rPr>
  </w:style>
  <w:style w:type="paragraph" w:styleId="TOC2">
    <w:name w:val="toc 2"/>
    <w:basedOn w:val="Normal"/>
    <w:uiPriority w:val="1"/>
    <w:qFormat/>
    <w:pPr>
      <w:spacing w:before="208"/>
      <w:ind w:left="627"/>
    </w:pPr>
    <w:rPr>
      <w:rFonts w:ascii="Calibri" w:eastAsia="Calibri" w:hAnsi="Calibri" w:cs="Calibri"/>
      <w:b/>
      <w:bCs/>
    </w:rPr>
  </w:style>
  <w:style w:type="paragraph" w:styleId="TOC3">
    <w:name w:val="toc 3"/>
    <w:basedOn w:val="Normal"/>
    <w:uiPriority w:val="1"/>
    <w:qFormat/>
    <w:pPr>
      <w:spacing w:before="145"/>
      <w:ind w:left="853"/>
    </w:pPr>
    <w:rPr>
      <w:sz w:val="19"/>
      <w:szCs w:val="19"/>
    </w:rPr>
  </w:style>
  <w:style w:type="paragraph" w:styleId="TOC4">
    <w:name w:val="toc 4"/>
    <w:basedOn w:val="Normal"/>
    <w:uiPriority w:val="1"/>
    <w:qFormat/>
    <w:pPr>
      <w:spacing w:before="31"/>
      <w:ind w:left="853"/>
    </w:pPr>
    <w:rPr>
      <w:i/>
      <w:iCs/>
      <w:sz w:val="19"/>
      <w:szCs w:val="19"/>
    </w:rPr>
  </w:style>
  <w:style w:type="paragraph" w:styleId="TOC5">
    <w:name w:val="toc 5"/>
    <w:basedOn w:val="Normal"/>
    <w:uiPriority w:val="1"/>
    <w:qFormat/>
    <w:pPr>
      <w:spacing w:before="116"/>
      <w:ind w:left="853"/>
    </w:pPr>
    <w:rPr>
      <w:b/>
      <w:bCs/>
      <w:i/>
      <w:iCs/>
    </w:rPr>
  </w:style>
  <w:style w:type="paragraph" w:styleId="TOC6">
    <w:name w:val="toc 6"/>
    <w:basedOn w:val="Normal"/>
    <w:uiPriority w:val="1"/>
    <w:qFormat/>
    <w:pPr>
      <w:spacing w:before="145"/>
      <w:ind w:left="1067"/>
    </w:pPr>
    <w:rPr>
      <w:sz w:val="19"/>
      <w:szCs w:val="19"/>
    </w:rPr>
  </w:style>
  <w:style w:type="paragraph" w:styleId="BodyText">
    <w:name w:val="Body Text"/>
    <w:basedOn w:val="Normal"/>
    <w:uiPriority w:val="1"/>
    <w:qFormat/>
    <w:rPr>
      <w:sz w:val="19"/>
      <w:szCs w:val="19"/>
    </w:rPr>
  </w:style>
  <w:style w:type="paragraph" w:styleId="Title">
    <w:name w:val="Title"/>
    <w:basedOn w:val="Normal"/>
    <w:uiPriority w:val="10"/>
    <w:qFormat/>
    <w:pPr>
      <w:spacing w:before="136"/>
      <w:ind w:left="925" w:right="4877"/>
    </w:pPr>
    <w:rPr>
      <w:rFonts w:ascii="Calibri" w:eastAsia="Calibri" w:hAnsi="Calibri" w:cs="Calibri"/>
      <w:b/>
      <w:bCs/>
      <w:sz w:val="74"/>
      <w:szCs w:val="74"/>
    </w:rPr>
  </w:style>
  <w:style w:type="paragraph" w:styleId="ListParagraph">
    <w:name w:val="List Paragraph"/>
    <w:basedOn w:val="Normal"/>
    <w:uiPriority w:val="1"/>
    <w:qFormat/>
    <w:pPr>
      <w:spacing w:before="60"/>
      <w:ind w:left="910" w:hanging="284"/>
    </w:pPr>
  </w:style>
  <w:style w:type="paragraph" w:customStyle="1" w:styleId="TableParagraph">
    <w:name w:val="Table Paragraph"/>
    <w:basedOn w:val="Normal"/>
    <w:uiPriority w:val="1"/>
    <w:qFormat/>
    <w:pPr>
      <w:ind w:left="113"/>
    </w:pPr>
  </w:style>
  <w:style w:type="paragraph" w:styleId="Header">
    <w:name w:val="header"/>
    <w:basedOn w:val="Normal"/>
    <w:link w:val="HeaderChar"/>
    <w:uiPriority w:val="99"/>
    <w:unhideWhenUsed/>
    <w:rsid w:val="00E36DF7"/>
    <w:pPr>
      <w:tabs>
        <w:tab w:val="center" w:pos="4513"/>
        <w:tab w:val="right" w:pos="9026"/>
      </w:tabs>
    </w:pPr>
  </w:style>
  <w:style w:type="character" w:customStyle="1" w:styleId="HeaderChar">
    <w:name w:val="Header Char"/>
    <w:basedOn w:val="DefaultParagraphFont"/>
    <w:link w:val="Header"/>
    <w:uiPriority w:val="99"/>
    <w:rsid w:val="00E36DF7"/>
    <w:rPr>
      <w:rFonts w:ascii="Arial" w:eastAsia="Arial" w:hAnsi="Arial" w:cs="Arial"/>
    </w:rPr>
  </w:style>
  <w:style w:type="paragraph" w:styleId="Footer">
    <w:name w:val="footer"/>
    <w:basedOn w:val="Normal"/>
    <w:link w:val="FooterChar"/>
    <w:uiPriority w:val="99"/>
    <w:unhideWhenUsed/>
    <w:rsid w:val="00E36DF7"/>
    <w:pPr>
      <w:tabs>
        <w:tab w:val="center" w:pos="4513"/>
        <w:tab w:val="right" w:pos="9026"/>
      </w:tabs>
    </w:pPr>
  </w:style>
  <w:style w:type="character" w:customStyle="1" w:styleId="FooterChar">
    <w:name w:val="Footer Char"/>
    <w:basedOn w:val="DefaultParagraphFont"/>
    <w:link w:val="Footer"/>
    <w:uiPriority w:val="99"/>
    <w:rsid w:val="00E36DF7"/>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image" Target="media/image82.png"/><Relationship Id="rId21" Type="http://schemas.openxmlformats.org/officeDocument/2006/relationships/image" Target="media/image6.pn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5.png"/><Relationship Id="rId68" Type="http://schemas.openxmlformats.org/officeDocument/2006/relationships/image" Target="media/image47.png"/><Relationship Id="rId84" Type="http://schemas.openxmlformats.org/officeDocument/2006/relationships/image" Target="media/image58.png"/><Relationship Id="rId89" Type="http://schemas.openxmlformats.org/officeDocument/2006/relationships/footer" Target="footer19.xml"/><Relationship Id="rId112" Type="http://schemas.openxmlformats.org/officeDocument/2006/relationships/image" Target="media/image77.png"/><Relationship Id="rId133" Type="http://schemas.openxmlformats.org/officeDocument/2006/relationships/image" Target="media/image96.png"/><Relationship Id="rId138" Type="http://schemas.openxmlformats.org/officeDocument/2006/relationships/image" Target="media/image101.png"/><Relationship Id="rId154" Type="http://schemas.openxmlformats.org/officeDocument/2006/relationships/hyperlink" Target="http://www.azility.com/" TargetMode="External"/><Relationship Id="rId159" Type="http://schemas.openxmlformats.org/officeDocument/2006/relationships/footer" Target="footer36.xml"/><Relationship Id="rId170" Type="http://schemas.openxmlformats.org/officeDocument/2006/relationships/footer" Target="footer39.xml"/><Relationship Id="rId16" Type="http://schemas.openxmlformats.org/officeDocument/2006/relationships/image" Target="media/image3.jpeg"/><Relationship Id="rId107" Type="http://schemas.openxmlformats.org/officeDocument/2006/relationships/image" Target="media/image72.png"/><Relationship Id="rId11" Type="http://schemas.openxmlformats.org/officeDocument/2006/relationships/header" Target="header2.xml"/><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footer" Target="footer6.xml"/><Relationship Id="rId58" Type="http://schemas.openxmlformats.org/officeDocument/2006/relationships/footer" Target="footer7.xml"/><Relationship Id="rId74" Type="http://schemas.openxmlformats.org/officeDocument/2006/relationships/image" Target="media/image52.png"/><Relationship Id="rId79" Type="http://schemas.openxmlformats.org/officeDocument/2006/relationships/footer" Target="footer15.xml"/><Relationship Id="rId102" Type="http://schemas.openxmlformats.org/officeDocument/2006/relationships/image" Target="media/image67.png"/><Relationship Id="rId123" Type="http://schemas.openxmlformats.org/officeDocument/2006/relationships/image" Target="media/image88.png"/><Relationship Id="rId128" Type="http://schemas.openxmlformats.org/officeDocument/2006/relationships/footer" Target="footer27.xml"/><Relationship Id="rId144" Type="http://schemas.openxmlformats.org/officeDocument/2006/relationships/footer" Target="footer31.xml"/><Relationship Id="rId149" Type="http://schemas.openxmlformats.org/officeDocument/2006/relationships/footer" Target="footer32.xml"/><Relationship Id="rId5" Type="http://schemas.openxmlformats.org/officeDocument/2006/relationships/webSettings" Target="webSettings.xml"/><Relationship Id="rId90" Type="http://schemas.openxmlformats.org/officeDocument/2006/relationships/footer" Target="footer20.xml"/><Relationship Id="rId95" Type="http://schemas.openxmlformats.org/officeDocument/2006/relationships/footer" Target="footer22.xml"/><Relationship Id="rId160" Type="http://schemas.openxmlformats.org/officeDocument/2006/relationships/footer" Target="footer37.xml"/><Relationship Id="rId165" Type="http://schemas.openxmlformats.org/officeDocument/2006/relationships/image" Target="media/image113.png"/><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6.png"/><Relationship Id="rId69" Type="http://schemas.openxmlformats.org/officeDocument/2006/relationships/image" Target="media/image50.png"/><Relationship Id="rId113" Type="http://schemas.openxmlformats.org/officeDocument/2006/relationships/image" Target="media/image78.png"/><Relationship Id="rId118" Type="http://schemas.openxmlformats.org/officeDocument/2006/relationships/image" Target="media/image83.png"/><Relationship Id="rId134" Type="http://schemas.openxmlformats.org/officeDocument/2006/relationships/image" Target="media/image97.png"/><Relationship Id="rId139" Type="http://schemas.openxmlformats.org/officeDocument/2006/relationships/footer" Target="footer28.xml"/><Relationship Id="rId80" Type="http://schemas.openxmlformats.org/officeDocument/2006/relationships/image" Target="media/image55.jpeg"/><Relationship Id="rId85" Type="http://schemas.openxmlformats.org/officeDocument/2006/relationships/footer" Target="footer17.xml"/><Relationship Id="rId150" Type="http://schemas.openxmlformats.org/officeDocument/2006/relationships/image" Target="media/image108.png"/><Relationship Id="rId155" Type="http://schemas.openxmlformats.org/officeDocument/2006/relationships/hyperlink" Target="http://www/" TargetMode="External"/><Relationship Id="rId171" Type="http://schemas.openxmlformats.org/officeDocument/2006/relationships/fontTable" Target="fontTable.xml"/><Relationship Id="rId12" Type="http://schemas.openxmlformats.org/officeDocument/2006/relationships/footer" Target="footer1.xml"/><Relationship Id="rId17" Type="http://schemas.openxmlformats.org/officeDocument/2006/relationships/footer" Target="footer4.xml"/><Relationship Id="rId33" Type="http://schemas.openxmlformats.org/officeDocument/2006/relationships/image" Target="media/image18.png"/><Relationship Id="rId38" Type="http://schemas.openxmlformats.org/officeDocument/2006/relationships/image" Target="media/image23.png"/><Relationship Id="rId59" Type="http://schemas.openxmlformats.org/officeDocument/2006/relationships/footer" Target="footer8.xml"/><Relationship Id="rId103" Type="http://schemas.openxmlformats.org/officeDocument/2006/relationships/image" Target="media/image68.png"/><Relationship Id="rId108" Type="http://schemas.openxmlformats.org/officeDocument/2006/relationships/image" Target="media/image73.png"/><Relationship Id="rId124" Type="http://schemas.openxmlformats.org/officeDocument/2006/relationships/image" Target="media/image89.png"/><Relationship Id="rId129" Type="http://schemas.openxmlformats.org/officeDocument/2006/relationships/image" Target="media/image92.png"/><Relationship Id="rId54" Type="http://schemas.openxmlformats.org/officeDocument/2006/relationships/image" Target="media/image38.png"/><Relationship Id="rId70" Type="http://schemas.openxmlformats.org/officeDocument/2006/relationships/image" Target="media/image51.png"/><Relationship Id="rId75" Type="http://schemas.openxmlformats.org/officeDocument/2006/relationships/image" Target="media/image53.png"/><Relationship Id="rId91" Type="http://schemas.openxmlformats.org/officeDocument/2006/relationships/image" Target="media/image61.png"/><Relationship Id="rId96" Type="http://schemas.openxmlformats.org/officeDocument/2006/relationships/image" Target="media/image64.png"/><Relationship Id="rId140" Type="http://schemas.openxmlformats.org/officeDocument/2006/relationships/image" Target="media/image102.png"/><Relationship Id="rId145" Type="http://schemas.openxmlformats.org/officeDocument/2006/relationships/image" Target="media/image104.png"/><Relationship Id="rId161" Type="http://schemas.openxmlformats.org/officeDocument/2006/relationships/image" Target="media/image110.png"/><Relationship Id="rId166" Type="http://schemas.openxmlformats.org/officeDocument/2006/relationships/image" Target="media/image11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jpeg"/><Relationship Id="rId49" Type="http://schemas.openxmlformats.org/officeDocument/2006/relationships/image" Target="media/image34.png"/><Relationship Id="rId57" Type="http://schemas.openxmlformats.org/officeDocument/2006/relationships/image" Target="media/image41.png"/><Relationship Id="rId106" Type="http://schemas.openxmlformats.org/officeDocument/2006/relationships/image" Target="media/image71.png"/><Relationship Id="rId114" Type="http://schemas.openxmlformats.org/officeDocument/2006/relationships/image" Target="media/image79.png"/><Relationship Id="rId119" Type="http://schemas.openxmlformats.org/officeDocument/2006/relationships/image" Target="media/image84.png"/><Relationship Id="rId127" Type="http://schemas.openxmlformats.org/officeDocument/2006/relationships/footer" Target="footer26.xml"/><Relationship Id="rId10" Type="http://schemas.openxmlformats.org/officeDocument/2006/relationships/header" Target="header1.xml"/><Relationship Id="rId31" Type="http://schemas.openxmlformats.org/officeDocument/2006/relationships/image" Target="media/image16.jpe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2.png"/><Relationship Id="rId65" Type="http://schemas.openxmlformats.org/officeDocument/2006/relationships/footer" Target="footer9.xml"/><Relationship Id="rId73" Type="http://schemas.openxmlformats.org/officeDocument/2006/relationships/footer" Target="footer12.xml"/><Relationship Id="rId78" Type="http://schemas.openxmlformats.org/officeDocument/2006/relationships/image" Target="media/image54.png"/><Relationship Id="rId81" Type="http://schemas.openxmlformats.org/officeDocument/2006/relationships/image" Target="media/image56.jpeg"/><Relationship Id="rId86" Type="http://schemas.openxmlformats.org/officeDocument/2006/relationships/image" Target="media/image59.png"/><Relationship Id="rId94" Type="http://schemas.openxmlformats.org/officeDocument/2006/relationships/footer" Target="footer21.xml"/><Relationship Id="rId99" Type="http://schemas.openxmlformats.org/officeDocument/2006/relationships/image" Target="media/image65.png"/><Relationship Id="rId101" Type="http://schemas.openxmlformats.org/officeDocument/2006/relationships/image" Target="media/image66.png"/><Relationship Id="rId122" Type="http://schemas.openxmlformats.org/officeDocument/2006/relationships/image" Target="media/image87.png"/><Relationship Id="rId130" Type="http://schemas.openxmlformats.org/officeDocument/2006/relationships/image" Target="media/image93.png"/><Relationship Id="rId135" Type="http://schemas.openxmlformats.org/officeDocument/2006/relationships/image" Target="media/image98.png"/><Relationship Id="rId143" Type="http://schemas.openxmlformats.org/officeDocument/2006/relationships/footer" Target="footer30.xml"/><Relationship Id="rId148" Type="http://schemas.openxmlformats.org/officeDocument/2006/relationships/image" Target="media/image107.jpeg"/><Relationship Id="rId151" Type="http://schemas.openxmlformats.org/officeDocument/2006/relationships/footer" Target="footer33.xml"/><Relationship Id="rId156" Type="http://schemas.openxmlformats.org/officeDocument/2006/relationships/hyperlink" Target="http://www.economy.id.com/" TargetMode="External"/><Relationship Id="rId164" Type="http://schemas.openxmlformats.org/officeDocument/2006/relationships/image" Target="media/image112.png"/><Relationship Id="rId169" Type="http://schemas.openxmlformats.org/officeDocument/2006/relationships/hyperlink" Target="http://www.geelongaustralia.com.au/" TargetMode="External"/><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theme" Target="theme/theme1.xml"/><Relationship Id="rId13" Type="http://schemas.openxmlformats.org/officeDocument/2006/relationships/footer" Target="footer2.xml"/><Relationship Id="rId18" Type="http://schemas.openxmlformats.org/officeDocument/2006/relationships/footer" Target="footer5.xml"/><Relationship Id="rId39" Type="http://schemas.openxmlformats.org/officeDocument/2006/relationships/image" Target="media/image24.png"/><Relationship Id="rId109" Type="http://schemas.openxmlformats.org/officeDocument/2006/relationships/image" Target="media/image74.png"/><Relationship Id="rId34" Type="http://schemas.openxmlformats.org/officeDocument/2006/relationships/image" Target="media/image19.jpeg"/><Relationship Id="rId50" Type="http://schemas.openxmlformats.org/officeDocument/2006/relationships/image" Target="media/image35.jpeg"/><Relationship Id="rId55" Type="http://schemas.openxmlformats.org/officeDocument/2006/relationships/image" Target="media/image39.png"/><Relationship Id="rId76" Type="http://schemas.openxmlformats.org/officeDocument/2006/relationships/footer" Target="footer13.xml"/><Relationship Id="rId97" Type="http://schemas.openxmlformats.org/officeDocument/2006/relationships/footer" Target="footer23.xml"/><Relationship Id="rId104" Type="http://schemas.openxmlformats.org/officeDocument/2006/relationships/image" Target="media/image69.png"/><Relationship Id="rId120" Type="http://schemas.openxmlformats.org/officeDocument/2006/relationships/image" Target="media/image85.png"/><Relationship Id="rId125" Type="http://schemas.openxmlformats.org/officeDocument/2006/relationships/image" Target="media/image90.png"/><Relationship Id="rId141" Type="http://schemas.openxmlformats.org/officeDocument/2006/relationships/footer" Target="footer29.xml"/><Relationship Id="rId146" Type="http://schemas.openxmlformats.org/officeDocument/2006/relationships/image" Target="media/image105.png"/><Relationship Id="rId167" Type="http://schemas.openxmlformats.org/officeDocument/2006/relationships/image" Target="media/image115.png"/><Relationship Id="rId7" Type="http://schemas.openxmlformats.org/officeDocument/2006/relationships/endnotes" Target="endnotes.xml"/><Relationship Id="rId71" Type="http://schemas.openxmlformats.org/officeDocument/2006/relationships/image" Target="media/image48.png"/><Relationship Id="rId92" Type="http://schemas.openxmlformats.org/officeDocument/2006/relationships/image" Target="media/image62.png"/><Relationship Id="rId162" Type="http://schemas.openxmlformats.org/officeDocument/2006/relationships/footer" Target="footer38.xml"/><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footer" Target="footer10.xml"/><Relationship Id="rId87" Type="http://schemas.openxmlformats.org/officeDocument/2006/relationships/footer" Target="footer18.xml"/><Relationship Id="rId110" Type="http://schemas.openxmlformats.org/officeDocument/2006/relationships/image" Target="media/image75.png"/><Relationship Id="rId115" Type="http://schemas.openxmlformats.org/officeDocument/2006/relationships/image" Target="media/image80.png"/><Relationship Id="rId131" Type="http://schemas.openxmlformats.org/officeDocument/2006/relationships/image" Target="media/image94.png"/><Relationship Id="rId136" Type="http://schemas.openxmlformats.org/officeDocument/2006/relationships/image" Target="media/image99.png"/><Relationship Id="rId157" Type="http://schemas.openxmlformats.org/officeDocument/2006/relationships/image" Target="media/image109.png"/><Relationship Id="rId61" Type="http://schemas.openxmlformats.org/officeDocument/2006/relationships/image" Target="media/image43.png"/><Relationship Id="rId82" Type="http://schemas.openxmlformats.org/officeDocument/2006/relationships/image" Target="media/image57.jpeg"/><Relationship Id="rId152" Type="http://schemas.openxmlformats.org/officeDocument/2006/relationships/footer" Target="footer34.xml"/><Relationship Id="rId19" Type="http://schemas.openxmlformats.org/officeDocument/2006/relationships/image" Target="media/image4.png"/><Relationship Id="rId14" Type="http://schemas.openxmlformats.org/officeDocument/2006/relationships/header" Target="header3.xml"/><Relationship Id="rId30" Type="http://schemas.openxmlformats.org/officeDocument/2006/relationships/image" Target="media/image15.png"/><Relationship Id="rId35" Type="http://schemas.openxmlformats.org/officeDocument/2006/relationships/image" Target="media/image20.jpeg"/><Relationship Id="rId56" Type="http://schemas.openxmlformats.org/officeDocument/2006/relationships/image" Target="media/image40.png"/><Relationship Id="rId77" Type="http://schemas.openxmlformats.org/officeDocument/2006/relationships/footer" Target="footer14.xml"/><Relationship Id="rId100" Type="http://schemas.openxmlformats.org/officeDocument/2006/relationships/footer" Target="footer25.xml"/><Relationship Id="rId105" Type="http://schemas.openxmlformats.org/officeDocument/2006/relationships/image" Target="media/image70.png"/><Relationship Id="rId126" Type="http://schemas.openxmlformats.org/officeDocument/2006/relationships/image" Target="media/image91.png"/><Relationship Id="rId147" Type="http://schemas.openxmlformats.org/officeDocument/2006/relationships/image" Target="media/image106.png"/><Relationship Id="rId168" Type="http://schemas.openxmlformats.org/officeDocument/2006/relationships/hyperlink" Target="mailto:contactus@geelongcity.vic.gov.au" TargetMode="External"/><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footer" Target="footer11.xml"/><Relationship Id="rId93" Type="http://schemas.openxmlformats.org/officeDocument/2006/relationships/image" Target="media/image63.png"/><Relationship Id="rId98" Type="http://schemas.openxmlformats.org/officeDocument/2006/relationships/footer" Target="footer24.xml"/><Relationship Id="rId121" Type="http://schemas.openxmlformats.org/officeDocument/2006/relationships/image" Target="media/image86.png"/><Relationship Id="rId142" Type="http://schemas.openxmlformats.org/officeDocument/2006/relationships/image" Target="media/image103.png"/><Relationship Id="rId163" Type="http://schemas.openxmlformats.org/officeDocument/2006/relationships/image" Target="media/image111.png"/><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image" Target="media/image31.png"/><Relationship Id="rId67" Type="http://schemas.openxmlformats.org/officeDocument/2006/relationships/image" Target="media/image49.png"/><Relationship Id="rId116" Type="http://schemas.openxmlformats.org/officeDocument/2006/relationships/image" Target="media/image81.png"/><Relationship Id="rId137" Type="http://schemas.openxmlformats.org/officeDocument/2006/relationships/image" Target="media/image100.png"/><Relationship Id="rId158" Type="http://schemas.openxmlformats.org/officeDocument/2006/relationships/footer" Target="footer35.xml"/><Relationship Id="rId20" Type="http://schemas.openxmlformats.org/officeDocument/2006/relationships/image" Target="media/image5.png"/><Relationship Id="rId41" Type="http://schemas.openxmlformats.org/officeDocument/2006/relationships/image" Target="media/image26.png"/><Relationship Id="rId62" Type="http://schemas.openxmlformats.org/officeDocument/2006/relationships/image" Target="media/image44.png"/><Relationship Id="rId83" Type="http://schemas.openxmlformats.org/officeDocument/2006/relationships/footer" Target="footer16.xml"/><Relationship Id="rId88" Type="http://schemas.openxmlformats.org/officeDocument/2006/relationships/image" Target="media/image60.png"/><Relationship Id="rId111" Type="http://schemas.openxmlformats.org/officeDocument/2006/relationships/image" Target="media/image76.png"/><Relationship Id="rId132" Type="http://schemas.openxmlformats.org/officeDocument/2006/relationships/image" Target="media/image95.png"/><Relationship Id="rId153" Type="http://schemas.openxmlformats.org/officeDocument/2006/relationships/hyperlink" Target="http://www.azility.com/" TargetMode="External"/></Relationships>
</file>

<file path=word/_rels/footer11.xml.rels><?xml version="1.0" encoding="UTF-8" standalone="yes"?>
<Relationships xmlns="http://schemas.openxmlformats.org/package/2006/relationships"><Relationship Id="rId1" Type="http://schemas.openxmlformats.org/officeDocument/2006/relationships/image" Target="media/image46.png"/></Relationships>
</file>

<file path=word/_rels/footer22.xml.rels><?xml version="1.0" encoding="UTF-8" standalone="yes"?>
<Relationships xmlns="http://schemas.openxmlformats.org/package/2006/relationships"><Relationship Id="rId1" Type="http://schemas.openxmlformats.org/officeDocument/2006/relationships/image" Target="media/image48.png"/></Relationships>
</file>

<file path=word/_rels/footer23.xml.rels><?xml version="1.0" encoding="UTF-8" standalone="yes"?>
<Relationships xmlns="http://schemas.openxmlformats.org/package/2006/relationships"><Relationship Id="rId1" Type="http://schemas.openxmlformats.org/officeDocument/2006/relationships/image" Target="media/image48.png"/></Relationships>
</file>

<file path=word/_rels/footer24.xml.rels><?xml version="1.0" encoding="UTF-8" standalone="yes"?>
<Relationships xmlns="http://schemas.openxmlformats.org/package/2006/relationships"><Relationship Id="rId1" Type="http://schemas.openxmlformats.org/officeDocument/2006/relationships/image" Target="media/image48.png"/></Relationships>
</file>

<file path=word/_rels/footer9.xml.rels><?xml version="1.0" encoding="UTF-8" standalone="yes"?>
<Relationships xmlns="http://schemas.openxmlformats.org/package/2006/relationships"><Relationship Id="rId2" Type="http://schemas.openxmlformats.org/officeDocument/2006/relationships/image" Target="media/image48.png"/><Relationship Id="rId1" Type="http://schemas.openxmlformats.org/officeDocument/2006/relationships/image" Target="media/image4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1 6 " ? > < K a p i s h F i l e n a m e T o U r i M a p p i n g s   x m l n s : x s i = " h t t p : / / w w w . w 3 . o r g / 2 0 0 1 / X M L S c h e m a - i n s t a n c e "   x m l n s : x s d = " h t t p : / / w w w . w 3 . o r g / 2 0 0 1 / X M L S c h e m a " / > 
</file>

<file path=customXml/itemProps1.xml><?xml version="1.0" encoding="utf-8"?>
<ds:datastoreItem xmlns:ds="http://schemas.openxmlformats.org/officeDocument/2006/customXml" ds:itemID="{C8BFCD12-11E5-48D5-B80A-2013EAD054B3}">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68</Pages>
  <Words>21987</Words>
  <Characters>125326</Characters>
  <Application>Microsoft Office Word</Application>
  <DocSecurity>10</DocSecurity>
  <Lines>1044</Lines>
  <Paragraphs>294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147019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Charles Raj</cp:lastModifiedBy>
  <cp:revision>4</cp:revision>
  <dcterms:created xsi:type="dcterms:W3CDTF">2023-04-14T01:18:00Z</dcterms:created>
  <dcterms:modified xsi:type="dcterms:W3CDTF">2023-04-17T22:52:00Z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2023-04-14T00:00:00Z</vt:filetime>
  </property>
  <property fmtid="{D5CDD505-2E9C-101B-9397-08002B2CF9AE}" pid="3" name="Creator">
    <vt:lpwstr>Adobe InDesign 18.2 (Windows)</vt:lpwstr>
  </property>
  <property fmtid="{D5CDD505-2E9C-101B-9397-08002B2CF9AE}" pid="4" name="LastSaved">
    <vt:filetime>2023-04-14T00:00:00Z</vt:filetime>
  </property>
  <property fmtid="{D5CDD505-2E9C-101B-9397-08002B2CF9AE}" pid="5" name="Producer">
    <vt:lpwstr>Adobe PDF Library 17.0</vt:lpwstr>
  </property>
</Properties>
</file>